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العیاشی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9962_1067777946">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2969964_106777794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969966_1067777946">
            <w:r>
              <w:rPr>
                <w:webHidden/>
                <w:rStyle w:val="IndexLink"/>
                <w:rtl w:val="true"/>
              </w:rPr>
              <w:t>من سورة المائدة</w:t>
            </w:r>
            <w:r>
              <w:rPr>
                <w:rStyle w:val="IndexLink"/>
                <w:rtl w:val="true"/>
              </w:rPr>
              <w:tab/>
            </w:r>
            <w:r>
              <w:rPr>
                <w:rStyle w:val="IndexLink"/>
              </w:rPr>
              <w:t>14</w:t>
            </w:r>
          </w:hyperlink>
        </w:p>
        <w:p>
          <w:pPr>
            <w:pStyle w:val="Contents3"/>
            <w:tabs>
              <w:tab w:val="clear" w:pos="8459"/>
              <w:tab w:val="right" w:pos="9026" w:leader="dot"/>
            </w:tabs>
            <w:rPr/>
          </w:pPr>
          <w:hyperlink w:anchor="__RefHeading___Toc2969968_106777794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969970_1067777946">
            <w:r>
              <w:rPr>
                <w:webHidden/>
                <w:rStyle w:val="IndexLink"/>
                <w:rtl w:val="true"/>
              </w:rPr>
              <w:t>[</w:t>
            </w:r>
            <w:r>
              <w:rPr>
                <w:rStyle w:val="IndexLink"/>
              </w:rPr>
              <w:t>1</w:t>
            </w:r>
            <w:r>
              <w:rPr>
                <w:rStyle w:val="IndexLink"/>
                <w:rtl w:val="true"/>
              </w:rPr>
              <w:t xml:space="preserve">] </w:t>
            </w:r>
            <w:r>
              <w:rPr>
                <w:rStyle w:val="IndexLink"/>
                <w:rtl w:val="true"/>
              </w:rPr>
              <w:t>يَا أَيُّهَا الَّذِينَ ءَامَنُوا</w:t>
            </w:r>
            <w:r>
              <w:rPr>
                <w:rStyle w:val="IndexLink"/>
                <w:rtl w:val="true"/>
              </w:rPr>
              <w:tab/>
            </w:r>
            <w:r>
              <w:rPr>
                <w:rStyle w:val="IndexLink"/>
              </w:rPr>
              <w:t>15</w:t>
            </w:r>
          </w:hyperlink>
        </w:p>
        <w:p>
          <w:pPr>
            <w:pStyle w:val="Contents3"/>
            <w:tabs>
              <w:tab w:val="clear" w:pos="8459"/>
              <w:tab w:val="right" w:pos="9026" w:leader="dot"/>
            </w:tabs>
            <w:rPr/>
          </w:pPr>
          <w:hyperlink w:anchor="__RefHeading___Toc2969972_1067777946">
            <w:r>
              <w:rPr>
                <w:webHidden/>
                <w:rStyle w:val="IndexLink"/>
                <w:rtl w:val="true"/>
              </w:rPr>
              <w:t>[</w:t>
            </w:r>
            <w:r>
              <w:rPr>
                <w:rStyle w:val="IndexLink"/>
              </w:rPr>
              <w:t>1</w:t>
            </w:r>
            <w:r>
              <w:rPr>
                <w:rStyle w:val="IndexLink"/>
                <w:rtl w:val="true"/>
              </w:rPr>
              <w:t xml:space="preserve">] </w:t>
            </w:r>
            <w:r>
              <w:rPr>
                <w:rStyle w:val="IndexLink"/>
                <w:rtl w:val="true"/>
              </w:rPr>
              <w:t>أُحِلَّتْ لَكُمْ بَهِيمَةُ الأَنْعَامِ</w:t>
            </w:r>
            <w:r>
              <w:rPr>
                <w:rStyle w:val="IndexLink"/>
                <w:rtl w:val="true"/>
              </w:rPr>
              <w:tab/>
            </w:r>
            <w:r>
              <w:rPr>
                <w:rStyle w:val="IndexLink"/>
              </w:rPr>
              <w:t>16</w:t>
            </w:r>
          </w:hyperlink>
        </w:p>
        <w:p>
          <w:pPr>
            <w:pStyle w:val="Contents3"/>
            <w:tabs>
              <w:tab w:val="clear" w:pos="8459"/>
              <w:tab w:val="right" w:pos="9026" w:leader="dot"/>
            </w:tabs>
            <w:rPr/>
          </w:pPr>
          <w:hyperlink w:anchor="__RefHeading___Toc2969974_1067777946">
            <w:r>
              <w:rPr>
                <w:webHidden/>
                <w:rStyle w:val="IndexLink"/>
                <w:rtl w:val="true"/>
              </w:rPr>
              <w:t>[</w:t>
            </w:r>
            <w:r>
              <w:rPr>
                <w:rStyle w:val="IndexLink"/>
              </w:rPr>
              <w:t>2</w:t>
            </w:r>
            <w:r>
              <w:rPr>
                <w:rStyle w:val="IndexLink"/>
                <w:rtl w:val="true"/>
              </w:rPr>
              <w:t xml:space="preserve">] </w:t>
            </w:r>
            <w:r>
              <w:rPr>
                <w:rStyle w:val="IndexLink"/>
                <w:rtl w:val="true"/>
              </w:rPr>
              <w:t>لَا تُحِلُّوا شَعَائِرَ اللهِ وَلَا الشَّهْرَ الحَرَامَ</w:t>
            </w:r>
            <w:r>
              <w:rPr>
                <w:rStyle w:val="IndexLink"/>
                <w:rtl w:val="true"/>
              </w:rPr>
              <w:tab/>
            </w:r>
            <w:r>
              <w:rPr>
                <w:rStyle w:val="IndexLink"/>
              </w:rPr>
              <w:t>17</w:t>
            </w:r>
          </w:hyperlink>
        </w:p>
        <w:p>
          <w:pPr>
            <w:pStyle w:val="Contents3"/>
            <w:tabs>
              <w:tab w:val="clear" w:pos="8459"/>
              <w:tab w:val="right" w:pos="9026" w:leader="dot"/>
            </w:tabs>
            <w:rPr/>
          </w:pPr>
          <w:hyperlink w:anchor="__RefHeading___Toc2969976_1067777946">
            <w:r>
              <w:rPr>
                <w:webHidden/>
                <w:rStyle w:val="IndexLink"/>
                <w:rtl w:val="true"/>
              </w:rPr>
              <w:t>[</w:t>
            </w:r>
            <w:r>
              <w:rPr>
                <w:rStyle w:val="IndexLink"/>
              </w:rPr>
              <w:t>3</w:t>
            </w:r>
            <w:r>
              <w:rPr>
                <w:rStyle w:val="IndexLink"/>
                <w:rtl w:val="true"/>
              </w:rPr>
              <w:t xml:space="preserve">] </w:t>
            </w:r>
            <w:r>
              <w:rPr>
                <w:rStyle w:val="IndexLink"/>
                <w:rtl w:val="true"/>
              </w:rPr>
              <w:t>إلا مَا ذَكَيْتُمْ</w:t>
            </w:r>
            <w:r>
              <w:rPr>
                <w:rStyle w:val="IndexLink"/>
                <w:rtl w:val="true"/>
              </w:rPr>
              <w:tab/>
            </w:r>
            <w:r>
              <w:rPr>
                <w:rStyle w:val="IndexLink"/>
              </w:rPr>
              <w:t>19</w:t>
            </w:r>
          </w:hyperlink>
        </w:p>
        <w:p>
          <w:pPr>
            <w:pStyle w:val="Contents3"/>
            <w:tabs>
              <w:tab w:val="clear" w:pos="8459"/>
              <w:tab w:val="right" w:pos="9026" w:leader="dot"/>
            </w:tabs>
            <w:rPr/>
          </w:pPr>
          <w:hyperlink w:anchor="__RefHeading___Toc2969978_1067777946">
            <w:r>
              <w:rPr>
                <w:webHidden/>
                <w:rStyle w:val="IndexLink"/>
                <w:rtl w:val="true"/>
              </w:rPr>
              <w:t>[</w:t>
            </w:r>
            <w:r>
              <w:rPr>
                <w:rStyle w:val="IndexLink"/>
              </w:rPr>
              <w:t>3</w:t>
            </w:r>
            <w:r>
              <w:rPr>
                <w:rStyle w:val="IndexLink"/>
                <w:rtl w:val="true"/>
              </w:rPr>
              <w:t xml:space="preserve">] </w:t>
            </w:r>
            <w:r>
              <w:rPr>
                <w:rStyle w:val="IndexLink"/>
                <w:rtl w:val="true"/>
              </w:rPr>
              <w:t>وَالنَّطِيحَةُ</w:t>
            </w:r>
            <w:r>
              <w:rPr>
                <w:rStyle w:val="IndexLink"/>
                <w:rtl w:val="true"/>
              </w:rPr>
              <w:tab/>
            </w:r>
            <w:r>
              <w:rPr>
                <w:rStyle w:val="IndexLink"/>
              </w:rPr>
              <w:t>20</w:t>
            </w:r>
          </w:hyperlink>
        </w:p>
        <w:p>
          <w:pPr>
            <w:pStyle w:val="Contents3"/>
            <w:tabs>
              <w:tab w:val="clear" w:pos="8459"/>
              <w:tab w:val="right" w:pos="9026" w:leader="dot"/>
            </w:tabs>
            <w:rPr/>
          </w:pPr>
          <w:hyperlink w:anchor="__RefHeading___Toc2969980_1067777946">
            <w:r>
              <w:rPr>
                <w:webHidden/>
                <w:rStyle w:val="IndexLink"/>
                <w:rtl w:val="true"/>
              </w:rPr>
              <w:t>[</w:t>
            </w:r>
            <w:r>
              <w:rPr>
                <w:rStyle w:val="IndexLink"/>
              </w:rPr>
              <w:t>3</w:t>
            </w:r>
            <w:r>
              <w:rPr>
                <w:rStyle w:val="IndexLink"/>
                <w:rtl w:val="true"/>
              </w:rPr>
              <w:t xml:space="preserve">] </w:t>
            </w:r>
            <w:r>
              <w:rPr>
                <w:rStyle w:val="IndexLink"/>
                <w:rtl w:val="true"/>
              </w:rPr>
              <w:t>اليَوْمَ يَئِسَ الَّذِينَ كَفَرُوا مِنْ دِينِكُمْ فَلَا تَخْشَوْهُمْ وَأَخْشَوْنِ</w:t>
            </w:r>
            <w:r>
              <w:rPr>
                <w:rStyle w:val="IndexLink"/>
                <w:rtl w:val="true"/>
              </w:rPr>
              <w:tab/>
            </w:r>
            <w:r>
              <w:rPr>
                <w:rStyle w:val="IndexLink"/>
              </w:rPr>
              <w:t>20</w:t>
            </w:r>
          </w:hyperlink>
        </w:p>
        <w:p>
          <w:pPr>
            <w:pStyle w:val="Contents3"/>
            <w:tabs>
              <w:tab w:val="clear" w:pos="8459"/>
              <w:tab w:val="right" w:pos="9026" w:leader="dot"/>
            </w:tabs>
            <w:rPr/>
          </w:pPr>
          <w:hyperlink w:anchor="__RefHeading___Toc2969982_1067777946">
            <w:r>
              <w:rPr>
                <w:webHidden/>
                <w:rStyle w:val="IndexLink"/>
                <w:rtl w:val="true"/>
              </w:rPr>
              <w:t>[</w:t>
            </w:r>
            <w:r>
              <w:rPr>
                <w:rStyle w:val="IndexLink"/>
              </w:rPr>
              <w:t>3</w:t>
            </w:r>
            <w:r>
              <w:rPr>
                <w:rStyle w:val="IndexLink"/>
                <w:rtl w:val="true"/>
              </w:rPr>
              <w:t xml:space="preserve">] </w:t>
            </w:r>
            <w:r>
              <w:rPr>
                <w:rStyle w:val="IndexLink"/>
                <w:rtl w:val="true"/>
              </w:rPr>
              <w:t>اليَوْمَ أَكْمَلْتُ لَكُمْ دِينَكُمْ وَأَتْمَمْتُ عَلَيْكُمْ نِعْمَتِي وَرَضِيتُ لَكُمُ الإِسْلَامَ دِيناً</w:t>
            </w:r>
            <w:r>
              <w:rPr>
                <w:rStyle w:val="IndexLink"/>
                <w:rtl w:val="true"/>
              </w:rPr>
              <w:tab/>
            </w:r>
            <w:r>
              <w:rPr>
                <w:rStyle w:val="IndexLink"/>
              </w:rPr>
              <w:t>20</w:t>
            </w:r>
          </w:hyperlink>
        </w:p>
        <w:p>
          <w:pPr>
            <w:pStyle w:val="Contents3"/>
            <w:tabs>
              <w:tab w:val="clear" w:pos="8459"/>
              <w:tab w:val="right" w:pos="9026" w:leader="dot"/>
            </w:tabs>
            <w:rPr/>
          </w:pPr>
          <w:hyperlink w:anchor="__RefHeading___Toc2969984_1067777946">
            <w:r>
              <w:rPr>
                <w:webHidden/>
                <w:rStyle w:val="IndexLink"/>
                <w:rtl w:val="true"/>
              </w:rPr>
              <w:t>[</w:t>
            </w:r>
            <w:r>
              <w:rPr>
                <w:rStyle w:val="IndexLink"/>
              </w:rPr>
              <w:t>4</w:t>
            </w:r>
            <w:r>
              <w:rPr>
                <w:rStyle w:val="IndexLink"/>
                <w:rtl w:val="true"/>
              </w:rPr>
              <w:t xml:space="preserve">] </w:t>
            </w:r>
            <w:r>
              <w:rPr>
                <w:rStyle w:val="IndexLink"/>
                <w:rtl w:val="true"/>
              </w:rPr>
              <w:t>وَمَا عَلَّمْتُمْ مِّنَ الجَوَارِح مُكَذِّبِينَ تُعَلِّمُونَهُنَّ مِمَّا عَلَّمَكُمُ اللهُ فَكُلُوا مِمَّا أَمْسَكْنَ عَلَيْكُمْ وَاذْكُرُوا اسْمَ اللهِ عَلَيْهِ</w:t>
            </w:r>
            <w:r>
              <w:rPr>
                <w:rStyle w:val="IndexLink"/>
                <w:rtl w:val="true"/>
              </w:rPr>
              <w:tab/>
            </w:r>
            <w:r>
              <w:rPr>
                <w:rStyle w:val="IndexLink"/>
              </w:rPr>
              <w:t>21</w:t>
            </w:r>
          </w:hyperlink>
        </w:p>
        <w:p>
          <w:pPr>
            <w:pStyle w:val="Contents3"/>
            <w:tabs>
              <w:tab w:val="clear" w:pos="8459"/>
              <w:tab w:val="right" w:pos="9026" w:leader="dot"/>
            </w:tabs>
            <w:rPr/>
          </w:pPr>
          <w:hyperlink w:anchor="__RefHeading___Toc2969986_1067777946">
            <w:r>
              <w:rPr>
                <w:webHidden/>
                <w:rStyle w:val="IndexLink"/>
                <w:rtl w:val="true"/>
              </w:rPr>
              <w:t>[</w:t>
            </w:r>
            <w:r>
              <w:rPr>
                <w:rStyle w:val="IndexLink"/>
              </w:rPr>
              <w:t>5</w:t>
            </w:r>
            <w:r>
              <w:rPr>
                <w:rStyle w:val="IndexLink"/>
                <w:rtl w:val="true"/>
              </w:rPr>
              <w:t xml:space="preserve">] </w:t>
            </w:r>
            <w:r>
              <w:rPr>
                <w:rStyle w:val="IndexLink"/>
                <w:rtl w:val="true"/>
              </w:rPr>
              <w:t>وَطَعَامُ الَّذِينَ أُوتُوا الكِتَابَ حِلٌّ لَّكُمْ</w:t>
            </w:r>
            <w:r>
              <w:rPr>
                <w:rStyle w:val="IndexLink"/>
                <w:rtl w:val="true"/>
              </w:rPr>
              <w:tab/>
            </w:r>
            <w:r>
              <w:rPr>
                <w:rStyle w:val="IndexLink"/>
              </w:rPr>
              <w:t>24</w:t>
            </w:r>
          </w:hyperlink>
        </w:p>
        <w:p>
          <w:pPr>
            <w:pStyle w:val="Contents3"/>
            <w:tabs>
              <w:tab w:val="clear" w:pos="8459"/>
              <w:tab w:val="right" w:pos="9026" w:leader="dot"/>
            </w:tabs>
            <w:rPr/>
          </w:pPr>
          <w:hyperlink w:anchor="__RefHeading___Toc2969988_1067777946">
            <w:r>
              <w:rPr>
                <w:webHidden/>
                <w:rStyle w:val="IndexLink"/>
                <w:rtl w:val="true"/>
              </w:rPr>
              <w:t>[</w:t>
            </w:r>
            <w:r>
              <w:rPr>
                <w:rStyle w:val="IndexLink"/>
              </w:rPr>
              <w:t>5</w:t>
            </w:r>
            <w:r>
              <w:rPr>
                <w:rStyle w:val="IndexLink"/>
                <w:rtl w:val="true"/>
              </w:rPr>
              <w:t xml:space="preserve">] </w:t>
            </w:r>
            <w:r>
              <w:rPr>
                <w:rStyle w:val="IndexLink"/>
                <w:rtl w:val="true"/>
              </w:rPr>
              <w:t>وَالْمُحْصَنَاتُ مِنَ الْمُؤْمِنَاتِ</w:t>
            </w:r>
            <w:r>
              <w:rPr>
                <w:rStyle w:val="IndexLink"/>
                <w:rtl w:val="true"/>
              </w:rPr>
              <w:tab/>
            </w:r>
            <w:r>
              <w:rPr>
                <w:rStyle w:val="IndexLink"/>
              </w:rPr>
              <w:t>24</w:t>
            </w:r>
          </w:hyperlink>
        </w:p>
        <w:p>
          <w:pPr>
            <w:pStyle w:val="Contents3"/>
            <w:tabs>
              <w:tab w:val="clear" w:pos="8459"/>
              <w:tab w:val="right" w:pos="9026" w:leader="dot"/>
            </w:tabs>
            <w:rPr/>
          </w:pPr>
          <w:hyperlink w:anchor="__RefHeading___Toc2969990_1067777946">
            <w:r>
              <w:rPr>
                <w:webHidden/>
                <w:rStyle w:val="IndexLink"/>
                <w:rtl w:val="true"/>
              </w:rPr>
              <w:t>[</w:t>
            </w:r>
            <w:r>
              <w:rPr>
                <w:rStyle w:val="IndexLink"/>
              </w:rPr>
              <w:t>5</w:t>
            </w:r>
            <w:r>
              <w:rPr>
                <w:rStyle w:val="IndexLink"/>
                <w:rtl w:val="true"/>
              </w:rPr>
              <w:t xml:space="preserve">] </w:t>
            </w:r>
            <w:r>
              <w:rPr>
                <w:rStyle w:val="IndexLink"/>
                <w:rtl w:val="true"/>
              </w:rPr>
              <w:t>وَالمُحْصَنَاتُ مِنَ الَّذِينَ أُوتُوا الكِتَابَ مِنْ قَبْلِكُمْ</w:t>
            </w:r>
            <w:r>
              <w:rPr>
                <w:rStyle w:val="IndexLink"/>
                <w:rtl w:val="true"/>
              </w:rPr>
              <w:tab/>
            </w:r>
            <w:r>
              <w:rPr>
                <w:rStyle w:val="IndexLink"/>
              </w:rPr>
              <w:t>24</w:t>
            </w:r>
          </w:hyperlink>
        </w:p>
        <w:p>
          <w:pPr>
            <w:pStyle w:val="Contents3"/>
            <w:tabs>
              <w:tab w:val="clear" w:pos="8459"/>
              <w:tab w:val="right" w:pos="9026" w:leader="dot"/>
            </w:tabs>
            <w:rPr/>
          </w:pPr>
          <w:hyperlink w:anchor="__RefHeading___Toc2969992_1067777946">
            <w:r>
              <w:rPr>
                <w:webHidden/>
                <w:rStyle w:val="IndexLink"/>
                <w:rtl w:val="true"/>
              </w:rPr>
              <w:t>[</w:t>
            </w:r>
            <w:r>
              <w:rPr>
                <w:rStyle w:val="IndexLink"/>
              </w:rPr>
              <w:t>5</w:t>
            </w:r>
            <w:r>
              <w:rPr>
                <w:rStyle w:val="IndexLink"/>
                <w:rtl w:val="true"/>
              </w:rPr>
              <w:t xml:space="preserve">] </w:t>
            </w:r>
            <w:r>
              <w:rPr>
                <w:rStyle w:val="IndexLink"/>
                <w:rtl w:val="true"/>
              </w:rPr>
              <w:t>وَمَنْ يَكْفُرْ بِالإِيمَانِ فَقَدْ حَبِطَ عَمَلُهُ</w:t>
            </w:r>
            <w:r>
              <w:rPr>
                <w:rStyle w:val="IndexLink"/>
                <w:rtl w:val="true"/>
              </w:rPr>
              <w:tab/>
            </w:r>
            <w:r>
              <w:rPr>
                <w:rStyle w:val="IndexLink"/>
              </w:rPr>
              <w:t>25</w:t>
            </w:r>
          </w:hyperlink>
        </w:p>
        <w:p>
          <w:pPr>
            <w:pStyle w:val="Contents3"/>
            <w:tabs>
              <w:tab w:val="clear" w:pos="8459"/>
              <w:tab w:val="right" w:pos="9026" w:leader="dot"/>
            </w:tabs>
            <w:rPr/>
          </w:pPr>
          <w:hyperlink w:anchor="__RefHeading___Toc2969994_1067777946">
            <w:r>
              <w:rPr>
                <w:webHidden/>
                <w:rStyle w:val="IndexLink"/>
                <w:rtl w:val="true"/>
              </w:rPr>
              <w:t>[</w:t>
            </w:r>
            <w:r>
              <w:rPr>
                <w:rStyle w:val="IndexLink"/>
              </w:rPr>
              <w:t>5</w:t>
            </w:r>
            <w:r>
              <w:rPr>
                <w:rStyle w:val="IndexLink"/>
                <w:rtl w:val="true"/>
              </w:rPr>
              <w:t xml:space="preserve">] </w:t>
            </w:r>
            <w:r>
              <w:rPr>
                <w:rStyle w:val="IndexLink"/>
                <w:rtl w:val="true"/>
              </w:rPr>
              <w:t>يَا أَيُّهَا الَّذِينَ ءَامَنُوا إِذَا قُمْتُمْ إِلَى الصَّلَوَةِ فَاغْسِلُوا وُجُوهَكُمْ وَأَيْدِيَكُمْ</w:t>
            </w:r>
            <w:r>
              <w:rPr>
                <w:rStyle w:val="IndexLink"/>
                <w:rtl w:val="true"/>
              </w:rPr>
              <w:tab/>
            </w:r>
            <w:r>
              <w:rPr>
                <w:rStyle w:val="IndexLink"/>
              </w:rPr>
              <w:t>27</w:t>
            </w:r>
          </w:hyperlink>
        </w:p>
        <w:p>
          <w:pPr>
            <w:pStyle w:val="Contents3"/>
            <w:tabs>
              <w:tab w:val="clear" w:pos="8459"/>
              <w:tab w:val="right" w:pos="9026" w:leader="dot"/>
            </w:tabs>
            <w:rPr/>
          </w:pPr>
          <w:hyperlink w:anchor="__RefHeading___Toc2969996_1067777946">
            <w:r>
              <w:rPr>
                <w:webHidden/>
                <w:rStyle w:val="IndexLink"/>
                <w:rtl w:val="true"/>
              </w:rPr>
              <w:t>[</w:t>
            </w:r>
            <w:r>
              <w:rPr>
                <w:rStyle w:val="IndexLink"/>
              </w:rPr>
              <w:t>6</w:t>
            </w:r>
            <w:r>
              <w:rPr>
                <w:rStyle w:val="IndexLink"/>
                <w:rtl w:val="true"/>
              </w:rPr>
              <w:t xml:space="preserve">] </w:t>
            </w:r>
            <w:r>
              <w:rPr>
                <w:rStyle w:val="IndexLink"/>
                <w:rtl w:val="true"/>
              </w:rPr>
              <w:t>وَإِنْ كُنتُمْ مَّرْضَى أَوْ عَلَى سَفَرٍ أَوْ جَاءَ أَحَدٌ مِّنْكُمْ مِّنَ الغَائِطِ أَوْ لَا مَسْتُمُ النِّسَاءَ</w:t>
            </w:r>
            <w:r>
              <w:rPr>
                <w:rStyle w:val="IndexLink"/>
                <w:rtl w:val="true"/>
              </w:rPr>
              <w:tab/>
            </w:r>
            <w:r>
              <w:rPr>
                <w:rStyle w:val="IndexLink"/>
              </w:rPr>
              <w:t>34</w:t>
            </w:r>
          </w:hyperlink>
        </w:p>
        <w:p>
          <w:pPr>
            <w:pStyle w:val="Contents3"/>
            <w:tabs>
              <w:tab w:val="clear" w:pos="8459"/>
              <w:tab w:val="right" w:pos="9026" w:leader="dot"/>
            </w:tabs>
            <w:rPr/>
          </w:pPr>
          <w:hyperlink w:anchor="__RefHeading___Toc2969998_1067777946">
            <w:r>
              <w:rPr>
                <w:webHidden/>
                <w:rStyle w:val="IndexLink"/>
                <w:rtl w:val="true"/>
              </w:rPr>
              <w:t>[</w:t>
            </w:r>
            <w:r>
              <w:rPr>
                <w:rStyle w:val="IndexLink"/>
              </w:rPr>
              <w:t>6</w:t>
            </w:r>
            <w:r>
              <w:rPr>
                <w:rStyle w:val="IndexLink"/>
                <w:rtl w:val="true"/>
              </w:rPr>
              <w:t xml:space="preserve">] </w:t>
            </w:r>
            <w:r>
              <w:rPr>
                <w:rStyle w:val="IndexLink"/>
                <w:rtl w:val="true"/>
              </w:rPr>
              <w:t>مَا يُرِيدُ الله لِيَجْعَلَ عَلَيْكُمْ</w:t>
            </w:r>
            <w:r>
              <w:rPr>
                <w:rStyle w:val="IndexLink"/>
                <w:rtl w:val="true"/>
              </w:rPr>
              <w:tab/>
            </w:r>
            <w:r>
              <w:rPr>
                <w:rStyle w:val="IndexLink"/>
              </w:rPr>
              <w:t>34</w:t>
            </w:r>
          </w:hyperlink>
        </w:p>
        <w:p>
          <w:pPr>
            <w:pStyle w:val="Contents3"/>
            <w:tabs>
              <w:tab w:val="clear" w:pos="8459"/>
              <w:tab w:val="right" w:pos="9026" w:leader="dot"/>
            </w:tabs>
            <w:rPr/>
          </w:pPr>
          <w:hyperlink w:anchor="__RefHeading___Toc2970000_1067777946">
            <w:r>
              <w:rPr>
                <w:webHidden/>
                <w:rStyle w:val="IndexLink"/>
                <w:rtl w:val="true"/>
              </w:rPr>
              <w:t>[</w:t>
            </w:r>
            <w:r>
              <w:rPr>
                <w:rStyle w:val="IndexLink"/>
              </w:rPr>
              <w:t>6</w:t>
            </w:r>
            <w:r>
              <w:rPr>
                <w:rStyle w:val="IndexLink"/>
                <w:rtl w:val="true"/>
              </w:rPr>
              <w:t xml:space="preserve">] </w:t>
            </w:r>
            <w:r>
              <w:rPr>
                <w:rStyle w:val="IndexLink"/>
                <w:rtl w:val="true"/>
              </w:rPr>
              <w:t>ادْخُلُوا الْأَرْضَ المُقَدَّسَةَ الَّتِي كَتَبَ اللهُ لَكُمْ</w:t>
            </w:r>
            <w:r>
              <w:rPr>
                <w:rStyle w:val="IndexLink"/>
                <w:rtl w:val="true"/>
              </w:rPr>
              <w:tab/>
            </w:r>
            <w:r>
              <w:rPr>
                <w:rStyle w:val="IndexLink"/>
              </w:rPr>
              <w:t>35</w:t>
            </w:r>
          </w:hyperlink>
        </w:p>
        <w:p>
          <w:pPr>
            <w:pStyle w:val="Contents3"/>
            <w:tabs>
              <w:tab w:val="clear" w:pos="8459"/>
              <w:tab w:val="right" w:pos="9026" w:leader="dot"/>
            </w:tabs>
            <w:rPr/>
          </w:pPr>
          <w:hyperlink w:anchor="__RefHeading___Toc2970002_1067777946">
            <w:r>
              <w:rPr>
                <w:webHidden/>
                <w:rStyle w:val="IndexLink"/>
                <w:rtl w:val="true"/>
              </w:rPr>
              <w:t>[</w:t>
            </w:r>
            <w:r>
              <w:rPr>
                <w:rStyle w:val="IndexLink"/>
              </w:rPr>
              <w:t>26-22</w:t>
            </w:r>
            <w:r>
              <w:rPr>
                <w:rStyle w:val="IndexLink"/>
                <w:rtl w:val="true"/>
              </w:rPr>
              <w:t xml:space="preserve">] </w:t>
            </w:r>
            <w:r>
              <w:rPr>
                <w:rStyle w:val="IndexLink"/>
                <w:rtl w:val="true"/>
              </w:rPr>
              <w:t>قالُوا يَا مُوسَى إِنَّ فِيهَا قَوْماً جَبَّارِينَ وَإِنَّا لَنْ نَدْخُلَهَا حَتَّى يَخْرُجُوا مِنْهَا فَإِنْ يَخْرُجُوا مِنْهَا</w:t>
            </w:r>
            <w:r>
              <w:rPr>
                <w:rStyle w:val="IndexLink"/>
                <w:rtl w:val="true"/>
              </w:rPr>
              <w:tab/>
            </w:r>
            <w:r>
              <w:rPr>
                <w:rStyle w:val="IndexLink"/>
              </w:rPr>
              <w:t>36</w:t>
            </w:r>
          </w:hyperlink>
        </w:p>
        <w:p>
          <w:pPr>
            <w:pStyle w:val="Contents3"/>
            <w:tabs>
              <w:tab w:val="clear" w:pos="8459"/>
              <w:tab w:val="right" w:pos="9026" w:leader="dot"/>
            </w:tabs>
            <w:rPr/>
          </w:pPr>
          <w:hyperlink w:anchor="__RefHeading___Toc2970004_1067777946">
            <w:r>
              <w:rPr>
                <w:webHidden/>
                <w:rStyle w:val="IndexLink"/>
                <w:rtl w:val="true"/>
              </w:rPr>
              <w:t>[</w:t>
            </w:r>
            <w:r>
              <w:rPr>
                <w:rStyle w:val="IndexLink"/>
              </w:rPr>
              <w:t>27</w:t>
            </w:r>
            <w:r>
              <w:rPr>
                <w:rStyle w:val="IndexLink"/>
                <w:rtl w:val="true"/>
              </w:rPr>
              <w:t xml:space="preserve">] </w:t>
            </w:r>
            <w:r>
              <w:rPr>
                <w:rStyle w:val="IndexLink"/>
                <w:rtl w:val="true"/>
              </w:rPr>
              <w:t>وَاتْلُ عَلَيْهِمْ نَبَأَ ابْنَى ءَادَمَ بِالْحَقِّ إِذْ قَرَّبَا قُرْبَانًا فَتُقُبِّلَ مِنْ أَحَدِهِمَا</w:t>
            </w:r>
            <w:r>
              <w:rPr>
                <w:rStyle w:val="IndexLink"/>
                <w:rtl w:val="true"/>
              </w:rPr>
              <w:tab/>
            </w:r>
            <w:r>
              <w:rPr>
                <w:rStyle w:val="IndexLink"/>
              </w:rPr>
              <w:t>43</w:t>
            </w:r>
          </w:hyperlink>
        </w:p>
        <w:p>
          <w:pPr>
            <w:pStyle w:val="Contents3"/>
            <w:tabs>
              <w:tab w:val="clear" w:pos="8459"/>
              <w:tab w:val="right" w:pos="9026" w:leader="dot"/>
            </w:tabs>
            <w:rPr/>
          </w:pPr>
          <w:hyperlink w:anchor="__RefHeading___Toc2970006_1067777946">
            <w:r>
              <w:rPr>
                <w:webHidden/>
                <w:rStyle w:val="IndexLink"/>
                <w:rtl w:val="true"/>
              </w:rPr>
              <w:t>[</w:t>
            </w:r>
            <w:r>
              <w:rPr>
                <w:rStyle w:val="IndexLink"/>
              </w:rPr>
              <w:t>32</w:t>
            </w:r>
            <w:r>
              <w:rPr>
                <w:rStyle w:val="IndexLink"/>
                <w:rtl w:val="true"/>
              </w:rPr>
              <w:t xml:space="preserve">] </w:t>
            </w:r>
            <w:r>
              <w:rPr>
                <w:rStyle w:val="IndexLink"/>
                <w:rtl w:val="true"/>
              </w:rPr>
              <w:t>مِنْ أَجْلِ ذَلِكَ كَتَبْنَا عَلَى بَنِي إِسْرَائِيلَ أَنَّهُ مَن قَتَلَ نَفْساً بِغَيْرِ نَفْسٍ</w:t>
            </w:r>
            <w:r>
              <w:rPr>
                <w:rStyle w:val="IndexLink"/>
                <w:rtl w:val="true"/>
              </w:rPr>
              <w:tab/>
            </w:r>
            <w:r>
              <w:rPr>
                <w:rStyle w:val="IndexLink"/>
              </w:rPr>
              <w:t>48</w:t>
            </w:r>
          </w:hyperlink>
        </w:p>
        <w:p>
          <w:pPr>
            <w:pStyle w:val="Contents3"/>
            <w:tabs>
              <w:tab w:val="clear" w:pos="8459"/>
              <w:tab w:val="right" w:pos="9026" w:leader="dot"/>
            </w:tabs>
            <w:rPr/>
          </w:pPr>
          <w:hyperlink w:anchor="__RefHeading___Toc2970008_1067777946">
            <w:r>
              <w:rPr>
                <w:webHidden/>
                <w:rStyle w:val="IndexLink"/>
                <w:rtl w:val="true"/>
              </w:rPr>
              <w:t>[</w:t>
            </w:r>
            <w:r>
              <w:rPr>
                <w:rStyle w:val="IndexLink"/>
              </w:rPr>
              <w:t>33</w:t>
            </w:r>
            <w:r>
              <w:rPr>
                <w:rStyle w:val="IndexLink"/>
                <w:rtl w:val="true"/>
              </w:rPr>
              <w:t xml:space="preserve">] </w:t>
            </w:r>
            <w:r>
              <w:rPr>
                <w:rStyle w:val="IndexLink"/>
                <w:rtl w:val="true"/>
              </w:rPr>
              <w:t>إِنَّمَا جَزَاءُ الَّذِينَ يُحَارِبُونَ اللهَ وَرَسُولَهُ</w:t>
            </w:r>
            <w:r>
              <w:rPr>
                <w:rStyle w:val="IndexLink"/>
                <w:rtl w:val="true"/>
              </w:rPr>
              <w:tab/>
            </w:r>
            <w:r>
              <w:rPr>
                <w:rStyle w:val="IndexLink"/>
              </w:rPr>
              <w:t>50</w:t>
            </w:r>
          </w:hyperlink>
        </w:p>
        <w:p>
          <w:pPr>
            <w:pStyle w:val="Contents3"/>
            <w:tabs>
              <w:tab w:val="clear" w:pos="8459"/>
              <w:tab w:val="right" w:pos="9026" w:leader="dot"/>
            </w:tabs>
            <w:rPr/>
          </w:pPr>
          <w:hyperlink w:anchor="__RefHeading___Toc2970010_1067777946">
            <w:r>
              <w:rPr>
                <w:webHidden/>
                <w:rStyle w:val="IndexLink"/>
                <w:rtl w:val="true"/>
              </w:rPr>
              <w:t>[</w:t>
            </w:r>
            <w:r>
              <w:rPr>
                <w:rStyle w:val="IndexLink"/>
              </w:rPr>
              <w:t>37</w:t>
            </w:r>
            <w:r>
              <w:rPr>
                <w:rStyle w:val="IndexLink"/>
                <w:rtl w:val="true"/>
              </w:rPr>
              <w:t xml:space="preserve">] </w:t>
            </w:r>
            <w:r>
              <w:rPr>
                <w:rStyle w:val="IndexLink"/>
                <w:rtl w:val="true"/>
              </w:rPr>
              <w:t>وَمَا هُمْ بِخَارِجِينَ مِنْهَا</w:t>
            </w:r>
            <w:r>
              <w:rPr>
                <w:rStyle w:val="IndexLink"/>
                <w:rtl w:val="true"/>
              </w:rPr>
              <w:tab/>
            </w:r>
            <w:r>
              <w:rPr>
                <w:rStyle w:val="IndexLink"/>
              </w:rPr>
              <w:t>54</w:t>
            </w:r>
          </w:hyperlink>
        </w:p>
        <w:p>
          <w:pPr>
            <w:pStyle w:val="Contents3"/>
            <w:tabs>
              <w:tab w:val="clear" w:pos="8459"/>
              <w:tab w:val="right" w:pos="9026" w:leader="dot"/>
            </w:tabs>
            <w:rPr/>
          </w:pPr>
          <w:hyperlink w:anchor="__RefHeading___Toc2970012_1067777946">
            <w:r>
              <w:rPr>
                <w:webHidden/>
                <w:rStyle w:val="IndexLink"/>
                <w:rtl w:val="true"/>
              </w:rPr>
              <w:t>[</w:t>
            </w:r>
            <w:r>
              <w:rPr>
                <w:rStyle w:val="IndexLink"/>
              </w:rPr>
              <w:t>38</w:t>
            </w:r>
            <w:r>
              <w:rPr>
                <w:rStyle w:val="IndexLink"/>
                <w:rtl w:val="true"/>
              </w:rPr>
              <w:t>و</w:t>
            </w:r>
            <w:r>
              <w:rPr>
                <w:rStyle w:val="IndexLink"/>
              </w:rPr>
              <w:t>39</w:t>
            </w:r>
            <w:r>
              <w:rPr>
                <w:rStyle w:val="IndexLink"/>
                <w:rtl w:val="true"/>
              </w:rPr>
              <w:t xml:space="preserve">] </w:t>
            </w:r>
            <w:r>
              <w:rPr>
                <w:rStyle w:val="IndexLink"/>
                <w:rtl w:val="true"/>
              </w:rPr>
              <w:t>وَالسَّارِقُ وَالسَّارِقَةُ فَاقْطَعُوا أَيْدِيَهُمَا جَزَاءً بِمَا كَسَبَا نَكَالاً مِّنَ الله</w:t>
            </w:r>
            <w:r>
              <w:rPr>
                <w:rStyle w:val="IndexLink"/>
                <w:rtl w:val="true"/>
              </w:rPr>
              <w:t>...</w:t>
              <w:tab/>
            </w:r>
            <w:r>
              <w:rPr>
                <w:rStyle w:val="IndexLink"/>
              </w:rPr>
              <w:t>55</w:t>
            </w:r>
          </w:hyperlink>
        </w:p>
        <w:p>
          <w:pPr>
            <w:pStyle w:val="Contents3"/>
            <w:tabs>
              <w:tab w:val="clear" w:pos="8459"/>
              <w:tab w:val="right" w:pos="9026" w:leader="dot"/>
            </w:tabs>
            <w:rPr/>
          </w:pPr>
          <w:hyperlink w:anchor="__RefHeading___Toc2970014_1067777946">
            <w:r>
              <w:rPr>
                <w:webHidden/>
                <w:rStyle w:val="IndexLink"/>
                <w:rtl w:val="true"/>
              </w:rPr>
              <w:t>[</w:t>
            </w:r>
            <w:r>
              <w:rPr>
                <w:rStyle w:val="IndexLink"/>
              </w:rPr>
              <w:t>41</w:t>
            </w:r>
            <w:r>
              <w:rPr>
                <w:rStyle w:val="IndexLink"/>
                <w:rtl w:val="true"/>
              </w:rPr>
              <w:t xml:space="preserve">] </w:t>
            </w:r>
            <w:r>
              <w:rPr>
                <w:rStyle w:val="IndexLink"/>
                <w:rtl w:val="true"/>
              </w:rPr>
              <w:t>أَوْلَئِكَ الَّذِينَ لَمْ يُرِدِ اللهُ أَن يُطَهِّرَ قُلُوبَهُمْ</w:t>
            </w:r>
            <w:r>
              <w:rPr>
                <w:rStyle w:val="IndexLink"/>
                <w:rtl w:val="true"/>
              </w:rPr>
              <w:tab/>
            </w:r>
            <w:r>
              <w:rPr>
                <w:rStyle w:val="IndexLink"/>
              </w:rPr>
              <w:t>59</w:t>
            </w:r>
          </w:hyperlink>
        </w:p>
        <w:p>
          <w:pPr>
            <w:pStyle w:val="Contents3"/>
            <w:tabs>
              <w:tab w:val="clear" w:pos="8459"/>
              <w:tab w:val="right" w:pos="9026" w:leader="dot"/>
            </w:tabs>
            <w:rPr/>
          </w:pPr>
          <w:hyperlink w:anchor="__RefHeading___Toc2970016_1067777946">
            <w:r>
              <w:rPr>
                <w:webHidden/>
                <w:rStyle w:val="IndexLink"/>
                <w:rtl w:val="true"/>
              </w:rPr>
              <w:t>[</w:t>
            </w:r>
            <w:r>
              <w:rPr>
                <w:rStyle w:val="IndexLink"/>
              </w:rPr>
              <w:t>44</w:t>
            </w:r>
            <w:r>
              <w:rPr>
                <w:rStyle w:val="IndexLink"/>
                <w:rtl w:val="true"/>
              </w:rPr>
              <w:t xml:space="preserve">] </w:t>
            </w:r>
            <w:r>
              <w:rPr>
                <w:rStyle w:val="IndexLink"/>
                <w:rtl w:val="true"/>
              </w:rPr>
              <w:t>إِنَّا أَنْزَلْنَا التَّوْرَاةَ فِيهَا هُدى وَنُورٌ</w:t>
            </w:r>
            <w:r>
              <w:rPr>
                <w:rStyle w:val="IndexLink"/>
                <w:rtl w:val="true"/>
              </w:rPr>
              <w:tab/>
            </w:r>
            <w:r>
              <w:rPr>
                <w:rStyle w:val="IndexLink"/>
              </w:rPr>
              <w:t>61</w:t>
            </w:r>
          </w:hyperlink>
        </w:p>
        <w:p>
          <w:pPr>
            <w:pStyle w:val="Contents3"/>
            <w:tabs>
              <w:tab w:val="clear" w:pos="8459"/>
              <w:tab w:val="right" w:pos="9026" w:leader="dot"/>
            </w:tabs>
            <w:rPr/>
          </w:pPr>
          <w:hyperlink w:anchor="__RefHeading___Toc2970018_1067777946">
            <w:r>
              <w:rPr>
                <w:webHidden/>
                <w:rStyle w:val="IndexLink"/>
                <w:rtl w:val="true"/>
              </w:rPr>
              <w:t>[</w:t>
            </w:r>
            <w:r>
              <w:rPr>
                <w:rStyle w:val="IndexLink"/>
              </w:rPr>
              <w:t>44</w:t>
            </w:r>
            <w:r>
              <w:rPr>
                <w:rStyle w:val="IndexLink"/>
                <w:rtl w:val="true"/>
              </w:rPr>
              <w:t xml:space="preserve">] </w:t>
            </w:r>
            <w:r>
              <w:rPr>
                <w:rStyle w:val="IndexLink"/>
                <w:rtl w:val="true"/>
              </w:rPr>
              <w:t>وَمَنْ لَّمْ يَحْكُمْ بِمَا أَنْزَلَ اللهُ فَأُوْلَئِكَ هُمُ الكَافِرُونَ</w:t>
            </w:r>
            <w:r>
              <w:rPr>
                <w:rStyle w:val="IndexLink"/>
                <w:rtl w:val="true"/>
              </w:rPr>
              <w:tab/>
            </w:r>
            <w:r>
              <w:rPr>
                <w:rStyle w:val="IndexLink"/>
              </w:rPr>
              <w:t>62</w:t>
            </w:r>
          </w:hyperlink>
        </w:p>
        <w:p>
          <w:pPr>
            <w:pStyle w:val="Contents3"/>
            <w:tabs>
              <w:tab w:val="clear" w:pos="8459"/>
              <w:tab w:val="right" w:pos="9026" w:leader="dot"/>
            </w:tabs>
            <w:rPr/>
          </w:pPr>
          <w:hyperlink w:anchor="__RefHeading___Toc2970020_1067777946">
            <w:r>
              <w:rPr>
                <w:webHidden/>
                <w:rStyle w:val="IndexLink"/>
                <w:rtl w:val="true"/>
              </w:rPr>
              <w:t>[</w:t>
            </w:r>
            <w:r>
              <w:rPr>
                <w:rStyle w:val="IndexLink"/>
              </w:rPr>
              <w:t>45</w:t>
            </w:r>
            <w:r>
              <w:rPr>
                <w:rStyle w:val="IndexLink"/>
                <w:rtl w:val="true"/>
              </w:rPr>
              <w:t xml:space="preserve">] </w:t>
            </w:r>
            <w:r>
              <w:rPr>
                <w:rStyle w:val="IndexLink"/>
                <w:rtl w:val="true"/>
              </w:rPr>
              <w:t>فَمَنْ تَصَدَّقَ بِهِ فَهُوَ كَفَّارَةٌ لَّهُ</w:t>
            </w:r>
            <w:r>
              <w:rPr>
                <w:rStyle w:val="IndexLink"/>
                <w:rtl w:val="true"/>
              </w:rPr>
              <w:tab/>
            </w:r>
            <w:r>
              <w:rPr>
                <w:rStyle w:val="IndexLink"/>
              </w:rPr>
              <w:t>64</w:t>
            </w:r>
          </w:hyperlink>
        </w:p>
        <w:p>
          <w:pPr>
            <w:pStyle w:val="Contents3"/>
            <w:tabs>
              <w:tab w:val="clear" w:pos="8459"/>
              <w:tab w:val="right" w:pos="9026" w:leader="dot"/>
            </w:tabs>
            <w:rPr/>
          </w:pPr>
          <w:hyperlink w:anchor="__RefHeading___Toc2970022_1067777946">
            <w:r>
              <w:rPr>
                <w:webHidden/>
                <w:rStyle w:val="IndexLink"/>
                <w:rtl w:val="true"/>
              </w:rPr>
              <w:t>[</w:t>
            </w:r>
            <w:r>
              <w:rPr>
                <w:rStyle w:val="IndexLink"/>
              </w:rPr>
              <w:t>47</w:t>
            </w:r>
            <w:r>
              <w:rPr>
                <w:rStyle w:val="IndexLink"/>
                <w:rtl w:val="true"/>
              </w:rPr>
              <w:t xml:space="preserve">] </w:t>
            </w:r>
            <w:r>
              <w:rPr>
                <w:rStyle w:val="IndexLink"/>
                <w:rtl w:val="true"/>
              </w:rPr>
              <w:t>وَمَن لَّمْ يَحْكُم بِمَا أَنزَلَ اللهُ فَأُوْلَئِكَ هُمُ الفَاسِقُونَ</w:t>
            </w:r>
            <w:r>
              <w:rPr>
                <w:rStyle w:val="IndexLink"/>
                <w:rtl w:val="true"/>
              </w:rPr>
              <w:tab/>
            </w:r>
            <w:r>
              <w:rPr>
                <w:rStyle w:val="IndexLink"/>
              </w:rPr>
              <w:t>64</w:t>
            </w:r>
          </w:hyperlink>
        </w:p>
        <w:p>
          <w:pPr>
            <w:pStyle w:val="Contents3"/>
            <w:tabs>
              <w:tab w:val="clear" w:pos="8459"/>
              <w:tab w:val="right" w:pos="9026" w:leader="dot"/>
            </w:tabs>
            <w:rPr/>
          </w:pPr>
          <w:hyperlink w:anchor="__RefHeading___Toc2970024_1067777946">
            <w:r>
              <w:rPr>
                <w:webHidden/>
                <w:rStyle w:val="IndexLink"/>
                <w:rtl w:val="true"/>
              </w:rPr>
              <w:t>[</w:t>
            </w:r>
            <w:r>
              <w:rPr>
                <w:rStyle w:val="IndexLink"/>
              </w:rPr>
              <w:t>48</w:t>
            </w:r>
            <w:r>
              <w:rPr>
                <w:rStyle w:val="IndexLink"/>
                <w:rtl w:val="true"/>
              </w:rPr>
              <w:t xml:space="preserve">] </w:t>
            </w:r>
            <w:r>
              <w:rPr>
                <w:rStyle w:val="IndexLink"/>
                <w:rtl w:val="true"/>
              </w:rPr>
              <w:t>فَاحْكُم بَيْنَهُمْ بِمَا أَنزَلَ اللهُ</w:t>
            </w:r>
            <w:r>
              <w:rPr>
                <w:rStyle w:val="IndexLink"/>
                <w:rtl w:val="true"/>
              </w:rPr>
              <w:tab/>
            </w:r>
            <w:r>
              <w:rPr>
                <w:rStyle w:val="IndexLink"/>
              </w:rPr>
              <w:t>65</w:t>
            </w:r>
          </w:hyperlink>
        </w:p>
        <w:p>
          <w:pPr>
            <w:pStyle w:val="Contents3"/>
            <w:tabs>
              <w:tab w:val="clear" w:pos="8459"/>
              <w:tab w:val="right" w:pos="9026" w:leader="dot"/>
            </w:tabs>
            <w:rPr/>
          </w:pPr>
          <w:hyperlink w:anchor="__RefHeading___Toc2970026_1067777946">
            <w:r>
              <w:rPr>
                <w:webHidden/>
                <w:rStyle w:val="IndexLink"/>
                <w:rtl w:val="true"/>
              </w:rPr>
              <w:t>[</w:t>
            </w:r>
            <w:r>
              <w:rPr>
                <w:rStyle w:val="IndexLink"/>
              </w:rPr>
              <w:t>50</w:t>
            </w:r>
            <w:r>
              <w:rPr>
                <w:rStyle w:val="IndexLink"/>
                <w:rtl w:val="true"/>
              </w:rPr>
              <w:t xml:space="preserve">] </w:t>
            </w:r>
            <w:r>
              <w:rPr>
                <w:rStyle w:val="IndexLink"/>
                <w:rtl w:val="true"/>
              </w:rPr>
              <w:t>وَمَنْ أَحْسَنُ مِنَ اللَّهِ حُكْماً لِّقَوْمٍ يُوقِنُونَ</w:t>
            </w:r>
            <w:r>
              <w:rPr>
                <w:rStyle w:val="IndexLink"/>
                <w:rtl w:val="true"/>
              </w:rPr>
              <w:tab/>
            </w:r>
            <w:r>
              <w:rPr>
                <w:rStyle w:val="IndexLink"/>
              </w:rPr>
              <w:t>65</w:t>
            </w:r>
          </w:hyperlink>
        </w:p>
        <w:p>
          <w:pPr>
            <w:pStyle w:val="Contents3"/>
            <w:tabs>
              <w:tab w:val="clear" w:pos="8459"/>
              <w:tab w:val="right" w:pos="9026" w:leader="dot"/>
            </w:tabs>
            <w:rPr/>
          </w:pPr>
          <w:hyperlink w:anchor="__RefHeading___Toc2970028_1067777946">
            <w:r>
              <w:rPr>
                <w:webHidden/>
                <w:rStyle w:val="IndexLink"/>
                <w:rtl w:val="true"/>
              </w:rPr>
              <w:t>[</w:t>
            </w:r>
            <w:r>
              <w:rPr>
                <w:rStyle w:val="IndexLink"/>
              </w:rPr>
              <w:t>52</w:t>
            </w:r>
            <w:r>
              <w:rPr>
                <w:rStyle w:val="IndexLink"/>
                <w:rtl w:val="true"/>
              </w:rPr>
              <w:t xml:space="preserve">] </w:t>
            </w:r>
            <w:r>
              <w:rPr>
                <w:rStyle w:val="IndexLink"/>
                <w:rtl w:val="true"/>
              </w:rPr>
              <w:t>عَسَى اللهُ أَنْ يَأْتِيَ بِالْفَتْحِ أَوْ أَمْرٍ مِّنْ عِنْدِهِ فَيُصْبِحُوا عَلَىٰ مَا أَسَرُّوا</w:t>
            </w:r>
            <w:r>
              <w:rPr>
                <w:rStyle w:val="IndexLink"/>
                <w:rtl w:val="true"/>
              </w:rPr>
              <w:tab/>
            </w:r>
            <w:r>
              <w:rPr>
                <w:rStyle w:val="IndexLink"/>
              </w:rPr>
              <w:t>65</w:t>
            </w:r>
          </w:hyperlink>
        </w:p>
        <w:p>
          <w:pPr>
            <w:pStyle w:val="Contents3"/>
            <w:tabs>
              <w:tab w:val="clear" w:pos="8459"/>
              <w:tab w:val="right" w:pos="9026" w:leader="dot"/>
            </w:tabs>
            <w:rPr/>
          </w:pPr>
          <w:hyperlink w:anchor="__RefHeading___Toc2970030_1067777946">
            <w:r>
              <w:rPr>
                <w:webHidden/>
                <w:rStyle w:val="IndexLink"/>
                <w:rtl w:val="true"/>
              </w:rPr>
              <w:t>[</w:t>
            </w:r>
            <w:r>
              <w:rPr>
                <w:rStyle w:val="IndexLink"/>
              </w:rPr>
              <w:t>53</w:t>
            </w:r>
            <w:r>
              <w:rPr>
                <w:rStyle w:val="IndexLink"/>
                <w:rtl w:val="true"/>
              </w:rPr>
              <w:t xml:space="preserve">] </w:t>
            </w:r>
            <w:r>
              <w:rPr>
                <w:rStyle w:val="IndexLink"/>
                <w:rtl w:val="true"/>
              </w:rPr>
              <w:t>أَقْسَمُوا بِاللهِ جَهْدَ أَيْمَانِهِمْ إِنَّهُمْ لَمَعَكُمْ حَبِطَتْ أَعْمَالُهُمْ فَأَصْبَحُوا خَاسِرِينَ</w:t>
            </w:r>
            <w:r>
              <w:rPr>
                <w:rStyle w:val="IndexLink"/>
                <w:rtl w:val="true"/>
              </w:rPr>
              <w:tab/>
            </w:r>
            <w:r>
              <w:rPr>
                <w:rStyle w:val="IndexLink"/>
              </w:rPr>
              <w:t>66</w:t>
            </w:r>
          </w:hyperlink>
        </w:p>
        <w:p>
          <w:pPr>
            <w:pStyle w:val="Contents3"/>
            <w:tabs>
              <w:tab w:val="clear" w:pos="8459"/>
              <w:tab w:val="right" w:pos="9026" w:leader="dot"/>
            </w:tabs>
            <w:rPr/>
          </w:pPr>
          <w:hyperlink w:anchor="__RefHeading___Toc2970032_1067777946">
            <w:r>
              <w:rPr>
                <w:webHidden/>
                <w:rStyle w:val="IndexLink"/>
                <w:rtl w:val="true"/>
              </w:rPr>
              <w:t>[</w:t>
            </w:r>
            <w:r>
              <w:rPr>
                <w:rStyle w:val="IndexLink"/>
              </w:rPr>
              <w:t>54</w:t>
            </w:r>
            <w:r>
              <w:rPr>
                <w:rStyle w:val="IndexLink"/>
                <w:rtl w:val="true"/>
              </w:rPr>
              <w:t xml:space="preserve">] </w:t>
            </w:r>
            <w:r>
              <w:rPr>
                <w:rStyle w:val="IndexLink"/>
                <w:rtl w:val="true"/>
              </w:rPr>
              <w:t>يَا أَيُّهَا الَّذِينَ ءَامَنُوا مَنْ يَرْتَدَّ مِنْكُمْ عَنْ دِينِهِ فَسَوْفَ يَأْتِي اللَّهُ بِقَوْمٍ يُحِبُّهُمْ</w:t>
            </w:r>
            <w:r>
              <w:rPr>
                <w:rStyle w:val="IndexLink"/>
                <w:rtl w:val="true"/>
              </w:rPr>
              <w:tab/>
            </w:r>
            <w:r>
              <w:rPr>
                <w:rStyle w:val="IndexLink"/>
              </w:rPr>
              <w:t>66</w:t>
            </w:r>
          </w:hyperlink>
        </w:p>
        <w:p>
          <w:pPr>
            <w:pStyle w:val="Contents3"/>
            <w:tabs>
              <w:tab w:val="clear" w:pos="8459"/>
              <w:tab w:val="right" w:pos="9026" w:leader="dot"/>
            </w:tabs>
            <w:rPr/>
          </w:pPr>
          <w:hyperlink w:anchor="__RefHeading___Toc2970034_1067777946">
            <w:r>
              <w:rPr>
                <w:webHidden/>
                <w:rStyle w:val="IndexLink"/>
                <w:rtl w:val="true"/>
              </w:rPr>
              <w:t>[</w:t>
            </w:r>
            <w:r>
              <w:rPr>
                <w:rStyle w:val="IndexLink"/>
              </w:rPr>
              <w:t>55</w:t>
            </w:r>
            <w:r>
              <w:rPr>
                <w:rStyle w:val="IndexLink"/>
                <w:rtl w:val="true"/>
              </w:rPr>
              <w:t xml:space="preserve">] </w:t>
            </w:r>
            <w:r>
              <w:rPr>
                <w:rStyle w:val="IndexLink"/>
                <w:rtl w:val="true"/>
              </w:rPr>
              <w:t>إِنَّمَا وَلِيُّكُمُ اللهُ ورَسُولُهُ والَّذِينَ ءَامَنُوا الَّذِينَ يُقِيمُونَ الصَّلَوَةَ وَيُؤْتُونَ الزَّكَوٰةَ</w:t>
            </w:r>
            <w:r>
              <w:rPr>
                <w:rStyle w:val="IndexLink"/>
                <w:rtl w:val="true"/>
              </w:rPr>
              <w:tab/>
            </w:r>
            <w:r>
              <w:rPr>
                <w:rStyle w:val="IndexLink"/>
              </w:rPr>
              <w:t>68</w:t>
            </w:r>
          </w:hyperlink>
        </w:p>
        <w:p>
          <w:pPr>
            <w:pStyle w:val="Contents3"/>
            <w:tabs>
              <w:tab w:val="clear" w:pos="8459"/>
              <w:tab w:val="right" w:pos="9026" w:leader="dot"/>
            </w:tabs>
            <w:rPr/>
          </w:pPr>
          <w:hyperlink w:anchor="__RefHeading___Toc2970036_1067777946">
            <w:r>
              <w:rPr>
                <w:webHidden/>
                <w:rStyle w:val="IndexLink"/>
                <w:rtl w:val="true"/>
              </w:rPr>
              <w:t>[</w:t>
            </w:r>
            <w:r>
              <w:rPr>
                <w:rStyle w:val="IndexLink"/>
              </w:rPr>
              <w:t>56</w:t>
            </w:r>
            <w:r>
              <w:rPr>
                <w:rStyle w:val="IndexLink"/>
                <w:rtl w:val="true"/>
              </w:rPr>
              <w:t xml:space="preserve">] </w:t>
            </w:r>
            <w:r>
              <w:rPr>
                <w:rStyle w:val="IndexLink"/>
                <w:rtl w:val="true"/>
              </w:rPr>
              <w:t>فَإِنَّ حَزْبَ اللهِ هُمُ الغَالِبُونَ</w:t>
            </w:r>
            <w:r>
              <w:rPr>
                <w:rStyle w:val="IndexLink"/>
                <w:rtl w:val="true"/>
              </w:rPr>
              <w:tab/>
            </w:r>
            <w:r>
              <w:rPr>
                <w:rStyle w:val="IndexLink"/>
              </w:rPr>
              <w:t>70</w:t>
            </w:r>
          </w:hyperlink>
        </w:p>
        <w:p>
          <w:pPr>
            <w:pStyle w:val="Contents3"/>
            <w:tabs>
              <w:tab w:val="clear" w:pos="8459"/>
              <w:tab w:val="right" w:pos="9026" w:leader="dot"/>
            </w:tabs>
            <w:rPr/>
          </w:pPr>
          <w:hyperlink w:anchor="__RefHeading___Toc2970038_1067777946">
            <w:r>
              <w:rPr>
                <w:webHidden/>
                <w:rStyle w:val="IndexLink"/>
                <w:rtl w:val="true"/>
              </w:rPr>
              <w:t>[</w:t>
            </w:r>
            <w:r>
              <w:rPr>
                <w:rStyle w:val="IndexLink"/>
              </w:rPr>
              <w:t>63</w:t>
            </w:r>
            <w:r>
              <w:rPr>
                <w:rStyle w:val="IndexLink"/>
                <w:rtl w:val="true"/>
              </w:rPr>
              <w:t xml:space="preserve">] </w:t>
            </w:r>
            <w:r>
              <w:rPr>
                <w:rStyle w:val="IndexLink"/>
                <w:rtl w:val="true"/>
              </w:rPr>
              <w:t>لَوْلَا يَنْهَهُمُ الرَّبَّانِيُّونَ وَالْأَخْبَارُ</w:t>
            </w:r>
            <w:r>
              <w:rPr>
                <w:rStyle w:val="IndexLink"/>
                <w:rtl w:val="true"/>
              </w:rPr>
              <w:tab/>
            </w:r>
            <w:r>
              <w:rPr>
                <w:rStyle w:val="IndexLink"/>
              </w:rPr>
              <w:t>71</w:t>
            </w:r>
          </w:hyperlink>
        </w:p>
        <w:p>
          <w:pPr>
            <w:pStyle w:val="Contents3"/>
            <w:tabs>
              <w:tab w:val="clear" w:pos="8459"/>
              <w:tab w:val="right" w:pos="9026" w:leader="dot"/>
            </w:tabs>
            <w:rPr/>
          </w:pPr>
          <w:hyperlink w:anchor="__RefHeading___Toc2970040_1067777946">
            <w:r>
              <w:rPr>
                <w:webHidden/>
                <w:rStyle w:val="IndexLink"/>
                <w:rtl w:val="true"/>
              </w:rPr>
              <w:t>[</w:t>
            </w:r>
            <w:r>
              <w:rPr>
                <w:rStyle w:val="IndexLink"/>
              </w:rPr>
              <w:t>64</w:t>
            </w:r>
            <w:r>
              <w:rPr>
                <w:rStyle w:val="IndexLink"/>
                <w:rtl w:val="true"/>
              </w:rPr>
              <w:t xml:space="preserve">] </w:t>
            </w:r>
            <w:r>
              <w:rPr>
                <w:rStyle w:val="IndexLink"/>
                <w:rtl w:val="true"/>
              </w:rPr>
              <w:t>بَلْ يَدَاهُ مَبْسُوطَتَانِ</w:t>
            </w:r>
            <w:r>
              <w:rPr>
                <w:rStyle w:val="IndexLink"/>
                <w:rtl w:val="true"/>
              </w:rPr>
              <w:tab/>
            </w:r>
            <w:r>
              <w:rPr>
                <w:rStyle w:val="IndexLink"/>
              </w:rPr>
              <w:t>71</w:t>
            </w:r>
          </w:hyperlink>
        </w:p>
        <w:p>
          <w:pPr>
            <w:pStyle w:val="Contents3"/>
            <w:tabs>
              <w:tab w:val="clear" w:pos="8459"/>
              <w:tab w:val="right" w:pos="9026" w:leader="dot"/>
            </w:tabs>
            <w:rPr/>
          </w:pPr>
          <w:hyperlink w:anchor="__RefHeading___Toc2970042_1067777946">
            <w:r>
              <w:rPr>
                <w:webHidden/>
                <w:rStyle w:val="IndexLink"/>
                <w:rtl w:val="true"/>
              </w:rPr>
              <w:t>[</w:t>
            </w:r>
            <w:r>
              <w:rPr>
                <w:rStyle w:val="IndexLink"/>
              </w:rPr>
              <w:t>64</w:t>
            </w:r>
            <w:r>
              <w:rPr>
                <w:rStyle w:val="IndexLink"/>
                <w:rtl w:val="true"/>
              </w:rPr>
              <w:t xml:space="preserve">] </w:t>
            </w:r>
            <w:r>
              <w:rPr>
                <w:rStyle w:val="IndexLink"/>
                <w:rtl w:val="true"/>
              </w:rPr>
              <w:t>قَالَتِ اليَهُودُ يَدُ اللهِ مَغْلُولَةٌ غُلَّتْ أَيْدِيهِمْ</w:t>
            </w:r>
            <w:r>
              <w:rPr>
                <w:rStyle w:val="IndexLink"/>
                <w:rtl w:val="true"/>
              </w:rPr>
              <w:tab/>
            </w:r>
            <w:r>
              <w:rPr>
                <w:rStyle w:val="IndexLink"/>
              </w:rPr>
              <w:t>71</w:t>
            </w:r>
          </w:hyperlink>
        </w:p>
        <w:p>
          <w:pPr>
            <w:pStyle w:val="Contents3"/>
            <w:tabs>
              <w:tab w:val="clear" w:pos="8459"/>
              <w:tab w:val="right" w:pos="9026" w:leader="dot"/>
            </w:tabs>
            <w:rPr/>
          </w:pPr>
          <w:hyperlink w:anchor="__RefHeading___Toc2970044_1067777946">
            <w:r>
              <w:rPr>
                <w:webHidden/>
                <w:rStyle w:val="IndexLink"/>
                <w:rtl w:val="true"/>
              </w:rPr>
              <w:t>[</w:t>
            </w:r>
            <w:r>
              <w:rPr>
                <w:rStyle w:val="IndexLink"/>
              </w:rPr>
              <w:t>64</w:t>
            </w:r>
            <w:r>
              <w:rPr>
                <w:rStyle w:val="IndexLink"/>
                <w:rtl w:val="true"/>
              </w:rPr>
              <w:t xml:space="preserve">] </w:t>
            </w:r>
            <w:r>
              <w:rPr>
                <w:rStyle w:val="IndexLink"/>
                <w:rtl w:val="true"/>
              </w:rPr>
              <w:t>كُلَّمَا أَوْقَدُوا نَاراً للْحَرْبِ أَطْفَأَهَا الله</w:t>
            </w:r>
            <w:r>
              <w:rPr>
                <w:rStyle w:val="IndexLink"/>
                <w:rtl w:val="true"/>
              </w:rPr>
              <w:tab/>
            </w:r>
            <w:r>
              <w:rPr>
                <w:rStyle w:val="IndexLink"/>
              </w:rPr>
              <w:t>71</w:t>
            </w:r>
          </w:hyperlink>
        </w:p>
        <w:p>
          <w:pPr>
            <w:pStyle w:val="Contents3"/>
            <w:tabs>
              <w:tab w:val="clear" w:pos="8459"/>
              <w:tab w:val="right" w:pos="9026" w:leader="dot"/>
            </w:tabs>
            <w:rPr/>
          </w:pPr>
          <w:hyperlink w:anchor="__RefHeading___Toc2970046_1067777946">
            <w:r>
              <w:rPr>
                <w:webHidden/>
                <w:rStyle w:val="IndexLink"/>
                <w:rtl w:val="true"/>
              </w:rPr>
              <w:t>[</w:t>
            </w:r>
            <w:r>
              <w:rPr>
                <w:rStyle w:val="IndexLink"/>
              </w:rPr>
              <w:t>66</w:t>
            </w:r>
            <w:r>
              <w:rPr>
                <w:rStyle w:val="IndexLink"/>
                <w:rtl w:val="true"/>
              </w:rPr>
              <w:t xml:space="preserve">] </w:t>
            </w:r>
            <w:r>
              <w:rPr>
                <w:rStyle w:val="IndexLink"/>
                <w:rtl w:val="true"/>
              </w:rPr>
              <w:t>وَلَوْ أَنَّهُمْ أَقَامُوا التَّوْرَاةَ وَالْإِنْجِيلَ وَمَا أُنْزِلَ إِلَيْهِمْ مِّنْ رَّبِّهِمْ</w:t>
            </w:r>
            <w:r>
              <w:rPr>
                <w:rStyle w:val="IndexLink"/>
                <w:rtl w:val="true"/>
              </w:rPr>
              <w:tab/>
            </w:r>
            <w:r>
              <w:rPr>
                <w:rStyle w:val="IndexLink"/>
              </w:rPr>
              <w:t>72</w:t>
            </w:r>
          </w:hyperlink>
        </w:p>
        <w:p>
          <w:pPr>
            <w:pStyle w:val="Contents3"/>
            <w:tabs>
              <w:tab w:val="clear" w:pos="8459"/>
              <w:tab w:val="right" w:pos="9026" w:leader="dot"/>
            </w:tabs>
            <w:rPr/>
          </w:pPr>
          <w:hyperlink w:anchor="__RefHeading___Toc2970048_1067777946">
            <w:r>
              <w:rPr>
                <w:webHidden/>
                <w:rStyle w:val="IndexLink"/>
                <w:rtl w:val="true"/>
              </w:rPr>
              <w:t>[</w:t>
            </w:r>
            <w:r>
              <w:rPr>
                <w:rStyle w:val="IndexLink"/>
              </w:rPr>
              <w:t>66</w:t>
            </w:r>
            <w:r>
              <w:rPr>
                <w:rStyle w:val="IndexLink"/>
                <w:rtl w:val="true"/>
              </w:rPr>
              <w:t xml:space="preserve">] </w:t>
            </w:r>
            <w:r>
              <w:rPr>
                <w:rStyle w:val="IndexLink"/>
                <w:rtl w:val="true"/>
              </w:rPr>
              <w:t>مِنْهُمْ أُمَّةٌ مُّقْتَصِدَةٌ وَكَثِيرٌ مِّنْهُمْ سَاءَ مَا يَعْمَلُونَ</w:t>
            </w:r>
            <w:r>
              <w:rPr>
                <w:rStyle w:val="IndexLink"/>
                <w:rtl w:val="true"/>
              </w:rPr>
              <w:tab/>
            </w:r>
            <w:r>
              <w:rPr>
                <w:rStyle w:val="IndexLink"/>
              </w:rPr>
              <w:t>72</w:t>
            </w:r>
          </w:hyperlink>
        </w:p>
        <w:p>
          <w:pPr>
            <w:pStyle w:val="Contents3"/>
            <w:tabs>
              <w:tab w:val="clear" w:pos="8459"/>
              <w:tab w:val="right" w:pos="9026" w:leader="dot"/>
            </w:tabs>
            <w:rPr/>
          </w:pPr>
          <w:hyperlink w:anchor="__RefHeading___Toc2970050_1067777946">
            <w:r>
              <w:rPr>
                <w:webHidden/>
                <w:rStyle w:val="IndexLink"/>
                <w:rtl w:val="true"/>
              </w:rPr>
              <w:t>[</w:t>
            </w:r>
            <w:r>
              <w:rPr>
                <w:rStyle w:val="IndexLink"/>
              </w:rPr>
              <w:t>67</w:t>
            </w:r>
            <w:r>
              <w:rPr>
                <w:rStyle w:val="IndexLink"/>
                <w:rtl w:val="true"/>
              </w:rPr>
              <w:t xml:space="preserve">] </w:t>
            </w:r>
            <w:r>
              <w:rPr>
                <w:rStyle w:val="IndexLink"/>
                <w:rtl w:val="true"/>
              </w:rPr>
              <w:t>يَا أَيُّهَا الرَّسُولُ بَلِّغْ مَا أُنْزِلَ إِلَيكَ مِنْ رَّبِّكَ وَإِنْ لَّمْ تَفْعَلْ فَمَا بَلَّغْتَ رِسَالَتَهُ</w:t>
            </w:r>
            <w:r>
              <w:rPr>
                <w:rStyle w:val="IndexLink"/>
                <w:rtl w:val="true"/>
              </w:rPr>
              <w:tab/>
            </w:r>
            <w:r>
              <w:rPr>
                <w:rStyle w:val="IndexLink"/>
              </w:rPr>
              <w:t>73</w:t>
            </w:r>
          </w:hyperlink>
        </w:p>
        <w:p>
          <w:pPr>
            <w:pStyle w:val="Contents3"/>
            <w:tabs>
              <w:tab w:val="clear" w:pos="8459"/>
              <w:tab w:val="right" w:pos="9026" w:leader="dot"/>
            </w:tabs>
            <w:rPr/>
          </w:pPr>
          <w:hyperlink w:anchor="__RefHeading___Toc2970052_1067777946">
            <w:r>
              <w:rPr>
                <w:webHidden/>
                <w:rStyle w:val="IndexLink"/>
                <w:rtl w:val="true"/>
              </w:rPr>
              <w:t>[</w:t>
            </w:r>
            <w:r>
              <w:rPr>
                <w:rStyle w:val="IndexLink"/>
              </w:rPr>
              <w:t>68</w:t>
            </w:r>
            <w:r>
              <w:rPr>
                <w:rStyle w:val="IndexLink"/>
                <w:rtl w:val="true"/>
              </w:rPr>
              <w:t xml:space="preserve">] </w:t>
            </w:r>
            <w:r>
              <w:rPr>
                <w:rStyle w:val="IndexLink"/>
                <w:rtl w:val="true"/>
              </w:rPr>
              <w:t>يَا أَهْلَ الكِتَابِ لَسْتُم عَلَى شَيْءٍ حَتَّى تُقِيمُوا التَّوْرَاةَ وَالإِنْجِيلَ وَمَا أُنْزِلَ إِلَيْكُمْ</w:t>
            </w:r>
            <w:r>
              <w:rPr>
                <w:rStyle w:val="IndexLink"/>
                <w:rtl w:val="true"/>
              </w:rPr>
              <w:tab/>
            </w:r>
            <w:r>
              <w:rPr>
                <w:rStyle w:val="IndexLink"/>
              </w:rPr>
              <w:t>77</w:t>
            </w:r>
          </w:hyperlink>
        </w:p>
        <w:p>
          <w:pPr>
            <w:pStyle w:val="Contents3"/>
            <w:tabs>
              <w:tab w:val="clear" w:pos="8459"/>
              <w:tab w:val="right" w:pos="9026" w:leader="dot"/>
            </w:tabs>
            <w:rPr/>
          </w:pPr>
          <w:hyperlink w:anchor="__RefHeading___Toc2970054_1067777946">
            <w:r>
              <w:rPr>
                <w:webHidden/>
                <w:rStyle w:val="IndexLink"/>
                <w:rtl w:val="true"/>
              </w:rPr>
              <w:t>[</w:t>
            </w:r>
            <w:r>
              <w:rPr>
                <w:rStyle w:val="IndexLink"/>
              </w:rPr>
              <w:t>71</w:t>
            </w:r>
            <w:r>
              <w:rPr>
                <w:rStyle w:val="IndexLink"/>
                <w:rtl w:val="true"/>
              </w:rPr>
              <w:t xml:space="preserve">] </w:t>
            </w:r>
            <w:r>
              <w:rPr>
                <w:rStyle w:val="IndexLink"/>
                <w:rtl w:val="true"/>
              </w:rPr>
              <w:t>وَحَسِبُوا أَلَّا تَكُونَ فِتْنَةٌ</w:t>
            </w:r>
            <w:r>
              <w:rPr>
                <w:rStyle w:val="IndexLink"/>
                <w:rtl w:val="true"/>
              </w:rPr>
              <w:tab/>
            </w:r>
            <w:r>
              <w:rPr>
                <w:rStyle w:val="IndexLink"/>
              </w:rPr>
              <w:t>77</w:t>
            </w:r>
          </w:hyperlink>
        </w:p>
        <w:p>
          <w:pPr>
            <w:pStyle w:val="Contents3"/>
            <w:tabs>
              <w:tab w:val="clear" w:pos="8459"/>
              <w:tab w:val="right" w:pos="9026" w:leader="dot"/>
            </w:tabs>
            <w:rPr/>
          </w:pPr>
          <w:hyperlink w:anchor="__RefHeading___Toc2970056_1067777946">
            <w:r>
              <w:rPr>
                <w:webHidden/>
                <w:rStyle w:val="IndexLink"/>
                <w:rtl w:val="true"/>
              </w:rPr>
              <w:t>[</w:t>
            </w:r>
            <w:r>
              <w:rPr>
                <w:rStyle w:val="IndexLink"/>
              </w:rPr>
              <w:t>72</w:t>
            </w:r>
            <w:r>
              <w:rPr>
                <w:rStyle w:val="IndexLink"/>
                <w:rtl w:val="true"/>
              </w:rPr>
              <w:t xml:space="preserve">] </w:t>
            </w:r>
            <w:r>
              <w:rPr>
                <w:rStyle w:val="IndexLink"/>
                <w:rtl w:val="true"/>
              </w:rPr>
              <w:t>مَنْ يُشْرِكْ بِاللهِ فَقَدْ حَرَّمَ اللهَ عَلَيْهِ الْجَنَّةَ</w:t>
            </w:r>
            <w:r>
              <w:rPr>
                <w:rStyle w:val="IndexLink"/>
                <w:rtl w:val="true"/>
              </w:rPr>
              <w:tab/>
            </w:r>
            <w:r>
              <w:rPr>
                <w:rStyle w:val="IndexLink"/>
              </w:rPr>
              <w:t>78</w:t>
            </w:r>
          </w:hyperlink>
        </w:p>
        <w:p>
          <w:pPr>
            <w:pStyle w:val="Contents3"/>
            <w:tabs>
              <w:tab w:val="clear" w:pos="8459"/>
              <w:tab w:val="right" w:pos="9026" w:leader="dot"/>
            </w:tabs>
            <w:rPr/>
          </w:pPr>
          <w:hyperlink w:anchor="__RefHeading___Toc2970058_1067777946">
            <w:r>
              <w:rPr>
                <w:webHidden/>
                <w:rStyle w:val="IndexLink"/>
                <w:rtl w:val="true"/>
              </w:rPr>
              <w:t>[</w:t>
            </w:r>
            <w:r>
              <w:rPr>
                <w:rStyle w:val="IndexLink"/>
              </w:rPr>
              <w:t>75</w:t>
            </w:r>
            <w:r>
              <w:rPr>
                <w:rStyle w:val="IndexLink"/>
                <w:rtl w:val="true"/>
              </w:rPr>
              <w:t xml:space="preserve">] </w:t>
            </w:r>
            <w:r>
              <w:rPr>
                <w:rStyle w:val="IndexLink"/>
                <w:rtl w:val="true"/>
              </w:rPr>
              <w:t>وَأُمُّهُ صِدِّيقَةٌ كَانَا يَأْكُلَانِ الطَّعَامَ</w:t>
            </w:r>
            <w:r>
              <w:rPr>
                <w:rStyle w:val="IndexLink"/>
                <w:rtl w:val="true"/>
              </w:rPr>
              <w:tab/>
            </w:r>
            <w:r>
              <w:rPr>
                <w:rStyle w:val="IndexLink"/>
              </w:rPr>
              <w:t>78</w:t>
            </w:r>
          </w:hyperlink>
        </w:p>
        <w:p>
          <w:pPr>
            <w:pStyle w:val="Contents3"/>
            <w:tabs>
              <w:tab w:val="clear" w:pos="8459"/>
              <w:tab w:val="right" w:pos="9026" w:leader="dot"/>
            </w:tabs>
            <w:rPr/>
          </w:pPr>
          <w:hyperlink w:anchor="__RefHeading___Toc2970060_1067777946">
            <w:r>
              <w:rPr>
                <w:webHidden/>
                <w:rStyle w:val="IndexLink"/>
                <w:rtl w:val="true"/>
              </w:rPr>
              <w:t>[</w:t>
            </w:r>
            <w:r>
              <w:rPr>
                <w:rStyle w:val="IndexLink"/>
              </w:rPr>
              <w:t>78</w:t>
            </w:r>
            <w:r>
              <w:rPr>
                <w:rStyle w:val="IndexLink"/>
                <w:rtl w:val="true"/>
              </w:rPr>
              <w:t xml:space="preserve">] </w:t>
            </w:r>
            <w:r>
              <w:rPr>
                <w:rStyle w:val="IndexLink"/>
                <w:rtl w:val="true"/>
              </w:rPr>
              <w:t>لُعِنَ الَّذِينَ كَفَرُوا مِنْ بَنِي إِسْرَائِيلَ عَلَى لِسَانِ دَاوُدَ وَعِيسَى ابْنِ مَرْيَمَ</w:t>
            </w:r>
            <w:r>
              <w:rPr>
                <w:rStyle w:val="IndexLink"/>
                <w:rtl w:val="true"/>
              </w:rPr>
              <w:tab/>
            </w:r>
            <w:r>
              <w:rPr>
                <w:rStyle w:val="IndexLink"/>
              </w:rPr>
              <w:t>78</w:t>
            </w:r>
          </w:hyperlink>
        </w:p>
        <w:p>
          <w:pPr>
            <w:pStyle w:val="Contents3"/>
            <w:tabs>
              <w:tab w:val="clear" w:pos="8459"/>
              <w:tab w:val="right" w:pos="9026" w:leader="dot"/>
            </w:tabs>
            <w:rPr/>
          </w:pPr>
          <w:hyperlink w:anchor="__RefHeading___Toc2970062_1067777946">
            <w:r>
              <w:rPr>
                <w:webHidden/>
                <w:rStyle w:val="IndexLink"/>
                <w:rtl w:val="true"/>
              </w:rPr>
              <w:t>[</w:t>
            </w:r>
            <w:r>
              <w:rPr>
                <w:rStyle w:val="IndexLink"/>
              </w:rPr>
              <w:t>79</w:t>
            </w:r>
            <w:r>
              <w:rPr>
                <w:rStyle w:val="IndexLink"/>
                <w:rtl w:val="true"/>
              </w:rPr>
              <w:t xml:space="preserve">] </w:t>
            </w:r>
            <w:r>
              <w:rPr>
                <w:rStyle w:val="IndexLink"/>
                <w:rtl w:val="true"/>
              </w:rPr>
              <w:t>كَانُوا لَا يَتَنَاهَوْنَ عَنْ مُنْكَرٍ فَعَلُوهُ لَبِئْسَ مَا كَانُوا يَفْعَلُونَ</w:t>
            </w:r>
            <w:r>
              <w:rPr>
                <w:rStyle w:val="IndexLink"/>
                <w:rtl w:val="true"/>
              </w:rPr>
              <w:tab/>
            </w:r>
            <w:r>
              <w:rPr>
                <w:rStyle w:val="IndexLink"/>
              </w:rPr>
              <w:t>78</w:t>
            </w:r>
          </w:hyperlink>
        </w:p>
        <w:p>
          <w:pPr>
            <w:pStyle w:val="Contents3"/>
            <w:tabs>
              <w:tab w:val="clear" w:pos="8459"/>
              <w:tab w:val="right" w:pos="9026" w:leader="dot"/>
            </w:tabs>
            <w:rPr/>
          </w:pPr>
          <w:hyperlink w:anchor="__RefHeading___Toc2970064_1067777946">
            <w:r>
              <w:rPr>
                <w:webHidden/>
                <w:rStyle w:val="IndexLink"/>
                <w:rtl w:val="true"/>
              </w:rPr>
              <w:t>[</w:t>
            </w:r>
            <w:r>
              <w:rPr>
                <w:rStyle w:val="IndexLink"/>
              </w:rPr>
              <w:t>82</w:t>
            </w:r>
            <w:r>
              <w:rPr>
                <w:rStyle w:val="IndexLink"/>
                <w:rtl w:val="true"/>
              </w:rPr>
              <w:t xml:space="preserve">] </w:t>
            </w:r>
            <w:r>
              <w:rPr>
                <w:rStyle w:val="IndexLink"/>
                <w:rtl w:val="true"/>
              </w:rPr>
              <w:t>ذَلِكَ بِأَنَّ مِنْهُمْ قِسِّيسِينَ وَرُهْبَاناً وَأَنَّهُمْ لَا يَسْتَكْبِرُونَ</w:t>
            </w:r>
            <w:r>
              <w:rPr>
                <w:rStyle w:val="IndexLink"/>
                <w:rtl w:val="true"/>
              </w:rPr>
              <w:tab/>
            </w:r>
            <w:r>
              <w:rPr>
                <w:rStyle w:val="IndexLink"/>
              </w:rPr>
              <w:t>78</w:t>
            </w:r>
          </w:hyperlink>
        </w:p>
        <w:p>
          <w:pPr>
            <w:pStyle w:val="Contents3"/>
            <w:tabs>
              <w:tab w:val="clear" w:pos="8459"/>
              <w:tab w:val="right" w:pos="9026" w:leader="dot"/>
            </w:tabs>
            <w:rPr/>
          </w:pPr>
          <w:hyperlink w:anchor="__RefHeading___Toc2970066_1067777946">
            <w:r>
              <w:rPr>
                <w:webHidden/>
                <w:rStyle w:val="IndexLink"/>
                <w:rtl w:val="true"/>
              </w:rPr>
              <w:t>[</w:t>
            </w:r>
            <w:r>
              <w:rPr>
                <w:rStyle w:val="IndexLink"/>
              </w:rPr>
              <w:t>87</w:t>
            </w:r>
            <w:r>
              <w:rPr>
                <w:rStyle w:val="IndexLink"/>
                <w:rtl w:val="true"/>
              </w:rPr>
              <w:t xml:space="preserve">] </w:t>
            </w:r>
            <w:r>
              <w:rPr>
                <w:rStyle w:val="IndexLink"/>
                <w:rtl w:val="true"/>
              </w:rPr>
              <w:t>يَا أَيُّهَا الَّذِينَ ءَامَنُوا لَا تُحَرِّمُوا طَيِّبَاتِ مَا أَحَلَّ اللهُ لَكُمْ</w:t>
            </w:r>
            <w:r>
              <w:rPr>
                <w:rStyle w:val="IndexLink"/>
                <w:rtl w:val="true"/>
              </w:rPr>
              <w:tab/>
            </w:r>
            <w:r>
              <w:rPr>
                <w:rStyle w:val="IndexLink"/>
              </w:rPr>
              <w:t>79</w:t>
            </w:r>
          </w:hyperlink>
        </w:p>
        <w:p>
          <w:pPr>
            <w:pStyle w:val="Contents3"/>
            <w:tabs>
              <w:tab w:val="clear" w:pos="8459"/>
              <w:tab w:val="right" w:pos="9026" w:leader="dot"/>
            </w:tabs>
            <w:rPr/>
          </w:pPr>
          <w:hyperlink w:anchor="__RefHeading___Toc2970068_1067777946">
            <w:r>
              <w:rPr>
                <w:webHidden/>
                <w:rStyle w:val="IndexLink"/>
                <w:rtl w:val="true"/>
              </w:rPr>
              <w:t>[</w:t>
            </w:r>
            <w:r>
              <w:rPr>
                <w:rStyle w:val="IndexLink"/>
              </w:rPr>
              <w:t>89</w:t>
            </w:r>
            <w:r>
              <w:rPr>
                <w:rStyle w:val="IndexLink"/>
                <w:rtl w:val="true"/>
              </w:rPr>
              <w:t xml:space="preserve">] </w:t>
            </w:r>
            <w:r>
              <w:rPr>
                <w:rStyle w:val="IndexLink"/>
                <w:rtl w:val="true"/>
              </w:rPr>
              <w:t>لَا يُؤَاخِذُكُمُ اللهُ بِاللَّغْوِ فِي أَيْمَانِكُمْ</w:t>
            </w:r>
            <w:r>
              <w:rPr>
                <w:rStyle w:val="IndexLink"/>
                <w:rtl w:val="true"/>
              </w:rPr>
              <w:tab/>
            </w:r>
            <w:r>
              <w:rPr>
                <w:rStyle w:val="IndexLink"/>
              </w:rPr>
              <w:t>79</w:t>
            </w:r>
          </w:hyperlink>
        </w:p>
        <w:p>
          <w:pPr>
            <w:pStyle w:val="Contents3"/>
            <w:tabs>
              <w:tab w:val="clear" w:pos="8459"/>
              <w:tab w:val="right" w:pos="9026" w:leader="dot"/>
            </w:tabs>
            <w:rPr/>
          </w:pPr>
          <w:hyperlink w:anchor="__RefHeading___Toc2970070_1067777946">
            <w:r>
              <w:rPr>
                <w:webHidden/>
                <w:rStyle w:val="IndexLink"/>
                <w:rtl w:val="true"/>
              </w:rPr>
              <w:t>[</w:t>
            </w:r>
            <w:r>
              <w:rPr>
                <w:rStyle w:val="IndexLink"/>
              </w:rPr>
              <w:t>89</w:t>
            </w:r>
            <w:r>
              <w:rPr>
                <w:rStyle w:val="IndexLink"/>
                <w:rtl w:val="true"/>
              </w:rPr>
              <w:t xml:space="preserve">] </w:t>
            </w:r>
            <w:r>
              <w:rPr>
                <w:rStyle w:val="IndexLink"/>
                <w:rtl w:val="true"/>
              </w:rPr>
              <w:t>مِنْ أَوْسَطِ مَا تُطْعِمُونَ أَهْلِيكُمْ أَوْ كِسْوَتُهُمْ أَوْ تَحْرِيرُ رَقَبَةٍ</w:t>
            </w:r>
            <w:r>
              <w:rPr>
                <w:rStyle w:val="IndexLink"/>
                <w:rtl w:val="true"/>
              </w:rPr>
              <w:tab/>
            </w:r>
            <w:r>
              <w:rPr>
                <w:rStyle w:val="IndexLink"/>
              </w:rPr>
              <w:t>80</w:t>
            </w:r>
          </w:hyperlink>
        </w:p>
        <w:p>
          <w:pPr>
            <w:pStyle w:val="Contents3"/>
            <w:tabs>
              <w:tab w:val="clear" w:pos="8459"/>
              <w:tab w:val="right" w:pos="9026" w:leader="dot"/>
            </w:tabs>
            <w:rPr/>
          </w:pPr>
          <w:hyperlink w:anchor="__RefHeading___Toc2970072_1067777946">
            <w:r>
              <w:rPr>
                <w:webHidden/>
                <w:rStyle w:val="IndexLink"/>
                <w:rtl w:val="true"/>
              </w:rPr>
              <w:t>[</w:t>
            </w:r>
            <w:r>
              <w:rPr>
                <w:rStyle w:val="IndexLink"/>
              </w:rPr>
              <w:t>93</w:t>
            </w:r>
            <w:r>
              <w:rPr>
                <w:rStyle w:val="IndexLink"/>
                <w:rtl w:val="true"/>
              </w:rPr>
              <w:t xml:space="preserve">] </w:t>
            </w:r>
            <w:r>
              <w:rPr>
                <w:rStyle w:val="IndexLink"/>
                <w:rtl w:val="true"/>
              </w:rPr>
              <w:t>لَيْسَ عَلَى الَّذِينَ ءَامَنُوا وَعَمِلُوا الصَّالِحَاتِ جُنَاحٌ فِيمَا طَعِمُوا</w:t>
            </w:r>
            <w:r>
              <w:rPr>
                <w:rStyle w:val="IndexLink"/>
                <w:rtl w:val="true"/>
              </w:rPr>
              <w:tab/>
            </w:r>
            <w:r>
              <w:rPr>
                <w:rStyle w:val="IndexLink"/>
              </w:rPr>
              <w:t>86</w:t>
            </w:r>
          </w:hyperlink>
        </w:p>
        <w:p>
          <w:pPr>
            <w:pStyle w:val="Contents3"/>
            <w:tabs>
              <w:tab w:val="clear" w:pos="8459"/>
              <w:tab w:val="right" w:pos="9026" w:leader="dot"/>
            </w:tabs>
            <w:rPr/>
          </w:pPr>
          <w:hyperlink w:anchor="__RefHeading___Toc2970074_1067777946">
            <w:r>
              <w:rPr>
                <w:webHidden/>
                <w:rStyle w:val="IndexLink"/>
                <w:rtl w:val="true"/>
              </w:rPr>
              <w:t>[</w:t>
            </w:r>
            <w:r>
              <w:rPr>
                <w:rStyle w:val="IndexLink"/>
              </w:rPr>
              <w:t>94</w:t>
            </w:r>
            <w:r>
              <w:rPr>
                <w:rStyle w:val="IndexLink"/>
                <w:rtl w:val="true"/>
              </w:rPr>
              <w:t xml:space="preserve">] </w:t>
            </w:r>
            <w:r>
              <w:rPr>
                <w:rStyle w:val="IndexLink"/>
                <w:rtl w:val="true"/>
              </w:rPr>
              <w:t>لَيَبْلُوَنَّكُمُ اللهُ بِشَيْءٍ مِّنَ الصَّيْدِ تَنَالُه أَيْدِيكُمْ وَرِمَاحُكُمْ﴾</w:t>
            </w:r>
            <w:r>
              <w:rPr>
                <w:rStyle w:val="IndexLink"/>
                <w:rtl w:val="true"/>
              </w:rPr>
              <w:tab/>
            </w:r>
            <w:r>
              <w:rPr>
                <w:rStyle w:val="IndexLink"/>
              </w:rPr>
              <w:t>88</w:t>
            </w:r>
          </w:hyperlink>
        </w:p>
        <w:p>
          <w:pPr>
            <w:pStyle w:val="Contents3"/>
            <w:tabs>
              <w:tab w:val="clear" w:pos="8459"/>
              <w:tab w:val="right" w:pos="9026" w:leader="dot"/>
            </w:tabs>
            <w:rPr/>
          </w:pPr>
          <w:hyperlink w:anchor="__RefHeading___Toc2970076_1067777946">
            <w:r>
              <w:rPr>
                <w:webHidden/>
                <w:rStyle w:val="IndexLink"/>
                <w:rtl w:val="true"/>
              </w:rPr>
              <w:t>[</w:t>
            </w:r>
            <w:r>
              <w:rPr>
                <w:rStyle w:val="IndexLink"/>
              </w:rPr>
              <w:t>95</w:t>
            </w:r>
            <w:r>
              <w:rPr>
                <w:rStyle w:val="IndexLink"/>
                <w:rtl w:val="true"/>
              </w:rPr>
              <w:t xml:space="preserve">] </w:t>
            </w:r>
            <w:r>
              <w:rPr>
                <w:rStyle w:val="IndexLink"/>
                <w:rtl w:val="true"/>
              </w:rPr>
              <w:t>لَا تَقْتُلُوا الصَّيْدَ وَأَنتُمْ حُرُمٌ وَمَنْ قَتَلَهُ مِنْكُمْ مَّتَعَمِّداً فَجَزَاءٌ مِّثْلُ مَا قَتَلَ مِنَ النَّعَمِ</w:t>
            </w:r>
            <w:r>
              <w:rPr>
                <w:rStyle w:val="IndexLink"/>
                <w:rtl w:val="true"/>
              </w:rPr>
              <w:tab/>
            </w:r>
            <w:r>
              <w:rPr>
                <w:rStyle w:val="IndexLink"/>
              </w:rPr>
              <w:t>88</w:t>
            </w:r>
          </w:hyperlink>
        </w:p>
        <w:p>
          <w:pPr>
            <w:pStyle w:val="Contents3"/>
            <w:tabs>
              <w:tab w:val="clear" w:pos="8459"/>
              <w:tab w:val="right" w:pos="9026" w:leader="dot"/>
            </w:tabs>
            <w:rPr/>
          </w:pPr>
          <w:hyperlink w:anchor="__RefHeading___Toc2970078_1067777946">
            <w:r>
              <w:rPr>
                <w:webHidden/>
                <w:rStyle w:val="IndexLink"/>
                <w:rtl w:val="true"/>
              </w:rPr>
              <w:t>[</w:t>
            </w:r>
            <w:r>
              <w:rPr>
                <w:rStyle w:val="IndexLink"/>
              </w:rPr>
              <w:t>95</w:t>
            </w:r>
            <w:r>
              <w:rPr>
                <w:rStyle w:val="IndexLink"/>
                <w:rtl w:val="true"/>
              </w:rPr>
              <w:t xml:space="preserve">] </w:t>
            </w:r>
            <w:r>
              <w:rPr>
                <w:rStyle w:val="IndexLink"/>
                <w:rtl w:val="true"/>
              </w:rPr>
              <w:t>يَحْكُمُ بِهِ ذَوَا عَدْلٍ مِّنْكُمْ</w:t>
            </w:r>
            <w:r>
              <w:rPr>
                <w:rStyle w:val="IndexLink"/>
                <w:rtl w:val="true"/>
              </w:rPr>
              <w:tab/>
            </w:r>
            <w:r>
              <w:rPr>
                <w:rStyle w:val="IndexLink"/>
              </w:rPr>
              <w:t>89</w:t>
            </w:r>
          </w:hyperlink>
        </w:p>
        <w:p>
          <w:pPr>
            <w:pStyle w:val="Contents3"/>
            <w:tabs>
              <w:tab w:val="clear" w:pos="8459"/>
              <w:tab w:val="right" w:pos="9026" w:leader="dot"/>
            </w:tabs>
            <w:rPr/>
          </w:pPr>
          <w:hyperlink w:anchor="__RefHeading___Toc2970080_1067777946">
            <w:r>
              <w:rPr>
                <w:webHidden/>
                <w:rStyle w:val="IndexLink"/>
                <w:rtl w:val="true"/>
              </w:rPr>
              <w:t>[</w:t>
            </w:r>
            <w:r>
              <w:rPr>
                <w:rStyle w:val="IndexLink"/>
              </w:rPr>
              <w:t>95</w:t>
            </w:r>
            <w:r>
              <w:rPr>
                <w:rStyle w:val="IndexLink"/>
                <w:rtl w:val="true"/>
              </w:rPr>
              <w:t xml:space="preserve">] </w:t>
            </w:r>
            <w:r>
              <w:rPr>
                <w:rStyle w:val="IndexLink"/>
                <w:rtl w:val="true"/>
              </w:rPr>
              <w:t>وَمَن قَتَلَهُ مِّنْكُمْ مُّتَعَمِّداً فَجَزاءُ مِثْلُ مَا قَتَلَ مِنَ ذلِكَ صِيَاماً</w:t>
            </w:r>
            <w:r>
              <w:rPr>
                <w:rStyle w:val="IndexLink"/>
                <w:rtl w:val="true"/>
              </w:rPr>
              <w:tab/>
            </w:r>
            <w:r>
              <w:rPr>
                <w:rStyle w:val="IndexLink"/>
              </w:rPr>
              <w:t>90</w:t>
            </w:r>
          </w:hyperlink>
        </w:p>
        <w:p>
          <w:pPr>
            <w:pStyle w:val="Contents3"/>
            <w:tabs>
              <w:tab w:val="clear" w:pos="8459"/>
              <w:tab w:val="right" w:pos="9026" w:leader="dot"/>
            </w:tabs>
            <w:rPr/>
          </w:pPr>
          <w:hyperlink w:anchor="__RefHeading___Toc2970082_1067777946">
            <w:r>
              <w:rPr>
                <w:webHidden/>
                <w:rStyle w:val="IndexLink"/>
                <w:rtl w:val="true"/>
              </w:rPr>
              <w:t>[</w:t>
            </w:r>
            <w:r>
              <w:rPr>
                <w:rStyle w:val="IndexLink"/>
              </w:rPr>
              <w:t>95</w:t>
            </w:r>
            <w:r>
              <w:rPr>
                <w:rStyle w:val="IndexLink"/>
                <w:rtl w:val="true"/>
              </w:rPr>
              <w:t xml:space="preserve">] </w:t>
            </w:r>
            <w:r>
              <w:rPr>
                <w:rStyle w:val="IndexLink"/>
                <w:rtl w:val="true"/>
              </w:rPr>
              <w:t>وَمَنْ عَادَ فَيَنْتَقِمُ اللهُ مِنْهُ</w:t>
            </w:r>
            <w:r>
              <w:rPr>
                <w:rStyle w:val="IndexLink"/>
                <w:rtl w:val="true"/>
              </w:rPr>
              <w:tab/>
            </w:r>
            <w:r>
              <w:rPr>
                <w:rStyle w:val="IndexLink"/>
              </w:rPr>
              <w:t>91</w:t>
            </w:r>
          </w:hyperlink>
        </w:p>
        <w:p>
          <w:pPr>
            <w:pStyle w:val="Contents3"/>
            <w:tabs>
              <w:tab w:val="clear" w:pos="8459"/>
              <w:tab w:val="right" w:pos="9026" w:leader="dot"/>
            </w:tabs>
            <w:rPr/>
          </w:pPr>
          <w:hyperlink w:anchor="__RefHeading___Toc2970084_1067777946">
            <w:r>
              <w:rPr>
                <w:webHidden/>
                <w:rStyle w:val="IndexLink"/>
                <w:rtl w:val="true"/>
              </w:rPr>
              <w:t>[</w:t>
            </w:r>
            <w:r>
              <w:rPr>
                <w:rStyle w:val="IndexLink"/>
              </w:rPr>
              <w:t>96</w:t>
            </w:r>
            <w:r>
              <w:rPr>
                <w:rStyle w:val="IndexLink"/>
                <w:rtl w:val="true"/>
              </w:rPr>
              <w:t xml:space="preserve">] </w:t>
            </w:r>
            <w:r>
              <w:rPr>
                <w:rStyle w:val="IndexLink"/>
                <w:rtl w:val="true"/>
              </w:rPr>
              <w:t>أُحِلَّ لَكُمْ صَيْدُ الْبَحْرِ وَطَعَامُهُ مَتَاعاً لَّكُمْ</w:t>
            </w:r>
            <w:r>
              <w:rPr>
                <w:rStyle w:val="IndexLink"/>
                <w:rtl w:val="true"/>
              </w:rPr>
              <w:tab/>
            </w:r>
            <w:r>
              <w:rPr>
                <w:rStyle w:val="IndexLink"/>
              </w:rPr>
              <w:t>92</w:t>
            </w:r>
          </w:hyperlink>
        </w:p>
        <w:p>
          <w:pPr>
            <w:pStyle w:val="Contents3"/>
            <w:tabs>
              <w:tab w:val="clear" w:pos="8459"/>
              <w:tab w:val="right" w:pos="9026" w:leader="dot"/>
            </w:tabs>
            <w:rPr/>
          </w:pPr>
          <w:hyperlink w:anchor="__RefHeading___Toc2970086_1067777946">
            <w:r>
              <w:rPr>
                <w:webHidden/>
                <w:rStyle w:val="IndexLink"/>
                <w:rtl w:val="true"/>
              </w:rPr>
              <w:t>[</w:t>
            </w:r>
            <w:r>
              <w:rPr>
                <w:rStyle w:val="IndexLink"/>
              </w:rPr>
              <w:t>97</w:t>
            </w:r>
            <w:r>
              <w:rPr>
                <w:rStyle w:val="IndexLink"/>
                <w:rtl w:val="true"/>
              </w:rPr>
              <w:t xml:space="preserve">] </w:t>
            </w:r>
            <w:r>
              <w:rPr>
                <w:rStyle w:val="IndexLink"/>
                <w:rtl w:val="true"/>
              </w:rPr>
              <w:t>جَعَلَ اللهُ الْكَعْبَةَ الْبَيْتَ الحَرَامَ قِيَاماً لِلنَّاسِ</w:t>
            </w:r>
            <w:r>
              <w:rPr>
                <w:rStyle w:val="IndexLink"/>
                <w:rtl w:val="true"/>
              </w:rPr>
              <w:tab/>
            </w:r>
            <w:r>
              <w:rPr>
                <w:rStyle w:val="IndexLink"/>
              </w:rPr>
              <w:t>92</w:t>
            </w:r>
          </w:hyperlink>
        </w:p>
        <w:p>
          <w:pPr>
            <w:pStyle w:val="Contents3"/>
            <w:tabs>
              <w:tab w:val="clear" w:pos="8459"/>
              <w:tab w:val="right" w:pos="9026" w:leader="dot"/>
            </w:tabs>
            <w:rPr/>
          </w:pPr>
          <w:hyperlink w:anchor="__RefHeading___Toc2970088_1067777946">
            <w:r>
              <w:rPr>
                <w:webHidden/>
                <w:rStyle w:val="IndexLink"/>
                <w:rtl w:val="true"/>
              </w:rPr>
              <w:t>[</w:t>
            </w:r>
            <w:r>
              <w:rPr>
                <w:rStyle w:val="IndexLink"/>
              </w:rPr>
              <w:t>101</w:t>
            </w:r>
            <w:r>
              <w:rPr>
                <w:rStyle w:val="IndexLink"/>
                <w:rtl w:val="true"/>
              </w:rPr>
              <w:t>و</w:t>
            </w:r>
            <w:r>
              <w:rPr>
                <w:rStyle w:val="IndexLink"/>
              </w:rPr>
              <w:t>102</w:t>
            </w:r>
            <w:r>
              <w:rPr>
                <w:rStyle w:val="IndexLink"/>
                <w:rtl w:val="true"/>
              </w:rPr>
              <w:t xml:space="preserve">] </w:t>
            </w:r>
            <w:r>
              <w:rPr>
                <w:rStyle w:val="IndexLink"/>
                <w:rtl w:val="true"/>
              </w:rPr>
              <w:t>يَا أَيُّهَا الَّذِينَ ءَامَنُوا لا تَسْتَلُوا عَنْ أَشْيَاءَ</w:t>
            </w:r>
            <w:r>
              <w:rPr>
                <w:rStyle w:val="IndexLink"/>
                <w:rtl w:val="true"/>
              </w:rPr>
              <w:tab/>
            </w:r>
            <w:r>
              <w:rPr>
                <w:rStyle w:val="IndexLink"/>
              </w:rPr>
              <w:t>93</w:t>
            </w:r>
          </w:hyperlink>
        </w:p>
        <w:p>
          <w:pPr>
            <w:pStyle w:val="Contents3"/>
            <w:tabs>
              <w:tab w:val="clear" w:pos="8459"/>
              <w:tab w:val="right" w:pos="9026" w:leader="dot"/>
            </w:tabs>
            <w:rPr/>
          </w:pPr>
          <w:hyperlink w:anchor="__RefHeading___Toc2970090_1067777946">
            <w:r>
              <w:rPr>
                <w:webHidden/>
                <w:rStyle w:val="IndexLink"/>
                <w:rtl w:val="true"/>
              </w:rPr>
              <w:t>[</w:t>
            </w:r>
            <w:r>
              <w:rPr>
                <w:rStyle w:val="IndexLink"/>
              </w:rPr>
              <w:t>103</w:t>
            </w:r>
            <w:r>
              <w:rPr>
                <w:rStyle w:val="IndexLink"/>
                <w:rtl w:val="true"/>
              </w:rPr>
              <w:t xml:space="preserve">] </w:t>
            </w:r>
            <w:r>
              <w:rPr>
                <w:rStyle w:val="IndexLink"/>
                <w:rtl w:val="true"/>
              </w:rPr>
              <w:t>مَا جَعَلَ اللهُ مِنْ بَحِيرَةٍ وَلاَ سَائِبَةٍ وَلاَ وَصِيلَةٍ وَلاَ حَامٍ</w:t>
            </w:r>
            <w:r>
              <w:rPr>
                <w:rStyle w:val="IndexLink"/>
                <w:rtl w:val="true"/>
              </w:rPr>
              <w:tab/>
            </w:r>
            <w:r>
              <w:rPr>
                <w:rStyle w:val="IndexLink"/>
              </w:rPr>
              <w:t>93</w:t>
            </w:r>
          </w:hyperlink>
        </w:p>
        <w:p>
          <w:pPr>
            <w:pStyle w:val="Contents3"/>
            <w:tabs>
              <w:tab w:val="clear" w:pos="8459"/>
              <w:tab w:val="right" w:pos="9026" w:leader="dot"/>
            </w:tabs>
            <w:rPr/>
          </w:pPr>
          <w:hyperlink w:anchor="__RefHeading___Toc2970092_1067777946">
            <w:r>
              <w:rPr>
                <w:webHidden/>
                <w:rStyle w:val="IndexLink"/>
                <w:rtl w:val="true"/>
              </w:rPr>
              <w:t>[</w:t>
            </w:r>
            <w:r>
              <w:rPr>
                <w:rStyle w:val="IndexLink"/>
              </w:rPr>
              <w:t>106</w:t>
            </w:r>
            <w:r>
              <w:rPr>
                <w:rStyle w:val="IndexLink"/>
                <w:rtl w:val="true"/>
              </w:rPr>
              <w:t>و</w:t>
            </w:r>
            <w:r>
              <w:rPr>
                <w:rStyle w:val="IndexLink"/>
              </w:rPr>
              <w:t>108</w:t>
            </w:r>
            <w:r>
              <w:rPr>
                <w:rStyle w:val="IndexLink"/>
                <w:rtl w:val="true"/>
              </w:rPr>
              <w:t xml:space="preserve">] </w:t>
            </w:r>
            <w:r>
              <w:rPr>
                <w:rStyle w:val="IndexLink"/>
                <w:rtl w:val="true"/>
              </w:rPr>
              <w:t>يَا أَيُّهَا الَّذِينَ ءَامَنُوا شَهَادَةُ بَيْنِكُمْ إِذَا حَضَرَ أَحَدَكُمُ المَوْتُ</w:t>
            </w:r>
            <w:r>
              <w:rPr>
                <w:rStyle w:val="IndexLink"/>
                <w:rtl w:val="true"/>
              </w:rPr>
              <w:tab/>
            </w:r>
            <w:r>
              <w:rPr>
                <w:rStyle w:val="IndexLink"/>
              </w:rPr>
              <w:t>94</w:t>
            </w:r>
          </w:hyperlink>
        </w:p>
        <w:p>
          <w:pPr>
            <w:pStyle w:val="Contents3"/>
            <w:tabs>
              <w:tab w:val="clear" w:pos="8459"/>
              <w:tab w:val="right" w:pos="9026" w:leader="dot"/>
            </w:tabs>
            <w:rPr/>
          </w:pPr>
          <w:hyperlink w:anchor="__RefHeading___Toc2970094_1067777946">
            <w:r>
              <w:rPr>
                <w:webHidden/>
                <w:rStyle w:val="IndexLink"/>
                <w:rtl w:val="true"/>
              </w:rPr>
              <w:t>[</w:t>
            </w:r>
            <w:r>
              <w:rPr>
                <w:rStyle w:val="IndexLink"/>
              </w:rPr>
              <w:t>109</w:t>
            </w:r>
            <w:r>
              <w:rPr>
                <w:rStyle w:val="IndexLink"/>
                <w:rtl w:val="true"/>
              </w:rPr>
              <w:t xml:space="preserve">] </w:t>
            </w:r>
            <w:r>
              <w:rPr>
                <w:rStyle w:val="IndexLink"/>
                <w:rtl w:val="true"/>
              </w:rPr>
              <w:t>يَوْمَ يَجْمَعُ اللهُ الرُّسُلَ فَيَقُولُ مَا ذَا أَجِبْتُمْ قَالُوا لاَ عِلْمَ لَنَا</w:t>
            </w:r>
            <w:r>
              <w:rPr>
                <w:rStyle w:val="IndexLink"/>
                <w:rtl w:val="true"/>
              </w:rPr>
              <w:tab/>
            </w:r>
            <w:r>
              <w:rPr>
                <w:rStyle w:val="IndexLink"/>
              </w:rPr>
              <w:t>96</w:t>
            </w:r>
          </w:hyperlink>
        </w:p>
        <w:p>
          <w:pPr>
            <w:pStyle w:val="Contents3"/>
            <w:tabs>
              <w:tab w:val="clear" w:pos="8459"/>
              <w:tab w:val="right" w:pos="9026" w:leader="dot"/>
            </w:tabs>
            <w:rPr/>
          </w:pPr>
          <w:hyperlink w:anchor="__RefHeading___Toc2970096_1067777946">
            <w:r>
              <w:rPr>
                <w:webHidden/>
                <w:rStyle w:val="IndexLink"/>
                <w:rtl w:val="true"/>
              </w:rPr>
              <w:t>[</w:t>
            </w:r>
            <w:r>
              <w:rPr>
                <w:rStyle w:val="IndexLink"/>
              </w:rPr>
              <w:t>111</w:t>
            </w:r>
            <w:r>
              <w:rPr>
                <w:rStyle w:val="IndexLink"/>
                <w:rtl w:val="true"/>
              </w:rPr>
              <w:t xml:space="preserve">] </w:t>
            </w:r>
            <w:r>
              <w:rPr>
                <w:rStyle w:val="IndexLink"/>
                <w:rtl w:val="true"/>
              </w:rPr>
              <w:t>إِذْ أَوْحَيْتُ إِلَى الحَوَارِیِينَ</w:t>
            </w:r>
            <w:r>
              <w:rPr>
                <w:rStyle w:val="IndexLink"/>
                <w:rtl w:val="true"/>
              </w:rPr>
              <w:tab/>
            </w:r>
            <w:r>
              <w:rPr>
                <w:rStyle w:val="IndexLink"/>
              </w:rPr>
              <w:t>96</w:t>
            </w:r>
          </w:hyperlink>
        </w:p>
        <w:p>
          <w:pPr>
            <w:pStyle w:val="Contents3"/>
            <w:tabs>
              <w:tab w:val="clear" w:pos="8459"/>
              <w:tab w:val="right" w:pos="9026" w:leader="dot"/>
            </w:tabs>
            <w:rPr/>
          </w:pPr>
          <w:hyperlink w:anchor="__RefHeading___Toc2970098_1067777946">
            <w:r>
              <w:rPr>
                <w:webHidden/>
                <w:rStyle w:val="IndexLink"/>
                <w:rtl w:val="true"/>
              </w:rPr>
              <w:t>[</w:t>
            </w:r>
            <w:r>
              <w:rPr>
                <w:rStyle w:val="IndexLink"/>
              </w:rPr>
              <w:t>112</w:t>
            </w:r>
            <w:r>
              <w:rPr>
                <w:rStyle w:val="IndexLink"/>
                <w:rtl w:val="true"/>
              </w:rPr>
              <w:t xml:space="preserve">] </w:t>
            </w:r>
            <w:r>
              <w:rPr>
                <w:rStyle w:val="IndexLink"/>
                <w:rtl w:val="true"/>
              </w:rPr>
              <w:t>هَلْ يَسْتَطِيعُ رَبُّكَ</w:t>
            </w:r>
            <w:r>
              <w:rPr>
                <w:rStyle w:val="IndexLink"/>
                <w:rtl w:val="true"/>
              </w:rPr>
              <w:tab/>
            </w:r>
            <w:r>
              <w:rPr>
                <w:rStyle w:val="IndexLink"/>
              </w:rPr>
              <w:t>96</w:t>
            </w:r>
          </w:hyperlink>
        </w:p>
        <w:p>
          <w:pPr>
            <w:pStyle w:val="Contents3"/>
            <w:tabs>
              <w:tab w:val="clear" w:pos="8459"/>
              <w:tab w:val="right" w:pos="9026" w:leader="dot"/>
            </w:tabs>
            <w:rPr/>
          </w:pPr>
          <w:hyperlink w:anchor="__RefHeading___Toc2970100_1067777946">
            <w:r>
              <w:rPr>
                <w:webHidden/>
                <w:rStyle w:val="IndexLink"/>
                <w:rtl w:val="true"/>
              </w:rPr>
              <w:t>[</w:t>
            </w:r>
            <w:r>
              <w:rPr>
                <w:rStyle w:val="IndexLink"/>
              </w:rPr>
              <w:t>116</w:t>
            </w:r>
            <w:r>
              <w:rPr>
                <w:rStyle w:val="IndexLink"/>
                <w:rtl w:val="true"/>
              </w:rPr>
              <w:t xml:space="preserve">] </w:t>
            </w:r>
            <w:r>
              <w:rPr>
                <w:rStyle w:val="IndexLink"/>
                <w:rtl w:val="true"/>
              </w:rPr>
              <w:t>أَنْتَ قُلْتَ لِلنَّاسِ اتَّخِذُونِي وَأُمِّى إِلَهَيْنِ مِنْ دُونِ اللهِ</w:t>
            </w:r>
            <w:r>
              <w:rPr>
                <w:rStyle w:val="IndexLink"/>
                <w:rtl w:val="true"/>
              </w:rPr>
              <w:tab/>
            </w:r>
            <w:r>
              <w:rPr>
                <w:rStyle w:val="IndexLink"/>
              </w:rPr>
              <w:t>97</w:t>
            </w:r>
          </w:hyperlink>
        </w:p>
        <w:p>
          <w:pPr>
            <w:pStyle w:val="Contents3"/>
            <w:tabs>
              <w:tab w:val="clear" w:pos="8459"/>
              <w:tab w:val="right" w:pos="9026" w:leader="dot"/>
            </w:tabs>
            <w:rPr/>
          </w:pPr>
          <w:hyperlink w:anchor="__RefHeading___Toc2970102_1067777946">
            <w:r>
              <w:rPr>
                <w:webHidden/>
                <w:rStyle w:val="IndexLink"/>
                <w:rtl w:val="true"/>
              </w:rPr>
              <w:t>[</w:t>
            </w:r>
            <w:r>
              <w:rPr>
                <w:rStyle w:val="IndexLink"/>
              </w:rPr>
              <w:t>116</w:t>
            </w:r>
            <w:r>
              <w:rPr>
                <w:rStyle w:val="IndexLink"/>
                <w:rtl w:val="true"/>
              </w:rPr>
              <w:t xml:space="preserve">] </w:t>
            </w:r>
            <w:r>
              <w:rPr>
                <w:rStyle w:val="IndexLink"/>
                <w:rtl w:val="true"/>
              </w:rPr>
              <w:t>تَعْلَمُ مَا فِي نَفْسِى وَلَا أَعْلَمُ مَا فِي نَفْسِكَ إِنَّكَ أَنْتَ عَلَّامُ الْغُيُوبِ</w:t>
            </w:r>
            <w:r>
              <w:rPr>
                <w:rStyle w:val="IndexLink"/>
                <w:rtl w:val="true"/>
              </w:rPr>
              <w:tab/>
            </w:r>
            <w:r>
              <w:rPr>
                <w:rStyle w:val="IndexLink"/>
              </w:rPr>
              <w:t>98</w:t>
            </w:r>
          </w:hyperlink>
        </w:p>
        <w:p>
          <w:pPr>
            <w:pStyle w:val="Contents2"/>
            <w:tabs>
              <w:tab w:val="clear" w:pos="8743"/>
              <w:tab w:val="right" w:pos="9026" w:leader="dot"/>
            </w:tabs>
            <w:rPr/>
          </w:pPr>
          <w:hyperlink w:anchor="__RefHeading___Toc2970104_1067777946">
            <w:r>
              <w:rPr>
                <w:webHidden/>
                <w:rStyle w:val="IndexLink"/>
                <w:rtl w:val="true"/>
              </w:rPr>
              <w:t>من سورة الانعام</w:t>
            </w:r>
            <w:r>
              <w:rPr>
                <w:rStyle w:val="IndexLink"/>
                <w:rtl w:val="true"/>
              </w:rPr>
              <w:tab/>
            </w:r>
            <w:r>
              <w:rPr>
                <w:rStyle w:val="IndexLink"/>
              </w:rPr>
              <w:t>100</w:t>
            </w:r>
          </w:hyperlink>
        </w:p>
        <w:p>
          <w:pPr>
            <w:pStyle w:val="Contents3"/>
            <w:tabs>
              <w:tab w:val="clear" w:pos="8459"/>
              <w:tab w:val="right" w:pos="9026" w:leader="dot"/>
            </w:tabs>
            <w:rPr/>
          </w:pPr>
          <w:hyperlink w:anchor="__RefHeading___Toc2970106_1067777946">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970108_1067777946">
            <w:r>
              <w:rPr>
                <w:webHidden/>
                <w:rStyle w:val="IndexLink"/>
                <w:rtl w:val="true"/>
              </w:rPr>
              <w:t>[</w:t>
            </w:r>
            <w:r>
              <w:rPr>
                <w:rStyle w:val="IndexLink"/>
              </w:rPr>
              <w:t>1</w:t>
            </w:r>
            <w:r>
              <w:rPr>
                <w:rStyle w:val="IndexLink"/>
                <w:rtl w:val="true"/>
              </w:rPr>
              <w:t xml:space="preserve">] </w:t>
            </w:r>
            <w:r>
              <w:rPr>
                <w:rStyle w:val="IndexLink"/>
                <w:rtl w:val="true"/>
              </w:rPr>
              <w:t>الْحَمْدُ للهِ الَّذِي خَلَقَ السَّمَوَاتِ وَالْأَرْضَ وَجَعَلَ الظُّلُمَاتِ وَالنُّورَ</w:t>
            </w:r>
            <w:r>
              <w:rPr>
                <w:rStyle w:val="IndexLink"/>
                <w:rtl w:val="true"/>
              </w:rPr>
              <w:tab/>
            </w:r>
            <w:r>
              <w:rPr>
                <w:rStyle w:val="IndexLink"/>
              </w:rPr>
              <w:t>101</w:t>
            </w:r>
          </w:hyperlink>
        </w:p>
        <w:p>
          <w:pPr>
            <w:pStyle w:val="Contents3"/>
            <w:tabs>
              <w:tab w:val="clear" w:pos="8459"/>
              <w:tab w:val="right" w:pos="9026" w:leader="dot"/>
            </w:tabs>
            <w:rPr/>
          </w:pPr>
          <w:hyperlink w:anchor="__RefHeading___Toc2970110_1067777946">
            <w:r>
              <w:rPr>
                <w:webHidden/>
                <w:rStyle w:val="IndexLink"/>
                <w:rtl w:val="true"/>
              </w:rPr>
              <w:t>[</w:t>
            </w:r>
            <w:r>
              <w:rPr>
                <w:rStyle w:val="IndexLink"/>
              </w:rPr>
              <w:t>2</w:t>
            </w:r>
            <w:r>
              <w:rPr>
                <w:rStyle w:val="IndexLink"/>
                <w:rtl w:val="true"/>
              </w:rPr>
              <w:t xml:space="preserve">] </w:t>
            </w:r>
            <w:r>
              <w:rPr>
                <w:rStyle w:val="IndexLink"/>
                <w:rtl w:val="true"/>
              </w:rPr>
              <w:t>ثُمَّ قَضَى أَجَلاً وَأَجَلٌ مُّسَمّى عِنْدَهُ</w:t>
            </w:r>
            <w:r>
              <w:rPr>
                <w:rStyle w:val="IndexLink"/>
                <w:rtl w:val="true"/>
              </w:rPr>
              <w:tab/>
            </w:r>
            <w:r>
              <w:rPr>
                <w:rStyle w:val="IndexLink"/>
              </w:rPr>
              <w:t>101</w:t>
            </w:r>
          </w:hyperlink>
        </w:p>
        <w:p>
          <w:pPr>
            <w:pStyle w:val="Contents3"/>
            <w:tabs>
              <w:tab w:val="clear" w:pos="8459"/>
              <w:tab w:val="right" w:pos="9026" w:leader="dot"/>
            </w:tabs>
            <w:rPr/>
          </w:pPr>
          <w:hyperlink w:anchor="__RefHeading___Toc2970112_1067777946">
            <w:r>
              <w:rPr>
                <w:webHidden/>
                <w:rStyle w:val="IndexLink"/>
                <w:rtl w:val="true"/>
              </w:rPr>
              <w:t>[</w:t>
            </w:r>
            <w:r>
              <w:rPr>
                <w:rStyle w:val="IndexLink"/>
              </w:rPr>
              <w:t>9</w:t>
            </w:r>
            <w:r>
              <w:rPr>
                <w:rStyle w:val="IndexLink"/>
                <w:rtl w:val="true"/>
              </w:rPr>
              <w:t xml:space="preserve">] </w:t>
            </w:r>
            <w:r>
              <w:rPr>
                <w:rStyle w:val="IndexLink"/>
                <w:rtl w:val="true"/>
              </w:rPr>
              <w:t>وَلَلَبَسْنَا عَلَيْهِمْ مَّا يَلْبِسُونَ</w:t>
            </w:r>
            <w:r>
              <w:rPr>
                <w:rStyle w:val="IndexLink"/>
                <w:rtl w:val="true"/>
              </w:rPr>
              <w:tab/>
            </w:r>
            <w:r>
              <w:rPr>
                <w:rStyle w:val="IndexLink"/>
              </w:rPr>
              <w:t>103</w:t>
            </w:r>
          </w:hyperlink>
        </w:p>
        <w:p>
          <w:pPr>
            <w:pStyle w:val="Contents3"/>
            <w:tabs>
              <w:tab w:val="clear" w:pos="8459"/>
              <w:tab w:val="right" w:pos="9026" w:leader="dot"/>
            </w:tabs>
            <w:rPr/>
          </w:pPr>
          <w:hyperlink w:anchor="__RefHeading___Toc2970114_1067777946">
            <w:r>
              <w:rPr>
                <w:webHidden/>
                <w:rStyle w:val="IndexLink"/>
                <w:rtl w:val="true"/>
              </w:rPr>
              <w:t>[</w:t>
            </w:r>
            <w:r>
              <w:rPr>
                <w:rStyle w:val="IndexLink"/>
              </w:rPr>
              <w:t>19</w:t>
            </w:r>
            <w:r>
              <w:rPr>
                <w:rStyle w:val="IndexLink"/>
                <w:rtl w:val="true"/>
              </w:rPr>
              <w:t xml:space="preserve">] </w:t>
            </w:r>
            <w:r>
              <w:rPr>
                <w:rStyle w:val="IndexLink"/>
                <w:rtl w:val="true"/>
              </w:rPr>
              <w:t>قُلْ أَيُّ شَيْءٍ أَكْبَرُ شَهَادَةٌ قُلِ اللهُ شَهِيدٌ بَيْنِي وَبَيْنَكُمْ</w:t>
            </w:r>
            <w:r>
              <w:rPr>
                <w:rStyle w:val="IndexLink"/>
                <w:rtl w:val="true"/>
              </w:rPr>
              <w:tab/>
            </w:r>
            <w:r>
              <w:rPr>
                <w:rStyle w:val="IndexLink"/>
              </w:rPr>
              <w:t>103</w:t>
            </w:r>
          </w:hyperlink>
        </w:p>
        <w:p>
          <w:pPr>
            <w:pStyle w:val="Contents3"/>
            <w:tabs>
              <w:tab w:val="clear" w:pos="8459"/>
              <w:tab w:val="right" w:pos="9026" w:leader="dot"/>
            </w:tabs>
            <w:rPr/>
          </w:pPr>
          <w:hyperlink w:anchor="__RefHeading___Toc2970116_1067777946">
            <w:r>
              <w:rPr>
                <w:webHidden/>
                <w:rStyle w:val="IndexLink"/>
                <w:rtl w:val="true"/>
              </w:rPr>
              <w:t>[</w:t>
            </w:r>
            <w:r>
              <w:rPr>
                <w:rStyle w:val="IndexLink"/>
              </w:rPr>
              <w:t>19</w:t>
            </w:r>
            <w:r>
              <w:rPr>
                <w:rStyle w:val="IndexLink"/>
                <w:rtl w:val="true"/>
              </w:rPr>
              <w:t xml:space="preserve">] </w:t>
            </w:r>
            <w:r>
              <w:rPr>
                <w:rStyle w:val="IndexLink"/>
                <w:rtl w:val="true"/>
              </w:rPr>
              <w:t>وَأُوحِيَ إِلَيَّ هَذَا الْقُرْءَانُ لأُنْذِرَكُم بِهِ وَمَن بَلَغَ</w:t>
            </w:r>
            <w:r>
              <w:rPr>
                <w:rStyle w:val="IndexLink"/>
                <w:rtl w:val="true"/>
              </w:rPr>
              <w:tab/>
            </w:r>
            <w:r>
              <w:rPr>
                <w:rStyle w:val="IndexLink"/>
              </w:rPr>
              <w:t>104</w:t>
            </w:r>
          </w:hyperlink>
        </w:p>
        <w:p>
          <w:pPr>
            <w:pStyle w:val="Contents3"/>
            <w:tabs>
              <w:tab w:val="clear" w:pos="8459"/>
              <w:tab w:val="right" w:pos="9026" w:leader="dot"/>
            </w:tabs>
            <w:rPr/>
          </w:pPr>
          <w:hyperlink w:anchor="__RefHeading___Toc2970118_1067777946">
            <w:r>
              <w:rPr>
                <w:webHidden/>
                <w:rStyle w:val="IndexLink"/>
                <w:rtl w:val="true"/>
              </w:rPr>
              <w:t>[</w:t>
            </w:r>
            <w:r>
              <w:rPr>
                <w:rStyle w:val="IndexLink"/>
              </w:rPr>
              <w:t>23</w:t>
            </w:r>
            <w:r>
              <w:rPr>
                <w:rStyle w:val="IndexLink"/>
                <w:rtl w:val="true"/>
              </w:rPr>
              <w:t xml:space="preserve">] </w:t>
            </w:r>
            <w:r>
              <w:rPr>
                <w:rStyle w:val="IndexLink"/>
                <w:rtl w:val="true"/>
              </w:rPr>
              <w:t>وَاللهِ رَبِّنَا مَا كُنَّا مُشْرِكِينَ</w:t>
            </w:r>
            <w:r>
              <w:rPr>
                <w:rStyle w:val="IndexLink"/>
                <w:rtl w:val="true"/>
              </w:rPr>
              <w:tab/>
            </w:r>
            <w:r>
              <w:rPr>
                <w:rStyle w:val="IndexLink"/>
              </w:rPr>
              <w:t>104</w:t>
            </w:r>
          </w:hyperlink>
        </w:p>
        <w:p>
          <w:pPr>
            <w:pStyle w:val="Contents3"/>
            <w:tabs>
              <w:tab w:val="clear" w:pos="8459"/>
              <w:tab w:val="right" w:pos="9026" w:leader="dot"/>
            </w:tabs>
            <w:rPr/>
          </w:pPr>
          <w:hyperlink w:anchor="__RefHeading___Toc2970120_1067777946">
            <w:r>
              <w:rPr>
                <w:webHidden/>
                <w:rStyle w:val="IndexLink"/>
                <w:rtl w:val="true"/>
              </w:rPr>
              <w:t>[</w:t>
            </w:r>
            <w:r>
              <w:rPr>
                <w:rStyle w:val="IndexLink"/>
              </w:rPr>
              <w:t>27</w:t>
            </w:r>
            <w:r>
              <w:rPr>
                <w:rStyle w:val="IndexLink"/>
                <w:rtl w:val="true"/>
              </w:rPr>
              <w:t>و</w:t>
            </w:r>
            <w:r>
              <w:rPr>
                <w:rStyle w:val="IndexLink"/>
              </w:rPr>
              <w:t>28</w:t>
            </w:r>
            <w:r>
              <w:rPr>
                <w:rStyle w:val="IndexLink"/>
                <w:rtl w:val="true"/>
              </w:rPr>
              <w:t xml:space="preserve">] </w:t>
            </w:r>
            <w:r>
              <w:rPr>
                <w:rStyle w:val="IndexLink"/>
                <w:rtl w:val="true"/>
              </w:rPr>
              <w:t>يَا لَيْتَنَا نُرَدُّ وَلَا نُكَذِّبَ بِشَايَاتِ رَبِّنَا وَنَكُونَ مِنَ المُؤْمِنِينَ</w:t>
            </w:r>
            <w:r>
              <w:rPr>
                <w:rStyle w:val="IndexLink"/>
                <w:rtl w:val="true"/>
              </w:rPr>
              <w:tab/>
            </w:r>
            <w:r>
              <w:rPr>
                <w:rStyle w:val="IndexLink"/>
              </w:rPr>
              <w:t>106</w:t>
            </w:r>
          </w:hyperlink>
        </w:p>
        <w:p>
          <w:pPr>
            <w:pStyle w:val="Contents3"/>
            <w:tabs>
              <w:tab w:val="clear" w:pos="8459"/>
              <w:tab w:val="right" w:pos="9026" w:leader="dot"/>
            </w:tabs>
            <w:rPr/>
          </w:pPr>
          <w:hyperlink w:anchor="__RefHeading___Toc2970122_1067777946">
            <w:r>
              <w:rPr>
                <w:webHidden/>
                <w:rStyle w:val="IndexLink"/>
                <w:rtl w:val="true"/>
              </w:rPr>
              <w:t>[</w:t>
            </w:r>
            <w:r>
              <w:rPr>
                <w:rStyle w:val="IndexLink"/>
              </w:rPr>
              <w:t>33</w:t>
            </w:r>
            <w:r>
              <w:rPr>
                <w:rStyle w:val="IndexLink"/>
                <w:rtl w:val="true"/>
              </w:rPr>
              <w:t xml:space="preserve">] </w:t>
            </w:r>
            <w:r>
              <w:rPr>
                <w:rStyle w:val="IndexLink"/>
                <w:rtl w:val="true"/>
              </w:rPr>
              <w:t>فَإِنَّهُمْ لَا يُكَذِّبُونَكَ وَلَكِنَّ الظَّالِمِينَ بِشَايَاتِ اللَّهِ يَجْحَدُونَ</w:t>
            </w:r>
            <w:r>
              <w:rPr>
                <w:rStyle w:val="IndexLink"/>
                <w:rtl w:val="true"/>
              </w:rPr>
              <w:tab/>
            </w:r>
            <w:r>
              <w:rPr>
                <w:rStyle w:val="IndexLink"/>
              </w:rPr>
              <w:t>108</w:t>
            </w:r>
          </w:hyperlink>
        </w:p>
        <w:p>
          <w:pPr>
            <w:pStyle w:val="Contents3"/>
            <w:tabs>
              <w:tab w:val="clear" w:pos="8459"/>
              <w:tab w:val="right" w:pos="9026" w:leader="dot"/>
            </w:tabs>
            <w:rPr/>
          </w:pPr>
          <w:hyperlink w:anchor="__RefHeading___Toc2970124_1067777946">
            <w:r>
              <w:rPr>
                <w:webHidden/>
                <w:rStyle w:val="IndexLink"/>
                <w:rtl w:val="true"/>
              </w:rPr>
              <w:t>[</w:t>
            </w:r>
            <w:r>
              <w:rPr>
                <w:rStyle w:val="IndexLink"/>
              </w:rPr>
              <w:t>44</w:t>
            </w:r>
            <w:r>
              <w:rPr>
                <w:rStyle w:val="IndexLink"/>
                <w:rtl w:val="true"/>
              </w:rPr>
              <w:t>و</w:t>
            </w:r>
            <w:r>
              <w:rPr>
                <w:rStyle w:val="IndexLink"/>
              </w:rPr>
              <w:t>45</w:t>
            </w:r>
            <w:r>
              <w:rPr>
                <w:rStyle w:val="IndexLink"/>
                <w:rtl w:val="true"/>
              </w:rPr>
              <w:t xml:space="preserve">] </w:t>
            </w:r>
            <w:r>
              <w:rPr>
                <w:rStyle w:val="IndexLink"/>
                <w:rtl w:val="true"/>
              </w:rPr>
              <w:t>فَلَمَّا نَسُوا مَا ذُكِّرُوا بِهِ فَتَحْنَا عَلَيْهِمْ أَبْوَابَ كُلِّ شَيْءٍ حَتَّى إِذَا فَرِحُوا</w:t>
            </w:r>
            <w:r>
              <w:rPr>
                <w:rStyle w:val="IndexLink"/>
                <w:rtl w:val="true"/>
              </w:rPr>
              <w:tab/>
            </w:r>
            <w:r>
              <w:rPr>
                <w:rStyle w:val="IndexLink"/>
              </w:rPr>
              <w:t>108</w:t>
            </w:r>
          </w:hyperlink>
        </w:p>
        <w:p>
          <w:pPr>
            <w:pStyle w:val="Contents3"/>
            <w:tabs>
              <w:tab w:val="clear" w:pos="8459"/>
              <w:tab w:val="right" w:pos="9026" w:leader="dot"/>
            </w:tabs>
            <w:rPr/>
          </w:pPr>
          <w:hyperlink w:anchor="__RefHeading___Toc2970126_1067777946">
            <w:r>
              <w:rPr>
                <w:webHidden/>
                <w:rStyle w:val="IndexLink"/>
                <w:rtl w:val="true"/>
              </w:rPr>
              <w:t>[</w:t>
            </w:r>
            <w:r>
              <w:rPr>
                <w:rStyle w:val="IndexLink"/>
              </w:rPr>
              <w:t>54</w:t>
            </w:r>
            <w:r>
              <w:rPr>
                <w:rStyle w:val="IndexLink"/>
                <w:rtl w:val="true"/>
              </w:rPr>
              <w:t xml:space="preserve">] </w:t>
            </w:r>
            <w:r>
              <w:rPr>
                <w:rStyle w:val="IndexLink"/>
                <w:rtl w:val="true"/>
              </w:rPr>
              <w:t>كَتَبَ رَبُّكُم عَلَى نَفْسِهِ الرَّحْمَةَ أَنَّهُ مَنْ عَمِلَ مِنْكُمْ سُوءاً بِجَهَالَةٍ ثُمَّ تَابَ</w:t>
            </w:r>
            <w:r>
              <w:rPr>
                <w:rStyle w:val="IndexLink"/>
                <w:rtl w:val="true"/>
              </w:rPr>
              <w:tab/>
            </w:r>
            <w:r>
              <w:rPr>
                <w:rStyle w:val="IndexLink"/>
              </w:rPr>
              <w:t>110</w:t>
            </w:r>
          </w:hyperlink>
        </w:p>
        <w:p>
          <w:pPr>
            <w:pStyle w:val="Contents3"/>
            <w:tabs>
              <w:tab w:val="clear" w:pos="8459"/>
              <w:tab w:val="right" w:pos="9026" w:leader="dot"/>
            </w:tabs>
            <w:rPr/>
          </w:pPr>
          <w:hyperlink w:anchor="__RefHeading___Toc2970128_1067777946">
            <w:r>
              <w:rPr>
                <w:webHidden/>
                <w:rStyle w:val="IndexLink"/>
                <w:rtl w:val="true"/>
              </w:rPr>
              <w:t>[</w:t>
            </w:r>
            <w:r>
              <w:rPr>
                <w:rStyle w:val="IndexLink"/>
              </w:rPr>
              <w:t>59</w:t>
            </w:r>
            <w:r>
              <w:rPr>
                <w:rStyle w:val="IndexLink"/>
                <w:rtl w:val="true"/>
              </w:rPr>
              <w:t xml:space="preserve">] </w:t>
            </w:r>
            <w:r>
              <w:rPr>
                <w:rStyle w:val="IndexLink"/>
                <w:rtl w:val="true"/>
              </w:rPr>
              <w:t>وَمَا تَسْقُطُ مِنْ وَرَقَةٍ إِلَّا يَعْلَمُهَا</w:t>
            </w:r>
            <w:r>
              <w:rPr>
                <w:rStyle w:val="IndexLink"/>
                <w:rtl w:val="true"/>
              </w:rPr>
              <w:tab/>
            </w:r>
            <w:r>
              <w:rPr>
                <w:rStyle w:val="IndexLink"/>
              </w:rPr>
              <w:t>110</w:t>
            </w:r>
          </w:hyperlink>
        </w:p>
        <w:p>
          <w:pPr>
            <w:pStyle w:val="Contents3"/>
            <w:tabs>
              <w:tab w:val="clear" w:pos="8459"/>
              <w:tab w:val="right" w:pos="9026" w:leader="dot"/>
            </w:tabs>
            <w:rPr/>
          </w:pPr>
          <w:hyperlink w:anchor="__RefHeading___Toc2970130_1067777946">
            <w:r>
              <w:rPr>
                <w:webHidden/>
                <w:rStyle w:val="IndexLink"/>
                <w:rtl w:val="true"/>
              </w:rPr>
              <w:t>[</w:t>
            </w:r>
            <w:r>
              <w:rPr>
                <w:rStyle w:val="IndexLink"/>
              </w:rPr>
              <w:t>62</w:t>
            </w:r>
            <w:r>
              <w:rPr>
                <w:rStyle w:val="IndexLink"/>
                <w:rtl w:val="true"/>
              </w:rPr>
              <w:t xml:space="preserve">] </w:t>
            </w:r>
            <w:r>
              <w:rPr>
                <w:rStyle w:val="IndexLink"/>
                <w:rtl w:val="true"/>
              </w:rPr>
              <w:t xml:space="preserve">رُدُّوا إِلَى اللهِ مَوْلَهُمُ الحَقِّ </w:t>
            </w:r>
            <w:r>
              <w:rPr>
                <w:rStyle w:val="IndexLink"/>
                <w:rtl w:val="true"/>
              </w:rPr>
              <w:t xml:space="preserve">... </w:t>
            </w:r>
            <w:r>
              <w:rPr>
                <w:rStyle w:val="IndexLink"/>
                <w:rtl w:val="true"/>
              </w:rPr>
              <w:t>وَهُوَ أَسْرَعُ الحَاسِبِينَ</w:t>
            </w:r>
            <w:r>
              <w:rPr>
                <w:rStyle w:val="IndexLink"/>
                <w:rtl w:val="true"/>
              </w:rPr>
              <w:tab/>
            </w:r>
            <w:r>
              <w:rPr>
                <w:rStyle w:val="IndexLink"/>
              </w:rPr>
              <w:t>111</w:t>
            </w:r>
          </w:hyperlink>
        </w:p>
        <w:p>
          <w:pPr>
            <w:pStyle w:val="Contents3"/>
            <w:tabs>
              <w:tab w:val="clear" w:pos="8459"/>
              <w:tab w:val="right" w:pos="9026" w:leader="dot"/>
            </w:tabs>
            <w:rPr/>
          </w:pPr>
          <w:hyperlink w:anchor="__RefHeading___Toc2970132_1067777946">
            <w:r>
              <w:rPr>
                <w:webHidden/>
                <w:rStyle w:val="IndexLink"/>
                <w:rtl w:val="true"/>
              </w:rPr>
              <w:t>[</w:t>
            </w:r>
            <w:r>
              <w:rPr>
                <w:rStyle w:val="IndexLink"/>
              </w:rPr>
              <w:t>68</w:t>
            </w:r>
            <w:r>
              <w:rPr>
                <w:rStyle w:val="IndexLink"/>
                <w:rtl w:val="true"/>
              </w:rPr>
              <w:t xml:space="preserve">] </w:t>
            </w:r>
            <w:r>
              <w:rPr>
                <w:rStyle w:val="IndexLink"/>
                <w:rtl w:val="true"/>
              </w:rPr>
              <w:t>وَإِذَا رَأَيْتَ الَّذِينَ يَخُوضُونَ فِى ءَايَاتِنَا فَأَعْرِضْ عَنْهُمْ</w:t>
            </w:r>
            <w:r>
              <w:rPr>
                <w:rStyle w:val="IndexLink"/>
                <w:rtl w:val="true"/>
              </w:rPr>
              <w:tab/>
            </w:r>
            <w:r>
              <w:rPr>
                <w:rStyle w:val="IndexLink"/>
              </w:rPr>
              <w:t>111</w:t>
            </w:r>
          </w:hyperlink>
        </w:p>
        <w:p>
          <w:pPr>
            <w:pStyle w:val="Contents3"/>
            <w:tabs>
              <w:tab w:val="clear" w:pos="8459"/>
              <w:tab w:val="right" w:pos="9026" w:leader="dot"/>
            </w:tabs>
            <w:rPr/>
          </w:pPr>
          <w:hyperlink w:anchor="__RefHeading___Toc2970134_1067777946">
            <w:r>
              <w:rPr>
                <w:webHidden/>
                <w:rStyle w:val="IndexLink"/>
                <w:rtl w:val="true"/>
              </w:rPr>
              <w:t>[</w:t>
            </w:r>
            <w:r>
              <w:rPr>
                <w:rStyle w:val="IndexLink"/>
              </w:rPr>
              <w:t>74</w:t>
            </w:r>
            <w:r>
              <w:rPr>
                <w:rStyle w:val="IndexLink"/>
                <w:rtl w:val="true"/>
              </w:rPr>
              <w:t xml:space="preserve">] </w:t>
            </w:r>
            <w:r>
              <w:rPr>
                <w:rStyle w:val="IndexLink"/>
                <w:rtl w:val="true"/>
              </w:rPr>
              <w:t>وَإِذْ قَالَ إِبْرَاهِيمُ لأَبِيهِ ازَرَ</w:t>
            </w:r>
            <w:r>
              <w:rPr>
                <w:rStyle w:val="IndexLink"/>
                <w:rtl w:val="true"/>
              </w:rPr>
              <w:tab/>
            </w:r>
            <w:r>
              <w:rPr>
                <w:rStyle w:val="IndexLink"/>
              </w:rPr>
              <w:t>112</w:t>
            </w:r>
          </w:hyperlink>
        </w:p>
        <w:p>
          <w:pPr>
            <w:pStyle w:val="Contents3"/>
            <w:tabs>
              <w:tab w:val="clear" w:pos="8459"/>
              <w:tab w:val="right" w:pos="9026" w:leader="dot"/>
            </w:tabs>
            <w:rPr/>
          </w:pPr>
          <w:hyperlink w:anchor="__RefHeading___Toc2970136_1067777946">
            <w:r>
              <w:rPr>
                <w:webHidden/>
                <w:rStyle w:val="IndexLink"/>
                <w:rtl w:val="true"/>
              </w:rPr>
              <w:t>[</w:t>
            </w:r>
            <w:r>
              <w:rPr>
                <w:rStyle w:val="IndexLink"/>
              </w:rPr>
              <w:t>75</w:t>
            </w:r>
            <w:r>
              <w:rPr>
                <w:rStyle w:val="IndexLink"/>
                <w:rtl w:val="true"/>
              </w:rPr>
              <w:t>]</w:t>
            </w:r>
            <w:r>
              <w:rPr>
                <w:rStyle w:val="IndexLink"/>
                <w:rtl w:val="true"/>
              </w:rPr>
              <w:t>وَكَذَلِكَ نُرِى إِبْرَاهِيمَ مَلَكُوتَ السَّمَوَاتِ وَالْأَرْضِ وَلِيَكُونَ مِنَ المُوقِنِينَ</w:t>
            </w:r>
            <w:r>
              <w:rPr>
                <w:rStyle w:val="IndexLink"/>
                <w:rtl w:val="true"/>
              </w:rPr>
              <w:tab/>
            </w:r>
            <w:r>
              <w:rPr>
                <w:rStyle w:val="IndexLink"/>
              </w:rPr>
              <w:t>112</w:t>
            </w:r>
          </w:hyperlink>
        </w:p>
        <w:p>
          <w:pPr>
            <w:pStyle w:val="Contents3"/>
            <w:tabs>
              <w:tab w:val="clear" w:pos="8459"/>
              <w:tab w:val="right" w:pos="9026" w:leader="dot"/>
            </w:tabs>
            <w:rPr/>
          </w:pPr>
          <w:hyperlink w:anchor="__RefHeading___Toc2970138_1067777946">
            <w:r>
              <w:rPr>
                <w:webHidden/>
                <w:rStyle w:val="IndexLink"/>
                <w:rtl w:val="true"/>
              </w:rPr>
              <w:t>[</w:t>
            </w:r>
            <w:r>
              <w:rPr>
                <w:rStyle w:val="IndexLink"/>
              </w:rPr>
              <w:t>77</w:t>
            </w:r>
            <w:r>
              <w:rPr>
                <w:rStyle w:val="IndexLink"/>
                <w:rtl w:val="true"/>
              </w:rPr>
              <w:t xml:space="preserve">] </w:t>
            </w:r>
            <w:r>
              <w:rPr>
                <w:rStyle w:val="IndexLink"/>
                <w:rtl w:val="true"/>
              </w:rPr>
              <w:t>لَئِنْ لَّمْ يَهْدِنِي رَبِّي لَأَكُونَنَّ مِنَ الْقَوْمِ الضَّالِّينَ</w:t>
            </w:r>
            <w:r>
              <w:rPr>
                <w:rStyle w:val="IndexLink"/>
                <w:rtl w:val="true"/>
              </w:rPr>
              <w:tab/>
            </w:r>
            <w:r>
              <w:rPr>
                <w:rStyle w:val="IndexLink"/>
              </w:rPr>
              <w:t>114</w:t>
            </w:r>
          </w:hyperlink>
        </w:p>
        <w:p>
          <w:pPr>
            <w:pStyle w:val="Contents3"/>
            <w:tabs>
              <w:tab w:val="clear" w:pos="8459"/>
              <w:tab w:val="right" w:pos="9026" w:leader="dot"/>
            </w:tabs>
            <w:rPr/>
          </w:pPr>
          <w:hyperlink w:anchor="__RefHeading___Toc2970140_1067777946">
            <w:r>
              <w:rPr>
                <w:webHidden/>
                <w:rStyle w:val="IndexLink"/>
                <w:rtl w:val="true"/>
              </w:rPr>
              <w:t>[</w:t>
            </w:r>
            <w:r>
              <w:rPr>
                <w:rStyle w:val="IndexLink"/>
              </w:rPr>
              <w:t>79</w:t>
            </w:r>
            <w:r>
              <w:rPr>
                <w:rStyle w:val="IndexLink"/>
                <w:rtl w:val="true"/>
              </w:rPr>
              <w:t xml:space="preserve">] </w:t>
            </w:r>
            <w:r>
              <w:rPr>
                <w:rStyle w:val="IndexLink"/>
                <w:rtl w:val="true"/>
              </w:rPr>
              <w:t>إِنِّي وَجَّهْتُ وَجْهِيَ لِلَّذِي فَطَرَ السَّمَوَاتِ وَالأَرْضَ حَنِيفاً</w:t>
            </w:r>
            <w:r>
              <w:rPr>
                <w:rStyle w:val="IndexLink"/>
                <w:rtl w:val="true"/>
              </w:rPr>
              <w:tab/>
            </w:r>
            <w:r>
              <w:rPr>
                <w:rStyle w:val="IndexLink"/>
              </w:rPr>
              <w:t>114</w:t>
            </w:r>
          </w:hyperlink>
        </w:p>
        <w:p>
          <w:pPr>
            <w:pStyle w:val="Contents3"/>
            <w:tabs>
              <w:tab w:val="clear" w:pos="8459"/>
              <w:tab w:val="right" w:pos="9026" w:leader="dot"/>
            </w:tabs>
            <w:rPr/>
          </w:pPr>
          <w:hyperlink w:anchor="__RefHeading___Toc2970142_1067777946">
            <w:r>
              <w:rPr>
                <w:webHidden/>
                <w:rStyle w:val="IndexLink"/>
                <w:rtl w:val="true"/>
              </w:rPr>
              <w:t>[</w:t>
            </w:r>
            <w:r>
              <w:rPr>
                <w:rStyle w:val="IndexLink"/>
              </w:rPr>
              <w:t>77</w:t>
            </w:r>
            <w:r>
              <w:rPr>
                <w:rStyle w:val="IndexLink"/>
                <w:rtl w:val="true"/>
              </w:rPr>
              <w:t xml:space="preserve">] </w:t>
            </w:r>
            <w:r>
              <w:rPr>
                <w:rStyle w:val="IndexLink"/>
                <w:rtl w:val="true"/>
              </w:rPr>
              <w:t>قال هَذَا رَبِّي</w:t>
            </w:r>
            <w:r>
              <w:rPr>
                <w:rStyle w:val="IndexLink"/>
                <w:rtl w:val="true"/>
              </w:rPr>
              <w:tab/>
            </w:r>
            <w:r>
              <w:rPr>
                <w:rStyle w:val="IndexLink"/>
              </w:rPr>
              <w:t>114</w:t>
            </w:r>
          </w:hyperlink>
        </w:p>
        <w:p>
          <w:pPr>
            <w:pStyle w:val="Contents3"/>
            <w:tabs>
              <w:tab w:val="clear" w:pos="8459"/>
              <w:tab w:val="right" w:pos="9026" w:leader="dot"/>
            </w:tabs>
            <w:rPr/>
          </w:pPr>
          <w:hyperlink w:anchor="__RefHeading___Toc2970144_1067777946">
            <w:r>
              <w:rPr>
                <w:webHidden/>
                <w:rStyle w:val="IndexLink"/>
                <w:rtl w:val="true"/>
              </w:rPr>
              <w:t>[</w:t>
            </w:r>
            <w:r>
              <w:rPr>
                <w:rStyle w:val="IndexLink"/>
              </w:rPr>
              <w:t>82</w:t>
            </w:r>
            <w:r>
              <w:rPr>
                <w:rStyle w:val="IndexLink"/>
                <w:rtl w:val="true"/>
              </w:rPr>
              <w:t xml:space="preserve">] </w:t>
            </w:r>
            <w:r>
              <w:rPr>
                <w:rStyle w:val="IndexLink"/>
                <w:rtl w:val="true"/>
              </w:rPr>
              <w:t>الَّذِينَ امَنُوا وَلَمْ يَلْبِسُوا إِيمَانَهُمْ بِظُلْمٍ</w:t>
            </w:r>
            <w:r>
              <w:rPr>
                <w:rStyle w:val="IndexLink"/>
                <w:rtl w:val="true"/>
              </w:rPr>
              <w:tab/>
            </w:r>
            <w:r>
              <w:rPr>
                <w:rStyle w:val="IndexLink"/>
              </w:rPr>
              <w:t>115</w:t>
            </w:r>
          </w:hyperlink>
        </w:p>
        <w:p>
          <w:pPr>
            <w:pStyle w:val="Contents3"/>
            <w:tabs>
              <w:tab w:val="clear" w:pos="8459"/>
              <w:tab w:val="right" w:pos="9026" w:leader="dot"/>
            </w:tabs>
            <w:rPr/>
          </w:pPr>
          <w:hyperlink w:anchor="__RefHeading___Toc2970146_1067777946">
            <w:r>
              <w:rPr>
                <w:webHidden/>
                <w:rStyle w:val="IndexLink"/>
                <w:rtl w:val="true"/>
              </w:rPr>
              <w:t>[</w:t>
            </w:r>
            <w:r>
              <w:rPr>
                <w:rStyle w:val="IndexLink"/>
              </w:rPr>
              <w:t>84</w:t>
            </w:r>
            <w:r>
              <w:rPr>
                <w:rStyle w:val="IndexLink"/>
                <w:rtl w:val="true"/>
              </w:rPr>
              <w:t xml:space="preserve">] </w:t>
            </w:r>
            <w:r>
              <w:rPr>
                <w:rStyle w:val="IndexLink"/>
                <w:rtl w:val="true"/>
              </w:rPr>
              <w:t>وَوَهَبْنَا لَهُ إِسْحَقَ وَيَعْقُوبَ كُلَّا هَدَيْنَا وَنُوحاً هَدَيْنَا مِنْ قَبْلُ</w:t>
            </w:r>
            <w:r>
              <w:rPr>
                <w:rStyle w:val="IndexLink"/>
                <w:rtl w:val="true"/>
              </w:rPr>
              <w:tab/>
            </w:r>
            <w:r>
              <w:rPr>
                <w:rStyle w:val="IndexLink"/>
              </w:rPr>
              <w:t>117</w:t>
            </w:r>
          </w:hyperlink>
        </w:p>
        <w:p>
          <w:pPr>
            <w:pStyle w:val="Contents3"/>
            <w:tabs>
              <w:tab w:val="clear" w:pos="8459"/>
              <w:tab w:val="right" w:pos="9026" w:leader="dot"/>
            </w:tabs>
            <w:rPr/>
          </w:pPr>
          <w:hyperlink w:anchor="__RefHeading___Toc2970148_1067777946">
            <w:r>
              <w:rPr>
                <w:webHidden/>
                <w:rStyle w:val="IndexLink"/>
                <w:rtl w:val="true"/>
              </w:rPr>
              <w:t>[</w:t>
            </w:r>
            <w:r>
              <w:rPr>
                <w:rStyle w:val="IndexLink"/>
              </w:rPr>
              <w:t>84</w:t>
            </w:r>
            <w:r>
              <w:rPr>
                <w:rStyle w:val="IndexLink"/>
                <w:rtl w:val="true"/>
              </w:rPr>
              <w:t xml:space="preserve">] </w:t>
            </w:r>
            <w:r>
              <w:rPr>
                <w:rStyle w:val="IndexLink"/>
                <w:rtl w:val="true"/>
              </w:rPr>
              <w:t>وَمِنْ ذُرِّيَّتِهِ دَاوُدَ وَسُلَيْمَانَ</w:t>
            </w:r>
            <w:r>
              <w:rPr>
                <w:rStyle w:val="IndexLink"/>
                <w:rtl w:val="true"/>
              </w:rPr>
              <w:tab/>
            </w:r>
            <w:r>
              <w:rPr>
                <w:rStyle w:val="IndexLink"/>
              </w:rPr>
              <w:t>117</w:t>
            </w:r>
          </w:hyperlink>
        </w:p>
        <w:p>
          <w:pPr>
            <w:pStyle w:val="Contents3"/>
            <w:tabs>
              <w:tab w:val="clear" w:pos="8459"/>
              <w:tab w:val="right" w:pos="9026" w:leader="dot"/>
            </w:tabs>
            <w:rPr/>
          </w:pPr>
          <w:hyperlink w:anchor="__RefHeading___Toc2970150_1067777946">
            <w:r>
              <w:rPr>
                <w:webHidden/>
                <w:rStyle w:val="IndexLink"/>
                <w:rtl w:val="true"/>
              </w:rPr>
              <w:t>[</w:t>
            </w:r>
            <w:r>
              <w:rPr>
                <w:rStyle w:val="IndexLink"/>
              </w:rPr>
              <w:t>85</w:t>
            </w:r>
            <w:r>
              <w:rPr>
                <w:rStyle w:val="IndexLink"/>
                <w:rtl w:val="true"/>
              </w:rPr>
              <w:t xml:space="preserve">] </w:t>
            </w:r>
            <w:r>
              <w:rPr>
                <w:rStyle w:val="IndexLink"/>
                <w:rtl w:val="true"/>
              </w:rPr>
              <w:t>وَيَحْيَى وَعِيسَى</w:t>
            </w:r>
            <w:r>
              <w:rPr>
                <w:rStyle w:val="IndexLink"/>
                <w:rtl w:val="true"/>
              </w:rPr>
              <w:tab/>
            </w:r>
            <w:r>
              <w:rPr>
                <w:rStyle w:val="IndexLink"/>
              </w:rPr>
              <w:t>118</w:t>
            </w:r>
          </w:hyperlink>
        </w:p>
        <w:p>
          <w:pPr>
            <w:pStyle w:val="Contents3"/>
            <w:tabs>
              <w:tab w:val="clear" w:pos="8459"/>
              <w:tab w:val="right" w:pos="9026" w:leader="dot"/>
            </w:tabs>
            <w:rPr/>
          </w:pPr>
          <w:hyperlink w:anchor="__RefHeading___Toc2970152_1067777946">
            <w:r>
              <w:rPr>
                <w:webHidden/>
                <w:rStyle w:val="IndexLink"/>
                <w:rtl w:val="true"/>
              </w:rPr>
              <w:t>[</w:t>
            </w:r>
            <w:r>
              <w:rPr>
                <w:rStyle w:val="IndexLink"/>
              </w:rPr>
              <w:t>89</w:t>
            </w:r>
            <w:r>
              <w:rPr>
                <w:rStyle w:val="IndexLink"/>
                <w:rtl w:val="true"/>
              </w:rPr>
              <w:t xml:space="preserve">] </w:t>
            </w:r>
            <w:r>
              <w:rPr>
                <w:rStyle w:val="IndexLink"/>
                <w:rtl w:val="true"/>
              </w:rPr>
              <w:t>فَإِنْ يَكْفُرْ بِهَا هَؤُلَاءِ فَقَدْ وَكَلْنَا بِهَا قَوْماً لَّيْسُوا بِهَا بِكَافِرِينَ</w:t>
            </w:r>
            <w:r>
              <w:rPr>
                <w:rStyle w:val="IndexLink"/>
                <w:rtl w:val="true"/>
              </w:rPr>
              <w:tab/>
            </w:r>
            <w:r>
              <w:rPr>
                <w:rStyle w:val="IndexLink"/>
              </w:rPr>
              <w:t>118</w:t>
            </w:r>
          </w:hyperlink>
        </w:p>
        <w:p>
          <w:pPr>
            <w:pStyle w:val="Contents3"/>
            <w:tabs>
              <w:tab w:val="clear" w:pos="8459"/>
              <w:tab w:val="right" w:pos="9026" w:leader="dot"/>
            </w:tabs>
            <w:rPr/>
          </w:pPr>
          <w:hyperlink w:anchor="__RefHeading___Toc2970154_1067777946">
            <w:r>
              <w:rPr>
                <w:webHidden/>
                <w:rStyle w:val="IndexLink"/>
                <w:rtl w:val="true"/>
              </w:rPr>
              <w:t>[</w:t>
            </w:r>
            <w:r>
              <w:rPr>
                <w:rStyle w:val="IndexLink"/>
              </w:rPr>
              <w:t>90</w:t>
            </w:r>
            <w:r>
              <w:rPr>
                <w:rStyle w:val="IndexLink"/>
                <w:rtl w:val="true"/>
              </w:rPr>
              <w:t xml:space="preserve">] </w:t>
            </w:r>
            <w:r>
              <w:rPr>
                <w:rStyle w:val="IndexLink"/>
                <w:rtl w:val="true"/>
              </w:rPr>
              <w:t>أُوْلَئِكَ الَّذِينَ هَدَى اللهُ فَبِهُدَاهُمُ اقْتَدِهُ</w:t>
            </w:r>
            <w:r>
              <w:rPr>
                <w:rStyle w:val="IndexLink"/>
                <w:rtl w:val="true"/>
              </w:rPr>
              <w:tab/>
            </w:r>
            <w:r>
              <w:rPr>
                <w:rStyle w:val="IndexLink"/>
              </w:rPr>
              <w:t>119</w:t>
            </w:r>
          </w:hyperlink>
        </w:p>
        <w:p>
          <w:pPr>
            <w:pStyle w:val="Contents3"/>
            <w:tabs>
              <w:tab w:val="clear" w:pos="8459"/>
              <w:tab w:val="right" w:pos="9026" w:leader="dot"/>
            </w:tabs>
            <w:rPr/>
          </w:pPr>
          <w:hyperlink w:anchor="__RefHeading___Toc2970156_1067777946">
            <w:r>
              <w:rPr>
                <w:webHidden/>
                <w:rStyle w:val="IndexLink"/>
                <w:rtl w:val="true"/>
              </w:rPr>
              <w:t>[</w:t>
            </w:r>
            <w:r>
              <w:rPr>
                <w:rStyle w:val="IndexLink"/>
              </w:rPr>
              <w:t>91</w:t>
            </w:r>
            <w:r>
              <w:rPr>
                <w:rStyle w:val="IndexLink"/>
                <w:rtl w:val="true"/>
              </w:rPr>
              <w:t xml:space="preserve">] </w:t>
            </w:r>
            <w:r>
              <w:rPr>
                <w:rStyle w:val="IndexLink"/>
                <w:rtl w:val="true"/>
              </w:rPr>
              <w:t>قُلْ مَنْ أَنْزَلَ الكِتَابَ الَّذِى جَاءَ بِهِ مُوسَى نُوراً وَهُدى للنَّاسِ</w:t>
            </w:r>
            <w:r>
              <w:rPr>
                <w:rStyle w:val="IndexLink"/>
                <w:rtl w:val="true"/>
              </w:rPr>
              <w:tab/>
            </w:r>
            <w:r>
              <w:rPr>
                <w:rStyle w:val="IndexLink"/>
              </w:rPr>
              <w:t>120</w:t>
            </w:r>
          </w:hyperlink>
        </w:p>
        <w:p>
          <w:pPr>
            <w:pStyle w:val="Contents3"/>
            <w:tabs>
              <w:tab w:val="clear" w:pos="8459"/>
              <w:tab w:val="right" w:pos="9026" w:leader="dot"/>
            </w:tabs>
            <w:rPr/>
          </w:pPr>
          <w:hyperlink w:anchor="__RefHeading___Toc2970158_1067777946">
            <w:r>
              <w:rPr>
                <w:webHidden/>
                <w:rStyle w:val="IndexLink"/>
                <w:rtl w:val="true"/>
              </w:rPr>
              <w:t>[</w:t>
            </w:r>
            <w:r>
              <w:rPr>
                <w:rStyle w:val="IndexLink"/>
              </w:rPr>
              <w:t>93</w:t>
            </w:r>
            <w:r>
              <w:rPr>
                <w:rStyle w:val="IndexLink"/>
                <w:rtl w:val="true"/>
              </w:rPr>
              <w:t xml:space="preserve">] </w:t>
            </w:r>
            <w:r>
              <w:rPr>
                <w:rStyle w:val="IndexLink"/>
                <w:rtl w:val="true"/>
              </w:rPr>
              <w:t>أَوْ قَالَ أُوحِيَ إِلَيَّ وَلَمْ يُوحَ إِلَيْهِ شَيْءٌ</w:t>
            </w:r>
            <w:r>
              <w:rPr>
                <w:rStyle w:val="IndexLink"/>
                <w:rtl w:val="true"/>
              </w:rPr>
              <w:tab/>
            </w:r>
            <w:r>
              <w:rPr>
                <w:rStyle w:val="IndexLink"/>
              </w:rPr>
              <w:t>120</w:t>
            </w:r>
          </w:hyperlink>
        </w:p>
        <w:p>
          <w:pPr>
            <w:pStyle w:val="Contents3"/>
            <w:tabs>
              <w:tab w:val="clear" w:pos="8459"/>
              <w:tab w:val="right" w:pos="9026" w:leader="dot"/>
            </w:tabs>
            <w:rPr/>
          </w:pPr>
          <w:hyperlink w:anchor="__RefHeading___Toc2970160_1067777946">
            <w:r>
              <w:rPr>
                <w:webHidden/>
                <w:rStyle w:val="IndexLink"/>
                <w:rtl w:val="true"/>
              </w:rPr>
              <w:t>[</w:t>
            </w:r>
            <w:r>
              <w:rPr>
                <w:rStyle w:val="IndexLink"/>
              </w:rPr>
              <w:t>93</w:t>
            </w:r>
            <w:r>
              <w:rPr>
                <w:rStyle w:val="IndexLink"/>
                <w:rtl w:val="true"/>
              </w:rPr>
              <w:t xml:space="preserve">] </w:t>
            </w:r>
            <w:r>
              <w:rPr>
                <w:rStyle w:val="IndexLink"/>
                <w:rtl w:val="true"/>
              </w:rPr>
              <w:t>وَمَنْ أَظْلَمُ مِمَّنِ افْتَرَى عَلَى اللَّهِ كَذِباً أَوْ قَالَ أُوحِيَ إِلَيَّ وَلَمْ يُوحَ إِلَيْهِ شَيْءٌ</w:t>
            </w:r>
            <w:r>
              <w:rPr>
                <w:rStyle w:val="IndexLink"/>
                <w:rtl w:val="true"/>
              </w:rPr>
              <w:tab/>
            </w:r>
            <w:r>
              <w:rPr>
                <w:rStyle w:val="IndexLink"/>
              </w:rPr>
              <w:t>120</w:t>
            </w:r>
          </w:hyperlink>
        </w:p>
        <w:p>
          <w:pPr>
            <w:pStyle w:val="Contents3"/>
            <w:tabs>
              <w:tab w:val="clear" w:pos="8459"/>
              <w:tab w:val="right" w:pos="9026" w:leader="dot"/>
            </w:tabs>
            <w:rPr/>
          </w:pPr>
          <w:hyperlink w:anchor="__RefHeading___Toc2970162_1067777946">
            <w:r>
              <w:rPr>
                <w:webHidden/>
                <w:rStyle w:val="IndexLink"/>
                <w:rtl w:val="true"/>
              </w:rPr>
              <w:t>[</w:t>
            </w:r>
            <w:r>
              <w:rPr>
                <w:rStyle w:val="IndexLink"/>
              </w:rPr>
              <w:t>93</w:t>
            </w:r>
            <w:r>
              <w:rPr>
                <w:rStyle w:val="IndexLink"/>
                <w:rtl w:val="true"/>
              </w:rPr>
              <w:t xml:space="preserve">] </w:t>
            </w:r>
            <w:r>
              <w:rPr>
                <w:rStyle w:val="IndexLink"/>
                <w:rtl w:val="true"/>
              </w:rPr>
              <w:t>الْيَومَ تُجْزَوْنَ عَذَابَ الهُون</w:t>
            </w:r>
            <w:r>
              <w:rPr>
                <w:rStyle w:val="IndexLink"/>
                <w:rtl w:val="true"/>
              </w:rPr>
              <w:tab/>
            </w:r>
            <w:r>
              <w:rPr>
                <w:rStyle w:val="IndexLink"/>
              </w:rPr>
              <w:t>121</w:t>
            </w:r>
          </w:hyperlink>
        </w:p>
        <w:p>
          <w:pPr>
            <w:pStyle w:val="Contents3"/>
            <w:tabs>
              <w:tab w:val="clear" w:pos="8459"/>
              <w:tab w:val="right" w:pos="9026" w:leader="dot"/>
            </w:tabs>
            <w:rPr/>
          </w:pPr>
          <w:hyperlink w:anchor="__RefHeading___Toc2970164_1067777946">
            <w:r>
              <w:rPr>
                <w:webHidden/>
                <w:rStyle w:val="IndexLink"/>
                <w:rtl w:val="true"/>
              </w:rPr>
              <w:t>[</w:t>
            </w:r>
            <w:r>
              <w:rPr>
                <w:rStyle w:val="IndexLink"/>
              </w:rPr>
              <w:t>95</w:t>
            </w:r>
            <w:r>
              <w:rPr>
                <w:rStyle w:val="IndexLink"/>
                <w:rtl w:val="true"/>
              </w:rPr>
              <w:t xml:space="preserve">] </w:t>
            </w:r>
            <w:r>
              <w:rPr>
                <w:rStyle w:val="IndexLink"/>
                <w:rtl w:val="true"/>
              </w:rPr>
              <w:t>فَالِقُ الحَبِّ وَالنَّوَى</w:t>
            </w:r>
            <w:r>
              <w:rPr>
                <w:rStyle w:val="IndexLink"/>
                <w:rtl w:val="true"/>
              </w:rPr>
              <w:tab/>
            </w:r>
            <w:r>
              <w:rPr>
                <w:rStyle w:val="IndexLink"/>
              </w:rPr>
              <w:t>121</w:t>
            </w:r>
          </w:hyperlink>
        </w:p>
        <w:p>
          <w:pPr>
            <w:pStyle w:val="Contents3"/>
            <w:tabs>
              <w:tab w:val="clear" w:pos="8459"/>
              <w:tab w:val="right" w:pos="9026" w:leader="dot"/>
            </w:tabs>
            <w:rPr/>
          </w:pPr>
          <w:hyperlink w:anchor="__RefHeading___Toc2970166_1067777946">
            <w:r>
              <w:rPr>
                <w:webHidden/>
                <w:rStyle w:val="IndexLink"/>
                <w:rtl w:val="true"/>
              </w:rPr>
              <w:t>[</w:t>
            </w:r>
            <w:r>
              <w:rPr>
                <w:rStyle w:val="IndexLink"/>
              </w:rPr>
              <w:t>98</w:t>
            </w:r>
            <w:r>
              <w:rPr>
                <w:rStyle w:val="IndexLink"/>
                <w:rtl w:val="true"/>
              </w:rPr>
              <w:t xml:space="preserve">] </w:t>
            </w:r>
            <w:r>
              <w:rPr>
                <w:rStyle w:val="IndexLink"/>
                <w:rtl w:val="true"/>
              </w:rPr>
              <w:t>هُوَ الَّذِي أَنْشَأَكُمْ منْ نَّفْسٍ وَاحِدَةٍ فَمُسْتَقَرٌّ وَمُسْتَوْدَع</w:t>
            </w:r>
            <w:r>
              <w:rPr>
                <w:rStyle w:val="IndexLink"/>
                <w:rtl w:val="true"/>
              </w:rPr>
              <w:tab/>
            </w:r>
            <w:r>
              <w:rPr>
                <w:rStyle w:val="IndexLink"/>
              </w:rPr>
              <w:t>122</w:t>
            </w:r>
          </w:hyperlink>
        </w:p>
        <w:p>
          <w:pPr>
            <w:pStyle w:val="Contents3"/>
            <w:tabs>
              <w:tab w:val="clear" w:pos="8459"/>
              <w:tab w:val="right" w:pos="9026" w:leader="dot"/>
            </w:tabs>
            <w:rPr/>
          </w:pPr>
          <w:hyperlink w:anchor="__RefHeading___Toc2970168_1067777946">
            <w:r>
              <w:rPr>
                <w:webHidden/>
                <w:rStyle w:val="IndexLink"/>
                <w:rtl w:val="true"/>
              </w:rPr>
              <w:t>[</w:t>
            </w:r>
            <w:r>
              <w:rPr>
                <w:rStyle w:val="IndexLink"/>
              </w:rPr>
              <w:t>101</w:t>
            </w:r>
            <w:r>
              <w:rPr>
                <w:rStyle w:val="IndexLink"/>
                <w:rtl w:val="true"/>
              </w:rPr>
              <w:t xml:space="preserve">] </w:t>
            </w:r>
            <w:r>
              <w:rPr>
                <w:rStyle w:val="IndexLink"/>
                <w:rtl w:val="true"/>
              </w:rPr>
              <w:t>بَدِيعُ السَّمَوَاتِ وَالْأَرْضِ</w:t>
            </w:r>
            <w:r>
              <w:rPr>
                <w:rStyle w:val="IndexLink"/>
                <w:rtl w:val="true"/>
              </w:rPr>
              <w:tab/>
            </w:r>
            <w:r>
              <w:rPr>
                <w:rStyle w:val="IndexLink"/>
              </w:rPr>
              <w:t>124</w:t>
            </w:r>
          </w:hyperlink>
        </w:p>
        <w:p>
          <w:pPr>
            <w:pStyle w:val="Contents3"/>
            <w:tabs>
              <w:tab w:val="clear" w:pos="8459"/>
              <w:tab w:val="right" w:pos="9026" w:leader="dot"/>
            </w:tabs>
            <w:rPr/>
          </w:pPr>
          <w:hyperlink w:anchor="__RefHeading___Toc2970170_1067777946">
            <w:r>
              <w:rPr>
                <w:webHidden/>
                <w:rStyle w:val="IndexLink"/>
                <w:rtl w:val="true"/>
              </w:rPr>
              <w:t>[</w:t>
            </w:r>
            <w:r>
              <w:rPr>
                <w:rStyle w:val="IndexLink"/>
              </w:rPr>
              <w:t>103</w:t>
            </w:r>
            <w:r>
              <w:rPr>
                <w:rStyle w:val="IndexLink"/>
                <w:rtl w:val="true"/>
              </w:rPr>
              <w:t xml:space="preserve">] </w:t>
            </w:r>
            <w:r>
              <w:rPr>
                <w:rStyle w:val="IndexLink"/>
                <w:rtl w:val="true"/>
              </w:rPr>
              <w:t>لَا تُدْرِكُهُ الأَبْصَارُ وَهُوَ يُدْرِكُ الأَبْصَارَ وَهُوَ اللَّطِيفُ الْخَبِيرُ</w:t>
            </w:r>
            <w:r>
              <w:rPr>
                <w:rStyle w:val="IndexLink"/>
                <w:rtl w:val="true"/>
              </w:rPr>
              <w:tab/>
            </w:r>
            <w:r>
              <w:rPr>
                <w:rStyle w:val="IndexLink"/>
              </w:rPr>
              <w:t>125</w:t>
            </w:r>
          </w:hyperlink>
        </w:p>
        <w:p>
          <w:pPr>
            <w:pStyle w:val="Contents3"/>
            <w:tabs>
              <w:tab w:val="clear" w:pos="8459"/>
              <w:tab w:val="right" w:pos="9026" w:leader="dot"/>
            </w:tabs>
            <w:rPr/>
          </w:pPr>
          <w:hyperlink w:anchor="__RefHeading___Toc2970172_1067777946">
            <w:r>
              <w:rPr>
                <w:webHidden/>
                <w:rStyle w:val="IndexLink"/>
                <w:rtl w:val="true"/>
              </w:rPr>
              <w:t>[</w:t>
            </w:r>
            <w:r>
              <w:rPr>
                <w:rStyle w:val="IndexLink"/>
              </w:rPr>
              <w:t>108</w:t>
            </w:r>
            <w:r>
              <w:rPr>
                <w:rStyle w:val="IndexLink"/>
                <w:rtl w:val="true"/>
              </w:rPr>
              <w:t xml:space="preserve">] </w:t>
            </w:r>
            <w:r>
              <w:rPr>
                <w:rStyle w:val="IndexLink"/>
                <w:rtl w:val="true"/>
              </w:rPr>
              <w:t>وَلَا تَسُبُّوا الَّذِينَ يَدْعُونَ مِنْ دُونِ اللَّهِ فَيَسُبُّوا اللهَ عَدْواً بِغَيْرِ عِلْمٍ</w:t>
            </w:r>
            <w:r>
              <w:rPr>
                <w:rStyle w:val="IndexLink"/>
                <w:rtl w:val="true"/>
              </w:rPr>
              <w:tab/>
            </w:r>
            <w:r>
              <w:rPr>
                <w:rStyle w:val="IndexLink"/>
              </w:rPr>
              <w:t>125</w:t>
            </w:r>
          </w:hyperlink>
        </w:p>
        <w:p>
          <w:pPr>
            <w:pStyle w:val="Contents3"/>
            <w:tabs>
              <w:tab w:val="clear" w:pos="8459"/>
              <w:tab w:val="right" w:pos="9026" w:leader="dot"/>
            </w:tabs>
            <w:rPr/>
          </w:pPr>
          <w:hyperlink w:anchor="__RefHeading___Toc2970174_1067777946">
            <w:r>
              <w:rPr>
                <w:webHidden/>
                <w:rStyle w:val="IndexLink"/>
                <w:rtl w:val="true"/>
              </w:rPr>
              <w:t>[</w:t>
            </w:r>
            <w:r>
              <w:rPr>
                <w:rStyle w:val="IndexLink"/>
              </w:rPr>
              <w:t>110</w:t>
            </w:r>
            <w:r>
              <w:rPr>
                <w:rStyle w:val="IndexLink"/>
                <w:rtl w:val="true"/>
              </w:rPr>
              <w:t xml:space="preserve">] </w:t>
            </w:r>
            <w:r>
              <w:rPr>
                <w:rStyle w:val="IndexLink"/>
                <w:rtl w:val="true"/>
              </w:rPr>
              <w:t>وَنُقَلِّبُ أَفْئِدَتَهُمْ وَأَبْصَارَهُمْ كَمَا لَمْ يُؤْمِنُوا بِهِ أَوَّلَ مَرَّةٍ</w:t>
            </w:r>
            <w:r>
              <w:rPr>
                <w:rStyle w:val="IndexLink"/>
                <w:rtl w:val="true"/>
              </w:rPr>
              <w:tab/>
            </w:r>
            <w:r>
              <w:rPr>
                <w:rStyle w:val="IndexLink"/>
              </w:rPr>
              <w:t>125</w:t>
            </w:r>
          </w:hyperlink>
        </w:p>
        <w:p>
          <w:pPr>
            <w:pStyle w:val="Contents3"/>
            <w:tabs>
              <w:tab w:val="clear" w:pos="8459"/>
              <w:tab w:val="right" w:pos="9026" w:leader="dot"/>
            </w:tabs>
            <w:rPr/>
          </w:pPr>
          <w:hyperlink w:anchor="__RefHeading___Toc2970176_1067777946">
            <w:r>
              <w:rPr>
                <w:webHidden/>
                <w:rStyle w:val="IndexLink"/>
                <w:rtl w:val="true"/>
              </w:rPr>
              <w:t>[</w:t>
            </w:r>
            <w:r>
              <w:rPr>
                <w:rStyle w:val="IndexLink"/>
              </w:rPr>
              <w:t>115</w:t>
            </w:r>
            <w:r>
              <w:rPr>
                <w:rStyle w:val="IndexLink"/>
                <w:rtl w:val="true"/>
              </w:rPr>
              <w:t xml:space="preserve">] </w:t>
            </w:r>
            <w:r>
              <w:rPr>
                <w:rStyle w:val="IndexLink"/>
                <w:rtl w:val="true"/>
              </w:rPr>
              <w:t>وَتَمَّتْ كَلِمَةُ رَبِّكَ صِدْقاً وَعَدْلاً</w:t>
            </w:r>
            <w:r>
              <w:rPr>
                <w:rStyle w:val="IndexLink"/>
                <w:rtl w:val="true"/>
              </w:rPr>
              <w:tab/>
            </w:r>
            <w:r>
              <w:rPr>
                <w:rStyle w:val="IndexLink"/>
              </w:rPr>
              <w:t>126</w:t>
            </w:r>
          </w:hyperlink>
        </w:p>
        <w:p>
          <w:pPr>
            <w:pStyle w:val="Contents3"/>
            <w:tabs>
              <w:tab w:val="clear" w:pos="8459"/>
              <w:tab w:val="right" w:pos="9026" w:leader="dot"/>
            </w:tabs>
            <w:rPr/>
          </w:pPr>
          <w:hyperlink w:anchor="__RefHeading___Toc2970178_1067777946">
            <w:r>
              <w:rPr>
                <w:webHidden/>
                <w:rStyle w:val="IndexLink"/>
                <w:rtl w:val="true"/>
              </w:rPr>
              <w:t>[</w:t>
            </w:r>
            <w:r>
              <w:rPr>
                <w:rStyle w:val="IndexLink"/>
              </w:rPr>
              <w:t>118</w:t>
            </w:r>
            <w:r>
              <w:rPr>
                <w:rStyle w:val="IndexLink"/>
                <w:rtl w:val="true"/>
              </w:rPr>
              <w:t xml:space="preserve">] </w:t>
            </w:r>
            <w:r>
              <w:rPr>
                <w:rStyle w:val="IndexLink"/>
                <w:rtl w:val="true"/>
              </w:rPr>
              <w:t>فَكُلُوا مِمَّا ذُكِرَ آسْمُ اللهِ عَلَيْهِ</w:t>
            </w:r>
            <w:r>
              <w:rPr>
                <w:rStyle w:val="IndexLink"/>
                <w:rtl w:val="true"/>
              </w:rPr>
              <w:tab/>
            </w:r>
            <w:r>
              <w:rPr>
                <w:rStyle w:val="IndexLink"/>
              </w:rPr>
              <w:t>126</w:t>
            </w:r>
          </w:hyperlink>
        </w:p>
        <w:p>
          <w:pPr>
            <w:pStyle w:val="Contents3"/>
            <w:tabs>
              <w:tab w:val="clear" w:pos="8459"/>
              <w:tab w:val="right" w:pos="9026" w:leader="dot"/>
            </w:tabs>
            <w:rPr/>
          </w:pPr>
          <w:hyperlink w:anchor="__RefHeading___Toc2970180_1067777946">
            <w:r>
              <w:rPr>
                <w:webHidden/>
                <w:rStyle w:val="IndexLink"/>
                <w:rtl w:val="true"/>
              </w:rPr>
              <w:t>[</w:t>
            </w:r>
            <w:r>
              <w:rPr>
                <w:rStyle w:val="IndexLink"/>
              </w:rPr>
              <w:t>121</w:t>
            </w:r>
            <w:r>
              <w:rPr>
                <w:rStyle w:val="IndexLink"/>
                <w:rtl w:val="true"/>
              </w:rPr>
              <w:t xml:space="preserve">] </w:t>
            </w:r>
            <w:r>
              <w:rPr>
                <w:rStyle w:val="IndexLink"/>
                <w:rtl w:val="true"/>
              </w:rPr>
              <w:t>وَلَا تَأْكُلُوا مِمَّا لَمْ يُذْكَرِ اسْمُ اللَّهِ عَلَيْهِ</w:t>
            </w:r>
            <w:r>
              <w:rPr>
                <w:rStyle w:val="IndexLink"/>
                <w:rtl w:val="true"/>
              </w:rPr>
              <w:tab/>
            </w:r>
            <w:r>
              <w:rPr>
                <w:rStyle w:val="IndexLink"/>
              </w:rPr>
              <w:t>127</w:t>
            </w:r>
          </w:hyperlink>
        </w:p>
        <w:p>
          <w:pPr>
            <w:pStyle w:val="Contents3"/>
            <w:tabs>
              <w:tab w:val="clear" w:pos="8459"/>
              <w:tab w:val="right" w:pos="9026" w:leader="dot"/>
            </w:tabs>
            <w:rPr/>
          </w:pPr>
          <w:hyperlink w:anchor="__RefHeading___Toc2970182_1067777946">
            <w:r>
              <w:rPr>
                <w:webHidden/>
                <w:rStyle w:val="IndexLink"/>
                <w:rtl w:val="true"/>
              </w:rPr>
              <w:t>[</w:t>
            </w:r>
            <w:r>
              <w:rPr>
                <w:rStyle w:val="IndexLink"/>
              </w:rPr>
              <w:t>121</w:t>
            </w:r>
            <w:r>
              <w:rPr>
                <w:rStyle w:val="IndexLink"/>
                <w:rtl w:val="true"/>
              </w:rPr>
              <w:t xml:space="preserve">] </w:t>
            </w:r>
            <w:r>
              <w:rPr>
                <w:rStyle w:val="IndexLink"/>
                <w:rtl w:val="true"/>
              </w:rPr>
              <w:t>وَإِنَّ الشَّيَاطِينَ لَيُوحُونَ إِلَى أَوْلِيَائِهِمْ لِيُجَادِلُوكُمْ</w:t>
            </w:r>
            <w:r>
              <w:rPr>
                <w:rStyle w:val="IndexLink"/>
                <w:rtl w:val="true"/>
              </w:rPr>
              <w:tab/>
            </w:r>
            <w:r>
              <w:rPr>
                <w:rStyle w:val="IndexLink"/>
              </w:rPr>
              <w:t>127</w:t>
            </w:r>
          </w:hyperlink>
        </w:p>
        <w:p>
          <w:pPr>
            <w:pStyle w:val="Contents3"/>
            <w:tabs>
              <w:tab w:val="clear" w:pos="8459"/>
              <w:tab w:val="right" w:pos="9026" w:leader="dot"/>
            </w:tabs>
            <w:rPr/>
          </w:pPr>
          <w:hyperlink w:anchor="__RefHeading___Toc2970184_1067777946">
            <w:r>
              <w:rPr>
                <w:webHidden/>
                <w:rStyle w:val="IndexLink"/>
                <w:rtl w:val="true"/>
              </w:rPr>
              <w:t>[</w:t>
            </w:r>
            <w:r>
              <w:rPr>
                <w:rStyle w:val="IndexLink"/>
              </w:rPr>
              <w:t>122</w:t>
            </w:r>
            <w:r>
              <w:rPr>
                <w:rStyle w:val="IndexLink"/>
                <w:rtl w:val="true"/>
              </w:rPr>
              <w:t xml:space="preserve">] </w:t>
            </w:r>
            <w:r>
              <w:rPr>
                <w:rStyle w:val="IndexLink"/>
                <w:rtl w:val="true"/>
              </w:rPr>
              <w:t>أَوَمَنْ كَانَ مَيْتاً فَأَحْيَيْنَاهُ وَجَعَلْنَا لَهُ نُوراً يَمْشِي بِهِ فِى النَّاسِ</w:t>
            </w:r>
            <w:r>
              <w:rPr>
                <w:rStyle w:val="IndexLink"/>
                <w:rtl w:val="true"/>
              </w:rPr>
              <w:tab/>
            </w:r>
            <w:r>
              <w:rPr>
                <w:rStyle w:val="IndexLink"/>
              </w:rPr>
              <w:t>128</w:t>
            </w:r>
          </w:hyperlink>
        </w:p>
        <w:p>
          <w:pPr>
            <w:pStyle w:val="Contents3"/>
            <w:tabs>
              <w:tab w:val="clear" w:pos="8459"/>
              <w:tab w:val="right" w:pos="9026" w:leader="dot"/>
            </w:tabs>
            <w:rPr/>
          </w:pPr>
          <w:hyperlink w:anchor="__RefHeading___Toc2970186_1067777946">
            <w:r>
              <w:rPr>
                <w:webHidden/>
                <w:rStyle w:val="IndexLink"/>
                <w:rtl w:val="true"/>
              </w:rPr>
              <w:t>[</w:t>
            </w:r>
            <w:r>
              <w:rPr>
                <w:rStyle w:val="IndexLink"/>
              </w:rPr>
              <w:t>125</w:t>
            </w:r>
            <w:r>
              <w:rPr>
                <w:rStyle w:val="IndexLink"/>
                <w:rtl w:val="true"/>
              </w:rPr>
              <w:t xml:space="preserve">] </w:t>
            </w:r>
            <w:r>
              <w:rPr>
                <w:rStyle w:val="IndexLink"/>
                <w:rtl w:val="true"/>
              </w:rPr>
              <w:t>وَكَذلِكَ نُوَلَّى بَعْضَ الظَّالِمِينَ بَعْضاً بِمَا كَانُوا يَكْسِبُونَ</w:t>
            </w:r>
            <w:r>
              <w:rPr>
                <w:rStyle w:val="IndexLink"/>
                <w:rtl w:val="true"/>
              </w:rPr>
              <w:tab/>
            </w:r>
            <w:r>
              <w:rPr>
                <w:rStyle w:val="IndexLink"/>
              </w:rPr>
              <w:t>129</w:t>
            </w:r>
          </w:hyperlink>
        </w:p>
        <w:p>
          <w:pPr>
            <w:pStyle w:val="Contents3"/>
            <w:tabs>
              <w:tab w:val="clear" w:pos="8459"/>
              <w:tab w:val="right" w:pos="9026" w:leader="dot"/>
            </w:tabs>
            <w:rPr/>
          </w:pPr>
          <w:hyperlink w:anchor="__RefHeading___Toc2970188_1067777946">
            <w:r>
              <w:rPr>
                <w:webHidden/>
                <w:rStyle w:val="IndexLink"/>
                <w:rtl w:val="true"/>
              </w:rPr>
              <w:t>[</w:t>
            </w:r>
            <w:r>
              <w:rPr>
                <w:rStyle w:val="IndexLink"/>
              </w:rPr>
              <w:t>125</w:t>
            </w:r>
            <w:r>
              <w:rPr>
                <w:rStyle w:val="IndexLink"/>
                <w:rtl w:val="true"/>
              </w:rPr>
              <w:t xml:space="preserve">] </w:t>
            </w:r>
            <w:r>
              <w:rPr>
                <w:rStyle w:val="IndexLink"/>
                <w:rtl w:val="true"/>
              </w:rPr>
              <w:t>فَمَنْ يُرِدِ اللهُ أَنْ يَهْدِيَهُ يَشْرَحْ صَدْرَهُ لِلْإِسْلَامِ وَمَنْ يُرِدْ أنْ يُضِلَّهُ</w:t>
            </w:r>
            <w:r>
              <w:rPr>
                <w:rStyle w:val="IndexLink"/>
                <w:rtl w:val="true"/>
              </w:rPr>
              <w:tab/>
            </w:r>
            <w:r>
              <w:rPr>
                <w:rStyle w:val="IndexLink"/>
              </w:rPr>
              <w:t>129</w:t>
            </w:r>
          </w:hyperlink>
        </w:p>
        <w:p>
          <w:pPr>
            <w:pStyle w:val="Contents3"/>
            <w:tabs>
              <w:tab w:val="clear" w:pos="8459"/>
              <w:tab w:val="right" w:pos="9026" w:leader="dot"/>
            </w:tabs>
            <w:rPr/>
          </w:pPr>
          <w:hyperlink w:anchor="__RefHeading___Toc2970190_1067777946">
            <w:r>
              <w:rPr>
                <w:webHidden/>
                <w:rStyle w:val="IndexLink"/>
                <w:rtl w:val="true"/>
              </w:rPr>
              <w:t>[</w:t>
            </w:r>
            <w:r>
              <w:rPr>
                <w:rStyle w:val="IndexLink"/>
              </w:rPr>
              <w:t>125</w:t>
            </w:r>
            <w:r>
              <w:rPr>
                <w:rStyle w:val="IndexLink"/>
                <w:rtl w:val="true"/>
              </w:rPr>
              <w:t xml:space="preserve">] </w:t>
            </w:r>
            <w:r>
              <w:rPr>
                <w:rStyle w:val="IndexLink"/>
                <w:rtl w:val="true"/>
              </w:rPr>
              <w:t>كَذَلِكَ يَجْعَلُ الله الرّجْسَ عَلَى الَّذِينَ لَا يُؤْمِنُونَ</w:t>
            </w:r>
            <w:r>
              <w:rPr>
                <w:rStyle w:val="IndexLink"/>
                <w:rtl w:val="true"/>
              </w:rPr>
              <w:tab/>
            </w:r>
            <w:r>
              <w:rPr>
                <w:rStyle w:val="IndexLink"/>
              </w:rPr>
              <w:t>130</w:t>
            </w:r>
          </w:hyperlink>
        </w:p>
        <w:p>
          <w:pPr>
            <w:pStyle w:val="Contents3"/>
            <w:tabs>
              <w:tab w:val="clear" w:pos="8459"/>
              <w:tab w:val="right" w:pos="9026" w:leader="dot"/>
            </w:tabs>
            <w:rPr/>
          </w:pPr>
          <w:hyperlink w:anchor="__RefHeading___Toc2970192_1067777946">
            <w:r>
              <w:rPr>
                <w:webHidden/>
                <w:rStyle w:val="IndexLink"/>
                <w:rtl w:val="true"/>
              </w:rPr>
              <w:t>[</w:t>
            </w:r>
            <w:r>
              <w:rPr>
                <w:rStyle w:val="IndexLink"/>
              </w:rPr>
              <w:t>141</w:t>
            </w:r>
            <w:r>
              <w:rPr>
                <w:rStyle w:val="IndexLink"/>
                <w:rtl w:val="true"/>
              </w:rPr>
              <w:t xml:space="preserve">] </w:t>
            </w:r>
            <w:r>
              <w:rPr>
                <w:rStyle w:val="IndexLink"/>
                <w:rtl w:val="true"/>
              </w:rPr>
              <w:t>وَءَاتُوا حَقَّهُ يَوْمَ حَصَادِهِ</w:t>
            </w:r>
            <w:r>
              <w:rPr>
                <w:rStyle w:val="IndexLink"/>
                <w:rtl w:val="true"/>
              </w:rPr>
              <w:tab/>
            </w:r>
            <w:r>
              <w:rPr>
                <w:rStyle w:val="IndexLink"/>
              </w:rPr>
              <w:t>130</w:t>
            </w:r>
          </w:hyperlink>
        </w:p>
        <w:p>
          <w:pPr>
            <w:pStyle w:val="Contents3"/>
            <w:tabs>
              <w:tab w:val="clear" w:pos="8459"/>
              <w:tab w:val="right" w:pos="9026" w:leader="dot"/>
            </w:tabs>
            <w:rPr/>
          </w:pPr>
          <w:hyperlink w:anchor="__RefHeading___Toc2970194_1067777946">
            <w:r>
              <w:rPr>
                <w:webHidden/>
                <w:rStyle w:val="IndexLink"/>
                <w:rtl w:val="true"/>
              </w:rPr>
              <w:t>[</w:t>
            </w:r>
            <w:r>
              <w:rPr>
                <w:rStyle w:val="IndexLink"/>
              </w:rPr>
              <w:t>143</w:t>
            </w:r>
            <w:r>
              <w:rPr>
                <w:rStyle w:val="IndexLink"/>
                <w:rtl w:val="true"/>
              </w:rPr>
              <w:t xml:space="preserve">] </w:t>
            </w:r>
            <w:r>
              <w:rPr>
                <w:rStyle w:val="IndexLink"/>
                <w:rtl w:val="true"/>
              </w:rPr>
              <w:t>وَمِنَ الإِبِلِ اثْنَيْنِ وَمِنَ البَقَرِ اثْنَيْنِ</w:t>
            </w:r>
            <w:r>
              <w:rPr>
                <w:rStyle w:val="IndexLink"/>
                <w:rtl w:val="true"/>
              </w:rPr>
              <w:tab/>
            </w:r>
            <w:r>
              <w:rPr>
                <w:rStyle w:val="IndexLink"/>
              </w:rPr>
              <w:t>134</w:t>
            </w:r>
          </w:hyperlink>
        </w:p>
        <w:p>
          <w:pPr>
            <w:pStyle w:val="Contents3"/>
            <w:tabs>
              <w:tab w:val="clear" w:pos="8459"/>
              <w:tab w:val="right" w:pos="9026" w:leader="dot"/>
            </w:tabs>
            <w:rPr/>
          </w:pPr>
          <w:hyperlink w:anchor="__RefHeading___Toc2970196_1067777946">
            <w:r>
              <w:rPr>
                <w:webHidden/>
                <w:rStyle w:val="IndexLink"/>
                <w:rtl w:val="true"/>
              </w:rPr>
              <w:t>[</w:t>
            </w:r>
            <w:r>
              <w:rPr>
                <w:rStyle w:val="IndexLink"/>
              </w:rPr>
              <w:t>143</w:t>
            </w:r>
            <w:r>
              <w:rPr>
                <w:rStyle w:val="IndexLink"/>
                <w:rtl w:val="true"/>
              </w:rPr>
              <w:t>و</w:t>
            </w:r>
            <w:r>
              <w:rPr>
                <w:rStyle w:val="IndexLink"/>
              </w:rPr>
              <w:t>144</w:t>
            </w:r>
            <w:r>
              <w:rPr>
                <w:rStyle w:val="IndexLink"/>
                <w:rtl w:val="true"/>
              </w:rPr>
              <w:t xml:space="preserve">] </w:t>
            </w:r>
            <w:r>
              <w:rPr>
                <w:rStyle w:val="IndexLink"/>
                <w:rtl w:val="true"/>
              </w:rPr>
              <w:t>مِنَ الضَّأْنِ اثْنَيْنِ وَمِنَ المَعْزِ اثْنَيْنِ قُلْ الذَّكَرَيْنِ حَرَّمَ أَمِ الأُنْثَيَيْنِ</w:t>
            </w:r>
            <w:r>
              <w:rPr>
                <w:rStyle w:val="IndexLink"/>
                <w:rtl w:val="true"/>
              </w:rPr>
              <w:t>...</w:t>
              <w:tab/>
            </w:r>
            <w:r>
              <w:rPr>
                <w:rStyle w:val="IndexLink"/>
              </w:rPr>
              <w:t>135</w:t>
            </w:r>
          </w:hyperlink>
        </w:p>
        <w:p>
          <w:pPr>
            <w:pStyle w:val="Contents3"/>
            <w:tabs>
              <w:tab w:val="clear" w:pos="8459"/>
              <w:tab w:val="right" w:pos="9026" w:leader="dot"/>
            </w:tabs>
            <w:rPr/>
          </w:pPr>
          <w:hyperlink w:anchor="__RefHeading___Toc2970198_1067777946">
            <w:r>
              <w:rPr>
                <w:webHidden/>
                <w:rStyle w:val="IndexLink"/>
                <w:rtl w:val="true"/>
              </w:rPr>
              <w:t>[</w:t>
            </w:r>
            <w:r>
              <w:rPr>
                <w:rStyle w:val="IndexLink"/>
              </w:rPr>
              <w:t>145</w:t>
            </w:r>
            <w:r>
              <w:rPr>
                <w:rStyle w:val="IndexLink"/>
                <w:rtl w:val="true"/>
              </w:rPr>
              <w:t xml:space="preserve">] </w:t>
            </w:r>
            <w:r>
              <w:rPr>
                <w:rStyle w:val="IndexLink"/>
                <w:rtl w:val="true"/>
              </w:rPr>
              <w:t>قُلْ لَا أَجِدُ فِي مَا أُوحِيَ إِلَى مُحَرَّماً عَلَى طَاعِمِ يَطْعَمُهُ إِلَّا أَنْ يَكُونَ مَيْتَةً</w:t>
            </w:r>
            <w:r>
              <w:rPr>
                <w:rStyle w:val="IndexLink"/>
                <w:rtl w:val="true"/>
              </w:rPr>
              <w:tab/>
            </w:r>
            <w:r>
              <w:rPr>
                <w:rStyle w:val="IndexLink"/>
              </w:rPr>
              <w:t>136</w:t>
            </w:r>
          </w:hyperlink>
        </w:p>
        <w:p>
          <w:pPr>
            <w:pStyle w:val="Contents3"/>
            <w:tabs>
              <w:tab w:val="clear" w:pos="8459"/>
              <w:tab w:val="right" w:pos="9026" w:leader="dot"/>
            </w:tabs>
            <w:rPr/>
          </w:pPr>
          <w:hyperlink w:anchor="__RefHeading___Toc2970200_1067777946">
            <w:r>
              <w:rPr>
                <w:webHidden/>
                <w:rStyle w:val="IndexLink"/>
                <w:rtl w:val="true"/>
              </w:rPr>
              <w:t>[</w:t>
            </w:r>
            <w:r>
              <w:rPr>
                <w:rStyle w:val="IndexLink"/>
              </w:rPr>
              <w:t>151</w:t>
            </w:r>
            <w:r>
              <w:rPr>
                <w:rStyle w:val="IndexLink"/>
                <w:rtl w:val="true"/>
              </w:rPr>
              <w:t xml:space="preserve">] </w:t>
            </w:r>
            <w:r>
              <w:rPr>
                <w:rStyle w:val="IndexLink"/>
                <w:rtl w:val="true"/>
              </w:rPr>
              <w:t>قُلْ تَعَالَوْا أَتْلُ مَا حَرَّمَ رَبُّكُمْ عَلَيْكُمْ أَلَّا تُشْرِكُوا بِهِ شَيْئًا</w:t>
            </w:r>
            <w:r>
              <w:rPr>
                <w:rStyle w:val="IndexLink"/>
                <w:rtl w:val="true"/>
              </w:rPr>
              <w:tab/>
            </w:r>
            <w:r>
              <w:rPr>
                <w:rStyle w:val="IndexLink"/>
              </w:rPr>
              <w:t>138</w:t>
            </w:r>
          </w:hyperlink>
        </w:p>
        <w:p>
          <w:pPr>
            <w:pStyle w:val="Contents3"/>
            <w:tabs>
              <w:tab w:val="clear" w:pos="8459"/>
              <w:tab w:val="right" w:pos="9026" w:leader="dot"/>
            </w:tabs>
            <w:rPr/>
          </w:pPr>
          <w:hyperlink w:anchor="__RefHeading___Toc2970202_1067777946">
            <w:r>
              <w:rPr>
                <w:webHidden/>
                <w:rStyle w:val="IndexLink"/>
                <w:rtl w:val="true"/>
              </w:rPr>
              <w:t>[</w:t>
            </w:r>
            <w:r>
              <w:rPr>
                <w:rStyle w:val="IndexLink"/>
              </w:rPr>
              <w:t>151</w:t>
            </w:r>
            <w:r>
              <w:rPr>
                <w:rStyle w:val="IndexLink"/>
                <w:rtl w:val="true"/>
              </w:rPr>
              <w:t xml:space="preserve">] </w:t>
            </w:r>
            <w:r>
              <w:rPr>
                <w:rStyle w:val="IndexLink"/>
                <w:rtl w:val="true"/>
              </w:rPr>
              <w:t>الْفَوَاحِشَ مَا ظَهَرَ مِنْهَا وَمَا بَطَنَ</w:t>
            </w:r>
            <w:r>
              <w:rPr>
                <w:rStyle w:val="IndexLink"/>
                <w:rtl w:val="true"/>
              </w:rPr>
              <w:tab/>
            </w:r>
            <w:r>
              <w:rPr>
                <w:rStyle w:val="IndexLink"/>
              </w:rPr>
              <w:t>138</w:t>
            </w:r>
          </w:hyperlink>
        </w:p>
        <w:p>
          <w:pPr>
            <w:pStyle w:val="Contents3"/>
            <w:tabs>
              <w:tab w:val="clear" w:pos="8459"/>
              <w:tab w:val="right" w:pos="9026" w:leader="dot"/>
            </w:tabs>
            <w:rPr/>
          </w:pPr>
          <w:hyperlink w:anchor="__RefHeading___Toc2970204_1067777946">
            <w:r>
              <w:rPr>
                <w:webHidden/>
                <w:rStyle w:val="IndexLink"/>
                <w:rtl w:val="true"/>
              </w:rPr>
              <w:t>[</w:t>
            </w:r>
            <w:r>
              <w:rPr>
                <w:rStyle w:val="IndexLink"/>
              </w:rPr>
              <w:t>153</w:t>
            </w:r>
            <w:r>
              <w:rPr>
                <w:rStyle w:val="IndexLink"/>
                <w:rtl w:val="true"/>
              </w:rPr>
              <w:t xml:space="preserve">] </w:t>
            </w:r>
            <w:r>
              <w:rPr>
                <w:rStyle w:val="IndexLink"/>
                <w:rtl w:val="true"/>
              </w:rPr>
              <w:t>وَأَنَّ هَذَا صِرَاطِي مُسْتَقِيماً فَاتَّبِعُوهُ وَلَا تَتَّبِعُوا السُّبُلَ فَتَفَرَّقَ بِكُمْ</w:t>
            </w:r>
            <w:r>
              <w:rPr>
                <w:rStyle w:val="IndexLink"/>
                <w:rtl w:val="true"/>
              </w:rPr>
              <w:tab/>
            </w:r>
            <w:r>
              <w:rPr>
                <w:rStyle w:val="IndexLink"/>
              </w:rPr>
              <w:t>138</w:t>
            </w:r>
          </w:hyperlink>
        </w:p>
        <w:p>
          <w:pPr>
            <w:pStyle w:val="Contents3"/>
            <w:tabs>
              <w:tab w:val="clear" w:pos="8459"/>
              <w:tab w:val="right" w:pos="9026" w:leader="dot"/>
            </w:tabs>
            <w:rPr/>
          </w:pPr>
          <w:hyperlink w:anchor="__RefHeading___Toc2970206_1067777946">
            <w:r>
              <w:rPr>
                <w:webHidden/>
                <w:rStyle w:val="IndexLink"/>
                <w:rtl w:val="true"/>
              </w:rPr>
              <w:t>[</w:t>
            </w:r>
            <w:r>
              <w:rPr>
                <w:rStyle w:val="IndexLink"/>
              </w:rPr>
              <w:t>158</w:t>
            </w:r>
            <w:r>
              <w:rPr>
                <w:rStyle w:val="IndexLink"/>
                <w:rtl w:val="true"/>
              </w:rPr>
              <w:t xml:space="preserve">] </w:t>
            </w:r>
            <w:r>
              <w:rPr>
                <w:rStyle w:val="IndexLink"/>
                <w:rtl w:val="true"/>
              </w:rPr>
              <w:t>يَوْمَ يَأْتِي بَعْضُ ايَاتِ رَبِّكَ لَا يَنْفَعُ نَفْساً إِيمَانُهَا</w:t>
            </w:r>
            <w:r>
              <w:rPr>
                <w:rStyle w:val="IndexLink"/>
                <w:rtl w:val="true"/>
              </w:rPr>
              <w:tab/>
            </w:r>
            <w:r>
              <w:rPr>
                <w:rStyle w:val="IndexLink"/>
              </w:rPr>
              <w:t>139</w:t>
            </w:r>
          </w:hyperlink>
        </w:p>
        <w:p>
          <w:pPr>
            <w:pStyle w:val="Contents3"/>
            <w:tabs>
              <w:tab w:val="clear" w:pos="8459"/>
              <w:tab w:val="right" w:pos="9026" w:leader="dot"/>
            </w:tabs>
            <w:rPr/>
          </w:pPr>
          <w:hyperlink w:anchor="__RefHeading___Toc2970208_1067777946">
            <w:r>
              <w:rPr>
                <w:webHidden/>
                <w:rStyle w:val="IndexLink"/>
                <w:rtl w:val="true"/>
              </w:rPr>
              <w:t>[</w:t>
            </w:r>
            <w:r>
              <w:rPr>
                <w:rStyle w:val="IndexLink"/>
              </w:rPr>
              <w:t>159</w:t>
            </w:r>
            <w:r>
              <w:rPr>
                <w:rStyle w:val="IndexLink"/>
                <w:rtl w:val="true"/>
              </w:rPr>
              <w:t xml:space="preserve">] </w:t>
            </w:r>
            <w:r>
              <w:rPr>
                <w:rStyle w:val="IndexLink"/>
                <w:rtl w:val="true"/>
              </w:rPr>
              <w:t>إِنَّ الَّذِينَ فَرَّقُوا دِينَهُمْ وَكَانُوا شِيَعاً</w:t>
            </w:r>
            <w:r>
              <w:rPr>
                <w:rStyle w:val="IndexLink"/>
                <w:rtl w:val="true"/>
              </w:rPr>
              <w:tab/>
            </w:r>
            <w:r>
              <w:rPr>
                <w:rStyle w:val="IndexLink"/>
              </w:rPr>
              <w:t>140</w:t>
            </w:r>
          </w:hyperlink>
        </w:p>
        <w:p>
          <w:pPr>
            <w:pStyle w:val="Contents3"/>
            <w:tabs>
              <w:tab w:val="clear" w:pos="8459"/>
              <w:tab w:val="right" w:pos="9026" w:leader="dot"/>
            </w:tabs>
            <w:rPr/>
          </w:pPr>
          <w:hyperlink w:anchor="__RefHeading___Toc2970210_1067777946">
            <w:r>
              <w:rPr>
                <w:webHidden/>
                <w:rStyle w:val="IndexLink"/>
                <w:rtl w:val="true"/>
              </w:rPr>
              <w:t>[</w:t>
            </w:r>
            <w:r>
              <w:rPr>
                <w:rStyle w:val="IndexLink"/>
              </w:rPr>
              <w:t>160</w:t>
            </w:r>
            <w:r>
              <w:rPr>
                <w:rStyle w:val="IndexLink"/>
                <w:rtl w:val="true"/>
              </w:rPr>
              <w:t xml:space="preserve">] </w:t>
            </w:r>
            <w:r>
              <w:rPr>
                <w:rStyle w:val="IndexLink"/>
                <w:rtl w:val="true"/>
              </w:rPr>
              <w:t>مَنْ جَاءَ بِالْحَسَنَةِ فَلَهُ عَشْرُ أَمْثَالِهَا</w:t>
            </w:r>
            <w:r>
              <w:rPr>
                <w:rStyle w:val="IndexLink"/>
                <w:rtl w:val="true"/>
              </w:rPr>
              <w:tab/>
            </w:r>
            <w:r>
              <w:rPr>
                <w:rStyle w:val="IndexLink"/>
              </w:rPr>
              <w:t>140</w:t>
            </w:r>
          </w:hyperlink>
        </w:p>
        <w:p>
          <w:pPr>
            <w:pStyle w:val="Contents3"/>
            <w:tabs>
              <w:tab w:val="clear" w:pos="8459"/>
              <w:tab w:val="right" w:pos="9026" w:leader="dot"/>
            </w:tabs>
            <w:rPr/>
          </w:pPr>
          <w:hyperlink w:anchor="__RefHeading___Toc2970212_1067777946">
            <w:r>
              <w:rPr>
                <w:webHidden/>
                <w:rStyle w:val="IndexLink"/>
                <w:rtl w:val="true"/>
              </w:rPr>
              <w:t>[</w:t>
            </w:r>
            <w:r>
              <w:rPr>
                <w:rStyle w:val="IndexLink"/>
              </w:rPr>
              <w:t>165</w:t>
            </w:r>
            <w:r>
              <w:rPr>
                <w:rStyle w:val="IndexLink"/>
                <w:rtl w:val="true"/>
              </w:rPr>
              <w:t xml:space="preserve">] </w:t>
            </w:r>
            <w:r>
              <w:rPr>
                <w:rStyle w:val="IndexLink"/>
                <w:rtl w:val="true"/>
              </w:rPr>
              <w:t>دَرَجَاتٌ بَعْضُهَا فَوْقَ بَعْضٍ</w:t>
            </w:r>
            <w:r>
              <w:rPr>
                <w:rStyle w:val="IndexLink"/>
                <w:rtl w:val="true"/>
              </w:rPr>
              <w:tab/>
            </w:r>
            <w:r>
              <w:rPr>
                <w:rStyle w:val="IndexLink"/>
              </w:rPr>
              <w:t>144</w:t>
            </w:r>
          </w:hyperlink>
        </w:p>
        <w:p>
          <w:pPr>
            <w:pStyle w:val="Contents2"/>
            <w:tabs>
              <w:tab w:val="clear" w:pos="8743"/>
              <w:tab w:val="right" w:pos="9026" w:leader="dot"/>
            </w:tabs>
            <w:rPr/>
          </w:pPr>
          <w:hyperlink w:anchor="__RefHeading___Toc2970214_1067777946">
            <w:r>
              <w:rPr>
                <w:webHidden/>
                <w:rStyle w:val="IndexLink"/>
                <w:rtl w:val="true"/>
              </w:rPr>
              <w:t>من سورة الأعراف</w:t>
            </w:r>
            <w:r>
              <w:rPr>
                <w:rStyle w:val="IndexLink"/>
                <w:rtl w:val="true"/>
              </w:rPr>
              <w:tab/>
            </w:r>
            <w:r>
              <w:rPr>
                <w:rStyle w:val="IndexLink"/>
              </w:rPr>
              <w:t>146</w:t>
            </w:r>
          </w:hyperlink>
        </w:p>
        <w:p>
          <w:pPr>
            <w:pStyle w:val="Contents3"/>
            <w:tabs>
              <w:tab w:val="clear" w:pos="8459"/>
              <w:tab w:val="right" w:pos="9026" w:leader="dot"/>
            </w:tabs>
            <w:rPr/>
          </w:pPr>
          <w:hyperlink w:anchor="__RefHeading___Toc2970216_1067777946">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2970218_1067777946">
            <w:r>
              <w:rPr>
                <w:webHidden/>
                <w:rStyle w:val="IndexLink"/>
                <w:rtl w:val="true"/>
              </w:rPr>
              <w:t>[</w:t>
            </w:r>
            <w:r>
              <w:rPr>
                <w:rStyle w:val="IndexLink"/>
              </w:rPr>
              <w:t>1</w:t>
            </w:r>
            <w:r>
              <w:rPr>
                <w:rStyle w:val="IndexLink"/>
                <w:rtl w:val="true"/>
              </w:rPr>
              <w:t xml:space="preserve">] </w:t>
            </w:r>
            <w:r>
              <w:rPr>
                <w:rStyle w:val="IndexLink"/>
                <w:rtl w:val="true"/>
              </w:rPr>
              <w:t>المص</w:t>
            </w:r>
            <w:r>
              <w:rPr>
                <w:rStyle w:val="IndexLink"/>
                <w:rtl w:val="true"/>
              </w:rPr>
              <w:tab/>
            </w:r>
            <w:r>
              <w:rPr>
                <w:rStyle w:val="IndexLink"/>
              </w:rPr>
              <w:t>146</w:t>
            </w:r>
          </w:hyperlink>
        </w:p>
        <w:p>
          <w:pPr>
            <w:pStyle w:val="Contents3"/>
            <w:tabs>
              <w:tab w:val="clear" w:pos="8459"/>
              <w:tab w:val="right" w:pos="9026" w:leader="dot"/>
            </w:tabs>
            <w:rPr/>
          </w:pPr>
          <w:hyperlink w:anchor="__RefHeading___Toc2970220_1067777946">
            <w:r>
              <w:rPr>
                <w:webHidden/>
                <w:rStyle w:val="IndexLink"/>
                <w:rtl w:val="true"/>
              </w:rPr>
              <w:t>[</w:t>
            </w:r>
            <w:r>
              <w:rPr>
                <w:rStyle w:val="IndexLink"/>
              </w:rPr>
              <w:t>3</w:t>
            </w:r>
            <w:r>
              <w:rPr>
                <w:rStyle w:val="IndexLink"/>
                <w:rtl w:val="true"/>
              </w:rPr>
              <w:t xml:space="preserve">] </w:t>
            </w:r>
            <w:r>
              <w:rPr>
                <w:rStyle w:val="IndexLink"/>
                <w:rtl w:val="true"/>
              </w:rPr>
              <w:t>اتَّبِعُوا ما أُنزِلَ إِلَيكُم مِّن رَّبِكُم وَلَا تَتَّبِعُوا مِن دُونِهِ أُولِيَاءَ قَلِيلاً مَّا تَذَكَّرُونَ</w:t>
            </w:r>
            <w:r>
              <w:rPr>
                <w:rStyle w:val="IndexLink"/>
                <w:rtl w:val="true"/>
              </w:rPr>
              <w:tab/>
            </w:r>
            <w:r>
              <w:rPr>
                <w:rStyle w:val="IndexLink"/>
              </w:rPr>
              <w:t>148</w:t>
            </w:r>
          </w:hyperlink>
        </w:p>
        <w:p>
          <w:pPr>
            <w:pStyle w:val="Contents3"/>
            <w:tabs>
              <w:tab w:val="clear" w:pos="8459"/>
              <w:tab w:val="right" w:pos="9026" w:leader="dot"/>
            </w:tabs>
            <w:rPr/>
          </w:pPr>
          <w:hyperlink w:anchor="__RefHeading___Toc2970222_1067777946">
            <w:r>
              <w:rPr>
                <w:webHidden/>
                <w:rStyle w:val="IndexLink"/>
                <w:rtl w:val="true"/>
              </w:rPr>
              <w:t>[</w:t>
            </w:r>
            <w:r>
              <w:rPr>
                <w:rStyle w:val="IndexLink"/>
              </w:rPr>
              <w:t>12</w:t>
            </w:r>
            <w:r>
              <w:rPr>
                <w:rStyle w:val="IndexLink"/>
                <w:rtl w:val="true"/>
              </w:rPr>
              <w:t xml:space="preserve">] </w:t>
            </w:r>
            <w:r>
              <w:rPr>
                <w:rStyle w:val="IndexLink"/>
                <w:rtl w:val="true"/>
              </w:rPr>
              <w:t>خَلَقْتَنِي مِن نَّارٍ وَخَلَقتَهُ مِن طِينٍ</w:t>
            </w:r>
            <w:r>
              <w:rPr>
                <w:rStyle w:val="IndexLink"/>
                <w:rtl w:val="true"/>
              </w:rPr>
              <w:tab/>
            </w:r>
            <w:r>
              <w:rPr>
                <w:rStyle w:val="IndexLink"/>
              </w:rPr>
              <w:t>148</w:t>
            </w:r>
          </w:hyperlink>
        </w:p>
        <w:p>
          <w:pPr>
            <w:pStyle w:val="Contents3"/>
            <w:tabs>
              <w:tab w:val="clear" w:pos="8459"/>
              <w:tab w:val="right" w:pos="9026" w:leader="dot"/>
            </w:tabs>
            <w:rPr/>
          </w:pPr>
          <w:hyperlink w:anchor="__RefHeading___Toc2970224_1067777946">
            <w:r>
              <w:rPr>
                <w:webHidden/>
                <w:rStyle w:val="IndexLink"/>
                <w:rtl w:val="true"/>
              </w:rPr>
              <w:t>[</w:t>
            </w:r>
            <w:r>
              <w:rPr>
                <w:rStyle w:val="IndexLink"/>
              </w:rPr>
              <w:t>16</w:t>
            </w:r>
            <w:r>
              <w:rPr>
                <w:rStyle w:val="IndexLink"/>
                <w:rtl w:val="true"/>
              </w:rPr>
              <w:t>و</w:t>
            </w:r>
            <w:r>
              <w:rPr>
                <w:rStyle w:val="IndexLink"/>
              </w:rPr>
              <w:t>17</w:t>
            </w:r>
            <w:r>
              <w:rPr>
                <w:rStyle w:val="IndexLink"/>
                <w:rtl w:val="true"/>
              </w:rPr>
              <w:t xml:space="preserve">] </w:t>
            </w:r>
            <w:r>
              <w:rPr>
                <w:rStyle w:val="IndexLink"/>
                <w:rtl w:val="true"/>
              </w:rPr>
              <w:t xml:space="preserve">لَأَقْعُدَنَّ لَهُم صِرَاطَكَ المُستَقِيمَ </w:t>
            </w:r>
            <w:r>
              <w:rPr>
                <w:rStyle w:val="IndexLink"/>
                <w:rtl w:val="true"/>
              </w:rPr>
              <w:t xml:space="preserve">* </w:t>
            </w:r>
            <w:r>
              <w:rPr>
                <w:rStyle w:val="IndexLink"/>
                <w:rtl w:val="true"/>
              </w:rPr>
              <w:t>ثُمَّ لَآتِيَنَّهُم مِّن بَين أيديهم</w:t>
            </w:r>
            <w:r>
              <w:rPr>
                <w:rStyle w:val="IndexLink"/>
                <w:rtl w:val="true"/>
              </w:rPr>
              <w:tab/>
            </w:r>
            <w:r>
              <w:rPr>
                <w:rStyle w:val="IndexLink"/>
              </w:rPr>
              <w:t>148</w:t>
            </w:r>
          </w:hyperlink>
        </w:p>
        <w:p>
          <w:pPr>
            <w:pStyle w:val="Contents3"/>
            <w:tabs>
              <w:tab w:val="clear" w:pos="8459"/>
              <w:tab w:val="right" w:pos="9026" w:leader="dot"/>
            </w:tabs>
            <w:rPr/>
          </w:pPr>
          <w:hyperlink w:anchor="__RefHeading___Toc2970226_1067777946">
            <w:r>
              <w:rPr>
                <w:webHidden/>
                <w:rStyle w:val="IndexLink"/>
                <w:rtl w:val="true"/>
              </w:rPr>
              <w:t>[</w:t>
            </w:r>
            <w:r>
              <w:rPr>
                <w:rStyle w:val="IndexLink"/>
              </w:rPr>
              <w:t>20</w:t>
            </w:r>
            <w:r>
              <w:rPr>
                <w:rStyle w:val="IndexLink"/>
                <w:rtl w:val="true"/>
              </w:rPr>
              <w:t xml:space="preserve">] </w:t>
            </w:r>
            <w:r>
              <w:rPr>
                <w:rStyle w:val="IndexLink"/>
                <w:rtl w:val="true"/>
              </w:rPr>
              <w:t>مَا نَهَاكُمَا رَبُّكُمَا عَن هَذِهِ الشَّجَرَةِ إِلَّا أَن تَكُونَا مَلَكَين أو تَكُونَا مِنَ الخَالِدِينَ</w:t>
            </w:r>
            <w:r>
              <w:rPr>
                <w:rStyle w:val="IndexLink"/>
                <w:rtl w:val="true"/>
              </w:rPr>
              <w:tab/>
            </w:r>
            <w:r>
              <w:rPr>
                <w:rStyle w:val="IndexLink"/>
              </w:rPr>
              <w:t>149</w:t>
            </w:r>
          </w:hyperlink>
        </w:p>
        <w:p>
          <w:pPr>
            <w:pStyle w:val="Contents3"/>
            <w:tabs>
              <w:tab w:val="clear" w:pos="8459"/>
              <w:tab w:val="right" w:pos="9026" w:leader="dot"/>
            </w:tabs>
            <w:rPr/>
          </w:pPr>
          <w:hyperlink w:anchor="__RefHeading___Toc2970228_1067777946">
            <w:r>
              <w:rPr>
                <w:webHidden/>
                <w:rStyle w:val="IndexLink"/>
                <w:rtl w:val="true"/>
              </w:rPr>
              <w:t>[</w:t>
            </w:r>
            <w:r>
              <w:rPr>
                <w:rStyle w:val="IndexLink"/>
              </w:rPr>
              <w:t>22</w:t>
            </w:r>
            <w:r>
              <w:rPr>
                <w:rStyle w:val="IndexLink"/>
                <w:rtl w:val="true"/>
              </w:rPr>
              <w:t xml:space="preserve">] </w:t>
            </w:r>
            <w:r>
              <w:rPr>
                <w:rStyle w:val="IndexLink"/>
                <w:rtl w:val="true"/>
              </w:rPr>
              <w:t>بَدَت لَهُمَا سَوءَاتُهُمَا</w:t>
            </w:r>
            <w:r>
              <w:rPr>
                <w:rStyle w:val="IndexLink"/>
                <w:rtl w:val="true"/>
              </w:rPr>
              <w:tab/>
            </w:r>
            <w:r>
              <w:rPr>
                <w:rStyle w:val="IndexLink"/>
              </w:rPr>
              <w:t>151</w:t>
            </w:r>
          </w:hyperlink>
        </w:p>
        <w:p>
          <w:pPr>
            <w:pStyle w:val="Contents3"/>
            <w:tabs>
              <w:tab w:val="clear" w:pos="8459"/>
              <w:tab w:val="right" w:pos="9026" w:leader="dot"/>
            </w:tabs>
            <w:rPr/>
          </w:pPr>
          <w:hyperlink w:anchor="__RefHeading___Toc2970230_1067777946">
            <w:r>
              <w:rPr>
                <w:webHidden/>
                <w:rStyle w:val="IndexLink"/>
                <w:rtl w:val="true"/>
              </w:rPr>
              <w:t>[</w:t>
            </w:r>
            <w:r>
              <w:rPr>
                <w:rStyle w:val="IndexLink"/>
              </w:rPr>
              <w:t>27</w:t>
            </w:r>
            <w:r>
              <w:rPr>
                <w:rStyle w:val="IndexLink"/>
                <w:rtl w:val="true"/>
              </w:rPr>
              <w:t xml:space="preserve">] </w:t>
            </w:r>
            <w:r>
              <w:rPr>
                <w:rStyle w:val="IndexLink"/>
                <w:rtl w:val="true"/>
              </w:rPr>
              <w:t>يا بَنِي ءآدَمَ</w:t>
            </w:r>
            <w:r>
              <w:rPr>
                <w:rStyle w:val="IndexLink"/>
                <w:rtl w:val="true"/>
              </w:rPr>
              <w:tab/>
            </w:r>
            <w:r>
              <w:rPr>
                <w:rStyle w:val="IndexLink"/>
              </w:rPr>
              <w:t>151</w:t>
            </w:r>
          </w:hyperlink>
        </w:p>
        <w:p>
          <w:pPr>
            <w:pStyle w:val="Contents3"/>
            <w:tabs>
              <w:tab w:val="clear" w:pos="8459"/>
              <w:tab w:val="right" w:pos="9026" w:leader="dot"/>
            </w:tabs>
            <w:rPr/>
          </w:pPr>
          <w:hyperlink w:anchor="__RefHeading___Toc2970232_1067777946">
            <w:r>
              <w:rPr>
                <w:webHidden/>
                <w:rStyle w:val="IndexLink"/>
                <w:rtl w:val="true"/>
              </w:rPr>
              <w:t>[</w:t>
            </w:r>
            <w:r>
              <w:rPr>
                <w:rStyle w:val="IndexLink"/>
              </w:rPr>
              <w:t>28</w:t>
            </w:r>
            <w:r>
              <w:rPr>
                <w:rStyle w:val="IndexLink"/>
                <w:rtl w:val="true"/>
              </w:rPr>
              <w:t xml:space="preserve">] </w:t>
            </w:r>
            <w:r>
              <w:rPr>
                <w:rStyle w:val="IndexLink"/>
                <w:rtl w:val="true"/>
              </w:rPr>
              <w:t>وَإِذَا فَعَلُوا فَاحِشَةً</w:t>
            </w:r>
            <w:r>
              <w:rPr>
                <w:rStyle w:val="IndexLink"/>
                <w:rtl w:val="true"/>
              </w:rPr>
              <w:tab/>
            </w:r>
            <w:r>
              <w:rPr>
                <w:rStyle w:val="IndexLink"/>
              </w:rPr>
              <w:t>151</w:t>
            </w:r>
          </w:hyperlink>
        </w:p>
        <w:p>
          <w:pPr>
            <w:pStyle w:val="Contents3"/>
            <w:tabs>
              <w:tab w:val="clear" w:pos="8459"/>
              <w:tab w:val="right" w:pos="9026" w:leader="dot"/>
            </w:tabs>
            <w:rPr/>
          </w:pPr>
          <w:hyperlink w:anchor="__RefHeading___Toc2970234_1067777946">
            <w:r>
              <w:rPr>
                <w:webHidden/>
                <w:rStyle w:val="IndexLink"/>
                <w:rtl w:val="true"/>
              </w:rPr>
              <w:t>[</w:t>
            </w:r>
            <w:r>
              <w:rPr>
                <w:rStyle w:val="IndexLink"/>
              </w:rPr>
              <w:t>29</w:t>
            </w:r>
            <w:r>
              <w:rPr>
                <w:rStyle w:val="IndexLink"/>
                <w:rtl w:val="true"/>
              </w:rPr>
              <w:t xml:space="preserve">] </w:t>
            </w:r>
            <w:r>
              <w:rPr>
                <w:rStyle w:val="IndexLink"/>
                <w:rtl w:val="true"/>
              </w:rPr>
              <w:t>وَأَقِيمُوا وُجُوهَكُم عِندَ كُلِّ مَسجِدٍ</w:t>
            </w:r>
            <w:r>
              <w:rPr>
                <w:rStyle w:val="IndexLink"/>
                <w:rtl w:val="true"/>
              </w:rPr>
              <w:tab/>
            </w:r>
            <w:r>
              <w:rPr>
                <w:rStyle w:val="IndexLink"/>
              </w:rPr>
              <w:t>152</w:t>
            </w:r>
          </w:hyperlink>
        </w:p>
        <w:p>
          <w:pPr>
            <w:pStyle w:val="Contents3"/>
            <w:tabs>
              <w:tab w:val="clear" w:pos="8459"/>
              <w:tab w:val="right" w:pos="9026" w:leader="dot"/>
            </w:tabs>
            <w:rPr/>
          </w:pPr>
          <w:hyperlink w:anchor="__RefHeading___Toc2970236_1067777946">
            <w:r>
              <w:rPr>
                <w:webHidden/>
                <w:rStyle w:val="IndexLink"/>
                <w:rtl w:val="true"/>
              </w:rPr>
              <w:t>[</w:t>
            </w:r>
            <w:r>
              <w:rPr>
                <w:rStyle w:val="IndexLink"/>
              </w:rPr>
              <w:t>31</w:t>
            </w:r>
            <w:r>
              <w:rPr>
                <w:rStyle w:val="IndexLink"/>
                <w:rtl w:val="true"/>
              </w:rPr>
              <w:t xml:space="preserve">] </w:t>
            </w:r>
            <w:r>
              <w:rPr>
                <w:rStyle w:val="IndexLink"/>
                <w:rtl w:val="true"/>
              </w:rPr>
              <w:t>خُذُوا زِينَتَكُم عِندَ كُلِّ مَسجِدٍ</w:t>
            </w:r>
            <w:r>
              <w:rPr>
                <w:rStyle w:val="IndexLink"/>
                <w:rtl w:val="true"/>
              </w:rPr>
              <w:tab/>
            </w:r>
            <w:r>
              <w:rPr>
                <w:rStyle w:val="IndexLink"/>
              </w:rPr>
              <w:t>153</w:t>
            </w:r>
          </w:hyperlink>
        </w:p>
        <w:p>
          <w:pPr>
            <w:pStyle w:val="Contents3"/>
            <w:tabs>
              <w:tab w:val="clear" w:pos="8459"/>
              <w:tab w:val="right" w:pos="9026" w:leader="dot"/>
            </w:tabs>
            <w:rPr/>
          </w:pPr>
          <w:hyperlink w:anchor="__RefHeading___Toc2970238_1067777946">
            <w:r>
              <w:rPr>
                <w:webHidden/>
                <w:rStyle w:val="IndexLink"/>
                <w:rtl w:val="true"/>
              </w:rPr>
              <w:t>[</w:t>
            </w:r>
            <w:r>
              <w:rPr>
                <w:rStyle w:val="IndexLink"/>
              </w:rPr>
              <w:t>31</w:t>
            </w:r>
            <w:r>
              <w:rPr>
                <w:rStyle w:val="IndexLink"/>
                <w:rtl w:val="true"/>
              </w:rPr>
              <w:t xml:space="preserve">] </w:t>
            </w:r>
            <w:r>
              <w:rPr>
                <w:rStyle w:val="IndexLink"/>
                <w:rtl w:val="true"/>
              </w:rPr>
              <w:t>وَلَا تُسْرِفُوا إِنَّهُ لَا يُحِبُّ المُسرِفِينَ</w:t>
            </w:r>
            <w:r>
              <w:rPr>
                <w:rStyle w:val="IndexLink"/>
                <w:rtl w:val="true"/>
              </w:rPr>
              <w:tab/>
            </w:r>
            <w:r>
              <w:rPr>
                <w:rStyle w:val="IndexLink"/>
              </w:rPr>
              <w:t>153</w:t>
            </w:r>
          </w:hyperlink>
        </w:p>
        <w:p>
          <w:pPr>
            <w:pStyle w:val="Contents3"/>
            <w:tabs>
              <w:tab w:val="clear" w:pos="8459"/>
              <w:tab w:val="right" w:pos="9026" w:leader="dot"/>
            </w:tabs>
            <w:rPr/>
          </w:pPr>
          <w:hyperlink w:anchor="__RefHeading___Toc2970240_1067777946">
            <w:r>
              <w:rPr>
                <w:webHidden/>
                <w:rStyle w:val="IndexLink"/>
                <w:rtl w:val="true"/>
              </w:rPr>
              <w:t>[</w:t>
            </w:r>
            <w:r>
              <w:rPr>
                <w:rStyle w:val="IndexLink"/>
              </w:rPr>
              <w:t>32</w:t>
            </w:r>
            <w:r>
              <w:rPr>
                <w:rStyle w:val="IndexLink"/>
                <w:rtl w:val="true"/>
              </w:rPr>
              <w:t xml:space="preserve">] </w:t>
            </w:r>
            <w:r>
              <w:rPr>
                <w:rStyle w:val="IndexLink"/>
                <w:rtl w:val="true"/>
              </w:rPr>
              <w:t>قُل مَن حَرَّمَ زِينَةَ اللهِ الَّتِي أَخْرَجَ لِعِبَادِهِ وَالطَّيِّبَاتِ مِنَ الرِّزْقِ</w:t>
            </w:r>
            <w:r>
              <w:rPr>
                <w:rStyle w:val="IndexLink"/>
                <w:rtl w:val="true"/>
              </w:rPr>
              <w:tab/>
            </w:r>
            <w:r>
              <w:rPr>
                <w:rStyle w:val="IndexLink"/>
              </w:rPr>
              <w:t>154</w:t>
            </w:r>
          </w:hyperlink>
        </w:p>
        <w:p>
          <w:pPr>
            <w:pStyle w:val="Contents3"/>
            <w:tabs>
              <w:tab w:val="clear" w:pos="8459"/>
              <w:tab w:val="right" w:pos="9026" w:leader="dot"/>
            </w:tabs>
            <w:rPr/>
          </w:pPr>
          <w:hyperlink w:anchor="__RefHeading___Toc2970242_1067777946">
            <w:r>
              <w:rPr>
                <w:webHidden/>
                <w:rStyle w:val="IndexLink"/>
                <w:rtl w:val="true"/>
              </w:rPr>
              <w:t>[</w:t>
            </w:r>
            <w:r>
              <w:rPr>
                <w:rStyle w:val="IndexLink"/>
              </w:rPr>
              <w:t>33</w:t>
            </w:r>
            <w:r>
              <w:rPr>
                <w:rStyle w:val="IndexLink"/>
                <w:rtl w:val="true"/>
              </w:rPr>
              <w:t xml:space="preserve">] </w:t>
            </w:r>
            <w:r>
              <w:rPr>
                <w:rStyle w:val="IndexLink"/>
                <w:rtl w:val="true"/>
              </w:rPr>
              <w:t>إِنَّمَا حَرَّمَ رَبِّيَ الفَوَاحِشَ مَا ظَهَرَ مِنْهَا وَمَا بَطَنَ</w:t>
            </w:r>
            <w:r>
              <w:rPr>
                <w:rStyle w:val="IndexLink"/>
                <w:rtl w:val="true"/>
              </w:rPr>
              <w:tab/>
            </w:r>
            <w:r>
              <w:rPr>
                <w:rStyle w:val="IndexLink"/>
              </w:rPr>
              <w:t>156</w:t>
            </w:r>
          </w:hyperlink>
        </w:p>
        <w:p>
          <w:pPr>
            <w:pStyle w:val="Contents3"/>
            <w:tabs>
              <w:tab w:val="clear" w:pos="8459"/>
              <w:tab w:val="right" w:pos="9026" w:leader="dot"/>
            </w:tabs>
            <w:rPr/>
          </w:pPr>
          <w:hyperlink w:anchor="__RefHeading___Toc2970244_1067777946">
            <w:r>
              <w:rPr>
                <w:webHidden/>
                <w:rStyle w:val="IndexLink"/>
                <w:rtl w:val="true"/>
              </w:rPr>
              <w:t>[</w:t>
            </w:r>
            <w:r>
              <w:rPr>
                <w:rStyle w:val="IndexLink"/>
              </w:rPr>
              <w:t>34</w:t>
            </w:r>
            <w:r>
              <w:rPr>
                <w:rStyle w:val="IndexLink"/>
                <w:rtl w:val="true"/>
              </w:rPr>
              <w:t xml:space="preserve">] </w:t>
            </w:r>
            <w:r>
              <w:rPr>
                <w:rStyle w:val="IndexLink"/>
                <w:rtl w:val="true"/>
              </w:rPr>
              <w:t>إِذَا جَاءَ أَجَلُهُم لا يَستَأْخِرُونَ ساعَةً وَلَا يَستَقدِمُونَ</w:t>
            </w:r>
            <w:r>
              <w:rPr>
                <w:rStyle w:val="IndexLink"/>
                <w:rtl w:val="true"/>
              </w:rPr>
              <w:tab/>
            </w:r>
            <w:r>
              <w:rPr>
                <w:rStyle w:val="IndexLink"/>
              </w:rPr>
              <w:t>158</w:t>
            </w:r>
          </w:hyperlink>
        </w:p>
        <w:p>
          <w:pPr>
            <w:pStyle w:val="Contents3"/>
            <w:tabs>
              <w:tab w:val="clear" w:pos="8459"/>
              <w:tab w:val="right" w:pos="9026" w:leader="dot"/>
            </w:tabs>
            <w:rPr/>
          </w:pPr>
          <w:hyperlink w:anchor="__RefHeading___Toc2970246_1067777946">
            <w:r>
              <w:rPr>
                <w:webHidden/>
                <w:rStyle w:val="IndexLink"/>
                <w:rtl w:val="true"/>
              </w:rPr>
              <w:t>[</w:t>
            </w:r>
            <w:r>
              <w:rPr>
                <w:rStyle w:val="IndexLink"/>
              </w:rPr>
              <w:t>40</w:t>
            </w:r>
            <w:r>
              <w:rPr>
                <w:rStyle w:val="IndexLink"/>
                <w:rtl w:val="true"/>
              </w:rPr>
              <w:t xml:space="preserve">] </w:t>
            </w:r>
            <w:r>
              <w:rPr>
                <w:rStyle w:val="IndexLink"/>
                <w:rtl w:val="true"/>
              </w:rPr>
              <w:t>إِنَّ الَّذِينَ كَذَّبُوا بِنَايَاتِنَا وَاسْتَكْبَرُوا عَنْهَا لَا تُفَتَّحُ لَهُم أَبْوَابُ السَّمَاءِ</w:t>
            </w:r>
            <w:r>
              <w:rPr>
                <w:rStyle w:val="IndexLink"/>
                <w:rtl w:val="true"/>
              </w:rPr>
              <w:tab/>
            </w:r>
            <w:r>
              <w:rPr>
                <w:rStyle w:val="IndexLink"/>
              </w:rPr>
              <w:t>158</w:t>
            </w:r>
          </w:hyperlink>
        </w:p>
        <w:p>
          <w:pPr>
            <w:pStyle w:val="Contents3"/>
            <w:tabs>
              <w:tab w:val="clear" w:pos="8459"/>
              <w:tab w:val="right" w:pos="9026" w:leader="dot"/>
            </w:tabs>
            <w:rPr/>
          </w:pPr>
          <w:hyperlink w:anchor="__RefHeading___Toc2970248_1067777946">
            <w:r>
              <w:rPr>
                <w:webHidden/>
                <w:rStyle w:val="IndexLink"/>
                <w:rtl w:val="true"/>
              </w:rPr>
              <w:t>[</w:t>
            </w:r>
            <w:r>
              <w:rPr>
                <w:rStyle w:val="IndexLink"/>
              </w:rPr>
              <w:t>44</w:t>
            </w:r>
            <w:r>
              <w:rPr>
                <w:rStyle w:val="IndexLink"/>
                <w:rtl w:val="true"/>
              </w:rPr>
              <w:t xml:space="preserve">] </w:t>
            </w:r>
            <w:r>
              <w:rPr>
                <w:rStyle w:val="IndexLink"/>
                <w:rtl w:val="true"/>
              </w:rPr>
              <w:t>فَأَذَّنَ مُؤَذِّنٌ بَينَهُم أَن لَّعَنَةُ اللهِ عَلَى الظَّالِمِينَ</w:t>
            </w:r>
            <w:r>
              <w:rPr>
                <w:rStyle w:val="IndexLink"/>
                <w:rtl w:val="true"/>
              </w:rPr>
              <w:tab/>
            </w:r>
            <w:r>
              <w:rPr>
                <w:rStyle w:val="IndexLink"/>
              </w:rPr>
              <w:t>158</w:t>
            </w:r>
          </w:hyperlink>
        </w:p>
        <w:p>
          <w:pPr>
            <w:pStyle w:val="Contents3"/>
            <w:tabs>
              <w:tab w:val="clear" w:pos="8459"/>
              <w:tab w:val="right" w:pos="9026" w:leader="dot"/>
            </w:tabs>
            <w:rPr/>
          </w:pPr>
          <w:hyperlink w:anchor="__RefHeading___Toc2970250_1067777946">
            <w:r>
              <w:rPr>
                <w:webHidden/>
                <w:rStyle w:val="IndexLink"/>
                <w:rtl w:val="true"/>
              </w:rPr>
              <w:t>[</w:t>
            </w:r>
            <w:r>
              <w:rPr>
                <w:rStyle w:val="IndexLink"/>
              </w:rPr>
              <w:t>46</w:t>
            </w:r>
            <w:r>
              <w:rPr>
                <w:rStyle w:val="IndexLink"/>
                <w:rtl w:val="true"/>
              </w:rPr>
              <w:t xml:space="preserve">] </w:t>
            </w:r>
            <w:r>
              <w:rPr>
                <w:rStyle w:val="IndexLink"/>
                <w:rtl w:val="true"/>
              </w:rPr>
              <w:t>وَعَلى الأَعْرَافِ رِجَالٌ يَعرِفُونَ كُلَا بِسِيمَاهُم</w:t>
            </w:r>
            <w:r>
              <w:rPr>
                <w:rStyle w:val="IndexLink"/>
                <w:rtl w:val="true"/>
              </w:rPr>
              <w:tab/>
            </w:r>
            <w:r>
              <w:rPr>
                <w:rStyle w:val="IndexLink"/>
              </w:rPr>
              <w:t>158</w:t>
            </w:r>
          </w:hyperlink>
        </w:p>
        <w:p>
          <w:pPr>
            <w:pStyle w:val="Contents3"/>
            <w:tabs>
              <w:tab w:val="clear" w:pos="8459"/>
              <w:tab w:val="right" w:pos="9026" w:leader="dot"/>
            </w:tabs>
            <w:rPr/>
          </w:pPr>
          <w:hyperlink w:anchor="__RefHeading___Toc2970252_1067777946">
            <w:r>
              <w:rPr>
                <w:webHidden/>
                <w:rStyle w:val="IndexLink"/>
                <w:rtl w:val="true"/>
              </w:rPr>
              <w:t>[</w:t>
            </w:r>
            <w:r>
              <w:rPr>
                <w:rStyle w:val="IndexLink"/>
              </w:rPr>
              <w:t>47</w:t>
            </w:r>
            <w:r>
              <w:rPr>
                <w:rStyle w:val="IndexLink"/>
                <w:rtl w:val="true"/>
              </w:rPr>
              <w:t xml:space="preserve">] </w:t>
            </w:r>
            <w:r>
              <w:rPr>
                <w:rStyle w:val="IndexLink"/>
                <w:rtl w:val="true"/>
              </w:rPr>
              <w:t>رَبَّنَا لَا تَجْعَلنَا مَعَ القَومِ الظَّالِمِينَ</w:t>
            </w:r>
            <w:r>
              <w:rPr>
                <w:rStyle w:val="IndexLink"/>
                <w:rtl w:val="true"/>
              </w:rPr>
              <w:tab/>
            </w:r>
            <w:r>
              <w:rPr>
                <w:rStyle w:val="IndexLink"/>
              </w:rPr>
              <w:t>160</w:t>
            </w:r>
          </w:hyperlink>
        </w:p>
        <w:p>
          <w:pPr>
            <w:pStyle w:val="Contents3"/>
            <w:tabs>
              <w:tab w:val="clear" w:pos="8459"/>
              <w:tab w:val="right" w:pos="9026" w:leader="dot"/>
            </w:tabs>
            <w:rPr/>
          </w:pPr>
          <w:hyperlink w:anchor="__RefHeading___Toc2970254_1067777946">
            <w:r>
              <w:rPr>
                <w:webHidden/>
                <w:rStyle w:val="IndexLink"/>
                <w:rtl w:val="true"/>
              </w:rPr>
              <w:t>[</w:t>
            </w:r>
            <w:r>
              <w:rPr>
                <w:rStyle w:val="IndexLink"/>
              </w:rPr>
              <w:t>46</w:t>
            </w:r>
            <w:r>
              <w:rPr>
                <w:rStyle w:val="IndexLink"/>
                <w:rtl w:val="true"/>
              </w:rPr>
              <w:t xml:space="preserve">] </w:t>
            </w:r>
            <w:r>
              <w:rPr>
                <w:rStyle w:val="IndexLink"/>
                <w:rtl w:val="true"/>
              </w:rPr>
              <w:t>لَم يَدخُلُوهَا وَهُم يَطْمَعُونَ</w:t>
            </w:r>
            <w:r>
              <w:rPr>
                <w:rStyle w:val="IndexLink"/>
                <w:rtl w:val="true"/>
              </w:rPr>
              <w:tab/>
            </w:r>
            <w:r>
              <w:rPr>
                <w:rStyle w:val="IndexLink"/>
              </w:rPr>
              <w:t>160</w:t>
            </w:r>
          </w:hyperlink>
        </w:p>
        <w:p>
          <w:pPr>
            <w:pStyle w:val="Contents3"/>
            <w:tabs>
              <w:tab w:val="clear" w:pos="8459"/>
              <w:tab w:val="right" w:pos="9026" w:leader="dot"/>
            </w:tabs>
            <w:rPr/>
          </w:pPr>
          <w:hyperlink w:anchor="__RefHeading___Toc2970256_1067777946">
            <w:r>
              <w:rPr>
                <w:webHidden/>
                <w:rStyle w:val="IndexLink"/>
                <w:rtl w:val="true"/>
              </w:rPr>
              <w:t>[</w:t>
            </w:r>
            <w:r>
              <w:rPr>
                <w:rStyle w:val="IndexLink"/>
              </w:rPr>
              <w:t>50</w:t>
            </w:r>
            <w:r>
              <w:rPr>
                <w:rStyle w:val="IndexLink"/>
                <w:rtl w:val="true"/>
              </w:rPr>
              <w:t xml:space="preserve">] </w:t>
            </w:r>
            <w:r>
              <w:rPr>
                <w:rStyle w:val="IndexLink"/>
                <w:rtl w:val="true"/>
              </w:rPr>
              <w:t>أفِيضُوا عَلَيْنَا مِنَ المَاءِ أو مِمَّا رَزَقَكُمُ الله</w:t>
            </w:r>
            <w:r>
              <w:rPr>
                <w:rStyle w:val="IndexLink"/>
                <w:rtl w:val="true"/>
              </w:rPr>
              <w:tab/>
            </w:r>
            <w:r>
              <w:rPr>
                <w:rStyle w:val="IndexLink"/>
              </w:rPr>
              <w:t>160</w:t>
            </w:r>
          </w:hyperlink>
        </w:p>
        <w:p>
          <w:pPr>
            <w:pStyle w:val="Contents3"/>
            <w:tabs>
              <w:tab w:val="clear" w:pos="8459"/>
              <w:tab w:val="right" w:pos="9026" w:leader="dot"/>
            </w:tabs>
            <w:rPr/>
          </w:pPr>
          <w:hyperlink w:anchor="__RefHeading___Toc2970258_1067777946">
            <w:r>
              <w:rPr>
                <w:webHidden/>
                <w:rStyle w:val="IndexLink"/>
                <w:rtl w:val="true"/>
              </w:rPr>
              <w:t>[</w:t>
            </w:r>
            <w:r>
              <w:rPr>
                <w:rStyle w:val="IndexLink"/>
              </w:rPr>
              <w:t>56</w:t>
            </w:r>
            <w:r>
              <w:rPr>
                <w:rStyle w:val="IndexLink"/>
                <w:rtl w:val="true"/>
              </w:rPr>
              <w:t xml:space="preserve">] </w:t>
            </w:r>
            <w:r>
              <w:rPr>
                <w:rStyle w:val="IndexLink"/>
                <w:rtl w:val="true"/>
              </w:rPr>
              <w:t>لَا تُفسدوا في الأَرضِ بَعدَ إِصَلَاحِهَا</w:t>
            </w:r>
            <w:r>
              <w:rPr>
                <w:rStyle w:val="IndexLink"/>
                <w:rtl w:val="true"/>
              </w:rPr>
              <w:tab/>
            </w:r>
            <w:r>
              <w:rPr>
                <w:rStyle w:val="IndexLink"/>
              </w:rPr>
              <w:t>161</w:t>
            </w:r>
          </w:hyperlink>
        </w:p>
        <w:p>
          <w:pPr>
            <w:pStyle w:val="Contents3"/>
            <w:tabs>
              <w:tab w:val="clear" w:pos="8459"/>
              <w:tab w:val="right" w:pos="9026" w:leader="dot"/>
            </w:tabs>
            <w:rPr/>
          </w:pPr>
          <w:hyperlink w:anchor="__RefHeading___Toc2970260_1067777946">
            <w:r>
              <w:rPr>
                <w:webHidden/>
                <w:rStyle w:val="IndexLink"/>
                <w:rtl w:val="true"/>
              </w:rPr>
              <w:t>[</w:t>
            </w:r>
            <w:r>
              <w:rPr>
                <w:rStyle w:val="IndexLink"/>
              </w:rPr>
              <w:t>71</w:t>
            </w:r>
            <w:r>
              <w:rPr>
                <w:rStyle w:val="IndexLink"/>
                <w:rtl w:val="true"/>
              </w:rPr>
              <w:t xml:space="preserve">] </w:t>
            </w:r>
            <w:r>
              <w:rPr>
                <w:rStyle w:val="IndexLink"/>
                <w:rtl w:val="true"/>
              </w:rPr>
              <w:t>انتَظِرُوا إِنِّي مَعَكُم مِّن المُنتَظِرِينَ</w:t>
            </w:r>
            <w:r>
              <w:rPr>
                <w:rStyle w:val="IndexLink"/>
                <w:rtl w:val="true"/>
              </w:rPr>
              <w:tab/>
            </w:r>
            <w:r>
              <w:rPr>
                <w:rStyle w:val="IndexLink"/>
              </w:rPr>
              <w:t>161</w:t>
            </w:r>
          </w:hyperlink>
        </w:p>
        <w:p>
          <w:pPr>
            <w:pStyle w:val="Contents3"/>
            <w:tabs>
              <w:tab w:val="clear" w:pos="8459"/>
              <w:tab w:val="right" w:pos="9026" w:leader="dot"/>
            </w:tabs>
            <w:rPr/>
          </w:pPr>
          <w:hyperlink w:anchor="__RefHeading___Toc2970262_1067777946">
            <w:r>
              <w:rPr>
                <w:webHidden/>
                <w:rStyle w:val="IndexLink"/>
                <w:rtl w:val="true"/>
              </w:rPr>
              <w:t>[</w:t>
            </w:r>
            <w:r>
              <w:rPr>
                <w:rStyle w:val="IndexLink"/>
              </w:rPr>
              <w:t>80</w:t>
            </w:r>
            <w:r>
              <w:rPr>
                <w:rStyle w:val="IndexLink"/>
                <w:rtl w:val="true"/>
              </w:rPr>
              <w:t xml:space="preserve">] </w:t>
            </w:r>
            <w:r>
              <w:rPr>
                <w:rStyle w:val="IndexLink"/>
                <w:rtl w:val="true"/>
              </w:rPr>
              <w:t>أتأتونَ الفَاحِشَةَ مَا سَبَقَكُم بِهَا مِن أَحَدٍ مِّنَ العَالَمِينَ</w:t>
            </w:r>
            <w:r>
              <w:rPr>
                <w:rStyle w:val="IndexLink"/>
                <w:rtl w:val="true"/>
              </w:rPr>
              <w:tab/>
            </w:r>
            <w:r>
              <w:rPr>
                <w:rStyle w:val="IndexLink"/>
              </w:rPr>
              <w:t>164</w:t>
            </w:r>
          </w:hyperlink>
        </w:p>
        <w:p>
          <w:pPr>
            <w:pStyle w:val="Contents3"/>
            <w:tabs>
              <w:tab w:val="clear" w:pos="8459"/>
              <w:tab w:val="right" w:pos="9026" w:leader="dot"/>
            </w:tabs>
            <w:rPr/>
          </w:pPr>
          <w:hyperlink w:anchor="__RefHeading___Toc2970264_1067777946">
            <w:r>
              <w:rPr>
                <w:webHidden/>
                <w:rStyle w:val="IndexLink"/>
                <w:rtl w:val="true"/>
              </w:rPr>
              <w:t>[</w:t>
            </w:r>
            <w:r>
              <w:rPr>
                <w:rStyle w:val="IndexLink"/>
              </w:rPr>
              <w:t>81</w:t>
            </w:r>
            <w:r>
              <w:rPr>
                <w:rStyle w:val="IndexLink"/>
                <w:rtl w:val="true"/>
              </w:rPr>
              <w:t xml:space="preserve">] </w:t>
            </w:r>
            <w:r>
              <w:rPr>
                <w:rStyle w:val="IndexLink"/>
                <w:rtl w:val="true"/>
              </w:rPr>
              <w:t>إِنَّكُم لتَأْتُونَ الرِّجَال شَهِوَةً مِنْ دُونِ النِّسَاءِ</w:t>
            </w:r>
            <w:r>
              <w:rPr>
                <w:rStyle w:val="IndexLink"/>
                <w:rtl w:val="true"/>
              </w:rPr>
              <w:tab/>
            </w:r>
            <w:r>
              <w:rPr>
                <w:rStyle w:val="IndexLink"/>
              </w:rPr>
              <w:t>164</w:t>
            </w:r>
          </w:hyperlink>
        </w:p>
        <w:p>
          <w:pPr>
            <w:pStyle w:val="Contents3"/>
            <w:tabs>
              <w:tab w:val="clear" w:pos="8459"/>
              <w:tab w:val="right" w:pos="9026" w:leader="dot"/>
            </w:tabs>
            <w:rPr/>
          </w:pPr>
          <w:hyperlink w:anchor="__RefHeading___Toc2970266_1067777946">
            <w:r>
              <w:rPr>
                <w:webHidden/>
                <w:rStyle w:val="IndexLink"/>
                <w:rtl w:val="true"/>
              </w:rPr>
              <w:t>[</w:t>
            </w:r>
            <w:r>
              <w:rPr>
                <w:rStyle w:val="IndexLink"/>
              </w:rPr>
              <w:t>99</w:t>
            </w:r>
            <w:r>
              <w:rPr>
                <w:rStyle w:val="IndexLink"/>
                <w:rtl w:val="true"/>
              </w:rPr>
              <w:t xml:space="preserve">] </w:t>
            </w:r>
            <w:r>
              <w:rPr>
                <w:rStyle w:val="IndexLink"/>
                <w:rtl w:val="true"/>
              </w:rPr>
              <w:t>فَلَا يَأْمَنُ مَكرَ اللَّهِ إِلَّا القَومُ الخَاسِرُونَ</w:t>
            </w:r>
            <w:r>
              <w:rPr>
                <w:rStyle w:val="IndexLink"/>
                <w:rtl w:val="true"/>
              </w:rPr>
              <w:tab/>
            </w:r>
            <w:r>
              <w:rPr>
                <w:rStyle w:val="IndexLink"/>
              </w:rPr>
              <w:t>165</w:t>
            </w:r>
          </w:hyperlink>
        </w:p>
        <w:p>
          <w:pPr>
            <w:pStyle w:val="Contents3"/>
            <w:tabs>
              <w:tab w:val="clear" w:pos="8459"/>
              <w:tab w:val="right" w:pos="9026" w:leader="dot"/>
            </w:tabs>
            <w:rPr/>
          </w:pPr>
          <w:hyperlink w:anchor="__RefHeading___Toc2970268_1067777946">
            <w:r>
              <w:rPr>
                <w:webHidden/>
                <w:rStyle w:val="IndexLink"/>
                <w:rtl w:val="true"/>
              </w:rPr>
              <w:t>[</w:t>
            </w:r>
            <w:r>
              <w:rPr>
                <w:rStyle w:val="IndexLink"/>
              </w:rPr>
              <w:t>102</w:t>
            </w:r>
            <w:r>
              <w:rPr>
                <w:rStyle w:val="IndexLink"/>
                <w:rtl w:val="true"/>
              </w:rPr>
              <w:t xml:space="preserve">] </w:t>
            </w:r>
            <w:r>
              <w:rPr>
                <w:rStyle w:val="IndexLink"/>
                <w:rtl w:val="true"/>
              </w:rPr>
              <w:t>وَمَا وَجَدنًا لأكثرهم مِّن عَهدٍ وإن وجدنا أكثَرُهُم لَفَاسِقِينَ</w:t>
            </w:r>
            <w:r>
              <w:rPr>
                <w:rStyle w:val="IndexLink"/>
                <w:rtl w:val="true"/>
              </w:rPr>
              <w:tab/>
            </w:r>
            <w:r>
              <w:rPr>
                <w:rStyle w:val="IndexLink"/>
              </w:rPr>
              <w:t>165</w:t>
            </w:r>
          </w:hyperlink>
        </w:p>
        <w:p>
          <w:pPr>
            <w:pStyle w:val="Contents3"/>
            <w:tabs>
              <w:tab w:val="clear" w:pos="8459"/>
              <w:tab w:val="right" w:pos="9026" w:leader="dot"/>
            </w:tabs>
            <w:rPr/>
          </w:pPr>
          <w:hyperlink w:anchor="__RefHeading___Toc2970270_1067777946">
            <w:r>
              <w:rPr>
                <w:webHidden/>
                <w:rStyle w:val="IndexLink"/>
                <w:rtl w:val="true"/>
              </w:rPr>
              <w:t>[</w:t>
            </w:r>
            <w:r>
              <w:rPr>
                <w:rStyle w:val="IndexLink"/>
              </w:rPr>
              <w:t>111</w:t>
            </w:r>
            <w:r>
              <w:rPr>
                <w:rStyle w:val="IndexLink"/>
                <w:rtl w:val="true"/>
              </w:rPr>
              <w:t xml:space="preserve">] </w:t>
            </w:r>
            <w:r>
              <w:rPr>
                <w:rStyle w:val="IndexLink"/>
                <w:rtl w:val="true"/>
              </w:rPr>
              <w:t>أرجه وَأَخَاهُ</w:t>
            </w:r>
            <w:r>
              <w:rPr>
                <w:rStyle w:val="IndexLink"/>
                <w:rtl w:val="true"/>
              </w:rPr>
              <w:tab/>
            </w:r>
            <w:r>
              <w:rPr>
                <w:rStyle w:val="IndexLink"/>
              </w:rPr>
              <w:t>167</w:t>
            </w:r>
          </w:hyperlink>
        </w:p>
        <w:p>
          <w:pPr>
            <w:pStyle w:val="Contents3"/>
            <w:tabs>
              <w:tab w:val="clear" w:pos="8459"/>
              <w:tab w:val="right" w:pos="9026" w:leader="dot"/>
            </w:tabs>
            <w:rPr/>
          </w:pPr>
          <w:hyperlink w:anchor="__RefHeading___Toc2970272_1067777946">
            <w:r>
              <w:rPr>
                <w:webHidden/>
                <w:rStyle w:val="IndexLink"/>
                <w:rtl w:val="true"/>
              </w:rPr>
              <w:t>[</w:t>
            </w:r>
            <w:r>
              <w:rPr>
                <w:rStyle w:val="IndexLink"/>
              </w:rPr>
              <w:t>128</w:t>
            </w:r>
            <w:r>
              <w:rPr>
                <w:rStyle w:val="IndexLink"/>
                <w:rtl w:val="true"/>
              </w:rPr>
              <w:t xml:space="preserve">] </w:t>
            </w:r>
            <w:r>
              <w:rPr>
                <w:rStyle w:val="IndexLink"/>
                <w:rtl w:val="true"/>
              </w:rPr>
              <w:t>إنَّ الأرضَ لِلَّهِ يُورَثُهَا مَن يَشَاءُ مِن عِبَادِه وَالعَاقِبَةُ لِلمُتَّقِينَ</w:t>
            </w:r>
            <w:r>
              <w:rPr>
                <w:rStyle w:val="IndexLink"/>
                <w:rtl w:val="true"/>
              </w:rPr>
              <w:tab/>
            </w:r>
            <w:r>
              <w:rPr>
                <w:rStyle w:val="IndexLink"/>
              </w:rPr>
              <w:t>168</w:t>
            </w:r>
          </w:hyperlink>
        </w:p>
        <w:p>
          <w:pPr>
            <w:pStyle w:val="Contents3"/>
            <w:tabs>
              <w:tab w:val="clear" w:pos="8459"/>
              <w:tab w:val="right" w:pos="9026" w:leader="dot"/>
            </w:tabs>
            <w:rPr/>
          </w:pPr>
          <w:hyperlink w:anchor="__RefHeading___Toc2970274_1067777946">
            <w:r>
              <w:rPr>
                <w:webHidden/>
                <w:rStyle w:val="IndexLink"/>
                <w:rtl w:val="true"/>
              </w:rPr>
              <w:t>[</w:t>
            </w:r>
            <w:r>
              <w:rPr>
                <w:rStyle w:val="IndexLink"/>
              </w:rPr>
              <w:t>134</w:t>
            </w:r>
            <w:r>
              <w:rPr>
                <w:rStyle w:val="IndexLink"/>
                <w:rtl w:val="true"/>
              </w:rPr>
              <w:t xml:space="preserve">] </w:t>
            </w:r>
            <w:r>
              <w:rPr>
                <w:rStyle w:val="IndexLink"/>
                <w:rtl w:val="true"/>
              </w:rPr>
              <w:t>لَئِن كَشَفتَ عَنَّا الرّجزَ لَنُؤْمِنَنَّ لَكَ</w:t>
            </w:r>
            <w:r>
              <w:rPr>
                <w:rStyle w:val="IndexLink"/>
                <w:rtl w:val="true"/>
              </w:rPr>
              <w:tab/>
            </w:r>
            <w:r>
              <w:rPr>
                <w:rStyle w:val="IndexLink"/>
              </w:rPr>
              <w:t>168</w:t>
            </w:r>
          </w:hyperlink>
        </w:p>
        <w:p>
          <w:pPr>
            <w:pStyle w:val="Contents3"/>
            <w:tabs>
              <w:tab w:val="clear" w:pos="8459"/>
              <w:tab w:val="right" w:pos="9026" w:leader="dot"/>
            </w:tabs>
            <w:rPr/>
          </w:pPr>
          <w:hyperlink w:anchor="__RefHeading___Toc2970276_1067777946">
            <w:r>
              <w:rPr>
                <w:webHidden/>
                <w:rStyle w:val="IndexLink"/>
                <w:rtl w:val="true"/>
              </w:rPr>
              <w:t>[</w:t>
            </w:r>
            <w:r>
              <w:rPr>
                <w:rStyle w:val="IndexLink"/>
              </w:rPr>
              <w:t>142</w:t>
            </w:r>
            <w:r>
              <w:rPr>
                <w:rStyle w:val="IndexLink"/>
                <w:rtl w:val="true"/>
              </w:rPr>
              <w:t xml:space="preserve">] </w:t>
            </w:r>
            <w:r>
              <w:rPr>
                <w:rStyle w:val="IndexLink"/>
                <w:rtl w:val="true"/>
              </w:rPr>
              <w:t>وَوَاعَدنَا مُوسَى ثَلاثِينَ لَيْلَةً وأتمَمنَاهَا بِعَشْرِ</w:t>
            </w:r>
            <w:r>
              <w:rPr>
                <w:rStyle w:val="IndexLink"/>
                <w:rtl w:val="true"/>
              </w:rPr>
              <w:tab/>
            </w:r>
            <w:r>
              <w:rPr>
                <w:rStyle w:val="IndexLink"/>
              </w:rPr>
              <w:t>169</w:t>
            </w:r>
          </w:hyperlink>
        </w:p>
        <w:p>
          <w:pPr>
            <w:pStyle w:val="Contents3"/>
            <w:tabs>
              <w:tab w:val="clear" w:pos="8459"/>
              <w:tab w:val="right" w:pos="9026" w:leader="dot"/>
            </w:tabs>
            <w:rPr/>
          </w:pPr>
          <w:hyperlink w:anchor="__RefHeading___Toc2970278_1067777946">
            <w:r>
              <w:rPr>
                <w:webHidden/>
                <w:rStyle w:val="IndexLink"/>
                <w:rtl w:val="true"/>
              </w:rPr>
              <w:t>[</w:t>
            </w:r>
            <w:r>
              <w:rPr>
                <w:rStyle w:val="IndexLink"/>
              </w:rPr>
              <w:t>143</w:t>
            </w:r>
            <w:r>
              <w:rPr>
                <w:rStyle w:val="IndexLink"/>
                <w:rtl w:val="true"/>
              </w:rPr>
              <w:t xml:space="preserve">] </w:t>
            </w:r>
            <w:r>
              <w:rPr>
                <w:rStyle w:val="IndexLink"/>
                <w:rtl w:val="true"/>
              </w:rPr>
              <w:t>قَالَ سُبحَانَكَ تُبتُ إِلَيكَ وَأَنَا أوَّلُ المُؤمِنِينَ</w:t>
            </w:r>
            <w:r>
              <w:rPr>
                <w:rStyle w:val="IndexLink"/>
                <w:rtl w:val="true"/>
              </w:rPr>
              <w:tab/>
            </w:r>
            <w:r>
              <w:rPr>
                <w:rStyle w:val="IndexLink"/>
              </w:rPr>
              <w:t>170</w:t>
            </w:r>
          </w:hyperlink>
        </w:p>
        <w:p>
          <w:pPr>
            <w:pStyle w:val="Contents3"/>
            <w:tabs>
              <w:tab w:val="clear" w:pos="8459"/>
              <w:tab w:val="right" w:pos="9026" w:leader="dot"/>
            </w:tabs>
            <w:rPr/>
          </w:pPr>
          <w:hyperlink w:anchor="__RefHeading___Toc2970280_1067777946">
            <w:r>
              <w:rPr>
                <w:webHidden/>
                <w:rStyle w:val="IndexLink"/>
                <w:rtl w:val="true"/>
              </w:rPr>
              <w:t>[</w:t>
            </w:r>
            <w:r>
              <w:rPr>
                <w:rStyle w:val="IndexLink"/>
              </w:rPr>
              <w:t>146</w:t>
            </w:r>
            <w:r>
              <w:rPr>
                <w:rStyle w:val="IndexLink"/>
                <w:rtl w:val="true"/>
              </w:rPr>
              <w:t xml:space="preserve">] </w:t>
            </w:r>
            <w:r>
              <w:rPr>
                <w:rStyle w:val="IndexLink"/>
                <w:rtl w:val="true"/>
              </w:rPr>
              <w:t xml:space="preserve">سَأصرِفُ عن ءَايَاتِي الَّذِينَ يَتَكَبَّرُون فِي الأَرْضِ بِغَيْرِ الحَقِّ </w:t>
            </w:r>
            <w:r>
              <w:rPr>
                <w:rStyle w:val="IndexLink"/>
                <w:rtl w:val="true"/>
              </w:rPr>
              <w:t>...</w:t>
              <w:tab/>
            </w:r>
            <w:r>
              <w:rPr>
                <w:rStyle w:val="IndexLink"/>
              </w:rPr>
              <w:t>172</w:t>
            </w:r>
          </w:hyperlink>
        </w:p>
        <w:p>
          <w:pPr>
            <w:pStyle w:val="Contents3"/>
            <w:tabs>
              <w:tab w:val="clear" w:pos="8459"/>
              <w:tab w:val="right" w:pos="9026" w:leader="dot"/>
            </w:tabs>
            <w:rPr/>
          </w:pPr>
          <w:hyperlink w:anchor="__RefHeading___Toc2970282_1067777946">
            <w:r>
              <w:rPr>
                <w:webHidden/>
                <w:rStyle w:val="IndexLink"/>
                <w:rtl w:val="true"/>
              </w:rPr>
              <w:t>[</w:t>
            </w:r>
            <w:r>
              <w:rPr>
                <w:rStyle w:val="IndexLink"/>
              </w:rPr>
              <w:t>148</w:t>
            </w:r>
            <w:r>
              <w:rPr>
                <w:rStyle w:val="IndexLink"/>
                <w:rtl w:val="true"/>
              </w:rPr>
              <w:t xml:space="preserve">] </w:t>
            </w:r>
            <w:r>
              <w:rPr>
                <w:rStyle w:val="IndexLink"/>
                <w:rtl w:val="true"/>
              </w:rPr>
              <w:t>اتَّخَذَ قَومُ مُوسَى مِن بَعدِهِ مِن حُليّهم عِجلاً جَسَداً لَّه خُوَارٌ</w:t>
            </w:r>
            <w:r>
              <w:rPr>
                <w:rStyle w:val="IndexLink"/>
                <w:rtl w:val="true"/>
              </w:rPr>
              <w:tab/>
            </w:r>
            <w:r>
              <w:rPr>
                <w:rStyle w:val="IndexLink"/>
              </w:rPr>
              <w:t>173</w:t>
            </w:r>
          </w:hyperlink>
        </w:p>
        <w:p>
          <w:pPr>
            <w:pStyle w:val="Contents3"/>
            <w:tabs>
              <w:tab w:val="clear" w:pos="8459"/>
              <w:tab w:val="right" w:pos="9026" w:leader="dot"/>
            </w:tabs>
            <w:rPr/>
          </w:pPr>
          <w:hyperlink w:anchor="__RefHeading___Toc2970284_1067777946">
            <w:r>
              <w:rPr>
                <w:webHidden/>
                <w:rStyle w:val="IndexLink"/>
                <w:rtl w:val="true"/>
              </w:rPr>
              <w:t>[</w:t>
            </w:r>
            <w:r>
              <w:rPr>
                <w:rStyle w:val="IndexLink"/>
              </w:rPr>
              <w:t>152</w:t>
            </w:r>
            <w:r>
              <w:rPr>
                <w:rStyle w:val="IndexLink"/>
                <w:rtl w:val="true"/>
              </w:rPr>
              <w:t xml:space="preserve">] </w:t>
            </w:r>
            <w:r>
              <w:rPr>
                <w:rStyle w:val="IndexLink"/>
                <w:rtl w:val="true"/>
              </w:rPr>
              <w:t>إِنَّ الَّذِينَ اتَّخَذُوا العِجلَ سَيَنَالُهُم غَضَبٌ مِّن رَبِّهِم وَذِلَّةٌ فِى الحَياةِ الدُّنْيَا</w:t>
            </w:r>
            <w:r>
              <w:rPr>
                <w:rStyle w:val="IndexLink"/>
                <w:rtl w:val="true"/>
              </w:rPr>
              <w:tab/>
            </w:r>
            <w:r>
              <w:rPr>
                <w:rStyle w:val="IndexLink"/>
              </w:rPr>
              <w:t>174</w:t>
            </w:r>
          </w:hyperlink>
        </w:p>
        <w:p>
          <w:pPr>
            <w:pStyle w:val="Contents3"/>
            <w:tabs>
              <w:tab w:val="clear" w:pos="8459"/>
              <w:tab w:val="right" w:pos="9026" w:leader="dot"/>
            </w:tabs>
            <w:rPr/>
          </w:pPr>
          <w:hyperlink w:anchor="__RefHeading___Toc2970286_1067777946">
            <w:r>
              <w:rPr>
                <w:webHidden/>
                <w:rStyle w:val="IndexLink"/>
                <w:rtl w:val="true"/>
              </w:rPr>
              <w:t>[</w:t>
            </w:r>
            <w:r>
              <w:rPr>
                <w:rStyle w:val="IndexLink"/>
              </w:rPr>
              <w:t>155</w:t>
            </w:r>
            <w:r>
              <w:rPr>
                <w:rStyle w:val="IndexLink"/>
                <w:rtl w:val="true"/>
              </w:rPr>
              <w:t xml:space="preserve">] </w:t>
            </w:r>
            <w:r>
              <w:rPr>
                <w:rStyle w:val="IndexLink"/>
                <w:rtl w:val="true"/>
              </w:rPr>
              <w:t>إن هِيَ إِلَّا فتنتُكَ تُضِلُّ بِهَا مَن تَشَاءُ وَتَهْدِى مَن تَشَاءُ</w:t>
            </w:r>
            <w:r>
              <w:rPr>
                <w:rStyle w:val="IndexLink"/>
                <w:rtl w:val="true"/>
              </w:rPr>
              <w:tab/>
            </w:r>
            <w:r>
              <w:rPr>
                <w:rStyle w:val="IndexLink"/>
              </w:rPr>
              <w:t>175</w:t>
            </w:r>
          </w:hyperlink>
        </w:p>
        <w:p>
          <w:pPr>
            <w:pStyle w:val="Contents3"/>
            <w:tabs>
              <w:tab w:val="clear" w:pos="8459"/>
              <w:tab w:val="right" w:pos="9026" w:leader="dot"/>
            </w:tabs>
            <w:rPr/>
          </w:pPr>
          <w:hyperlink w:anchor="__RefHeading___Toc2970288_1067777946">
            <w:r>
              <w:rPr>
                <w:webHidden/>
                <w:rStyle w:val="IndexLink"/>
                <w:rtl w:val="true"/>
              </w:rPr>
              <w:t>[</w:t>
            </w:r>
            <w:r>
              <w:rPr>
                <w:rStyle w:val="IndexLink"/>
              </w:rPr>
              <w:t>157</w:t>
            </w:r>
            <w:r>
              <w:rPr>
                <w:rStyle w:val="IndexLink"/>
                <w:rtl w:val="true"/>
              </w:rPr>
              <w:t xml:space="preserve">] </w:t>
            </w:r>
            <w:r>
              <w:rPr>
                <w:rStyle w:val="IndexLink"/>
                <w:rtl w:val="true"/>
              </w:rPr>
              <w:t>يَجِدُونَهُ مكتوباً عِندهُم فِي التَّوْرَاةِ وَالإنجيل يَأْمُرُهُم بِالمَعْرُوفِ</w:t>
            </w:r>
            <w:r>
              <w:rPr>
                <w:rStyle w:val="IndexLink"/>
                <w:rtl w:val="true"/>
              </w:rPr>
              <w:tab/>
            </w:r>
            <w:r>
              <w:rPr>
                <w:rStyle w:val="IndexLink"/>
              </w:rPr>
              <w:t>175</w:t>
            </w:r>
          </w:hyperlink>
        </w:p>
        <w:p>
          <w:pPr>
            <w:pStyle w:val="Contents3"/>
            <w:tabs>
              <w:tab w:val="clear" w:pos="8459"/>
              <w:tab w:val="right" w:pos="9026" w:leader="dot"/>
            </w:tabs>
            <w:rPr/>
          </w:pPr>
          <w:hyperlink w:anchor="__RefHeading___Toc2970290_1067777946">
            <w:r>
              <w:rPr>
                <w:webHidden/>
                <w:rStyle w:val="IndexLink"/>
                <w:rtl w:val="true"/>
              </w:rPr>
              <w:t>[</w:t>
            </w:r>
            <w:r>
              <w:rPr>
                <w:rStyle w:val="IndexLink"/>
              </w:rPr>
              <w:t>157</w:t>
            </w:r>
            <w:r>
              <w:rPr>
                <w:rStyle w:val="IndexLink"/>
                <w:rtl w:val="true"/>
              </w:rPr>
              <w:t xml:space="preserve">] </w:t>
            </w:r>
            <w:r>
              <w:rPr>
                <w:rStyle w:val="IndexLink"/>
                <w:rtl w:val="true"/>
              </w:rPr>
              <w:t>فَالَّذِينَ ءَامَنُوا بِهِ وَعَزَّرُوهُ وَنَصَرُوهُ وَاتَّبَعُوا النُّورَ الَّذِي أُنزِلَ مَعَهُ</w:t>
            </w:r>
            <w:r>
              <w:rPr>
                <w:rStyle w:val="IndexLink"/>
                <w:rtl w:val="true"/>
              </w:rPr>
              <w:tab/>
            </w:r>
            <w:r>
              <w:rPr>
                <w:rStyle w:val="IndexLink"/>
              </w:rPr>
              <w:t>175</w:t>
            </w:r>
          </w:hyperlink>
        </w:p>
        <w:p>
          <w:pPr>
            <w:pStyle w:val="Contents3"/>
            <w:tabs>
              <w:tab w:val="clear" w:pos="8459"/>
              <w:tab w:val="right" w:pos="9026" w:leader="dot"/>
            </w:tabs>
            <w:rPr/>
          </w:pPr>
          <w:hyperlink w:anchor="__RefHeading___Toc2970292_1067777946">
            <w:r>
              <w:rPr>
                <w:webHidden/>
                <w:rStyle w:val="IndexLink"/>
                <w:rtl w:val="true"/>
              </w:rPr>
              <w:t>[</w:t>
            </w:r>
            <w:r>
              <w:rPr>
                <w:rStyle w:val="IndexLink"/>
              </w:rPr>
              <w:t>159</w:t>
            </w:r>
            <w:r>
              <w:rPr>
                <w:rStyle w:val="IndexLink"/>
                <w:rtl w:val="true"/>
              </w:rPr>
              <w:t xml:space="preserve">] </w:t>
            </w:r>
            <w:r>
              <w:rPr>
                <w:rStyle w:val="IndexLink"/>
                <w:rtl w:val="true"/>
              </w:rPr>
              <w:t>وَمِن قَومِ مُوسَى أُمَّةٌ يَهْدُونَ بِالْحَقِّ وَبِهِ يَعْدِلُونَ</w:t>
            </w:r>
            <w:r>
              <w:rPr>
                <w:rStyle w:val="IndexLink"/>
                <w:rtl w:val="true"/>
              </w:rPr>
              <w:tab/>
            </w:r>
            <w:r>
              <w:rPr>
                <w:rStyle w:val="IndexLink"/>
              </w:rPr>
              <w:t>176</w:t>
            </w:r>
          </w:hyperlink>
        </w:p>
        <w:p>
          <w:pPr>
            <w:pStyle w:val="Contents3"/>
            <w:tabs>
              <w:tab w:val="clear" w:pos="8459"/>
              <w:tab w:val="right" w:pos="9026" w:leader="dot"/>
            </w:tabs>
            <w:rPr/>
          </w:pPr>
          <w:hyperlink w:anchor="__RefHeading___Toc2970294_1067777946">
            <w:r>
              <w:rPr>
                <w:webHidden/>
                <w:rStyle w:val="IndexLink"/>
                <w:rtl w:val="true"/>
              </w:rPr>
              <w:t>[</w:t>
            </w:r>
            <w:r>
              <w:rPr>
                <w:rStyle w:val="IndexLink"/>
              </w:rPr>
              <w:t>164</w:t>
            </w:r>
            <w:r>
              <w:rPr>
                <w:rStyle w:val="IndexLink"/>
                <w:rtl w:val="true"/>
              </w:rPr>
              <w:t>و</w:t>
            </w:r>
            <w:r>
              <w:rPr>
                <w:rStyle w:val="IndexLink"/>
              </w:rPr>
              <w:t>165</w:t>
            </w:r>
            <w:r>
              <w:rPr>
                <w:rStyle w:val="IndexLink"/>
                <w:rtl w:val="true"/>
              </w:rPr>
              <w:t xml:space="preserve">] </w:t>
            </w:r>
            <w:r>
              <w:rPr>
                <w:rStyle w:val="IndexLink"/>
                <w:rtl w:val="true"/>
              </w:rPr>
              <w:t>لِمَ تَعِظُونَ قوماً اللهُ مُهلِكُهُم أو مُعَذِّبُهُم عَذَاباً شَدِيداً</w:t>
            </w:r>
            <w:r>
              <w:rPr>
                <w:rStyle w:val="IndexLink"/>
                <w:rtl w:val="true"/>
              </w:rPr>
              <w:tab/>
            </w:r>
            <w:r>
              <w:rPr>
                <w:rStyle w:val="IndexLink"/>
              </w:rPr>
              <w:t>178</w:t>
            </w:r>
          </w:hyperlink>
        </w:p>
        <w:p>
          <w:pPr>
            <w:pStyle w:val="Contents3"/>
            <w:tabs>
              <w:tab w:val="clear" w:pos="8459"/>
              <w:tab w:val="right" w:pos="9026" w:leader="dot"/>
            </w:tabs>
            <w:rPr/>
          </w:pPr>
          <w:hyperlink w:anchor="__RefHeading___Toc2970296_1067777946">
            <w:r>
              <w:rPr>
                <w:webHidden/>
                <w:rStyle w:val="IndexLink"/>
                <w:rtl w:val="true"/>
              </w:rPr>
              <w:t>[</w:t>
            </w:r>
            <w:r>
              <w:rPr>
                <w:rStyle w:val="IndexLink"/>
              </w:rPr>
              <w:t>169</w:t>
            </w:r>
            <w:r>
              <w:rPr>
                <w:rStyle w:val="IndexLink"/>
                <w:rtl w:val="true"/>
              </w:rPr>
              <w:t xml:space="preserve">] </w:t>
            </w:r>
            <w:r>
              <w:rPr>
                <w:rStyle w:val="IndexLink"/>
                <w:rtl w:val="true"/>
              </w:rPr>
              <w:t>أَلَم يُؤْخَذ عَلَيهِم مِّيثَاقُ الكِتابِ أن لَّا يَقُولوا عَلَى اللهِ إِلَّا الحَقَّ</w:t>
            </w:r>
            <w:r>
              <w:rPr>
                <w:rStyle w:val="IndexLink"/>
                <w:rtl w:val="true"/>
              </w:rPr>
              <w:tab/>
            </w:r>
            <w:r>
              <w:rPr>
                <w:rStyle w:val="IndexLink"/>
              </w:rPr>
              <w:t>180</w:t>
            </w:r>
          </w:hyperlink>
        </w:p>
        <w:p>
          <w:pPr>
            <w:pStyle w:val="Contents3"/>
            <w:tabs>
              <w:tab w:val="clear" w:pos="8459"/>
              <w:tab w:val="right" w:pos="9026" w:leader="dot"/>
            </w:tabs>
            <w:rPr/>
          </w:pPr>
          <w:hyperlink w:anchor="__RefHeading___Toc2970298_1067777946">
            <w:r>
              <w:rPr>
                <w:webHidden/>
                <w:rStyle w:val="IndexLink"/>
                <w:rtl w:val="true"/>
              </w:rPr>
              <w:t>[</w:t>
            </w:r>
            <w:r>
              <w:rPr>
                <w:rStyle w:val="IndexLink"/>
              </w:rPr>
              <w:t>171</w:t>
            </w:r>
            <w:r>
              <w:rPr>
                <w:rStyle w:val="IndexLink"/>
                <w:rtl w:val="true"/>
              </w:rPr>
              <w:t xml:space="preserve">] </w:t>
            </w:r>
            <w:r>
              <w:rPr>
                <w:rStyle w:val="IndexLink"/>
                <w:rtl w:val="true"/>
              </w:rPr>
              <w:t>خُذُوا مَا اتَيْنَاكُم بِقُوَّةٍ</w:t>
            </w:r>
            <w:r>
              <w:rPr>
                <w:rStyle w:val="IndexLink"/>
                <w:rtl w:val="true"/>
              </w:rPr>
              <w:tab/>
            </w:r>
            <w:r>
              <w:rPr>
                <w:rStyle w:val="IndexLink"/>
              </w:rPr>
              <w:t>181</w:t>
            </w:r>
          </w:hyperlink>
        </w:p>
        <w:p>
          <w:pPr>
            <w:pStyle w:val="Contents3"/>
            <w:tabs>
              <w:tab w:val="clear" w:pos="8459"/>
              <w:tab w:val="right" w:pos="9026" w:leader="dot"/>
            </w:tabs>
            <w:rPr/>
          </w:pPr>
          <w:hyperlink w:anchor="__RefHeading___Toc2970300_1067777946">
            <w:r>
              <w:rPr>
                <w:webHidden/>
                <w:rStyle w:val="IndexLink"/>
                <w:rtl w:val="true"/>
              </w:rPr>
              <w:t>[</w:t>
            </w:r>
            <w:r>
              <w:rPr>
                <w:rStyle w:val="IndexLink"/>
              </w:rPr>
              <w:t>172</w:t>
            </w:r>
            <w:r>
              <w:rPr>
                <w:rStyle w:val="IndexLink"/>
                <w:rtl w:val="true"/>
              </w:rPr>
              <w:t xml:space="preserve">] </w:t>
            </w:r>
            <w:r>
              <w:rPr>
                <w:rStyle w:val="IndexLink"/>
                <w:rtl w:val="true"/>
              </w:rPr>
              <w:t>وَإِذ أخَذَ رَبُّكَ مِن بَنِى ءَادَمَ مِن ظُهُورِهِم ذُرِّيَّتَهُم</w:t>
            </w:r>
            <w:r>
              <w:rPr>
                <w:rStyle w:val="IndexLink"/>
                <w:rtl w:val="true"/>
              </w:rPr>
              <w:tab/>
            </w:r>
            <w:r>
              <w:rPr>
                <w:rStyle w:val="IndexLink"/>
              </w:rPr>
              <w:t>181</w:t>
            </w:r>
          </w:hyperlink>
        </w:p>
        <w:p>
          <w:pPr>
            <w:pStyle w:val="Contents3"/>
            <w:tabs>
              <w:tab w:val="clear" w:pos="8459"/>
              <w:tab w:val="right" w:pos="9026" w:leader="dot"/>
            </w:tabs>
            <w:rPr/>
          </w:pPr>
          <w:hyperlink w:anchor="__RefHeading___Toc2970302_1067777946">
            <w:r>
              <w:rPr>
                <w:webHidden/>
                <w:rStyle w:val="IndexLink"/>
                <w:rtl w:val="true"/>
              </w:rPr>
              <w:t>[</w:t>
            </w:r>
            <w:r>
              <w:rPr>
                <w:rStyle w:val="IndexLink"/>
              </w:rPr>
              <w:t>175</w:t>
            </w:r>
            <w:r>
              <w:rPr>
                <w:rStyle w:val="IndexLink"/>
                <w:rtl w:val="true"/>
              </w:rPr>
              <w:t xml:space="preserve">] </w:t>
            </w:r>
            <w:r>
              <w:rPr>
                <w:rStyle w:val="IndexLink"/>
                <w:rtl w:val="true"/>
              </w:rPr>
              <w:t>ءاتَيْنَاهُ وَايَاتِنَا فَانسَلَخَ مِنهَا فأتبَعَهُ الشَّيْطَانُ فَكَانَ مِن الغَاوِينَ</w:t>
            </w:r>
            <w:r>
              <w:rPr>
                <w:rStyle w:val="IndexLink"/>
                <w:rtl w:val="true"/>
              </w:rPr>
              <w:tab/>
            </w:r>
            <w:r>
              <w:rPr>
                <w:rStyle w:val="IndexLink"/>
              </w:rPr>
              <w:t>187</w:t>
            </w:r>
          </w:hyperlink>
        </w:p>
        <w:p>
          <w:pPr>
            <w:pStyle w:val="Contents3"/>
            <w:tabs>
              <w:tab w:val="clear" w:pos="8459"/>
              <w:tab w:val="right" w:pos="9026" w:leader="dot"/>
            </w:tabs>
            <w:rPr/>
          </w:pPr>
          <w:hyperlink w:anchor="__RefHeading___Toc2970304_1067777946">
            <w:r>
              <w:rPr>
                <w:webHidden/>
                <w:rStyle w:val="IndexLink"/>
                <w:rtl w:val="true"/>
              </w:rPr>
              <w:t>[</w:t>
            </w:r>
            <w:r>
              <w:rPr>
                <w:rStyle w:val="IndexLink"/>
              </w:rPr>
              <w:t>180</w:t>
            </w:r>
            <w:r>
              <w:rPr>
                <w:rStyle w:val="IndexLink"/>
                <w:rtl w:val="true"/>
              </w:rPr>
              <w:t xml:space="preserve">] </w:t>
            </w:r>
            <w:r>
              <w:rPr>
                <w:rStyle w:val="IndexLink"/>
                <w:rtl w:val="true"/>
              </w:rPr>
              <w:t>وَلِلَّهِ الأسْمَاءُ الحُسْنَى فادعُوه بهَا</w:t>
            </w:r>
            <w:r>
              <w:rPr>
                <w:rStyle w:val="IndexLink"/>
                <w:rtl w:val="true"/>
              </w:rPr>
              <w:tab/>
            </w:r>
            <w:r>
              <w:rPr>
                <w:rStyle w:val="IndexLink"/>
              </w:rPr>
              <w:t>187</w:t>
            </w:r>
          </w:hyperlink>
        </w:p>
        <w:p>
          <w:pPr>
            <w:pStyle w:val="Contents3"/>
            <w:tabs>
              <w:tab w:val="clear" w:pos="8459"/>
              <w:tab w:val="right" w:pos="9026" w:leader="dot"/>
            </w:tabs>
            <w:rPr/>
          </w:pPr>
          <w:hyperlink w:anchor="__RefHeading___Toc2970306_1067777946">
            <w:r>
              <w:rPr>
                <w:webHidden/>
                <w:rStyle w:val="IndexLink"/>
                <w:rtl w:val="true"/>
              </w:rPr>
              <w:t>[</w:t>
            </w:r>
            <w:r>
              <w:rPr>
                <w:rStyle w:val="IndexLink"/>
              </w:rPr>
              <w:t>181</w:t>
            </w:r>
            <w:r>
              <w:rPr>
                <w:rStyle w:val="IndexLink"/>
                <w:rtl w:val="true"/>
              </w:rPr>
              <w:t xml:space="preserve">] </w:t>
            </w:r>
            <w:r>
              <w:rPr>
                <w:rStyle w:val="IndexLink"/>
                <w:rtl w:val="true"/>
              </w:rPr>
              <w:t>وَمِمَّن خَلَقْنَا أُمَّةٌ يَهْدُونَ بِالْحَقِّ وَبِهِ يَعدِلُونَ</w:t>
            </w:r>
            <w:r>
              <w:rPr>
                <w:rStyle w:val="IndexLink"/>
                <w:rtl w:val="true"/>
              </w:rPr>
              <w:tab/>
            </w:r>
            <w:r>
              <w:rPr>
                <w:rStyle w:val="IndexLink"/>
              </w:rPr>
              <w:t>187</w:t>
            </w:r>
          </w:hyperlink>
        </w:p>
        <w:p>
          <w:pPr>
            <w:pStyle w:val="Contents3"/>
            <w:tabs>
              <w:tab w:val="clear" w:pos="8459"/>
              <w:tab w:val="right" w:pos="9026" w:leader="dot"/>
            </w:tabs>
            <w:rPr/>
          </w:pPr>
          <w:hyperlink w:anchor="__RefHeading___Toc2970308_1067777946">
            <w:r>
              <w:rPr>
                <w:webHidden/>
                <w:rStyle w:val="IndexLink"/>
                <w:rtl w:val="true"/>
              </w:rPr>
              <w:t>[</w:t>
            </w:r>
            <w:r>
              <w:rPr>
                <w:rStyle w:val="IndexLink"/>
              </w:rPr>
              <w:t>188</w:t>
            </w:r>
            <w:r>
              <w:rPr>
                <w:rStyle w:val="IndexLink"/>
                <w:rtl w:val="true"/>
              </w:rPr>
              <w:t xml:space="preserve">] </w:t>
            </w:r>
            <w:r>
              <w:rPr>
                <w:rStyle w:val="IndexLink"/>
                <w:rtl w:val="true"/>
              </w:rPr>
              <w:t>وَلَو كُنتُ أعلَمُ الغَيبَ لاستكثَرْتُ مِنَ الخَيرِ وَمَا مَسَّنِي السُّوءُ</w:t>
            </w:r>
            <w:r>
              <w:rPr>
                <w:rStyle w:val="IndexLink"/>
                <w:rtl w:val="true"/>
              </w:rPr>
              <w:tab/>
            </w:r>
            <w:r>
              <w:rPr>
                <w:rStyle w:val="IndexLink"/>
              </w:rPr>
              <w:t>188</w:t>
            </w:r>
          </w:hyperlink>
        </w:p>
        <w:p>
          <w:pPr>
            <w:pStyle w:val="Contents3"/>
            <w:tabs>
              <w:tab w:val="clear" w:pos="8459"/>
              <w:tab w:val="right" w:pos="9026" w:leader="dot"/>
            </w:tabs>
            <w:rPr/>
          </w:pPr>
          <w:hyperlink w:anchor="__RefHeading___Toc2970310_1067777946">
            <w:r>
              <w:rPr>
                <w:webHidden/>
                <w:rStyle w:val="IndexLink"/>
                <w:rtl w:val="true"/>
              </w:rPr>
              <w:t>[</w:t>
            </w:r>
            <w:r>
              <w:rPr>
                <w:rStyle w:val="IndexLink"/>
              </w:rPr>
              <w:t>190</w:t>
            </w:r>
            <w:r>
              <w:rPr>
                <w:rStyle w:val="IndexLink"/>
                <w:rtl w:val="true"/>
              </w:rPr>
              <w:t xml:space="preserve">] </w:t>
            </w:r>
            <w:r>
              <w:rPr>
                <w:rStyle w:val="IndexLink"/>
                <w:rtl w:val="true"/>
              </w:rPr>
              <w:t>فَلَمَّا اتَاهُما صَالِحاً جَعَلَا لَهُ شُرَكَاءَ فِيمَا ءَاتَاهُمَا</w:t>
            </w:r>
            <w:r>
              <w:rPr>
                <w:rStyle w:val="IndexLink"/>
                <w:rtl w:val="true"/>
              </w:rPr>
              <w:tab/>
            </w:r>
            <w:r>
              <w:rPr>
                <w:rStyle w:val="IndexLink"/>
              </w:rPr>
              <w:t>188</w:t>
            </w:r>
          </w:hyperlink>
        </w:p>
        <w:p>
          <w:pPr>
            <w:pStyle w:val="Contents3"/>
            <w:tabs>
              <w:tab w:val="clear" w:pos="8459"/>
              <w:tab w:val="right" w:pos="9026" w:leader="dot"/>
            </w:tabs>
            <w:rPr/>
          </w:pPr>
          <w:hyperlink w:anchor="__RefHeading___Toc2970312_1067777946">
            <w:r>
              <w:rPr>
                <w:webHidden/>
                <w:rStyle w:val="IndexLink"/>
                <w:rtl w:val="true"/>
              </w:rPr>
              <w:t>[</w:t>
            </w:r>
            <w:r>
              <w:rPr>
                <w:rStyle w:val="IndexLink"/>
              </w:rPr>
              <w:t>199</w:t>
            </w:r>
            <w:r>
              <w:rPr>
                <w:rStyle w:val="IndexLink"/>
                <w:rtl w:val="true"/>
              </w:rPr>
              <w:t xml:space="preserve">] </w:t>
            </w:r>
            <w:r>
              <w:rPr>
                <w:rStyle w:val="IndexLink"/>
                <w:rtl w:val="true"/>
              </w:rPr>
              <w:t>خُذِ العفو وأمر بِالعُرفِ وَأعرِض عَنِ الجَاهِلِينَ</w:t>
            </w:r>
            <w:r>
              <w:rPr>
                <w:rStyle w:val="IndexLink"/>
                <w:rtl w:val="true"/>
              </w:rPr>
              <w:tab/>
            </w:r>
            <w:r>
              <w:rPr>
                <w:rStyle w:val="IndexLink"/>
              </w:rPr>
              <w:t>189</w:t>
            </w:r>
          </w:hyperlink>
        </w:p>
        <w:p>
          <w:pPr>
            <w:pStyle w:val="Contents3"/>
            <w:tabs>
              <w:tab w:val="clear" w:pos="8459"/>
              <w:tab w:val="right" w:pos="9026" w:leader="dot"/>
            </w:tabs>
            <w:rPr/>
          </w:pPr>
          <w:hyperlink w:anchor="__RefHeading___Toc2970314_1067777946">
            <w:r>
              <w:rPr>
                <w:webHidden/>
                <w:rStyle w:val="IndexLink"/>
                <w:rtl w:val="true"/>
              </w:rPr>
              <w:t>[</w:t>
            </w:r>
            <w:r>
              <w:rPr>
                <w:rStyle w:val="IndexLink"/>
              </w:rPr>
              <w:t>201</w:t>
            </w:r>
            <w:r>
              <w:rPr>
                <w:rStyle w:val="IndexLink"/>
                <w:rtl w:val="true"/>
              </w:rPr>
              <w:t xml:space="preserve">] </w:t>
            </w:r>
            <w:r>
              <w:rPr>
                <w:rStyle w:val="IndexLink"/>
                <w:rtl w:val="true"/>
              </w:rPr>
              <w:t>إنَّ الَّذِينَ اتَّقُوا إِذَا مَسَّهُم طَائِفٌ مِّنَ الشَّيْطَانِ تَذَكَّرُوا فَإِذَا هُم مُّبْصِرُونَ</w:t>
            </w:r>
            <w:r>
              <w:rPr>
                <w:rStyle w:val="IndexLink"/>
                <w:rtl w:val="true"/>
              </w:rPr>
              <w:tab/>
            </w:r>
            <w:r>
              <w:rPr>
                <w:rStyle w:val="IndexLink"/>
              </w:rPr>
              <w:t>189</w:t>
            </w:r>
          </w:hyperlink>
        </w:p>
        <w:p>
          <w:pPr>
            <w:pStyle w:val="Contents3"/>
            <w:tabs>
              <w:tab w:val="clear" w:pos="8459"/>
              <w:tab w:val="right" w:pos="9026" w:leader="dot"/>
            </w:tabs>
            <w:rPr/>
          </w:pPr>
          <w:hyperlink w:anchor="__RefHeading___Toc2970316_1067777946">
            <w:r>
              <w:rPr>
                <w:webHidden/>
                <w:rStyle w:val="IndexLink"/>
                <w:rtl w:val="true"/>
              </w:rPr>
              <w:t>[</w:t>
            </w:r>
            <w:r>
              <w:rPr>
                <w:rStyle w:val="IndexLink"/>
              </w:rPr>
              <w:t>204</w:t>
            </w:r>
            <w:r>
              <w:rPr>
                <w:rStyle w:val="IndexLink"/>
                <w:rtl w:val="true"/>
              </w:rPr>
              <w:t xml:space="preserve">] </w:t>
            </w:r>
            <w:r>
              <w:rPr>
                <w:rStyle w:val="IndexLink"/>
                <w:rtl w:val="true"/>
              </w:rPr>
              <w:t>وَإِذَا قُرِئَ الْقُرْءَانُفَاسْتَمِعُوا لَهُ وَأنصِتُوا لَعَلَّكُم تُرْحَمُونَ</w:t>
            </w:r>
            <w:r>
              <w:rPr>
                <w:rStyle w:val="IndexLink"/>
                <w:rtl w:val="true"/>
              </w:rPr>
              <w:tab/>
            </w:r>
            <w:r>
              <w:rPr>
                <w:rStyle w:val="IndexLink"/>
              </w:rPr>
              <w:t>190</w:t>
            </w:r>
          </w:hyperlink>
        </w:p>
        <w:p>
          <w:pPr>
            <w:pStyle w:val="Contents3"/>
            <w:tabs>
              <w:tab w:val="clear" w:pos="8459"/>
              <w:tab w:val="right" w:pos="9026" w:leader="dot"/>
            </w:tabs>
            <w:rPr/>
          </w:pPr>
          <w:hyperlink w:anchor="__RefHeading___Toc2970318_1067777946">
            <w:r>
              <w:rPr>
                <w:webHidden/>
                <w:rStyle w:val="IndexLink"/>
                <w:rtl w:val="true"/>
              </w:rPr>
              <w:t>[</w:t>
            </w:r>
            <w:r>
              <w:rPr>
                <w:rStyle w:val="IndexLink"/>
              </w:rPr>
              <w:t>205</w:t>
            </w:r>
            <w:r>
              <w:rPr>
                <w:rStyle w:val="IndexLink"/>
                <w:rtl w:val="true"/>
              </w:rPr>
              <w:t xml:space="preserve">] </w:t>
            </w:r>
            <w:r>
              <w:rPr>
                <w:rStyle w:val="IndexLink"/>
                <w:rtl w:val="true"/>
              </w:rPr>
              <w:t>وَاذكُر رَّبَّكَ فِي نَفْسِكَ تَضَرُّعاً وَخِيفَةً</w:t>
            </w:r>
            <w:r>
              <w:rPr>
                <w:rStyle w:val="IndexLink"/>
                <w:rtl w:val="true"/>
              </w:rPr>
              <w:tab/>
            </w:r>
            <w:r>
              <w:rPr>
                <w:rStyle w:val="IndexLink"/>
              </w:rPr>
              <w:t>190</w:t>
            </w:r>
          </w:hyperlink>
        </w:p>
        <w:p>
          <w:pPr>
            <w:pStyle w:val="Contents2"/>
            <w:tabs>
              <w:tab w:val="clear" w:pos="8743"/>
              <w:tab w:val="right" w:pos="9026" w:leader="dot"/>
            </w:tabs>
            <w:rPr/>
          </w:pPr>
          <w:hyperlink w:anchor="__RefHeading___Toc2970320_1067777946">
            <w:r>
              <w:rPr>
                <w:webHidden/>
                <w:rStyle w:val="IndexLink"/>
                <w:rtl w:val="true"/>
              </w:rPr>
              <w:t>من سورة الأنفال</w:t>
            </w:r>
            <w:r>
              <w:rPr>
                <w:rStyle w:val="IndexLink"/>
                <w:rtl w:val="true"/>
              </w:rPr>
              <w:tab/>
            </w:r>
            <w:r>
              <w:rPr>
                <w:rStyle w:val="IndexLink"/>
              </w:rPr>
              <w:t>192</w:t>
            </w:r>
          </w:hyperlink>
        </w:p>
        <w:p>
          <w:pPr>
            <w:pStyle w:val="Contents3"/>
            <w:tabs>
              <w:tab w:val="clear" w:pos="8459"/>
              <w:tab w:val="right" w:pos="9026" w:leader="dot"/>
            </w:tabs>
            <w:rPr/>
          </w:pPr>
          <w:hyperlink w:anchor="__RefHeading___Toc2970322_1067777946">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2970324_1067777946">
            <w:r>
              <w:rPr>
                <w:webHidden/>
                <w:rStyle w:val="IndexLink"/>
                <w:rtl w:val="true"/>
              </w:rPr>
              <w:t>[</w:t>
            </w:r>
            <w:r>
              <w:rPr>
                <w:rStyle w:val="IndexLink"/>
              </w:rPr>
              <w:t>1</w:t>
            </w:r>
            <w:r>
              <w:rPr>
                <w:rStyle w:val="IndexLink"/>
                <w:rtl w:val="true"/>
              </w:rPr>
              <w:t xml:space="preserve">] </w:t>
            </w:r>
            <w:r>
              <w:rPr>
                <w:rStyle w:val="IndexLink"/>
                <w:rtl w:val="true"/>
              </w:rPr>
              <w:t>يَستَلُونَكَ عَنِ الأَنفَالِ قُلِ الأَنفَالُ لِلَّهِ وَالرَّسُول</w:t>
            </w:r>
            <w:r>
              <w:rPr>
                <w:rStyle w:val="IndexLink"/>
                <w:rtl w:val="true"/>
              </w:rPr>
              <w:tab/>
            </w:r>
            <w:r>
              <w:rPr>
                <w:rStyle w:val="IndexLink"/>
              </w:rPr>
              <w:t>194</w:t>
            </w:r>
          </w:hyperlink>
        </w:p>
        <w:p>
          <w:pPr>
            <w:pStyle w:val="Contents3"/>
            <w:tabs>
              <w:tab w:val="clear" w:pos="8459"/>
              <w:tab w:val="right" w:pos="9026" w:leader="dot"/>
            </w:tabs>
            <w:rPr/>
          </w:pPr>
          <w:hyperlink w:anchor="__RefHeading___Toc2970326_1067777946">
            <w:r>
              <w:rPr>
                <w:webHidden/>
                <w:rStyle w:val="IndexLink"/>
                <w:rtl w:val="true"/>
              </w:rPr>
              <w:t>[</w:t>
            </w:r>
            <w:r>
              <w:rPr>
                <w:rStyle w:val="IndexLink"/>
              </w:rPr>
              <w:t>7</w:t>
            </w:r>
            <w:r>
              <w:rPr>
                <w:rStyle w:val="IndexLink"/>
                <w:rtl w:val="true"/>
              </w:rPr>
              <w:t>و</w:t>
            </w:r>
            <w:r>
              <w:rPr>
                <w:rStyle w:val="IndexLink"/>
              </w:rPr>
              <w:t>8</w:t>
            </w:r>
            <w:r>
              <w:rPr>
                <w:rStyle w:val="IndexLink"/>
                <w:rtl w:val="true"/>
              </w:rPr>
              <w:t xml:space="preserve">] </w:t>
            </w:r>
            <w:r>
              <w:rPr>
                <w:rStyle w:val="IndexLink"/>
                <w:rtl w:val="true"/>
              </w:rPr>
              <w:t>وَإِذ يَعِدُكُم الله إحدَى الطَّائِفَتَينِ أنَّهَا لَكُم</w:t>
            </w:r>
            <w:r>
              <w:rPr>
                <w:rStyle w:val="IndexLink"/>
                <w:rtl w:val="true"/>
              </w:rPr>
              <w:tab/>
            </w:r>
            <w:r>
              <w:rPr>
                <w:rStyle w:val="IndexLink"/>
              </w:rPr>
              <w:t>197</w:t>
            </w:r>
          </w:hyperlink>
        </w:p>
        <w:p>
          <w:pPr>
            <w:pStyle w:val="Contents3"/>
            <w:tabs>
              <w:tab w:val="clear" w:pos="8459"/>
              <w:tab w:val="right" w:pos="9026" w:leader="dot"/>
            </w:tabs>
            <w:rPr/>
          </w:pPr>
          <w:hyperlink w:anchor="__RefHeading___Toc2970328_1067777946">
            <w:r>
              <w:rPr>
                <w:webHidden/>
                <w:rStyle w:val="IndexLink"/>
                <w:rtl w:val="true"/>
              </w:rPr>
              <w:t>[</w:t>
            </w:r>
            <w:r>
              <w:rPr>
                <w:rStyle w:val="IndexLink"/>
              </w:rPr>
              <w:t>11</w:t>
            </w:r>
            <w:r>
              <w:rPr>
                <w:rStyle w:val="IndexLink"/>
                <w:rtl w:val="true"/>
              </w:rPr>
              <w:t xml:space="preserve">] </w:t>
            </w:r>
            <w:r>
              <w:rPr>
                <w:rStyle w:val="IndexLink"/>
                <w:rtl w:val="true"/>
              </w:rPr>
              <w:t>وَيُنَزِّلُ عَلَيْكُم مِنَ السَّمَاءِ مَاءً لِّيُطَهِّرَكُم بِهِ وَيُذْهِبَ عَنكُم رِجزَ الشَّيطَانِ</w:t>
            </w:r>
            <w:r>
              <w:rPr>
                <w:rStyle w:val="IndexLink"/>
                <w:rtl w:val="true"/>
              </w:rPr>
              <w:tab/>
            </w:r>
            <w:r>
              <w:rPr>
                <w:rStyle w:val="IndexLink"/>
              </w:rPr>
              <w:t>197</w:t>
            </w:r>
          </w:hyperlink>
        </w:p>
        <w:p>
          <w:pPr>
            <w:pStyle w:val="Contents3"/>
            <w:tabs>
              <w:tab w:val="clear" w:pos="8459"/>
              <w:tab w:val="right" w:pos="9026" w:leader="dot"/>
            </w:tabs>
            <w:rPr/>
          </w:pPr>
          <w:hyperlink w:anchor="__RefHeading___Toc2970330_1067777946">
            <w:r>
              <w:rPr>
                <w:webHidden/>
                <w:rStyle w:val="IndexLink"/>
                <w:rtl w:val="true"/>
              </w:rPr>
              <w:t>[</w:t>
            </w:r>
            <w:r>
              <w:rPr>
                <w:rStyle w:val="IndexLink"/>
              </w:rPr>
              <w:t>12</w:t>
            </w:r>
            <w:r>
              <w:rPr>
                <w:rStyle w:val="IndexLink"/>
                <w:rtl w:val="true"/>
              </w:rPr>
              <w:t xml:space="preserve">] </w:t>
            </w:r>
            <w:r>
              <w:rPr>
                <w:rStyle w:val="IndexLink"/>
                <w:rtl w:val="true"/>
              </w:rPr>
              <w:t>إذ يُوحِى رَبُّكَ إِلى المَلائِكَةِ أَنِّى مَعَكُم</w:t>
            </w:r>
            <w:r>
              <w:rPr>
                <w:rStyle w:val="IndexLink"/>
                <w:rtl w:val="true"/>
              </w:rPr>
              <w:tab/>
            </w:r>
            <w:r>
              <w:rPr>
                <w:rStyle w:val="IndexLink"/>
              </w:rPr>
              <w:t>198</w:t>
            </w:r>
          </w:hyperlink>
        </w:p>
        <w:p>
          <w:pPr>
            <w:pStyle w:val="Contents3"/>
            <w:tabs>
              <w:tab w:val="clear" w:pos="8459"/>
              <w:tab w:val="right" w:pos="9026" w:leader="dot"/>
            </w:tabs>
            <w:rPr/>
          </w:pPr>
          <w:hyperlink w:anchor="__RefHeading___Toc2970332_1067777946">
            <w:r>
              <w:rPr>
                <w:webHidden/>
                <w:rStyle w:val="IndexLink"/>
                <w:rtl w:val="true"/>
              </w:rPr>
              <w:t>[</w:t>
            </w:r>
            <w:r>
              <w:rPr>
                <w:rStyle w:val="IndexLink"/>
              </w:rPr>
              <w:t>11</w:t>
            </w:r>
            <w:r>
              <w:rPr>
                <w:rStyle w:val="IndexLink"/>
                <w:rtl w:val="true"/>
              </w:rPr>
              <w:t xml:space="preserve">] </w:t>
            </w:r>
            <w:r>
              <w:rPr>
                <w:rStyle w:val="IndexLink"/>
                <w:rtl w:val="true"/>
              </w:rPr>
              <w:t>وَيُذْهِبَ عَنكُم رِجزَ الشَّيْطَانِ</w:t>
            </w:r>
            <w:r>
              <w:rPr>
                <w:rStyle w:val="IndexLink"/>
                <w:rtl w:val="true"/>
              </w:rPr>
              <w:tab/>
            </w:r>
            <w:r>
              <w:rPr>
                <w:rStyle w:val="IndexLink"/>
              </w:rPr>
              <w:t>198</w:t>
            </w:r>
          </w:hyperlink>
        </w:p>
        <w:p>
          <w:pPr>
            <w:pStyle w:val="Contents3"/>
            <w:tabs>
              <w:tab w:val="clear" w:pos="8459"/>
              <w:tab w:val="right" w:pos="9026" w:leader="dot"/>
            </w:tabs>
            <w:rPr/>
          </w:pPr>
          <w:hyperlink w:anchor="__RefHeading___Toc2970334_1067777946">
            <w:r>
              <w:rPr>
                <w:webHidden/>
                <w:rStyle w:val="IndexLink"/>
                <w:rtl w:val="true"/>
              </w:rPr>
              <w:t>[</w:t>
            </w:r>
            <w:r>
              <w:rPr>
                <w:rStyle w:val="IndexLink"/>
              </w:rPr>
              <w:t>11</w:t>
            </w:r>
            <w:r>
              <w:rPr>
                <w:rStyle w:val="IndexLink"/>
                <w:rtl w:val="true"/>
              </w:rPr>
              <w:t xml:space="preserve">] </w:t>
            </w:r>
            <w:r>
              <w:rPr>
                <w:rStyle w:val="IndexLink"/>
                <w:rtl w:val="true"/>
              </w:rPr>
              <w:t>وَيُنَزِّلُ عَلَيكُم مِنَ السَّمَاءِ مَاءً لِّيُطَهَّرَكُم بِهِ</w:t>
            </w:r>
            <w:r>
              <w:rPr>
                <w:rStyle w:val="IndexLink"/>
                <w:rtl w:val="true"/>
              </w:rPr>
              <w:tab/>
            </w:r>
            <w:r>
              <w:rPr>
                <w:rStyle w:val="IndexLink"/>
              </w:rPr>
              <w:t>198</w:t>
            </w:r>
          </w:hyperlink>
        </w:p>
        <w:p>
          <w:pPr>
            <w:pStyle w:val="Contents3"/>
            <w:tabs>
              <w:tab w:val="clear" w:pos="8459"/>
              <w:tab w:val="right" w:pos="9026" w:leader="dot"/>
            </w:tabs>
            <w:rPr/>
          </w:pPr>
          <w:hyperlink w:anchor="__RefHeading___Toc2970336_1067777946">
            <w:r>
              <w:rPr>
                <w:webHidden/>
                <w:rStyle w:val="IndexLink"/>
                <w:rtl w:val="true"/>
              </w:rPr>
              <w:t>[</w:t>
            </w:r>
            <w:r>
              <w:rPr>
                <w:rStyle w:val="IndexLink"/>
              </w:rPr>
              <w:t>15</w:t>
            </w:r>
            <w:r>
              <w:rPr>
                <w:rStyle w:val="IndexLink"/>
                <w:rtl w:val="true"/>
              </w:rPr>
              <w:t>و</w:t>
            </w:r>
            <w:r>
              <w:rPr>
                <w:rStyle w:val="IndexLink"/>
              </w:rPr>
              <w:t>16</w:t>
            </w:r>
            <w:r>
              <w:rPr>
                <w:rStyle w:val="IndexLink"/>
                <w:rtl w:val="true"/>
              </w:rPr>
              <w:t xml:space="preserve">] </w:t>
            </w:r>
            <w:r>
              <w:rPr>
                <w:rStyle w:val="IndexLink"/>
                <w:rtl w:val="true"/>
              </w:rPr>
              <w:t>يَا أيُّهَا الَّذِينَ آمَنُوا إِذَا لَقِيتُمُ الَّذينَ كَفَرُوا زَحفاً</w:t>
            </w:r>
            <w:r>
              <w:rPr>
                <w:rStyle w:val="IndexLink"/>
                <w:rtl w:val="true"/>
              </w:rPr>
              <w:tab/>
            </w:r>
            <w:r>
              <w:rPr>
                <w:rStyle w:val="IndexLink"/>
              </w:rPr>
              <w:t>198</w:t>
            </w:r>
          </w:hyperlink>
        </w:p>
        <w:p>
          <w:pPr>
            <w:pStyle w:val="Contents3"/>
            <w:tabs>
              <w:tab w:val="clear" w:pos="8459"/>
              <w:tab w:val="right" w:pos="9026" w:leader="dot"/>
            </w:tabs>
            <w:rPr/>
          </w:pPr>
          <w:hyperlink w:anchor="__RefHeading___Toc2970338_1067777946">
            <w:r>
              <w:rPr>
                <w:webHidden/>
                <w:rStyle w:val="IndexLink"/>
                <w:rtl w:val="true"/>
              </w:rPr>
              <w:t>[</w:t>
            </w:r>
            <w:r>
              <w:rPr>
                <w:rStyle w:val="IndexLink"/>
              </w:rPr>
              <w:t>16</w:t>
            </w:r>
            <w:r>
              <w:rPr>
                <w:rStyle w:val="IndexLink"/>
                <w:rtl w:val="true"/>
              </w:rPr>
              <w:t xml:space="preserve">] </w:t>
            </w:r>
            <w:r>
              <w:rPr>
                <w:rStyle w:val="IndexLink"/>
                <w:rtl w:val="true"/>
              </w:rPr>
              <w:t>إِلَّا مُتَحَرِّفاً لِّقِتَالٍ أو مُتَحَيّزاً إِلَى فِئَةٍ</w:t>
            </w:r>
            <w:r>
              <w:rPr>
                <w:rStyle w:val="IndexLink"/>
                <w:rtl w:val="true"/>
              </w:rPr>
              <w:tab/>
            </w:r>
            <w:r>
              <w:rPr>
                <w:rStyle w:val="IndexLink"/>
              </w:rPr>
              <w:t>199</w:t>
            </w:r>
          </w:hyperlink>
        </w:p>
        <w:p>
          <w:pPr>
            <w:pStyle w:val="Contents3"/>
            <w:tabs>
              <w:tab w:val="clear" w:pos="8459"/>
              <w:tab w:val="right" w:pos="9026" w:leader="dot"/>
            </w:tabs>
            <w:rPr/>
          </w:pPr>
          <w:hyperlink w:anchor="__RefHeading___Toc2970340_1067777946">
            <w:r>
              <w:rPr>
                <w:webHidden/>
                <w:rStyle w:val="IndexLink"/>
                <w:rtl w:val="true"/>
              </w:rPr>
              <w:t>[</w:t>
            </w:r>
            <w:r>
              <w:rPr>
                <w:rStyle w:val="IndexLink"/>
              </w:rPr>
              <w:t>17</w:t>
            </w:r>
            <w:r>
              <w:rPr>
                <w:rStyle w:val="IndexLink"/>
                <w:rtl w:val="true"/>
              </w:rPr>
              <w:t xml:space="preserve">] </w:t>
            </w:r>
            <w:r>
              <w:rPr>
                <w:rStyle w:val="IndexLink"/>
                <w:rtl w:val="true"/>
              </w:rPr>
              <w:t>وَمَا رَميتَ إِذ رَمَيتَ وَلَكِنَّ اللهَ رَمَى</w:t>
            </w:r>
            <w:r>
              <w:rPr>
                <w:rStyle w:val="IndexLink"/>
                <w:rtl w:val="true"/>
              </w:rPr>
              <w:tab/>
            </w:r>
            <w:r>
              <w:rPr>
                <w:rStyle w:val="IndexLink"/>
              </w:rPr>
              <w:t>199</w:t>
            </w:r>
          </w:hyperlink>
        </w:p>
        <w:p>
          <w:pPr>
            <w:pStyle w:val="Contents3"/>
            <w:tabs>
              <w:tab w:val="clear" w:pos="8459"/>
              <w:tab w:val="right" w:pos="9026" w:leader="dot"/>
            </w:tabs>
            <w:rPr/>
          </w:pPr>
          <w:hyperlink w:anchor="__RefHeading___Toc2970342_1067777946">
            <w:r>
              <w:rPr>
                <w:webHidden/>
                <w:rStyle w:val="IndexLink"/>
                <w:rtl w:val="true"/>
              </w:rPr>
              <w:t>[</w:t>
            </w:r>
            <w:r>
              <w:rPr>
                <w:rStyle w:val="IndexLink"/>
              </w:rPr>
              <w:t>24</w:t>
            </w:r>
            <w:r>
              <w:rPr>
                <w:rStyle w:val="IndexLink"/>
                <w:rtl w:val="true"/>
              </w:rPr>
              <w:t xml:space="preserve">] </w:t>
            </w:r>
            <w:r>
              <w:rPr>
                <w:rStyle w:val="IndexLink"/>
                <w:rtl w:val="true"/>
              </w:rPr>
              <w:t>وأعلَمُوا أَنَّ اللَّهَ يَحُولُبينَ المَرءِ وَقَلبِهِ</w:t>
            </w:r>
            <w:r>
              <w:rPr>
                <w:rStyle w:val="IndexLink"/>
                <w:rtl w:val="true"/>
              </w:rPr>
              <w:tab/>
            </w:r>
            <w:r>
              <w:rPr>
                <w:rStyle w:val="IndexLink"/>
              </w:rPr>
              <w:t>200</w:t>
            </w:r>
          </w:hyperlink>
        </w:p>
        <w:p>
          <w:pPr>
            <w:pStyle w:val="Contents3"/>
            <w:tabs>
              <w:tab w:val="clear" w:pos="8459"/>
              <w:tab w:val="right" w:pos="9026" w:leader="dot"/>
            </w:tabs>
            <w:rPr/>
          </w:pPr>
          <w:hyperlink w:anchor="__RefHeading___Toc2970344_1067777946">
            <w:r>
              <w:rPr>
                <w:webHidden/>
                <w:rStyle w:val="IndexLink"/>
                <w:rtl w:val="true"/>
              </w:rPr>
              <w:t>[</w:t>
            </w:r>
            <w:r>
              <w:rPr>
                <w:rStyle w:val="IndexLink"/>
              </w:rPr>
              <w:t>25</w:t>
            </w:r>
            <w:r>
              <w:rPr>
                <w:rStyle w:val="IndexLink"/>
                <w:rtl w:val="true"/>
              </w:rPr>
              <w:t xml:space="preserve">] </w:t>
            </w:r>
            <w:r>
              <w:rPr>
                <w:rStyle w:val="IndexLink"/>
                <w:rtl w:val="true"/>
              </w:rPr>
              <w:t>وَاتَّقُوا فِتَنَةً لَّا تُصِيبَنَّ الَّذِينَ ظَلَمُوا مِنكُم خَاصَّةً</w:t>
            </w:r>
            <w:r>
              <w:rPr>
                <w:rStyle w:val="IndexLink"/>
                <w:rtl w:val="true"/>
              </w:rPr>
              <w:tab/>
            </w:r>
            <w:r>
              <w:rPr>
                <w:rStyle w:val="IndexLink"/>
              </w:rPr>
              <w:t>201</w:t>
            </w:r>
          </w:hyperlink>
        </w:p>
        <w:p>
          <w:pPr>
            <w:pStyle w:val="Contents3"/>
            <w:tabs>
              <w:tab w:val="clear" w:pos="8459"/>
              <w:tab w:val="right" w:pos="9026" w:leader="dot"/>
            </w:tabs>
            <w:rPr/>
          </w:pPr>
          <w:hyperlink w:anchor="__RefHeading___Toc2970346_1067777946">
            <w:r>
              <w:rPr>
                <w:webHidden/>
                <w:rStyle w:val="IndexLink"/>
                <w:rtl w:val="true"/>
              </w:rPr>
              <w:t>[</w:t>
            </w:r>
            <w:r>
              <w:rPr>
                <w:rStyle w:val="IndexLink"/>
              </w:rPr>
              <w:t>30</w:t>
            </w:r>
            <w:r>
              <w:rPr>
                <w:rStyle w:val="IndexLink"/>
                <w:rtl w:val="true"/>
              </w:rPr>
              <w:t xml:space="preserve">] </w:t>
            </w:r>
            <w:r>
              <w:rPr>
                <w:rStyle w:val="IndexLink"/>
                <w:rtl w:val="true"/>
              </w:rPr>
              <w:t>وَإِذ يَمكُرُ بِكَ الَّذِينَ كَفَرُوا لِيُثبِتُوكَ أو يَقتُلُوكَ</w:t>
            </w:r>
            <w:r>
              <w:rPr>
                <w:rStyle w:val="IndexLink"/>
                <w:rtl w:val="true"/>
              </w:rPr>
              <w:tab/>
            </w:r>
            <w:r>
              <w:rPr>
                <w:rStyle w:val="IndexLink"/>
              </w:rPr>
              <w:t>202</w:t>
            </w:r>
          </w:hyperlink>
        </w:p>
        <w:p>
          <w:pPr>
            <w:pStyle w:val="Contents3"/>
            <w:tabs>
              <w:tab w:val="clear" w:pos="8459"/>
              <w:tab w:val="right" w:pos="9026" w:leader="dot"/>
            </w:tabs>
            <w:rPr/>
          </w:pPr>
          <w:hyperlink w:anchor="__RefHeading___Toc2970348_1067777946">
            <w:r>
              <w:rPr>
                <w:webHidden/>
                <w:rStyle w:val="IndexLink"/>
                <w:rtl w:val="true"/>
              </w:rPr>
              <w:t>[</w:t>
            </w:r>
            <w:r>
              <w:rPr>
                <w:rStyle w:val="IndexLink"/>
              </w:rPr>
              <w:t>33</w:t>
            </w:r>
            <w:r>
              <w:rPr>
                <w:rStyle w:val="IndexLink"/>
                <w:rtl w:val="true"/>
              </w:rPr>
              <w:t xml:space="preserve">] </w:t>
            </w:r>
            <w:r>
              <w:rPr>
                <w:rStyle w:val="IndexLink"/>
                <w:rtl w:val="true"/>
              </w:rPr>
              <w:t>وَمَا كَانَ اللهُ لِيُعَذِّبَهُم وَأنتَ فِيهِم وَمَا كَانَ اللهُ مُعَذِّبَهُم وَهُم</w:t>
            </w:r>
            <w:r>
              <w:rPr>
                <w:rStyle w:val="IndexLink"/>
                <w:rtl w:val="true"/>
              </w:rPr>
              <w:tab/>
            </w:r>
            <w:r>
              <w:rPr>
                <w:rStyle w:val="IndexLink"/>
              </w:rPr>
              <w:t>203</w:t>
            </w:r>
          </w:hyperlink>
        </w:p>
        <w:p>
          <w:pPr>
            <w:pStyle w:val="Contents3"/>
            <w:tabs>
              <w:tab w:val="clear" w:pos="8459"/>
              <w:tab w:val="right" w:pos="9026" w:leader="dot"/>
            </w:tabs>
            <w:rPr/>
          </w:pPr>
          <w:hyperlink w:anchor="__RefHeading___Toc2970350_1067777946">
            <w:r>
              <w:rPr>
                <w:webHidden/>
                <w:rStyle w:val="IndexLink"/>
                <w:rtl w:val="true"/>
              </w:rPr>
              <w:t>[</w:t>
            </w:r>
            <w:r>
              <w:rPr>
                <w:rStyle w:val="IndexLink"/>
              </w:rPr>
              <w:t>34</w:t>
            </w:r>
            <w:r>
              <w:rPr>
                <w:rStyle w:val="IndexLink"/>
                <w:rtl w:val="true"/>
              </w:rPr>
              <w:t>و</w:t>
            </w:r>
            <w:r>
              <w:rPr>
                <w:rStyle w:val="IndexLink"/>
              </w:rPr>
              <w:t>35</w:t>
            </w:r>
            <w:r>
              <w:rPr>
                <w:rStyle w:val="IndexLink"/>
                <w:rtl w:val="true"/>
              </w:rPr>
              <w:t xml:space="preserve">] </w:t>
            </w:r>
            <w:r>
              <w:rPr>
                <w:rStyle w:val="IndexLink"/>
                <w:rtl w:val="true"/>
              </w:rPr>
              <w:t>وَهُم يَصُدُّونَ عَنِ المَسجِدِ الحَرَامِ وَمَا كَانُوا أُولِيَاءَهُ</w:t>
            </w:r>
            <w:r>
              <w:rPr>
                <w:rStyle w:val="IndexLink"/>
                <w:rtl w:val="true"/>
              </w:rPr>
              <w:tab/>
            </w:r>
            <w:r>
              <w:rPr>
                <w:rStyle w:val="IndexLink"/>
              </w:rPr>
              <w:t>203</w:t>
            </w:r>
          </w:hyperlink>
        </w:p>
        <w:p>
          <w:pPr>
            <w:pStyle w:val="Contents3"/>
            <w:tabs>
              <w:tab w:val="clear" w:pos="8459"/>
              <w:tab w:val="right" w:pos="9026" w:leader="dot"/>
            </w:tabs>
            <w:rPr/>
          </w:pPr>
          <w:hyperlink w:anchor="__RefHeading___Toc2970352_1067777946">
            <w:r>
              <w:rPr>
                <w:webHidden/>
                <w:rStyle w:val="IndexLink"/>
                <w:rtl w:val="true"/>
              </w:rPr>
              <w:t>[</w:t>
            </w:r>
            <w:r>
              <w:rPr>
                <w:rStyle w:val="IndexLink"/>
              </w:rPr>
              <w:t>38</w:t>
            </w:r>
            <w:r>
              <w:rPr>
                <w:rStyle w:val="IndexLink"/>
                <w:rtl w:val="true"/>
              </w:rPr>
              <w:t xml:space="preserve">] </w:t>
            </w:r>
            <w:r>
              <w:rPr>
                <w:rStyle w:val="IndexLink"/>
                <w:rtl w:val="true"/>
              </w:rPr>
              <w:t>قُل لِّلَّذِينَ كَفَرُوا إن يَنتَهُوا يُغفَر لَهُم مَّا قَد سَلَف</w:t>
            </w:r>
            <w:r>
              <w:rPr>
                <w:rStyle w:val="IndexLink"/>
                <w:rtl w:val="true"/>
              </w:rPr>
              <w:tab/>
            </w:r>
            <w:r>
              <w:rPr>
                <w:rStyle w:val="IndexLink"/>
              </w:rPr>
              <w:t>204</w:t>
            </w:r>
          </w:hyperlink>
        </w:p>
        <w:p>
          <w:pPr>
            <w:pStyle w:val="Contents3"/>
            <w:tabs>
              <w:tab w:val="clear" w:pos="8459"/>
              <w:tab w:val="right" w:pos="9026" w:leader="dot"/>
            </w:tabs>
            <w:rPr/>
          </w:pPr>
          <w:hyperlink w:anchor="__RefHeading___Toc2970354_1067777946">
            <w:r>
              <w:rPr>
                <w:webHidden/>
                <w:rStyle w:val="IndexLink"/>
                <w:rtl w:val="true"/>
              </w:rPr>
              <w:t>[</w:t>
            </w:r>
            <w:r>
              <w:rPr>
                <w:rStyle w:val="IndexLink"/>
              </w:rPr>
              <w:t>39</w:t>
            </w:r>
            <w:r>
              <w:rPr>
                <w:rStyle w:val="IndexLink"/>
                <w:rtl w:val="true"/>
              </w:rPr>
              <w:t xml:space="preserve">] </w:t>
            </w:r>
            <w:r>
              <w:rPr>
                <w:rStyle w:val="IndexLink"/>
                <w:rtl w:val="true"/>
              </w:rPr>
              <w:t>وَيَكُونَ الدِّينُ كُلُّهُ لِلهِ</w:t>
            </w:r>
            <w:r>
              <w:rPr>
                <w:rStyle w:val="IndexLink"/>
                <w:rtl w:val="true"/>
              </w:rPr>
              <w:tab/>
            </w:r>
            <w:r>
              <w:rPr>
                <w:rStyle w:val="IndexLink"/>
              </w:rPr>
              <w:t>204</w:t>
            </w:r>
          </w:hyperlink>
        </w:p>
        <w:p>
          <w:pPr>
            <w:pStyle w:val="Contents3"/>
            <w:tabs>
              <w:tab w:val="clear" w:pos="8459"/>
              <w:tab w:val="right" w:pos="9026" w:leader="dot"/>
            </w:tabs>
            <w:rPr/>
          </w:pPr>
          <w:hyperlink w:anchor="__RefHeading___Toc2970356_1067777946">
            <w:r>
              <w:rPr>
                <w:webHidden/>
                <w:rStyle w:val="IndexLink"/>
                <w:rtl w:val="true"/>
              </w:rPr>
              <w:t>[</w:t>
            </w:r>
            <w:r>
              <w:rPr>
                <w:rStyle w:val="IndexLink"/>
              </w:rPr>
              <w:t>39</w:t>
            </w:r>
            <w:r>
              <w:rPr>
                <w:rStyle w:val="IndexLink"/>
                <w:rtl w:val="true"/>
              </w:rPr>
              <w:t xml:space="preserve">] </w:t>
            </w:r>
            <w:r>
              <w:rPr>
                <w:rStyle w:val="IndexLink"/>
                <w:rtl w:val="true"/>
              </w:rPr>
              <w:t>وَقَاتِلُوهُم حَتَّى لَا تَكُونَ فِتنَةٌ وَيَكُونَ الدِّينُ كُلُّهُ لِلهِ</w:t>
            </w:r>
            <w:r>
              <w:rPr>
                <w:rStyle w:val="IndexLink"/>
                <w:rtl w:val="true"/>
              </w:rPr>
              <w:tab/>
            </w:r>
            <w:r>
              <w:rPr>
                <w:rStyle w:val="IndexLink"/>
              </w:rPr>
              <w:t>209</w:t>
            </w:r>
          </w:hyperlink>
        </w:p>
        <w:p>
          <w:pPr>
            <w:pStyle w:val="Contents3"/>
            <w:tabs>
              <w:tab w:val="clear" w:pos="8459"/>
              <w:tab w:val="right" w:pos="9026" w:leader="dot"/>
            </w:tabs>
            <w:rPr/>
          </w:pPr>
          <w:hyperlink w:anchor="__RefHeading___Toc2970358_1067777946">
            <w:r>
              <w:rPr>
                <w:webHidden/>
                <w:rStyle w:val="IndexLink"/>
                <w:rtl w:val="true"/>
              </w:rPr>
              <w:t>[</w:t>
            </w:r>
            <w:r>
              <w:rPr>
                <w:rStyle w:val="IndexLink"/>
              </w:rPr>
              <w:t>41</w:t>
            </w:r>
            <w:r>
              <w:rPr>
                <w:rStyle w:val="IndexLink"/>
                <w:rtl w:val="true"/>
              </w:rPr>
              <w:t xml:space="preserve">] </w:t>
            </w:r>
            <w:r>
              <w:rPr>
                <w:rStyle w:val="IndexLink"/>
                <w:rtl w:val="true"/>
              </w:rPr>
              <w:t>وَاعْلَمُوا أَنَّما غَنِتُم مِّن شَيءٍ فَأَنَّ لِلَّهِ خُمُسَهُ وَلِلَّرَسُولِ وَلِذِي القُربَى</w:t>
            </w:r>
            <w:r>
              <w:rPr>
                <w:rStyle w:val="IndexLink"/>
                <w:rtl w:val="true"/>
              </w:rPr>
              <w:tab/>
            </w:r>
            <w:r>
              <w:rPr>
                <w:rStyle w:val="IndexLink"/>
              </w:rPr>
              <w:t>210</w:t>
            </w:r>
          </w:hyperlink>
        </w:p>
        <w:p>
          <w:pPr>
            <w:pStyle w:val="Contents3"/>
            <w:tabs>
              <w:tab w:val="clear" w:pos="8459"/>
              <w:tab w:val="right" w:pos="9026" w:leader="dot"/>
            </w:tabs>
            <w:rPr/>
          </w:pPr>
          <w:hyperlink w:anchor="__RefHeading___Toc2970360_1067777946">
            <w:r>
              <w:rPr>
                <w:webHidden/>
                <w:rStyle w:val="IndexLink"/>
                <w:rtl w:val="true"/>
              </w:rPr>
              <w:t>[</w:t>
            </w:r>
            <w:r>
              <w:rPr>
                <w:rStyle w:val="IndexLink"/>
              </w:rPr>
              <w:t>42</w:t>
            </w:r>
            <w:r>
              <w:rPr>
                <w:rStyle w:val="IndexLink"/>
                <w:rtl w:val="true"/>
              </w:rPr>
              <w:t xml:space="preserve">] </w:t>
            </w:r>
            <w:r>
              <w:rPr>
                <w:rStyle w:val="IndexLink"/>
                <w:rtl w:val="true"/>
              </w:rPr>
              <w:t>وَالرَّكب أسفل منکم</w:t>
            </w:r>
            <w:r>
              <w:rPr>
                <w:rStyle w:val="IndexLink"/>
                <w:rtl w:val="true"/>
              </w:rPr>
              <w:tab/>
            </w:r>
            <w:r>
              <w:rPr>
                <w:rStyle w:val="IndexLink"/>
              </w:rPr>
              <w:t>214</w:t>
            </w:r>
          </w:hyperlink>
        </w:p>
        <w:p>
          <w:pPr>
            <w:pStyle w:val="Contents3"/>
            <w:tabs>
              <w:tab w:val="clear" w:pos="8459"/>
              <w:tab w:val="right" w:pos="9026" w:leader="dot"/>
            </w:tabs>
            <w:rPr/>
          </w:pPr>
          <w:hyperlink w:anchor="__RefHeading___Toc2970362_1067777946">
            <w:r>
              <w:rPr>
                <w:webHidden/>
                <w:rStyle w:val="IndexLink"/>
                <w:rtl w:val="true"/>
              </w:rPr>
              <w:t>[</w:t>
            </w:r>
            <w:r>
              <w:rPr>
                <w:rStyle w:val="IndexLink"/>
              </w:rPr>
              <w:t>48</w:t>
            </w:r>
            <w:r>
              <w:rPr>
                <w:rStyle w:val="IndexLink"/>
                <w:rtl w:val="true"/>
              </w:rPr>
              <w:t xml:space="preserve">] </w:t>
            </w:r>
            <w:r>
              <w:rPr>
                <w:rStyle w:val="IndexLink"/>
                <w:rtl w:val="true"/>
              </w:rPr>
              <w:t>إِنِّى أَرى مَا لَا تَرَونَ إنِّي أَخَافُ الله وَاللهُ شَدِيدُ العِقَابِ</w:t>
            </w:r>
            <w:r>
              <w:rPr>
                <w:rStyle w:val="IndexLink"/>
                <w:rtl w:val="true"/>
              </w:rPr>
              <w:tab/>
            </w:r>
            <w:r>
              <w:rPr>
                <w:rStyle w:val="IndexLink"/>
              </w:rPr>
              <w:t>214</w:t>
            </w:r>
          </w:hyperlink>
        </w:p>
        <w:p>
          <w:pPr>
            <w:pStyle w:val="Contents3"/>
            <w:tabs>
              <w:tab w:val="clear" w:pos="8459"/>
              <w:tab w:val="right" w:pos="9026" w:leader="dot"/>
            </w:tabs>
            <w:rPr/>
          </w:pPr>
          <w:hyperlink w:anchor="__RefHeading___Toc2970364_1067777946">
            <w:r>
              <w:rPr>
                <w:webHidden/>
                <w:rStyle w:val="IndexLink"/>
                <w:rtl w:val="true"/>
              </w:rPr>
              <w:t>[</w:t>
            </w:r>
            <w:r>
              <w:rPr>
                <w:rStyle w:val="IndexLink"/>
              </w:rPr>
              <w:t>50</w:t>
            </w:r>
            <w:r>
              <w:rPr>
                <w:rStyle w:val="IndexLink"/>
                <w:rtl w:val="true"/>
              </w:rPr>
              <w:t xml:space="preserve">] </w:t>
            </w:r>
            <w:r>
              <w:rPr>
                <w:rStyle w:val="IndexLink"/>
                <w:rtl w:val="true"/>
              </w:rPr>
              <w:t>يَضْرِبُونَ وُجُوهَهُم وَأدْبَارَهُم</w:t>
            </w:r>
            <w:r>
              <w:rPr>
                <w:rStyle w:val="IndexLink"/>
                <w:rtl w:val="true"/>
              </w:rPr>
              <w:tab/>
            </w:r>
            <w:r>
              <w:rPr>
                <w:rStyle w:val="IndexLink"/>
              </w:rPr>
              <w:t>215</w:t>
            </w:r>
          </w:hyperlink>
        </w:p>
        <w:p>
          <w:pPr>
            <w:pStyle w:val="Contents3"/>
            <w:tabs>
              <w:tab w:val="clear" w:pos="8459"/>
              <w:tab w:val="right" w:pos="9026" w:leader="dot"/>
            </w:tabs>
            <w:rPr/>
          </w:pPr>
          <w:hyperlink w:anchor="__RefHeading___Toc2970366_1067777946">
            <w:r>
              <w:rPr>
                <w:webHidden/>
                <w:rStyle w:val="IndexLink"/>
                <w:rtl w:val="true"/>
              </w:rPr>
              <w:t>[</w:t>
            </w:r>
            <w:r>
              <w:rPr>
                <w:rStyle w:val="IndexLink"/>
              </w:rPr>
              <w:t>55</w:t>
            </w:r>
            <w:r>
              <w:rPr>
                <w:rStyle w:val="IndexLink"/>
                <w:rtl w:val="true"/>
              </w:rPr>
              <w:t xml:space="preserve">] </w:t>
            </w:r>
            <w:r>
              <w:rPr>
                <w:rStyle w:val="IndexLink"/>
                <w:rtl w:val="true"/>
              </w:rPr>
              <w:t>إِنَّ شَرَّ الدَّوَابِّ عِندَ اللهِ الَّذِينَ كَفَرُوا فَهُم لَا يُؤْمِنُونَ</w:t>
            </w:r>
            <w:r>
              <w:rPr>
                <w:rStyle w:val="IndexLink"/>
                <w:rtl w:val="true"/>
              </w:rPr>
              <w:tab/>
            </w:r>
            <w:r>
              <w:rPr>
                <w:rStyle w:val="IndexLink"/>
              </w:rPr>
              <w:t>215</w:t>
            </w:r>
          </w:hyperlink>
        </w:p>
        <w:p>
          <w:pPr>
            <w:pStyle w:val="Contents3"/>
            <w:tabs>
              <w:tab w:val="clear" w:pos="8459"/>
              <w:tab w:val="right" w:pos="9026" w:leader="dot"/>
            </w:tabs>
            <w:rPr/>
          </w:pPr>
          <w:hyperlink w:anchor="__RefHeading___Toc2970368_1067777946">
            <w:r>
              <w:rPr>
                <w:webHidden/>
                <w:rStyle w:val="IndexLink"/>
                <w:rtl w:val="true"/>
              </w:rPr>
              <w:t>[</w:t>
            </w:r>
            <w:r>
              <w:rPr>
                <w:rStyle w:val="IndexLink"/>
              </w:rPr>
              <w:t>60</w:t>
            </w:r>
            <w:r>
              <w:rPr>
                <w:rStyle w:val="IndexLink"/>
                <w:rtl w:val="true"/>
              </w:rPr>
              <w:t xml:space="preserve">] </w:t>
            </w:r>
            <w:r>
              <w:rPr>
                <w:rStyle w:val="IndexLink"/>
                <w:rtl w:val="true"/>
              </w:rPr>
              <w:t>وَأعِدُّوا لَهُم مَا اسْتَطَعْتُم مِّن قُوَّةٍ</w:t>
            </w:r>
            <w:r>
              <w:rPr>
                <w:rStyle w:val="IndexLink"/>
                <w:rtl w:val="true"/>
              </w:rPr>
              <w:tab/>
            </w:r>
            <w:r>
              <w:rPr>
                <w:rStyle w:val="IndexLink"/>
              </w:rPr>
              <w:t>215</w:t>
            </w:r>
          </w:hyperlink>
        </w:p>
        <w:p>
          <w:pPr>
            <w:pStyle w:val="Contents3"/>
            <w:tabs>
              <w:tab w:val="clear" w:pos="8459"/>
              <w:tab w:val="right" w:pos="9026" w:leader="dot"/>
            </w:tabs>
            <w:rPr/>
          </w:pPr>
          <w:hyperlink w:anchor="__RefHeading___Toc2970370_1067777946">
            <w:r>
              <w:rPr>
                <w:webHidden/>
                <w:rStyle w:val="IndexLink"/>
                <w:rtl w:val="true"/>
              </w:rPr>
              <w:t>[</w:t>
            </w:r>
            <w:r>
              <w:rPr>
                <w:rStyle w:val="IndexLink"/>
              </w:rPr>
              <w:t>61</w:t>
            </w:r>
            <w:r>
              <w:rPr>
                <w:rStyle w:val="IndexLink"/>
                <w:rtl w:val="true"/>
              </w:rPr>
              <w:t xml:space="preserve">] </w:t>
            </w:r>
            <w:r>
              <w:rPr>
                <w:rStyle w:val="IndexLink"/>
                <w:rtl w:val="true"/>
              </w:rPr>
              <w:t>وَإِن جَنَحُوا لِلسَّلمِ فَاجنَحْ لَهَا</w:t>
            </w:r>
            <w:r>
              <w:rPr>
                <w:rStyle w:val="IndexLink"/>
                <w:rtl w:val="true"/>
              </w:rPr>
              <w:tab/>
            </w:r>
            <w:r>
              <w:rPr>
                <w:rStyle w:val="IndexLink"/>
              </w:rPr>
              <w:t>215</w:t>
            </w:r>
          </w:hyperlink>
        </w:p>
        <w:p>
          <w:pPr>
            <w:pStyle w:val="Contents3"/>
            <w:tabs>
              <w:tab w:val="clear" w:pos="8459"/>
              <w:tab w:val="right" w:pos="9026" w:leader="dot"/>
            </w:tabs>
            <w:rPr/>
          </w:pPr>
          <w:hyperlink w:anchor="__RefHeading___Toc2970372_1067777946">
            <w:r>
              <w:rPr>
                <w:webHidden/>
                <w:rStyle w:val="IndexLink"/>
                <w:rtl w:val="true"/>
              </w:rPr>
              <w:t>[</w:t>
            </w:r>
            <w:r>
              <w:rPr>
                <w:rStyle w:val="IndexLink"/>
              </w:rPr>
              <w:t>65</w:t>
            </w:r>
            <w:r>
              <w:rPr>
                <w:rStyle w:val="IndexLink"/>
                <w:rtl w:val="true"/>
              </w:rPr>
              <w:t xml:space="preserve">] </w:t>
            </w:r>
            <w:r>
              <w:rPr>
                <w:rStyle w:val="IndexLink"/>
                <w:rtl w:val="true"/>
              </w:rPr>
              <w:t>إن والدر يَكُن مِّنكُم عِشرُونَ صَابِرُونَ يَعْلَبُوا مِأْتَينِ</w:t>
            </w:r>
            <w:r>
              <w:rPr>
                <w:rStyle w:val="IndexLink"/>
                <w:rtl w:val="true"/>
              </w:rPr>
              <w:tab/>
            </w:r>
            <w:r>
              <w:rPr>
                <w:rStyle w:val="IndexLink"/>
              </w:rPr>
              <w:t>217</w:t>
            </w:r>
          </w:hyperlink>
        </w:p>
        <w:p>
          <w:pPr>
            <w:pStyle w:val="Contents3"/>
            <w:tabs>
              <w:tab w:val="clear" w:pos="8459"/>
              <w:tab w:val="right" w:pos="9026" w:leader="dot"/>
            </w:tabs>
            <w:rPr/>
          </w:pPr>
          <w:hyperlink w:anchor="__RefHeading___Toc2970374_1067777946">
            <w:r>
              <w:rPr>
                <w:webHidden/>
                <w:rStyle w:val="IndexLink"/>
                <w:rtl w:val="true"/>
              </w:rPr>
              <w:t>[</w:t>
            </w:r>
            <w:r>
              <w:rPr>
                <w:rStyle w:val="IndexLink"/>
              </w:rPr>
              <w:t>66</w:t>
            </w:r>
            <w:r>
              <w:rPr>
                <w:rStyle w:val="IndexLink"/>
                <w:rtl w:val="true"/>
              </w:rPr>
              <w:t xml:space="preserve">] </w:t>
            </w:r>
            <w:r>
              <w:rPr>
                <w:rStyle w:val="IndexLink"/>
                <w:rtl w:val="true"/>
              </w:rPr>
              <w:t>الآنَ خَفَّفَ اللهُ عَنكُم وَعَلِمَ أنَّ فِيكُم ضعفاً</w:t>
            </w:r>
            <w:r>
              <w:rPr>
                <w:rStyle w:val="IndexLink"/>
                <w:rtl w:val="true"/>
              </w:rPr>
              <w:tab/>
            </w:r>
            <w:r>
              <w:rPr>
                <w:rStyle w:val="IndexLink"/>
              </w:rPr>
              <w:t>218</w:t>
            </w:r>
          </w:hyperlink>
        </w:p>
        <w:p>
          <w:pPr>
            <w:pStyle w:val="Contents3"/>
            <w:tabs>
              <w:tab w:val="clear" w:pos="8459"/>
              <w:tab w:val="right" w:pos="9026" w:leader="dot"/>
            </w:tabs>
            <w:rPr/>
          </w:pPr>
          <w:hyperlink w:anchor="__RefHeading___Toc2970376_1067777946">
            <w:r>
              <w:rPr>
                <w:webHidden/>
                <w:rStyle w:val="IndexLink"/>
                <w:rtl w:val="true"/>
              </w:rPr>
              <w:t>[</w:t>
            </w:r>
            <w:r>
              <w:rPr>
                <w:rStyle w:val="IndexLink"/>
              </w:rPr>
              <w:t>70</w:t>
            </w:r>
            <w:r>
              <w:rPr>
                <w:rStyle w:val="IndexLink"/>
                <w:rtl w:val="true"/>
              </w:rPr>
              <w:t xml:space="preserve">] </w:t>
            </w:r>
            <w:r>
              <w:rPr>
                <w:rStyle w:val="IndexLink"/>
                <w:rtl w:val="true"/>
              </w:rPr>
              <w:t>يَا أَيُّها النَّبِيُّ قُل لِمَن فِى أيدِيكُم مِنَّ الأسرَى إِنْ يَعْلَمَ اللهُ فِي قُلُوبِكُم خَيْراً يُوْتِكُم خَيْراً</w:t>
            </w:r>
            <w:r>
              <w:rPr>
                <w:rStyle w:val="IndexLink"/>
                <w:rtl w:val="true"/>
              </w:rPr>
              <w:tab/>
            </w:r>
            <w:r>
              <w:rPr>
                <w:rStyle w:val="IndexLink"/>
              </w:rPr>
              <w:t>218</w:t>
            </w:r>
          </w:hyperlink>
        </w:p>
        <w:p>
          <w:pPr>
            <w:pStyle w:val="Contents3"/>
            <w:tabs>
              <w:tab w:val="clear" w:pos="8459"/>
              <w:tab w:val="right" w:pos="9026" w:leader="dot"/>
            </w:tabs>
            <w:rPr/>
          </w:pPr>
          <w:hyperlink w:anchor="__RefHeading___Toc2970378_1067777946">
            <w:r>
              <w:rPr>
                <w:webHidden/>
                <w:rStyle w:val="IndexLink"/>
                <w:rtl w:val="true"/>
              </w:rPr>
              <w:t>[</w:t>
            </w:r>
            <w:r>
              <w:rPr>
                <w:rStyle w:val="IndexLink"/>
              </w:rPr>
              <w:t>72</w:t>
            </w:r>
            <w:r>
              <w:rPr>
                <w:rStyle w:val="IndexLink"/>
                <w:rtl w:val="true"/>
              </w:rPr>
              <w:t xml:space="preserve">] </w:t>
            </w:r>
            <w:r>
              <w:rPr>
                <w:rStyle w:val="IndexLink"/>
                <w:rtl w:val="true"/>
              </w:rPr>
              <w:t>وَالَّذِينَ ءَامَنُوا وَلَم يُهَاجِرُوا مَالَكُم مِّن لا وَلَا يَتِهِم مِّن شَىءٍ حَتَّى يُهَاجِرُوا</w:t>
            </w:r>
            <w:r>
              <w:rPr>
                <w:rStyle w:val="IndexLink"/>
                <w:rtl w:val="true"/>
              </w:rPr>
              <w:tab/>
            </w:r>
            <w:r>
              <w:rPr>
                <w:rStyle w:val="IndexLink"/>
              </w:rPr>
              <w:t>220</w:t>
            </w:r>
          </w:hyperlink>
        </w:p>
        <w:p>
          <w:pPr>
            <w:pStyle w:val="Contents3"/>
            <w:tabs>
              <w:tab w:val="clear" w:pos="8459"/>
              <w:tab w:val="right" w:pos="9026" w:leader="dot"/>
            </w:tabs>
            <w:rPr/>
          </w:pPr>
          <w:hyperlink w:anchor="__RefHeading___Toc2970380_1067777946">
            <w:r>
              <w:rPr>
                <w:webHidden/>
                <w:rStyle w:val="IndexLink"/>
                <w:rtl w:val="true"/>
              </w:rPr>
              <w:t>[</w:t>
            </w:r>
            <w:r>
              <w:rPr>
                <w:rStyle w:val="IndexLink"/>
              </w:rPr>
              <w:t>75</w:t>
            </w:r>
            <w:r>
              <w:rPr>
                <w:rStyle w:val="IndexLink"/>
                <w:rtl w:val="true"/>
              </w:rPr>
              <w:t xml:space="preserve">] </w:t>
            </w:r>
            <w:r>
              <w:rPr>
                <w:rStyle w:val="IndexLink"/>
                <w:rtl w:val="true"/>
              </w:rPr>
              <w:t>وَأُولُوا الأَرحَامِ بَعضُهُم أولى بِبَعضٍ فِي كِتَابِ اللهِ</w:t>
            </w:r>
            <w:r>
              <w:rPr>
                <w:rStyle w:val="IndexLink"/>
                <w:rtl w:val="true"/>
              </w:rPr>
              <w:tab/>
            </w:r>
            <w:r>
              <w:rPr>
                <w:rStyle w:val="IndexLink"/>
              </w:rPr>
              <w:t>220</w:t>
            </w:r>
          </w:hyperlink>
        </w:p>
        <w:p>
          <w:pPr>
            <w:pStyle w:val="Contents2"/>
            <w:tabs>
              <w:tab w:val="clear" w:pos="8743"/>
              <w:tab w:val="right" w:pos="9026" w:leader="dot"/>
            </w:tabs>
            <w:rPr/>
          </w:pPr>
          <w:hyperlink w:anchor="__RefHeading___Toc2970382_1067777946">
            <w:r>
              <w:rPr>
                <w:webHidden/>
                <w:rStyle w:val="IndexLink"/>
                <w:rtl w:val="true"/>
              </w:rPr>
              <w:t>من سورة براءة</w:t>
            </w:r>
            <w:r>
              <w:rPr>
                <w:rStyle w:val="IndexLink"/>
                <w:rtl w:val="true"/>
              </w:rPr>
              <w:tab/>
            </w:r>
            <w:r>
              <w:rPr>
                <w:rStyle w:val="IndexLink"/>
              </w:rPr>
              <w:t>224</w:t>
            </w:r>
          </w:hyperlink>
        </w:p>
        <w:p>
          <w:pPr>
            <w:pStyle w:val="Contents3"/>
            <w:tabs>
              <w:tab w:val="clear" w:pos="8459"/>
              <w:tab w:val="right" w:pos="9026" w:leader="dot"/>
            </w:tabs>
            <w:rPr/>
          </w:pPr>
          <w:hyperlink w:anchor="__RefHeading___Toc2970384_1067777946">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2970386_1067777946">
            <w:r>
              <w:rPr>
                <w:webHidden/>
                <w:rStyle w:val="IndexLink"/>
                <w:rtl w:val="true"/>
              </w:rPr>
              <w:t>[</w:t>
            </w:r>
            <w:r>
              <w:rPr>
                <w:rStyle w:val="IndexLink"/>
              </w:rPr>
              <w:t>1</w:t>
            </w:r>
            <w:r>
              <w:rPr>
                <w:rStyle w:val="IndexLink"/>
                <w:rtl w:val="true"/>
              </w:rPr>
              <w:t>و</w:t>
            </w:r>
            <w:r>
              <w:rPr>
                <w:rStyle w:val="IndexLink"/>
              </w:rPr>
              <w:t>2</w:t>
            </w:r>
            <w:r>
              <w:rPr>
                <w:rStyle w:val="IndexLink"/>
                <w:rtl w:val="true"/>
              </w:rPr>
              <w:t xml:space="preserve">] </w:t>
            </w:r>
            <w:r>
              <w:rPr>
                <w:rStyle w:val="IndexLink"/>
                <w:rtl w:val="true"/>
              </w:rPr>
              <w:t>بَرَاءَةٌ مِنَّ اللهِ وَرَسُولِهِ إِلَى الَّذِينَ عَاهَدتُّم مِنَ المُشْرِكِينَ</w:t>
            </w:r>
            <w:r>
              <w:rPr>
                <w:rStyle w:val="IndexLink"/>
                <w:rtl w:val="true"/>
              </w:rPr>
              <w:tab/>
            </w:r>
            <w:r>
              <w:rPr>
                <w:rStyle w:val="IndexLink"/>
              </w:rPr>
              <w:t>225</w:t>
            </w:r>
          </w:hyperlink>
        </w:p>
        <w:p>
          <w:pPr>
            <w:pStyle w:val="Contents3"/>
            <w:tabs>
              <w:tab w:val="clear" w:pos="8459"/>
              <w:tab w:val="right" w:pos="9026" w:leader="dot"/>
            </w:tabs>
            <w:rPr/>
          </w:pPr>
          <w:hyperlink w:anchor="__RefHeading___Toc2970388_1067777946">
            <w:r>
              <w:rPr>
                <w:webHidden/>
                <w:rStyle w:val="IndexLink"/>
                <w:rtl w:val="true"/>
              </w:rPr>
              <w:t>[</w:t>
            </w:r>
            <w:r>
              <w:rPr>
                <w:rStyle w:val="IndexLink"/>
              </w:rPr>
              <w:t>3</w:t>
            </w:r>
            <w:r>
              <w:rPr>
                <w:rStyle w:val="IndexLink"/>
                <w:rtl w:val="true"/>
              </w:rPr>
              <w:t xml:space="preserve">] </w:t>
            </w:r>
            <w:r>
              <w:rPr>
                <w:rStyle w:val="IndexLink"/>
                <w:rtl w:val="true"/>
              </w:rPr>
              <w:t>وَأَذَانٌ مِّنَ اللهِ وَرَسُولِهِ إِلى النَّاسِ يَومَ الحَج الأكبَرِ</w:t>
            </w:r>
            <w:r>
              <w:rPr>
                <w:rStyle w:val="IndexLink"/>
                <w:rtl w:val="true"/>
              </w:rPr>
              <w:tab/>
            </w:r>
            <w:r>
              <w:rPr>
                <w:rStyle w:val="IndexLink"/>
              </w:rPr>
              <w:t>227</w:t>
            </w:r>
          </w:hyperlink>
        </w:p>
        <w:p>
          <w:pPr>
            <w:pStyle w:val="Contents3"/>
            <w:tabs>
              <w:tab w:val="clear" w:pos="8459"/>
              <w:tab w:val="right" w:pos="9026" w:leader="dot"/>
            </w:tabs>
            <w:rPr/>
          </w:pPr>
          <w:hyperlink w:anchor="__RefHeading___Toc2970390_1067777946">
            <w:r>
              <w:rPr>
                <w:webHidden/>
                <w:rStyle w:val="IndexLink"/>
                <w:rtl w:val="true"/>
              </w:rPr>
              <w:t>[</w:t>
            </w:r>
            <w:r>
              <w:rPr>
                <w:rStyle w:val="IndexLink"/>
              </w:rPr>
              <w:t>5</w:t>
            </w:r>
            <w:r>
              <w:rPr>
                <w:rStyle w:val="IndexLink"/>
                <w:rtl w:val="true"/>
              </w:rPr>
              <w:t xml:space="preserve">] </w:t>
            </w:r>
            <w:r>
              <w:rPr>
                <w:rStyle w:val="IndexLink"/>
                <w:rtl w:val="true"/>
              </w:rPr>
              <w:t>أقتُلُوا المُشرِكِينَ حَيثُ وَجَدتُمُوهُم وَخُذُوهُم وَأحصُرُوهُم وَأقعُدُوا لَهُم</w:t>
            </w:r>
            <w:r>
              <w:rPr>
                <w:rStyle w:val="IndexLink"/>
                <w:rtl w:val="true"/>
              </w:rPr>
              <w:tab/>
            </w:r>
            <w:r>
              <w:rPr>
                <w:rStyle w:val="IndexLink"/>
              </w:rPr>
              <w:t>229</w:t>
            </w:r>
          </w:hyperlink>
        </w:p>
        <w:p>
          <w:pPr>
            <w:pStyle w:val="Contents3"/>
            <w:tabs>
              <w:tab w:val="clear" w:pos="8459"/>
              <w:tab w:val="right" w:pos="9026" w:leader="dot"/>
            </w:tabs>
            <w:rPr/>
          </w:pPr>
          <w:hyperlink w:anchor="__RefHeading___Toc2970392_1067777946">
            <w:r>
              <w:rPr>
                <w:webHidden/>
                <w:rStyle w:val="IndexLink"/>
                <w:rtl w:val="true"/>
              </w:rPr>
              <w:t>[</w:t>
            </w:r>
            <w:r>
              <w:rPr>
                <w:rStyle w:val="IndexLink"/>
              </w:rPr>
              <w:t>12</w:t>
            </w:r>
            <w:r>
              <w:rPr>
                <w:rStyle w:val="IndexLink"/>
                <w:rtl w:val="true"/>
              </w:rPr>
              <w:t xml:space="preserve">] </w:t>
            </w:r>
            <w:r>
              <w:rPr>
                <w:rStyle w:val="IndexLink"/>
                <w:rtl w:val="true"/>
              </w:rPr>
              <w:t>وإن نَكَثُوا أيمَانَهُم مِّن بَعدِ عَهدِهِم وَطَعَنُوا فِي دِينِكُم فَقَاتِلُوا أئِمَّةَ الكُفر</w:t>
            </w:r>
            <w:r>
              <w:rPr>
                <w:rStyle w:val="IndexLink"/>
                <w:rtl w:val="true"/>
              </w:rPr>
              <w:tab/>
            </w:r>
            <w:r>
              <w:rPr>
                <w:rStyle w:val="IndexLink"/>
              </w:rPr>
              <w:t>230</w:t>
            </w:r>
          </w:hyperlink>
        </w:p>
        <w:p>
          <w:pPr>
            <w:pStyle w:val="Contents3"/>
            <w:tabs>
              <w:tab w:val="clear" w:pos="8459"/>
              <w:tab w:val="right" w:pos="9026" w:leader="dot"/>
            </w:tabs>
            <w:rPr/>
          </w:pPr>
          <w:hyperlink w:anchor="__RefHeading___Toc2970394_1067777946">
            <w:r>
              <w:rPr>
                <w:webHidden/>
                <w:rStyle w:val="IndexLink"/>
                <w:rtl w:val="true"/>
              </w:rPr>
              <w:t>[</w:t>
            </w:r>
            <w:r>
              <w:rPr>
                <w:rStyle w:val="IndexLink"/>
              </w:rPr>
              <w:t>14</w:t>
            </w:r>
            <w:r>
              <w:rPr>
                <w:rStyle w:val="IndexLink"/>
                <w:rtl w:val="true"/>
              </w:rPr>
              <w:t xml:space="preserve">] </w:t>
            </w:r>
            <w:r>
              <w:rPr>
                <w:rStyle w:val="IndexLink"/>
                <w:rtl w:val="true"/>
              </w:rPr>
              <w:t>وَيَشفِ صُدُورَ قَومٍ مَّوْمِنِينَ</w:t>
            </w:r>
            <w:r>
              <w:rPr>
                <w:rStyle w:val="IndexLink"/>
                <w:rtl w:val="true"/>
              </w:rPr>
              <w:tab/>
            </w:r>
            <w:r>
              <w:rPr>
                <w:rStyle w:val="IndexLink"/>
              </w:rPr>
              <w:t>232</w:t>
            </w:r>
          </w:hyperlink>
        </w:p>
        <w:p>
          <w:pPr>
            <w:pStyle w:val="Contents3"/>
            <w:tabs>
              <w:tab w:val="clear" w:pos="8459"/>
              <w:tab w:val="right" w:pos="9026" w:leader="dot"/>
            </w:tabs>
            <w:rPr/>
          </w:pPr>
          <w:hyperlink w:anchor="__RefHeading___Toc2970396_1067777946">
            <w:r>
              <w:rPr>
                <w:webHidden/>
                <w:rStyle w:val="IndexLink"/>
                <w:rtl w:val="true"/>
              </w:rPr>
              <w:t>[</w:t>
            </w:r>
            <w:r>
              <w:rPr>
                <w:rStyle w:val="IndexLink"/>
              </w:rPr>
              <w:t>14</w:t>
            </w:r>
            <w:r>
              <w:rPr>
                <w:rStyle w:val="IndexLink"/>
                <w:rtl w:val="true"/>
              </w:rPr>
              <w:t>و</w:t>
            </w:r>
            <w:r>
              <w:rPr>
                <w:rStyle w:val="IndexLink"/>
              </w:rPr>
              <w:t>15</w:t>
            </w:r>
            <w:r>
              <w:rPr>
                <w:rStyle w:val="IndexLink"/>
                <w:rtl w:val="true"/>
              </w:rPr>
              <w:t xml:space="preserve">] </w:t>
            </w:r>
            <w:r>
              <w:rPr>
                <w:rStyle w:val="IndexLink"/>
                <w:rtl w:val="true"/>
              </w:rPr>
              <w:t>قَاتِلُوهُم يُعَذِّبْهُمُ اللهُ بِأَيدِيكُم وَيُخزِهِم وَيَنصُركُم عَلَيهِم</w:t>
            </w:r>
            <w:r>
              <w:rPr>
                <w:rStyle w:val="IndexLink"/>
                <w:rtl w:val="true"/>
              </w:rPr>
              <w:tab/>
            </w:r>
            <w:r>
              <w:rPr>
                <w:rStyle w:val="IndexLink"/>
              </w:rPr>
              <w:t>234</w:t>
            </w:r>
          </w:hyperlink>
        </w:p>
        <w:p>
          <w:pPr>
            <w:pStyle w:val="Contents3"/>
            <w:tabs>
              <w:tab w:val="clear" w:pos="8459"/>
              <w:tab w:val="right" w:pos="9026" w:leader="dot"/>
            </w:tabs>
            <w:rPr/>
          </w:pPr>
          <w:hyperlink w:anchor="__RefHeading___Toc2970398_1067777946">
            <w:r>
              <w:rPr>
                <w:webHidden/>
                <w:rStyle w:val="IndexLink"/>
                <w:rtl w:val="true"/>
              </w:rPr>
              <w:t>[</w:t>
            </w:r>
            <w:r>
              <w:rPr>
                <w:rStyle w:val="IndexLink"/>
              </w:rPr>
              <w:t>19</w:t>
            </w:r>
            <w:r>
              <w:rPr>
                <w:rStyle w:val="IndexLink"/>
                <w:rtl w:val="true"/>
              </w:rPr>
              <w:t xml:space="preserve">] </w:t>
            </w:r>
            <w:r>
              <w:rPr>
                <w:rStyle w:val="IndexLink"/>
                <w:rtl w:val="true"/>
              </w:rPr>
              <w:t>أجَعَلْتُم سِقَايَةَ الحَاجٌ وَعِمَارَةَ المَسجِدِ الحَرَامِ كَمَن ءَامَنَ بِاللهِ واليَومِ الآخِرِ</w:t>
            </w:r>
            <w:r>
              <w:rPr>
                <w:rStyle w:val="IndexLink"/>
                <w:rtl w:val="true"/>
              </w:rPr>
              <w:tab/>
            </w:r>
            <w:r>
              <w:rPr>
                <w:rStyle w:val="IndexLink"/>
              </w:rPr>
              <w:t>237</w:t>
            </w:r>
          </w:hyperlink>
        </w:p>
        <w:p>
          <w:pPr>
            <w:pStyle w:val="Contents3"/>
            <w:tabs>
              <w:tab w:val="clear" w:pos="8459"/>
              <w:tab w:val="right" w:pos="9026" w:leader="dot"/>
            </w:tabs>
            <w:rPr/>
          </w:pPr>
          <w:hyperlink w:anchor="__RefHeading___Toc2970400_1067777946">
            <w:r>
              <w:rPr>
                <w:webHidden/>
                <w:rStyle w:val="IndexLink"/>
                <w:rtl w:val="true"/>
              </w:rPr>
              <w:t>[</w:t>
            </w:r>
            <w:r>
              <w:rPr>
                <w:rStyle w:val="IndexLink"/>
              </w:rPr>
              <w:t>23</w:t>
            </w:r>
            <w:r>
              <w:rPr>
                <w:rStyle w:val="IndexLink"/>
                <w:rtl w:val="true"/>
              </w:rPr>
              <w:t>و</w:t>
            </w:r>
            <w:r>
              <w:rPr>
                <w:rStyle w:val="IndexLink"/>
              </w:rPr>
              <w:t>24</w:t>
            </w:r>
            <w:r>
              <w:rPr>
                <w:rStyle w:val="IndexLink"/>
                <w:rtl w:val="true"/>
              </w:rPr>
              <w:t xml:space="preserve">] </w:t>
            </w:r>
            <w:r>
              <w:rPr>
                <w:rStyle w:val="IndexLink"/>
                <w:rtl w:val="true"/>
              </w:rPr>
              <w:t>يَا أَيُّهَا الَّذِينَ ءَامَنُوا لَا تَتَّخِذُوا ءَابَاءَكُم وَإخْوَانَكُم أولِيَاءَ﴾</w:t>
            </w:r>
            <w:r>
              <w:rPr>
                <w:rStyle w:val="IndexLink"/>
                <w:rtl w:val="true"/>
              </w:rPr>
              <w:tab/>
            </w:r>
            <w:r>
              <w:rPr>
                <w:rStyle w:val="IndexLink"/>
              </w:rPr>
              <w:t>237</w:t>
            </w:r>
          </w:hyperlink>
        </w:p>
        <w:p>
          <w:pPr>
            <w:pStyle w:val="Contents3"/>
            <w:tabs>
              <w:tab w:val="clear" w:pos="8459"/>
              <w:tab w:val="right" w:pos="9026" w:leader="dot"/>
            </w:tabs>
            <w:rPr/>
          </w:pPr>
          <w:hyperlink w:anchor="__RefHeading___Toc2970402_1067777946">
            <w:r>
              <w:rPr>
                <w:webHidden/>
                <w:rStyle w:val="IndexLink"/>
                <w:rtl w:val="true"/>
              </w:rPr>
              <w:t>[</w:t>
            </w:r>
            <w:r>
              <w:rPr>
                <w:rStyle w:val="IndexLink"/>
              </w:rPr>
              <w:t>25</w:t>
            </w:r>
            <w:r>
              <w:rPr>
                <w:rStyle w:val="IndexLink"/>
                <w:rtl w:val="true"/>
              </w:rPr>
              <w:t xml:space="preserve">] </w:t>
            </w:r>
            <w:r>
              <w:rPr>
                <w:rStyle w:val="IndexLink"/>
                <w:rtl w:val="true"/>
              </w:rPr>
              <w:t>لَقَد نَصَرَكُمُ اللهُ فِي مَوَاطِنَ كَثِيرَةٍ وَيَومَ حنين إذ أعجَبَتْكُم كَثرَتُكُم</w:t>
            </w:r>
            <w:r>
              <w:rPr>
                <w:rStyle w:val="IndexLink"/>
                <w:rtl w:val="true"/>
              </w:rPr>
              <w:tab/>
            </w:r>
            <w:r>
              <w:rPr>
                <w:rStyle w:val="IndexLink"/>
              </w:rPr>
              <w:t>238</w:t>
            </w:r>
          </w:hyperlink>
        </w:p>
        <w:p>
          <w:pPr>
            <w:pStyle w:val="Contents3"/>
            <w:tabs>
              <w:tab w:val="clear" w:pos="8459"/>
              <w:tab w:val="right" w:pos="9026" w:leader="dot"/>
            </w:tabs>
            <w:rPr/>
          </w:pPr>
          <w:hyperlink w:anchor="__RefHeading___Toc2970404_1067777946">
            <w:r>
              <w:rPr>
                <w:webHidden/>
                <w:rStyle w:val="IndexLink"/>
                <w:rtl w:val="true"/>
              </w:rPr>
              <w:t>[</w:t>
            </w:r>
            <w:r>
              <w:rPr>
                <w:rStyle w:val="IndexLink"/>
              </w:rPr>
              <w:t>29</w:t>
            </w:r>
            <w:r>
              <w:rPr>
                <w:rStyle w:val="IndexLink"/>
                <w:rtl w:val="true"/>
              </w:rPr>
              <w:t xml:space="preserve">] </w:t>
            </w:r>
            <w:r>
              <w:rPr>
                <w:rStyle w:val="IndexLink"/>
                <w:rtl w:val="true"/>
              </w:rPr>
              <w:t>حَتَّى يُعطُوا الجزيَةَ عَن يَدٍ وَهُم صَاغِرُونَ</w:t>
            </w:r>
            <w:r>
              <w:rPr>
                <w:rStyle w:val="IndexLink"/>
                <w:rtl w:val="true"/>
              </w:rPr>
              <w:tab/>
            </w:r>
            <w:r>
              <w:rPr>
                <w:rStyle w:val="IndexLink"/>
              </w:rPr>
              <w:t>239</w:t>
            </w:r>
          </w:hyperlink>
        </w:p>
        <w:p>
          <w:pPr>
            <w:pStyle w:val="Contents3"/>
            <w:tabs>
              <w:tab w:val="clear" w:pos="8459"/>
              <w:tab w:val="right" w:pos="9026" w:leader="dot"/>
            </w:tabs>
            <w:rPr/>
          </w:pPr>
          <w:hyperlink w:anchor="__RefHeading___Toc2970406_1067777946">
            <w:r>
              <w:rPr>
                <w:webHidden/>
                <w:rStyle w:val="IndexLink"/>
                <w:rtl w:val="true"/>
              </w:rPr>
              <w:t>[</w:t>
            </w:r>
            <w:r>
              <w:rPr>
                <w:rStyle w:val="IndexLink"/>
              </w:rPr>
              <w:t>31</w:t>
            </w:r>
            <w:r>
              <w:rPr>
                <w:rStyle w:val="IndexLink"/>
                <w:rtl w:val="true"/>
              </w:rPr>
              <w:t xml:space="preserve">] </w:t>
            </w:r>
            <w:r>
              <w:rPr>
                <w:rStyle w:val="IndexLink"/>
                <w:rtl w:val="true"/>
              </w:rPr>
              <w:t>اتَّخَذُوا أحبَارَهُم وَرُهْبَانَهُم أرباباً مِّن دونِ اللهِ</w:t>
            </w:r>
            <w:r>
              <w:rPr>
                <w:rStyle w:val="IndexLink"/>
                <w:rtl w:val="true"/>
              </w:rPr>
              <w:tab/>
            </w:r>
            <w:r>
              <w:rPr>
                <w:rStyle w:val="IndexLink"/>
              </w:rPr>
              <w:t>240</w:t>
            </w:r>
          </w:hyperlink>
        </w:p>
        <w:p>
          <w:pPr>
            <w:pStyle w:val="Contents3"/>
            <w:tabs>
              <w:tab w:val="clear" w:pos="8459"/>
              <w:tab w:val="right" w:pos="9026" w:leader="dot"/>
            </w:tabs>
            <w:rPr/>
          </w:pPr>
          <w:hyperlink w:anchor="__RefHeading___Toc2970408_1067777946">
            <w:r>
              <w:rPr>
                <w:webHidden/>
                <w:rStyle w:val="IndexLink"/>
                <w:rtl w:val="true"/>
              </w:rPr>
              <w:t>[</w:t>
            </w:r>
            <w:r>
              <w:rPr>
                <w:rStyle w:val="IndexLink"/>
              </w:rPr>
              <w:t>33</w:t>
            </w:r>
            <w:r>
              <w:rPr>
                <w:rStyle w:val="IndexLink"/>
                <w:rtl w:val="true"/>
              </w:rPr>
              <w:t xml:space="preserve">] </w:t>
            </w:r>
            <w:r>
              <w:rPr>
                <w:rStyle w:val="IndexLink"/>
                <w:rtl w:val="true"/>
              </w:rPr>
              <w:t>لِيُظْهِرَهُ عَلَى الدِّينِ كُلِّه وَلَو كَرِهَ المُشْرِكُونَ</w:t>
            </w:r>
            <w:r>
              <w:rPr>
                <w:rStyle w:val="IndexLink"/>
                <w:rtl w:val="true"/>
              </w:rPr>
              <w:tab/>
            </w:r>
            <w:r>
              <w:rPr>
                <w:rStyle w:val="IndexLink"/>
              </w:rPr>
              <w:t>241</w:t>
            </w:r>
          </w:hyperlink>
        </w:p>
        <w:p>
          <w:pPr>
            <w:pStyle w:val="Contents3"/>
            <w:tabs>
              <w:tab w:val="clear" w:pos="8459"/>
              <w:tab w:val="right" w:pos="9026" w:leader="dot"/>
            </w:tabs>
            <w:rPr/>
          </w:pPr>
          <w:hyperlink w:anchor="__RefHeading___Toc2970410_1067777946">
            <w:r>
              <w:rPr>
                <w:webHidden/>
                <w:rStyle w:val="IndexLink"/>
                <w:rtl w:val="true"/>
              </w:rPr>
              <w:t>[</w:t>
            </w:r>
            <w:r>
              <w:rPr>
                <w:rStyle w:val="IndexLink"/>
              </w:rPr>
              <w:t>34</w:t>
            </w:r>
            <w:r>
              <w:rPr>
                <w:rStyle w:val="IndexLink"/>
                <w:rtl w:val="true"/>
              </w:rPr>
              <w:t xml:space="preserve">] </w:t>
            </w:r>
            <w:r>
              <w:rPr>
                <w:rStyle w:val="IndexLink"/>
                <w:rtl w:val="true"/>
              </w:rPr>
              <w:t>الَّذِينَ يَكنِزُونَ الذَّهَبَ وَالفِضَّةَ</w:t>
            </w:r>
            <w:r>
              <w:rPr>
                <w:rStyle w:val="IndexLink"/>
                <w:rtl w:val="true"/>
              </w:rPr>
              <w:tab/>
            </w:r>
            <w:r>
              <w:rPr>
                <w:rStyle w:val="IndexLink"/>
              </w:rPr>
              <w:t>242</w:t>
            </w:r>
          </w:hyperlink>
        </w:p>
        <w:p>
          <w:pPr>
            <w:pStyle w:val="Contents3"/>
            <w:tabs>
              <w:tab w:val="clear" w:pos="8459"/>
              <w:tab w:val="right" w:pos="9026" w:leader="dot"/>
            </w:tabs>
            <w:rPr/>
          </w:pPr>
          <w:hyperlink w:anchor="__RefHeading___Toc2970412_1067777946">
            <w:r>
              <w:rPr>
                <w:webHidden/>
                <w:rStyle w:val="IndexLink"/>
                <w:rtl w:val="true"/>
              </w:rPr>
              <w:t>[</w:t>
            </w:r>
            <w:r>
              <w:rPr>
                <w:rStyle w:val="IndexLink"/>
              </w:rPr>
              <w:t>40</w:t>
            </w:r>
            <w:r>
              <w:rPr>
                <w:rStyle w:val="IndexLink"/>
                <w:rtl w:val="true"/>
              </w:rPr>
              <w:t xml:space="preserve">] </w:t>
            </w:r>
            <w:r>
              <w:rPr>
                <w:rStyle w:val="IndexLink"/>
                <w:rtl w:val="true"/>
              </w:rPr>
              <w:t>ثَانِيَ أثنين إذ هُمَا فِي الغَارِ</w:t>
            </w:r>
            <w:r>
              <w:rPr>
                <w:rStyle w:val="IndexLink"/>
                <w:rtl w:val="true"/>
              </w:rPr>
              <w:tab/>
            </w:r>
            <w:r>
              <w:rPr>
                <w:rStyle w:val="IndexLink"/>
              </w:rPr>
              <w:t>243</w:t>
            </w:r>
          </w:hyperlink>
        </w:p>
        <w:p>
          <w:pPr>
            <w:pStyle w:val="Contents3"/>
            <w:tabs>
              <w:tab w:val="clear" w:pos="8459"/>
              <w:tab w:val="right" w:pos="9026" w:leader="dot"/>
            </w:tabs>
            <w:rPr/>
          </w:pPr>
          <w:hyperlink w:anchor="__RefHeading___Toc2970414_1067777946">
            <w:r>
              <w:rPr>
                <w:webHidden/>
                <w:rStyle w:val="IndexLink"/>
                <w:rtl w:val="true"/>
              </w:rPr>
              <w:t>[</w:t>
            </w:r>
            <w:r>
              <w:rPr>
                <w:rStyle w:val="IndexLink"/>
              </w:rPr>
              <w:t>40</w:t>
            </w:r>
            <w:r>
              <w:rPr>
                <w:rStyle w:val="IndexLink"/>
                <w:rtl w:val="true"/>
              </w:rPr>
              <w:t xml:space="preserve">] </w:t>
            </w:r>
            <w:r>
              <w:rPr>
                <w:rStyle w:val="IndexLink"/>
                <w:rtl w:val="true"/>
              </w:rPr>
              <w:t>وَجَعَلَ كَلِمَةَ الَّذِينَ كَفَرُوا السُّفَلَى</w:t>
            </w:r>
            <w:r>
              <w:rPr>
                <w:rStyle w:val="IndexLink"/>
                <w:rtl w:val="true"/>
              </w:rPr>
              <w:tab/>
            </w:r>
            <w:r>
              <w:rPr>
                <w:rStyle w:val="IndexLink"/>
              </w:rPr>
              <w:t>244</w:t>
            </w:r>
          </w:hyperlink>
        </w:p>
        <w:p>
          <w:pPr>
            <w:pStyle w:val="Contents3"/>
            <w:tabs>
              <w:tab w:val="clear" w:pos="8459"/>
              <w:tab w:val="right" w:pos="9026" w:leader="dot"/>
            </w:tabs>
            <w:rPr/>
          </w:pPr>
          <w:hyperlink w:anchor="__RefHeading___Toc2970416_1067777946">
            <w:r>
              <w:rPr>
                <w:webHidden/>
                <w:rStyle w:val="IndexLink"/>
                <w:rtl w:val="true"/>
              </w:rPr>
              <w:t>[</w:t>
            </w:r>
            <w:r>
              <w:rPr>
                <w:rStyle w:val="IndexLink"/>
              </w:rPr>
              <w:t>42</w:t>
            </w:r>
            <w:r>
              <w:rPr>
                <w:rStyle w:val="IndexLink"/>
                <w:rtl w:val="true"/>
              </w:rPr>
              <w:t xml:space="preserve">] </w:t>
            </w:r>
            <w:r>
              <w:rPr>
                <w:rStyle w:val="IndexLink"/>
                <w:rtl w:val="true"/>
              </w:rPr>
              <w:t>لَو كَانَ عَرَضاً قَريباً وَسَفراً قَاصِداً لَّاتَّبَعُوكَ</w:t>
            </w:r>
            <w:r>
              <w:rPr>
                <w:rStyle w:val="IndexLink"/>
                <w:rtl w:val="true"/>
              </w:rPr>
              <w:tab/>
            </w:r>
            <w:r>
              <w:rPr>
                <w:rStyle w:val="IndexLink"/>
              </w:rPr>
              <w:t>244</w:t>
            </w:r>
          </w:hyperlink>
        </w:p>
        <w:p>
          <w:pPr>
            <w:pStyle w:val="Contents3"/>
            <w:tabs>
              <w:tab w:val="clear" w:pos="8459"/>
              <w:tab w:val="right" w:pos="9026" w:leader="dot"/>
            </w:tabs>
            <w:rPr/>
          </w:pPr>
          <w:hyperlink w:anchor="__RefHeading___Toc2970418_1067777946">
            <w:r>
              <w:rPr>
                <w:webHidden/>
                <w:rStyle w:val="IndexLink"/>
                <w:rtl w:val="true"/>
              </w:rPr>
              <w:t>[</w:t>
            </w:r>
            <w:r>
              <w:rPr>
                <w:rStyle w:val="IndexLink"/>
              </w:rPr>
              <w:t>46</w:t>
            </w:r>
            <w:r>
              <w:rPr>
                <w:rStyle w:val="IndexLink"/>
                <w:rtl w:val="true"/>
              </w:rPr>
              <w:t xml:space="preserve">] </w:t>
            </w:r>
            <w:r>
              <w:rPr>
                <w:rStyle w:val="IndexLink"/>
                <w:rtl w:val="true"/>
              </w:rPr>
              <w:t>وَلَو أَرَادُوا الخُروج لأَعَدُّوا لَهُ عُدَّةً</w:t>
            </w:r>
            <w:r>
              <w:rPr>
                <w:rStyle w:val="IndexLink"/>
                <w:rtl w:val="true"/>
              </w:rPr>
              <w:tab/>
            </w:r>
            <w:r>
              <w:rPr>
                <w:rStyle w:val="IndexLink"/>
              </w:rPr>
              <w:t>244</w:t>
            </w:r>
          </w:hyperlink>
        </w:p>
        <w:p>
          <w:pPr>
            <w:pStyle w:val="Contents3"/>
            <w:tabs>
              <w:tab w:val="clear" w:pos="8459"/>
              <w:tab w:val="right" w:pos="9026" w:leader="dot"/>
            </w:tabs>
            <w:rPr/>
          </w:pPr>
          <w:hyperlink w:anchor="__RefHeading___Toc2970420_1067777946">
            <w:r>
              <w:rPr>
                <w:webHidden/>
                <w:rStyle w:val="IndexLink"/>
                <w:rtl w:val="true"/>
              </w:rPr>
              <w:t>[</w:t>
            </w:r>
            <w:r>
              <w:rPr>
                <w:rStyle w:val="IndexLink"/>
              </w:rPr>
              <w:t>54</w:t>
            </w:r>
            <w:r>
              <w:rPr>
                <w:rStyle w:val="IndexLink"/>
                <w:rtl w:val="true"/>
              </w:rPr>
              <w:t xml:space="preserve">] </w:t>
            </w:r>
            <w:r>
              <w:rPr>
                <w:rStyle w:val="IndexLink"/>
                <w:rtl w:val="true"/>
              </w:rPr>
              <w:t>وَمَا مَنَعَهُم أن تُقَبلَ مِنهُم نَفَقَاتُهُم إِلَّا أَنَّهُمْ كَفَرُوا بِاللهِ وَبِرَسُولِهِ</w:t>
            </w:r>
            <w:r>
              <w:rPr>
                <w:rStyle w:val="IndexLink"/>
                <w:rtl w:val="true"/>
              </w:rPr>
              <w:tab/>
            </w:r>
            <w:r>
              <w:rPr>
                <w:rStyle w:val="IndexLink"/>
              </w:rPr>
              <w:t>244</w:t>
            </w:r>
          </w:hyperlink>
        </w:p>
        <w:p>
          <w:pPr>
            <w:pStyle w:val="Contents3"/>
            <w:tabs>
              <w:tab w:val="clear" w:pos="8459"/>
              <w:tab w:val="right" w:pos="9026" w:leader="dot"/>
            </w:tabs>
            <w:rPr/>
          </w:pPr>
          <w:hyperlink w:anchor="__RefHeading___Toc2970422_1067777946">
            <w:r>
              <w:rPr>
                <w:webHidden/>
                <w:rStyle w:val="IndexLink"/>
                <w:rtl w:val="true"/>
              </w:rPr>
              <w:t>[</w:t>
            </w:r>
            <w:r>
              <w:rPr>
                <w:rStyle w:val="IndexLink"/>
              </w:rPr>
              <w:t>58</w:t>
            </w:r>
            <w:r>
              <w:rPr>
                <w:rStyle w:val="IndexLink"/>
                <w:rtl w:val="true"/>
              </w:rPr>
              <w:t xml:space="preserve">] </w:t>
            </w:r>
            <w:r>
              <w:rPr>
                <w:rStyle w:val="IndexLink"/>
                <w:rtl w:val="true"/>
              </w:rPr>
              <w:t>إن أعطوا مِنهَا رَضُوا وَإِن لَّم يُعطوا مِنهَا إذَا هُم يَسخَطُونَ</w:t>
            </w:r>
            <w:r>
              <w:rPr>
                <w:rStyle w:val="IndexLink"/>
                <w:rtl w:val="true"/>
              </w:rPr>
              <w:tab/>
            </w:r>
            <w:r>
              <w:rPr>
                <w:rStyle w:val="IndexLink"/>
              </w:rPr>
              <w:t>245</w:t>
            </w:r>
          </w:hyperlink>
        </w:p>
        <w:p>
          <w:pPr>
            <w:pStyle w:val="Contents3"/>
            <w:tabs>
              <w:tab w:val="clear" w:pos="8459"/>
              <w:tab w:val="right" w:pos="9026" w:leader="dot"/>
            </w:tabs>
            <w:rPr/>
          </w:pPr>
          <w:hyperlink w:anchor="__RefHeading___Toc2970424_1067777946">
            <w:r>
              <w:rPr>
                <w:webHidden/>
                <w:rStyle w:val="IndexLink"/>
                <w:rtl w:val="true"/>
              </w:rPr>
              <w:t>[</w:t>
            </w:r>
            <w:r>
              <w:rPr>
                <w:rStyle w:val="IndexLink"/>
              </w:rPr>
              <w:t>60</w:t>
            </w:r>
            <w:r>
              <w:rPr>
                <w:rStyle w:val="IndexLink"/>
                <w:rtl w:val="true"/>
              </w:rPr>
              <w:t xml:space="preserve">] </w:t>
            </w:r>
            <w:r>
              <w:rPr>
                <w:rStyle w:val="IndexLink"/>
                <w:rtl w:val="true"/>
              </w:rPr>
              <w:t>لِلفُقَرَاءِ وَالمَسَاكِينِ وَالعَامِلِينَ عَلَيْهَا وَالمُؤَلَّفَةِ قُلُوبُهُم وَفِى الرّقاب</w:t>
            </w:r>
            <w:r>
              <w:rPr>
                <w:rStyle w:val="IndexLink"/>
                <w:rtl w:val="true"/>
              </w:rPr>
              <w:tab/>
            </w:r>
            <w:r>
              <w:rPr>
                <w:rStyle w:val="IndexLink"/>
              </w:rPr>
              <w:t>245</w:t>
            </w:r>
          </w:hyperlink>
        </w:p>
        <w:p>
          <w:pPr>
            <w:pStyle w:val="Contents3"/>
            <w:tabs>
              <w:tab w:val="clear" w:pos="8459"/>
              <w:tab w:val="right" w:pos="9026" w:leader="dot"/>
            </w:tabs>
            <w:rPr/>
          </w:pPr>
          <w:hyperlink w:anchor="__RefHeading___Toc2970426_1067777946">
            <w:r>
              <w:rPr>
                <w:webHidden/>
                <w:rStyle w:val="IndexLink"/>
                <w:rtl w:val="true"/>
              </w:rPr>
              <w:t>[</w:t>
            </w:r>
            <w:r>
              <w:rPr>
                <w:rStyle w:val="IndexLink"/>
              </w:rPr>
              <w:t>61</w:t>
            </w:r>
            <w:r>
              <w:rPr>
                <w:rStyle w:val="IndexLink"/>
                <w:rtl w:val="true"/>
              </w:rPr>
              <w:t xml:space="preserve">] </w:t>
            </w:r>
            <w:r>
              <w:rPr>
                <w:rStyle w:val="IndexLink"/>
                <w:rtl w:val="true"/>
              </w:rPr>
              <w:t>يُؤْمِنُ بِاللهِ وَيُؤْمِنُ لِلمُؤمِنِينَ</w:t>
            </w:r>
            <w:r>
              <w:rPr>
                <w:rStyle w:val="IndexLink"/>
                <w:rtl w:val="true"/>
              </w:rPr>
              <w:tab/>
            </w:r>
            <w:r>
              <w:rPr>
                <w:rStyle w:val="IndexLink"/>
              </w:rPr>
              <w:t>252</w:t>
            </w:r>
          </w:hyperlink>
        </w:p>
        <w:p>
          <w:pPr>
            <w:pStyle w:val="Contents3"/>
            <w:tabs>
              <w:tab w:val="clear" w:pos="8459"/>
              <w:tab w:val="right" w:pos="9026" w:leader="dot"/>
            </w:tabs>
            <w:rPr/>
          </w:pPr>
          <w:hyperlink w:anchor="__RefHeading___Toc2970428_1067777946">
            <w:r>
              <w:rPr>
                <w:webHidden/>
                <w:rStyle w:val="IndexLink"/>
                <w:rtl w:val="true"/>
              </w:rPr>
              <w:t>[</w:t>
            </w:r>
            <w:r>
              <w:rPr>
                <w:rStyle w:val="IndexLink"/>
              </w:rPr>
              <w:t>65</w:t>
            </w:r>
            <w:r>
              <w:rPr>
                <w:rStyle w:val="IndexLink"/>
                <w:rtl w:val="true"/>
              </w:rPr>
              <w:t>و</w:t>
            </w:r>
            <w:r>
              <w:rPr>
                <w:rStyle w:val="IndexLink"/>
              </w:rPr>
              <w:t>66</w:t>
            </w:r>
            <w:r>
              <w:rPr>
                <w:rStyle w:val="IndexLink"/>
                <w:rtl w:val="true"/>
              </w:rPr>
              <w:t xml:space="preserve">] </w:t>
            </w:r>
            <w:r>
              <w:rPr>
                <w:rStyle w:val="IndexLink"/>
                <w:rtl w:val="true"/>
              </w:rPr>
              <w:t>وَلَئِن سألتهُم لَيَفُولُنَّ إِنَّمَا كُنَّا نَخُوضُ وَنَلْعَبُ</w:t>
            </w:r>
            <w:r>
              <w:rPr>
                <w:rStyle w:val="IndexLink"/>
                <w:rtl w:val="true"/>
              </w:rPr>
              <w:tab/>
            </w:r>
            <w:r>
              <w:rPr>
                <w:rStyle w:val="IndexLink"/>
              </w:rPr>
              <w:t>252</w:t>
            </w:r>
          </w:hyperlink>
        </w:p>
        <w:p>
          <w:pPr>
            <w:pStyle w:val="Contents3"/>
            <w:tabs>
              <w:tab w:val="clear" w:pos="8459"/>
              <w:tab w:val="right" w:pos="9026" w:leader="dot"/>
            </w:tabs>
            <w:rPr/>
          </w:pPr>
          <w:hyperlink w:anchor="__RefHeading___Toc2970430_1067777946">
            <w:r>
              <w:rPr>
                <w:webHidden/>
                <w:rStyle w:val="IndexLink"/>
                <w:rtl w:val="true"/>
              </w:rPr>
              <w:t>[</w:t>
            </w:r>
            <w:r>
              <w:rPr>
                <w:rStyle w:val="IndexLink"/>
              </w:rPr>
              <w:t>67</w:t>
            </w:r>
            <w:r>
              <w:rPr>
                <w:rStyle w:val="IndexLink"/>
                <w:rtl w:val="true"/>
              </w:rPr>
              <w:t xml:space="preserve">] </w:t>
            </w:r>
            <w:r>
              <w:rPr>
                <w:rStyle w:val="IndexLink"/>
                <w:rtl w:val="true"/>
              </w:rPr>
              <w:t>نَسُوا اللهَ فَنَسِيَهُم</w:t>
            </w:r>
            <w:r>
              <w:rPr>
                <w:rStyle w:val="IndexLink"/>
                <w:rtl w:val="true"/>
              </w:rPr>
              <w:tab/>
            </w:r>
            <w:r>
              <w:rPr>
                <w:rStyle w:val="IndexLink"/>
              </w:rPr>
              <w:t>253</w:t>
            </w:r>
          </w:hyperlink>
        </w:p>
        <w:p>
          <w:pPr>
            <w:pStyle w:val="Contents3"/>
            <w:tabs>
              <w:tab w:val="clear" w:pos="8459"/>
              <w:tab w:val="right" w:pos="9026" w:leader="dot"/>
            </w:tabs>
            <w:rPr/>
          </w:pPr>
          <w:hyperlink w:anchor="__RefHeading___Toc2970432_1067777946">
            <w:r>
              <w:rPr>
                <w:webHidden/>
                <w:rStyle w:val="IndexLink"/>
                <w:rtl w:val="true"/>
              </w:rPr>
              <w:t>[</w:t>
            </w:r>
            <w:r>
              <w:rPr>
                <w:rStyle w:val="IndexLink"/>
              </w:rPr>
              <w:t>71</w:t>
            </w:r>
            <w:r>
              <w:rPr>
                <w:rStyle w:val="IndexLink"/>
                <w:rtl w:val="true"/>
              </w:rPr>
              <w:t xml:space="preserve">] </w:t>
            </w:r>
            <w:r>
              <w:rPr>
                <w:rStyle w:val="IndexLink"/>
                <w:rtl w:val="true"/>
              </w:rPr>
              <w:t>وَالمُؤْمِنُونَ وَالمُؤْمِنَاتُ بَعضُهُم أولِيَاءُ بَعضٍ</w:t>
            </w:r>
            <w:r>
              <w:rPr>
                <w:rStyle w:val="IndexLink"/>
                <w:rtl w:val="true"/>
              </w:rPr>
              <w:tab/>
            </w:r>
            <w:r>
              <w:rPr>
                <w:rStyle w:val="IndexLink"/>
              </w:rPr>
              <w:t>253</w:t>
            </w:r>
          </w:hyperlink>
        </w:p>
        <w:p>
          <w:pPr>
            <w:pStyle w:val="Contents3"/>
            <w:tabs>
              <w:tab w:val="clear" w:pos="8459"/>
              <w:tab w:val="right" w:pos="9026" w:leader="dot"/>
            </w:tabs>
            <w:rPr/>
          </w:pPr>
          <w:hyperlink w:anchor="__RefHeading___Toc2970434_1067777946">
            <w:r>
              <w:rPr>
                <w:webHidden/>
                <w:rStyle w:val="IndexLink"/>
                <w:rtl w:val="true"/>
              </w:rPr>
              <w:t>[</w:t>
            </w:r>
            <w:r>
              <w:rPr>
                <w:rStyle w:val="IndexLink"/>
              </w:rPr>
              <w:t>72</w:t>
            </w:r>
            <w:r>
              <w:rPr>
                <w:rStyle w:val="IndexLink"/>
                <w:rtl w:val="true"/>
              </w:rPr>
              <w:t xml:space="preserve">] </w:t>
            </w:r>
            <w:r>
              <w:rPr>
                <w:rStyle w:val="IndexLink"/>
                <w:rtl w:val="true"/>
              </w:rPr>
              <w:t>وَعَدَ اللهُ المُؤمِنينَ وَالمُؤمِناتِ جَنَّاتٍ تَجْرِي مِن تَحْتِهَا الْأَنْهَارُ خَالِدِينَ فِيهَا</w:t>
            </w:r>
            <w:r>
              <w:rPr>
                <w:rStyle w:val="IndexLink"/>
                <w:rtl w:val="true"/>
              </w:rPr>
              <w:tab/>
            </w:r>
            <w:r>
              <w:rPr>
                <w:rStyle w:val="IndexLink"/>
              </w:rPr>
              <w:t>254</w:t>
            </w:r>
          </w:hyperlink>
        </w:p>
        <w:p>
          <w:pPr>
            <w:pStyle w:val="Contents3"/>
            <w:tabs>
              <w:tab w:val="clear" w:pos="8459"/>
              <w:tab w:val="right" w:pos="9026" w:leader="dot"/>
            </w:tabs>
            <w:rPr/>
          </w:pPr>
          <w:hyperlink w:anchor="__RefHeading___Toc2970436_1067777946">
            <w:r>
              <w:rPr>
                <w:webHidden/>
                <w:rStyle w:val="IndexLink"/>
                <w:rtl w:val="true"/>
              </w:rPr>
              <w:t>[</w:t>
            </w:r>
            <w:r>
              <w:rPr>
                <w:rStyle w:val="IndexLink"/>
              </w:rPr>
              <w:t>74</w:t>
            </w:r>
            <w:r>
              <w:rPr>
                <w:rStyle w:val="IndexLink"/>
                <w:rtl w:val="true"/>
              </w:rPr>
              <w:t xml:space="preserve">] </w:t>
            </w:r>
            <w:r>
              <w:rPr>
                <w:rStyle w:val="IndexLink"/>
                <w:rtl w:val="true"/>
              </w:rPr>
              <w:t>يَحلِفُونَ باللهِ مَا قالُوا وَلَقَد قَالُوا كَلِمَةَ الكُفر وَكَفَرُوا بَعدَ إسلامِهِم</w:t>
            </w:r>
            <w:r>
              <w:rPr>
                <w:rStyle w:val="IndexLink"/>
                <w:rtl w:val="true"/>
              </w:rPr>
              <w:tab/>
            </w:r>
            <w:r>
              <w:rPr>
                <w:rStyle w:val="IndexLink"/>
              </w:rPr>
              <w:t>257</w:t>
            </w:r>
          </w:hyperlink>
        </w:p>
        <w:p>
          <w:pPr>
            <w:pStyle w:val="Contents3"/>
            <w:tabs>
              <w:tab w:val="clear" w:pos="8459"/>
              <w:tab w:val="right" w:pos="9026" w:leader="dot"/>
            </w:tabs>
            <w:rPr/>
          </w:pPr>
          <w:hyperlink w:anchor="__RefHeading___Toc2970438_1067777946">
            <w:r>
              <w:rPr>
                <w:webHidden/>
                <w:rStyle w:val="IndexLink"/>
                <w:rtl w:val="true"/>
              </w:rPr>
              <w:t>[</w:t>
            </w:r>
            <w:r>
              <w:rPr>
                <w:rStyle w:val="IndexLink"/>
              </w:rPr>
              <w:t>79</w:t>
            </w:r>
            <w:r>
              <w:rPr>
                <w:rStyle w:val="IndexLink"/>
                <w:rtl w:val="true"/>
              </w:rPr>
              <w:t>و</w:t>
            </w:r>
            <w:r>
              <w:rPr>
                <w:rStyle w:val="IndexLink"/>
              </w:rPr>
              <w:t>80</w:t>
            </w:r>
            <w:r>
              <w:rPr>
                <w:rStyle w:val="IndexLink"/>
                <w:rtl w:val="true"/>
              </w:rPr>
              <w:t xml:space="preserve">] </w:t>
            </w:r>
            <w:r>
              <w:rPr>
                <w:rStyle w:val="IndexLink"/>
                <w:rtl w:val="true"/>
              </w:rPr>
              <w:t>الَّذِينَ يَلمِزُونَ المُطَّوِّعِينَ مِنَ الْمُؤْمِنِينَ فِي الصَّدَقَاتِ</w:t>
            </w:r>
            <w:r>
              <w:rPr>
                <w:rStyle w:val="IndexLink"/>
                <w:rtl w:val="true"/>
              </w:rPr>
              <w:tab/>
            </w:r>
            <w:r>
              <w:rPr>
                <w:rStyle w:val="IndexLink"/>
              </w:rPr>
              <w:t>259</w:t>
            </w:r>
          </w:hyperlink>
        </w:p>
        <w:p>
          <w:pPr>
            <w:pStyle w:val="Contents3"/>
            <w:tabs>
              <w:tab w:val="clear" w:pos="8459"/>
              <w:tab w:val="right" w:pos="9026" w:leader="dot"/>
            </w:tabs>
            <w:rPr/>
          </w:pPr>
          <w:hyperlink w:anchor="__RefHeading___Toc2970440_1067777946">
            <w:r>
              <w:rPr>
                <w:webHidden/>
                <w:rStyle w:val="IndexLink"/>
                <w:rtl w:val="true"/>
              </w:rPr>
              <w:t>[</w:t>
            </w:r>
            <w:r>
              <w:rPr>
                <w:rStyle w:val="IndexLink"/>
              </w:rPr>
              <w:t>84</w:t>
            </w:r>
            <w:r>
              <w:rPr>
                <w:rStyle w:val="IndexLink"/>
                <w:rtl w:val="true"/>
              </w:rPr>
              <w:t xml:space="preserve">] </w:t>
            </w:r>
            <w:r>
              <w:rPr>
                <w:rStyle w:val="IndexLink"/>
                <w:rtl w:val="true"/>
              </w:rPr>
              <w:t>وَلَا تُصَلِّ عَلَى أَحَدٍ مِّنهُم مَّاتَ أبَداً وَلَا تَقُم عَلَى قَبره</w:t>
            </w:r>
            <w:r>
              <w:rPr>
                <w:rStyle w:val="IndexLink"/>
                <w:rtl w:val="true"/>
              </w:rPr>
              <w:tab/>
            </w:r>
            <w:r>
              <w:rPr>
                <w:rStyle w:val="IndexLink"/>
              </w:rPr>
              <w:t>259</w:t>
            </w:r>
          </w:hyperlink>
        </w:p>
        <w:p>
          <w:pPr>
            <w:pStyle w:val="Contents3"/>
            <w:tabs>
              <w:tab w:val="clear" w:pos="8459"/>
              <w:tab w:val="right" w:pos="9026" w:leader="dot"/>
            </w:tabs>
            <w:rPr/>
          </w:pPr>
          <w:hyperlink w:anchor="__RefHeading___Toc2970442_1067777946">
            <w:r>
              <w:rPr>
                <w:webHidden/>
                <w:rStyle w:val="IndexLink"/>
                <w:rtl w:val="true"/>
              </w:rPr>
              <w:t>[</w:t>
            </w:r>
            <w:r>
              <w:rPr>
                <w:rStyle w:val="IndexLink"/>
              </w:rPr>
              <w:t>87</w:t>
            </w:r>
            <w:r>
              <w:rPr>
                <w:rStyle w:val="IndexLink"/>
                <w:rtl w:val="true"/>
              </w:rPr>
              <w:t xml:space="preserve">] </w:t>
            </w:r>
            <w:r>
              <w:rPr>
                <w:rStyle w:val="IndexLink"/>
                <w:rtl w:val="true"/>
              </w:rPr>
              <w:t>رَضُوا بِأَن يَكُونُوا مَعَ الخَوالِفِ</w:t>
            </w:r>
            <w:r>
              <w:rPr>
                <w:rStyle w:val="IndexLink"/>
                <w:rtl w:val="true"/>
              </w:rPr>
              <w:tab/>
            </w:r>
            <w:r>
              <w:rPr>
                <w:rStyle w:val="IndexLink"/>
              </w:rPr>
              <w:t>261</w:t>
            </w:r>
          </w:hyperlink>
        </w:p>
        <w:p>
          <w:pPr>
            <w:pStyle w:val="Contents3"/>
            <w:tabs>
              <w:tab w:val="clear" w:pos="8459"/>
              <w:tab w:val="right" w:pos="9026" w:leader="dot"/>
            </w:tabs>
            <w:rPr/>
          </w:pPr>
          <w:hyperlink w:anchor="__RefHeading___Toc2970444_1067777946">
            <w:r>
              <w:rPr>
                <w:webHidden/>
                <w:rStyle w:val="IndexLink"/>
                <w:rtl w:val="true"/>
              </w:rPr>
              <w:t>[</w:t>
            </w:r>
            <w:r>
              <w:rPr>
                <w:rStyle w:val="IndexLink"/>
              </w:rPr>
              <w:t>91</w:t>
            </w:r>
            <w:r>
              <w:rPr>
                <w:rStyle w:val="IndexLink"/>
                <w:rtl w:val="true"/>
              </w:rPr>
              <w:t xml:space="preserve">] </w:t>
            </w:r>
            <w:r>
              <w:rPr>
                <w:rStyle w:val="IndexLink"/>
                <w:rtl w:val="true"/>
              </w:rPr>
              <w:t>لَيسَ عَلَى الضُّعَفَاءِ وَلَا عَلَى المَرضَى وَلَا عَلَى الَّذِينَ لَا يَجِدُونَ</w:t>
            </w:r>
            <w:r>
              <w:rPr>
                <w:rStyle w:val="IndexLink"/>
                <w:rtl w:val="true"/>
              </w:rPr>
              <w:tab/>
            </w:r>
            <w:r>
              <w:rPr>
                <w:rStyle w:val="IndexLink"/>
              </w:rPr>
              <w:t>262</w:t>
            </w:r>
          </w:hyperlink>
        </w:p>
        <w:p>
          <w:pPr>
            <w:pStyle w:val="Contents3"/>
            <w:tabs>
              <w:tab w:val="clear" w:pos="8459"/>
              <w:tab w:val="right" w:pos="9026" w:leader="dot"/>
            </w:tabs>
            <w:rPr/>
          </w:pPr>
          <w:hyperlink w:anchor="__RefHeading___Toc2970446_1067777946">
            <w:r>
              <w:rPr>
                <w:webHidden/>
                <w:rStyle w:val="IndexLink"/>
                <w:rtl w:val="true"/>
              </w:rPr>
              <w:t>[</w:t>
            </w:r>
            <w:r>
              <w:rPr>
                <w:rStyle w:val="IndexLink"/>
              </w:rPr>
              <w:t>93-91</w:t>
            </w:r>
            <w:r>
              <w:rPr>
                <w:rStyle w:val="IndexLink"/>
                <w:rtl w:val="true"/>
              </w:rPr>
              <w:t xml:space="preserve">] </w:t>
            </w:r>
            <w:r>
              <w:rPr>
                <w:rStyle w:val="IndexLink"/>
                <w:rtl w:val="true"/>
              </w:rPr>
              <w:t>لَيسَ عَلَى الضُّعَفاء وَلَا عَلَى المَرضَى وَلَا عَلَى</w:t>
            </w:r>
            <w:r>
              <w:rPr>
                <w:rStyle w:val="IndexLink"/>
                <w:rtl w:val="true"/>
              </w:rPr>
              <w:t>...</w:t>
            </w:r>
            <w:r>
              <w:rPr>
                <w:rStyle w:val="IndexLink"/>
                <w:rtl w:val="true"/>
              </w:rPr>
              <w:t>حَرَجٌ</w:t>
            </w:r>
            <w:r>
              <w:rPr>
                <w:rStyle w:val="IndexLink"/>
                <w:rtl w:val="true"/>
              </w:rPr>
              <w:tab/>
            </w:r>
            <w:r>
              <w:rPr>
                <w:rStyle w:val="IndexLink"/>
              </w:rPr>
              <w:t>263</w:t>
            </w:r>
          </w:hyperlink>
        </w:p>
        <w:p>
          <w:pPr>
            <w:pStyle w:val="Contents3"/>
            <w:tabs>
              <w:tab w:val="clear" w:pos="8459"/>
              <w:tab w:val="right" w:pos="9026" w:leader="dot"/>
            </w:tabs>
            <w:rPr/>
          </w:pPr>
          <w:hyperlink w:anchor="__RefHeading___Toc2970448_1067777946">
            <w:r>
              <w:rPr>
                <w:webHidden/>
                <w:rStyle w:val="IndexLink"/>
                <w:rtl w:val="true"/>
              </w:rPr>
              <w:t>[</w:t>
            </w:r>
            <w:r>
              <w:rPr>
                <w:rStyle w:val="IndexLink"/>
              </w:rPr>
              <w:t>99</w:t>
            </w:r>
            <w:r>
              <w:rPr>
                <w:rStyle w:val="IndexLink"/>
                <w:rtl w:val="true"/>
              </w:rPr>
              <w:t xml:space="preserve">] </w:t>
            </w:r>
            <w:r>
              <w:rPr>
                <w:rStyle w:val="IndexLink"/>
                <w:rtl w:val="true"/>
              </w:rPr>
              <w:t>ومِنَ الأعْرَابِ مَن يُؤْمِنُ بِاللَّهِ وَاليَومِ الآخِرِ وَيَتَّخِذُ مَا يُنفِقُ قُرُبَاتٍ</w:t>
            </w:r>
            <w:r>
              <w:rPr>
                <w:rStyle w:val="IndexLink"/>
                <w:rtl w:val="true"/>
              </w:rPr>
              <w:tab/>
            </w:r>
            <w:r>
              <w:rPr>
                <w:rStyle w:val="IndexLink"/>
              </w:rPr>
              <w:t>264</w:t>
            </w:r>
          </w:hyperlink>
        </w:p>
        <w:p>
          <w:pPr>
            <w:pStyle w:val="Contents3"/>
            <w:tabs>
              <w:tab w:val="clear" w:pos="8459"/>
              <w:tab w:val="right" w:pos="9026" w:leader="dot"/>
            </w:tabs>
            <w:rPr/>
          </w:pPr>
          <w:hyperlink w:anchor="__RefHeading___Toc2970450_1067777946">
            <w:r>
              <w:rPr>
                <w:webHidden/>
                <w:rStyle w:val="IndexLink"/>
                <w:rtl w:val="true"/>
              </w:rPr>
              <w:t>[</w:t>
            </w:r>
            <w:r>
              <w:rPr>
                <w:rStyle w:val="IndexLink"/>
              </w:rPr>
              <w:t>100</w:t>
            </w:r>
            <w:r>
              <w:rPr>
                <w:rStyle w:val="IndexLink"/>
                <w:rtl w:val="true"/>
              </w:rPr>
              <w:t xml:space="preserve">] </w:t>
            </w:r>
            <w:r>
              <w:rPr>
                <w:rStyle w:val="IndexLink"/>
                <w:rtl w:val="true"/>
              </w:rPr>
              <w:t>السَّابِقُونَ الأوَّلُونَ مِنَ الْمُهَاجِرِينَ وَالْأَنصَارِ وَالَّذِينَ أتَّبَعُوهُم</w:t>
            </w:r>
            <w:r>
              <w:rPr>
                <w:rStyle w:val="IndexLink"/>
                <w:rtl w:val="true"/>
              </w:rPr>
              <w:tab/>
            </w:r>
            <w:r>
              <w:rPr>
                <w:rStyle w:val="IndexLink"/>
              </w:rPr>
              <w:t>264</w:t>
            </w:r>
          </w:hyperlink>
        </w:p>
        <w:p>
          <w:pPr>
            <w:pStyle w:val="Contents3"/>
            <w:tabs>
              <w:tab w:val="clear" w:pos="8459"/>
              <w:tab w:val="right" w:pos="9026" w:leader="dot"/>
            </w:tabs>
            <w:rPr/>
          </w:pPr>
          <w:hyperlink w:anchor="__RefHeading___Toc2970452_1067777946">
            <w:r>
              <w:rPr>
                <w:webHidden/>
                <w:rStyle w:val="IndexLink"/>
                <w:rtl w:val="true"/>
              </w:rPr>
              <w:t>[</w:t>
            </w:r>
            <w:r>
              <w:rPr>
                <w:rStyle w:val="IndexLink"/>
              </w:rPr>
              <w:t>102</w:t>
            </w:r>
            <w:r>
              <w:rPr>
                <w:rStyle w:val="IndexLink"/>
                <w:rtl w:val="true"/>
              </w:rPr>
              <w:t xml:space="preserve">] </w:t>
            </w:r>
            <w:r>
              <w:rPr>
                <w:rStyle w:val="IndexLink"/>
                <w:rtl w:val="true"/>
              </w:rPr>
              <w:t>خَلَطُوا عَمَلاً صَالِحاً وَءَاخَرَ سَيِّئاً عَسَى الله أن يَتُوبَ عَلَيهِم</w:t>
            </w:r>
            <w:r>
              <w:rPr>
                <w:rStyle w:val="IndexLink"/>
                <w:rtl w:val="true"/>
              </w:rPr>
              <w:tab/>
            </w:r>
            <w:r>
              <w:rPr>
                <w:rStyle w:val="IndexLink"/>
              </w:rPr>
              <w:t>265</w:t>
            </w:r>
          </w:hyperlink>
        </w:p>
        <w:p>
          <w:pPr>
            <w:pStyle w:val="Contents3"/>
            <w:tabs>
              <w:tab w:val="clear" w:pos="8459"/>
              <w:tab w:val="right" w:pos="9026" w:leader="dot"/>
            </w:tabs>
            <w:rPr/>
          </w:pPr>
          <w:hyperlink w:anchor="__RefHeading___Toc2970454_1067777946">
            <w:r>
              <w:rPr>
                <w:webHidden/>
                <w:rStyle w:val="IndexLink"/>
                <w:rtl w:val="true"/>
              </w:rPr>
              <w:t>[</w:t>
            </w:r>
            <w:r>
              <w:rPr>
                <w:rStyle w:val="IndexLink"/>
              </w:rPr>
              <w:t>103</w:t>
            </w:r>
            <w:r>
              <w:rPr>
                <w:rStyle w:val="IndexLink"/>
                <w:rtl w:val="true"/>
              </w:rPr>
              <w:t xml:space="preserve">] </w:t>
            </w:r>
            <w:r>
              <w:rPr>
                <w:rStyle w:val="IndexLink"/>
                <w:rtl w:val="true"/>
              </w:rPr>
              <w:t>خُذ مِن أموالِهِم صَدَقَةً تُطَهِّرُهُم وَتُزَكِّيهِم بِهَا</w:t>
            </w:r>
            <w:r>
              <w:rPr>
                <w:rStyle w:val="IndexLink"/>
                <w:rtl w:val="true"/>
              </w:rPr>
              <w:tab/>
            </w:r>
            <w:r>
              <w:rPr>
                <w:rStyle w:val="IndexLink"/>
              </w:rPr>
              <w:t>266</w:t>
            </w:r>
          </w:hyperlink>
        </w:p>
        <w:p>
          <w:pPr>
            <w:pStyle w:val="Contents3"/>
            <w:tabs>
              <w:tab w:val="clear" w:pos="8459"/>
              <w:tab w:val="right" w:pos="9026" w:leader="dot"/>
            </w:tabs>
            <w:rPr/>
          </w:pPr>
          <w:hyperlink w:anchor="__RefHeading___Toc2970456_1067777946">
            <w:r>
              <w:rPr>
                <w:webHidden/>
                <w:rStyle w:val="IndexLink"/>
                <w:rtl w:val="true"/>
              </w:rPr>
              <w:t>[</w:t>
            </w:r>
            <w:r>
              <w:rPr>
                <w:rStyle w:val="IndexLink"/>
              </w:rPr>
              <w:t>104</w:t>
            </w:r>
            <w:r>
              <w:rPr>
                <w:rStyle w:val="IndexLink"/>
                <w:rtl w:val="true"/>
              </w:rPr>
              <w:t xml:space="preserve">] </w:t>
            </w:r>
            <w:r>
              <w:rPr>
                <w:rStyle w:val="IndexLink"/>
                <w:rtl w:val="true"/>
              </w:rPr>
              <w:t>ألم تَعلَمُوا أَنَّ اللهَ هُو يَقبَلُ التّوبَةَ عَن عِبَادِهِ وَيَأْخُذُ الصَّدَقَاتِ</w:t>
            </w:r>
            <w:r>
              <w:rPr>
                <w:rStyle w:val="IndexLink"/>
                <w:rtl w:val="true"/>
              </w:rPr>
              <w:tab/>
            </w:r>
            <w:r>
              <w:rPr>
                <w:rStyle w:val="IndexLink"/>
              </w:rPr>
              <w:t>267</w:t>
            </w:r>
          </w:hyperlink>
        </w:p>
        <w:p>
          <w:pPr>
            <w:pStyle w:val="Contents3"/>
            <w:tabs>
              <w:tab w:val="clear" w:pos="8459"/>
              <w:tab w:val="right" w:pos="9026" w:leader="dot"/>
            </w:tabs>
            <w:rPr/>
          </w:pPr>
          <w:hyperlink w:anchor="__RefHeading___Toc2970458_1067777946">
            <w:r>
              <w:rPr>
                <w:webHidden/>
                <w:rStyle w:val="IndexLink"/>
                <w:rtl w:val="true"/>
              </w:rPr>
              <w:t>[</w:t>
            </w:r>
            <w:r>
              <w:rPr>
                <w:rStyle w:val="IndexLink"/>
              </w:rPr>
              <w:t>105</w:t>
            </w:r>
            <w:r>
              <w:rPr>
                <w:rStyle w:val="IndexLink"/>
                <w:rtl w:val="true"/>
              </w:rPr>
              <w:t xml:space="preserve">] </w:t>
            </w:r>
            <w:r>
              <w:rPr>
                <w:rStyle w:val="IndexLink"/>
                <w:rtl w:val="true"/>
              </w:rPr>
              <w:t>وَقُل أعمَلُوا فَسَيَرَى اللهُ عَمَلَكُم وَرَسُولُهُ وَالمُؤمِنُونَ</w:t>
            </w:r>
            <w:r>
              <w:rPr>
                <w:rStyle w:val="IndexLink"/>
                <w:rtl w:val="true"/>
              </w:rPr>
              <w:tab/>
            </w:r>
            <w:r>
              <w:rPr>
                <w:rStyle w:val="IndexLink"/>
              </w:rPr>
              <w:t>269</w:t>
            </w:r>
          </w:hyperlink>
        </w:p>
        <w:p>
          <w:pPr>
            <w:pStyle w:val="Contents3"/>
            <w:tabs>
              <w:tab w:val="clear" w:pos="8459"/>
              <w:tab w:val="right" w:pos="9026" w:leader="dot"/>
            </w:tabs>
            <w:rPr/>
          </w:pPr>
          <w:hyperlink w:anchor="__RefHeading___Toc2970460_1067777946">
            <w:r>
              <w:rPr>
                <w:webHidden/>
                <w:rStyle w:val="IndexLink"/>
                <w:rtl w:val="true"/>
              </w:rPr>
              <w:t>[</w:t>
            </w:r>
            <w:r>
              <w:rPr>
                <w:rStyle w:val="IndexLink"/>
              </w:rPr>
              <w:t>108</w:t>
            </w:r>
            <w:r>
              <w:rPr>
                <w:rStyle w:val="IndexLink"/>
                <w:rtl w:val="true"/>
              </w:rPr>
              <w:t xml:space="preserve">] </w:t>
            </w:r>
            <w:r>
              <w:rPr>
                <w:rStyle w:val="IndexLink"/>
                <w:rtl w:val="true"/>
              </w:rPr>
              <w:t>لَمَسجِدٌ أُسِّسَ عَلَى التَّقْوَى مِن أَوَّلِ يَومٍ أحَقُّ أن تَقُومَ فِيهِ</w:t>
            </w:r>
            <w:r>
              <w:rPr>
                <w:rStyle w:val="IndexLink"/>
                <w:rtl w:val="true"/>
              </w:rPr>
              <w:tab/>
            </w:r>
            <w:r>
              <w:rPr>
                <w:rStyle w:val="IndexLink"/>
              </w:rPr>
              <w:t>273</w:t>
            </w:r>
          </w:hyperlink>
        </w:p>
        <w:p>
          <w:pPr>
            <w:pStyle w:val="Contents3"/>
            <w:tabs>
              <w:tab w:val="clear" w:pos="8459"/>
              <w:tab w:val="right" w:pos="9026" w:leader="dot"/>
            </w:tabs>
            <w:rPr/>
          </w:pPr>
          <w:hyperlink w:anchor="__RefHeading___Toc2970462_1067777946">
            <w:r>
              <w:rPr>
                <w:webHidden/>
                <w:rStyle w:val="IndexLink"/>
                <w:rtl w:val="true"/>
              </w:rPr>
              <w:t>[</w:t>
            </w:r>
            <w:r>
              <w:rPr>
                <w:rStyle w:val="IndexLink"/>
              </w:rPr>
              <w:t>108</w:t>
            </w:r>
            <w:r>
              <w:rPr>
                <w:rStyle w:val="IndexLink"/>
                <w:rtl w:val="true"/>
              </w:rPr>
              <w:t xml:space="preserve">] </w:t>
            </w:r>
            <w:r>
              <w:rPr>
                <w:rStyle w:val="IndexLink"/>
                <w:rtl w:val="true"/>
              </w:rPr>
              <w:t>فِيهِ رِجَالٌ يُحِبُّونَ أَن يَتَطهَّرُوا</w:t>
            </w:r>
            <w:r>
              <w:rPr>
                <w:rStyle w:val="IndexLink"/>
                <w:rtl w:val="true"/>
              </w:rPr>
              <w:tab/>
            </w:r>
            <w:r>
              <w:rPr>
                <w:rStyle w:val="IndexLink"/>
              </w:rPr>
              <w:t>274</w:t>
            </w:r>
          </w:hyperlink>
        </w:p>
        <w:p>
          <w:pPr>
            <w:pStyle w:val="Contents3"/>
            <w:tabs>
              <w:tab w:val="clear" w:pos="8459"/>
              <w:tab w:val="right" w:pos="9026" w:leader="dot"/>
            </w:tabs>
            <w:rPr/>
          </w:pPr>
          <w:hyperlink w:anchor="__RefHeading___Toc2970464_1067777946">
            <w:r>
              <w:rPr>
                <w:webHidden/>
                <w:rStyle w:val="IndexLink"/>
                <w:rtl w:val="true"/>
              </w:rPr>
              <w:t>[</w:t>
            </w:r>
            <w:r>
              <w:rPr>
                <w:rStyle w:val="IndexLink"/>
              </w:rPr>
              <w:t>111</w:t>
            </w:r>
            <w:r>
              <w:rPr>
                <w:rStyle w:val="IndexLink"/>
                <w:rtl w:val="true"/>
              </w:rPr>
              <w:t xml:space="preserve">] </w:t>
            </w:r>
            <w:r>
              <w:rPr>
                <w:rStyle w:val="IndexLink"/>
                <w:rtl w:val="true"/>
              </w:rPr>
              <w:t>إنَّ الله أشتَرَى مِنَ المُؤْمِنِينَ أَنفُسَهُم وَأموَالَهُم بأنَّ لَهُمُ الجَنَّةَ</w:t>
            </w:r>
            <w:r>
              <w:rPr>
                <w:rStyle w:val="IndexLink"/>
                <w:rtl w:val="true"/>
              </w:rPr>
              <w:tab/>
            </w:r>
            <w:r>
              <w:rPr>
                <w:rStyle w:val="IndexLink"/>
              </w:rPr>
              <w:t>275</w:t>
            </w:r>
          </w:hyperlink>
        </w:p>
        <w:p>
          <w:pPr>
            <w:pStyle w:val="Contents3"/>
            <w:tabs>
              <w:tab w:val="clear" w:pos="8459"/>
              <w:tab w:val="right" w:pos="9026" w:leader="dot"/>
            </w:tabs>
            <w:rPr/>
          </w:pPr>
          <w:hyperlink w:anchor="__RefHeading___Toc2970466_1067777946">
            <w:r>
              <w:rPr>
                <w:webHidden/>
                <w:rStyle w:val="IndexLink"/>
                <w:rtl w:val="true"/>
              </w:rPr>
              <w:t>[</w:t>
            </w:r>
            <w:r>
              <w:rPr>
                <w:rStyle w:val="IndexLink"/>
              </w:rPr>
              <w:t>112</w:t>
            </w:r>
            <w:r>
              <w:rPr>
                <w:rStyle w:val="IndexLink"/>
                <w:rtl w:val="true"/>
              </w:rPr>
              <w:t xml:space="preserve">] </w:t>
            </w:r>
            <w:r>
              <w:rPr>
                <w:rStyle w:val="IndexLink"/>
                <w:rtl w:val="true"/>
              </w:rPr>
              <w:t>التَّائِبُونَ العَابِدُونَ</w:t>
            </w:r>
            <w:r>
              <w:rPr>
                <w:rStyle w:val="IndexLink"/>
                <w:rtl w:val="true"/>
              </w:rPr>
              <w:tab/>
            </w:r>
            <w:r>
              <w:rPr>
                <w:rStyle w:val="IndexLink"/>
              </w:rPr>
              <w:t>275</w:t>
            </w:r>
          </w:hyperlink>
        </w:p>
        <w:p>
          <w:pPr>
            <w:pStyle w:val="Contents3"/>
            <w:tabs>
              <w:tab w:val="clear" w:pos="8459"/>
              <w:tab w:val="right" w:pos="9026" w:leader="dot"/>
            </w:tabs>
            <w:rPr/>
          </w:pPr>
          <w:hyperlink w:anchor="__RefHeading___Toc2970468_1067777946">
            <w:r>
              <w:rPr>
                <w:webHidden/>
                <w:rStyle w:val="IndexLink"/>
                <w:rtl w:val="true"/>
              </w:rPr>
              <w:t>[</w:t>
            </w:r>
            <w:r>
              <w:rPr>
                <w:rStyle w:val="IndexLink"/>
              </w:rPr>
              <w:t>112</w:t>
            </w:r>
            <w:r>
              <w:rPr>
                <w:rStyle w:val="IndexLink"/>
                <w:rtl w:val="true"/>
              </w:rPr>
              <w:t xml:space="preserve">] </w:t>
            </w:r>
            <w:r>
              <w:rPr>
                <w:rStyle w:val="IndexLink"/>
                <w:rtl w:val="true"/>
              </w:rPr>
              <w:t>وَالحَافِظُونَ لِحُدُودِ اللهِ</w:t>
            </w:r>
            <w:r>
              <w:rPr>
                <w:rStyle w:val="IndexLink"/>
                <w:rtl w:val="true"/>
              </w:rPr>
              <w:tab/>
            </w:r>
            <w:r>
              <w:rPr>
                <w:rStyle w:val="IndexLink"/>
              </w:rPr>
              <w:t>276</w:t>
            </w:r>
          </w:hyperlink>
        </w:p>
        <w:p>
          <w:pPr>
            <w:pStyle w:val="Contents3"/>
            <w:tabs>
              <w:tab w:val="clear" w:pos="8459"/>
              <w:tab w:val="right" w:pos="9026" w:leader="dot"/>
            </w:tabs>
            <w:rPr/>
          </w:pPr>
          <w:hyperlink w:anchor="__RefHeading___Toc2970470_1067777946">
            <w:r>
              <w:rPr>
                <w:webHidden/>
                <w:rStyle w:val="IndexLink"/>
                <w:rtl w:val="true"/>
              </w:rPr>
              <w:t>[</w:t>
            </w:r>
            <w:r>
              <w:rPr>
                <w:rStyle w:val="IndexLink"/>
              </w:rPr>
              <w:t>114</w:t>
            </w:r>
            <w:r>
              <w:rPr>
                <w:rStyle w:val="IndexLink"/>
                <w:rtl w:val="true"/>
              </w:rPr>
              <w:t xml:space="preserve">] </w:t>
            </w:r>
            <w:r>
              <w:rPr>
                <w:rStyle w:val="IndexLink"/>
                <w:rtl w:val="true"/>
              </w:rPr>
              <w:t>وَمَا كَان استِغْفَارُ إِبْرَاهِيمَ لأَبِيهِ إِلَّا عَن مَّوعِدَةٍ وَعَدَها إِيَّاهُ</w:t>
            </w:r>
            <w:r>
              <w:rPr>
                <w:rStyle w:val="IndexLink"/>
                <w:rtl w:val="true"/>
              </w:rPr>
              <w:tab/>
            </w:r>
            <w:r>
              <w:rPr>
                <w:rStyle w:val="IndexLink"/>
              </w:rPr>
              <w:t>277</w:t>
            </w:r>
          </w:hyperlink>
        </w:p>
        <w:p>
          <w:pPr>
            <w:pStyle w:val="Contents3"/>
            <w:tabs>
              <w:tab w:val="clear" w:pos="8459"/>
              <w:tab w:val="right" w:pos="9026" w:leader="dot"/>
            </w:tabs>
            <w:rPr/>
          </w:pPr>
          <w:hyperlink w:anchor="__RefHeading___Toc2970472_1067777946">
            <w:r>
              <w:rPr>
                <w:webHidden/>
                <w:rStyle w:val="IndexLink"/>
                <w:rtl w:val="true"/>
              </w:rPr>
              <w:t>[</w:t>
            </w:r>
            <w:r>
              <w:rPr>
                <w:rStyle w:val="IndexLink"/>
              </w:rPr>
              <w:t>114</w:t>
            </w:r>
            <w:r>
              <w:rPr>
                <w:rStyle w:val="IndexLink"/>
                <w:rtl w:val="true"/>
              </w:rPr>
              <w:t xml:space="preserve">] </w:t>
            </w:r>
            <w:r>
              <w:rPr>
                <w:rStyle w:val="IndexLink"/>
                <w:rtl w:val="true"/>
              </w:rPr>
              <w:t>إنَّ إبْرَاهِيمَ لأَوَّاهُ حَلِيم</w:t>
            </w:r>
            <w:r>
              <w:rPr>
                <w:rStyle w:val="IndexLink"/>
                <w:rtl w:val="true"/>
              </w:rPr>
              <w:tab/>
            </w:r>
            <w:r>
              <w:rPr>
                <w:rStyle w:val="IndexLink"/>
              </w:rPr>
              <w:t>277</w:t>
            </w:r>
          </w:hyperlink>
        </w:p>
        <w:p>
          <w:pPr>
            <w:pStyle w:val="Contents3"/>
            <w:tabs>
              <w:tab w:val="clear" w:pos="8459"/>
              <w:tab w:val="right" w:pos="9026" w:leader="dot"/>
            </w:tabs>
            <w:rPr/>
          </w:pPr>
          <w:hyperlink w:anchor="__RefHeading___Toc2970474_1067777946">
            <w:r>
              <w:rPr>
                <w:webHidden/>
                <w:rStyle w:val="IndexLink"/>
                <w:rtl w:val="true"/>
              </w:rPr>
              <w:t>[</w:t>
            </w:r>
            <w:r>
              <w:rPr>
                <w:rStyle w:val="IndexLink"/>
              </w:rPr>
              <w:t>115</w:t>
            </w:r>
            <w:r>
              <w:rPr>
                <w:rStyle w:val="IndexLink"/>
                <w:rtl w:val="true"/>
              </w:rPr>
              <w:t xml:space="preserve">] </w:t>
            </w:r>
            <w:r>
              <w:rPr>
                <w:rStyle w:val="IndexLink"/>
                <w:rtl w:val="true"/>
              </w:rPr>
              <w:t>مَا كَانَ اللهُ لِيُضِلَّ قَوماً بعد إذ هَداهُم حَتَّى يُبَيِّنَ لَهُم مَّا يَتَّقُونَ</w:t>
            </w:r>
            <w:r>
              <w:rPr>
                <w:rStyle w:val="IndexLink"/>
                <w:rtl w:val="true"/>
              </w:rPr>
              <w:tab/>
            </w:r>
            <w:r>
              <w:rPr>
                <w:rStyle w:val="IndexLink"/>
              </w:rPr>
              <w:t>277</w:t>
            </w:r>
          </w:hyperlink>
        </w:p>
        <w:p>
          <w:pPr>
            <w:pStyle w:val="Contents3"/>
            <w:tabs>
              <w:tab w:val="clear" w:pos="8459"/>
              <w:tab w:val="right" w:pos="9026" w:leader="dot"/>
            </w:tabs>
            <w:rPr/>
          </w:pPr>
          <w:hyperlink w:anchor="__RefHeading___Toc2970476_1067777946">
            <w:r>
              <w:rPr>
                <w:webHidden/>
                <w:rStyle w:val="IndexLink"/>
                <w:rtl w:val="true"/>
              </w:rPr>
              <w:t>[</w:t>
            </w:r>
            <w:r>
              <w:rPr>
                <w:rStyle w:val="IndexLink"/>
              </w:rPr>
              <w:t>118</w:t>
            </w:r>
            <w:r>
              <w:rPr>
                <w:rStyle w:val="IndexLink"/>
                <w:rtl w:val="true"/>
              </w:rPr>
              <w:t xml:space="preserve">] </w:t>
            </w:r>
            <w:r>
              <w:rPr>
                <w:rStyle w:val="IndexLink"/>
                <w:rtl w:val="true"/>
              </w:rPr>
              <w:t>وَعَلَى الثَّلاثَةِ الَّذِينَ خُلِّفُوا</w:t>
            </w:r>
            <w:r>
              <w:rPr>
                <w:rStyle w:val="IndexLink"/>
                <w:rtl w:val="true"/>
              </w:rPr>
              <w:tab/>
            </w:r>
            <w:r>
              <w:rPr>
                <w:rStyle w:val="IndexLink"/>
              </w:rPr>
              <w:t>278</w:t>
            </w:r>
          </w:hyperlink>
        </w:p>
        <w:p>
          <w:pPr>
            <w:pStyle w:val="Contents3"/>
            <w:tabs>
              <w:tab w:val="clear" w:pos="8459"/>
              <w:tab w:val="right" w:pos="9026" w:leader="dot"/>
            </w:tabs>
            <w:rPr/>
          </w:pPr>
          <w:hyperlink w:anchor="__RefHeading___Toc2970478_1067777946">
            <w:r>
              <w:rPr>
                <w:webHidden/>
                <w:rStyle w:val="IndexLink"/>
                <w:rtl w:val="true"/>
              </w:rPr>
              <w:t>[</w:t>
            </w:r>
            <w:r>
              <w:rPr>
                <w:rStyle w:val="IndexLink"/>
              </w:rPr>
              <w:t>118</w:t>
            </w:r>
            <w:r>
              <w:rPr>
                <w:rStyle w:val="IndexLink"/>
                <w:rtl w:val="true"/>
              </w:rPr>
              <w:t xml:space="preserve">] </w:t>
            </w:r>
            <w:r>
              <w:rPr>
                <w:rStyle w:val="IndexLink"/>
                <w:rtl w:val="true"/>
              </w:rPr>
              <w:t>ثُمَّ تَابَ عَلَيهِم لِيَتُوبُوا</w:t>
            </w:r>
            <w:r>
              <w:rPr>
                <w:rStyle w:val="IndexLink"/>
                <w:rtl w:val="true"/>
              </w:rPr>
              <w:tab/>
            </w:r>
            <w:r>
              <w:rPr>
                <w:rStyle w:val="IndexLink"/>
              </w:rPr>
              <w:t>279</w:t>
            </w:r>
          </w:hyperlink>
        </w:p>
        <w:p>
          <w:pPr>
            <w:pStyle w:val="Contents3"/>
            <w:tabs>
              <w:tab w:val="clear" w:pos="8459"/>
              <w:tab w:val="right" w:pos="9026" w:leader="dot"/>
            </w:tabs>
            <w:rPr/>
          </w:pPr>
          <w:hyperlink w:anchor="__RefHeading___Toc2970480_1067777946">
            <w:r>
              <w:rPr>
                <w:webHidden/>
                <w:rStyle w:val="IndexLink"/>
                <w:rtl w:val="true"/>
              </w:rPr>
              <w:t>[</w:t>
            </w:r>
            <w:r>
              <w:rPr>
                <w:rStyle w:val="IndexLink"/>
              </w:rPr>
              <w:t>119</w:t>
            </w:r>
            <w:r>
              <w:rPr>
                <w:rStyle w:val="IndexLink"/>
                <w:rtl w:val="true"/>
              </w:rPr>
              <w:t xml:space="preserve">] </w:t>
            </w:r>
            <w:r>
              <w:rPr>
                <w:rStyle w:val="IndexLink"/>
                <w:rtl w:val="true"/>
              </w:rPr>
              <w:t>كُونُوا مَعَ الصَّادِقِينَ</w:t>
            </w:r>
            <w:r>
              <w:rPr>
                <w:rStyle w:val="IndexLink"/>
                <w:rtl w:val="true"/>
              </w:rPr>
              <w:tab/>
            </w:r>
            <w:r>
              <w:rPr>
                <w:rStyle w:val="IndexLink"/>
              </w:rPr>
              <w:t>280</w:t>
            </w:r>
          </w:hyperlink>
        </w:p>
        <w:p>
          <w:pPr>
            <w:pStyle w:val="Contents3"/>
            <w:tabs>
              <w:tab w:val="clear" w:pos="8459"/>
              <w:tab w:val="right" w:pos="9026" w:leader="dot"/>
            </w:tabs>
            <w:rPr/>
          </w:pPr>
          <w:hyperlink w:anchor="__RefHeading___Toc2970482_1067777946">
            <w:r>
              <w:rPr>
                <w:webHidden/>
                <w:rStyle w:val="IndexLink"/>
                <w:rtl w:val="true"/>
              </w:rPr>
              <w:t>[</w:t>
            </w:r>
            <w:r>
              <w:rPr>
                <w:rStyle w:val="IndexLink"/>
              </w:rPr>
              <w:t>122</w:t>
            </w:r>
            <w:r>
              <w:rPr>
                <w:rStyle w:val="IndexLink"/>
                <w:rtl w:val="true"/>
              </w:rPr>
              <w:t xml:space="preserve">] </w:t>
            </w:r>
            <w:r>
              <w:rPr>
                <w:rStyle w:val="IndexLink"/>
                <w:rtl w:val="true"/>
              </w:rPr>
              <w:t>فَلَو لَا نَفَرَ مِن كُلِّ فِرقَةٍ مِّنهُم طَائِفَةٌ لِّيَتَفَقَّهُوا فِي الَّدِينَ</w:t>
            </w:r>
            <w:r>
              <w:rPr>
                <w:rStyle w:val="IndexLink"/>
                <w:rtl w:val="true"/>
              </w:rPr>
              <w:tab/>
            </w:r>
            <w:r>
              <w:rPr>
                <w:rStyle w:val="IndexLink"/>
              </w:rPr>
              <w:t>280</w:t>
            </w:r>
          </w:hyperlink>
        </w:p>
        <w:p>
          <w:pPr>
            <w:pStyle w:val="Contents3"/>
            <w:tabs>
              <w:tab w:val="clear" w:pos="8459"/>
              <w:tab w:val="right" w:pos="9026" w:leader="dot"/>
            </w:tabs>
            <w:rPr/>
          </w:pPr>
          <w:hyperlink w:anchor="__RefHeading___Toc2970484_1067777946">
            <w:r>
              <w:rPr>
                <w:webHidden/>
                <w:rStyle w:val="IndexLink"/>
                <w:rtl w:val="true"/>
              </w:rPr>
              <w:t>[</w:t>
            </w:r>
            <w:r>
              <w:rPr>
                <w:rStyle w:val="IndexLink"/>
              </w:rPr>
              <w:t>123</w:t>
            </w:r>
            <w:r>
              <w:rPr>
                <w:rStyle w:val="IndexLink"/>
                <w:rtl w:val="true"/>
              </w:rPr>
              <w:t xml:space="preserve">] </w:t>
            </w:r>
            <w:r>
              <w:rPr>
                <w:rStyle w:val="IndexLink"/>
                <w:rtl w:val="true"/>
              </w:rPr>
              <w:t>قَاتِلُوا الَّذِينَ يَلُونَكُم مِّنَ الكُفَّارِ</w:t>
            </w:r>
            <w:r>
              <w:rPr>
                <w:rStyle w:val="IndexLink"/>
                <w:rtl w:val="true"/>
              </w:rPr>
              <w:tab/>
            </w:r>
            <w:r>
              <w:rPr>
                <w:rStyle w:val="IndexLink"/>
              </w:rPr>
              <w:t>282</w:t>
            </w:r>
          </w:hyperlink>
        </w:p>
        <w:p>
          <w:pPr>
            <w:pStyle w:val="Contents3"/>
            <w:tabs>
              <w:tab w:val="clear" w:pos="8459"/>
              <w:tab w:val="right" w:pos="9026" w:leader="dot"/>
            </w:tabs>
            <w:rPr/>
          </w:pPr>
          <w:hyperlink w:anchor="__RefHeading___Toc2970486_1067777946">
            <w:r>
              <w:rPr>
                <w:webHidden/>
                <w:rStyle w:val="IndexLink"/>
                <w:rtl w:val="true"/>
              </w:rPr>
              <w:t>[</w:t>
            </w:r>
            <w:r>
              <w:rPr>
                <w:rStyle w:val="IndexLink"/>
              </w:rPr>
              <w:t>125</w:t>
            </w:r>
            <w:r>
              <w:rPr>
                <w:rStyle w:val="IndexLink"/>
                <w:rtl w:val="true"/>
              </w:rPr>
              <w:t xml:space="preserve">] </w:t>
            </w:r>
            <w:r>
              <w:rPr>
                <w:rStyle w:val="IndexLink"/>
                <w:rtl w:val="true"/>
              </w:rPr>
              <w:t>وَأَمَّا الَّذِينَ فِي قُلُوبِهِم مَّرَضٌ فَزَادَتهُم رجساً إلى رجسهم</w:t>
            </w:r>
            <w:r>
              <w:rPr>
                <w:rStyle w:val="IndexLink"/>
                <w:rtl w:val="true"/>
              </w:rPr>
              <w:tab/>
            </w:r>
            <w:r>
              <w:rPr>
                <w:rStyle w:val="IndexLink"/>
              </w:rPr>
              <w:t>282</w:t>
            </w:r>
          </w:hyperlink>
        </w:p>
        <w:p>
          <w:pPr>
            <w:pStyle w:val="Contents3"/>
            <w:tabs>
              <w:tab w:val="clear" w:pos="8459"/>
              <w:tab w:val="right" w:pos="9026" w:leader="dot"/>
            </w:tabs>
            <w:rPr/>
          </w:pPr>
          <w:hyperlink w:anchor="__RefHeading___Toc2970488_1067777946">
            <w:r>
              <w:rPr>
                <w:webHidden/>
                <w:rStyle w:val="IndexLink"/>
                <w:rtl w:val="true"/>
              </w:rPr>
              <w:t>[</w:t>
            </w:r>
            <w:r>
              <w:rPr>
                <w:rStyle w:val="IndexLink"/>
              </w:rPr>
              <w:t>128</w:t>
            </w:r>
            <w:r>
              <w:rPr>
                <w:rStyle w:val="IndexLink"/>
                <w:rtl w:val="true"/>
              </w:rPr>
              <w:t xml:space="preserve">] </w:t>
            </w:r>
            <w:r>
              <w:rPr>
                <w:rStyle w:val="IndexLink"/>
                <w:rtl w:val="true"/>
              </w:rPr>
              <w:t>لقد جَاءَكُم رَسُولٌ مِّن أَنفُسِكُم عَزيزٌ عَلَيهِ مَا عَنِتُم</w:t>
            </w:r>
            <w:r>
              <w:rPr>
                <w:rStyle w:val="IndexLink"/>
                <w:rtl w:val="true"/>
              </w:rPr>
              <w:tab/>
            </w:r>
            <w:r>
              <w:rPr>
                <w:rStyle w:val="IndexLink"/>
              </w:rPr>
              <w:t>282</w:t>
            </w:r>
          </w:hyperlink>
        </w:p>
        <w:p>
          <w:pPr>
            <w:pStyle w:val="Contents2"/>
            <w:tabs>
              <w:tab w:val="clear" w:pos="8743"/>
              <w:tab w:val="right" w:pos="9026" w:leader="dot"/>
            </w:tabs>
            <w:rPr/>
          </w:pPr>
          <w:hyperlink w:anchor="__RefHeading___Toc2970490_1067777946">
            <w:r>
              <w:rPr>
                <w:webHidden/>
                <w:rStyle w:val="IndexLink"/>
                <w:rtl w:val="true"/>
              </w:rPr>
              <w:t>من سورة يونس</w:t>
            </w:r>
            <w:r>
              <w:rPr>
                <w:rStyle w:val="IndexLink"/>
                <w:rtl w:val="true"/>
              </w:rPr>
              <w:tab/>
            </w:r>
            <w:r>
              <w:rPr>
                <w:rStyle w:val="IndexLink"/>
              </w:rPr>
              <w:t>284</w:t>
            </w:r>
          </w:hyperlink>
        </w:p>
        <w:p>
          <w:pPr>
            <w:pStyle w:val="Contents3"/>
            <w:tabs>
              <w:tab w:val="clear" w:pos="8459"/>
              <w:tab w:val="right" w:pos="9026" w:leader="dot"/>
            </w:tabs>
            <w:rPr/>
          </w:pPr>
          <w:hyperlink w:anchor="__RefHeading___Toc2970492_1067777946">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2970494_1067777946">
            <w:r>
              <w:rPr>
                <w:webHidden/>
                <w:rStyle w:val="IndexLink"/>
                <w:rtl w:val="true"/>
              </w:rPr>
              <w:t>[</w:t>
            </w:r>
            <w:r>
              <w:rPr>
                <w:rStyle w:val="IndexLink"/>
              </w:rPr>
              <w:t>2</w:t>
            </w:r>
            <w:r>
              <w:rPr>
                <w:rStyle w:val="IndexLink"/>
                <w:rtl w:val="true"/>
              </w:rPr>
              <w:t xml:space="preserve">] </w:t>
            </w:r>
            <w:r>
              <w:rPr>
                <w:rStyle w:val="IndexLink"/>
                <w:rtl w:val="true"/>
              </w:rPr>
              <w:t>وَبَشِّرِ الَّذِينَ ءَامَنُوا</w:t>
            </w:r>
            <w:r>
              <w:rPr>
                <w:rStyle w:val="IndexLink"/>
                <w:rtl w:val="true"/>
              </w:rPr>
              <w:tab/>
            </w:r>
            <w:r>
              <w:rPr>
                <w:rStyle w:val="IndexLink"/>
              </w:rPr>
              <w:t>285</w:t>
            </w:r>
          </w:hyperlink>
        </w:p>
        <w:p>
          <w:pPr>
            <w:pStyle w:val="Contents3"/>
            <w:tabs>
              <w:tab w:val="clear" w:pos="8459"/>
              <w:tab w:val="right" w:pos="9026" w:leader="dot"/>
            </w:tabs>
            <w:rPr/>
          </w:pPr>
          <w:hyperlink w:anchor="__RefHeading___Toc2970496_1067777946">
            <w:r>
              <w:rPr>
                <w:webHidden/>
                <w:rStyle w:val="IndexLink"/>
                <w:rtl w:val="true"/>
              </w:rPr>
              <w:t>[</w:t>
            </w:r>
            <w:r>
              <w:rPr>
                <w:rStyle w:val="IndexLink"/>
              </w:rPr>
              <w:t>15</w:t>
            </w:r>
            <w:r>
              <w:rPr>
                <w:rStyle w:val="IndexLink"/>
                <w:rtl w:val="true"/>
              </w:rPr>
              <w:t xml:space="preserve">] </w:t>
            </w:r>
            <w:r>
              <w:rPr>
                <w:rStyle w:val="IndexLink"/>
                <w:rtl w:val="true"/>
              </w:rPr>
              <w:t>وَإِذَا تُتْلَى عَلَيهِم ءَايَاتُنَا بَيِّنَاتٍ قَالَ الَّذِينَ لَا يَرْجُونَ لِقَاءَنَا أَنْتِ بِقُرءَانٍ</w:t>
            </w:r>
            <w:r>
              <w:rPr>
                <w:rStyle w:val="IndexLink"/>
                <w:rtl w:val="true"/>
              </w:rPr>
              <w:tab/>
            </w:r>
            <w:r>
              <w:rPr>
                <w:rStyle w:val="IndexLink"/>
              </w:rPr>
              <w:t>286</w:t>
            </w:r>
          </w:hyperlink>
        </w:p>
        <w:p>
          <w:pPr>
            <w:pStyle w:val="Contents3"/>
            <w:tabs>
              <w:tab w:val="clear" w:pos="8459"/>
              <w:tab w:val="right" w:pos="9026" w:leader="dot"/>
            </w:tabs>
            <w:rPr/>
          </w:pPr>
          <w:hyperlink w:anchor="__RefHeading___Toc2970498_1067777946">
            <w:r>
              <w:rPr>
                <w:webHidden/>
                <w:rStyle w:val="IndexLink"/>
                <w:rtl w:val="true"/>
              </w:rPr>
              <w:t>[</w:t>
            </w:r>
            <w:r>
              <w:rPr>
                <w:rStyle w:val="IndexLink"/>
              </w:rPr>
              <w:t>15</w:t>
            </w:r>
            <w:r>
              <w:rPr>
                <w:rStyle w:val="IndexLink"/>
                <w:rtl w:val="true"/>
              </w:rPr>
              <w:t xml:space="preserve">] </w:t>
            </w:r>
            <w:r>
              <w:rPr>
                <w:rStyle w:val="IndexLink"/>
                <w:rtl w:val="true"/>
              </w:rPr>
              <w:t>ِنِّي أَخَافُ إِن عَصَيْتُ رَبِّي عَذَابَ يَومٍ عَظِيمٍ</w:t>
            </w:r>
            <w:r>
              <w:rPr>
                <w:rStyle w:val="IndexLink"/>
                <w:rtl w:val="true"/>
              </w:rPr>
              <w:tab/>
            </w:r>
            <w:r>
              <w:rPr>
                <w:rStyle w:val="IndexLink"/>
              </w:rPr>
              <w:t>286</w:t>
            </w:r>
          </w:hyperlink>
        </w:p>
        <w:p>
          <w:pPr>
            <w:pStyle w:val="Contents3"/>
            <w:tabs>
              <w:tab w:val="clear" w:pos="8459"/>
              <w:tab w:val="right" w:pos="9026" w:leader="dot"/>
            </w:tabs>
            <w:rPr/>
          </w:pPr>
          <w:hyperlink w:anchor="__RefHeading___Toc2970500_1067777946">
            <w:r>
              <w:rPr>
                <w:webHidden/>
                <w:rStyle w:val="IndexLink"/>
                <w:rtl w:val="true"/>
              </w:rPr>
              <w:t>[</w:t>
            </w:r>
            <w:r>
              <w:rPr>
                <w:rStyle w:val="IndexLink"/>
              </w:rPr>
              <w:t>23</w:t>
            </w:r>
            <w:r>
              <w:rPr>
                <w:rStyle w:val="IndexLink"/>
                <w:rtl w:val="true"/>
              </w:rPr>
              <w:t xml:space="preserve">] </w:t>
            </w:r>
            <w:r>
              <w:rPr>
                <w:rStyle w:val="IndexLink"/>
                <w:rtl w:val="true"/>
              </w:rPr>
              <w:t>يَا أَيُّهَا النَّاسُ إِنَّمَا بَعْيُكُم عَلَى أنفُسِكُم</w:t>
            </w:r>
            <w:r>
              <w:rPr>
                <w:rStyle w:val="IndexLink"/>
                <w:rtl w:val="true"/>
              </w:rPr>
              <w:tab/>
            </w:r>
            <w:r>
              <w:rPr>
                <w:rStyle w:val="IndexLink"/>
              </w:rPr>
              <w:t>286</w:t>
            </w:r>
          </w:hyperlink>
        </w:p>
        <w:p>
          <w:pPr>
            <w:pStyle w:val="Contents3"/>
            <w:tabs>
              <w:tab w:val="clear" w:pos="8459"/>
              <w:tab w:val="right" w:pos="9026" w:leader="dot"/>
            </w:tabs>
            <w:rPr/>
          </w:pPr>
          <w:hyperlink w:anchor="__RefHeading___Toc2970502_1067777946">
            <w:r>
              <w:rPr>
                <w:webHidden/>
                <w:rStyle w:val="IndexLink"/>
                <w:rtl w:val="true"/>
              </w:rPr>
              <w:t>[</w:t>
            </w:r>
            <w:r>
              <w:rPr>
                <w:rStyle w:val="IndexLink"/>
              </w:rPr>
              <w:t>24</w:t>
            </w:r>
            <w:r>
              <w:rPr>
                <w:rStyle w:val="IndexLink"/>
                <w:rtl w:val="true"/>
              </w:rPr>
              <w:t xml:space="preserve">] </w:t>
            </w:r>
            <w:r>
              <w:rPr>
                <w:rStyle w:val="IndexLink"/>
                <w:rtl w:val="true"/>
              </w:rPr>
              <w:t>حتَّى إذا أَخَذَتِ الأرضُ زُخْرُفَهَا</w:t>
            </w:r>
            <w:r>
              <w:rPr>
                <w:rStyle w:val="IndexLink"/>
                <w:rtl w:val="true"/>
              </w:rPr>
              <w:tab/>
            </w:r>
            <w:r>
              <w:rPr>
                <w:rStyle w:val="IndexLink"/>
              </w:rPr>
              <w:t>287</w:t>
            </w:r>
          </w:hyperlink>
        </w:p>
        <w:p>
          <w:pPr>
            <w:pStyle w:val="Contents3"/>
            <w:tabs>
              <w:tab w:val="clear" w:pos="8459"/>
              <w:tab w:val="right" w:pos="9026" w:leader="dot"/>
            </w:tabs>
            <w:rPr/>
          </w:pPr>
          <w:hyperlink w:anchor="__RefHeading___Toc2970504_1067777946">
            <w:r>
              <w:rPr>
                <w:webHidden/>
                <w:rStyle w:val="IndexLink"/>
                <w:rtl w:val="true"/>
              </w:rPr>
              <w:t>[</w:t>
            </w:r>
            <w:r>
              <w:rPr>
                <w:rStyle w:val="IndexLink"/>
              </w:rPr>
              <w:t>27</w:t>
            </w:r>
            <w:r>
              <w:rPr>
                <w:rStyle w:val="IndexLink"/>
                <w:rtl w:val="true"/>
              </w:rPr>
              <w:t xml:space="preserve">] </w:t>
            </w:r>
            <w:r>
              <w:rPr>
                <w:rStyle w:val="IndexLink"/>
                <w:rtl w:val="true"/>
              </w:rPr>
              <w:t>كَأَنَّما أُغْشِيَت وُجُوهُهُم قِطَعاً من الَّيلِ مُظلماً</w:t>
            </w:r>
            <w:r>
              <w:rPr>
                <w:rStyle w:val="IndexLink"/>
                <w:rtl w:val="true"/>
              </w:rPr>
              <w:tab/>
            </w:r>
            <w:r>
              <w:rPr>
                <w:rStyle w:val="IndexLink"/>
              </w:rPr>
              <w:t>288</w:t>
            </w:r>
          </w:hyperlink>
        </w:p>
        <w:p>
          <w:pPr>
            <w:pStyle w:val="Contents3"/>
            <w:tabs>
              <w:tab w:val="clear" w:pos="8459"/>
              <w:tab w:val="right" w:pos="9026" w:leader="dot"/>
            </w:tabs>
            <w:rPr/>
          </w:pPr>
          <w:hyperlink w:anchor="__RefHeading___Toc2970506_1067777946">
            <w:r>
              <w:rPr>
                <w:webHidden/>
                <w:rStyle w:val="IndexLink"/>
                <w:rtl w:val="true"/>
              </w:rPr>
              <w:t>[</w:t>
            </w:r>
            <w:r>
              <w:rPr>
                <w:rStyle w:val="IndexLink"/>
              </w:rPr>
              <w:t>35</w:t>
            </w:r>
            <w:r>
              <w:rPr>
                <w:rStyle w:val="IndexLink"/>
                <w:rtl w:val="true"/>
              </w:rPr>
              <w:t xml:space="preserve">] </w:t>
            </w:r>
            <w:r>
              <w:rPr>
                <w:rStyle w:val="IndexLink"/>
                <w:rtl w:val="true"/>
              </w:rPr>
              <w:t>أفَمن يهدى إلى الحَقِّ أَحَقُّ أن يُتَّبَعَ</w:t>
            </w:r>
            <w:r>
              <w:rPr>
                <w:rStyle w:val="IndexLink"/>
                <w:rtl w:val="true"/>
              </w:rPr>
              <w:tab/>
            </w:r>
            <w:r>
              <w:rPr>
                <w:rStyle w:val="IndexLink"/>
              </w:rPr>
              <w:t>288</w:t>
            </w:r>
          </w:hyperlink>
        </w:p>
        <w:p>
          <w:pPr>
            <w:pStyle w:val="Contents3"/>
            <w:tabs>
              <w:tab w:val="clear" w:pos="8459"/>
              <w:tab w:val="right" w:pos="9026" w:leader="dot"/>
            </w:tabs>
            <w:rPr/>
          </w:pPr>
          <w:hyperlink w:anchor="__RefHeading___Toc2970508_1067777946">
            <w:r>
              <w:rPr>
                <w:webHidden/>
                <w:rStyle w:val="IndexLink"/>
                <w:rtl w:val="true"/>
              </w:rPr>
              <w:t>[</w:t>
            </w:r>
            <w:r>
              <w:rPr>
                <w:rStyle w:val="IndexLink"/>
              </w:rPr>
              <w:t>39</w:t>
            </w:r>
            <w:r>
              <w:rPr>
                <w:rStyle w:val="IndexLink"/>
                <w:rtl w:val="true"/>
              </w:rPr>
              <w:t xml:space="preserve">] </w:t>
            </w:r>
            <w:r>
              <w:rPr>
                <w:rStyle w:val="IndexLink"/>
                <w:rtl w:val="true"/>
              </w:rPr>
              <w:t>بَل كَذَّبُوا بِمَا لَم يُحِيطُوا بِعِلمِهِ وَلَمَّا يَأْتِهِم تَأْوِيلُهُ</w:t>
            </w:r>
            <w:r>
              <w:rPr>
                <w:rStyle w:val="IndexLink"/>
                <w:rtl w:val="true"/>
              </w:rPr>
              <w:tab/>
            </w:r>
            <w:r>
              <w:rPr>
                <w:rStyle w:val="IndexLink"/>
              </w:rPr>
              <w:t>288</w:t>
            </w:r>
          </w:hyperlink>
        </w:p>
        <w:p>
          <w:pPr>
            <w:pStyle w:val="Contents3"/>
            <w:tabs>
              <w:tab w:val="clear" w:pos="8459"/>
              <w:tab w:val="right" w:pos="9026" w:leader="dot"/>
            </w:tabs>
            <w:rPr/>
          </w:pPr>
          <w:hyperlink w:anchor="__RefHeading___Toc2970510_1067777946">
            <w:r>
              <w:rPr>
                <w:webHidden/>
                <w:rStyle w:val="IndexLink"/>
                <w:rtl w:val="true"/>
              </w:rPr>
              <w:t>[</w:t>
            </w:r>
            <w:r>
              <w:rPr>
                <w:rStyle w:val="IndexLink"/>
              </w:rPr>
              <w:t>47</w:t>
            </w:r>
            <w:r>
              <w:rPr>
                <w:rStyle w:val="IndexLink"/>
                <w:rtl w:val="true"/>
              </w:rPr>
              <w:t xml:space="preserve">] </w:t>
            </w:r>
            <w:r>
              <w:rPr>
                <w:rStyle w:val="IndexLink"/>
                <w:rtl w:val="true"/>
              </w:rPr>
              <w:t>لِكُلِّ أُمَّةٍ رَّسُولٌ فَإِذَا جَاءَ رَسُولُهُم قُضِي بَينَهُم بِالقِسطِ وَهُم لَا يُظْلَمُونَ</w:t>
            </w:r>
            <w:r>
              <w:rPr>
                <w:rStyle w:val="IndexLink"/>
                <w:rtl w:val="true"/>
              </w:rPr>
              <w:tab/>
            </w:r>
            <w:r>
              <w:rPr>
                <w:rStyle w:val="IndexLink"/>
              </w:rPr>
              <w:t>289</w:t>
            </w:r>
          </w:hyperlink>
        </w:p>
        <w:p>
          <w:pPr>
            <w:pStyle w:val="Contents3"/>
            <w:tabs>
              <w:tab w:val="clear" w:pos="8459"/>
              <w:tab w:val="right" w:pos="9026" w:leader="dot"/>
            </w:tabs>
            <w:rPr/>
          </w:pPr>
          <w:hyperlink w:anchor="__RefHeading___Toc2970512_1067777946">
            <w:r>
              <w:rPr>
                <w:webHidden/>
                <w:rStyle w:val="IndexLink"/>
                <w:rtl w:val="true"/>
              </w:rPr>
              <w:t>[</w:t>
            </w:r>
            <w:r>
              <w:rPr>
                <w:rStyle w:val="IndexLink"/>
              </w:rPr>
              <w:t>49</w:t>
            </w:r>
            <w:r>
              <w:rPr>
                <w:rStyle w:val="IndexLink"/>
                <w:rtl w:val="true"/>
              </w:rPr>
              <w:t xml:space="preserve">] </w:t>
            </w:r>
            <w:r>
              <w:rPr>
                <w:rStyle w:val="IndexLink"/>
                <w:rtl w:val="true"/>
              </w:rPr>
              <w:t>إِذَا جَاءَ أجَلُهُم فَلَا يَستَنخِرُونَ سَاعَةٌ وَلَا يَستَقدِمُونَ</w:t>
            </w:r>
            <w:r>
              <w:rPr>
                <w:rStyle w:val="IndexLink"/>
                <w:rtl w:val="true"/>
              </w:rPr>
              <w:tab/>
            </w:r>
            <w:r>
              <w:rPr>
                <w:rStyle w:val="IndexLink"/>
              </w:rPr>
              <w:t>289</w:t>
            </w:r>
          </w:hyperlink>
        </w:p>
        <w:p>
          <w:pPr>
            <w:pStyle w:val="Contents3"/>
            <w:tabs>
              <w:tab w:val="clear" w:pos="8459"/>
              <w:tab w:val="right" w:pos="9026" w:leader="dot"/>
            </w:tabs>
            <w:rPr/>
          </w:pPr>
          <w:hyperlink w:anchor="__RefHeading___Toc2970514_1067777946">
            <w:r>
              <w:rPr>
                <w:webHidden/>
                <w:rStyle w:val="IndexLink"/>
                <w:rtl w:val="true"/>
              </w:rPr>
              <w:t>[</w:t>
            </w:r>
            <w:r>
              <w:rPr>
                <w:rStyle w:val="IndexLink"/>
              </w:rPr>
              <w:t>53</w:t>
            </w:r>
            <w:r>
              <w:rPr>
                <w:rStyle w:val="IndexLink"/>
                <w:rtl w:val="true"/>
              </w:rPr>
              <w:t xml:space="preserve">] </w:t>
            </w:r>
            <w:r>
              <w:rPr>
                <w:rStyle w:val="IndexLink"/>
                <w:rtl w:val="true"/>
              </w:rPr>
              <w:t>عَزيزٌ عَلَيهِ مَا عَنِتُم قُل إِلى وَرَبِّي إِنَّهُ لَحَقٌّ</w:t>
            </w:r>
            <w:r>
              <w:rPr>
                <w:rStyle w:val="IndexLink"/>
                <w:rtl w:val="true"/>
              </w:rPr>
              <w:tab/>
            </w:r>
            <w:r>
              <w:rPr>
                <w:rStyle w:val="IndexLink"/>
              </w:rPr>
              <w:t>290</w:t>
            </w:r>
          </w:hyperlink>
        </w:p>
        <w:p>
          <w:pPr>
            <w:pStyle w:val="Contents3"/>
            <w:tabs>
              <w:tab w:val="clear" w:pos="8459"/>
              <w:tab w:val="right" w:pos="9026" w:leader="dot"/>
            </w:tabs>
            <w:rPr/>
          </w:pPr>
          <w:hyperlink w:anchor="__RefHeading___Toc2970516_1067777946">
            <w:r>
              <w:rPr>
                <w:webHidden/>
                <w:rStyle w:val="IndexLink"/>
                <w:rtl w:val="true"/>
              </w:rPr>
              <w:t>[</w:t>
            </w:r>
            <w:r>
              <w:rPr>
                <w:rStyle w:val="IndexLink"/>
              </w:rPr>
              <w:t>54</w:t>
            </w:r>
            <w:r>
              <w:rPr>
                <w:rStyle w:val="IndexLink"/>
                <w:rtl w:val="true"/>
              </w:rPr>
              <w:t xml:space="preserve">] </w:t>
            </w:r>
            <w:r>
              <w:rPr>
                <w:rStyle w:val="IndexLink"/>
                <w:rtl w:val="true"/>
              </w:rPr>
              <w:t>وَأَسَرُّوا النَّدَامَةَ لَمَّا رَأَوا العَذابَ</w:t>
            </w:r>
            <w:r>
              <w:rPr>
                <w:rStyle w:val="IndexLink"/>
                <w:rtl w:val="true"/>
              </w:rPr>
              <w:tab/>
            </w:r>
            <w:r>
              <w:rPr>
                <w:rStyle w:val="IndexLink"/>
              </w:rPr>
              <w:t>290</w:t>
            </w:r>
          </w:hyperlink>
        </w:p>
        <w:p>
          <w:pPr>
            <w:pStyle w:val="Contents3"/>
            <w:tabs>
              <w:tab w:val="clear" w:pos="8459"/>
              <w:tab w:val="right" w:pos="9026" w:leader="dot"/>
            </w:tabs>
            <w:rPr/>
          </w:pPr>
          <w:hyperlink w:anchor="__RefHeading___Toc2970518_1067777946">
            <w:r>
              <w:rPr>
                <w:webHidden/>
                <w:rStyle w:val="IndexLink"/>
                <w:rtl w:val="true"/>
              </w:rPr>
              <w:t>[</w:t>
            </w:r>
            <w:r>
              <w:rPr>
                <w:rStyle w:val="IndexLink"/>
              </w:rPr>
              <w:t>57</w:t>
            </w:r>
            <w:r>
              <w:rPr>
                <w:rStyle w:val="IndexLink"/>
                <w:rtl w:val="true"/>
              </w:rPr>
              <w:t xml:space="preserve">] </w:t>
            </w:r>
            <w:r>
              <w:rPr>
                <w:rStyle w:val="IndexLink"/>
                <w:rtl w:val="true"/>
              </w:rPr>
              <w:t>وَشِفاءٌ لمَا فِي الصُّدُورِ</w:t>
            </w:r>
            <w:r>
              <w:rPr>
                <w:rStyle w:val="IndexLink"/>
                <w:rtl w:val="true"/>
              </w:rPr>
              <w:tab/>
            </w:r>
            <w:r>
              <w:rPr>
                <w:rStyle w:val="IndexLink"/>
              </w:rPr>
              <w:t>290</w:t>
            </w:r>
          </w:hyperlink>
        </w:p>
        <w:p>
          <w:pPr>
            <w:pStyle w:val="Contents3"/>
            <w:tabs>
              <w:tab w:val="clear" w:pos="8459"/>
              <w:tab w:val="right" w:pos="9026" w:leader="dot"/>
            </w:tabs>
            <w:rPr/>
          </w:pPr>
          <w:hyperlink w:anchor="__RefHeading___Toc2970520_1067777946">
            <w:r>
              <w:rPr>
                <w:webHidden/>
                <w:rStyle w:val="IndexLink"/>
                <w:rtl w:val="true"/>
              </w:rPr>
              <w:t>[</w:t>
            </w:r>
            <w:r>
              <w:rPr>
                <w:rStyle w:val="IndexLink"/>
              </w:rPr>
              <w:t>58</w:t>
            </w:r>
            <w:r>
              <w:rPr>
                <w:rStyle w:val="IndexLink"/>
                <w:rtl w:val="true"/>
              </w:rPr>
              <w:t xml:space="preserve">] </w:t>
            </w:r>
            <w:r>
              <w:rPr>
                <w:rStyle w:val="IndexLink"/>
                <w:rtl w:val="true"/>
              </w:rPr>
              <w:t>قُل بِفَضلِ اللهِ وَبِرَحمَتِهِ فَبِذَلِكَ فَلْيَفْرَحُوا</w:t>
            </w:r>
            <w:r>
              <w:rPr>
                <w:rStyle w:val="IndexLink"/>
                <w:rtl w:val="true"/>
              </w:rPr>
              <w:tab/>
            </w:r>
            <w:r>
              <w:rPr>
                <w:rStyle w:val="IndexLink"/>
              </w:rPr>
              <w:t>290</w:t>
            </w:r>
          </w:hyperlink>
        </w:p>
        <w:p>
          <w:pPr>
            <w:pStyle w:val="Contents3"/>
            <w:tabs>
              <w:tab w:val="clear" w:pos="8459"/>
              <w:tab w:val="right" w:pos="9026" w:leader="dot"/>
            </w:tabs>
            <w:rPr/>
          </w:pPr>
          <w:hyperlink w:anchor="__RefHeading___Toc2970522_1067777946">
            <w:r>
              <w:rPr>
                <w:webHidden/>
                <w:rStyle w:val="IndexLink"/>
                <w:rtl w:val="true"/>
              </w:rPr>
              <w:t>[</w:t>
            </w:r>
            <w:r>
              <w:rPr>
                <w:rStyle w:val="IndexLink"/>
              </w:rPr>
              <w:t>62</w:t>
            </w:r>
            <w:r>
              <w:rPr>
                <w:rStyle w:val="IndexLink"/>
                <w:rtl w:val="true"/>
              </w:rPr>
              <w:t xml:space="preserve">] </w:t>
            </w:r>
            <w:r>
              <w:rPr>
                <w:rStyle w:val="IndexLink"/>
                <w:rtl w:val="true"/>
              </w:rPr>
              <w:t>إنَّ أولِيَاءَ اللهِ لَا خَوفٌ عَلَيهِم وَلَا هُم يَحْزَنُونَ</w:t>
            </w:r>
            <w:r>
              <w:rPr>
                <w:rStyle w:val="IndexLink"/>
                <w:rtl w:val="true"/>
              </w:rPr>
              <w:tab/>
            </w:r>
            <w:r>
              <w:rPr>
                <w:rStyle w:val="IndexLink"/>
              </w:rPr>
              <w:t>291</w:t>
            </w:r>
          </w:hyperlink>
        </w:p>
        <w:p>
          <w:pPr>
            <w:pStyle w:val="Contents3"/>
            <w:tabs>
              <w:tab w:val="clear" w:pos="8459"/>
              <w:tab w:val="right" w:pos="9026" w:leader="dot"/>
            </w:tabs>
            <w:rPr/>
          </w:pPr>
          <w:hyperlink w:anchor="__RefHeading___Toc2970524_1067777946">
            <w:r>
              <w:rPr>
                <w:webHidden/>
                <w:rStyle w:val="IndexLink"/>
                <w:rtl w:val="true"/>
              </w:rPr>
              <w:t>[</w:t>
            </w:r>
            <w:r>
              <w:rPr>
                <w:rStyle w:val="IndexLink"/>
              </w:rPr>
              <w:t>63</w:t>
            </w:r>
            <w:r>
              <w:rPr>
                <w:rStyle w:val="IndexLink"/>
                <w:rtl w:val="true"/>
              </w:rPr>
              <w:t>و</w:t>
            </w:r>
            <w:r>
              <w:rPr>
                <w:rStyle w:val="IndexLink"/>
              </w:rPr>
              <w:t>64</w:t>
            </w:r>
            <w:r>
              <w:rPr>
                <w:rStyle w:val="IndexLink"/>
                <w:rtl w:val="true"/>
              </w:rPr>
              <w:t xml:space="preserve">] </w:t>
            </w:r>
            <w:r>
              <w:rPr>
                <w:rStyle w:val="IndexLink"/>
                <w:rtl w:val="true"/>
              </w:rPr>
              <w:t xml:space="preserve">الَّذِينَ آمَنُوا وَكَانُوا يَتَّقُونَ </w:t>
            </w:r>
            <w:r>
              <w:rPr>
                <w:rStyle w:val="IndexLink"/>
                <w:rtl w:val="true"/>
              </w:rPr>
              <w:t xml:space="preserve">* </w:t>
            </w:r>
            <w:r>
              <w:rPr>
                <w:rStyle w:val="IndexLink"/>
                <w:rtl w:val="true"/>
              </w:rPr>
              <w:t>لَهُمُ البشرى فى الحَياةِ الدُّنْيَا</w:t>
            </w:r>
            <w:r>
              <w:rPr>
                <w:rStyle w:val="IndexLink"/>
                <w:rtl w:val="true"/>
              </w:rPr>
              <w:tab/>
            </w:r>
            <w:r>
              <w:rPr>
                <w:rStyle w:val="IndexLink"/>
              </w:rPr>
              <w:t>291</w:t>
            </w:r>
          </w:hyperlink>
        </w:p>
        <w:p>
          <w:pPr>
            <w:pStyle w:val="Contents3"/>
            <w:tabs>
              <w:tab w:val="clear" w:pos="8459"/>
              <w:tab w:val="right" w:pos="9026" w:leader="dot"/>
            </w:tabs>
            <w:rPr/>
          </w:pPr>
          <w:hyperlink w:anchor="__RefHeading___Toc2970526_1067777946">
            <w:r>
              <w:rPr>
                <w:webHidden/>
                <w:rStyle w:val="IndexLink"/>
                <w:rtl w:val="true"/>
              </w:rPr>
              <w:t>[</w:t>
            </w:r>
            <w:r>
              <w:rPr>
                <w:rStyle w:val="IndexLink"/>
              </w:rPr>
              <w:t>74</w:t>
            </w:r>
            <w:r>
              <w:rPr>
                <w:rStyle w:val="IndexLink"/>
                <w:rtl w:val="true"/>
              </w:rPr>
              <w:t xml:space="preserve">] </w:t>
            </w:r>
            <w:r>
              <w:rPr>
                <w:rStyle w:val="IndexLink"/>
                <w:rtl w:val="true"/>
              </w:rPr>
              <w:t>ثُمَّ بَعَثْنَا مِن بَعدِهِ رُسُلاً إلى قومِهِم</w:t>
            </w:r>
            <w:r>
              <w:rPr>
                <w:rStyle w:val="IndexLink"/>
                <w:rtl w:val="true"/>
              </w:rPr>
              <w:tab/>
            </w:r>
            <w:r>
              <w:rPr>
                <w:rStyle w:val="IndexLink"/>
              </w:rPr>
              <w:t>293</w:t>
            </w:r>
          </w:hyperlink>
        </w:p>
        <w:p>
          <w:pPr>
            <w:pStyle w:val="Contents3"/>
            <w:tabs>
              <w:tab w:val="clear" w:pos="8459"/>
              <w:tab w:val="right" w:pos="9026" w:leader="dot"/>
            </w:tabs>
            <w:rPr/>
          </w:pPr>
          <w:hyperlink w:anchor="__RefHeading___Toc2970528_1067777946">
            <w:r>
              <w:rPr>
                <w:webHidden/>
                <w:rStyle w:val="IndexLink"/>
                <w:rtl w:val="true"/>
              </w:rPr>
              <w:t>[</w:t>
            </w:r>
            <w:r>
              <w:rPr>
                <w:rStyle w:val="IndexLink"/>
              </w:rPr>
              <w:t>85</w:t>
            </w:r>
            <w:r>
              <w:rPr>
                <w:rStyle w:val="IndexLink"/>
                <w:rtl w:val="true"/>
              </w:rPr>
              <w:t xml:space="preserve">] </w:t>
            </w:r>
            <w:r>
              <w:rPr>
                <w:rStyle w:val="IndexLink"/>
                <w:rtl w:val="true"/>
              </w:rPr>
              <w:t>رَبَّنَا لَا تَجعلنا فتنةً لِّلقَومِ الظَّالِمِينَ</w:t>
            </w:r>
            <w:r>
              <w:rPr>
                <w:rStyle w:val="IndexLink"/>
                <w:rtl w:val="true"/>
              </w:rPr>
              <w:tab/>
            </w:r>
            <w:r>
              <w:rPr>
                <w:rStyle w:val="IndexLink"/>
              </w:rPr>
              <w:t>294</w:t>
            </w:r>
          </w:hyperlink>
        </w:p>
        <w:p>
          <w:pPr>
            <w:pStyle w:val="Contents3"/>
            <w:tabs>
              <w:tab w:val="clear" w:pos="8459"/>
              <w:tab w:val="right" w:pos="9026" w:leader="dot"/>
            </w:tabs>
            <w:rPr/>
          </w:pPr>
          <w:hyperlink w:anchor="__RefHeading___Toc2970530_1067777946">
            <w:r>
              <w:rPr>
                <w:webHidden/>
                <w:rStyle w:val="IndexLink"/>
                <w:rtl w:val="true"/>
              </w:rPr>
              <w:t>[</w:t>
            </w:r>
            <w:r>
              <w:rPr>
                <w:rStyle w:val="IndexLink"/>
              </w:rPr>
              <w:t>89</w:t>
            </w:r>
            <w:r>
              <w:rPr>
                <w:rStyle w:val="IndexLink"/>
                <w:rtl w:val="true"/>
              </w:rPr>
              <w:t xml:space="preserve">] </w:t>
            </w:r>
            <w:r>
              <w:rPr>
                <w:rStyle w:val="IndexLink"/>
                <w:rtl w:val="true"/>
              </w:rPr>
              <w:t>قَد أُجِيبَت دعوتُكُمَا</w:t>
            </w:r>
            <w:r>
              <w:rPr>
                <w:rStyle w:val="IndexLink"/>
                <w:rtl w:val="true"/>
              </w:rPr>
              <w:tab/>
            </w:r>
            <w:r>
              <w:rPr>
                <w:rStyle w:val="IndexLink"/>
              </w:rPr>
              <w:t>295</w:t>
            </w:r>
          </w:hyperlink>
        </w:p>
        <w:p>
          <w:pPr>
            <w:pStyle w:val="Contents3"/>
            <w:tabs>
              <w:tab w:val="clear" w:pos="8459"/>
              <w:tab w:val="right" w:pos="9026" w:leader="dot"/>
            </w:tabs>
            <w:rPr/>
          </w:pPr>
          <w:hyperlink w:anchor="__RefHeading___Toc2970532_1067777946">
            <w:r>
              <w:rPr>
                <w:webHidden/>
                <w:rStyle w:val="IndexLink"/>
                <w:rtl w:val="true"/>
              </w:rPr>
              <w:t>[</w:t>
            </w:r>
            <w:r>
              <w:rPr>
                <w:rStyle w:val="IndexLink"/>
              </w:rPr>
              <w:t>94</w:t>
            </w:r>
            <w:r>
              <w:rPr>
                <w:rStyle w:val="IndexLink"/>
                <w:rtl w:val="true"/>
              </w:rPr>
              <w:t xml:space="preserve">] </w:t>
            </w:r>
            <w:r>
              <w:rPr>
                <w:rStyle w:val="IndexLink"/>
                <w:rtl w:val="true"/>
              </w:rPr>
              <w:t>فَإِن كُنتَ فِي شَكٍّ مِّمَّا أَنزَلْنَا إِلَيْكَ فَسَئَلِ الَّذِينَ يَقرَءُونَ الكِتَابَ مِن قَبْلِكَ</w:t>
            </w:r>
            <w:r>
              <w:rPr>
                <w:rStyle w:val="IndexLink"/>
                <w:rtl w:val="true"/>
              </w:rPr>
              <w:tab/>
            </w:r>
            <w:r>
              <w:rPr>
                <w:rStyle w:val="IndexLink"/>
              </w:rPr>
              <w:t>295</w:t>
            </w:r>
          </w:hyperlink>
        </w:p>
        <w:p>
          <w:pPr>
            <w:pStyle w:val="Contents3"/>
            <w:tabs>
              <w:tab w:val="clear" w:pos="8459"/>
              <w:tab w:val="right" w:pos="9026" w:leader="dot"/>
            </w:tabs>
            <w:rPr/>
          </w:pPr>
          <w:hyperlink w:anchor="__RefHeading___Toc2970534_1067777946">
            <w:r>
              <w:rPr>
                <w:webHidden/>
                <w:rStyle w:val="IndexLink"/>
                <w:rtl w:val="true"/>
              </w:rPr>
              <w:t>[</w:t>
            </w:r>
            <w:r>
              <w:rPr>
                <w:rStyle w:val="IndexLink"/>
              </w:rPr>
              <w:t>98</w:t>
            </w:r>
            <w:r>
              <w:rPr>
                <w:rStyle w:val="IndexLink"/>
                <w:rtl w:val="true"/>
              </w:rPr>
              <w:t xml:space="preserve">] </w:t>
            </w:r>
            <w:r>
              <w:rPr>
                <w:rStyle w:val="IndexLink"/>
                <w:rtl w:val="true"/>
              </w:rPr>
              <w:t>فَلَو لَا كَانَت قَريَةٌ ءَامَنَت فَنَفَعَها إِيمَانُها إِلَّا قَوم يُونُسَ لَمَّا ءَامَنُوا كَشَفنَا</w:t>
            </w:r>
            <w:r>
              <w:rPr>
                <w:rStyle w:val="IndexLink"/>
                <w:rtl w:val="true"/>
              </w:rPr>
              <w:tab/>
            </w:r>
            <w:r>
              <w:rPr>
                <w:rStyle w:val="IndexLink"/>
              </w:rPr>
              <w:t>305</w:t>
            </w:r>
          </w:hyperlink>
        </w:p>
        <w:p>
          <w:pPr>
            <w:pStyle w:val="Contents3"/>
            <w:tabs>
              <w:tab w:val="clear" w:pos="8459"/>
              <w:tab w:val="right" w:pos="9026" w:leader="dot"/>
            </w:tabs>
            <w:rPr/>
          </w:pPr>
          <w:hyperlink w:anchor="__RefHeading___Toc2970536_1067777946">
            <w:r>
              <w:rPr>
                <w:webHidden/>
                <w:rStyle w:val="IndexLink"/>
                <w:rtl w:val="true"/>
              </w:rPr>
              <w:t>[</w:t>
            </w:r>
            <w:r>
              <w:rPr>
                <w:rStyle w:val="IndexLink"/>
              </w:rPr>
              <w:t>99</w:t>
            </w:r>
            <w:r>
              <w:rPr>
                <w:rStyle w:val="IndexLink"/>
                <w:rtl w:val="true"/>
              </w:rPr>
              <w:t xml:space="preserve">] </w:t>
            </w:r>
            <w:r>
              <w:rPr>
                <w:rStyle w:val="IndexLink"/>
                <w:rtl w:val="true"/>
              </w:rPr>
              <w:t>أفأنتَ تُكرِهُ النَّاسَ حَتَّى يَكُونُوا مُؤْمِنِينَ</w:t>
            </w:r>
            <w:r>
              <w:rPr>
                <w:rStyle w:val="IndexLink"/>
                <w:rtl w:val="true"/>
              </w:rPr>
              <w:tab/>
            </w:r>
            <w:r>
              <w:rPr>
                <w:rStyle w:val="IndexLink"/>
              </w:rPr>
              <w:t>307</w:t>
            </w:r>
          </w:hyperlink>
        </w:p>
        <w:p>
          <w:pPr>
            <w:pStyle w:val="Contents3"/>
            <w:tabs>
              <w:tab w:val="clear" w:pos="8459"/>
              <w:tab w:val="right" w:pos="9026" w:leader="dot"/>
            </w:tabs>
            <w:rPr/>
          </w:pPr>
          <w:hyperlink w:anchor="__RefHeading___Toc2970538_1067777946">
            <w:r>
              <w:rPr>
                <w:webHidden/>
                <w:rStyle w:val="IndexLink"/>
                <w:rtl w:val="true"/>
              </w:rPr>
              <w:t>[</w:t>
            </w:r>
            <w:r>
              <w:rPr>
                <w:rStyle w:val="IndexLink"/>
              </w:rPr>
              <w:t>101</w:t>
            </w:r>
            <w:r>
              <w:rPr>
                <w:rStyle w:val="IndexLink"/>
                <w:rtl w:val="true"/>
              </w:rPr>
              <w:t xml:space="preserve">] </w:t>
            </w:r>
            <w:r>
              <w:rPr>
                <w:rStyle w:val="IndexLink"/>
                <w:rtl w:val="true"/>
              </w:rPr>
              <w:t>وَمَا تُعْنِي الآيَاتُ والنُّذُرُ عَن قوم لا يُؤْمِنُونَ</w:t>
            </w:r>
            <w:r>
              <w:rPr>
                <w:rStyle w:val="IndexLink"/>
                <w:rtl w:val="true"/>
              </w:rPr>
              <w:tab/>
            </w:r>
            <w:r>
              <w:rPr>
                <w:rStyle w:val="IndexLink"/>
              </w:rPr>
              <w:t>308</w:t>
            </w:r>
          </w:hyperlink>
        </w:p>
        <w:p>
          <w:pPr>
            <w:pStyle w:val="Contents3"/>
            <w:tabs>
              <w:tab w:val="clear" w:pos="8459"/>
              <w:tab w:val="right" w:pos="9026" w:leader="dot"/>
            </w:tabs>
            <w:rPr/>
          </w:pPr>
          <w:hyperlink w:anchor="__RefHeading___Toc2970540_1067777946">
            <w:r>
              <w:rPr>
                <w:webHidden/>
                <w:rStyle w:val="IndexLink"/>
                <w:rtl w:val="true"/>
              </w:rPr>
              <w:t>[</w:t>
            </w:r>
            <w:r>
              <w:rPr>
                <w:rStyle w:val="IndexLink"/>
              </w:rPr>
              <w:t>102</w:t>
            </w:r>
            <w:r>
              <w:rPr>
                <w:rStyle w:val="IndexLink"/>
                <w:rtl w:val="true"/>
              </w:rPr>
              <w:t xml:space="preserve">] </w:t>
            </w:r>
            <w:r>
              <w:rPr>
                <w:rStyle w:val="IndexLink"/>
                <w:rtl w:val="true"/>
              </w:rPr>
              <w:t>انتَظِرُوا إِنِّى مَعَكُم مِّنَ المُنتَظِرِينَ</w:t>
            </w:r>
            <w:r>
              <w:rPr>
                <w:rStyle w:val="IndexLink"/>
                <w:rtl w:val="true"/>
              </w:rPr>
              <w:tab/>
            </w:r>
            <w:r>
              <w:rPr>
                <w:rStyle w:val="IndexLink"/>
              </w:rPr>
              <w:t>308</w:t>
            </w:r>
          </w:hyperlink>
        </w:p>
        <w:p>
          <w:pPr>
            <w:pStyle w:val="Contents3"/>
            <w:tabs>
              <w:tab w:val="clear" w:pos="8459"/>
              <w:tab w:val="right" w:pos="9026" w:leader="dot"/>
            </w:tabs>
            <w:rPr/>
          </w:pPr>
          <w:hyperlink w:anchor="__RefHeading___Toc2970542_1067777946">
            <w:r>
              <w:rPr>
                <w:webHidden/>
                <w:rStyle w:val="IndexLink"/>
                <w:rtl w:val="true"/>
              </w:rPr>
              <w:t>[</w:t>
            </w:r>
            <w:r>
              <w:rPr>
                <w:rStyle w:val="IndexLink"/>
              </w:rPr>
              <w:t>103</w:t>
            </w:r>
            <w:r>
              <w:rPr>
                <w:rStyle w:val="IndexLink"/>
                <w:rtl w:val="true"/>
              </w:rPr>
              <w:t xml:space="preserve">] </w:t>
            </w:r>
            <w:r>
              <w:rPr>
                <w:rStyle w:val="IndexLink"/>
                <w:rtl w:val="true"/>
              </w:rPr>
              <w:t>كذَلِكَ حقاً عَلَيْنَا تُنج المُؤْمِنِينَ</w:t>
            </w:r>
            <w:r>
              <w:rPr>
                <w:rStyle w:val="IndexLink"/>
                <w:rtl w:val="true"/>
              </w:rPr>
              <w:tab/>
            </w:r>
            <w:r>
              <w:rPr>
                <w:rStyle w:val="IndexLink"/>
              </w:rPr>
              <w:t>308</w:t>
            </w:r>
          </w:hyperlink>
        </w:p>
        <w:p>
          <w:pPr>
            <w:pStyle w:val="Contents2"/>
            <w:tabs>
              <w:tab w:val="clear" w:pos="8743"/>
              <w:tab w:val="right" w:pos="9026" w:leader="dot"/>
            </w:tabs>
            <w:rPr/>
          </w:pPr>
          <w:hyperlink w:anchor="__RefHeading___Toc2970544_1067777946">
            <w:r>
              <w:rPr>
                <w:webHidden/>
                <w:rStyle w:val="IndexLink"/>
                <w:rtl w:val="true"/>
              </w:rPr>
              <w:t>من سورة هود</w:t>
            </w:r>
            <w:r>
              <w:rPr>
                <w:rStyle w:val="IndexLink"/>
                <w:rtl w:val="true"/>
              </w:rPr>
              <w:tab/>
            </w:r>
            <w:r>
              <w:rPr>
                <w:rStyle w:val="IndexLink"/>
              </w:rPr>
              <w:t>310</w:t>
            </w:r>
          </w:hyperlink>
        </w:p>
        <w:p>
          <w:pPr>
            <w:pStyle w:val="Contents3"/>
            <w:tabs>
              <w:tab w:val="clear" w:pos="8459"/>
              <w:tab w:val="right" w:pos="9026" w:leader="dot"/>
            </w:tabs>
            <w:rPr/>
          </w:pPr>
          <w:hyperlink w:anchor="__RefHeading___Toc2970546_1067777946">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2970548_1067777946">
            <w:r>
              <w:rPr>
                <w:webHidden/>
                <w:rStyle w:val="IndexLink"/>
                <w:rtl w:val="true"/>
              </w:rPr>
              <w:t>[</w:t>
            </w:r>
            <w:r>
              <w:rPr>
                <w:rStyle w:val="IndexLink"/>
              </w:rPr>
              <w:t>5</w:t>
            </w:r>
            <w:r>
              <w:rPr>
                <w:rStyle w:val="IndexLink"/>
                <w:rtl w:val="true"/>
              </w:rPr>
              <w:t xml:space="preserve">] </w:t>
            </w:r>
            <w:r>
              <w:rPr>
                <w:rStyle w:val="IndexLink"/>
                <w:rtl w:val="true"/>
              </w:rPr>
              <w:t>ألا إِنَّهُم يَثْنُونَ صُدُورَهُم</w:t>
            </w:r>
            <w:r>
              <w:rPr>
                <w:rStyle w:val="IndexLink"/>
                <w:rtl w:val="true"/>
              </w:rPr>
              <w:tab/>
            </w:r>
            <w:r>
              <w:rPr>
                <w:rStyle w:val="IndexLink"/>
              </w:rPr>
              <w:t>310</w:t>
            </w:r>
          </w:hyperlink>
        </w:p>
        <w:p>
          <w:pPr>
            <w:pStyle w:val="Contents3"/>
            <w:tabs>
              <w:tab w:val="clear" w:pos="8459"/>
              <w:tab w:val="right" w:pos="9026" w:leader="dot"/>
            </w:tabs>
            <w:rPr/>
          </w:pPr>
          <w:hyperlink w:anchor="__RefHeading___Toc2970550_1067777946">
            <w:r>
              <w:rPr>
                <w:webHidden/>
                <w:rStyle w:val="IndexLink"/>
                <w:rtl w:val="true"/>
              </w:rPr>
              <w:t>[</w:t>
            </w:r>
            <w:r>
              <w:rPr>
                <w:rStyle w:val="IndexLink"/>
              </w:rPr>
              <w:t>6</w:t>
            </w:r>
            <w:r>
              <w:rPr>
                <w:rStyle w:val="IndexLink"/>
                <w:rtl w:val="true"/>
              </w:rPr>
              <w:t xml:space="preserve">] </w:t>
            </w:r>
            <w:r>
              <w:rPr>
                <w:rStyle w:val="IndexLink"/>
                <w:rtl w:val="true"/>
              </w:rPr>
              <w:t>مَا مِن دَابَّةٍ فِى الأرض إلَّا عَلَى اللهِ رِزْقُهَا وَيَعلَمُ مُستَقَرَّهَا وَمُستَودَعَها</w:t>
            </w:r>
            <w:r>
              <w:rPr>
                <w:rStyle w:val="IndexLink"/>
                <w:rtl w:val="true"/>
              </w:rPr>
              <w:tab/>
            </w:r>
            <w:r>
              <w:rPr>
                <w:rStyle w:val="IndexLink"/>
              </w:rPr>
              <w:t>311</w:t>
            </w:r>
          </w:hyperlink>
        </w:p>
        <w:p>
          <w:pPr>
            <w:pStyle w:val="Contents3"/>
            <w:tabs>
              <w:tab w:val="clear" w:pos="8459"/>
              <w:tab w:val="right" w:pos="9026" w:leader="dot"/>
            </w:tabs>
            <w:rPr/>
          </w:pPr>
          <w:hyperlink w:anchor="__RefHeading___Toc2970552_1067777946">
            <w:r>
              <w:rPr>
                <w:webHidden/>
                <w:rStyle w:val="IndexLink"/>
                <w:rtl w:val="true"/>
              </w:rPr>
              <w:t>[</w:t>
            </w:r>
            <w:r>
              <w:rPr>
                <w:rStyle w:val="IndexLink"/>
              </w:rPr>
              <w:t>7</w:t>
            </w:r>
            <w:r>
              <w:rPr>
                <w:rStyle w:val="IndexLink"/>
                <w:rtl w:val="true"/>
              </w:rPr>
              <w:t xml:space="preserve">] </w:t>
            </w:r>
            <w:r>
              <w:rPr>
                <w:rStyle w:val="IndexLink"/>
                <w:rtl w:val="true"/>
              </w:rPr>
              <w:t>خَلَقَ السَّمَاوَاتِ وَالأَرضَ فِي سِتَّةِ أيَّامٍ</w:t>
            </w:r>
            <w:r>
              <w:rPr>
                <w:rStyle w:val="IndexLink"/>
                <w:rtl w:val="true"/>
              </w:rPr>
              <w:tab/>
            </w:r>
            <w:r>
              <w:rPr>
                <w:rStyle w:val="IndexLink"/>
              </w:rPr>
              <w:t>311</w:t>
            </w:r>
          </w:hyperlink>
        </w:p>
        <w:p>
          <w:pPr>
            <w:pStyle w:val="Contents3"/>
            <w:tabs>
              <w:tab w:val="clear" w:pos="8459"/>
              <w:tab w:val="right" w:pos="9026" w:leader="dot"/>
            </w:tabs>
            <w:rPr/>
          </w:pPr>
          <w:hyperlink w:anchor="__RefHeading___Toc2970554_1067777946">
            <w:r>
              <w:rPr>
                <w:webHidden/>
                <w:rStyle w:val="IndexLink"/>
                <w:rtl w:val="true"/>
              </w:rPr>
              <w:t>[</w:t>
            </w:r>
            <w:r>
              <w:rPr>
                <w:rStyle w:val="IndexLink"/>
              </w:rPr>
              <w:t>7</w:t>
            </w:r>
            <w:r>
              <w:rPr>
                <w:rStyle w:val="IndexLink"/>
                <w:rtl w:val="true"/>
              </w:rPr>
              <w:t xml:space="preserve">] </w:t>
            </w:r>
            <w:r>
              <w:rPr>
                <w:rStyle w:val="IndexLink"/>
                <w:rtl w:val="true"/>
              </w:rPr>
              <w:t>وَكَانَ عَرْشُهُ عَلَى المَاءِ</w:t>
            </w:r>
            <w:r>
              <w:rPr>
                <w:rStyle w:val="IndexLink"/>
                <w:rtl w:val="true"/>
              </w:rPr>
              <w:tab/>
            </w:r>
            <w:r>
              <w:rPr>
                <w:rStyle w:val="IndexLink"/>
              </w:rPr>
              <w:t>311</w:t>
            </w:r>
          </w:hyperlink>
        </w:p>
        <w:p>
          <w:pPr>
            <w:pStyle w:val="Contents3"/>
            <w:tabs>
              <w:tab w:val="clear" w:pos="8459"/>
              <w:tab w:val="right" w:pos="9026" w:leader="dot"/>
            </w:tabs>
            <w:rPr/>
          </w:pPr>
          <w:hyperlink w:anchor="__RefHeading___Toc2970556_1067777946">
            <w:r>
              <w:rPr>
                <w:webHidden/>
                <w:rStyle w:val="IndexLink"/>
                <w:rtl w:val="true"/>
              </w:rPr>
              <w:t>[</w:t>
            </w:r>
            <w:r>
              <w:rPr>
                <w:rStyle w:val="IndexLink"/>
              </w:rPr>
              <w:t>8</w:t>
            </w:r>
            <w:r>
              <w:rPr>
                <w:rStyle w:val="IndexLink"/>
                <w:rtl w:val="true"/>
              </w:rPr>
              <w:t xml:space="preserve">] </w:t>
            </w:r>
            <w:r>
              <w:rPr>
                <w:rStyle w:val="IndexLink"/>
                <w:rtl w:val="true"/>
              </w:rPr>
              <w:t>وَلَئِن أَخَّرنَا عَنهُمُ العَذَابَ إلى أُمَّةٍ مَّعْدُودَةٍ لَيَقُولُنَّ مَا يَحبِسُهُ</w:t>
            </w:r>
            <w:r>
              <w:rPr>
                <w:rStyle w:val="IndexLink"/>
                <w:rtl w:val="true"/>
              </w:rPr>
              <w:tab/>
            </w:r>
            <w:r>
              <w:rPr>
                <w:rStyle w:val="IndexLink"/>
              </w:rPr>
              <w:t>312</w:t>
            </w:r>
          </w:hyperlink>
        </w:p>
        <w:p>
          <w:pPr>
            <w:pStyle w:val="Contents3"/>
            <w:tabs>
              <w:tab w:val="clear" w:pos="8459"/>
              <w:tab w:val="right" w:pos="9026" w:leader="dot"/>
            </w:tabs>
            <w:rPr/>
          </w:pPr>
          <w:hyperlink w:anchor="__RefHeading___Toc2970558_1067777946">
            <w:r>
              <w:rPr>
                <w:webHidden/>
                <w:rStyle w:val="IndexLink"/>
                <w:rtl w:val="true"/>
              </w:rPr>
              <w:t>[</w:t>
            </w:r>
            <w:r>
              <w:rPr>
                <w:rStyle w:val="IndexLink"/>
              </w:rPr>
              <w:t>12</w:t>
            </w:r>
            <w:r>
              <w:rPr>
                <w:rStyle w:val="IndexLink"/>
                <w:rtl w:val="true"/>
              </w:rPr>
              <w:t xml:space="preserve">] </w:t>
            </w:r>
            <w:r>
              <w:rPr>
                <w:rStyle w:val="IndexLink"/>
                <w:rtl w:val="true"/>
              </w:rPr>
              <w:t>فَلَعَّلَكَ تَارِكٌ بَعضَ مَا يُوحَى إِلَيكَ وَضَائِقٌ بِهِ صَدرُكَ</w:t>
            </w:r>
            <w:r>
              <w:rPr>
                <w:rStyle w:val="IndexLink"/>
                <w:rtl w:val="true"/>
              </w:rPr>
              <w:tab/>
            </w:r>
            <w:r>
              <w:rPr>
                <w:rStyle w:val="IndexLink"/>
              </w:rPr>
              <w:t>313</w:t>
            </w:r>
          </w:hyperlink>
        </w:p>
        <w:p>
          <w:pPr>
            <w:pStyle w:val="Contents3"/>
            <w:tabs>
              <w:tab w:val="clear" w:pos="8459"/>
              <w:tab w:val="right" w:pos="9026" w:leader="dot"/>
            </w:tabs>
            <w:rPr/>
          </w:pPr>
          <w:hyperlink w:anchor="__RefHeading___Toc2970560_1067777946">
            <w:r>
              <w:rPr>
                <w:webHidden/>
                <w:rStyle w:val="IndexLink"/>
                <w:rtl w:val="true"/>
              </w:rPr>
              <w:t>[</w:t>
            </w:r>
            <w:r>
              <w:rPr>
                <w:rStyle w:val="IndexLink"/>
              </w:rPr>
              <w:t>24-13</w:t>
            </w:r>
            <w:r>
              <w:rPr>
                <w:rStyle w:val="IndexLink"/>
                <w:rtl w:val="true"/>
              </w:rPr>
              <w:t xml:space="preserve">] </w:t>
            </w:r>
            <w:r>
              <w:rPr>
                <w:rStyle w:val="IndexLink"/>
                <w:rtl w:val="true"/>
              </w:rPr>
              <w:t>هَل يَستَوِيَانِ مَثَلاً أَفَلَا تَذَكَّرُونَ</w:t>
            </w:r>
            <w:r>
              <w:rPr>
                <w:rStyle w:val="IndexLink"/>
                <w:rtl w:val="true"/>
              </w:rPr>
              <w:tab/>
            </w:r>
            <w:r>
              <w:rPr>
                <w:rStyle w:val="IndexLink"/>
              </w:rPr>
              <w:t>314</w:t>
            </w:r>
          </w:hyperlink>
        </w:p>
        <w:p>
          <w:pPr>
            <w:pStyle w:val="Contents3"/>
            <w:tabs>
              <w:tab w:val="clear" w:pos="8459"/>
              <w:tab w:val="right" w:pos="9026" w:leader="dot"/>
            </w:tabs>
            <w:rPr/>
          </w:pPr>
          <w:hyperlink w:anchor="__RefHeading___Toc2970562_1067777946">
            <w:r>
              <w:rPr>
                <w:webHidden/>
                <w:rStyle w:val="IndexLink"/>
                <w:rtl w:val="true"/>
              </w:rPr>
              <w:t>[</w:t>
            </w:r>
            <w:r>
              <w:rPr>
                <w:rStyle w:val="IndexLink"/>
              </w:rPr>
              <w:t>34</w:t>
            </w:r>
            <w:r>
              <w:rPr>
                <w:rStyle w:val="IndexLink"/>
                <w:rtl w:val="true"/>
              </w:rPr>
              <w:t xml:space="preserve">] </w:t>
            </w:r>
            <w:r>
              <w:rPr>
                <w:rStyle w:val="IndexLink"/>
                <w:rtl w:val="true"/>
              </w:rPr>
              <w:t>وَلَا يَنفَعُكُم نُصحِى إن أردتُ أن أنصَحَ لَكُم إِن كَانَ اللهُ يُرِيدُ أن يُغوِيَكُم</w:t>
            </w:r>
            <w:r>
              <w:rPr>
                <w:rStyle w:val="IndexLink"/>
                <w:rtl w:val="true"/>
              </w:rPr>
              <w:tab/>
            </w:r>
            <w:r>
              <w:rPr>
                <w:rStyle w:val="IndexLink"/>
              </w:rPr>
              <w:t>315</w:t>
            </w:r>
          </w:hyperlink>
        </w:p>
        <w:p>
          <w:pPr>
            <w:pStyle w:val="Contents3"/>
            <w:tabs>
              <w:tab w:val="clear" w:pos="8459"/>
              <w:tab w:val="right" w:pos="9026" w:leader="dot"/>
            </w:tabs>
            <w:rPr/>
          </w:pPr>
          <w:hyperlink w:anchor="__RefHeading___Toc2970564_1067777946">
            <w:r>
              <w:rPr>
                <w:webHidden/>
                <w:rStyle w:val="IndexLink"/>
                <w:rtl w:val="true"/>
              </w:rPr>
              <w:t>[</w:t>
            </w:r>
            <w:r>
              <w:rPr>
                <w:rStyle w:val="IndexLink"/>
              </w:rPr>
              <w:t>36</w:t>
            </w:r>
            <w:r>
              <w:rPr>
                <w:rStyle w:val="IndexLink"/>
                <w:rtl w:val="true"/>
              </w:rPr>
              <w:t xml:space="preserve">] </w:t>
            </w:r>
            <w:r>
              <w:rPr>
                <w:rStyle w:val="IndexLink"/>
                <w:rtl w:val="true"/>
              </w:rPr>
              <w:t>أنَّهُ لَن يُؤمِنَ مِن قَومِكَ إِلَّا مَن قَد ءَامَنَ فَلَا تَبَتَيْس بمَا كَانُوا يَفْعَلُونَ</w:t>
            </w:r>
            <w:r>
              <w:rPr>
                <w:rStyle w:val="IndexLink"/>
                <w:rtl w:val="true"/>
              </w:rPr>
              <w:tab/>
            </w:r>
            <w:r>
              <w:rPr>
                <w:rStyle w:val="IndexLink"/>
              </w:rPr>
              <w:t>316</w:t>
            </w:r>
          </w:hyperlink>
        </w:p>
        <w:p>
          <w:pPr>
            <w:pStyle w:val="Contents3"/>
            <w:tabs>
              <w:tab w:val="clear" w:pos="8459"/>
              <w:tab w:val="right" w:pos="9026" w:leader="dot"/>
            </w:tabs>
            <w:rPr/>
          </w:pPr>
          <w:hyperlink w:anchor="__RefHeading___Toc2970566_1067777946">
            <w:r>
              <w:rPr>
                <w:webHidden/>
                <w:rStyle w:val="IndexLink"/>
                <w:rtl w:val="true"/>
              </w:rPr>
              <w:t>[</w:t>
            </w:r>
            <w:r>
              <w:rPr>
                <w:rStyle w:val="IndexLink"/>
              </w:rPr>
              <w:t>40</w:t>
            </w:r>
            <w:r>
              <w:rPr>
                <w:rStyle w:val="IndexLink"/>
                <w:rtl w:val="true"/>
              </w:rPr>
              <w:t xml:space="preserve">] </w:t>
            </w:r>
            <w:r>
              <w:rPr>
                <w:rStyle w:val="IndexLink"/>
                <w:rtl w:val="true"/>
              </w:rPr>
              <w:t>حَتَّى إذا جَاءَ أمرُنا وَفارَ التَّنُورُ</w:t>
            </w:r>
            <w:r>
              <w:rPr>
                <w:rStyle w:val="IndexLink"/>
                <w:rtl w:val="true"/>
              </w:rPr>
              <w:tab/>
            </w:r>
            <w:r>
              <w:rPr>
                <w:rStyle w:val="IndexLink"/>
              </w:rPr>
              <w:t>318</w:t>
            </w:r>
          </w:hyperlink>
        </w:p>
        <w:p>
          <w:pPr>
            <w:pStyle w:val="Contents3"/>
            <w:tabs>
              <w:tab w:val="clear" w:pos="8459"/>
              <w:tab w:val="right" w:pos="9026" w:leader="dot"/>
            </w:tabs>
            <w:rPr/>
          </w:pPr>
          <w:hyperlink w:anchor="__RefHeading___Toc2970568_1067777946">
            <w:r>
              <w:rPr>
                <w:webHidden/>
                <w:rStyle w:val="IndexLink"/>
                <w:rtl w:val="true"/>
              </w:rPr>
              <w:t>[</w:t>
            </w:r>
            <w:r>
              <w:rPr>
                <w:rStyle w:val="IndexLink"/>
              </w:rPr>
              <w:t>40</w:t>
            </w:r>
            <w:r>
              <w:rPr>
                <w:rStyle w:val="IndexLink"/>
                <w:rtl w:val="true"/>
              </w:rPr>
              <w:t xml:space="preserve">] </w:t>
            </w:r>
            <w:r>
              <w:rPr>
                <w:rStyle w:val="IndexLink"/>
                <w:rtl w:val="true"/>
              </w:rPr>
              <w:t>وَمَا ءَامَنَ مَعَهُ إِلَّا قَلِيلٌ</w:t>
            </w:r>
            <w:r>
              <w:rPr>
                <w:rStyle w:val="IndexLink"/>
                <w:rtl w:val="true"/>
              </w:rPr>
              <w:tab/>
            </w:r>
            <w:r>
              <w:rPr>
                <w:rStyle w:val="IndexLink"/>
              </w:rPr>
              <w:t>320</w:t>
            </w:r>
          </w:hyperlink>
        </w:p>
        <w:p>
          <w:pPr>
            <w:pStyle w:val="Contents3"/>
            <w:tabs>
              <w:tab w:val="clear" w:pos="8459"/>
              <w:tab w:val="right" w:pos="9026" w:leader="dot"/>
            </w:tabs>
            <w:rPr/>
          </w:pPr>
          <w:hyperlink w:anchor="__RefHeading___Toc2970570_1067777946">
            <w:r>
              <w:rPr>
                <w:webHidden/>
                <w:rStyle w:val="IndexLink"/>
                <w:rtl w:val="true"/>
              </w:rPr>
              <w:t>[</w:t>
            </w:r>
            <w:r>
              <w:rPr>
                <w:rStyle w:val="IndexLink"/>
              </w:rPr>
              <w:t>42</w:t>
            </w:r>
            <w:r>
              <w:rPr>
                <w:rStyle w:val="IndexLink"/>
                <w:rtl w:val="true"/>
              </w:rPr>
              <w:t xml:space="preserve">] </w:t>
            </w:r>
            <w:r>
              <w:rPr>
                <w:rStyle w:val="IndexLink"/>
                <w:rtl w:val="true"/>
              </w:rPr>
              <w:t>وَنَادَى نُوحٌ ابنه</w:t>
            </w:r>
            <w:r>
              <w:rPr>
                <w:rStyle w:val="IndexLink"/>
                <w:rtl w:val="true"/>
              </w:rPr>
              <w:tab/>
            </w:r>
            <w:r>
              <w:rPr>
                <w:rStyle w:val="IndexLink"/>
              </w:rPr>
              <w:t>320</w:t>
            </w:r>
          </w:hyperlink>
        </w:p>
        <w:p>
          <w:pPr>
            <w:pStyle w:val="Contents3"/>
            <w:tabs>
              <w:tab w:val="clear" w:pos="8459"/>
              <w:tab w:val="right" w:pos="9026" w:leader="dot"/>
            </w:tabs>
            <w:rPr/>
          </w:pPr>
          <w:hyperlink w:anchor="__RefHeading___Toc2970572_1067777946">
            <w:r>
              <w:rPr>
                <w:webHidden/>
                <w:rStyle w:val="IndexLink"/>
                <w:rtl w:val="true"/>
              </w:rPr>
              <w:t>[</w:t>
            </w:r>
            <w:r>
              <w:rPr>
                <w:rStyle w:val="IndexLink"/>
              </w:rPr>
              <w:t>47</w:t>
            </w:r>
            <w:r>
              <w:rPr>
                <w:rStyle w:val="IndexLink"/>
                <w:rtl w:val="true"/>
              </w:rPr>
              <w:t xml:space="preserve">] </w:t>
            </w:r>
            <w:r>
              <w:rPr>
                <w:rStyle w:val="IndexLink"/>
                <w:rtl w:val="true"/>
              </w:rPr>
              <w:t>رَبِّ إِنِّي أَعُوذُ بِكَ</w:t>
            </w:r>
            <w:r>
              <w:rPr>
                <w:rStyle w:val="IndexLink"/>
                <w:rtl w:val="true"/>
              </w:rPr>
              <w:tab/>
            </w:r>
            <w:r>
              <w:rPr>
                <w:rStyle w:val="IndexLink"/>
              </w:rPr>
              <w:t>321</w:t>
            </w:r>
          </w:hyperlink>
        </w:p>
        <w:p>
          <w:pPr>
            <w:pStyle w:val="Contents3"/>
            <w:tabs>
              <w:tab w:val="clear" w:pos="8459"/>
              <w:tab w:val="right" w:pos="9026" w:leader="dot"/>
            </w:tabs>
            <w:rPr/>
          </w:pPr>
          <w:hyperlink w:anchor="__RefHeading___Toc2970574_1067777946">
            <w:r>
              <w:rPr>
                <w:webHidden/>
                <w:rStyle w:val="IndexLink"/>
                <w:rtl w:val="true"/>
              </w:rPr>
              <w:t>[</w:t>
            </w:r>
            <w:r>
              <w:rPr>
                <w:rStyle w:val="IndexLink"/>
              </w:rPr>
              <w:t>44</w:t>
            </w:r>
            <w:r>
              <w:rPr>
                <w:rStyle w:val="IndexLink"/>
                <w:rtl w:val="true"/>
              </w:rPr>
              <w:t xml:space="preserve">] </w:t>
            </w:r>
            <w:r>
              <w:rPr>
                <w:rStyle w:val="IndexLink"/>
                <w:rtl w:val="true"/>
              </w:rPr>
              <w:t>يا أرضُ ابْلَعِي مَاءَكِ وَيَا سَمَاءُ أقلِعِي</w:t>
            </w:r>
            <w:r>
              <w:rPr>
                <w:rStyle w:val="IndexLink"/>
                <w:rtl w:val="true"/>
              </w:rPr>
              <w:tab/>
            </w:r>
            <w:r>
              <w:rPr>
                <w:rStyle w:val="IndexLink"/>
              </w:rPr>
              <w:t>321</w:t>
            </w:r>
          </w:hyperlink>
        </w:p>
        <w:p>
          <w:pPr>
            <w:pStyle w:val="Contents3"/>
            <w:tabs>
              <w:tab w:val="clear" w:pos="8459"/>
              <w:tab w:val="right" w:pos="9026" w:leader="dot"/>
            </w:tabs>
            <w:rPr/>
          </w:pPr>
          <w:hyperlink w:anchor="__RefHeading___Toc2970576_1067777946">
            <w:r>
              <w:rPr>
                <w:webHidden/>
                <w:rStyle w:val="IndexLink"/>
                <w:rtl w:val="true"/>
              </w:rPr>
              <w:t>[</w:t>
            </w:r>
            <w:r>
              <w:rPr>
                <w:rStyle w:val="IndexLink"/>
              </w:rPr>
              <w:t>46</w:t>
            </w:r>
            <w:r>
              <w:rPr>
                <w:rStyle w:val="IndexLink"/>
                <w:rtl w:val="true"/>
              </w:rPr>
              <w:t xml:space="preserve">] </w:t>
            </w:r>
            <w:r>
              <w:rPr>
                <w:rStyle w:val="IndexLink"/>
                <w:rtl w:val="true"/>
              </w:rPr>
              <w:t>إِنَّهُ عَمَلٌ غَيْرُ صَالح</w:t>
            </w:r>
            <w:r>
              <w:rPr>
                <w:rStyle w:val="IndexLink"/>
                <w:rtl w:val="true"/>
              </w:rPr>
              <w:tab/>
            </w:r>
            <w:r>
              <w:rPr>
                <w:rStyle w:val="IndexLink"/>
              </w:rPr>
              <w:t>323</w:t>
            </w:r>
          </w:hyperlink>
        </w:p>
        <w:p>
          <w:pPr>
            <w:pStyle w:val="Contents3"/>
            <w:tabs>
              <w:tab w:val="clear" w:pos="8459"/>
              <w:tab w:val="right" w:pos="9026" w:leader="dot"/>
            </w:tabs>
            <w:rPr/>
          </w:pPr>
          <w:hyperlink w:anchor="__RefHeading___Toc2970578_1067777946">
            <w:r>
              <w:rPr>
                <w:webHidden/>
                <w:rStyle w:val="IndexLink"/>
                <w:rtl w:val="true"/>
              </w:rPr>
              <w:t>[</w:t>
            </w:r>
            <w:r>
              <w:rPr>
                <w:rStyle w:val="IndexLink"/>
              </w:rPr>
              <w:t>56</w:t>
            </w:r>
            <w:r>
              <w:rPr>
                <w:rStyle w:val="IndexLink"/>
                <w:rtl w:val="true"/>
              </w:rPr>
              <w:t xml:space="preserve">] </w:t>
            </w:r>
            <w:r>
              <w:rPr>
                <w:rStyle w:val="IndexLink"/>
                <w:rtl w:val="true"/>
              </w:rPr>
              <w:t>إِنَّ رَبِّي عَلَى صِرَاطٍ مُّستَقِيمٍ</w:t>
            </w:r>
            <w:r>
              <w:rPr>
                <w:rStyle w:val="IndexLink"/>
                <w:rtl w:val="true"/>
              </w:rPr>
              <w:tab/>
            </w:r>
            <w:r>
              <w:rPr>
                <w:rStyle w:val="IndexLink"/>
              </w:rPr>
              <w:t>323</w:t>
            </w:r>
          </w:hyperlink>
        </w:p>
        <w:p>
          <w:pPr>
            <w:pStyle w:val="Contents3"/>
            <w:tabs>
              <w:tab w:val="clear" w:pos="8459"/>
              <w:tab w:val="right" w:pos="9026" w:leader="dot"/>
            </w:tabs>
            <w:rPr/>
          </w:pPr>
          <w:hyperlink w:anchor="__RefHeading___Toc2970580_1067777946">
            <w:r>
              <w:rPr>
                <w:webHidden/>
                <w:rStyle w:val="IndexLink"/>
                <w:rtl w:val="true"/>
              </w:rPr>
              <w:t>[</w:t>
            </w:r>
            <w:r>
              <w:rPr>
                <w:rStyle w:val="IndexLink"/>
              </w:rPr>
              <w:t>65</w:t>
            </w:r>
            <w:r>
              <w:rPr>
                <w:rStyle w:val="IndexLink"/>
                <w:rtl w:val="true"/>
              </w:rPr>
              <w:t xml:space="preserve">] </w:t>
            </w:r>
            <w:r>
              <w:rPr>
                <w:rStyle w:val="IndexLink"/>
                <w:rtl w:val="true"/>
              </w:rPr>
              <w:t>وَإِلَى عَادٍ أَخَاهُم هُوداً</w:t>
            </w:r>
            <w:r>
              <w:rPr>
                <w:rStyle w:val="IndexLink"/>
                <w:rtl w:val="true"/>
              </w:rPr>
              <w:tab/>
            </w:r>
            <w:r>
              <w:rPr>
                <w:rStyle w:val="IndexLink"/>
              </w:rPr>
              <w:t>323</w:t>
            </w:r>
          </w:hyperlink>
        </w:p>
        <w:p>
          <w:pPr>
            <w:pStyle w:val="Contents3"/>
            <w:tabs>
              <w:tab w:val="clear" w:pos="8459"/>
              <w:tab w:val="right" w:pos="9026" w:leader="dot"/>
            </w:tabs>
            <w:rPr/>
          </w:pPr>
          <w:hyperlink w:anchor="__RefHeading___Toc2970582_1067777946">
            <w:r>
              <w:rPr>
                <w:webHidden/>
                <w:rStyle w:val="IndexLink"/>
                <w:rtl w:val="true"/>
              </w:rPr>
              <w:t>[</w:t>
            </w:r>
            <w:r>
              <w:rPr>
                <w:rStyle w:val="IndexLink"/>
              </w:rPr>
              <w:t>61</w:t>
            </w:r>
            <w:r>
              <w:rPr>
                <w:rStyle w:val="IndexLink"/>
                <w:rtl w:val="true"/>
              </w:rPr>
              <w:t xml:space="preserve">] </w:t>
            </w:r>
            <w:r>
              <w:rPr>
                <w:rStyle w:val="IndexLink"/>
                <w:rtl w:val="true"/>
              </w:rPr>
              <w:t>وَإِلَى ثَمُودَ أَخَاهُم صَالِحاً</w:t>
            </w:r>
            <w:r>
              <w:rPr>
                <w:rStyle w:val="IndexLink"/>
                <w:rtl w:val="true"/>
              </w:rPr>
              <w:tab/>
            </w:r>
            <w:r>
              <w:rPr>
                <w:rStyle w:val="IndexLink"/>
              </w:rPr>
              <w:t>323</w:t>
            </w:r>
          </w:hyperlink>
        </w:p>
        <w:p>
          <w:pPr>
            <w:pStyle w:val="Contents3"/>
            <w:tabs>
              <w:tab w:val="clear" w:pos="8459"/>
              <w:tab w:val="right" w:pos="9026" w:leader="dot"/>
            </w:tabs>
            <w:rPr/>
          </w:pPr>
          <w:hyperlink w:anchor="__RefHeading___Toc2970584_1067777946">
            <w:r>
              <w:rPr>
                <w:webHidden/>
                <w:rStyle w:val="IndexLink"/>
                <w:rtl w:val="true"/>
              </w:rPr>
              <w:t>[</w:t>
            </w:r>
            <w:r>
              <w:rPr>
                <w:rStyle w:val="IndexLink"/>
              </w:rPr>
              <w:t>76-69</w:t>
            </w:r>
            <w:r>
              <w:rPr>
                <w:rStyle w:val="IndexLink"/>
                <w:rtl w:val="true"/>
              </w:rPr>
              <w:t xml:space="preserve">] </w:t>
            </w:r>
            <w:r>
              <w:rPr>
                <w:rStyle w:val="IndexLink"/>
                <w:rtl w:val="true"/>
              </w:rPr>
              <w:t>وَلَقَد جَاءَتْ رُسُلُنَا إِبْرَاهِيمَ بِالبُسْرَى قَالُوا سَلاماً قالَ سَلَامٌاً</w:t>
            </w:r>
            <w:r>
              <w:rPr>
                <w:rStyle w:val="IndexLink"/>
                <w:rtl w:val="true"/>
              </w:rPr>
              <w:tab/>
            </w:r>
            <w:r>
              <w:rPr>
                <w:rStyle w:val="IndexLink"/>
              </w:rPr>
              <w:t>324</w:t>
            </w:r>
          </w:hyperlink>
        </w:p>
        <w:p>
          <w:pPr>
            <w:pStyle w:val="Contents3"/>
            <w:tabs>
              <w:tab w:val="clear" w:pos="8459"/>
              <w:tab w:val="right" w:pos="9026" w:leader="dot"/>
            </w:tabs>
            <w:rPr/>
          </w:pPr>
          <w:hyperlink w:anchor="__RefHeading___Toc2970586_1067777946">
            <w:r>
              <w:rPr>
                <w:webHidden/>
                <w:rStyle w:val="IndexLink"/>
                <w:rtl w:val="true"/>
              </w:rPr>
              <w:t>[</w:t>
            </w:r>
            <w:r>
              <w:rPr>
                <w:rStyle w:val="IndexLink"/>
              </w:rPr>
              <w:t>82</w:t>
            </w:r>
            <w:r>
              <w:rPr>
                <w:rStyle w:val="IndexLink"/>
                <w:rtl w:val="true"/>
              </w:rPr>
              <w:t>و</w:t>
            </w:r>
            <w:r>
              <w:rPr>
                <w:rStyle w:val="IndexLink"/>
              </w:rPr>
              <w:t>83</w:t>
            </w:r>
            <w:r>
              <w:rPr>
                <w:rStyle w:val="IndexLink"/>
                <w:rtl w:val="true"/>
              </w:rPr>
              <w:t xml:space="preserve">] </w:t>
            </w:r>
            <w:r>
              <w:rPr>
                <w:rStyle w:val="IndexLink"/>
                <w:rtl w:val="true"/>
              </w:rPr>
              <w:t xml:space="preserve">وَأمطَرنَا عَلَيْهِمْ حِجَارَةً مِن سِجِّيلٍ مَنضُودٍ </w:t>
            </w:r>
            <w:r>
              <w:rPr>
                <w:rStyle w:val="IndexLink"/>
                <w:rtl w:val="true"/>
              </w:rPr>
              <w:t xml:space="preserve">* </w:t>
            </w:r>
            <w:r>
              <w:rPr>
                <w:rStyle w:val="IndexLink"/>
                <w:rtl w:val="true"/>
              </w:rPr>
              <w:t>مُسَوَّمَةً عِندَ رَبِّكَ</w:t>
            </w:r>
            <w:r>
              <w:rPr>
                <w:rStyle w:val="IndexLink"/>
                <w:rtl w:val="true"/>
              </w:rPr>
              <w:tab/>
            </w:r>
            <w:r>
              <w:rPr>
                <w:rStyle w:val="IndexLink"/>
              </w:rPr>
              <w:t>332</w:t>
            </w:r>
          </w:hyperlink>
        </w:p>
        <w:p>
          <w:pPr>
            <w:pStyle w:val="Contents3"/>
            <w:tabs>
              <w:tab w:val="clear" w:pos="8459"/>
              <w:tab w:val="right" w:pos="9026" w:leader="dot"/>
            </w:tabs>
            <w:rPr/>
          </w:pPr>
          <w:hyperlink w:anchor="__RefHeading___Toc2970588_1067777946">
            <w:r>
              <w:rPr>
                <w:webHidden/>
                <w:rStyle w:val="IndexLink"/>
                <w:rtl w:val="true"/>
              </w:rPr>
              <w:t>[</w:t>
            </w:r>
            <w:r>
              <w:rPr>
                <w:rStyle w:val="IndexLink"/>
              </w:rPr>
              <w:t>84</w:t>
            </w:r>
            <w:r>
              <w:rPr>
                <w:rStyle w:val="IndexLink"/>
                <w:rtl w:val="true"/>
              </w:rPr>
              <w:t xml:space="preserve">] </w:t>
            </w:r>
            <w:r>
              <w:rPr>
                <w:rStyle w:val="IndexLink"/>
                <w:rtl w:val="true"/>
              </w:rPr>
              <w:t>إنِّى أراكُم بِخَيرٍ</w:t>
            </w:r>
            <w:r>
              <w:rPr>
                <w:rStyle w:val="IndexLink"/>
                <w:rtl w:val="true"/>
              </w:rPr>
              <w:tab/>
            </w:r>
            <w:r>
              <w:rPr>
                <w:rStyle w:val="IndexLink"/>
              </w:rPr>
              <w:t>333</w:t>
            </w:r>
          </w:hyperlink>
        </w:p>
        <w:p>
          <w:pPr>
            <w:pStyle w:val="Contents3"/>
            <w:tabs>
              <w:tab w:val="clear" w:pos="8459"/>
              <w:tab w:val="right" w:pos="9026" w:leader="dot"/>
            </w:tabs>
            <w:rPr/>
          </w:pPr>
          <w:hyperlink w:anchor="__RefHeading___Toc2970590_1067777946">
            <w:r>
              <w:rPr>
                <w:webHidden/>
                <w:rStyle w:val="IndexLink"/>
                <w:rtl w:val="true"/>
              </w:rPr>
              <w:t>[</w:t>
            </w:r>
            <w:r>
              <w:rPr>
                <w:rStyle w:val="IndexLink"/>
              </w:rPr>
              <w:t>93</w:t>
            </w:r>
            <w:r>
              <w:rPr>
                <w:rStyle w:val="IndexLink"/>
                <w:rtl w:val="true"/>
              </w:rPr>
              <w:t xml:space="preserve">] </w:t>
            </w:r>
            <w:r>
              <w:rPr>
                <w:rStyle w:val="IndexLink"/>
                <w:rtl w:val="true"/>
              </w:rPr>
              <w:t>وَارتَقِبُوا إِنِّي مَعَكُم رَقِيبٌ</w:t>
            </w:r>
            <w:r>
              <w:rPr>
                <w:rStyle w:val="IndexLink"/>
                <w:rtl w:val="true"/>
              </w:rPr>
              <w:tab/>
            </w:r>
            <w:r>
              <w:rPr>
                <w:rStyle w:val="IndexLink"/>
              </w:rPr>
              <w:t>333</w:t>
            </w:r>
          </w:hyperlink>
        </w:p>
        <w:p>
          <w:pPr>
            <w:pStyle w:val="Contents3"/>
            <w:tabs>
              <w:tab w:val="clear" w:pos="8459"/>
              <w:tab w:val="right" w:pos="9026" w:leader="dot"/>
            </w:tabs>
            <w:rPr/>
          </w:pPr>
          <w:hyperlink w:anchor="__RefHeading___Toc2970592_1067777946">
            <w:r>
              <w:rPr>
                <w:webHidden/>
                <w:rStyle w:val="IndexLink"/>
                <w:rtl w:val="true"/>
              </w:rPr>
              <w:t>[</w:t>
            </w:r>
            <w:r>
              <w:rPr>
                <w:rStyle w:val="IndexLink"/>
              </w:rPr>
              <w:t>103</w:t>
            </w:r>
            <w:r>
              <w:rPr>
                <w:rStyle w:val="IndexLink"/>
                <w:rtl w:val="true"/>
              </w:rPr>
              <w:t xml:space="preserve">] </w:t>
            </w:r>
            <w:r>
              <w:rPr>
                <w:rStyle w:val="IndexLink"/>
                <w:rtl w:val="true"/>
              </w:rPr>
              <w:t>ذَلِكَ يَومٌ مَّجمُوعٌ لَّهُ النَّاسُ وَذَلِكَ يَومٌ مَّشْهُودٌ</w:t>
            </w:r>
            <w:r>
              <w:rPr>
                <w:rStyle w:val="IndexLink"/>
                <w:rtl w:val="true"/>
              </w:rPr>
              <w:tab/>
            </w:r>
            <w:r>
              <w:rPr>
                <w:rStyle w:val="IndexLink"/>
              </w:rPr>
              <w:t>333</w:t>
            </w:r>
          </w:hyperlink>
        </w:p>
        <w:p>
          <w:pPr>
            <w:pStyle w:val="Contents3"/>
            <w:tabs>
              <w:tab w:val="clear" w:pos="8459"/>
              <w:tab w:val="right" w:pos="9026" w:leader="dot"/>
            </w:tabs>
            <w:rPr/>
          </w:pPr>
          <w:hyperlink w:anchor="__RefHeading___Toc2970594_1067777946">
            <w:r>
              <w:rPr>
                <w:webHidden/>
                <w:rStyle w:val="IndexLink"/>
                <w:rtl w:val="true"/>
              </w:rPr>
              <w:t>[</w:t>
            </w:r>
            <w:r>
              <w:rPr>
                <w:rStyle w:val="IndexLink"/>
              </w:rPr>
              <w:t>107</w:t>
            </w:r>
            <w:r>
              <w:rPr>
                <w:rStyle w:val="IndexLink"/>
                <w:rtl w:val="true"/>
              </w:rPr>
              <w:t xml:space="preserve">] </w:t>
            </w:r>
            <w:r>
              <w:rPr>
                <w:rStyle w:val="IndexLink"/>
                <w:rtl w:val="true"/>
              </w:rPr>
              <w:t>مَا دَامَتِ السَّمَاواتُ والأرضُ</w:t>
            </w:r>
            <w:r>
              <w:rPr>
                <w:rStyle w:val="IndexLink"/>
                <w:rtl w:val="true"/>
              </w:rPr>
              <w:tab/>
            </w:r>
            <w:r>
              <w:rPr>
                <w:rStyle w:val="IndexLink"/>
              </w:rPr>
              <w:t>334</w:t>
            </w:r>
          </w:hyperlink>
        </w:p>
        <w:p>
          <w:pPr>
            <w:pStyle w:val="Contents3"/>
            <w:tabs>
              <w:tab w:val="clear" w:pos="8459"/>
              <w:tab w:val="right" w:pos="9026" w:leader="dot"/>
            </w:tabs>
            <w:rPr/>
          </w:pPr>
          <w:hyperlink w:anchor="__RefHeading___Toc2970596_1067777946">
            <w:r>
              <w:rPr>
                <w:webHidden/>
                <w:rStyle w:val="IndexLink"/>
                <w:rtl w:val="true"/>
              </w:rPr>
              <w:t>[</w:t>
            </w:r>
            <w:r>
              <w:rPr>
                <w:rStyle w:val="IndexLink"/>
              </w:rPr>
              <w:t>108</w:t>
            </w:r>
            <w:r>
              <w:rPr>
                <w:rStyle w:val="IndexLink"/>
                <w:rtl w:val="true"/>
              </w:rPr>
              <w:t xml:space="preserve">] </w:t>
            </w:r>
            <w:r>
              <w:rPr>
                <w:rStyle w:val="IndexLink"/>
                <w:rtl w:val="true"/>
              </w:rPr>
              <w:t>وَأَمَّا الَّذِينَ سُعِدُوا فَفِى الجَنَّةِ</w:t>
            </w:r>
            <w:r>
              <w:rPr>
                <w:rStyle w:val="IndexLink"/>
                <w:rtl w:val="true"/>
              </w:rPr>
              <w:tab/>
            </w:r>
            <w:r>
              <w:rPr>
                <w:rStyle w:val="IndexLink"/>
              </w:rPr>
              <w:t>334</w:t>
            </w:r>
          </w:hyperlink>
        </w:p>
        <w:p>
          <w:pPr>
            <w:pStyle w:val="Contents3"/>
            <w:tabs>
              <w:tab w:val="clear" w:pos="8459"/>
              <w:tab w:val="right" w:pos="9026" w:leader="dot"/>
            </w:tabs>
            <w:rPr/>
          </w:pPr>
          <w:hyperlink w:anchor="__RefHeading___Toc2970598_1067777946">
            <w:r>
              <w:rPr>
                <w:webHidden/>
                <w:rStyle w:val="IndexLink"/>
                <w:rtl w:val="true"/>
              </w:rPr>
              <w:t>[</w:t>
            </w:r>
            <w:r>
              <w:rPr>
                <w:rStyle w:val="IndexLink"/>
              </w:rPr>
              <w:t>108</w:t>
            </w:r>
            <w:r>
              <w:rPr>
                <w:rStyle w:val="IndexLink"/>
                <w:rtl w:val="true"/>
              </w:rPr>
              <w:t xml:space="preserve">] </w:t>
            </w:r>
            <w:r>
              <w:rPr>
                <w:rStyle w:val="IndexLink"/>
                <w:rtl w:val="true"/>
              </w:rPr>
              <w:t>خَالِدِينَ فِيهَا مَا دَامَت السَّمَاوَاتُ وَالأرضُ إِلَّا مَا شَاءَ رَبُّكَ</w:t>
            </w:r>
            <w:r>
              <w:rPr>
                <w:rStyle w:val="IndexLink"/>
                <w:rtl w:val="true"/>
              </w:rPr>
              <w:tab/>
            </w:r>
            <w:r>
              <w:rPr>
                <w:rStyle w:val="IndexLink"/>
              </w:rPr>
              <w:t>334</w:t>
            </w:r>
          </w:hyperlink>
        </w:p>
        <w:p>
          <w:pPr>
            <w:pStyle w:val="Contents3"/>
            <w:tabs>
              <w:tab w:val="clear" w:pos="8459"/>
              <w:tab w:val="right" w:pos="9026" w:leader="dot"/>
            </w:tabs>
            <w:rPr/>
          </w:pPr>
          <w:hyperlink w:anchor="__RefHeading___Toc2970600_1067777946">
            <w:r>
              <w:rPr>
                <w:webHidden/>
                <w:rStyle w:val="IndexLink"/>
                <w:rtl w:val="true"/>
              </w:rPr>
              <w:t>[</w:t>
            </w:r>
            <w:r>
              <w:rPr>
                <w:rStyle w:val="IndexLink"/>
              </w:rPr>
              <w:t>113</w:t>
            </w:r>
            <w:r>
              <w:rPr>
                <w:rStyle w:val="IndexLink"/>
                <w:rtl w:val="true"/>
              </w:rPr>
              <w:t xml:space="preserve">] </w:t>
            </w:r>
            <w:r>
              <w:rPr>
                <w:rStyle w:val="IndexLink"/>
                <w:rtl w:val="true"/>
              </w:rPr>
              <w:t>وَلَا تَرَكنُوا إِلَى الَّذِينَ ظَلَمُوا فَتَمَسَّكُمُ النَّارُ</w:t>
            </w:r>
            <w:r>
              <w:rPr>
                <w:rStyle w:val="IndexLink"/>
                <w:rtl w:val="true"/>
              </w:rPr>
              <w:tab/>
            </w:r>
            <w:r>
              <w:rPr>
                <w:rStyle w:val="IndexLink"/>
              </w:rPr>
              <w:t>335</w:t>
            </w:r>
          </w:hyperlink>
        </w:p>
        <w:p>
          <w:pPr>
            <w:pStyle w:val="Contents3"/>
            <w:tabs>
              <w:tab w:val="clear" w:pos="8459"/>
              <w:tab w:val="right" w:pos="9026" w:leader="dot"/>
            </w:tabs>
            <w:rPr/>
          </w:pPr>
          <w:hyperlink w:anchor="__RefHeading___Toc2970602_1067777946">
            <w:r>
              <w:rPr>
                <w:webHidden/>
                <w:rStyle w:val="IndexLink"/>
                <w:rtl w:val="true"/>
              </w:rPr>
              <w:t>[</w:t>
            </w:r>
            <w:r>
              <w:rPr>
                <w:rStyle w:val="IndexLink"/>
              </w:rPr>
              <w:t>114</w:t>
            </w:r>
            <w:r>
              <w:rPr>
                <w:rStyle w:val="IndexLink"/>
                <w:rtl w:val="true"/>
              </w:rPr>
              <w:t xml:space="preserve">] </w:t>
            </w:r>
            <w:r>
              <w:rPr>
                <w:rStyle w:val="IndexLink"/>
                <w:rtl w:val="true"/>
              </w:rPr>
              <w:t>أَقِمِ الصَّلَوَةَ طَرَفَي النَّهَارِ وَزُلَفاً مِنَ الَّيلِ</w:t>
            </w:r>
            <w:r>
              <w:rPr>
                <w:rStyle w:val="IndexLink"/>
                <w:rtl w:val="true"/>
              </w:rPr>
              <w:tab/>
            </w:r>
            <w:r>
              <w:rPr>
                <w:rStyle w:val="IndexLink"/>
              </w:rPr>
              <w:t>336</w:t>
            </w:r>
          </w:hyperlink>
        </w:p>
        <w:p>
          <w:pPr>
            <w:pStyle w:val="Contents3"/>
            <w:tabs>
              <w:tab w:val="clear" w:pos="8459"/>
              <w:tab w:val="right" w:pos="9026" w:leader="dot"/>
            </w:tabs>
            <w:rPr/>
          </w:pPr>
          <w:hyperlink w:anchor="__RefHeading___Toc2970604_1067777946">
            <w:r>
              <w:rPr>
                <w:webHidden/>
                <w:rStyle w:val="IndexLink"/>
                <w:rtl w:val="true"/>
              </w:rPr>
              <w:t>[</w:t>
            </w:r>
            <w:r>
              <w:rPr>
                <w:rStyle w:val="IndexLink"/>
              </w:rPr>
              <w:t>114</w:t>
            </w:r>
            <w:r>
              <w:rPr>
                <w:rStyle w:val="IndexLink"/>
                <w:rtl w:val="true"/>
              </w:rPr>
              <w:t xml:space="preserve">] </w:t>
            </w:r>
            <w:r>
              <w:rPr>
                <w:rStyle w:val="IndexLink"/>
                <w:rtl w:val="true"/>
              </w:rPr>
              <w:t>إنَّ الحَسَنَاتِ يُذهِبنَ السَّيِّئَاتِ</w:t>
            </w:r>
            <w:r>
              <w:rPr>
                <w:rStyle w:val="IndexLink"/>
                <w:rtl w:val="true"/>
              </w:rPr>
              <w:tab/>
            </w:r>
            <w:r>
              <w:rPr>
                <w:rStyle w:val="IndexLink"/>
              </w:rPr>
              <w:t>337</w:t>
            </w:r>
          </w:hyperlink>
        </w:p>
        <w:p>
          <w:pPr>
            <w:pStyle w:val="Contents3"/>
            <w:tabs>
              <w:tab w:val="clear" w:pos="8459"/>
              <w:tab w:val="right" w:pos="9026" w:leader="dot"/>
            </w:tabs>
            <w:rPr/>
          </w:pPr>
          <w:hyperlink w:anchor="__RefHeading___Toc2970606_1067777946">
            <w:r>
              <w:rPr>
                <w:webHidden/>
                <w:rStyle w:val="IndexLink"/>
                <w:rtl w:val="true"/>
              </w:rPr>
              <w:t>[</w:t>
            </w:r>
            <w:r>
              <w:rPr>
                <w:rStyle w:val="IndexLink"/>
              </w:rPr>
              <w:t>118</w:t>
            </w:r>
            <w:r>
              <w:rPr>
                <w:rStyle w:val="IndexLink"/>
                <w:rtl w:val="true"/>
              </w:rPr>
              <w:t>و</w:t>
            </w:r>
            <w:r>
              <w:rPr>
                <w:rStyle w:val="IndexLink"/>
              </w:rPr>
              <w:t>119</w:t>
            </w:r>
            <w:r>
              <w:rPr>
                <w:rStyle w:val="IndexLink"/>
                <w:rtl w:val="true"/>
              </w:rPr>
              <w:t xml:space="preserve">] </w:t>
            </w:r>
            <w:r>
              <w:rPr>
                <w:rStyle w:val="IndexLink"/>
                <w:rtl w:val="true"/>
              </w:rPr>
              <w:t>وَلَو شَاءَ رَبُّكَ لَجَعَلَ النَّاسَ اُمَّةً واحِدَةً</w:t>
            </w:r>
            <w:r>
              <w:rPr>
                <w:rStyle w:val="IndexLink"/>
                <w:rtl w:val="true"/>
              </w:rPr>
              <w:tab/>
            </w:r>
            <w:r>
              <w:rPr>
                <w:rStyle w:val="IndexLink"/>
              </w:rPr>
              <w:t>340</w:t>
            </w:r>
          </w:hyperlink>
        </w:p>
        <w:p>
          <w:pPr>
            <w:pStyle w:val="Contents2"/>
            <w:tabs>
              <w:tab w:val="clear" w:pos="8743"/>
              <w:tab w:val="right" w:pos="9026" w:leader="dot"/>
            </w:tabs>
            <w:rPr/>
          </w:pPr>
          <w:hyperlink w:anchor="__RefHeading___Toc2970608_1067777946">
            <w:r>
              <w:rPr>
                <w:webHidden/>
                <w:rStyle w:val="IndexLink"/>
                <w:rtl w:val="true"/>
              </w:rPr>
              <w:t>من سورة يوسف</w:t>
            </w:r>
            <w:r>
              <w:rPr>
                <w:rStyle w:val="IndexLink"/>
                <w:rtl w:val="true"/>
              </w:rPr>
              <w:tab/>
            </w:r>
            <w:r>
              <w:rPr>
                <w:rStyle w:val="IndexLink"/>
              </w:rPr>
              <w:t>342</w:t>
            </w:r>
          </w:hyperlink>
        </w:p>
        <w:p>
          <w:pPr>
            <w:pStyle w:val="Contents3"/>
            <w:tabs>
              <w:tab w:val="clear" w:pos="8459"/>
              <w:tab w:val="right" w:pos="9026" w:leader="dot"/>
            </w:tabs>
            <w:rPr/>
          </w:pPr>
          <w:hyperlink w:anchor="__RefHeading___Toc2970610_1067777946">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2970612_1067777946">
            <w:r>
              <w:rPr>
                <w:webHidden/>
                <w:rStyle w:val="IndexLink"/>
                <w:rtl w:val="true"/>
              </w:rPr>
              <w:t>[</w:t>
            </w:r>
            <w:r>
              <w:rPr>
                <w:rStyle w:val="IndexLink"/>
              </w:rPr>
              <w:t>13-11</w:t>
            </w:r>
            <w:r>
              <w:rPr>
                <w:rStyle w:val="IndexLink"/>
                <w:rtl w:val="true"/>
              </w:rPr>
              <w:t xml:space="preserve">] </w:t>
            </w:r>
            <w:r>
              <w:rPr>
                <w:rStyle w:val="IndexLink"/>
                <w:rtl w:val="true"/>
              </w:rPr>
              <w:t xml:space="preserve">يَا أَبَانَا مَا لَكَ لَا تَأْمَنَّا عَلَى يُوسُفَ </w:t>
            </w:r>
            <w:r>
              <w:rPr>
                <w:rStyle w:val="IndexLink"/>
                <w:rtl w:val="true"/>
              </w:rPr>
              <w:t xml:space="preserve">... </w:t>
            </w:r>
            <w:r>
              <w:rPr>
                <w:rStyle w:val="IndexLink"/>
                <w:rtl w:val="true"/>
              </w:rPr>
              <w:t>أرسلهُ مَعَنَا غَداً يرتع ويلعب</w:t>
            </w:r>
            <w:r>
              <w:rPr>
                <w:rStyle w:val="IndexLink"/>
                <w:rtl w:val="true"/>
              </w:rPr>
              <w:tab/>
            </w:r>
            <w:r>
              <w:rPr>
                <w:rStyle w:val="IndexLink"/>
              </w:rPr>
              <w:t>345</w:t>
            </w:r>
          </w:hyperlink>
        </w:p>
        <w:p>
          <w:pPr>
            <w:pStyle w:val="Contents3"/>
            <w:tabs>
              <w:tab w:val="clear" w:pos="8459"/>
              <w:tab w:val="right" w:pos="9026" w:leader="dot"/>
            </w:tabs>
            <w:rPr/>
          </w:pPr>
          <w:hyperlink w:anchor="__RefHeading___Toc2970614_1067777946">
            <w:r>
              <w:rPr>
                <w:webHidden/>
                <w:rStyle w:val="IndexLink"/>
                <w:rtl w:val="true"/>
              </w:rPr>
              <w:t>[</w:t>
            </w:r>
            <w:r>
              <w:rPr>
                <w:rStyle w:val="IndexLink"/>
              </w:rPr>
              <w:t>15</w:t>
            </w:r>
            <w:r>
              <w:rPr>
                <w:rStyle w:val="IndexLink"/>
                <w:rtl w:val="true"/>
              </w:rPr>
              <w:t xml:space="preserve">] </w:t>
            </w:r>
            <w:r>
              <w:rPr>
                <w:rStyle w:val="IndexLink"/>
                <w:rtl w:val="true"/>
              </w:rPr>
              <w:t>لَتُنَبِئنَّهُم بِأَمرِهِم هَذَا وَهم لَا يَشْعُرُون</w:t>
            </w:r>
            <w:r>
              <w:rPr>
                <w:rStyle w:val="IndexLink"/>
                <w:rtl w:val="true"/>
              </w:rPr>
              <w:tab/>
            </w:r>
            <w:r>
              <w:rPr>
                <w:rStyle w:val="IndexLink"/>
              </w:rPr>
              <w:t>347</w:t>
            </w:r>
          </w:hyperlink>
        </w:p>
        <w:p>
          <w:pPr>
            <w:pStyle w:val="Contents3"/>
            <w:tabs>
              <w:tab w:val="clear" w:pos="8459"/>
              <w:tab w:val="right" w:pos="9026" w:leader="dot"/>
            </w:tabs>
            <w:rPr/>
          </w:pPr>
          <w:hyperlink w:anchor="__RefHeading___Toc2970616_1067777946">
            <w:r>
              <w:rPr>
                <w:webHidden/>
                <w:rStyle w:val="IndexLink"/>
                <w:rtl w:val="true"/>
              </w:rPr>
              <w:t>[</w:t>
            </w:r>
            <w:r>
              <w:rPr>
                <w:rStyle w:val="IndexLink"/>
              </w:rPr>
              <w:t>21</w:t>
            </w:r>
            <w:r>
              <w:rPr>
                <w:rStyle w:val="IndexLink"/>
                <w:rtl w:val="true"/>
              </w:rPr>
              <w:t xml:space="preserve">] </w:t>
            </w:r>
            <w:r>
              <w:rPr>
                <w:rStyle w:val="IndexLink"/>
                <w:rtl w:val="true"/>
              </w:rPr>
              <w:t>وَقَالَ الَّذِي اشتَرَاهُ مِن مُصرَ لامرَأتِهِ أكرِ مِي مَثَوَاهُ عَسَى أَن يَنفَعَنَا</w:t>
            </w:r>
            <w:r>
              <w:rPr>
                <w:rStyle w:val="IndexLink"/>
                <w:rtl w:val="true"/>
              </w:rPr>
              <w:tab/>
            </w:r>
            <w:r>
              <w:rPr>
                <w:rStyle w:val="IndexLink"/>
              </w:rPr>
              <w:t>349</w:t>
            </w:r>
          </w:hyperlink>
        </w:p>
        <w:p>
          <w:pPr>
            <w:pStyle w:val="Contents3"/>
            <w:tabs>
              <w:tab w:val="clear" w:pos="8459"/>
              <w:tab w:val="right" w:pos="9026" w:leader="dot"/>
            </w:tabs>
            <w:rPr/>
          </w:pPr>
          <w:hyperlink w:anchor="__RefHeading___Toc2970618_1067777946">
            <w:r>
              <w:rPr>
                <w:webHidden/>
                <w:rStyle w:val="IndexLink"/>
                <w:rtl w:val="true"/>
              </w:rPr>
              <w:t>[</w:t>
            </w:r>
            <w:r>
              <w:rPr>
                <w:rStyle w:val="IndexLink"/>
              </w:rPr>
              <w:t>20</w:t>
            </w:r>
            <w:r>
              <w:rPr>
                <w:rStyle w:val="IndexLink"/>
                <w:rtl w:val="true"/>
              </w:rPr>
              <w:t xml:space="preserve">] </w:t>
            </w:r>
            <w:r>
              <w:rPr>
                <w:rStyle w:val="IndexLink"/>
                <w:rtl w:val="true"/>
              </w:rPr>
              <w:t>وَشَرَوْهُ الله بِثَمَنٍ بَخْسٍ دَرَاهِمَ مَعْدُودَةٍ</w:t>
            </w:r>
            <w:r>
              <w:rPr>
                <w:rStyle w:val="IndexLink"/>
                <w:rtl w:val="true"/>
              </w:rPr>
              <w:tab/>
            </w:r>
            <w:r>
              <w:rPr>
                <w:rStyle w:val="IndexLink"/>
              </w:rPr>
              <w:t>349</w:t>
            </w:r>
          </w:hyperlink>
        </w:p>
        <w:p>
          <w:pPr>
            <w:pStyle w:val="Contents3"/>
            <w:tabs>
              <w:tab w:val="clear" w:pos="8459"/>
              <w:tab w:val="right" w:pos="9026" w:leader="dot"/>
            </w:tabs>
            <w:rPr/>
          </w:pPr>
          <w:hyperlink w:anchor="__RefHeading___Toc2970620_1067777946">
            <w:r>
              <w:rPr>
                <w:webHidden/>
                <w:rStyle w:val="IndexLink"/>
                <w:rtl w:val="true"/>
              </w:rPr>
              <w:t>[</w:t>
            </w:r>
            <w:r>
              <w:rPr>
                <w:rStyle w:val="IndexLink"/>
              </w:rPr>
              <w:t>24</w:t>
            </w:r>
            <w:r>
              <w:rPr>
                <w:rStyle w:val="IndexLink"/>
                <w:rtl w:val="true"/>
              </w:rPr>
              <w:t xml:space="preserve">] </w:t>
            </w:r>
            <w:r>
              <w:rPr>
                <w:rStyle w:val="IndexLink"/>
                <w:rtl w:val="true"/>
              </w:rPr>
              <w:t>لَو لَا أَن رَءًا بُرهَانَ رَبِّهِ</w:t>
            </w:r>
            <w:r>
              <w:rPr>
                <w:rStyle w:val="IndexLink"/>
                <w:rtl w:val="true"/>
              </w:rPr>
              <w:tab/>
            </w:r>
            <w:r>
              <w:rPr>
                <w:rStyle w:val="IndexLink"/>
              </w:rPr>
              <w:t>351</w:t>
            </w:r>
          </w:hyperlink>
        </w:p>
        <w:p>
          <w:pPr>
            <w:pStyle w:val="Contents3"/>
            <w:tabs>
              <w:tab w:val="clear" w:pos="8459"/>
              <w:tab w:val="right" w:pos="9026" w:leader="dot"/>
            </w:tabs>
            <w:rPr/>
          </w:pPr>
          <w:hyperlink w:anchor="__RefHeading___Toc2970622_1067777946">
            <w:r>
              <w:rPr>
                <w:webHidden/>
                <w:rStyle w:val="IndexLink"/>
                <w:rtl w:val="true"/>
              </w:rPr>
              <w:t>[</w:t>
            </w:r>
            <w:r>
              <w:rPr>
                <w:rStyle w:val="IndexLink"/>
              </w:rPr>
              <w:t>25</w:t>
            </w:r>
            <w:r>
              <w:rPr>
                <w:rStyle w:val="IndexLink"/>
                <w:rtl w:val="true"/>
              </w:rPr>
              <w:t xml:space="preserve">] </w:t>
            </w:r>
            <w:r>
              <w:rPr>
                <w:rStyle w:val="IndexLink"/>
                <w:rtl w:val="true"/>
              </w:rPr>
              <w:t>وَألْفَيَا سَيْدَهَا لَدَا البَابِ قَالت مَا جَزاءُ مَن أرَادَ بِأهلِكَ سُوءاً إِلَّا أَن يُسجَنَ أَو</w:t>
            </w:r>
            <w:r>
              <w:rPr>
                <w:rStyle w:val="IndexLink"/>
                <w:rtl w:val="true"/>
              </w:rPr>
              <w:tab/>
            </w:r>
            <w:r>
              <w:rPr>
                <w:rStyle w:val="IndexLink"/>
              </w:rPr>
              <w:t>351</w:t>
            </w:r>
          </w:hyperlink>
        </w:p>
        <w:p>
          <w:pPr>
            <w:pStyle w:val="Contents3"/>
            <w:tabs>
              <w:tab w:val="clear" w:pos="8459"/>
              <w:tab w:val="right" w:pos="9026" w:leader="dot"/>
            </w:tabs>
            <w:rPr/>
          </w:pPr>
          <w:hyperlink w:anchor="__RefHeading___Toc2970624_1067777946">
            <w:r>
              <w:rPr>
                <w:webHidden/>
                <w:rStyle w:val="IndexLink"/>
                <w:rtl w:val="true"/>
              </w:rPr>
              <w:t>[</w:t>
            </w:r>
            <w:r>
              <w:rPr>
                <w:rStyle w:val="IndexLink"/>
              </w:rPr>
              <w:t>42</w:t>
            </w:r>
            <w:r>
              <w:rPr>
                <w:rStyle w:val="IndexLink"/>
                <w:rtl w:val="true"/>
              </w:rPr>
              <w:t xml:space="preserve">] </w:t>
            </w:r>
            <w:r>
              <w:rPr>
                <w:rStyle w:val="IndexLink"/>
                <w:rtl w:val="true"/>
              </w:rPr>
              <w:t>فَأَنسَاهُ الشَّيْطَانُ ذِكرَ رَبِّهِ فَلَبِثَ فِي السِّجْنِ بِضعَ سِنِينَ</w:t>
            </w:r>
            <w:r>
              <w:rPr>
                <w:rStyle w:val="IndexLink"/>
                <w:rtl w:val="true"/>
              </w:rPr>
              <w:tab/>
            </w:r>
            <w:r>
              <w:rPr>
                <w:rStyle w:val="IndexLink"/>
              </w:rPr>
              <w:t>354</w:t>
            </w:r>
          </w:hyperlink>
        </w:p>
        <w:p>
          <w:pPr>
            <w:pStyle w:val="Contents3"/>
            <w:tabs>
              <w:tab w:val="clear" w:pos="8459"/>
              <w:tab w:val="right" w:pos="9026" w:leader="dot"/>
            </w:tabs>
            <w:rPr/>
          </w:pPr>
          <w:hyperlink w:anchor="__RefHeading___Toc2970626_1067777946">
            <w:r>
              <w:rPr>
                <w:webHidden/>
                <w:rStyle w:val="IndexLink"/>
                <w:rtl w:val="true"/>
              </w:rPr>
              <w:t>[</w:t>
            </w:r>
            <w:r>
              <w:rPr>
                <w:rStyle w:val="IndexLink"/>
              </w:rPr>
              <w:t>42</w:t>
            </w:r>
            <w:r>
              <w:rPr>
                <w:rStyle w:val="IndexLink"/>
                <w:rtl w:val="true"/>
              </w:rPr>
              <w:t xml:space="preserve">] </w:t>
            </w:r>
            <w:r>
              <w:rPr>
                <w:rStyle w:val="IndexLink"/>
                <w:rtl w:val="true"/>
              </w:rPr>
              <w:t>أذكُرنِى عِندَ رَبِّكَ</w:t>
            </w:r>
            <w:r>
              <w:rPr>
                <w:rStyle w:val="IndexLink"/>
                <w:rtl w:val="true"/>
              </w:rPr>
              <w:tab/>
            </w:r>
            <w:r>
              <w:rPr>
                <w:rStyle w:val="IndexLink"/>
              </w:rPr>
              <w:t>354</w:t>
            </w:r>
          </w:hyperlink>
        </w:p>
        <w:p>
          <w:pPr>
            <w:pStyle w:val="Contents3"/>
            <w:tabs>
              <w:tab w:val="clear" w:pos="8459"/>
              <w:tab w:val="right" w:pos="9026" w:leader="dot"/>
            </w:tabs>
            <w:rPr/>
          </w:pPr>
          <w:hyperlink w:anchor="__RefHeading___Toc2970628_1067777946">
            <w:r>
              <w:rPr>
                <w:webHidden/>
                <w:rStyle w:val="IndexLink"/>
                <w:rtl w:val="true"/>
              </w:rPr>
              <w:t>[</w:t>
            </w:r>
            <w:r>
              <w:rPr>
                <w:rStyle w:val="IndexLink"/>
              </w:rPr>
              <w:t>43</w:t>
            </w:r>
            <w:r>
              <w:rPr>
                <w:rStyle w:val="IndexLink"/>
                <w:rtl w:val="true"/>
              </w:rPr>
              <w:t xml:space="preserve">] </w:t>
            </w:r>
            <w:r>
              <w:rPr>
                <w:rStyle w:val="IndexLink"/>
                <w:rtl w:val="true"/>
              </w:rPr>
              <w:t>سبع سنابل خُضر</w:t>
            </w:r>
            <w:r>
              <w:rPr>
                <w:rStyle w:val="IndexLink"/>
                <w:rtl w:val="true"/>
              </w:rPr>
              <w:tab/>
            </w:r>
            <w:r>
              <w:rPr>
                <w:rStyle w:val="IndexLink"/>
              </w:rPr>
              <w:t>357</w:t>
            </w:r>
          </w:hyperlink>
        </w:p>
        <w:p>
          <w:pPr>
            <w:pStyle w:val="Contents3"/>
            <w:tabs>
              <w:tab w:val="clear" w:pos="8459"/>
              <w:tab w:val="right" w:pos="9026" w:leader="dot"/>
            </w:tabs>
            <w:rPr/>
          </w:pPr>
          <w:hyperlink w:anchor="__RefHeading___Toc2970630_1067777946">
            <w:r>
              <w:rPr>
                <w:webHidden/>
                <w:rStyle w:val="IndexLink"/>
                <w:rtl w:val="true"/>
              </w:rPr>
              <w:t>[</w:t>
            </w:r>
            <w:r>
              <w:rPr>
                <w:rStyle w:val="IndexLink"/>
              </w:rPr>
              <w:t>49</w:t>
            </w:r>
            <w:r>
              <w:rPr>
                <w:rStyle w:val="IndexLink"/>
                <w:rtl w:val="true"/>
              </w:rPr>
              <w:t xml:space="preserve">] </w:t>
            </w:r>
            <w:r>
              <w:rPr>
                <w:rStyle w:val="IndexLink"/>
                <w:rtl w:val="true"/>
              </w:rPr>
              <w:t>عام فيهِ يُغاتُ النّاسُ وَفِيهِ يُعْصَرُونَ</w:t>
            </w:r>
            <w:r>
              <w:rPr>
                <w:rStyle w:val="IndexLink"/>
                <w:rtl w:val="true"/>
              </w:rPr>
              <w:tab/>
            </w:r>
            <w:r>
              <w:rPr>
                <w:rStyle w:val="IndexLink"/>
              </w:rPr>
              <w:t>358</w:t>
            </w:r>
          </w:hyperlink>
        </w:p>
        <w:p>
          <w:pPr>
            <w:pStyle w:val="Contents3"/>
            <w:tabs>
              <w:tab w:val="clear" w:pos="8459"/>
              <w:tab w:val="right" w:pos="9026" w:leader="dot"/>
            </w:tabs>
            <w:rPr/>
          </w:pPr>
          <w:hyperlink w:anchor="__RefHeading___Toc2970632_1067777946">
            <w:r>
              <w:rPr>
                <w:webHidden/>
                <w:rStyle w:val="IndexLink"/>
                <w:rtl w:val="true"/>
              </w:rPr>
              <w:t>[</w:t>
            </w:r>
            <w:r>
              <w:rPr>
                <w:rStyle w:val="IndexLink"/>
              </w:rPr>
              <w:t>50</w:t>
            </w:r>
            <w:r>
              <w:rPr>
                <w:rStyle w:val="IndexLink"/>
                <w:rtl w:val="true"/>
              </w:rPr>
              <w:t xml:space="preserve">] </w:t>
            </w:r>
            <w:r>
              <w:rPr>
                <w:rStyle w:val="IndexLink"/>
                <w:rtl w:val="true"/>
              </w:rPr>
              <w:t>أَرْجِعْ إِلَى رَبِّكَ فَسْئَلُهُ مَا بَالُ النِّسْوَةِ</w:t>
            </w:r>
            <w:r>
              <w:rPr>
                <w:rStyle w:val="IndexLink"/>
                <w:rtl w:val="true"/>
              </w:rPr>
              <w:tab/>
            </w:r>
            <w:r>
              <w:rPr>
                <w:rStyle w:val="IndexLink"/>
              </w:rPr>
              <w:t>359</w:t>
            </w:r>
          </w:hyperlink>
        </w:p>
        <w:p>
          <w:pPr>
            <w:pStyle w:val="Contents3"/>
            <w:tabs>
              <w:tab w:val="clear" w:pos="8459"/>
              <w:tab w:val="right" w:pos="9026" w:leader="dot"/>
            </w:tabs>
            <w:rPr/>
          </w:pPr>
          <w:hyperlink w:anchor="__RefHeading___Toc2970634_1067777946">
            <w:r>
              <w:rPr>
                <w:webHidden/>
                <w:rStyle w:val="IndexLink"/>
                <w:rtl w:val="true"/>
              </w:rPr>
              <w:t>[</w:t>
            </w:r>
            <w:r>
              <w:rPr>
                <w:rStyle w:val="IndexLink"/>
              </w:rPr>
              <w:t>55</w:t>
            </w:r>
            <w:r>
              <w:rPr>
                <w:rStyle w:val="IndexLink"/>
                <w:rtl w:val="true"/>
              </w:rPr>
              <w:t xml:space="preserve">] </w:t>
            </w:r>
            <w:r>
              <w:rPr>
                <w:rStyle w:val="IndexLink"/>
                <w:rtl w:val="true"/>
              </w:rPr>
              <w:t>حَفِيظٌ عَلِيمٌ</w:t>
            </w:r>
            <w:r>
              <w:rPr>
                <w:rStyle w:val="IndexLink"/>
                <w:rtl w:val="true"/>
              </w:rPr>
              <w:tab/>
            </w:r>
            <w:r>
              <w:rPr>
                <w:rStyle w:val="IndexLink"/>
              </w:rPr>
              <w:t>359</w:t>
            </w:r>
          </w:hyperlink>
        </w:p>
        <w:p>
          <w:pPr>
            <w:pStyle w:val="Contents3"/>
            <w:tabs>
              <w:tab w:val="clear" w:pos="8459"/>
              <w:tab w:val="right" w:pos="9026" w:leader="dot"/>
            </w:tabs>
            <w:rPr/>
          </w:pPr>
          <w:hyperlink w:anchor="__RefHeading___Toc2970636_1067777946">
            <w:r>
              <w:rPr>
                <w:webHidden/>
                <w:rStyle w:val="IndexLink"/>
                <w:rtl w:val="true"/>
              </w:rPr>
              <w:t>[</w:t>
            </w:r>
            <w:r>
              <w:rPr>
                <w:rStyle w:val="IndexLink"/>
              </w:rPr>
              <w:t>77-70</w:t>
            </w:r>
            <w:r>
              <w:rPr>
                <w:rStyle w:val="IndexLink"/>
                <w:rtl w:val="true"/>
              </w:rPr>
              <w:t xml:space="preserve">] </w:t>
            </w:r>
            <w:r>
              <w:rPr>
                <w:rStyle w:val="IndexLink"/>
                <w:rtl w:val="true"/>
              </w:rPr>
              <w:t>أَيَّتُهَا العِيرُ إِنَّكُمْ لَسَارِقُونَ</w:t>
            </w:r>
            <w:r>
              <w:rPr>
                <w:rStyle w:val="IndexLink"/>
                <w:rtl w:val="true"/>
              </w:rPr>
              <w:tab/>
            </w:r>
            <w:r>
              <w:rPr>
                <w:rStyle w:val="IndexLink"/>
              </w:rPr>
              <w:t>362</w:t>
            </w:r>
          </w:hyperlink>
        </w:p>
        <w:p>
          <w:pPr>
            <w:pStyle w:val="Contents3"/>
            <w:tabs>
              <w:tab w:val="clear" w:pos="8459"/>
              <w:tab w:val="right" w:pos="9026" w:leader="dot"/>
            </w:tabs>
            <w:rPr/>
          </w:pPr>
          <w:hyperlink w:anchor="__RefHeading___Toc2970638_1067777946">
            <w:r>
              <w:rPr>
                <w:webHidden/>
                <w:rStyle w:val="IndexLink"/>
                <w:rtl w:val="true"/>
              </w:rPr>
              <w:t>[</w:t>
            </w:r>
            <w:r>
              <w:rPr>
                <w:rStyle w:val="IndexLink"/>
              </w:rPr>
              <w:t>86</w:t>
            </w:r>
            <w:r>
              <w:rPr>
                <w:rStyle w:val="IndexLink"/>
                <w:rtl w:val="true"/>
              </w:rPr>
              <w:t xml:space="preserve">] </w:t>
            </w:r>
            <w:r>
              <w:rPr>
                <w:rStyle w:val="IndexLink"/>
                <w:rtl w:val="true"/>
              </w:rPr>
              <w:t>إِنَّمَا أَشْكُوا بَنِّى وَحُزْنِي إِلَى اللهِ وَأَعْلَمُ مِنَ اللَّهِ مَا لَا تَعْلَمُونَ</w:t>
            </w:r>
            <w:r>
              <w:rPr>
                <w:rStyle w:val="IndexLink"/>
                <w:rtl w:val="true"/>
              </w:rPr>
              <w:tab/>
            </w:r>
            <w:r>
              <w:rPr>
                <w:rStyle w:val="IndexLink"/>
              </w:rPr>
              <w:t>369</w:t>
            </w:r>
          </w:hyperlink>
        </w:p>
        <w:p>
          <w:pPr>
            <w:pStyle w:val="Contents3"/>
            <w:tabs>
              <w:tab w:val="clear" w:pos="8459"/>
              <w:tab w:val="right" w:pos="9026" w:leader="dot"/>
            </w:tabs>
            <w:rPr/>
          </w:pPr>
          <w:hyperlink w:anchor="__RefHeading___Toc2970640_1067777946">
            <w:r>
              <w:rPr>
                <w:webHidden/>
                <w:rStyle w:val="IndexLink"/>
                <w:rtl w:val="true"/>
              </w:rPr>
              <w:t>[</w:t>
            </w:r>
            <w:r>
              <w:rPr>
                <w:rStyle w:val="IndexLink"/>
              </w:rPr>
              <w:t>85</w:t>
            </w:r>
            <w:r>
              <w:rPr>
                <w:rStyle w:val="IndexLink"/>
                <w:rtl w:val="true"/>
              </w:rPr>
              <w:t xml:space="preserve">] </w:t>
            </w:r>
            <w:r>
              <w:rPr>
                <w:rStyle w:val="IndexLink"/>
                <w:rtl w:val="true"/>
              </w:rPr>
              <w:t>تالله تَفْتَوُا تَذْكُرُ يُوسُفَ حَتَّى تَكُونَ حَرَضاً أَوْ تَكُونَ مِنَ الهَالِكِينَ</w:t>
            </w:r>
            <w:r>
              <w:rPr>
                <w:rStyle w:val="IndexLink"/>
                <w:rtl w:val="true"/>
              </w:rPr>
              <w:tab/>
            </w:r>
            <w:r>
              <w:rPr>
                <w:rStyle w:val="IndexLink"/>
              </w:rPr>
              <w:t>369</w:t>
            </w:r>
          </w:hyperlink>
        </w:p>
        <w:p>
          <w:pPr>
            <w:pStyle w:val="Contents3"/>
            <w:tabs>
              <w:tab w:val="clear" w:pos="8459"/>
              <w:tab w:val="right" w:pos="9026" w:leader="dot"/>
            </w:tabs>
            <w:rPr/>
          </w:pPr>
          <w:hyperlink w:anchor="__RefHeading___Toc2970642_1067777946">
            <w:r>
              <w:rPr>
                <w:webHidden/>
                <w:rStyle w:val="IndexLink"/>
                <w:rtl w:val="true"/>
              </w:rPr>
              <w:t>[</w:t>
            </w:r>
            <w:r>
              <w:rPr>
                <w:rStyle w:val="IndexLink"/>
              </w:rPr>
              <w:t>87</w:t>
            </w:r>
            <w:r>
              <w:rPr>
                <w:rStyle w:val="IndexLink"/>
                <w:rtl w:val="true"/>
              </w:rPr>
              <w:t xml:space="preserve">] </w:t>
            </w:r>
            <w:r>
              <w:rPr>
                <w:rStyle w:val="IndexLink"/>
                <w:rtl w:val="true"/>
              </w:rPr>
              <w:t>اذْهَبُوا فَتَحَسَّسُوا مِنْ يُوسُفَ وَأَخِيهِ</w:t>
            </w:r>
            <w:r>
              <w:rPr>
                <w:rStyle w:val="IndexLink"/>
                <w:rtl w:val="true"/>
              </w:rPr>
              <w:tab/>
            </w:r>
            <w:r>
              <w:rPr>
                <w:rStyle w:val="IndexLink"/>
              </w:rPr>
              <w:t>371</w:t>
            </w:r>
          </w:hyperlink>
        </w:p>
        <w:p>
          <w:pPr>
            <w:pStyle w:val="Contents3"/>
            <w:tabs>
              <w:tab w:val="clear" w:pos="8459"/>
              <w:tab w:val="right" w:pos="9026" w:leader="dot"/>
            </w:tabs>
            <w:rPr/>
          </w:pPr>
          <w:hyperlink w:anchor="__RefHeading___Toc2970644_1067777946">
            <w:r>
              <w:rPr>
                <w:webHidden/>
                <w:rStyle w:val="IndexLink"/>
                <w:rtl w:val="true"/>
              </w:rPr>
              <w:t>[</w:t>
            </w:r>
            <w:r>
              <w:rPr>
                <w:rStyle w:val="IndexLink"/>
              </w:rPr>
              <w:t>89</w:t>
            </w:r>
            <w:r>
              <w:rPr>
                <w:rStyle w:val="IndexLink"/>
                <w:rtl w:val="true"/>
              </w:rPr>
              <w:t xml:space="preserve">] </w:t>
            </w:r>
            <w:r>
              <w:rPr>
                <w:rStyle w:val="IndexLink"/>
                <w:rtl w:val="true"/>
              </w:rPr>
              <w:t>هَلْ عَلِمْتُم مَّا فَعَلْتُم بِيُوسُفَ وَأَخِيهِ</w:t>
            </w:r>
            <w:r>
              <w:rPr>
                <w:rStyle w:val="IndexLink"/>
                <w:rtl w:val="true"/>
              </w:rPr>
              <w:tab/>
            </w:r>
            <w:r>
              <w:rPr>
                <w:rStyle w:val="IndexLink"/>
              </w:rPr>
              <w:t>374</w:t>
            </w:r>
          </w:hyperlink>
        </w:p>
        <w:p>
          <w:pPr>
            <w:pStyle w:val="Contents3"/>
            <w:tabs>
              <w:tab w:val="clear" w:pos="8459"/>
              <w:tab w:val="right" w:pos="9026" w:leader="dot"/>
            </w:tabs>
            <w:rPr/>
          </w:pPr>
          <w:hyperlink w:anchor="__RefHeading___Toc2970646_1067777946">
            <w:r>
              <w:rPr>
                <w:webHidden/>
                <w:rStyle w:val="IndexLink"/>
                <w:rtl w:val="true"/>
              </w:rPr>
              <w:t>[</w:t>
            </w:r>
            <w:r>
              <w:rPr>
                <w:rStyle w:val="IndexLink"/>
              </w:rPr>
              <w:t>88</w:t>
            </w:r>
            <w:r>
              <w:rPr>
                <w:rStyle w:val="IndexLink"/>
                <w:rtl w:val="true"/>
              </w:rPr>
              <w:t xml:space="preserve">] </w:t>
            </w:r>
            <w:r>
              <w:rPr>
                <w:rStyle w:val="IndexLink"/>
                <w:rtl w:val="true"/>
              </w:rPr>
              <w:t>وَجِئْنَا بِبِضَاعَةٍ مُّزْجَاةٍ</w:t>
            </w:r>
            <w:r>
              <w:rPr>
                <w:rStyle w:val="IndexLink"/>
                <w:rtl w:val="true"/>
              </w:rPr>
              <w:tab/>
            </w:r>
            <w:r>
              <w:rPr>
                <w:rStyle w:val="IndexLink"/>
              </w:rPr>
              <w:t>374</w:t>
            </w:r>
          </w:hyperlink>
        </w:p>
        <w:p>
          <w:pPr>
            <w:pStyle w:val="Contents3"/>
            <w:tabs>
              <w:tab w:val="clear" w:pos="8459"/>
              <w:tab w:val="right" w:pos="9026" w:leader="dot"/>
            </w:tabs>
            <w:rPr/>
          </w:pPr>
          <w:hyperlink w:anchor="__RefHeading___Toc2970648_1067777946">
            <w:r>
              <w:rPr>
                <w:webHidden/>
                <w:rStyle w:val="IndexLink"/>
                <w:rtl w:val="true"/>
              </w:rPr>
              <w:t>[</w:t>
            </w:r>
            <w:r>
              <w:rPr>
                <w:rStyle w:val="IndexLink"/>
              </w:rPr>
              <w:t>94</w:t>
            </w:r>
            <w:r>
              <w:rPr>
                <w:rStyle w:val="IndexLink"/>
                <w:rtl w:val="true"/>
              </w:rPr>
              <w:t xml:space="preserve">] </w:t>
            </w:r>
            <w:r>
              <w:rPr>
                <w:rStyle w:val="IndexLink"/>
                <w:rtl w:val="true"/>
              </w:rPr>
              <w:t>وَلَمَّا فَصَلَتِ العيرُ</w:t>
            </w:r>
            <w:r>
              <w:rPr>
                <w:rStyle w:val="IndexLink"/>
                <w:rtl w:val="true"/>
              </w:rPr>
              <w:tab/>
            </w:r>
            <w:r>
              <w:rPr>
                <w:rStyle w:val="IndexLink"/>
              </w:rPr>
              <w:t>375</w:t>
            </w:r>
          </w:hyperlink>
        </w:p>
        <w:p>
          <w:pPr>
            <w:pStyle w:val="Contents3"/>
            <w:tabs>
              <w:tab w:val="clear" w:pos="8459"/>
              <w:tab w:val="right" w:pos="9026" w:leader="dot"/>
            </w:tabs>
            <w:rPr/>
          </w:pPr>
          <w:hyperlink w:anchor="__RefHeading___Toc2970650_1067777946">
            <w:r>
              <w:rPr>
                <w:webHidden/>
                <w:rStyle w:val="IndexLink"/>
                <w:rtl w:val="true"/>
              </w:rPr>
              <w:t>[</w:t>
            </w:r>
            <w:r>
              <w:rPr>
                <w:rStyle w:val="IndexLink"/>
              </w:rPr>
              <w:t>94</w:t>
            </w:r>
            <w:r>
              <w:rPr>
                <w:rStyle w:val="IndexLink"/>
                <w:rtl w:val="true"/>
              </w:rPr>
              <w:t xml:space="preserve">] </w:t>
            </w:r>
            <w:r>
              <w:rPr>
                <w:rStyle w:val="IndexLink"/>
                <w:rtl w:val="true"/>
              </w:rPr>
              <w:t>إِنِّي لَأَجِدُ رِيحَ يُوسُفَ لَوْلَا أَن تُفَنِّدُونِ</w:t>
            </w:r>
            <w:r>
              <w:rPr>
                <w:rStyle w:val="IndexLink"/>
                <w:rtl w:val="true"/>
              </w:rPr>
              <w:tab/>
            </w:r>
            <w:r>
              <w:rPr>
                <w:rStyle w:val="IndexLink"/>
              </w:rPr>
              <w:t>376</w:t>
            </w:r>
          </w:hyperlink>
        </w:p>
        <w:p>
          <w:pPr>
            <w:pStyle w:val="Contents3"/>
            <w:tabs>
              <w:tab w:val="clear" w:pos="8459"/>
              <w:tab w:val="right" w:pos="9026" w:leader="dot"/>
            </w:tabs>
            <w:rPr/>
          </w:pPr>
          <w:hyperlink w:anchor="__RefHeading___Toc2970652_1067777946">
            <w:r>
              <w:rPr>
                <w:webHidden/>
                <w:rStyle w:val="IndexLink"/>
                <w:rtl w:val="true"/>
              </w:rPr>
              <w:t>[</w:t>
            </w:r>
            <w:r>
              <w:rPr>
                <w:rStyle w:val="IndexLink"/>
              </w:rPr>
              <w:t>98</w:t>
            </w:r>
            <w:r>
              <w:rPr>
                <w:rStyle w:val="IndexLink"/>
                <w:rtl w:val="true"/>
              </w:rPr>
              <w:t xml:space="preserve">] </w:t>
            </w:r>
            <w:r>
              <w:rPr>
                <w:rStyle w:val="IndexLink"/>
                <w:rtl w:val="true"/>
              </w:rPr>
              <w:t>سَوْفَ أَسْتَغْفِرُ لَكُمْ رَبِّي</w:t>
            </w:r>
            <w:r>
              <w:rPr>
                <w:rStyle w:val="IndexLink"/>
                <w:rtl w:val="true"/>
              </w:rPr>
              <w:tab/>
            </w:r>
            <w:r>
              <w:rPr>
                <w:rStyle w:val="IndexLink"/>
              </w:rPr>
              <w:t>379</w:t>
            </w:r>
          </w:hyperlink>
        </w:p>
        <w:p>
          <w:pPr>
            <w:pStyle w:val="Contents3"/>
            <w:tabs>
              <w:tab w:val="clear" w:pos="8459"/>
              <w:tab w:val="right" w:pos="9026" w:leader="dot"/>
            </w:tabs>
            <w:rPr/>
          </w:pPr>
          <w:hyperlink w:anchor="__RefHeading___Toc2970654_1067777946">
            <w:r>
              <w:rPr>
                <w:webHidden/>
                <w:rStyle w:val="IndexLink"/>
                <w:rtl w:val="true"/>
              </w:rPr>
              <w:t>[</w:t>
            </w:r>
            <w:r>
              <w:rPr>
                <w:rStyle w:val="IndexLink"/>
              </w:rPr>
              <w:t>100</w:t>
            </w:r>
            <w:r>
              <w:rPr>
                <w:rStyle w:val="IndexLink"/>
                <w:rtl w:val="true"/>
              </w:rPr>
              <w:t xml:space="preserve">] </w:t>
            </w:r>
            <w:r>
              <w:rPr>
                <w:rStyle w:val="IndexLink"/>
                <w:rtl w:val="true"/>
              </w:rPr>
              <w:t>وَرَفَعَ أَبَوَيْهِ عَلَى العَرْشِ وَخَرُّوا لَهُ سُجَّداً</w:t>
            </w:r>
            <w:r>
              <w:rPr>
                <w:rStyle w:val="IndexLink"/>
                <w:rtl w:val="true"/>
              </w:rPr>
              <w:tab/>
            </w:r>
            <w:r>
              <w:rPr>
                <w:rStyle w:val="IndexLink"/>
              </w:rPr>
              <w:t>380</w:t>
            </w:r>
          </w:hyperlink>
        </w:p>
        <w:p>
          <w:pPr>
            <w:pStyle w:val="Contents3"/>
            <w:tabs>
              <w:tab w:val="clear" w:pos="8459"/>
              <w:tab w:val="right" w:pos="9026" w:leader="dot"/>
            </w:tabs>
            <w:rPr/>
          </w:pPr>
          <w:hyperlink w:anchor="__RefHeading___Toc2970656_1067777946">
            <w:r>
              <w:rPr>
                <w:webHidden/>
                <w:rStyle w:val="IndexLink"/>
                <w:rtl w:val="true"/>
              </w:rPr>
              <w:t>[</w:t>
            </w:r>
            <w:r>
              <w:rPr>
                <w:rStyle w:val="IndexLink"/>
              </w:rPr>
              <w:t>101</w:t>
            </w:r>
            <w:r>
              <w:rPr>
                <w:rStyle w:val="IndexLink"/>
                <w:rtl w:val="true"/>
              </w:rPr>
              <w:t xml:space="preserve">] </w:t>
            </w:r>
            <w:r>
              <w:rPr>
                <w:rStyle w:val="IndexLink"/>
                <w:rtl w:val="true"/>
              </w:rPr>
              <w:t>رَبِّ قَدْءَ اتَيْتَنِي مِنَ المُلْكِ وَعَلَّمْتَنِي مِنْ تَأْوِيلِ الأَحَادِيثِ</w:t>
            </w:r>
            <w:r>
              <w:rPr>
                <w:rStyle w:val="IndexLink"/>
                <w:rtl w:val="true"/>
              </w:rPr>
              <w:tab/>
            </w:r>
            <w:r>
              <w:rPr>
                <w:rStyle w:val="IndexLink"/>
              </w:rPr>
              <w:t>380</w:t>
            </w:r>
          </w:hyperlink>
        </w:p>
        <w:p>
          <w:pPr>
            <w:pStyle w:val="Contents3"/>
            <w:tabs>
              <w:tab w:val="clear" w:pos="8459"/>
              <w:tab w:val="right" w:pos="9026" w:leader="dot"/>
            </w:tabs>
            <w:rPr/>
          </w:pPr>
          <w:hyperlink w:anchor="__RefHeading___Toc2970658_1067777946">
            <w:r>
              <w:rPr>
                <w:webHidden/>
                <w:rStyle w:val="IndexLink"/>
                <w:rtl w:val="true"/>
              </w:rPr>
              <w:t>[</w:t>
            </w:r>
            <w:r>
              <w:rPr>
                <w:rStyle w:val="IndexLink"/>
              </w:rPr>
              <w:t>106</w:t>
            </w:r>
            <w:r>
              <w:rPr>
                <w:rStyle w:val="IndexLink"/>
                <w:rtl w:val="true"/>
              </w:rPr>
              <w:t xml:space="preserve">] </w:t>
            </w:r>
            <w:r>
              <w:rPr>
                <w:rStyle w:val="IndexLink"/>
                <w:rtl w:val="true"/>
              </w:rPr>
              <w:t>وَمَا يُؤْمِنُ أَكْثَرُهُمْ بِاللَّهِ إِلَّا وَهُمْ مُّشْرِكُونَ</w:t>
            </w:r>
            <w:r>
              <w:rPr>
                <w:rStyle w:val="IndexLink"/>
                <w:rtl w:val="true"/>
              </w:rPr>
              <w:tab/>
            </w:r>
            <w:r>
              <w:rPr>
                <w:rStyle w:val="IndexLink"/>
              </w:rPr>
              <w:t>383</w:t>
            </w:r>
          </w:hyperlink>
        </w:p>
        <w:p>
          <w:pPr>
            <w:pStyle w:val="Contents3"/>
            <w:tabs>
              <w:tab w:val="clear" w:pos="8459"/>
              <w:tab w:val="right" w:pos="9026" w:leader="dot"/>
            </w:tabs>
            <w:rPr/>
          </w:pPr>
          <w:hyperlink w:anchor="__RefHeading___Toc2970660_1067777946">
            <w:r>
              <w:rPr>
                <w:webHidden/>
                <w:rStyle w:val="IndexLink"/>
                <w:rtl w:val="true"/>
              </w:rPr>
              <w:t>[</w:t>
            </w:r>
            <w:r>
              <w:rPr>
                <w:rStyle w:val="IndexLink"/>
              </w:rPr>
              <w:t>108</w:t>
            </w:r>
            <w:r>
              <w:rPr>
                <w:rStyle w:val="IndexLink"/>
                <w:rtl w:val="true"/>
              </w:rPr>
              <w:t xml:space="preserve">] </w:t>
            </w:r>
            <w:r>
              <w:rPr>
                <w:rStyle w:val="IndexLink"/>
                <w:rtl w:val="true"/>
              </w:rPr>
              <w:t>قُلْ هَذِهِ سَبِيلي أَدْعُوا إِلَى اللَّهِ عَلَى بَصِيرَةٍ أَنَا وَمَنِ اتَّبَعَنِي</w:t>
            </w:r>
            <w:r>
              <w:rPr>
                <w:rStyle w:val="IndexLink"/>
                <w:rtl w:val="true"/>
              </w:rPr>
              <w:tab/>
            </w:r>
            <w:r>
              <w:rPr>
                <w:rStyle w:val="IndexLink"/>
              </w:rPr>
              <w:t>385</w:t>
            </w:r>
          </w:hyperlink>
        </w:p>
        <w:p>
          <w:pPr>
            <w:pStyle w:val="Contents3"/>
            <w:tabs>
              <w:tab w:val="clear" w:pos="8459"/>
              <w:tab w:val="right" w:pos="9026" w:leader="dot"/>
            </w:tabs>
            <w:rPr/>
          </w:pPr>
          <w:hyperlink w:anchor="__RefHeading___Toc2970662_1067777946">
            <w:r>
              <w:rPr>
                <w:webHidden/>
                <w:rStyle w:val="IndexLink"/>
                <w:rtl w:val="true"/>
              </w:rPr>
              <w:t>[</w:t>
            </w:r>
            <w:r>
              <w:rPr>
                <w:rStyle w:val="IndexLink"/>
              </w:rPr>
              <w:t>110</w:t>
            </w:r>
            <w:r>
              <w:rPr>
                <w:rStyle w:val="IndexLink"/>
                <w:rtl w:val="true"/>
              </w:rPr>
              <w:t xml:space="preserve">] </w:t>
            </w:r>
            <w:r>
              <w:rPr>
                <w:rStyle w:val="IndexLink"/>
                <w:rtl w:val="true"/>
              </w:rPr>
              <w:t>حَتَّى إِذَا اسْتَيْنَسَ الرُّسُلُ وَظَنُّوا أَنَّهُمْ قَدْ كُذِبُوا</w:t>
            </w:r>
            <w:r>
              <w:rPr>
                <w:rStyle w:val="IndexLink"/>
                <w:rtl w:val="true"/>
              </w:rPr>
              <w:tab/>
            </w:r>
            <w:r>
              <w:rPr>
                <w:rStyle w:val="IndexLink"/>
              </w:rPr>
              <w:t>386</w:t>
            </w:r>
          </w:hyperlink>
        </w:p>
        <w:p>
          <w:pPr>
            <w:pStyle w:val="Contents2"/>
            <w:tabs>
              <w:tab w:val="clear" w:pos="8743"/>
              <w:tab w:val="right" w:pos="9026" w:leader="dot"/>
            </w:tabs>
            <w:rPr/>
          </w:pPr>
          <w:hyperlink w:anchor="__RefHeading___Toc2970664_1067777946">
            <w:r>
              <w:rPr>
                <w:webHidden/>
                <w:rStyle w:val="IndexLink"/>
                <w:rtl w:val="true"/>
              </w:rPr>
              <w:t>من سورة الرعد</w:t>
            </w:r>
            <w:r>
              <w:rPr>
                <w:rStyle w:val="IndexLink"/>
                <w:rtl w:val="true"/>
              </w:rPr>
              <w:tab/>
            </w:r>
            <w:r>
              <w:rPr>
                <w:rStyle w:val="IndexLink"/>
              </w:rPr>
              <w:t>388</w:t>
            </w:r>
          </w:hyperlink>
        </w:p>
        <w:p>
          <w:pPr>
            <w:pStyle w:val="Contents3"/>
            <w:tabs>
              <w:tab w:val="clear" w:pos="8459"/>
              <w:tab w:val="right" w:pos="9026" w:leader="dot"/>
            </w:tabs>
            <w:rPr/>
          </w:pPr>
          <w:hyperlink w:anchor="__RefHeading___Toc2970666_1067777946">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2970668_1067777946">
            <w:r>
              <w:rPr>
                <w:webHidden/>
                <w:rStyle w:val="IndexLink"/>
                <w:rtl w:val="true"/>
              </w:rPr>
              <w:t>[</w:t>
            </w:r>
            <w:r>
              <w:rPr>
                <w:rStyle w:val="IndexLink"/>
              </w:rPr>
              <w:t>2</w:t>
            </w:r>
            <w:r>
              <w:rPr>
                <w:rStyle w:val="IndexLink"/>
                <w:rtl w:val="true"/>
              </w:rPr>
              <w:t xml:space="preserve">] </w:t>
            </w:r>
            <w:r>
              <w:rPr>
                <w:rStyle w:val="IndexLink"/>
                <w:rtl w:val="true"/>
              </w:rPr>
              <w:t>رَفَعَ السَّمَوَاتِ بِغَيْرِ عَمَدٍ تَرَوْنَهَا</w:t>
            </w:r>
            <w:r>
              <w:rPr>
                <w:rStyle w:val="IndexLink"/>
                <w:rtl w:val="true"/>
              </w:rPr>
              <w:tab/>
            </w:r>
            <w:r>
              <w:rPr>
                <w:rStyle w:val="IndexLink"/>
              </w:rPr>
              <w:t>389</w:t>
            </w:r>
          </w:hyperlink>
        </w:p>
        <w:p>
          <w:pPr>
            <w:pStyle w:val="Contents3"/>
            <w:tabs>
              <w:tab w:val="clear" w:pos="8459"/>
              <w:tab w:val="right" w:pos="9026" w:leader="dot"/>
            </w:tabs>
            <w:rPr/>
          </w:pPr>
          <w:hyperlink w:anchor="__RefHeading___Toc2970670_1067777946">
            <w:r>
              <w:rPr>
                <w:webHidden/>
                <w:rStyle w:val="IndexLink"/>
                <w:rtl w:val="true"/>
              </w:rPr>
              <w:t>[</w:t>
            </w:r>
            <w:r>
              <w:rPr>
                <w:rStyle w:val="IndexLink"/>
              </w:rPr>
              <w:t>4</w:t>
            </w:r>
            <w:r>
              <w:rPr>
                <w:rStyle w:val="IndexLink"/>
                <w:rtl w:val="true"/>
              </w:rPr>
              <w:t xml:space="preserve">] </w:t>
            </w:r>
            <w:r>
              <w:rPr>
                <w:rStyle w:val="IndexLink"/>
                <w:rtl w:val="true"/>
              </w:rPr>
              <w:t>فِي الْأَرْضِ قِطَعْ مُتَجَاوِرَاتٌ</w:t>
            </w:r>
            <w:r>
              <w:rPr>
                <w:rStyle w:val="IndexLink"/>
                <w:rtl w:val="true"/>
              </w:rPr>
              <w:tab/>
            </w:r>
            <w:r>
              <w:rPr>
                <w:rStyle w:val="IndexLink"/>
              </w:rPr>
              <w:t>389</w:t>
            </w:r>
          </w:hyperlink>
        </w:p>
        <w:p>
          <w:pPr>
            <w:pStyle w:val="Contents3"/>
            <w:tabs>
              <w:tab w:val="clear" w:pos="8459"/>
              <w:tab w:val="right" w:pos="9026" w:leader="dot"/>
            </w:tabs>
            <w:rPr/>
          </w:pPr>
          <w:hyperlink w:anchor="__RefHeading___Toc2970672_1067777946">
            <w:r>
              <w:rPr>
                <w:webHidden/>
                <w:rStyle w:val="IndexLink"/>
                <w:rtl w:val="true"/>
              </w:rPr>
              <w:t>[</w:t>
            </w:r>
            <w:r>
              <w:rPr>
                <w:rStyle w:val="IndexLink"/>
              </w:rPr>
              <w:t>7</w:t>
            </w:r>
            <w:r>
              <w:rPr>
                <w:rStyle w:val="IndexLink"/>
                <w:rtl w:val="true"/>
              </w:rPr>
              <w:t xml:space="preserve">] </w:t>
            </w:r>
            <w:r>
              <w:rPr>
                <w:rStyle w:val="IndexLink"/>
                <w:rtl w:val="true"/>
              </w:rPr>
              <w:t>إِنَّمَا أَنْتَ مُنْذِرٌ وَلِكُلِّ قَوْمِ هَادٍ</w:t>
            </w:r>
            <w:r>
              <w:rPr>
                <w:rStyle w:val="IndexLink"/>
                <w:rtl w:val="true"/>
              </w:rPr>
              <w:tab/>
            </w:r>
            <w:r>
              <w:rPr>
                <w:rStyle w:val="IndexLink"/>
              </w:rPr>
              <w:t>390</w:t>
            </w:r>
          </w:hyperlink>
        </w:p>
        <w:p>
          <w:pPr>
            <w:pStyle w:val="Contents3"/>
            <w:tabs>
              <w:tab w:val="clear" w:pos="8459"/>
              <w:tab w:val="right" w:pos="9026" w:leader="dot"/>
            </w:tabs>
            <w:rPr/>
          </w:pPr>
          <w:hyperlink w:anchor="__RefHeading___Toc2970674_1067777946">
            <w:r>
              <w:rPr>
                <w:webHidden/>
                <w:rStyle w:val="IndexLink"/>
                <w:rtl w:val="true"/>
              </w:rPr>
              <w:t>[</w:t>
            </w:r>
            <w:r>
              <w:rPr>
                <w:rStyle w:val="IndexLink"/>
              </w:rPr>
              <w:t>11</w:t>
            </w:r>
            <w:r>
              <w:rPr>
                <w:rStyle w:val="IndexLink"/>
                <w:rtl w:val="true"/>
              </w:rPr>
              <w:t xml:space="preserve">] </w:t>
            </w:r>
            <w:r>
              <w:rPr>
                <w:rStyle w:val="IndexLink"/>
                <w:rtl w:val="true"/>
              </w:rPr>
              <w:t>لَهُ مُعَقِّبَاتٌ مِّنْ بَيْنِ يَدَيْهِ وَمِنْ خَلْفِهِ يَحْفَظُونَهُ مِنْ أَمْرِ اللهِ</w:t>
            </w:r>
            <w:r>
              <w:rPr>
                <w:rStyle w:val="IndexLink"/>
                <w:rtl w:val="true"/>
              </w:rPr>
              <w:tab/>
            </w:r>
            <w:r>
              <w:rPr>
                <w:rStyle w:val="IndexLink"/>
              </w:rPr>
              <w:t>392</w:t>
            </w:r>
          </w:hyperlink>
        </w:p>
        <w:p>
          <w:pPr>
            <w:pStyle w:val="Contents3"/>
            <w:tabs>
              <w:tab w:val="clear" w:pos="8459"/>
              <w:tab w:val="right" w:pos="9026" w:leader="dot"/>
            </w:tabs>
            <w:rPr/>
          </w:pPr>
          <w:hyperlink w:anchor="__RefHeading___Toc2970676_1067777946">
            <w:r>
              <w:rPr>
                <w:webHidden/>
                <w:rStyle w:val="IndexLink"/>
                <w:rtl w:val="true"/>
              </w:rPr>
              <w:t>[</w:t>
            </w:r>
            <w:r>
              <w:rPr>
                <w:rStyle w:val="IndexLink"/>
              </w:rPr>
              <w:t>11</w:t>
            </w:r>
            <w:r>
              <w:rPr>
                <w:rStyle w:val="IndexLink"/>
                <w:rtl w:val="true"/>
              </w:rPr>
              <w:t xml:space="preserve">] </w:t>
            </w:r>
            <w:r>
              <w:rPr>
                <w:rStyle w:val="IndexLink"/>
                <w:rtl w:val="true"/>
              </w:rPr>
              <w:t>إِنَّ اللهَ لاَ يُغَيِّرُ مَا بِقَوْمٍ حَتَّى يُغَيِّرُوا مَا بِأَنْفُسِهِمْ</w:t>
            </w:r>
            <w:r>
              <w:rPr>
                <w:rStyle w:val="IndexLink"/>
                <w:rtl w:val="true"/>
              </w:rPr>
              <w:tab/>
            </w:r>
            <w:r>
              <w:rPr>
                <w:rStyle w:val="IndexLink"/>
              </w:rPr>
              <w:t>393</w:t>
            </w:r>
          </w:hyperlink>
        </w:p>
        <w:p>
          <w:pPr>
            <w:pStyle w:val="Contents3"/>
            <w:tabs>
              <w:tab w:val="clear" w:pos="8459"/>
              <w:tab w:val="right" w:pos="9026" w:leader="dot"/>
            </w:tabs>
            <w:rPr/>
          </w:pPr>
          <w:hyperlink w:anchor="__RefHeading___Toc2970678_1067777946">
            <w:r>
              <w:rPr>
                <w:webHidden/>
                <w:rStyle w:val="IndexLink"/>
                <w:rtl w:val="true"/>
              </w:rPr>
              <w:t>[</w:t>
            </w:r>
            <w:r>
              <w:rPr>
                <w:rStyle w:val="IndexLink"/>
              </w:rPr>
              <w:t>15</w:t>
            </w:r>
            <w:r>
              <w:rPr>
                <w:rStyle w:val="IndexLink"/>
                <w:rtl w:val="true"/>
              </w:rPr>
              <w:t xml:space="preserve">] </w:t>
            </w:r>
            <w:r>
              <w:rPr>
                <w:rStyle w:val="IndexLink"/>
                <w:rtl w:val="true"/>
              </w:rPr>
              <w:t>وَاللهِ يَسْجُدُ مَنْ فِي السَّمَاوَاتِ وَالْأَرْضِ طَوْعاً وَكَرْهاً</w:t>
            </w:r>
            <w:r>
              <w:rPr>
                <w:rStyle w:val="IndexLink"/>
                <w:rtl w:val="true"/>
              </w:rPr>
              <w:tab/>
            </w:r>
            <w:r>
              <w:rPr>
                <w:rStyle w:val="IndexLink"/>
              </w:rPr>
              <w:t>395</w:t>
            </w:r>
          </w:hyperlink>
        </w:p>
        <w:p>
          <w:pPr>
            <w:pStyle w:val="Contents3"/>
            <w:tabs>
              <w:tab w:val="clear" w:pos="8459"/>
              <w:tab w:val="right" w:pos="9026" w:leader="dot"/>
            </w:tabs>
            <w:rPr/>
          </w:pPr>
          <w:hyperlink w:anchor="__RefHeading___Toc2970680_1067777946">
            <w:r>
              <w:rPr>
                <w:webHidden/>
                <w:rStyle w:val="IndexLink"/>
                <w:rtl w:val="true"/>
              </w:rPr>
              <w:t>[</w:t>
            </w:r>
            <w:r>
              <w:rPr>
                <w:rStyle w:val="IndexLink"/>
              </w:rPr>
              <w:t>19</w:t>
            </w:r>
            <w:r>
              <w:rPr>
                <w:rStyle w:val="IndexLink"/>
                <w:rtl w:val="true"/>
              </w:rPr>
              <w:t xml:space="preserve">] </w:t>
            </w:r>
            <w:r>
              <w:rPr>
                <w:rStyle w:val="IndexLink"/>
                <w:rtl w:val="true"/>
              </w:rPr>
              <w:t>إِنَّمَا يَتَذَكَّرُ أُولُو الأَلْبَابِ</w:t>
            </w:r>
            <w:r>
              <w:rPr>
                <w:rStyle w:val="IndexLink"/>
                <w:rtl w:val="true"/>
              </w:rPr>
              <w:tab/>
            </w:r>
            <w:r>
              <w:rPr>
                <w:rStyle w:val="IndexLink"/>
              </w:rPr>
              <w:t>395</w:t>
            </w:r>
          </w:hyperlink>
        </w:p>
        <w:p>
          <w:pPr>
            <w:pStyle w:val="Contents3"/>
            <w:tabs>
              <w:tab w:val="clear" w:pos="8459"/>
              <w:tab w:val="right" w:pos="9026" w:leader="dot"/>
            </w:tabs>
            <w:rPr/>
          </w:pPr>
          <w:hyperlink w:anchor="__RefHeading___Toc2970682_1067777946">
            <w:r>
              <w:rPr>
                <w:webHidden/>
                <w:rStyle w:val="IndexLink"/>
                <w:rtl w:val="true"/>
              </w:rPr>
              <w:t>[</w:t>
            </w:r>
            <w:r>
              <w:rPr>
                <w:rStyle w:val="IndexLink"/>
              </w:rPr>
              <w:t>21</w:t>
            </w:r>
            <w:r>
              <w:rPr>
                <w:rStyle w:val="IndexLink"/>
                <w:rtl w:val="true"/>
              </w:rPr>
              <w:t xml:space="preserve">] </w:t>
            </w:r>
            <w:r>
              <w:rPr>
                <w:rStyle w:val="IndexLink"/>
                <w:rtl w:val="true"/>
              </w:rPr>
              <w:t>وَالَّذِينَ يَصِلُونَ مَا أَمَرَ اللَّهُ بِهِ أَنْ يُوصَلَ</w:t>
            </w:r>
            <w:r>
              <w:rPr>
                <w:rStyle w:val="IndexLink"/>
                <w:rtl w:val="true"/>
              </w:rPr>
              <w:tab/>
            </w:r>
            <w:r>
              <w:rPr>
                <w:rStyle w:val="IndexLink"/>
              </w:rPr>
              <w:t>396</w:t>
            </w:r>
          </w:hyperlink>
        </w:p>
        <w:p>
          <w:pPr>
            <w:pStyle w:val="Contents3"/>
            <w:tabs>
              <w:tab w:val="clear" w:pos="8459"/>
              <w:tab w:val="right" w:pos="9026" w:leader="dot"/>
            </w:tabs>
            <w:rPr/>
          </w:pPr>
          <w:hyperlink w:anchor="__RefHeading___Toc2970684_1067777946">
            <w:r>
              <w:rPr>
                <w:webHidden/>
                <w:rStyle w:val="IndexLink"/>
                <w:rtl w:val="true"/>
              </w:rPr>
              <w:t>[</w:t>
            </w:r>
            <w:r>
              <w:rPr>
                <w:rStyle w:val="IndexLink"/>
              </w:rPr>
              <w:t>24</w:t>
            </w:r>
            <w:r>
              <w:rPr>
                <w:rStyle w:val="IndexLink"/>
                <w:rtl w:val="true"/>
              </w:rPr>
              <w:t xml:space="preserve">] </w:t>
            </w:r>
            <w:r>
              <w:rPr>
                <w:rStyle w:val="IndexLink"/>
                <w:rtl w:val="true"/>
              </w:rPr>
              <w:t>سَلَامٌ عَلَيْكُمْ بِمَا صَبَرْتُمْ</w:t>
            </w:r>
            <w:r>
              <w:rPr>
                <w:rStyle w:val="IndexLink"/>
                <w:rtl w:val="true"/>
              </w:rPr>
              <w:tab/>
            </w:r>
            <w:r>
              <w:rPr>
                <w:rStyle w:val="IndexLink"/>
              </w:rPr>
              <w:t>400</w:t>
            </w:r>
          </w:hyperlink>
        </w:p>
        <w:p>
          <w:pPr>
            <w:pStyle w:val="Contents3"/>
            <w:tabs>
              <w:tab w:val="clear" w:pos="8459"/>
              <w:tab w:val="right" w:pos="9026" w:leader="dot"/>
            </w:tabs>
            <w:rPr/>
          </w:pPr>
          <w:hyperlink w:anchor="__RefHeading___Toc2970686_1067777946">
            <w:r>
              <w:rPr>
                <w:webHidden/>
                <w:rStyle w:val="IndexLink"/>
                <w:rtl w:val="true"/>
              </w:rPr>
              <w:t>[</w:t>
            </w:r>
            <w:r>
              <w:rPr>
                <w:rStyle w:val="IndexLink"/>
              </w:rPr>
              <w:t>28</w:t>
            </w:r>
            <w:r>
              <w:rPr>
                <w:rStyle w:val="IndexLink"/>
                <w:rtl w:val="true"/>
              </w:rPr>
              <w:t xml:space="preserve">] </w:t>
            </w:r>
            <w:r>
              <w:rPr>
                <w:rStyle w:val="IndexLink"/>
                <w:rtl w:val="true"/>
              </w:rPr>
              <w:t>أَلَا بِذِكْرِ اللهِ تَطْمَئِنُّ القُلُوبُ</w:t>
            </w:r>
            <w:r>
              <w:rPr>
                <w:rStyle w:val="IndexLink"/>
                <w:rtl w:val="true"/>
              </w:rPr>
              <w:tab/>
            </w:r>
            <w:r>
              <w:rPr>
                <w:rStyle w:val="IndexLink"/>
              </w:rPr>
              <w:t>401</w:t>
            </w:r>
          </w:hyperlink>
        </w:p>
        <w:p>
          <w:pPr>
            <w:pStyle w:val="Contents3"/>
            <w:tabs>
              <w:tab w:val="clear" w:pos="8459"/>
              <w:tab w:val="right" w:pos="9026" w:leader="dot"/>
            </w:tabs>
            <w:rPr/>
          </w:pPr>
          <w:hyperlink w:anchor="__RefHeading___Toc2970688_1067777946">
            <w:r>
              <w:rPr>
                <w:webHidden/>
                <w:rStyle w:val="IndexLink"/>
                <w:rtl w:val="true"/>
              </w:rPr>
              <w:t>[</w:t>
            </w:r>
            <w:r>
              <w:rPr>
                <w:rStyle w:val="IndexLink"/>
              </w:rPr>
              <w:t>29</w:t>
            </w:r>
            <w:r>
              <w:rPr>
                <w:rStyle w:val="IndexLink"/>
                <w:rtl w:val="true"/>
              </w:rPr>
              <w:t xml:space="preserve">] </w:t>
            </w:r>
            <w:r>
              <w:rPr>
                <w:rStyle w:val="IndexLink"/>
                <w:rtl w:val="true"/>
              </w:rPr>
              <w:t>طُوبَى لَهُمْ وَحُسْنُ مَئَابِ</w:t>
            </w:r>
            <w:r>
              <w:rPr>
                <w:rStyle w:val="IndexLink"/>
                <w:rtl w:val="true"/>
              </w:rPr>
              <w:tab/>
            </w:r>
            <w:r>
              <w:rPr>
                <w:rStyle w:val="IndexLink"/>
              </w:rPr>
              <w:t>402</w:t>
            </w:r>
          </w:hyperlink>
        </w:p>
        <w:p>
          <w:pPr>
            <w:pStyle w:val="Contents3"/>
            <w:tabs>
              <w:tab w:val="clear" w:pos="8459"/>
              <w:tab w:val="right" w:pos="9026" w:leader="dot"/>
            </w:tabs>
            <w:rPr/>
          </w:pPr>
          <w:hyperlink w:anchor="__RefHeading___Toc2970690_1067777946">
            <w:r>
              <w:rPr>
                <w:webHidden/>
                <w:rStyle w:val="IndexLink"/>
                <w:rtl w:val="true"/>
              </w:rPr>
              <w:t>[</w:t>
            </w:r>
            <w:r>
              <w:rPr>
                <w:rStyle w:val="IndexLink"/>
              </w:rPr>
              <w:t>38</w:t>
            </w:r>
            <w:r>
              <w:rPr>
                <w:rStyle w:val="IndexLink"/>
                <w:rtl w:val="true"/>
              </w:rPr>
              <w:t xml:space="preserve">] </w:t>
            </w:r>
            <w:r>
              <w:rPr>
                <w:rStyle w:val="IndexLink"/>
                <w:rtl w:val="true"/>
              </w:rPr>
              <w:t>وَلَقَدْ أَرْسَلْنَا رُسُلاً مِّنْ قَبْلِكَ وَجَعَلْنَا لَهُمْ أَزْوَاجاً وَذُرِّيَّةً</w:t>
            </w:r>
            <w:r>
              <w:rPr>
                <w:rStyle w:val="IndexLink"/>
                <w:rtl w:val="true"/>
              </w:rPr>
              <w:tab/>
            </w:r>
            <w:r>
              <w:rPr>
                <w:rStyle w:val="IndexLink"/>
              </w:rPr>
              <w:t>403</w:t>
            </w:r>
          </w:hyperlink>
        </w:p>
        <w:p>
          <w:pPr>
            <w:pStyle w:val="Contents3"/>
            <w:tabs>
              <w:tab w:val="clear" w:pos="8459"/>
              <w:tab w:val="right" w:pos="9026" w:leader="dot"/>
            </w:tabs>
            <w:rPr/>
          </w:pPr>
          <w:hyperlink w:anchor="__RefHeading___Toc2970692_1067777946">
            <w:r>
              <w:rPr>
                <w:webHidden/>
                <w:rStyle w:val="IndexLink"/>
                <w:rtl w:val="true"/>
              </w:rPr>
              <w:t>[</w:t>
            </w:r>
            <w:r>
              <w:rPr>
                <w:rStyle w:val="IndexLink"/>
              </w:rPr>
              <w:t>39</w:t>
            </w:r>
            <w:r>
              <w:rPr>
                <w:rStyle w:val="IndexLink"/>
                <w:rtl w:val="true"/>
              </w:rPr>
              <w:t xml:space="preserve">] </w:t>
            </w:r>
            <w:r>
              <w:rPr>
                <w:rStyle w:val="IndexLink"/>
                <w:rtl w:val="true"/>
              </w:rPr>
              <w:t>يَمْحُوا اللهُ مَا يَشَاءُ وَيُنْبِتُ وَعِنْدَهُ أُمُّ الكِتَابِ</w:t>
            </w:r>
            <w:r>
              <w:rPr>
                <w:rStyle w:val="IndexLink"/>
                <w:rtl w:val="true"/>
              </w:rPr>
              <w:tab/>
            </w:r>
            <w:r>
              <w:rPr>
                <w:rStyle w:val="IndexLink"/>
              </w:rPr>
              <w:t>405</w:t>
            </w:r>
          </w:hyperlink>
        </w:p>
        <w:p>
          <w:pPr>
            <w:pStyle w:val="Contents3"/>
            <w:tabs>
              <w:tab w:val="clear" w:pos="8459"/>
              <w:tab w:val="right" w:pos="9026" w:leader="dot"/>
            </w:tabs>
            <w:rPr/>
          </w:pPr>
          <w:hyperlink w:anchor="__RefHeading___Toc2970694_1067777946">
            <w:r>
              <w:rPr>
                <w:webHidden/>
                <w:rStyle w:val="IndexLink"/>
                <w:rtl w:val="true"/>
              </w:rPr>
              <w:t>[</w:t>
            </w:r>
            <w:r>
              <w:rPr>
                <w:rStyle w:val="IndexLink"/>
              </w:rPr>
              <w:t>43</w:t>
            </w:r>
            <w:r>
              <w:rPr>
                <w:rStyle w:val="IndexLink"/>
                <w:rtl w:val="true"/>
              </w:rPr>
              <w:t xml:space="preserve">] </w:t>
            </w:r>
            <w:r>
              <w:rPr>
                <w:rStyle w:val="IndexLink"/>
                <w:rtl w:val="true"/>
              </w:rPr>
              <w:t>قُلْ كَفَى بِاللهِ شَهِيداً بَيْنِي وَبَيْنَكُمْ وَمَنْ عِنْدَهُ عِلْمُ الكِتَابِ</w:t>
            </w:r>
            <w:r>
              <w:rPr>
                <w:rStyle w:val="IndexLink"/>
                <w:rtl w:val="true"/>
              </w:rPr>
              <w:tab/>
            </w:r>
            <w:r>
              <w:rPr>
                <w:rStyle w:val="IndexLink"/>
              </w:rPr>
              <w:t>412</w:t>
            </w:r>
          </w:hyperlink>
        </w:p>
        <w:p>
          <w:pPr>
            <w:pStyle w:val="Contents2"/>
            <w:tabs>
              <w:tab w:val="clear" w:pos="8743"/>
              <w:tab w:val="right" w:pos="9026" w:leader="dot"/>
            </w:tabs>
            <w:rPr/>
          </w:pPr>
          <w:hyperlink w:anchor="__RefHeading___Toc2970696_1067777946">
            <w:r>
              <w:rPr>
                <w:webHidden/>
                <w:rStyle w:val="IndexLink"/>
                <w:rtl w:val="true"/>
              </w:rPr>
              <w:t>من سورة إبراهيم</w:t>
            </w:r>
            <w:r>
              <w:rPr>
                <w:rStyle w:val="IndexLink"/>
                <w:rtl w:val="true"/>
              </w:rPr>
              <w:tab/>
            </w:r>
            <w:r>
              <w:rPr>
                <w:rStyle w:val="IndexLink"/>
              </w:rPr>
              <w:t>414</w:t>
            </w:r>
          </w:hyperlink>
        </w:p>
        <w:p>
          <w:pPr>
            <w:pStyle w:val="Contents3"/>
            <w:tabs>
              <w:tab w:val="clear" w:pos="8459"/>
              <w:tab w:val="right" w:pos="9026" w:leader="dot"/>
            </w:tabs>
            <w:rPr/>
          </w:pPr>
          <w:hyperlink w:anchor="__RefHeading___Toc2970698_1067777946">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2970700_1067777946">
            <w:r>
              <w:rPr>
                <w:webHidden/>
                <w:rStyle w:val="IndexLink"/>
                <w:rtl w:val="true"/>
              </w:rPr>
              <w:t>[</w:t>
            </w:r>
            <w:r>
              <w:rPr>
                <w:rStyle w:val="IndexLink"/>
              </w:rPr>
              <w:t>5</w:t>
            </w:r>
            <w:r>
              <w:rPr>
                <w:rStyle w:val="IndexLink"/>
                <w:rtl w:val="true"/>
              </w:rPr>
              <w:t xml:space="preserve">] </w:t>
            </w:r>
            <w:r>
              <w:rPr>
                <w:rStyle w:val="IndexLink"/>
                <w:rtl w:val="true"/>
              </w:rPr>
              <w:t>وَذَكِّرْهُمْ بِأَيَّامِ اللهِ</w:t>
            </w:r>
            <w:r>
              <w:rPr>
                <w:rStyle w:val="IndexLink"/>
                <w:rtl w:val="true"/>
              </w:rPr>
              <w:tab/>
            </w:r>
            <w:r>
              <w:rPr>
                <w:rStyle w:val="IndexLink"/>
              </w:rPr>
              <w:t>414</w:t>
            </w:r>
          </w:hyperlink>
        </w:p>
        <w:p>
          <w:pPr>
            <w:pStyle w:val="Contents3"/>
            <w:tabs>
              <w:tab w:val="clear" w:pos="8459"/>
              <w:tab w:val="right" w:pos="9026" w:leader="dot"/>
            </w:tabs>
            <w:rPr/>
          </w:pPr>
          <w:hyperlink w:anchor="__RefHeading___Toc2970702_1067777946">
            <w:r>
              <w:rPr>
                <w:webHidden/>
                <w:rStyle w:val="IndexLink"/>
                <w:rtl w:val="true"/>
              </w:rPr>
              <w:t>[</w:t>
            </w:r>
            <w:r>
              <w:rPr>
                <w:rStyle w:val="IndexLink"/>
              </w:rPr>
              <w:t>7</w:t>
            </w:r>
            <w:r>
              <w:rPr>
                <w:rStyle w:val="IndexLink"/>
                <w:rtl w:val="true"/>
              </w:rPr>
              <w:t xml:space="preserve">] </w:t>
            </w:r>
            <w:r>
              <w:rPr>
                <w:rStyle w:val="IndexLink"/>
                <w:rtl w:val="true"/>
              </w:rPr>
              <w:t>لَئِنْ شَكَرْتُمْ لَأَزِيدَنَّكُمْ</w:t>
            </w:r>
            <w:r>
              <w:rPr>
                <w:rStyle w:val="IndexLink"/>
                <w:rtl w:val="true"/>
              </w:rPr>
              <w:tab/>
            </w:r>
            <w:r>
              <w:rPr>
                <w:rStyle w:val="IndexLink"/>
              </w:rPr>
              <w:t>414</w:t>
            </w:r>
          </w:hyperlink>
        </w:p>
        <w:p>
          <w:pPr>
            <w:pStyle w:val="Contents3"/>
            <w:tabs>
              <w:tab w:val="clear" w:pos="8459"/>
              <w:tab w:val="right" w:pos="9026" w:leader="dot"/>
            </w:tabs>
            <w:rPr/>
          </w:pPr>
          <w:hyperlink w:anchor="__RefHeading___Toc2970704_1067777946">
            <w:r>
              <w:rPr>
                <w:webHidden/>
                <w:rStyle w:val="IndexLink"/>
                <w:rtl w:val="true"/>
              </w:rPr>
              <w:t>[</w:t>
            </w:r>
            <w:r>
              <w:rPr>
                <w:rStyle w:val="IndexLink"/>
              </w:rPr>
              <w:t>12</w:t>
            </w:r>
            <w:r>
              <w:rPr>
                <w:rStyle w:val="IndexLink"/>
                <w:rtl w:val="true"/>
              </w:rPr>
              <w:t xml:space="preserve">] </w:t>
            </w:r>
            <w:r>
              <w:rPr>
                <w:rStyle w:val="IndexLink"/>
                <w:rtl w:val="true"/>
              </w:rPr>
              <w:t>وَعَلَى اللهِ فَلْيَتَوَكَّلِ المُتَوَكَّلُونَ</w:t>
            </w:r>
            <w:r>
              <w:rPr>
                <w:rStyle w:val="IndexLink"/>
                <w:rtl w:val="true"/>
              </w:rPr>
              <w:tab/>
            </w:r>
            <w:r>
              <w:rPr>
                <w:rStyle w:val="IndexLink"/>
              </w:rPr>
              <w:t>415</w:t>
            </w:r>
          </w:hyperlink>
        </w:p>
        <w:p>
          <w:pPr>
            <w:pStyle w:val="Contents3"/>
            <w:tabs>
              <w:tab w:val="clear" w:pos="8459"/>
              <w:tab w:val="right" w:pos="9026" w:leader="dot"/>
            </w:tabs>
            <w:rPr/>
          </w:pPr>
          <w:hyperlink w:anchor="__RefHeading___Toc2970706_1067777946">
            <w:r>
              <w:rPr>
                <w:webHidden/>
                <w:rStyle w:val="IndexLink"/>
                <w:rtl w:val="true"/>
              </w:rPr>
              <w:t>[</w:t>
            </w:r>
            <w:r>
              <w:rPr>
                <w:rStyle w:val="IndexLink"/>
              </w:rPr>
              <w:t>17</w:t>
            </w:r>
            <w:r>
              <w:rPr>
                <w:rStyle w:val="IndexLink"/>
                <w:rtl w:val="true"/>
              </w:rPr>
              <w:t xml:space="preserve">] </w:t>
            </w:r>
            <w:r>
              <w:rPr>
                <w:rStyle w:val="IndexLink"/>
                <w:rtl w:val="true"/>
              </w:rPr>
              <w:t>يَتَجَرَّعُهُ وَلَا يَكَادُ يُسِيغُهُ وَيَأْتِيهِ المَوْتُ مِن كُلِّ مَكَانٍ وَمَا هُوَ بِمَيِّتٍ</w:t>
            </w:r>
            <w:r>
              <w:rPr>
                <w:rStyle w:val="IndexLink"/>
                <w:rtl w:val="true"/>
              </w:rPr>
              <w:tab/>
            </w:r>
            <w:r>
              <w:rPr>
                <w:rStyle w:val="IndexLink"/>
              </w:rPr>
              <w:t>415</w:t>
            </w:r>
          </w:hyperlink>
        </w:p>
        <w:p>
          <w:pPr>
            <w:pStyle w:val="Contents3"/>
            <w:tabs>
              <w:tab w:val="clear" w:pos="8459"/>
              <w:tab w:val="right" w:pos="9026" w:leader="dot"/>
            </w:tabs>
            <w:rPr/>
          </w:pPr>
          <w:hyperlink w:anchor="__RefHeading___Toc2970708_1067777946">
            <w:r>
              <w:rPr>
                <w:webHidden/>
                <w:rStyle w:val="IndexLink"/>
                <w:rtl w:val="true"/>
              </w:rPr>
              <w:t>[</w:t>
            </w:r>
            <w:r>
              <w:rPr>
                <w:rStyle w:val="IndexLink"/>
              </w:rPr>
              <w:t>22</w:t>
            </w:r>
            <w:r>
              <w:rPr>
                <w:rStyle w:val="IndexLink"/>
                <w:rtl w:val="true"/>
              </w:rPr>
              <w:t xml:space="preserve">] </w:t>
            </w:r>
            <w:r>
              <w:rPr>
                <w:rStyle w:val="IndexLink"/>
                <w:rtl w:val="true"/>
              </w:rPr>
              <w:t>وَقَالَ الشَّيْطَانُ لَمَّا قُضِيَ الأَمْرُ</w:t>
            </w:r>
            <w:r>
              <w:rPr>
                <w:rStyle w:val="IndexLink"/>
                <w:rtl w:val="true"/>
              </w:rPr>
              <w:tab/>
            </w:r>
            <w:r>
              <w:rPr>
                <w:rStyle w:val="IndexLink"/>
              </w:rPr>
              <w:t>415</w:t>
            </w:r>
          </w:hyperlink>
        </w:p>
        <w:p>
          <w:pPr>
            <w:pStyle w:val="Contents3"/>
            <w:tabs>
              <w:tab w:val="clear" w:pos="8459"/>
              <w:tab w:val="right" w:pos="9026" w:leader="dot"/>
            </w:tabs>
            <w:rPr/>
          </w:pPr>
          <w:hyperlink w:anchor="__RefHeading___Toc2970710_1067777946">
            <w:r>
              <w:rPr>
                <w:webHidden/>
                <w:rStyle w:val="IndexLink"/>
                <w:rtl w:val="true"/>
              </w:rPr>
              <w:t>[</w:t>
            </w:r>
            <w:r>
              <w:rPr>
                <w:rStyle w:val="IndexLink"/>
              </w:rPr>
              <w:t>22</w:t>
            </w:r>
            <w:r>
              <w:rPr>
                <w:rStyle w:val="IndexLink"/>
                <w:rtl w:val="true"/>
              </w:rPr>
              <w:t xml:space="preserve">] </w:t>
            </w:r>
            <w:r>
              <w:rPr>
                <w:rStyle w:val="IndexLink"/>
                <w:rtl w:val="true"/>
              </w:rPr>
              <w:t>إِنَّ اللهَ وَعَدَكُمْ وَعْدَ الحَقِّ وَوَعَدتُكُمْ فَأَخْلَفْتُكُمْ وَمَا كَانَ لِىَ عَلَيْكُم مِّنْ سُلْطَانٍ</w:t>
            </w:r>
            <w:r>
              <w:rPr>
                <w:rStyle w:val="IndexLink"/>
                <w:rtl w:val="true"/>
              </w:rPr>
              <w:tab/>
            </w:r>
            <w:r>
              <w:rPr>
                <w:rStyle w:val="IndexLink"/>
              </w:rPr>
              <w:t>416</w:t>
            </w:r>
          </w:hyperlink>
        </w:p>
        <w:p>
          <w:pPr>
            <w:pStyle w:val="Contents3"/>
            <w:tabs>
              <w:tab w:val="clear" w:pos="8459"/>
              <w:tab w:val="right" w:pos="9026" w:leader="dot"/>
            </w:tabs>
            <w:rPr/>
          </w:pPr>
          <w:hyperlink w:anchor="__RefHeading___Toc2970712_1067777946">
            <w:r>
              <w:rPr>
                <w:webHidden/>
                <w:rStyle w:val="IndexLink"/>
                <w:rtl w:val="true"/>
              </w:rPr>
              <w:t>[</w:t>
            </w:r>
            <w:r>
              <w:rPr>
                <w:rStyle w:val="IndexLink"/>
              </w:rPr>
              <w:t>24</w:t>
            </w:r>
            <w:r>
              <w:rPr>
                <w:rStyle w:val="IndexLink"/>
                <w:rtl w:val="true"/>
              </w:rPr>
              <w:t xml:space="preserve">] </w:t>
            </w:r>
            <w:r>
              <w:rPr>
                <w:rStyle w:val="IndexLink"/>
                <w:rtl w:val="true"/>
              </w:rPr>
              <w:t>ضَرَبَ اللهُ مَثَلاً كَلِمَةً طَيِّبَةً كَشَجَرَةٍ طَيِّبَةٍ أَصْلُهَا ثَابِتٌ وَفَرْعُهَا فِي السَّمَاءِ</w:t>
            </w:r>
            <w:r>
              <w:rPr>
                <w:rStyle w:val="IndexLink"/>
                <w:rtl w:val="true"/>
              </w:rPr>
              <w:tab/>
            </w:r>
            <w:r>
              <w:rPr>
                <w:rStyle w:val="IndexLink"/>
              </w:rPr>
              <w:t>416</w:t>
            </w:r>
          </w:hyperlink>
        </w:p>
        <w:p>
          <w:pPr>
            <w:pStyle w:val="Contents3"/>
            <w:tabs>
              <w:tab w:val="clear" w:pos="8459"/>
              <w:tab w:val="right" w:pos="9026" w:leader="dot"/>
            </w:tabs>
            <w:rPr/>
          </w:pPr>
          <w:hyperlink w:anchor="__RefHeading___Toc2970714_1067777946">
            <w:r>
              <w:rPr>
                <w:webHidden/>
                <w:rStyle w:val="IndexLink"/>
                <w:rtl w:val="true"/>
              </w:rPr>
              <w:t>[</w:t>
            </w:r>
            <w:r>
              <w:rPr>
                <w:rStyle w:val="IndexLink"/>
              </w:rPr>
              <w:t>25</w:t>
            </w:r>
            <w:r>
              <w:rPr>
                <w:rStyle w:val="IndexLink"/>
                <w:rtl w:val="true"/>
              </w:rPr>
              <w:t xml:space="preserve">] </w:t>
            </w:r>
            <w:r>
              <w:rPr>
                <w:rStyle w:val="IndexLink"/>
                <w:rtl w:val="true"/>
              </w:rPr>
              <w:t>تُؤْتِي أُكُلَهَا كُلَّ حِينٍ بِإِذْنِ رَبِّهَا</w:t>
            </w:r>
            <w:r>
              <w:rPr>
                <w:rStyle w:val="IndexLink"/>
                <w:rtl w:val="true"/>
              </w:rPr>
              <w:tab/>
            </w:r>
            <w:r>
              <w:rPr>
                <w:rStyle w:val="IndexLink"/>
              </w:rPr>
              <w:t>417</w:t>
            </w:r>
          </w:hyperlink>
        </w:p>
        <w:p>
          <w:pPr>
            <w:pStyle w:val="Contents3"/>
            <w:tabs>
              <w:tab w:val="clear" w:pos="8459"/>
              <w:tab w:val="right" w:pos="9026" w:leader="dot"/>
            </w:tabs>
            <w:rPr/>
          </w:pPr>
          <w:hyperlink w:anchor="__RefHeading___Toc2970716_1067777946">
            <w:r>
              <w:rPr>
                <w:webHidden/>
                <w:rStyle w:val="IndexLink"/>
                <w:rtl w:val="true"/>
              </w:rPr>
              <w:t>[</w:t>
            </w:r>
            <w:r>
              <w:rPr>
                <w:rStyle w:val="IndexLink"/>
              </w:rPr>
              <w:t>27</w:t>
            </w:r>
            <w:r>
              <w:rPr>
                <w:rStyle w:val="IndexLink"/>
                <w:rtl w:val="true"/>
              </w:rPr>
              <w:t xml:space="preserve">] </w:t>
            </w:r>
            <w:r>
              <w:rPr>
                <w:rStyle w:val="IndexLink"/>
                <w:rtl w:val="true"/>
              </w:rPr>
              <w:t>يُثَبِّتُ اللهُ الَّذِينَ ءَامَنُوا بِالْقَوْلِ الثَّابِتِ فِي الحَيَوةِ الدُّنْيَا وَفِي الآخِرَةِ</w:t>
            </w:r>
            <w:r>
              <w:rPr>
                <w:rStyle w:val="IndexLink"/>
                <w:rtl w:val="true"/>
              </w:rPr>
              <w:tab/>
            </w:r>
            <w:r>
              <w:rPr>
                <w:rStyle w:val="IndexLink"/>
              </w:rPr>
              <w:t>418</w:t>
            </w:r>
          </w:hyperlink>
        </w:p>
        <w:p>
          <w:pPr>
            <w:pStyle w:val="Contents3"/>
            <w:tabs>
              <w:tab w:val="clear" w:pos="8459"/>
              <w:tab w:val="right" w:pos="9026" w:leader="dot"/>
            </w:tabs>
            <w:rPr/>
          </w:pPr>
          <w:hyperlink w:anchor="__RefHeading___Toc2970718_1067777946">
            <w:r>
              <w:rPr>
                <w:webHidden/>
                <w:rStyle w:val="IndexLink"/>
                <w:rtl w:val="true"/>
              </w:rPr>
              <w:t>[</w:t>
            </w:r>
            <w:r>
              <w:rPr>
                <w:rStyle w:val="IndexLink"/>
              </w:rPr>
              <w:t>28</w:t>
            </w:r>
            <w:r>
              <w:rPr>
                <w:rStyle w:val="IndexLink"/>
                <w:rtl w:val="true"/>
              </w:rPr>
              <w:t xml:space="preserve">] </w:t>
            </w:r>
            <w:r>
              <w:rPr>
                <w:rStyle w:val="IndexLink"/>
                <w:rtl w:val="true"/>
              </w:rPr>
              <w:t>الَّذِينَ بَدَّلُوا نِعْمَةَ اللَّهِ كُفْراً وَأَحَلُّوا قَوْمَهُمْ دَارَ الْبَوَار</w:t>
            </w:r>
            <w:r>
              <w:rPr>
                <w:rStyle w:val="IndexLink"/>
                <w:rtl w:val="true"/>
              </w:rPr>
              <w:tab/>
            </w:r>
            <w:r>
              <w:rPr>
                <w:rStyle w:val="IndexLink"/>
              </w:rPr>
              <w:t>422</w:t>
            </w:r>
          </w:hyperlink>
        </w:p>
        <w:p>
          <w:pPr>
            <w:pStyle w:val="Contents3"/>
            <w:tabs>
              <w:tab w:val="clear" w:pos="8459"/>
              <w:tab w:val="right" w:pos="9026" w:leader="dot"/>
            </w:tabs>
            <w:rPr/>
          </w:pPr>
          <w:hyperlink w:anchor="__RefHeading___Toc2970720_1067777946">
            <w:r>
              <w:rPr>
                <w:webHidden/>
                <w:rStyle w:val="IndexLink"/>
                <w:rtl w:val="true"/>
              </w:rPr>
              <w:t>[</w:t>
            </w:r>
            <w:r>
              <w:rPr>
                <w:rStyle w:val="IndexLink"/>
              </w:rPr>
              <w:t>31</w:t>
            </w:r>
            <w:r>
              <w:rPr>
                <w:rStyle w:val="IndexLink"/>
                <w:rtl w:val="true"/>
              </w:rPr>
              <w:t xml:space="preserve">] </w:t>
            </w:r>
            <w:r>
              <w:rPr>
                <w:rStyle w:val="IndexLink"/>
                <w:rtl w:val="true"/>
              </w:rPr>
              <w:t>وَيُنْفِقُوا مِمَّا رَزَقْنَاهُمْ سِرّاً وَعَلَانِيَّةٌ</w:t>
            </w:r>
            <w:r>
              <w:rPr>
                <w:rStyle w:val="IndexLink"/>
                <w:rtl w:val="true"/>
              </w:rPr>
              <w:tab/>
            </w:r>
            <w:r>
              <w:rPr>
                <w:rStyle w:val="IndexLink"/>
              </w:rPr>
              <w:t>424</w:t>
            </w:r>
          </w:hyperlink>
        </w:p>
        <w:p>
          <w:pPr>
            <w:pStyle w:val="Contents3"/>
            <w:tabs>
              <w:tab w:val="clear" w:pos="8459"/>
              <w:tab w:val="right" w:pos="9026" w:leader="dot"/>
            </w:tabs>
            <w:rPr/>
          </w:pPr>
          <w:hyperlink w:anchor="__RefHeading___Toc2970722_1067777946">
            <w:r>
              <w:rPr>
                <w:webHidden/>
                <w:rStyle w:val="IndexLink"/>
                <w:rtl w:val="true"/>
              </w:rPr>
              <w:t>[</w:t>
            </w:r>
            <w:r>
              <w:rPr>
                <w:rStyle w:val="IndexLink"/>
              </w:rPr>
              <w:t>34</w:t>
            </w:r>
            <w:r>
              <w:rPr>
                <w:rStyle w:val="IndexLink"/>
                <w:rtl w:val="true"/>
              </w:rPr>
              <w:t xml:space="preserve">] </w:t>
            </w:r>
            <w:r>
              <w:rPr>
                <w:rStyle w:val="IndexLink"/>
                <w:rtl w:val="true"/>
              </w:rPr>
              <w:t>وَءَاتَاكُم مِّنْ كُلِّ مَا سَأَلْتُمُوهُ</w:t>
            </w:r>
            <w:r>
              <w:rPr>
                <w:rStyle w:val="IndexLink"/>
                <w:rtl w:val="true"/>
              </w:rPr>
              <w:tab/>
            </w:r>
            <w:r>
              <w:rPr>
                <w:rStyle w:val="IndexLink"/>
              </w:rPr>
              <w:t>425</w:t>
            </w:r>
          </w:hyperlink>
        </w:p>
        <w:p>
          <w:pPr>
            <w:pStyle w:val="Contents3"/>
            <w:tabs>
              <w:tab w:val="clear" w:pos="8459"/>
              <w:tab w:val="right" w:pos="9026" w:leader="dot"/>
            </w:tabs>
            <w:rPr/>
          </w:pPr>
          <w:hyperlink w:anchor="__RefHeading___Toc2970724_1067777946">
            <w:r>
              <w:rPr>
                <w:webHidden/>
                <w:rStyle w:val="IndexLink"/>
                <w:rtl w:val="true"/>
              </w:rPr>
              <w:t>[</w:t>
            </w:r>
            <w:r>
              <w:rPr>
                <w:rStyle w:val="IndexLink"/>
              </w:rPr>
              <w:t>35</w:t>
            </w:r>
            <w:r>
              <w:rPr>
                <w:rStyle w:val="IndexLink"/>
                <w:rtl w:val="true"/>
              </w:rPr>
              <w:t xml:space="preserve">] </w:t>
            </w:r>
            <w:r>
              <w:rPr>
                <w:rStyle w:val="IndexLink"/>
                <w:rtl w:val="true"/>
              </w:rPr>
              <w:t>رَبِّ اجْعَلْ هَذَا البَلَدَ آمِناً وَأَجْنُبْنِي وَبَنِيَّ أَنْ نَعْبُدَ الأَصْنَامَ</w:t>
            </w:r>
            <w:r>
              <w:rPr>
                <w:rStyle w:val="IndexLink"/>
                <w:rtl w:val="true"/>
              </w:rPr>
              <w:tab/>
            </w:r>
            <w:r>
              <w:rPr>
                <w:rStyle w:val="IndexLink"/>
              </w:rPr>
              <w:t>425</w:t>
            </w:r>
          </w:hyperlink>
        </w:p>
        <w:p>
          <w:pPr>
            <w:pStyle w:val="Contents3"/>
            <w:tabs>
              <w:tab w:val="clear" w:pos="8459"/>
              <w:tab w:val="right" w:pos="9026" w:leader="dot"/>
            </w:tabs>
            <w:rPr/>
          </w:pPr>
          <w:hyperlink w:anchor="__RefHeading___Toc2970726_1067777946">
            <w:r>
              <w:rPr>
                <w:webHidden/>
                <w:rStyle w:val="IndexLink"/>
                <w:rtl w:val="true"/>
              </w:rPr>
              <w:t>[</w:t>
            </w:r>
            <w:r>
              <w:rPr>
                <w:rStyle w:val="IndexLink"/>
              </w:rPr>
              <w:t>36</w:t>
            </w:r>
            <w:r>
              <w:rPr>
                <w:rStyle w:val="IndexLink"/>
                <w:rtl w:val="true"/>
              </w:rPr>
              <w:t xml:space="preserve">] </w:t>
            </w:r>
            <w:r>
              <w:rPr>
                <w:rStyle w:val="IndexLink"/>
                <w:rtl w:val="true"/>
              </w:rPr>
              <w:t>فَمَنْ تَبِعَنِي فَإِنَّهُ مِنِّي</w:t>
            </w:r>
            <w:r>
              <w:rPr>
                <w:rStyle w:val="IndexLink"/>
                <w:rtl w:val="true"/>
              </w:rPr>
              <w:tab/>
            </w:r>
            <w:r>
              <w:rPr>
                <w:rStyle w:val="IndexLink"/>
              </w:rPr>
              <w:t>425</w:t>
            </w:r>
          </w:hyperlink>
        </w:p>
        <w:p>
          <w:pPr>
            <w:pStyle w:val="Contents3"/>
            <w:tabs>
              <w:tab w:val="clear" w:pos="8459"/>
              <w:tab w:val="right" w:pos="9026" w:leader="dot"/>
            </w:tabs>
            <w:rPr/>
          </w:pPr>
          <w:hyperlink w:anchor="__RefHeading___Toc2970728_1067777946">
            <w:r>
              <w:rPr>
                <w:webHidden/>
                <w:rStyle w:val="IndexLink"/>
                <w:rtl w:val="true"/>
              </w:rPr>
              <w:t>[</w:t>
            </w:r>
            <w:r>
              <w:rPr>
                <w:rStyle w:val="IndexLink"/>
              </w:rPr>
              <w:t>37</w:t>
            </w:r>
            <w:r>
              <w:rPr>
                <w:rStyle w:val="IndexLink"/>
                <w:rtl w:val="true"/>
              </w:rPr>
              <w:t xml:space="preserve">] </w:t>
            </w:r>
            <w:r>
              <w:rPr>
                <w:rStyle w:val="IndexLink"/>
                <w:rtl w:val="true"/>
              </w:rPr>
              <w:t>إِنَّى أَسْكَنْتُ مِنْ ذُرِّيَّتِى بَوَادٍ غَيْرَ ذِي زَرْعٍ</w:t>
            </w:r>
            <w:r>
              <w:rPr>
                <w:rStyle w:val="IndexLink"/>
                <w:rtl w:val="true"/>
              </w:rPr>
              <w:tab/>
            </w:r>
            <w:r>
              <w:rPr>
                <w:rStyle w:val="IndexLink"/>
              </w:rPr>
              <w:t>426</w:t>
            </w:r>
          </w:hyperlink>
        </w:p>
        <w:p>
          <w:pPr>
            <w:pStyle w:val="Contents3"/>
            <w:tabs>
              <w:tab w:val="clear" w:pos="8459"/>
              <w:tab w:val="right" w:pos="9026" w:leader="dot"/>
            </w:tabs>
            <w:rPr/>
          </w:pPr>
          <w:hyperlink w:anchor="__RefHeading___Toc2970730_1067777946">
            <w:r>
              <w:rPr>
                <w:webHidden/>
                <w:rStyle w:val="IndexLink"/>
                <w:rtl w:val="true"/>
              </w:rPr>
              <w:t>[</w:t>
            </w:r>
            <w:r>
              <w:rPr>
                <w:rStyle w:val="IndexLink"/>
              </w:rPr>
              <w:t>37</w:t>
            </w:r>
            <w:r>
              <w:rPr>
                <w:rStyle w:val="IndexLink"/>
                <w:rtl w:val="true"/>
              </w:rPr>
              <w:t xml:space="preserve">] </w:t>
            </w:r>
            <w:r>
              <w:rPr>
                <w:rStyle w:val="IndexLink"/>
                <w:rtl w:val="true"/>
              </w:rPr>
              <w:t>فَاجْعَلْ أَفْئِدَةً مِّنَ النَّاسِ تَهْوى إِلَيْهِمْ</w:t>
            </w:r>
            <w:r>
              <w:rPr>
                <w:rStyle w:val="IndexLink"/>
                <w:rtl w:val="true"/>
              </w:rPr>
              <w:tab/>
            </w:r>
            <w:r>
              <w:rPr>
                <w:rStyle w:val="IndexLink"/>
              </w:rPr>
              <w:t>428</w:t>
            </w:r>
          </w:hyperlink>
        </w:p>
        <w:p>
          <w:pPr>
            <w:pStyle w:val="Contents3"/>
            <w:tabs>
              <w:tab w:val="clear" w:pos="8459"/>
              <w:tab w:val="right" w:pos="9026" w:leader="dot"/>
            </w:tabs>
            <w:rPr/>
          </w:pPr>
          <w:hyperlink w:anchor="__RefHeading___Toc2970732_1067777946">
            <w:r>
              <w:rPr>
                <w:webHidden/>
                <w:rStyle w:val="IndexLink"/>
                <w:rtl w:val="true"/>
              </w:rPr>
              <w:t>[</w:t>
            </w:r>
            <w:r>
              <w:rPr>
                <w:rStyle w:val="IndexLink"/>
              </w:rPr>
              <w:t>38</w:t>
            </w:r>
            <w:r>
              <w:rPr>
                <w:rStyle w:val="IndexLink"/>
                <w:rtl w:val="true"/>
              </w:rPr>
              <w:t xml:space="preserve">] </w:t>
            </w:r>
            <w:r>
              <w:rPr>
                <w:rStyle w:val="IndexLink"/>
                <w:rtl w:val="true"/>
              </w:rPr>
              <w:t>رَبَّنَا إِنَّكَ تَعْلَمُ مَا نُخْفِي وَمَا تُعْلِنُ وَمَا يَخْفَى عَلَى اللهِ مِنْ شَيْءٍ</w:t>
            </w:r>
            <w:r>
              <w:rPr>
                <w:rStyle w:val="IndexLink"/>
                <w:rtl w:val="true"/>
              </w:rPr>
              <w:tab/>
            </w:r>
            <w:r>
              <w:rPr>
                <w:rStyle w:val="IndexLink"/>
              </w:rPr>
              <w:t>430</w:t>
            </w:r>
          </w:hyperlink>
        </w:p>
        <w:p>
          <w:pPr>
            <w:pStyle w:val="Contents3"/>
            <w:tabs>
              <w:tab w:val="clear" w:pos="8459"/>
              <w:tab w:val="right" w:pos="9026" w:leader="dot"/>
            </w:tabs>
            <w:rPr/>
          </w:pPr>
          <w:hyperlink w:anchor="__RefHeading___Toc2970734_1067777946">
            <w:r>
              <w:rPr>
                <w:webHidden/>
                <w:rStyle w:val="IndexLink"/>
                <w:rtl w:val="true"/>
              </w:rPr>
              <w:t>[</w:t>
            </w:r>
            <w:r>
              <w:rPr>
                <w:rStyle w:val="IndexLink"/>
              </w:rPr>
              <w:t>41</w:t>
            </w:r>
            <w:r>
              <w:rPr>
                <w:rStyle w:val="IndexLink"/>
                <w:rtl w:val="true"/>
              </w:rPr>
              <w:t xml:space="preserve">] </w:t>
            </w:r>
            <w:r>
              <w:rPr>
                <w:rStyle w:val="IndexLink"/>
                <w:rtl w:val="true"/>
              </w:rPr>
              <w:t>رب اغفر لي ولوَلَدَيّ</w:t>
            </w:r>
            <w:r>
              <w:rPr>
                <w:rStyle w:val="IndexLink"/>
                <w:rtl w:val="true"/>
              </w:rPr>
              <w:tab/>
            </w:r>
            <w:r>
              <w:rPr>
                <w:rStyle w:val="IndexLink"/>
              </w:rPr>
              <w:t>430</w:t>
            </w:r>
          </w:hyperlink>
        </w:p>
        <w:p>
          <w:pPr>
            <w:pStyle w:val="Contents3"/>
            <w:tabs>
              <w:tab w:val="clear" w:pos="8459"/>
              <w:tab w:val="right" w:pos="9026" w:leader="dot"/>
            </w:tabs>
            <w:rPr/>
          </w:pPr>
          <w:hyperlink w:anchor="__RefHeading___Toc2970736_1067777946">
            <w:r>
              <w:rPr>
                <w:webHidden/>
                <w:rStyle w:val="IndexLink"/>
                <w:rtl w:val="true"/>
              </w:rPr>
              <w:t>[</w:t>
            </w:r>
            <w:r>
              <w:rPr>
                <w:rStyle w:val="IndexLink"/>
              </w:rPr>
              <w:t>45</w:t>
            </w:r>
            <w:r>
              <w:rPr>
                <w:rStyle w:val="IndexLink"/>
                <w:rtl w:val="true"/>
              </w:rPr>
              <w:t xml:space="preserve">] </w:t>
            </w:r>
            <w:r>
              <w:rPr>
                <w:rStyle w:val="IndexLink"/>
                <w:rtl w:val="true"/>
              </w:rPr>
              <w:t>وَسَكَنْتُمْ فِي مَسَاكِنِ الَّذِينَ ظَلَمُوا أَنْفُسَهُمْ</w:t>
            </w:r>
            <w:r>
              <w:rPr>
                <w:rStyle w:val="IndexLink"/>
                <w:rtl w:val="true"/>
              </w:rPr>
              <w:tab/>
            </w:r>
            <w:r>
              <w:rPr>
                <w:rStyle w:val="IndexLink"/>
              </w:rPr>
              <w:t>431</w:t>
            </w:r>
          </w:hyperlink>
        </w:p>
        <w:p>
          <w:pPr>
            <w:pStyle w:val="Contents3"/>
            <w:tabs>
              <w:tab w:val="clear" w:pos="8459"/>
              <w:tab w:val="right" w:pos="9026" w:leader="dot"/>
            </w:tabs>
            <w:rPr/>
          </w:pPr>
          <w:hyperlink w:anchor="__RefHeading___Toc2970738_1067777946">
            <w:r>
              <w:rPr>
                <w:webHidden/>
                <w:rStyle w:val="IndexLink"/>
                <w:rtl w:val="true"/>
              </w:rPr>
              <w:t>[</w:t>
            </w:r>
            <w:r>
              <w:rPr>
                <w:rStyle w:val="IndexLink"/>
              </w:rPr>
              <w:t>46</w:t>
            </w:r>
            <w:r>
              <w:rPr>
                <w:rStyle w:val="IndexLink"/>
                <w:rtl w:val="true"/>
              </w:rPr>
              <w:t xml:space="preserve">] </w:t>
            </w:r>
            <w:r>
              <w:rPr>
                <w:rStyle w:val="IndexLink"/>
                <w:rtl w:val="true"/>
              </w:rPr>
              <w:t>وَإِن كَانَ مَكْرُهُمْ لِتَزُولَ مِنْهُ الجِبَالَ</w:t>
            </w:r>
            <w:r>
              <w:rPr>
                <w:rStyle w:val="IndexLink"/>
                <w:rtl w:val="true"/>
              </w:rPr>
              <w:tab/>
            </w:r>
            <w:r>
              <w:rPr>
                <w:rStyle w:val="IndexLink"/>
              </w:rPr>
              <w:t>431</w:t>
            </w:r>
          </w:hyperlink>
        </w:p>
        <w:p>
          <w:pPr>
            <w:pStyle w:val="Contents3"/>
            <w:tabs>
              <w:tab w:val="clear" w:pos="8459"/>
              <w:tab w:val="right" w:pos="9026" w:leader="dot"/>
            </w:tabs>
            <w:rPr/>
          </w:pPr>
          <w:hyperlink w:anchor="__RefHeading___Toc2970740_1067777946">
            <w:r>
              <w:rPr>
                <w:webHidden/>
                <w:rStyle w:val="IndexLink"/>
                <w:rtl w:val="true"/>
              </w:rPr>
              <w:t>[</w:t>
            </w:r>
            <w:r>
              <w:rPr>
                <w:rStyle w:val="IndexLink"/>
              </w:rPr>
              <w:t>48</w:t>
            </w:r>
            <w:r>
              <w:rPr>
                <w:rStyle w:val="IndexLink"/>
                <w:rtl w:val="true"/>
              </w:rPr>
              <w:t xml:space="preserve">] </w:t>
            </w:r>
            <w:r>
              <w:rPr>
                <w:rStyle w:val="IndexLink"/>
                <w:rtl w:val="true"/>
              </w:rPr>
              <w:t>تُبَدَّلُ الأَرْضُ غَيْرَ الأَرْضِ</w:t>
            </w:r>
            <w:r>
              <w:rPr>
                <w:rStyle w:val="IndexLink"/>
                <w:rtl w:val="true"/>
              </w:rPr>
              <w:tab/>
            </w:r>
            <w:r>
              <w:rPr>
                <w:rStyle w:val="IndexLink"/>
              </w:rPr>
              <w:t>432</w:t>
            </w:r>
          </w:hyperlink>
        </w:p>
        <w:p>
          <w:pPr>
            <w:pStyle w:val="Contents2"/>
            <w:tabs>
              <w:tab w:val="clear" w:pos="8743"/>
              <w:tab w:val="right" w:pos="9026" w:leader="dot"/>
            </w:tabs>
            <w:rPr/>
          </w:pPr>
          <w:hyperlink w:anchor="__RefHeading___Toc2970742_1067777946">
            <w:r>
              <w:rPr>
                <w:webHidden/>
                <w:rStyle w:val="IndexLink"/>
                <w:rtl w:val="true"/>
              </w:rPr>
              <w:t>من سورة الحجر</w:t>
            </w:r>
            <w:r>
              <w:rPr>
                <w:rStyle w:val="IndexLink"/>
                <w:rtl w:val="true"/>
              </w:rPr>
              <w:tab/>
            </w:r>
            <w:r>
              <w:rPr>
                <w:rStyle w:val="IndexLink"/>
              </w:rPr>
              <w:t>436</w:t>
            </w:r>
          </w:hyperlink>
        </w:p>
        <w:p>
          <w:pPr>
            <w:pStyle w:val="Contents3"/>
            <w:tabs>
              <w:tab w:val="clear" w:pos="8459"/>
              <w:tab w:val="right" w:pos="9026" w:leader="dot"/>
            </w:tabs>
            <w:rPr/>
          </w:pPr>
          <w:hyperlink w:anchor="__RefHeading___Toc2970744_1067777946">
            <w:r>
              <w:rPr>
                <w:webHidden/>
                <w:rStyle w:val="IndexLink"/>
                <w:rtl w:val="true"/>
              </w:rPr>
              <w:t>[</w:t>
            </w:r>
            <w:r>
              <w:rPr>
                <w:rStyle w:val="IndexLink"/>
              </w:rPr>
              <w:t>2</w:t>
            </w:r>
            <w:r>
              <w:rPr>
                <w:rStyle w:val="IndexLink"/>
                <w:rtl w:val="true"/>
              </w:rPr>
              <w:t xml:space="preserve">] </w:t>
            </w:r>
            <w:r>
              <w:rPr>
                <w:rStyle w:val="IndexLink"/>
                <w:rtl w:val="true"/>
              </w:rPr>
              <w:t>رُبَمَا يَوَدُّ الَّذِينَ كَفَرُوا لَوْ كَانُوا مُسْلِمِينَ</w:t>
            </w:r>
            <w:r>
              <w:rPr>
                <w:rStyle w:val="IndexLink"/>
                <w:rtl w:val="true"/>
              </w:rPr>
              <w:tab/>
            </w:r>
            <w:r>
              <w:rPr>
                <w:rStyle w:val="IndexLink"/>
              </w:rPr>
              <w:t>436</w:t>
            </w:r>
          </w:hyperlink>
        </w:p>
        <w:p>
          <w:pPr>
            <w:pStyle w:val="Contents3"/>
            <w:tabs>
              <w:tab w:val="clear" w:pos="8459"/>
              <w:tab w:val="right" w:pos="9026" w:leader="dot"/>
            </w:tabs>
            <w:rPr/>
          </w:pPr>
          <w:hyperlink w:anchor="__RefHeading___Toc2970746_1067777946">
            <w:r>
              <w:rPr>
                <w:webHidden/>
                <w:rStyle w:val="IndexLink"/>
                <w:rtl w:val="true"/>
              </w:rPr>
              <w:t>[</w:t>
            </w:r>
            <w:r>
              <w:rPr>
                <w:rStyle w:val="IndexLink"/>
              </w:rPr>
              <w:t>24</w:t>
            </w:r>
            <w:r>
              <w:rPr>
                <w:rStyle w:val="IndexLink"/>
                <w:rtl w:val="true"/>
              </w:rPr>
              <w:t xml:space="preserve">] </w:t>
            </w:r>
            <w:r>
              <w:rPr>
                <w:rStyle w:val="IndexLink"/>
                <w:rtl w:val="true"/>
              </w:rPr>
              <w:t>وَلَقَدْ عَلِمْنَا المُسْتَقْدِمِينَ مِنْكُمْ وَلَقَدْ عَلِمْنَا المُسْتَأْخِرينَ</w:t>
            </w:r>
            <w:r>
              <w:rPr>
                <w:rStyle w:val="IndexLink"/>
                <w:rtl w:val="true"/>
              </w:rPr>
              <w:tab/>
            </w:r>
            <w:r>
              <w:rPr>
                <w:rStyle w:val="IndexLink"/>
              </w:rPr>
              <w:t>437</w:t>
            </w:r>
          </w:hyperlink>
        </w:p>
        <w:p>
          <w:pPr>
            <w:pStyle w:val="Contents3"/>
            <w:tabs>
              <w:tab w:val="clear" w:pos="8459"/>
              <w:tab w:val="right" w:pos="9026" w:leader="dot"/>
            </w:tabs>
            <w:rPr/>
          </w:pPr>
          <w:hyperlink w:anchor="__RefHeading___Toc2970748_1067777946">
            <w:r>
              <w:rPr>
                <w:webHidden/>
                <w:rStyle w:val="IndexLink"/>
                <w:rtl w:val="true"/>
              </w:rPr>
              <w:t>[</w:t>
            </w:r>
            <w:r>
              <w:rPr>
                <w:rStyle w:val="IndexLink"/>
              </w:rPr>
              <w:t>28</w:t>
            </w:r>
            <w:r>
              <w:rPr>
                <w:rStyle w:val="IndexLink"/>
                <w:rtl w:val="true"/>
              </w:rPr>
              <w:t>و</w:t>
            </w:r>
            <w:r>
              <w:rPr>
                <w:rStyle w:val="IndexLink"/>
              </w:rPr>
              <w:t>29</w:t>
            </w:r>
            <w:r>
              <w:rPr>
                <w:rStyle w:val="IndexLink"/>
                <w:rtl w:val="true"/>
              </w:rPr>
              <w:t xml:space="preserve">] </w:t>
            </w:r>
            <w:r>
              <w:rPr>
                <w:rStyle w:val="IndexLink"/>
                <w:rtl w:val="true"/>
              </w:rPr>
              <w:t xml:space="preserve">إِنِّى خَالِقٌ بَشَراً مِّنْ صَلْصَالٍ مِّنْ حَمَةٍ مَّسْنُونٍ </w:t>
            </w:r>
            <w:r>
              <w:rPr>
                <w:rStyle w:val="IndexLink"/>
                <w:rtl w:val="true"/>
              </w:rPr>
              <w:t xml:space="preserve">* </w:t>
            </w:r>
            <w:r>
              <w:rPr>
                <w:rStyle w:val="IndexLink"/>
                <w:rtl w:val="true"/>
              </w:rPr>
              <w:t>فَإِذَا سَوَّيْتُهُ</w:t>
            </w:r>
            <w:r>
              <w:rPr>
                <w:rStyle w:val="IndexLink"/>
                <w:rtl w:val="true"/>
              </w:rPr>
              <w:tab/>
            </w:r>
            <w:r>
              <w:rPr>
                <w:rStyle w:val="IndexLink"/>
              </w:rPr>
              <w:t>437</w:t>
            </w:r>
          </w:hyperlink>
        </w:p>
        <w:p>
          <w:pPr>
            <w:pStyle w:val="Contents3"/>
            <w:tabs>
              <w:tab w:val="clear" w:pos="8459"/>
              <w:tab w:val="right" w:pos="9026" w:leader="dot"/>
            </w:tabs>
            <w:rPr/>
          </w:pPr>
          <w:hyperlink w:anchor="__RefHeading___Toc2970750_1067777946">
            <w:r>
              <w:rPr>
                <w:webHidden/>
                <w:rStyle w:val="IndexLink"/>
                <w:rtl w:val="true"/>
              </w:rPr>
              <w:t>[</w:t>
            </w:r>
            <w:r>
              <w:rPr>
                <w:rStyle w:val="IndexLink"/>
              </w:rPr>
              <w:t>36</w:t>
            </w:r>
            <w:r>
              <w:rPr>
                <w:rStyle w:val="IndexLink"/>
                <w:rtl w:val="true"/>
              </w:rPr>
              <w:t xml:space="preserve">] </w:t>
            </w:r>
            <w:r>
              <w:rPr>
                <w:rStyle w:val="IndexLink"/>
                <w:rtl w:val="true"/>
              </w:rPr>
              <w:t>أَنْظُرْنِي إِلَى يَوْمِ يُبْعَثُونَ</w:t>
            </w:r>
            <w:r>
              <w:rPr>
                <w:rStyle w:val="IndexLink"/>
                <w:rtl w:val="true"/>
              </w:rPr>
              <w:tab/>
            </w:r>
            <w:r>
              <w:rPr>
                <w:rStyle w:val="IndexLink"/>
              </w:rPr>
              <w:t>439</w:t>
            </w:r>
          </w:hyperlink>
        </w:p>
        <w:p>
          <w:pPr>
            <w:pStyle w:val="Contents3"/>
            <w:tabs>
              <w:tab w:val="clear" w:pos="8459"/>
              <w:tab w:val="right" w:pos="9026" w:leader="dot"/>
            </w:tabs>
            <w:rPr/>
          </w:pPr>
          <w:hyperlink w:anchor="__RefHeading___Toc2970752_1067777946">
            <w:r>
              <w:rPr>
                <w:webHidden/>
                <w:rStyle w:val="IndexLink"/>
                <w:rtl w:val="true"/>
              </w:rPr>
              <w:t>[</w:t>
            </w:r>
            <w:r>
              <w:rPr>
                <w:rStyle w:val="IndexLink"/>
              </w:rPr>
              <w:t>38-36</w:t>
            </w:r>
            <w:r>
              <w:rPr>
                <w:rStyle w:val="IndexLink"/>
                <w:rtl w:val="true"/>
              </w:rPr>
              <w:t xml:space="preserve">] </w:t>
            </w:r>
            <w:r>
              <w:rPr>
                <w:rStyle w:val="IndexLink"/>
                <w:rtl w:val="true"/>
              </w:rPr>
              <w:t xml:space="preserve">رَبِّ فَأَنظِرْنِي إِلَى يَوْمِ يُبْعَثُونَ </w:t>
            </w:r>
            <w:r>
              <w:rPr>
                <w:rStyle w:val="IndexLink"/>
                <w:rtl w:val="true"/>
              </w:rPr>
              <w:t xml:space="preserve">* </w:t>
            </w:r>
            <w:r>
              <w:rPr>
                <w:rStyle w:val="IndexLink"/>
                <w:rtl w:val="true"/>
              </w:rPr>
              <w:t>قَالَ فَإِنَّكَ مِنَ الله المُنظَرِينَ</w:t>
            </w:r>
            <w:r>
              <w:rPr>
                <w:rStyle w:val="IndexLink"/>
                <w:rtl w:val="true"/>
              </w:rPr>
              <w:tab/>
            </w:r>
            <w:r>
              <w:rPr>
                <w:rStyle w:val="IndexLink"/>
              </w:rPr>
              <w:t>439</w:t>
            </w:r>
          </w:hyperlink>
        </w:p>
        <w:p>
          <w:pPr>
            <w:pStyle w:val="Contents3"/>
            <w:tabs>
              <w:tab w:val="clear" w:pos="8459"/>
              <w:tab w:val="right" w:pos="9026" w:leader="dot"/>
            </w:tabs>
            <w:rPr/>
          </w:pPr>
          <w:hyperlink w:anchor="__RefHeading___Toc2970754_1067777946">
            <w:r>
              <w:rPr>
                <w:webHidden/>
                <w:rStyle w:val="IndexLink"/>
                <w:rtl w:val="true"/>
              </w:rPr>
              <w:t>[</w:t>
            </w:r>
            <w:r>
              <w:rPr>
                <w:rStyle w:val="IndexLink"/>
              </w:rPr>
              <w:t>41</w:t>
            </w:r>
            <w:r>
              <w:rPr>
                <w:rStyle w:val="IndexLink"/>
                <w:rtl w:val="true"/>
              </w:rPr>
              <w:t xml:space="preserve">] </w:t>
            </w:r>
            <w:r>
              <w:rPr>
                <w:rStyle w:val="IndexLink"/>
                <w:rtl w:val="true"/>
              </w:rPr>
              <w:t>هَذَا صِرَاطٌ عَلَيَّ مُسْتَقِيمٌ</w:t>
            </w:r>
            <w:r>
              <w:rPr>
                <w:rStyle w:val="IndexLink"/>
                <w:rtl w:val="true"/>
              </w:rPr>
              <w:tab/>
            </w:r>
            <w:r>
              <w:rPr>
                <w:rStyle w:val="IndexLink"/>
              </w:rPr>
              <w:t>440</w:t>
            </w:r>
          </w:hyperlink>
        </w:p>
        <w:p>
          <w:pPr>
            <w:pStyle w:val="Contents3"/>
            <w:tabs>
              <w:tab w:val="clear" w:pos="8459"/>
              <w:tab w:val="right" w:pos="9026" w:leader="dot"/>
            </w:tabs>
            <w:rPr/>
          </w:pPr>
          <w:hyperlink w:anchor="__RefHeading___Toc2970756_1067777946">
            <w:r>
              <w:rPr>
                <w:webHidden/>
                <w:rStyle w:val="IndexLink"/>
                <w:rtl w:val="true"/>
              </w:rPr>
              <w:t>[</w:t>
            </w:r>
            <w:r>
              <w:rPr>
                <w:rStyle w:val="IndexLink"/>
              </w:rPr>
              <w:t>42</w:t>
            </w:r>
            <w:r>
              <w:rPr>
                <w:rStyle w:val="IndexLink"/>
                <w:rtl w:val="true"/>
              </w:rPr>
              <w:t xml:space="preserve">] </w:t>
            </w:r>
            <w:r>
              <w:rPr>
                <w:rStyle w:val="IndexLink"/>
                <w:rtl w:val="true"/>
              </w:rPr>
              <w:t>إِنَّ عِبَادِى لَيْسَ لَكَ عَلَيْهِمْ سُلْطَانُ</w:t>
            </w:r>
            <w:r>
              <w:rPr>
                <w:rStyle w:val="IndexLink"/>
                <w:rtl w:val="true"/>
              </w:rPr>
              <w:tab/>
            </w:r>
            <w:r>
              <w:rPr>
                <w:rStyle w:val="IndexLink"/>
              </w:rPr>
              <w:t>440</w:t>
            </w:r>
          </w:hyperlink>
        </w:p>
        <w:p>
          <w:pPr>
            <w:pStyle w:val="Contents3"/>
            <w:tabs>
              <w:tab w:val="clear" w:pos="8459"/>
              <w:tab w:val="right" w:pos="9026" w:leader="dot"/>
            </w:tabs>
            <w:rPr/>
          </w:pPr>
          <w:hyperlink w:anchor="__RefHeading___Toc2970758_1067777946">
            <w:r>
              <w:rPr>
                <w:webHidden/>
                <w:rStyle w:val="IndexLink"/>
                <w:rtl w:val="true"/>
              </w:rPr>
              <w:t>[</w:t>
            </w:r>
            <w:r>
              <w:rPr>
                <w:rStyle w:val="IndexLink"/>
              </w:rPr>
              <w:t>44</w:t>
            </w:r>
            <w:r>
              <w:rPr>
                <w:rStyle w:val="IndexLink"/>
                <w:rtl w:val="true"/>
              </w:rPr>
              <w:t xml:space="preserve">] </w:t>
            </w:r>
            <w:r>
              <w:rPr>
                <w:rStyle w:val="IndexLink"/>
                <w:rtl w:val="true"/>
              </w:rPr>
              <w:t>لَهَا سَبْعَةُ أَبْوَابٍ لِّكُلِّ بَابٍ مِّنْهُمْ جُزْءٌ مَّقْسُومٌ</w:t>
            </w:r>
            <w:r>
              <w:rPr>
                <w:rStyle w:val="IndexLink"/>
                <w:rtl w:val="true"/>
              </w:rPr>
              <w:tab/>
            </w:r>
            <w:r>
              <w:rPr>
                <w:rStyle w:val="IndexLink"/>
              </w:rPr>
              <w:t>441</w:t>
            </w:r>
          </w:hyperlink>
        </w:p>
        <w:p>
          <w:pPr>
            <w:pStyle w:val="Contents3"/>
            <w:tabs>
              <w:tab w:val="clear" w:pos="8459"/>
              <w:tab w:val="right" w:pos="9026" w:leader="dot"/>
            </w:tabs>
            <w:rPr/>
          </w:pPr>
          <w:hyperlink w:anchor="__RefHeading___Toc2970760_1067777946">
            <w:r>
              <w:rPr>
                <w:webHidden/>
                <w:rStyle w:val="IndexLink"/>
                <w:rtl w:val="true"/>
              </w:rPr>
              <w:t>[</w:t>
            </w:r>
            <w:r>
              <w:rPr>
                <w:rStyle w:val="IndexLink"/>
              </w:rPr>
              <w:t>47</w:t>
            </w:r>
            <w:r>
              <w:rPr>
                <w:rStyle w:val="IndexLink"/>
                <w:rtl w:val="true"/>
              </w:rPr>
              <w:t xml:space="preserve">] </w:t>
            </w:r>
            <w:r>
              <w:rPr>
                <w:rStyle w:val="IndexLink"/>
                <w:rtl w:val="true"/>
              </w:rPr>
              <w:t>إِخْوَاناً عَلَى سُرُرٍ مُّتَقَابِلِينَ</w:t>
            </w:r>
            <w:r>
              <w:rPr>
                <w:rStyle w:val="IndexLink"/>
                <w:rtl w:val="true"/>
              </w:rPr>
              <w:tab/>
            </w:r>
            <w:r>
              <w:rPr>
                <w:rStyle w:val="IndexLink"/>
              </w:rPr>
              <w:t>441</w:t>
            </w:r>
          </w:hyperlink>
        </w:p>
        <w:p>
          <w:pPr>
            <w:pStyle w:val="Contents3"/>
            <w:tabs>
              <w:tab w:val="clear" w:pos="8459"/>
              <w:tab w:val="right" w:pos="9026" w:leader="dot"/>
            </w:tabs>
            <w:rPr/>
          </w:pPr>
          <w:hyperlink w:anchor="__RefHeading___Toc2970762_1067777946">
            <w:r>
              <w:rPr>
                <w:webHidden/>
                <w:rStyle w:val="IndexLink"/>
                <w:rtl w:val="true"/>
              </w:rPr>
              <w:t>[</w:t>
            </w:r>
            <w:r>
              <w:rPr>
                <w:rStyle w:val="IndexLink"/>
              </w:rPr>
              <w:t>47</w:t>
            </w:r>
            <w:r>
              <w:rPr>
                <w:rStyle w:val="IndexLink"/>
                <w:rtl w:val="true"/>
              </w:rPr>
              <w:t xml:space="preserve">] </w:t>
            </w:r>
            <w:r>
              <w:rPr>
                <w:rStyle w:val="IndexLink"/>
                <w:rtl w:val="true"/>
              </w:rPr>
              <w:t>وَنَزَعْنَا مَا فِي صُدُورِهِمْ مِّنْ غِلٍّ إِخْوَاناً عَلَىٰ سُرُرٍ مُّتَقَابِلِينَ</w:t>
            </w:r>
            <w:r>
              <w:rPr>
                <w:rStyle w:val="IndexLink"/>
                <w:rtl w:val="true"/>
              </w:rPr>
              <w:tab/>
            </w:r>
            <w:r>
              <w:rPr>
                <w:rStyle w:val="IndexLink"/>
              </w:rPr>
              <w:t>441</w:t>
            </w:r>
          </w:hyperlink>
        </w:p>
        <w:p>
          <w:pPr>
            <w:pStyle w:val="Contents3"/>
            <w:tabs>
              <w:tab w:val="clear" w:pos="8459"/>
              <w:tab w:val="right" w:pos="9026" w:leader="dot"/>
            </w:tabs>
            <w:rPr/>
          </w:pPr>
          <w:hyperlink w:anchor="__RefHeading___Toc2970764_1067777946">
            <w:r>
              <w:rPr>
                <w:webHidden/>
                <w:rStyle w:val="IndexLink"/>
                <w:rtl w:val="true"/>
              </w:rPr>
              <w:t>[</w:t>
            </w:r>
            <w:r>
              <w:rPr>
                <w:rStyle w:val="IndexLink"/>
              </w:rPr>
              <w:t>58-20</w:t>
            </w:r>
            <w:r>
              <w:rPr>
                <w:rStyle w:val="IndexLink"/>
                <w:rtl w:val="true"/>
              </w:rPr>
              <w:t xml:space="preserve">] </w:t>
            </w:r>
            <w:r>
              <w:rPr>
                <w:rStyle w:val="IndexLink"/>
                <w:rtl w:val="true"/>
              </w:rPr>
              <w:t xml:space="preserve">قال إنَّا مِنكُم وَجِلُونَ </w:t>
            </w:r>
            <w:r>
              <w:rPr>
                <w:rStyle w:val="IndexLink"/>
                <w:rtl w:val="true"/>
              </w:rPr>
              <w:t xml:space="preserve">* </w:t>
            </w:r>
            <w:r>
              <w:rPr>
                <w:rStyle w:val="IndexLink"/>
                <w:rtl w:val="true"/>
              </w:rPr>
              <w:t>قَالُوا لا تَوْجَل إِنَّا نُبَشِّرُكَ بِغُلامٍ عليمٍ</w:t>
            </w:r>
            <w:r>
              <w:rPr>
                <w:rStyle w:val="IndexLink"/>
                <w:rtl w:val="true"/>
              </w:rPr>
              <w:tab/>
            </w:r>
            <w:r>
              <w:rPr>
                <w:rStyle w:val="IndexLink"/>
              </w:rPr>
              <w:t>444</w:t>
            </w:r>
          </w:hyperlink>
        </w:p>
        <w:p>
          <w:pPr>
            <w:pStyle w:val="Contents3"/>
            <w:tabs>
              <w:tab w:val="clear" w:pos="8459"/>
              <w:tab w:val="right" w:pos="9026" w:leader="dot"/>
            </w:tabs>
            <w:rPr/>
          </w:pPr>
          <w:hyperlink w:anchor="__RefHeading___Toc2970766_1067777946">
            <w:r>
              <w:rPr>
                <w:webHidden/>
                <w:rStyle w:val="IndexLink"/>
                <w:rtl w:val="true"/>
              </w:rPr>
              <w:t>[</w:t>
            </w:r>
            <w:r>
              <w:rPr>
                <w:rStyle w:val="IndexLink"/>
              </w:rPr>
              <w:t>65-61</w:t>
            </w:r>
            <w:r>
              <w:rPr>
                <w:rStyle w:val="IndexLink"/>
                <w:rtl w:val="true"/>
              </w:rPr>
              <w:t xml:space="preserve">] </w:t>
            </w:r>
            <w:r>
              <w:rPr>
                <w:rStyle w:val="IndexLink"/>
                <w:rtl w:val="true"/>
              </w:rPr>
              <w:t xml:space="preserve">فَلمَّا جَاءَ آلَ لُوطٍ المُرسَلُونَ </w:t>
            </w:r>
            <w:r>
              <w:rPr>
                <w:rStyle w:val="IndexLink"/>
                <w:rtl w:val="true"/>
              </w:rPr>
              <w:t xml:space="preserve">* </w:t>
            </w:r>
            <w:r>
              <w:rPr>
                <w:rStyle w:val="IndexLink"/>
                <w:rtl w:val="true"/>
              </w:rPr>
              <w:t xml:space="preserve">قَالَ إِنَّكُم قَومٌ مُنْكَرُونَ </w:t>
            </w:r>
            <w:r>
              <w:rPr>
                <w:rStyle w:val="IndexLink"/>
                <w:rtl w:val="true"/>
              </w:rPr>
              <w:t xml:space="preserve">* </w:t>
            </w:r>
            <w:r>
              <w:rPr>
                <w:rStyle w:val="IndexLink"/>
                <w:rtl w:val="true"/>
              </w:rPr>
              <w:t>قَالُوا بَلْ جِئْنَاك بِمَا كَانُوا فِيهِ يَمتَرُونَ</w:t>
            </w:r>
            <w:r>
              <w:rPr>
                <w:rStyle w:val="IndexLink"/>
                <w:rtl w:val="true"/>
              </w:rPr>
              <w:tab/>
            </w:r>
            <w:r>
              <w:rPr>
                <w:rStyle w:val="IndexLink"/>
              </w:rPr>
              <w:t>444</w:t>
            </w:r>
          </w:hyperlink>
        </w:p>
        <w:p>
          <w:pPr>
            <w:pStyle w:val="Contents3"/>
            <w:tabs>
              <w:tab w:val="clear" w:pos="8459"/>
              <w:tab w:val="right" w:pos="9026" w:leader="dot"/>
            </w:tabs>
            <w:rPr/>
          </w:pPr>
          <w:hyperlink w:anchor="__RefHeading___Toc2970768_1067777946">
            <w:r>
              <w:rPr>
                <w:webHidden/>
                <w:rStyle w:val="IndexLink"/>
                <w:rtl w:val="true"/>
              </w:rPr>
              <w:t>[</w:t>
            </w:r>
            <w:r>
              <w:rPr>
                <w:rStyle w:val="IndexLink"/>
              </w:rPr>
              <w:t>66</w:t>
            </w:r>
            <w:r>
              <w:rPr>
                <w:rStyle w:val="IndexLink"/>
                <w:rtl w:val="true"/>
              </w:rPr>
              <w:t xml:space="preserve">] </w:t>
            </w:r>
            <w:r>
              <w:rPr>
                <w:rStyle w:val="IndexLink"/>
                <w:rtl w:val="true"/>
              </w:rPr>
              <w:t>ذَلِكَ الأَمر أَنَّ دَابِرَ هَؤُلاء مَقطوع مُصْبِحِينَ</w:t>
            </w:r>
            <w:r>
              <w:rPr>
                <w:rStyle w:val="IndexLink"/>
                <w:rtl w:val="true"/>
              </w:rPr>
              <w:tab/>
            </w:r>
            <w:r>
              <w:rPr>
                <w:rStyle w:val="IndexLink"/>
              </w:rPr>
              <w:t>445</w:t>
            </w:r>
          </w:hyperlink>
        </w:p>
        <w:p>
          <w:pPr>
            <w:pStyle w:val="Contents3"/>
            <w:tabs>
              <w:tab w:val="clear" w:pos="8459"/>
              <w:tab w:val="right" w:pos="9026" w:leader="dot"/>
            </w:tabs>
            <w:rPr/>
          </w:pPr>
          <w:hyperlink w:anchor="__RefHeading___Toc2970770_1067777946">
            <w:r>
              <w:rPr>
                <w:webHidden/>
                <w:rStyle w:val="IndexLink"/>
                <w:rtl w:val="true"/>
              </w:rPr>
              <w:t>[</w:t>
            </w:r>
            <w:r>
              <w:rPr>
                <w:rStyle w:val="IndexLink"/>
              </w:rPr>
              <w:t>56</w:t>
            </w:r>
            <w:r>
              <w:rPr>
                <w:rStyle w:val="IndexLink"/>
                <w:rtl w:val="true"/>
              </w:rPr>
              <w:t xml:space="preserve">] </w:t>
            </w:r>
            <w:r>
              <w:rPr>
                <w:rStyle w:val="IndexLink"/>
                <w:rtl w:val="true"/>
              </w:rPr>
              <w:t>وَمَنْ يَقْنَطُ مِنْ رَّحْمَةِ رَبِّهِ إِلَّا الضَّالُونَ</w:t>
            </w:r>
            <w:r>
              <w:rPr>
                <w:rStyle w:val="IndexLink"/>
                <w:rtl w:val="true"/>
              </w:rPr>
              <w:tab/>
            </w:r>
            <w:r>
              <w:rPr>
                <w:rStyle w:val="IndexLink"/>
              </w:rPr>
              <w:t>445</w:t>
            </w:r>
          </w:hyperlink>
        </w:p>
        <w:p>
          <w:pPr>
            <w:pStyle w:val="Contents3"/>
            <w:tabs>
              <w:tab w:val="clear" w:pos="8459"/>
              <w:tab w:val="right" w:pos="9026" w:leader="dot"/>
            </w:tabs>
            <w:rPr/>
          </w:pPr>
          <w:hyperlink w:anchor="__RefHeading___Toc2970772_1067777946">
            <w:r>
              <w:rPr>
                <w:webHidden/>
                <w:rStyle w:val="IndexLink"/>
                <w:rtl w:val="true"/>
              </w:rPr>
              <w:t>[</w:t>
            </w:r>
            <w:r>
              <w:rPr>
                <w:rStyle w:val="IndexLink"/>
              </w:rPr>
              <w:t>75</w:t>
            </w:r>
            <w:r>
              <w:rPr>
                <w:rStyle w:val="IndexLink"/>
                <w:rtl w:val="true"/>
              </w:rPr>
              <w:t xml:space="preserve">] </w:t>
            </w:r>
            <w:r>
              <w:rPr>
                <w:rStyle w:val="IndexLink"/>
                <w:rtl w:val="true"/>
              </w:rPr>
              <w:t>إِنَّ فِي ذَلِكَ لآيَاتٍ لِلْمُتَوَسِّمِينَ</w:t>
            </w:r>
            <w:r>
              <w:rPr>
                <w:rStyle w:val="IndexLink"/>
                <w:rtl w:val="true"/>
              </w:rPr>
              <w:tab/>
            </w:r>
            <w:r>
              <w:rPr>
                <w:rStyle w:val="IndexLink"/>
              </w:rPr>
              <w:t>446</w:t>
            </w:r>
          </w:hyperlink>
        </w:p>
        <w:p>
          <w:pPr>
            <w:pStyle w:val="Contents3"/>
            <w:tabs>
              <w:tab w:val="clear" w:pos="8459"/>
              <w:tab w:val="right" w:pos="9026" w:leader="dot"/>
            </w:tabs>
            <w:rPr/>
          </w:pPr>
          <w:hyperlink w:anchor="__RefHeading___Toc2970774_1067777946">
            <w:r>
              <w:rPr>
                <w:webHidden/>
                <w:rStyle w:val="IndexLink"/>
                <w:rtl w:val="true"/>
              </w:rPr>
              <w:t>[</w:t>
            </w:r>
            <w:r>
              <w:rPr>
                <w:rStyle w:val="IndexLink"/>
              </w:rPr>
              <w:t>75</w:t>
            </w:r>
            <w:r>
              <w:rPr>
                <w:rStyle w:val="IndexLink"/>
                <w:rtl w:val="true"/>
              </w:rPr>
              <w:t>و</w:t>
            </w:r>
            <w:r>
              <w:rPr>
                <w:rStyle w:val="IndexLink"/>
              </w:rPr>
              <w:t>76</w:t>
            </w:r>
            <w:r>
              <w:rPr>
                <w:rStyle w:val="IndexLink"/>
                <w:rtl w:val="true"/>
              </w:rPr>
              <w:t xml:space="preserve">] </w:t>
            </w:r>
            <w:r>
              <w:rPr>
                <w:rStyle w:val="IndexLink"/>
                <w:rtl w:val="true"/>
              </w:rPr>
              <w:t xml:space="preserve">إِنَّ فِي ذَلِكَ لَآيَاتٍ لِلْمُتَوَسِّمِينَ </w:t>
            </w:r>
            <w:r>
              <w:rPr>
                <w:rStyle w:val="IndexLink"/>
                <w:rtl w:val="true"/>
              </w:rPr>
              <w:t xml:space="preserve">* </w:t>
            </w:r>
            <w:r>
              <w:rPr>
                <w:rStyle w:val="IndexLink"/>
                <w:rtl w:val="true"/>
              </w:rPr>
              <w:t>وَإِنَّهَا لَبِسَبِيلٍ مُّقِيمِ</w:t>
            </w:r>
            <w:r>
              <w:rPr>
                <w:rStyle w:val="IndexLink"/>
                <w:rtl w:val="true"/>
              </w:rPr>
              <w:tab/>
            </w:r>
            <w:r>
              <w:rPr>
                <w:rStyle w:val="IndexLink"/>
              </w:rPr>
              <w:t>446</w:t>
            </w:r>
          </w:hyperlink>
        </w:p>
        <w:p>
          <w:pPr>
            <w:pStyle w:val="Contents3"/>
            <w:tabs>
              <w:tab w:val="clear" w:pos="8459"/>
              <w:tab w:val="right" w:pos="9026" w:leader="dot"/>
            </w:tabs>
            <w:rPr/>
          </w:pPr>
          <w:hyperlink w:anchor="__RefHeading___Toc2970776_1067777946">
            <w:r>
              <w:rPr>
                <w:webHidden/>
                <w:rStyle w:val="IndexLink"/>
                <w:rtl w:val="true"/>
              </w:rPr>
              <w:t>[</w:t>
            </w:r>
            <w:r>
              <w:rPr>
                <w:rStyle w:val="IndexLink"/>
              </w:rPr>
              <w:t>87</w:t>
            </w:r>
            <w:r>
              <w:rPr>
                <w:rStyle w:val="IndexLink"/>
                <w:rtl w:val="true"/>
              </w:rPr>
              <w:t xml:space="preserve">] </w:t>
            </w:r>
            <w:r>
              <w:rPr>
                <w:rStyle w:val="IndexLink"/>
                <w:rtl w:val="true"/>
              </w:rPr>
              <w:t>وَلَقَدْ مَاتَيْنَاكَ سَبْعاً مِّنَ المَثَانِي</w:t>
            </w:r>
            <w:r>
              <w:rPr>
                <w:rStyle w:val="IndexLink"/>
                <w:rtl w:val="true"/>
              </w:rPr>
              <w:tab/>
            </w:r>
            <w:r>
              <w:rPr>
                <w:rStyle w:val="IndexLink"/>
              </w:rPr>
              <w:t>448</w:t>
            </w:r>
          </w:hyperlink>
        </w:p>
        <w:p>
          <w:pPr>
            <w:pStyle w:val="Contents3"/>
            <w:tabs>
              <w:tab w:val="clear" w:pos="8459"/>
              <w:tab w:val="right" w:pos="9026" w:leader="dot"/>
            </w:tabs>
            <w:rPr/>
          </w:pPr>
          <w:hyperlink w:anchor="__RefHeading___Toc2970778_1067777946">
            <w:r>
              <w:rPr>
                <w:webHidden/>
                <w:rStyle w:val="IndexLink"/>
                <w:rtl w:val="true"/>
              </w:rPr>
              <w:t>[</w:t>
            </w:r>
            <w:r>
              <w:rPr>
                <w:rStyle w:val="IndexLink"/>
              </w:rPr>
              <w:t>88</w:t>
            </w:r>
            <w:r>
              <w:rPr>
                <w:rStyle w:val="IndexLink"/>
                <w:rtl w:val="true"/>
              </w:rPr>
              <w:t xml:space="preserve">] </w:t>
            </w:r>
            <w:r>
              <w:rPr>
                <w:rStyle w:val="IndexLink"/>
                <w:rtl w:val="true"/>
              </w:rPr>
              <w:t>لَا تَمُدَّنَّ عَيْنَيْكَ إِلَى مَا مَتَّعْنَا بِهِ أَزْوَاجاً مِّنْهُمْ</w:t>
            </w:r>
            <w:r>
              <w:rPr>
                <w:rStyle w:val="IndexLink"/>
                <w:rtl w:val="true"/>
              </w:rPr>
              <w:tab/>
            </w:r>
            <w:r>
              <w:rPr>
                <w:rStyle w:val="IndexLink"/>
              </w:rPr>
              <w:t>450</w:t>
            </w:r>
          </w:hyperlink>
        </w:p>
        <w:p>
          <w:pPr>
            <w:pStyle w:val="Contents3"/>
            <w:tabs>
              <w:tab w:val="clear" w:pos="8459"/>
              <w:tab w:val="right" w:pos="9026" w:leader="dot"/>
            </w:tabs>
            <w:rPr/>
          </w:pPr>
          <w:hyperlink w:anchor="__RefHeading___Toc2970780_1067777946">
            <w:r>
              <w:rPr>
                <w:webHidden/>
                <w:rStyle w:val="IndexLink"/>
                <w:rtl w:val="true"/>
              </w:rPr>
              <w:t>[</w:t>
            </w:r>
            <w:r>
              <w:rPr>
                <w:rStyle w:val="IndexLink"/>
              </w:rPr>
              <w:t>91</w:t>
            </w:r>
            <w:r>
              <w:rPr>
                <w:rStyle w:val="IndexLink"/>
                <w:rtl w:val="true"/>
              </w:rPr>
              <w:t xml:space="preserve">] </w:t>
            </w:r>
            <w:r>
              <w:rPr>
                <w:rStyle w:val="IndexLink"/>
                <w:rtl w:val="true"/>
              </w:rPr>
              <w:t>الَّذِينَ جَعَلُوا القُرْءَانَ عِضِينَ</w:t>
            </w:r>
            <w:r>
              <w:rPr>
                <w:rStyle w:val="IndexLink"/>
                <w:rtl w:val="true"/>
              </w:rPr>
              <w:tab/>
            </w:r>
            <w:r>
              <w:rPr>
                <w:rStyle w:val="IndexLink"/>
              </w:rPr>
              <w:t>450</w:t>
            </w:r>
          </w:hyperlink>
        </w:p>
        <w:p>
          <w:pPr>
            <w:pStyle w:val="Contents3"/>
            <w:tabs>
              <w:tab w:val="clear" w:pos="8459"/>
              <w:tab w:val="right" w:pos="9026" w:leader="dot"/>
            </w:tabs>
            <w:rPr/>
          </w:pPr>
          <w:hyperlink w:anchor="__RefHeading___Toc2970782_1067777946">
            <w:r>
              <w:rPr>
                <w:webHidden/>
                <w:rStyle w:val="IndexLink"/>
                <w:rtl w:val="true"/>
              </w:rPr>
              <w:t>[</w:t>
            </w:r>
            <w:r>
              <w:rPr>
                <w:rStyle w:val="IndexLink"/>
              </w:rPr>
              <w:t>94</w:t>
            </w:r>
            <w:r>
              <w:rPr>
                <w:rStyle w:val="IndexLink"/>
                <w:rtl w:val="true"/>
              </w:rPr>
              <w:t xml:space="preserve">] </w:t>
            </w:r>
            <w:r>
              <w:rPr>
                <w:rStyle w:val="IndexLink"/>
                <w:rtl w:val="true"/>
              </w:rPr>
              <w:t>فَأَصْدَعْ بِمَا تُؤْمَرُ</w:t>
            </w:r>
            <w:r>
              <w:rPr>
                <w:rStyle w:val="IndexLink"/>
                <w:rtl w:val="true"/>
              </w:rPr>
              <w:tab/>
            </w:r>
            <w:r>
              <w:rPr>
                <w:rStyle w:val="IndexLink"/>
              </w:rPr>
              <w:t>450</w:t>
            </w:r>
          </w:hyperlink>
        </w:p>
        <w:p>
          <w:pPr>
            <w:pStyle w:val="Contents3"/>
            <w:tabs>
              <w:tab w:val="clear" w:pos="8459"/>
              <w:tab w:val="right" w:pos="9026" w:leader="dot"/>
            </w:tabs>
            <w:rPr/>
          </w:pPr>
          <w:hyperlink w:anchor="__RefHeading___Toc2970784_1067777946">
            <w:r>
              <w:rPr>
                <w:webHidden/>
                <w:rStyle w:val="IndexLink"/>
                <w:rtl w:val="true"/>
              </w:rPr>
              <w:t>[</w:t>
            </w:r>
            <w:r>
              <w:rPr>
                <w:rStyle w:val="IndexLink"/>
              </w:rPr>
              <w:t>95</w:t>
            </w:r>
            <w:r>
              <w:rPr>
                <w:rStyle w:val="IndexLink"/>
                <w:rtl w:val="true"/>
              </w:rPr>
              <w:t xml:space="preserve">] </w:t>
            </w:r>
            <w:r>
              <w:rPr>
                <w:rStyle w:val="IndexLink"/>
                <w:rtl w:val="true"/>
              </w:rPr>
              <w:t>إِنَّا كَفَيْنَاكَ المُسْتَهْزِمِينَ</w:t>
            </w:r>
            <w:r>
              <w:rPr>
                <w:rStyle w:val="IndexLink"/>
                <w:rtl w:val="true"/>
              </w:rPr>
              <w:tab/>
            </w:r>
            <w:r>
              <w:rPr>
                <w:rStyle w:val="IndexLink"/>
              </w:rPr>
              <w:t>451</w:t>
            </w:r>
          </w:hyperlink>
        </w:p>
        <w:p>
          <w:pPr>
            <w:pStyle w:val="Contents2"/>
            <w:tabs>
              <w:tab w:val="clear" w:pos="8743"/>
              <w:tab w:val="right" w:pos="9026" w:leader="dot"/>
            </w:tabs>
            <w:rPr/>
          </w:pPr>
          <w:hyperlink w:anchor="__RefHeading___Toc2970786_1067777946">
            <w:r>
              <w:rPr>
                <w:webHidden/>
                <w:rStyle w:val="IndexLink"/>
                <w:rtl w:val="true"/>
              </w:rPr>
              <w:t>فهرس المحتوى</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26_126445"/>
      <w:bookmarkStart w:id="1" w:name="pg10226_126445"/>
      <w:bookmarkEnd w:id="1"/>
    </w:p>
    <w:p>
      <w:pPr>
        <w:pStyle w:val="Heading2"/>
        <w:numPr>
          <w:ilvl w:val="1"/>
          <w:numId w:val="1"/>
        </w:numPr>
        <w:rPr/>
      </w:pPr>
      <w:bookmarkStart w:id="2" w:name="pg10226_126445"/>
      <w:bookmarkStart w:id="3" w:name="__RefHeading___Toc2969962_106777794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ابی‌النضر محمدبن مسعود العیاشی؛ تحقیق قسم الدارسات‌الاسلامیه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قسم الدراسات الاسلامیه،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دوم این کتاب مرکز‌الطباعه و‌النشر فی موسس‌البعثه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9666</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للشيخ أبي النضر محمّد بن مسعود العيّاشي</w:t>
      </w:r>
    </w:p>
    <w:p>
      <w:pPr>
        <w:pStyle w:val="BookText"/>
        <w:rPr/>
      </w:pPr>
      <w:r>
        <w:rPr>
          <w:rFonts w:ascii="IRNazanin" w:hAnsi="IRNazanin" w:eastAsia="IRNazanin"/>
          <w:color w:val="111111"/>
          <w:sz w:val="28"/>
          <w:sz w:val="28"/>
          <w:szCs w:val="28"/>
          <w:rtl w:val="true"/>
          <w:lang w:bidi="fa-IR"/>
        </w:rPr>
        <w:t xml:space="preserve">المتوفى نحو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محرر القلمی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9964_106777794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عیاشی، محمدبن مسعود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نصر محمدین مسعود العباشي؛ تحقيق قسم الدراسات الاسلاميه مؤسسه البعثه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البعثه، قسم الدراسات الاسلاميه،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964-309-276-3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964-309-273-9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964-309-274-7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964-309-275-5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فهرستنویسی بر اساس اطلاعات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مائوره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العياشي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297/1776</w:t>
      </w:r>
    </w:p>
    <w:p>
      <w:pPr>
        <w:pStyle w:val="BookText"/>
        <w:rPr/>
      </w:pPr>
      <w:r>
        <w:rPr>
          <w:rFonts w:ascii="Amiri" w:hAnsi="Amiri" w:eastAsia="Amiri" w:cs="Amiri"/>
          <w:color w:val="111111"/>
          <w:sz w:val="28"/>
          <w:sz w:val="28"/>
          <w:szCs w:val="28"/>
          <w:rtl w:val="true"/>
          <w:lang w:bidi="ar-SA"/>
        </w:rPr>
        <w:t>مركز الطباعة والنشر في مؤسسة البعثة</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العياشي 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البعثة</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شارعي الشهيد مفتح و فرصت</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8823244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8831410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15815</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تلكس </w:t>
      </w:r>
      <w:r>
        <w:rPr>
          <w:rFonts w:eastAsia="Amiri" w:cs="Amiri" w:ascii="Amiri" w:hAnsi="Amiri"/>
          <w:color w:val="111111"/>
          <w:sz w:val="28"/>
          <w:szCs w:val="28"/>
          <w:lang w:bidi="ar-SA"/>
        </w:rPr>
        <w:t>40512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w:t>
      </w:r>
    </w:p>
    <w:p>
      <w:pPr>
        <w:pStyle w:val="BookText"/>
        <w:rPr/>
      </w:pPr>
      <w:r>
        <w:rPr>
          <w:rFonts w:ascii="Amiri" w:hAnsi="Amiri" w:eastAsia="Amiri" w:cs="Amiri"/>
          <w:color w:val="111111"/>
          <w:sz w:val="28"/>
          <w:sz w:val="28"/>
          <w:szCs w:val="28"/>
          <w:rtl w:val="true"/>
          <w:lang w:bidi="ar-SA"/>
        </w:rPr>
        <w:t>جميع الحقوق محفوظة و مسجلة لمؤسسة البعثة</w:t>
      </w:r>
    </w:p>
    <w:p>
      <w:pPr>
        <w:pStyle w:val="BookText"/>
        <w:rPr/>
      </w:pPr>
      <w:r>
        <w:rPr>
          <w:rFonts w:eastAsia="Times New Roman" w:cs="Times New Roman" w:ascii="Times New Roman" w:hAnsi="Times New Roman"/>
          <w:color w:val="111111"/>
          <w:sz w:val="28"/>
          <w:szCs w:val="28"/>
          <w:lang w:val="en-US" w:bidi="en-US"/>
        </w:rPr>
        <w:t>ISBN:964-309-274-7(vol.2)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ISBN:964-309-276-3(3vol-SET)</w:t>
      </w:r>
      <w:r>
        <w:rPr>
          <w:rFonts w:eastAsia="Times New Roman" w:cs="Times New Roman" w:ascii="Times New Roman" w:hAnsi="Times New Roman"/>
          <w:color w:val="111111"/>
          <w:sz w:val="28"/>
          <w:szCs w:val="28"/>
          <w:rtl w:val="true"/>
          <w:lang w:val="en-US" w:bidi="en-US"/>
        </w:rPr>
        <w:t xml:space="preserve"> </w:t>
      </w:r>
      <w:bookmarkStart w:id="7" w:name="pg10226_12644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969966_1067777946"/>
      <w:bookmarkStart w:id="9" w:name="_Toc3"/>
      <w:bookmarkEnd w:id="8"/>
      <w:r>
        <w:rPr>
          <w:rtl w:val="true"/>
        </w:rPr>
        <w:t>من سورة المائدة</w:t>
      </w:r>
      <w:bookmarkEnd w:id="9"/>
    </w:p>
    <w:p>
      <w:pPr>
        <w:pStyle w:val="Heading3"/>
        <w:numPr>
          <w:ilvl w:val="2"/>
          <w:numId w:val="1"/>
        </w:numPr>
        <w:rPr/>
      </w:pPr>
      <w:bookmarkStart w:id="10" w:name="__RefHeading___Toc2969968_1067777946"/>
      <w:bookmarkStart w:id="11" w:name="_Toc4"/>
      <w:bookmarkEnd w:id="10"/>
      <w:r>
        <w:rPr>
          <w:rtl w:val="true"/>
        </w:rPr>
        <w:t>اشارة</w:t>
      </w:r>
      <w:bookmarkEnd w:id="11"/>
    </w:p>
    <w:p>
      <w:pPr>
        <w:pStyle w:val="BookText"/>
        <w:rPr/>
      </w:pPr>
      <w:r>
        <w:rPr>
          <w:rFonts w:eastAsia="IRNazanin" w:cs="IRNazanin"/>
          <w:color w:val="111111"/>
          <w:sz w:val="28"/>
          <w:szCs w:val="28"/>
          <w:lang w:bidi="fa-IR"/>
        </w:rPr>
        <w:t>1/1160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الله طالب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المائدة قبل أن يُقبض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بشهرين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عيسى بن عبد الله،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القرآن يَنْسَخ بعضه بعضاً، وإنَّما كان يُؤخَذ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بآخره، فكان من آخر ما نزل عليه سورة المائدة، فنَسَخت ما قبلها، ولم يَنْسَخها شيء، فلقد نزلت عليه وهو على بغلته الشهباء، وتَقُل عليها الوحي حتى وقفت</w:t>
      </w:r>
      <w:r>
        <w:rPr>
          <w:rStyle w:val="FootnoteAnchor"/>
          <w:rtl w:val="true"/>
        </w:rPr>
        <w:footnoteReference w:id="3"/>
      </w:r>
      <w:r>
        <w:rPr>
          <w:rFonts w:ascii="IRNazanin" w:hAnsi="IRNazanin" w:eastAsia="IRNazanin"/>
          <w:color w:val="111111"/>
          <w:sz w:val="28"/>
          <w:sz w:val="28"/>
          <w:szCs w:val="28"/>
          <w:rtl w:val="true"/>
          <w:lang w:bidi="fa-IR"/>
        </w:rPr>
        <w:t>وتدلّى بطنها</w:t>
      </w:r>
      <w:r>
        <w:rPr>
          <w:rStyle w:val="FootnoteAnchor"/>
          <w:rtl w:val="true"/>
        </w:rPr>
        <w:footnoteReference w:id="4"/>
      </w:r>
      <w:r>
        <w:rPr>
          <w:rFonts w:ascii="Amiri" w:hAnsi="Amiri" w:eastAsia="Amiri" w:cs="Amiri"/>
          <w:color w:val="111111"/>
          <w:sz w:val="28"/>
          <w:sz w:val="28"/>
          <w:szCs w:val="28"/>
          <w:rtl w:val="true"/>
          <w:lang w:bidi="ar-SA"/>
        </w:rPr>
        <w:t xml:space="preserve">، حتَّى رَأيتُ سُرَّتها تكادُ تَمَسَّ الأرض، وأغمي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 يده على ذُؤابة</w:t>
      </w:r>
      <w:r>
        <w:rPr>
          <w:rStyle w:val="FootnoteAnchor"/>
          <w:rtl w:val="true"/>
        </w:rPr>
        <w:footnoteReference w:id="5"/>
      </w:r>
      <w:r>
        <w:rPr>
          <w:rFonts w:ascii="Amiri" w:hAnsi="Amiri" w:eastAsia="Amiri" w:cs="Amiri"/>
          <w:color w:val="111111"/>
          <w:sz w:val="28"/>
          <w:sz w:val="28"/>
          <w:szCs w:val="28"/>
          <w:rtl w:val="true"/>
          <w:lang w:bidi="ar-SA"/>
        </w:rPr>
        <w:t xml:space="preserve">شيبة بن وهب الجُمحي، ثمّ رُفع ذلك عن رسول </w:t>
      </w:r>
      <w:bookmarkStart w:id="12" w:name="pg10226_126448"/>
    </w:p>
    <w:p>
      <w:pPr>
        <w:pStyle w:val="BookText"/>
        <w:rPr/>
      </w:pPr>
      <w:bookmarkEnd w:id="12"/>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فقرأ علينا سورة المائدة، فعيل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وعملنا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الجارود،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المائدة في كل يوم خميس، لم يُلبس إيمانه بظلم، ولم يُشرك أبداً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2969970_1067777946"/>
      <w:bookmarkStart w:id="14" w:name="_Toc5"/>
      <w:bookmarkEnd w:id="13"/>
      <w:r>
        <w:rPr>
          <w:rtl w:val="true"/>
        </w:rPr>
        <w:t>[</w:t>
      </w:r>
      <w:r>
        <w:rPr/>
        <w:t>1</w:t>
      </w:r>
      <w:r>
        <w:rPr>
          <w:rtl w:val="true"/>
        </w:rPr>
        <w:t xml:space="preserve">] </w:t>
      </w:r>
      <w:r>
        <w:rPr>
          <w:rtl w:val="true"/>
        </w:rPr>
        <w:t>يَا أَيُّهَا الَّذِينَ ءَامَنُوا</w:t>
      </w:r>
      <w:bookmarkEnd w:id="14"/>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بن أبي زياد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فى القرآن </w:t>
      </w:r>
      <w:r>
        <w:rPr>
          <w:rFonts w:ascii="Amiri" w:hAnsi="Amiri" w:eastAsia="Amiri" w:cs="Amiri"/>
          <w:color w:val="111111"/>
          <w:sz w:val="28"/>
          <w:sz w:val="28"/>
          <w:szCs w:val="28"/>
          <w:rtl w:val="true"/>
          <w:lang w:bidi="ar-SA"/>
        </w:rPr>
        <w:t xml:space="preserve">يَا أَيُّهَا الَّذِينَ ءَامَنُوا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وهي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المساكين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النضر بن سويد، عن بعض أصحابنا،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أَوْفُوا بِالْعُقُودِ</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سنان،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جل ذكره يَا أَيُّهَا الَّذِينَ ءَامَنُوا</w:t>
      </w:r>
      <w:r>
        <w:rPr>
          <w:rFonts w:ascii="IRNazanin" w:hAnsi="IRNazanin" w:eastAsia="IRNazanin"/>
          <w:color w:val="111111"/>
          <w:sz w:val="28"/>
          <w:sz w:val="28"/>
          <w:szCs w:val="28"/>
          <w:rtl w:val="true"/>
          <w:lang w:bidi="fa-IR"/>
        </w:rPr>
        <w:t xml:space="preserve"> إلا ورأسها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يَا أَيُّهَا الَّذِينَ ءَامَنُوا</w:t>
      </w:r>
      <w:r>
        <w:rPr>
          <w:rFonts w:ascii="IRNazanin" w:hAnsi="IRNazanin" w:eastAsia="IRNazanin"/>
          <w:color w:val="111111"/>
          <w:sz w:val="28"/>
          <w:sz w:val="28"/>
          <w:szCs w:val="28"/>
          <w:rtl w:val="true"/>
          <w:lang w:bidi="fa-IR"/>
        </w:rPr>
        <w:t xml:space="preserve"> إلا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شريفها وأميرُها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عاتب الله أصحاب محمّد عليه وآله </w:t>
      </w:r>
      <w:bookmarkStart w:id="15" w:name="pg10226_126449"/>
    </w:p>
    <w:p>
      <w:pPr>
        <w:pStyle w:val="BookText"/>
        <w:rPr/>
      </w:pPr>
      <w:bookmarkEnd w:id="15"/>
      <w:r>
        <w:rPr>
          <w:rFonts w:ascii="IRNazanin" w:hAnsi="IRNazanin" w:eastAsia="IRNazanin"/>
          <w:color w:val="111111"/>
          <w:sz w:val="28"/>
          <w:sz w:val="28"/>
          <w:szCs w:val="28"/>
          <w:rtl w:val="true"/>
          <w:lang w:bidi="fa-IR"/>
        </w:rPr>
        <w:t xml:space="preserve">السلام في غير مكان، وما 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بخير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أحمد، عن العَمْرَكي بن علي، عن علي بن جعفر بن محمّد،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القرآن </w:t>
      </w:r>
      <w:r>
        <w:rPr>
          <w:rFonts w:ascii="Amiri" w:hAnsi="Amiri" w:eastAsia="Amiri" w:cs="Amiri"/>
          <w:color w:val="111111"/>
          <w:sz w:val="28"/>
          <w:sz w:val="28"/>
          <w:szCs w:val="28"/>
          <w:rtl w:val="true"/>
          <w:lang w:bidi="ar-SA"/>
        </w:rPr>
        <w:t>يَا أَيُّهَا الَّذِينَ ءَامَنُوا إلا وهي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المساكين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969972_1067777946"/>
      <w:bookmarkStart w:id="17" w:name="_Toc6"/>
      <w:bookmarkEnd w:id="16"/>
      <w:r>
        <w:rPr>
          <w:rtl w:val="true"/>
        </w:rPr>
        <w:t>[</w:t>
      </w:r>
      <w:r>
        <w:rPr/>
        <w:t>1</w:t>
      </w:r>
      <w:r>
        <w:rPr>
          <w:rtl w:val="true"/>
        </w:rPr>
        <w:t xml:space="preserve">] </w:t>
      </w:r>
      <w:r>
        <w:rPr>
          <w:rtl w:val="true"/>
        </w:rPr>
        <w:t>أُحِلَّتْ لَكُمْ بَهِيمَةُ الأَنْعَامِ</w:t>
      </w:r>
      <w:bookmarkEnd w:id="17"/>
    </w:p>
    <w:p>
      <w:pPr>
        <w:pStyle w:val="BookText"/>
        <w:rPr/>
      </w:pPr>
      <w:r>
        <w:rPr>
          <w:rFonts w:eastAsia="IRNazanin" w:cs="IRNazanin"/>
          <w:color w:val="111111"/>
          <w:sz w:val="28"/>
          <w:szCs w:val="28"/>
          <w:lang w:bidi="fa-IR"/>
        </w:rPr>
        <w:t>9/1168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 البطن، تذبح أُمه فيكون في بطنها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تعالى </w:t>
      </w:r>
      <w:r>
        <w:rPr>
          <w:rFonts w:ascii="Amiri" w:hAnsi="Amiri" w:eastAsia="Amiri" w:cs="Amiri"/>
          <w:color w:val="111111"/>
          <w:sz w:val="28"/>
          <w:sz w:val="28"/>
          <w:szCs w:val="28"/>
          <w:rtl w:val="true"/>
          <w:lang w:bidi="ar-SA"/>
        </w:rPr>
        <w:t>أُحِلَّتْ لَكُمْ بَهِيمَةً الأَنْعَامِ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الأجنَّة التي في بُطُون الأنعام، وقد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ببيع الأجنة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بعض 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تعالى </w:t>
      </w:r>
      <w:r>
        <w:rPr>
          <w:rFonts w:ascii="Amiri" w:hAnsi="Amiri" w:eastAsia="Amiri" w:cs="Amiri"/>
          <w:color w:val="111111"/>
          <w:sz w:val="28"/>
          <w:sz w:val="28"/>
          <w:szCs w:val="28"/>
          <w:rtl w:val="true"/>
          <w:lang w:bidi="ar-SA"/>
        </w:rPr>
        <w:t>أُحِلَّتْ لَكُمْ بَهِيمَةُ الأَنْعَامِ،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إذا أشعر وأوبر، فذكاة أمه ذكاته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وهب بن وهب،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أكل لحم الفيل والدُّبّ والقرد،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من بهيمة الأنعام </w:t>
      </w:r>
      <w:bookmarkStart w:id="18" w:name="pg10226_126450"/>
    </w:p>
    <w:p>
      <w:pPr>
        <w:pStyle w:val="BookText"/>
        <w:rPr/>
      </w:pPr>
      <w:bookmarkEnd w:id="18"/>
      <w:r>
        <w:rPr>
          <w:rFonts w:ascii="Amiri" w:hAnsi="Amiri" w:eastAsia="Amiri" w:cs="Amiri"/>
          <w:color w:val="111111"/>
          <w:sz w:val="28"/>
          <w:sz w:val="28"/>
          <w:szCs w:val="28"/>
          <w:rtl w:val="true"/>
          <w:lang w:bidi="ar-SA"/>
        </w:rPr>
        <w:t>التي تُؤكل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أُحِلَّتْ لَكُمْ بَهِيمَةُ الأَنْعَامِ،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هاهنا الولي،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969974_1067777946"/>
      <w:bookmarkStart w:id="20" w:name="_Toc7"/>
      <w:bookmarkEnd w:id="19"/>
      <w:r>
        <w:rPr>
          <w:rtl w:val="true"/>
        </w:rPr>
        <w:t>[</w:t>
      </w:r>
      <w:r>
        <w:rPr/>
        <w:t>2</w:t>
      </w:r>
      <w:r>
        <w:rPr>
          <w:rtl w:val="true"/>
        </w:rPr>
        <w:t xml:space="preserve">] </w:t>
      </w:r>
      <w:r>
        <w:rPr>
          <w:rtl w:val="true"/>
        </w:rPr>
        <w:t>لَا تُحِلُّوا شَعَائِرَ اللهِ وَلَا الشَّهْرَ الحَرَامَ</w:t>
      </w:r>
      <w:bookmarkEnd w:id="20"/>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بكر</w:t>
      </w:r>
      <w:r>
        <w:rPr>
          <w:rStyle w:val="FootnoteAnchor"/>
          <w:rtl w:val="true"/>
        </w:rPr>
        <w:footnoteReference w:id="18"/>
      </w:r>
      <w:r>
        <w:rPr>
          <w:rFonts w:ascii="IRNazanin" w:hAnsi="IRNazanin" w:eastAsia="IRNazanin"/>
          <w:color w:val="111111"/>
          <w:sz w:val="28"/>
          <w:sz w:val="28"/>
          <w:szCs w:val="28"/>
          <w:rtl w:val="true"/>
          <w:lang w:bidi="fa-IR"/>
        </w:rPr>
        <w:t>، 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زيد بن علي دخل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كُتُب من أهل الكوفة يدعونه فيها إلى أنفسهم، ويُخبرونه باجتماعهم، ويأمرونه بالخروج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أحل حلالاً، وحرم حراماً، وضرب أمثالاً، وسنّ سُننا، ولم يجعل الإمام العالم بأمره في شبهة ممّا فرض الله من الطاعة، أن يسبقه بأمرٍ قبل محله، أو يُجاهد قبل حلوله، وقد قال الله تعالى في الصيد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الصَّيْدَ وَأَنتُمْ حُرُمٌ</w:t>
      </w:r>
      <w:r>
        <w:rPr>
          <w:rStyle w:val="FootnoteAnchor"/>
          <w:rtl w:val="true"/>
        </w:rPr>
        <w:footnoteReference w:id="19"/>
      </w:r>
      <w:r>
        <w:rPr>
          <w:rFonts w:ascii="Amiri" w:hAnsi="Amiri" w:eastAsia="Amiri" w:cs="Amiri"/>
          <w:color w:val="111111"/>
          <w:sz w:val="28"/>
          <w:sz w:val="28"/>
          <w:szCs w:val="28"/>
          <w:rtl w:val="true"/>
          <w:lang w:bidi="ar-SA"/>
        </w:rPr>
        <w:t>فقتل الصيد أعظم، أم قتل النفس الحرام؟ وجعل لكلِّ مَحِلاً،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حَلَلْتُمْ فَاصْطَادُوا</w:t>
      </w:r>
      <w:r>
        <w:rPr>
          <w:rFonts w:ascii="IRNazanin" w:hAnsi="IRNazanin" w:eastAsia="IRNazanin"/>
          <w:color w:val="111111"/>
          <w:sz w:val="28"/>
          <w:sz w:val="28"/>
          <w:szCs w:val="28"/>
          <w:rtl w:val="true"/>
          <w:lang w:bidi="fa-IR"/>
        </w:rPr>
        <w:t xml:space="preserve"> ،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تُحِلُّوا شَعَائِرَ اللهِ وَلَا الشَّهْرَ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الشُّهور عِدَّةً معلومةً، وجعل منها أربعةً حُرُماً،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وَاعْلَمُوا أَنَّكُمْ غَيْرُ مُعْجِزِى اللهِ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عبدالله،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لم حرّم الله الميتة والدم ولحم الخنزير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يُحرّم ذلك على عباده، وأحل لهم ما سواه من رغبة منه تبارك وتعالى فيما حرَّم عليهم، ولا زهد فيما أحل لهم، ولكنَّه خلق الخلق وعلم ما يقوم به أبدانهم وما يُصلحهم، فأحلَّه وأباحه تفضّلاً منه عليهم لمصلحتهم، وعَلم ما يَضُرّهم فنهاهم عنه حرّمه عليهم، ثمّ أباحه للمُضطرّ، وأحلَّه لهم في الوقت الذي لا يقوم بدنه إلا به، فأمره أن ينال منه بقدر البلغة لا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المَيْتَة، فانّه لا يدنو منها أحد ولا يأكلها إلا ضَعُف بدنه، ونَحل چشمه، ووَهَنت قُوتُه، وانقطع نَسْلُه، ولا يموت أكل الميتة إلا فجأة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الدّم، فانّه يُورث الكلب</w:t>
      </w:r>
      <w:r>
        <w:rPr>
          <w:rStyle w:val="FootnoteAnchor"/>
          <w:rtl w:val="true"/>
        </w:rPr>
        <w:footnoteReference w:id="21"/>
      </w:r>
      <w:r>
        <w:rPr>
          <w:rFonts w:ascii="Amiri" w:hAnsi="Amiri" w:eastAsia="Amiri" w:cs="Amiri"/>
          <w:color w:val="111111"/>
          <w:sz w:val="28"/>
          <w:sz w:val="28"/>
          <w:szCs w:val="28"/>
          <w:rtl w:val="true"/>
          <w:lang w:bidi="ar-SA"/>
        </w:rPr>
        <w:t>والقشوة للقلب، وقلة الرأفة والرحمة، لا يُوْمَن أن يَقْتُل ولده ووالديه، ولا يُؤمن على حميمه، ولا يُؤمن على 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لحم الخنزير ، فإِنَّ الله مَسَخ قوماً في صُور شتّى شبه الخنزير والقرد والدُّبّ، وما كان من الأمساخ، ثمّ نهى عن أكل مثله، لكي لا ينفع بها، ولا يُسْتَخَفْ بعقوبته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الخمر، فأنّه حرمها لفعلها وفسادها،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مُدمن الخمر كعابد وثن،ويورثه ارتعاشاً، ويذهب بنُوره، ويهدم ،مُروّته، ويحمله على أن يُكب</w:t>
      </w:r>
      <w:r>
        <w:rPr>
          <w:rStyle w:val="FootnoteAnchor"/>
          <w:rtl w:val="true"/>
        </w:rPr>
        <w:footnoteReference w:id="22"/>
      </w:r>
      <w:r>
        <w:rPr>
          <w:rFonts w:ascii="Amiri" w:hAnsi="Amiri" w:eastAsia="Amiri" w:cs="Amiri"/>
          <w:color w:val="111111"/>
          <w:sz w:val="28"/>
          <w:sz w:val="28"/>
          <w:szCs w:val="28"/>
          <w:rtl w:val="true"/>
          <w:lang w:bidi="ar-SA"/>
        </w:rPr>
        <w:t>على المحارم من سفك الدماء وركوب الزنا، ولا يُؤمن إذا سكر أن يثب على حرمه وهو لا يَعْقِل ذلك، والخمر لم يرد شاربها إلا على شرّ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1" w:name="pg10226_126452"/>
    </w:p>
    <w:p>
      <w:pPr>
        <w:pStyle w:val="Heading3"/>
        <w:numPr>
          <w:ilvl w:val="2"/>
          <w:numId w:val="1"/>
        </w:numPr>
        <w:rPr/>
      </w:pPr>
      <w:bookmarkStart w:id="22" w:name="__RefHeading___Toc2969976_1067777946"/>
      <w:bookmarkStart w:id="23" w:name="_Toc8"/>
      <w:bookmarkEnd w:id="21"/>
      <w:bookmarkEnd w:id="22"/>
      <w:r>
        <w:rPr>
          <w:rtl w:val="true"/>
        </w:rPr>
        <w:t>[</w:t>
      </w:r>
      <w:r>
        <w:rPr/>
        <w:t>3</w:t>
      </w:r>
      <w:r>
        <w:rPr>
          <w:rtl w:val="true"/>
        </w:rPr>
        <w:t xml:space="preserve">] </w:t>
      </w:r>
      <w:r>
        <w:rPr>
          <w:rtl w:val="true"/>
        </w:rPr>
        <w:t>إلا مَا ذَكَيْتُمْ</w:t>
      </w:r>
      <w:bookmarkEnd w:id="23"/>
    </w:p>
    <w:p>
      <w:pPr>
        <w:pStyle w:val="BookText"/>
        <w:rPr/>
      </w:pPr>
      <w:r>
        <w:rPr>
          <w:rFonts w:eastAsia="IRNazanin" w:cs="IRNazanin"/>
          <w:color w:val="111111"/>
          <w:sz w:val="28"/>
          <w:szCs w:val="28"/>
          <w:lang w:bidi="fa-IR"/>
        </w:rPr>
        <w:t>16/1175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كل شيء من الحيوان غير الخنزير والنطيحة والمَوْقُوذة والمُتردّية وما أكل السبع، وهو قول الله</w:t>
      </w:r>
      <w:r>
        <w:rPr>
          <w:rStyle w:val="FootnoteAnchor"/>
          <w:rtl w:val="true"/>
        </w:rPr>
        <w:footnoteReference w:id="25"/>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أدركت شيئاً منها وعين تطرف، أو قائمة تركض، أو ذنب يَمْصَع</w:t>
      </w:r>
      <w:r>
        <w:rPr>
          <w:rStyle w:val="FootnoteAnchor"/>
          <w:rtl w:val="true"/>
        </w:rPr>
        <w:footnoteReference w:id="26"/>
      </w:r>
      <w:r>
        <w:rPr>
          <w:rFonts w:ascii="Amiri" w:hAnsi="Amiri" w:eastAsia="Amiri" w:cs="Amiri"/>
          <w:color w:val="111111"/>
          <w:sz w:val="28"/>
          <w:sz w:val="28"/>
          <w:szCs w:val="28"/>
          <w:rtl w:val="true"/>
          <w:lang w:bidi="ar-SA"/>
        </w:rPr>
        <w:t>، فذبحت فقد أدركت ذكاته فكله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ذبحت ذبيحة فأجَدْتَ الذَّبح، فوقعت في النار، أو في الماء، أو من فوق بيت، او من فوق جبل، إذا كنت قد أجَدْتَ الذَّبح فكُل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عليّ الوشّاء،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المتردية والنطيحة وما أكل السبع، إذا أدركت ذكاته ، فكله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عيوق بن قُرط</w:t>
      </w:r>
      <w:r>
        <w:rPr>
          <w:rStyle w:val="FootnoteAnchor"/>
          <w:rtl w:val="true"/>
        </w:rPr>
        <w:footnoteReference w:id="29"/>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المُنْخَنِقَةُ</w:t>
      </w:r>
      <w:r>
        <w:rPr>
          <w:rFonts w:eastAsia="Times New Roman" w:cs="Times New Roman" w:ascii="Times New Roman" w:hAnsi="Times New Roman"/>
          <w:color w:val="111111"/>
          <w:sz w:val="28"/>
          <w:szCs w:val="28"/>
          <w:rtl w:val="true"/>
          <w:lang w:val="en-US" w:bidi="en-US"/>
        </w:rPr>
        <w:t xml:space="preserve">. </w:t>
      </w:r>
      <w:bookmarkStart w:id="24" w:name="pg10226_126453"/>
    </w:p>
    <w:p>
      <w:pPr>
        <w:pStyle w:val="Heading3"/>
        <w:numPr>
          <w:ilvl w:val="2"/>
          <w:numId w:val="1"/>
        </w:numPr>
        <w:rPr/>
      </w:pPr>
      <w:bookmarkStart w:id="25" w:name="__RefHeading___Toc2969978_1067777946"/>
      <w:bookmarkStart w:id="26" w:name="_Toc9"/>
      <w:bookmarkEnd w:id="24"/>
      <w:bookmarkEnd w:id="25"/>
      <w:r>
        <w:rPr>
          <w:rtl w:val="true"/>
        </w:rPr>
        <w:t>[</w:t>
      </w:r>
      <w:r>
        <w:rPr/>
        <w:t>3</w:t>
      </w:r>
      <w:r>
        <w:rPr>
          <w:rtl w:val="true"/>
        </w:rPr>
        <w:t xml:space="preserve">] </w:t>
      </w:r>
      <w:r>
        <w:rPr>
          <w:rtl w:val="true"/>
        </w:rPr>
        <w:t>وَالنَّطِيحَةُ</w:t>
      </w:r>
      <w:bookmarkEnd w:id="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تختنق في رباطها، وَالمَوْقُوذَةُ المريضة التي لا تجد ألم الذَّبح، ولا تضطرب، ولا يخرُج لها دم وَالمُتَرَدِّيَةُ التي تردّى من فوق بيت أو نحوه وَالنَّطِيحَةُ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تنطحها صاحبتها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969980_1067777946"/>
      <w:bookmarkStart w:id="28" w:name="_Toc10"/>
      <w:bookmarkEnd w:id="27"/>
      <w:r>
        <w:rPr>
          <w:rtl w:val="true"/>
        </w:rPr>
        <w:t>[</w:t>
      </w:r>
      <w:r>
        <w:rPr/>
        <w:t>3</w:t>
      </w:r>
      <w:r>
        <w:rPr>
          <w:rtl w:val="true"/>
        </w:rPr>
        <w:t xml:space="preserve">] </w:t>
      </w:r>
      <w:r>
        <w:rPr>
          <w:rtl w:val="true"/>
        </w:rPr>
        <w:t>اليَوْمَ يَئِسَ الَّذِينَ كَفَرُوا مِنْ دِينِكُمْ فَلَا تَخْشَوْهُمْ وَأَخْشَوْنِ</w:t>
      </w:r>
      <w:bookmarkEnd w:id="28"/>
    </w:p>
    <w:p>
      <w:pPr>
        <w:pStyle w:val="BookText"/>
        <w:rPr/>
      </w:pPr>
      <w:r>
        <w:rPr>
          <w:rFonts w:eastAsia="IRNazanin" w:cs="IRNazanin"/>
          <w:color w:val="111111"/>
          <w:sz w:val="28"/>
          <w:szCs w:val="28"/>
          <w:lang w:bidi="fa-IR"/>
        </w:rPr>
        <w:t>19/1178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w:t>
      </w:r>
      <w:r>
        <w:rPr>
          <w:rFonts w:ascii="Amiri" w:hAnsi="Amiri" w:eastAsia="Amiri" w:cs="Amiri"/>
          <w:color w:val="111111"/>
          <w:sz w:val="28"/>
          <w:sz w:val="28"/>
          <w:szCs w:val="28"/>
          <w:rtl w:val="true"/>
          <w:lang w:bidi="ar-SA"/>
        </w:rPr>
        <w:t>اليَوْمَ يَئِسَ الَّذِينَ كَفَرُوا مِنْ دِينِكُمْ فَلَا تَخْشَوْهُمْ وَأَخْشَوْنِ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 بنو اميّة، فهم الذين كفروا، يئسوا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969982_1067777946"/>
      <w:bookmarkStart w:id="30" w:name="_Toc11"/>
      <w:bookmarkEnd w:id="29"/>
      <w:r>
        <w:rPr>
          <w:rtl w:val="true"/>
        </w:rPr>
        <w:t>[</w:t>
      </w:r>
      <w:r>
        <w:rPr/>
        <w:t>3</w:t>
      </w:r>
      <w:r>
        <w:rPr>
          <w:rtl w:val="true"/>
        </w:rPr>
        <w:t xml:space="preserve">] </w:t>
      </w:r>
      <w:r>
        <w:rPr>
          <w:rtl w:val="true"/>
        </w:rPr>
        <w:t>اليَوْمَ أَكْمَلْتُ لَكُمْ دِينَكُمْ وَأَتْمَمْتُ عَلَيْكُمْ نِعْمَتِي وَرَضِيتُ لَكُمُ الإِسْلَامَ دِيناً</w:t>
      </w:r>
      <w:bookmarkEnd w:id="30"/>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فريضة أنزلها الله تعالى الولاية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يُنزل من الفرائض شيئاً بعدها حتى قبض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الخُزاعي،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يوم الجمعة،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لأمتك</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بولاية على بن أبي طالب وَأَتْمَمْتُ عَلَيْكُمْ نِعْمَتِي وَرَضِيتُ لَكُمُ الإِسْلَامَ دِيناً ولست أنزل عليكم بعد هذا، قد أنزلت عليكم الصلاة والزكاة والصوم والحج، وهي الخامسة، ولست أقبل هذه الأربعة إلا بها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الفريضة كانت تنزل، ثمّ تنزل الفريضة الأخرى، فكانت الولاية آخر الفرائض، فأنزل الله تعالى </w:t>
      </w:r>
      <w:r>
        <w:rPr>
          <w:rFonts w:ascii="Amiri" w:hAnsi="Amiri" w:eastAsia="Amiri" w:cs="Amiri"/>
          <w:color w:val="111111"/>
          <w:sz w:val="28"/>
          <w:sz w:val="28"/>
          <w:szCs w:val="28"/>
          <w:rtl w:val="true"/>
          <w:lang w:bidi="ar-SA"/>
        </w:rPr>
        <w:t>اليَوْمَ أَكْمَلْتُ لَكُمْ دِينَكُمْ وَأَتْمَمْتُ عَلَيْكُمْ نِعْمَتِي وَرَضِيتُ لَكُمُ الإِسْلَامَ</w:t>
      </w:r>
      <w:bookmarkStart w:id="31" w:name="pg10226_126454"/>
    </w:p>
    <w:p>
      <w:pPr>
        <w:pStyle w:val="BookText"/>
        <w:rPr/>
      </w:pPr>
      <w:bookmarkEnd w:id="31"/>
      <w:r>
        <w:rPr>
          <w:rFonts w:ascii="Amiri" w:hAnsi="Amiri" w:eastAsia="Amiri" w:cs="Amiri"/>
          <w:color w:val="111111"/>
          <w:sz w:val="28"/>
          <w:sz w:val="28"/>
          <w:szCs w:val="28"/>
          <w:rtl w:val="true"/>
          <w:lang w:bidi="ar-SA"/>
        </w:rPr>
        <w:t>دِيناً</w:t>
      </w:r>
      <w:r>
        <w:rPr>
          <w:rFonts w:ascii="IRNazanin" w:hAnsi="IRNazanin" w:eastAsia="IRNazanin"/>
          <w:color w:val="111111"/>
          <w:sz w:val="28"/>
          <w:sz w:val="28"/>
          <w:szCs w:val="28"/>
          <w:rtl w:val="true"/>
          <w:lang w:bidi="fa-IR"/>
        </w:rPr>
        <w:t xml:space="preserve">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أنزل عليكم بعد هذه الفريضة فريضة</w:t>
      </w:r>
      <w:r>
        <w:rPr>
          <w:rStyle w:val="FootnoteAnchor"/>
          <w:rtl w:val="true"/>
        </w:rPr>
        <w:footnoteReference w:id="34"/>
      </w:r>
      <w:r>
        <w:rPr>
          <w:rFonts w:eastAsia="IRNazanin" w:cs="IRNazanin"/>
          <w:color w:val="111111"/>
          <w:sz w:val="28"/>
          <w:szCs w:val="28"/>
          <w:rtl w:val="true"/>
          <w:lang w:bidi="fa-IR"/>
        </w:rPr>
        <w:t xml:space="preserve">. </w:t>
      </w:r>
      <w:r>
        <w:rPr>
          <w:rFonts w:eastAsia="IRNazanin" w:cs="IRNazanin"/>
          <w:color w:val="111111"/>
          <w:sz w:val="28"/>
          <w:szCs w:val="28"/>
          <w:lang w:bidi="fa-IR"/>
        </w:rPr>
        <w:t>23/1182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الجنَّة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كلب المَجُوس يُكلبه</w:t>
      </w:r>
      <w:r>
        <w:rPr>
          <w:rStyle w:val="FootnoteAnchor"/>
          <w:rtl w:val="true"/>
        </w:rPr>
        <w:footnoteReference w:id="36"/>
      </w:r>
      <w:r>
        <w:rPr>
          <w:rFonts w:ascii="Amiri" w:hAnsi="Amiri" w:eastAsia="Amiri" w:cs="Amiri"/>
          <w:color w:val="111111"/>
          <w:sz w:val="28"/>
          <w:sz w:val="28"/>
          <w:szCs w:val="28"/>
          <w:rtl w:val="true"/>
          <w:lang w:bidi="ar-SA"/>
        </w:rPr>
        <w:t>المسلم، ويُسمّي ويُرسله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مُكَلَّب، إذا ذكر اسم الله عليه، فلا بأس</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969984_1067777946"/>
      <w:bookmarkStart w:id="33" w:name="_Toc12"/>
      <w:bookmarkEnd w:id="32"/>
      <w:r>
        <w:rPr>
          <w:rtl w:val="true"/>
        </w:rPr>
        <w:t>[</w:t>
      </w:r>
      <w:r>
        <w:rPr/>
        <w:t>4</w:t>
      </w:r>
      <w:r>
        <w:rPr>
          <w:rtl w:val="true"/>
        </w:rPr>
        <w:t xml:space="preserve">] </w:t>
      </w:r>
      <w:r>
        <w:rPr>
          <w:rtl w:val="true"/>
        </w:rPr>
        <w:t>وَمَا عَلَّمْتُمْ مِّنَ الجَوَارِح مُكَذِّبِينَ تُعَلِّمُونَهُنَّ مِمَّا عَلَّمَكُمُ اللهُ فَكُلُوا مِمَّا أَمْسَكْنَ عَلَيْكُمْ وَاذْكُرُوا اسْمَ اللهِ عَلَيْهِ</w:t>
      </w:r>
      <w:bookmarkEnd w:id="33"/>
    </w:p>
    <w:p>
      <w:pPr>
        <w:pStyle w:val="BookText"/>
        <w:rPr/>
      </w:pPr>
      <w:r>
        <w:rPr>
          <w:rFonts w:eastAsia="IRNazanin" w:cs="IRNazanin"/>
          <w:color w:val="111111"/>
          <w:sz w:val="28"/>
          <w:szCs w:val="28"/>
          <w:lang w:bidi="fa-IR"/>
        </w:rPr>
        <w:t>25/1184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صيد البزاة والصقور والفهود والكلاب،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صيد شيءٍ منها إلا ما ذكيت إلا الكلاب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عَلَّمْتُمْ مِّنَ الجَوَارِح مُكَذِّبِينَ تُعَلِّمُونَهُنَّ مِمَّا عَلَّمَكُمُ اللهُ فَكُلُوا مِمَّا أَمْسَكْنَ عَلَيْكُمْ وَاذْكُرُوا اسْمَ اللهِ عَلَيْهِ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الرجل سرّح الكلب الله المُعلّم ويسمّى إذا سرّحه،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ممّا أمسك عليه، وإن أدركه وقتله، وإن وُجد</w:t>
      </w:r>
      <w:r>
        <w:rPr>
          <w:rStyle w:val="FootnoteAnchor"/>
          <w:rtl w:val="true"/>
        </w:rPr>
        <w:footnoteReference w:id="39"/>
      </w:r>
      <w:r>
        <w:rPr>
          <w:rFonts w:ascii="Amiri" w:hAnsi="Amiri" w:eastAsia="Amiri" w:cs="Amiri"/>
          <w:color w:val="111111"/>
          <w:sz w:val="28"/>
          <w:sz w:val="28"/>
          <w:szCs w:val="28"/>
          <w:rtl w:val="true"/>
          <w:lang w:bidi="ar-SA"/>
        </w:rPr>
        <w:t>معه كلب غير</w:t>
      </w:r>
      <w:r>
        <w:rPr>
          <w:rStyle w:val="FootnoteAnchor"/>
          <w:rtl w:val="true"/>
        </w:rPr>
        <w:footnoteReference w:id="40"/>
      </w:r>
      <w:r>
        <w:rPr>
          <w:rFonts w:ascii="Amiri" w:hAnsi="Amiri" w:eastAsia="Amiri" w:cs="Amiri"/>
          <w:color w:val="111111"/>
          <w:sz w:val="28"/>
          <w:sz w:val="28"/>
          <w:szCs w:val="28"/>
          <w:rtl w:val="true"/>
          <w:lang w:bidi="ar-SA"/>
        </w:rPr>
        <w:t xml:space="preserve">مُعَلّم فلا يأكل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فالصَّقر والعقاب والبازي؟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ذكاته فكل منه، وإن لم تُدْرِك ذكاته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فالفهد ليس بمنزلة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شيء مُكلَّب إلا الكلب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أبي زياد السكوني، عن جعفر بن محمد، عن أبيه،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من الجوارح، والكلاب الكردية إذا عُلّمت فهي بمنزلة السلوقية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يُفتي، وكنا نُفتى</w:t>
      </w:r>
      <w:r>
        <w:rPr>
          <w:rStyle w:val="FootnoteAnchor"/>
          <w:rtl w:val="true"/>
        </w:rPr>
        <w:footnoteReference w:id="43"/>
      </w:r>
      <w:r>
        <w:rPr>
          <w:rFonts w:ascii="Amiri" w:hAnsi="Amiri" w:eastAsia="Amiri" w:cs="Amiri"/>
          <w:color w:val="111111"/>
          <w:sz w:val="28"/>
          <w:sz w:val="28"/>
          <w:szCs w:val="28"/>
          <w:rtl w:val="true"/>
          <w:lang w:bidi="ar-SA"/>
        </w:rPr>
        <w:t xml:space="preserve">و نحن نخاف في صيد البازي والصقور، فأما الآن فانا لا نخاف، ولا يَحِلّ صيدها إلا أن تُدْرَك ذَكَاتُه، وإنَّه لفى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مِّنَ الجَوَارِحِ مُكَلِّبِينَ فهي الكلاب</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الكلاب ممّا يصيد الفهود والصقور وأشباه ذلك، فلا تأكُلنَّ من صيده إلا ما أدركت ذكاته، لأنَّ الله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مُكَلِّبِينَ فما خلا الكلاب فليس صيده بالذي يُؤكل إلا أن يُدرك ذكاته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عَلَّمْتُمْ مِّنَ الجَوَارِحِ مُكَلِّبِينَ تُعَلِّمُونَهُنَّ مِمَّا عَلَّمَكُمْ فهي الكلاب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سُئل عن الصيد يأخُذه الكلب، فيتركه الرجل حتّى يموت؟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أَمْسَكْنَ عَلَيْكُمْ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جميلة، عن ابن حنظلة،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الصيد يأخُذه الكلب فيُدركه الرجل فيأخُذه، ثمَّ يموت في يده، أيأكُل؟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مِمَّا أَمْسَكْنَ عَلَيْكُمْ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عَلَّمْتُمْ مِّنَ الجَوَارِحِ مُكَلِّبِينَ تُعَلِّمُونَهُنَّ مِمَّا عَلَّمَكُمُ اللهُ فَكُلُوا مِمَّا أَمْسَكْنَ عَلَيْكُمْ وَاذْكُرُوا اسْمَ اللهِ عَلَيْهِ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 ما أمسك الكلب ممّا لم يأكل الكلب منه ، فاذا أكل الكلب منه قبل أن تُدركه فلا تأكله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رفاعة،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الفهد ممّا قال الله </w:t>
      </w:r>
      <w:r>
        <w:rPr>
          <w:rFonts w:ascii="Amiri" w:hAnsi="Amiri" w:eastAsia="Amiri" w:cs="Amiri"/>
          <w:color w:val="111111"/>
          <w:sz w:val="28"/>
          <w:sz w:val="28"/>
          <w:szCs w:val="28"/>
          <w:rtl w:val="true"/>
          <w:lang w:bidi="ar-SA"/>
        </w:rPr>
        <w:t>مُكَلِّبِينَ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w:t>
      </w:r>
      <w:r>
        <w:rPr>
          <w:rStyle w:val="FootnoteAnchor"/>
          <w:rtl w:val="true"/>
        </w:rPr>
        <w:footnoteReference w:id="51"/>
      </w:r>
      <w:r>
        <w:rPr>
          <w:rFonts w:ascii="Amiri" w:hAnsi="Amiri" w:eastAsia="Amiri" w:cs="Amiri"/>
          <w:color w:val="111111"/>
          <w:sz w:val="28"/>
          <w:sz w:val="28"/>
          <w:szCs w:val="28"/>
          <w:rtl w:val="true"/>
          <w:lang w:bidi="ar-SA"/>
        </w:rPr>
        <w:t>أمسك عليه الكلاب، وإن بقي ثلثه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34" w:name="pg10226_126457"/>
    </w:p>
    <w:p>
      <w:pPr>
        <w:pStyle w:val="Heading3"/>
        <w:numPr>
          <w:ilvl w:val="2"/>
          <w:numId w:val="1"/>
        </w:numPr>
        <w:rPr/>
      </w:pPr>
      <w:bookmarkStart w:id="35" w:name="__RefHeading___Toc2969986_1067777946"/>
      <w:bookmarkStart w:id="36" w:name="_Toc13"/>
      <w:bookmarkEnd w:id="34"/>
      <w:bookmarkEnd w:id="35"/>
      <w:r>
        <w:rPr>
          <w:rtl w:val="true"/>
        </w:rPr>
        <w:t>[</w:t>
      </w:r>
      <w:r>
        <w:rPr/>
        <w:t>5</w:t>
      </w:r>
      <w:r>
        <w:rPr>
          <w:rtl w:val="true"/>
        </w:rPr>
        <w:t xml:space="preserve">] </w:t>
      </w:r>
      <w:r>
        <w:rPr>
          <w:rtl w:val="true"/>
        </w:rPr>
        <w:t>وَطَعَامُ الَّذِينَ أُوتُوا الكِتَابَ حِلٌّ لَّكُمْ</w:t>
      </w:r>
      <w:bookmarkEnd w:id="36"/>
    </w:p>
    <w:p>
      <w:pPr>
        <w:pStyle w:val="BookText"/>
        <w:rPr/>
      </w:pPr>
      <w:r>
        <w:rPr>
          <w:rFonts w:eastAsia="IRNazanin" w:cs="IRNazanin"/>
          <w:color w:val="111111"/>
          <w:sz w:val="28"/>
          <w:szCs w:val="28"/>
          <w:lang w:bidi="fa-IR"/>
        </w:rPr>
        <w:t>36/1195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قتيبة الأعشى،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الحسن بن المنذر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يبعث في غَنّمه رجلاً أميناً يكون فيها، نصرانياً أو يهودياً، فتقع العارضة فيذبحها ويبيعها؟</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تأكلها ولا تدخلها في مالك، فانّما هو الاسم، ولا يُؤمن عليه إلا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وَطَعَامُ الَّذِينَ أُوتُوا الكِتَابَ حِلٌّ لَّكُمْ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ذلك الحبوب وأشباهه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وَطَعَامُكُمْ حِلٌّ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العدس والحبوب وأشباه ذلك،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969988_1067777946"/>
      <w:bookmarkStart w:id="38" w:name="_Toc14"/>
      <w:bookmarkEnd w:id="37"/>
      <w:r>
        <w:rPr>
          <w:rtl w:val="true"/>
        </w:rPr>
        <w:t>[</w:t>
      </w:r>
      <w:r>
        <w:rPr/>
        <w:t>5</w:t>
      </w:r>
      <w:r>
        <w:rPr>
          <w:rtl w:val="true"/>
        </w:rPr>
        <w:t xml:space="preserve">] </w:t>
      </w:r>
      <w:r>
        <w:rPr>
          <w:rtl w:val="true"/>
        </w:rPr>
        <w:t>وَالْمُحْصَنَاتُ مِنَ الْمُؤْمِنَاتِ</w:t>
      </w:r>
      <w:bookmarkEnd w:id="38"/>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وَالْمُحْصَنَاتُ مِنَ الْمُؤْمِنَاتِ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المسلمات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969990_1067777946"/>
      <w:bookmarkStart w:id="40" w:name="_Toc15"/>
      <w:bookmarkEnd w:id="39"/>
      <w:r>
        <w:rPr>
          <w:rtl w:val="true"/>
        </w:rPr>
        <w:t>[</w:t>
      </w:r>
      <w:r>
        <w:rPr/>
        <w:t>5</w:t>
      </w:r>
      <w:r>
        <w:rPr>
          <w:rtl w:val="true"/>
        </w:rPr>
        <w:t xml:space="preserve">] </w:t>
      </w:r>
      <w:r>
        <w:rPr>
          <w:rtl w:val="true"/>
        </w:rPr>
        <w:t>وَالمُحْصَنَاتُ مِنَ الَّذِينَ أُوتُوا الكِتَابَ مِنْ قَبْلِكُمْ</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وَالمُحْصَنَاتُ مِنَ الَّذِينَ أُوتُوا الكِتَابَ مِنْ قَبْلِكُمْ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41" w:name="pg10226_126458"/>
    </w:p>
    <w:p>
      <w:pPr>
        <w:pStyle w:val="BookText"/>
        <w:rPr/>
      </w:pPr>
      <w:bookmarkEnd w:id="41"/>
      <w:r>
        <w:rPr>
          <w:rFonts w:eastAsia="IRNazanin" w:cs="IRNazanin"/>
          <w:color w:val="111111"/>
          <w:sz w:val="28"/>
          <w:szCs w:val="28"/>
          <w:lang w:bidi="fa-IR"/>
        </w:rPr>
        <w:t>40/1999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جميلة،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w:t>
      </w:r>
      <w:r>
        <w:rPr>
          <w:rFonts w:ascii="Amiri" w:hAnsi="Amiri" w:eastAsia="Amiri" w:cs="Amiri"/>
          <w:color w:val="111111"/>
          <w:sz w:val="28"/>
          <w:sz w:val="28"/>
          <w:szCs w:val="28"/>
          <w:rtl w:val="true"/>
          <w:lang w:bidi="ar-SA"/>
        </w:rPr>
        <w:t xml:space="preserve">المُحْصَنَاتُ مِنَ الَّذِينَ أُوتُوا الكِتَابَ مِنْ قَبْلِكُمْ،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العَفائف</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وَالمُحْصَنَاتُ مِنَ الَّذِينَ أُوتُوا الكِتَابَ مِنْ قَبْلِكُمْ ما هُنّ، وما معنى إحصانهنّ؟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العفائف من نسائهم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969992_1067777946"/>
      <w:bookmarkStart w:id="43" w:name="_Toc16"/>
      <w:bookmarkEnd w:id="42"/>
      <w:r>
        <w:rPr>
          <w:rtl w:val="true"/>
        </w:rPr>
        <w:t>[</w:t>
      </w:r>
      <w:r>
        <w:rPr/>
        <w:t>5</w:t>
      </w:r>
      <w:r>
        <w:rPr>
          <w:rtl w:val="true"/>
        </w:rPr>
        <w:t xml:space="preserve">] </w:t>
      </w:r>
      <w:r>
        <w:rPr>
          <w:rtl w:val="true"/>
        </w:rPr>
        <w:t>وَمَنْ يَكْفُرْ بِالإِيمَانِ فَقَدْ حَبِطَ عَمَلُهُ</w:t>
      </w:r>
      <w:bookmarkEnd w:id="43"/>
    </w:p>
    <w:p>
      <w:pPr>
        <w:pStyle w:val="BookText"/>
        <w:rPr/>
      </w:pPr>
      <w:r>
        <w:rPr>
          <w:rFonts w:eastAsia="IRNazanin" w:cs="IRNazanin"/>
          <w:color w:val="111111"/>
          <w:sz w:val="28"/>
          <w:szCs w:val="28"/>
          <w:lang w:bidi="fa-IR"/>
        </w:rPr>
        <w:t>42/1201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يَكْفُرْ بِالإِيمَانِ فَقَدْ حَبِطَ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الذي أقرّ به، من ذلك أن يترك الصلاة من غير سقمٍ ولا شُغل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اعظم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من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الصلاة تركاً ليس من أمره، كان داخلاً في واحدة من السبعة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يخرُج به الرجل من الاسلام أن يرى الرأي بخلاف الحق فيقيم عليه،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يَكْفُرْ بِالإِيمَانِ فَقَدْ حَبِطَ عَمَلُهُ،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يكفر بالايمان الذي لا يعمل بما أمر الله به، ولا يرضى به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يَكْفُرْ</w:t>
      </w:r>
    </w:p>
    <w:p>
      <w:pPr>
        <w:pStyle w:val="BookText"/>
        <w:rPr/>
      </w:pPr>
      <w:r>
        <w:rPr>
          <w:rFonts w:ascii="Amiri" w:hAnsi="Amiri" w:eastAsia="Amiri" w:cs="Amiri"/>
          <w:color w:val="111111"/>
          <w:sz w:val="28"/>
          <w:sz w:val="28"/>
          <w:szCs w:val="28"/>
          <w:rtl w:val="true"/>
          <w:lang w:bidi="ar-SA"/>
        </w:rPr>
        <w:t>بِالإِيمَانِ فَقَدْ حَبِطَ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العمل حتّى يَدَعه أجمع،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الذي يدع الصلاة متعمداً، لا من شغل، ولا من شكر، يعني النوم</w:t>
      </w:r>
      <w:r>
        <w:rPr>
          <w:rStyle w:val="FootnoteAnchor"/>
          <w:rtl w:val="true"/>
        </w:rPr>
        <w:footnoteReference w:id="62"/>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تفسير هذه الآية </w:t>
      </w:r>
      <w:r>
        <w:rPr>
          <w:rFonts w:ascii="Amiri" w:hAnsi="Amiri" w:eastAsia="Amiri" w:cs="Amiri"/>
          <w:color w:val="111111"/>
          <w:sz w:val="28"/>
          <w:sz w:val="28"/>
          <w:szCs w:val="28"/>
          <w:rtl w:val="true"/>
          <w:lang w:bidi="ar-SA"/>
        </w:rPr>
        <w:t>وَمَنْ يَكْفُرْ بِالإِيمَانِ فَقَدْ حَبِطَ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فِي الآخِرَةِ مِنَ الخَاسِرِينَ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يَكْفُرْ بِالإِيمَانِ فَقَدْ حَبِطَ عَمَلُهُ،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اشتق فيه</w:t>
      </w:r>
      <w:r>
        <w:rPr>
          <w:rStyle w:val="FootnoteAnchor"/>
          <w:rtl w:val="true"/>
        </w:rPr>
        <w:footnoteReference w:id="64"/>
      </w:r>
      <w:r>
        <w:rPr>
          <w:rFonts w:ascii="Amiri" w:hAnsi="Amiri" w:eastAsia="Amiri" w:cs="Amiri"/>
          <w:color w:val="111111"/>
          <w:sz w:val="28"/>
          <w:sz w:val="28"/>
          <w:szCs w:val="28"/>
          <w:rtl w:val="true"/>
          <w:lang w:bidi="ar-SA"/>
        </w:rPr>
        <w:t>زرارة ابن أعين وأبو حنيفة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بكر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رجل فمسح على خُفِّيه، فدخل المسجد فصلّى،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فوطى، على رقبته،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تُصلّي على غير </w:t>
      </w:r>
      <w:bookmarkStart w:id="44" w:name="pg10226_126460"/>
    </w:p>
    <w:p>
      <w:pPr>
        <w:pStyle w:val="BookText"/>
        <w:rPr/>
      </w:pPr>
      <w:bookmarkEnd w:id="44"/>
      <w:r>
        <w:rPr>
          <w:rFonts w:ascii="IRNazanin" w:hAnsi="IRNazanin" w:eastAsia="IRNazanin"/>
          <w:color w:val="111111"/>
          <w:sz w:val="28"/>
          <w:sz w:val="28"/>
          <w:szCs w:val="28"/>
          <w:rtl w:val="true"/>
          <w:lang w:bidi="fa-IR"/>
        </w:rPr>
        <w:t>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بيده، فانتهى به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يروي هذا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أمرته،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المائدة أو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تُفتي وأنت لا تدري؟ سبق الكتاب الخُفّين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المُيسّر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والخمار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إِذَا قُمْتُمْ إِلَى الصَّلَوَةِ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إذا قمتم؟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من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وينقض النوم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نوم يغلب على السمع، فلا يسمع الصوت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بكير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إِذَا قُمْتُمْ إِلَى الصَّلَاةِ فَاغْسِلُوا وُجُوهَكُمْ وَأَيْدِيَكُمْ إِلَى المَرَافِقِ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969994_1067777946"/>
      <w:bookmarkStart w:id="46" w:name="_Toc17"/>
      <w:bookmarkEnd w:id="45"/>
      <w:r>
        <w:rPr>
          <w:rtl w:val="true"/>
        </w:rPr>
        <w:t>[</w:t>
      </w:r>
      <w:r>
        <w:rPr/>
        <w:t>5</w:t>
      </w:r>
      <w:r>
        <w:rPr>
          <w:rtl w:val="true"/>
        </w:rPr>
        <w:t xml:space="preserve">] </w:t>
      </w:r>
      <w:r>
        <w:rPr>
          <w:rtl w:val="true"/>
        </w:rPr>
        <w:t>يَا أَيُّهَا الَّذِينَ ءَامَنُوا إِذَا قُمْتُمْ إِلَى الصَّلَوَةِ فَاغْسِلُوا وُجُوهَكُمْ وَأَيْدِيَكُمْ</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إِذَا قُمْتُمْ إِلَى الصَّلَوَةِ فَاغْسِلُوا وُجُوهَكُمْ وَأَيْدِيَكُمْ إِلَى المَرَافِقِ وَامْسَحُوا بِرُءُوسِكُمْ وَأَرْجُلَكُمْ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يدع شيئاً من وجهه إلا غسله، وليس له أن يَدَع شيئاً من يديه إلى المَرْفِقين إلا 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أَمْسَحُوا بِرُءُوسِكُمْ وَأَرْجُلَكُمْ إِلَى الكَعْبَيْنِ فاذا مسح بشيءٍ من رأسه أو بشيءٍ من قدميه، ما بين كعبيه إلى أطراف أصابعه، فقد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أين الكعبين؟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المَفْصِل دون عظم الساق</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وبكير ابني أغين،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وضوء رسول الله ، فدعا بطشت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تَوْر</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ماء ، فغمس كفه اليمنى، فغرف بها غرفةً، فصبّها على جبهته، فغسل وجهه بها، ثمّ غمس كنَّه اليسرى، فأفرغ على يده اليمنى، فغسل بها ذراعه من المَرْفِق إلى الكَفِّ، لا يرُدّها إلى المَرْفِق، ثمّ غمس كفّه اليمنى، فأفرغ بها على ذراعه الأيسر من المرفق، وصنع بها كما صنع باليمنى، ومسح رأسه بفضل كفّيه وقدميه، لم يُحدث لها ماءً جديداً،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أصابعه تحت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إِذَا قُمْتُمْ إِلَى الصَّلَوَةِ فَاغْسِلُوا وُجُوهَكُمْ وَأَيْدِيَكُمْ إِلَى المَرَافِقِ فليس له أن يَدَع شيئاً من وجهه إلا غسله، وأمر بغسل اليدين إلى المَرْفِقين، فليس ينبغي له أن يدع من يديه إلى المَرْفِقين شيئاً إلا غسله،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أغْسِلُوا وُجُوهَكُمْ وَأَيْدِيَكُمْ إِلَى المَرَافِقِ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بِرُءُوسِكُمْ وَأَرْجُلَكُمْ إِلَى الكَعْبَيْنِ فإذا مسح بشيءٍ من رأسه أو بشيءٍ من قدميه ما بين أطراف الكعبين إلى أطراف الأصابع، فقد أجزاء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أين الكعبان؟ قال هاهنا، يعني المَفْصِل دون عظم </w:t>
      </w:r>
    </w:p>
    <w:p>
      <w:pPr>
        <w:pStyle w:val="BookText"/>
        <w:rPr/>
      </w:pP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الساق والكعب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تُجزي الوجه، وغرفة للذراع؟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فيهما، والثنتان تأتيان على ذلك كله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حدّ الوجه الذي ينبغي له أن يُوضًا، الذي قال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الذي أمر الله بغسله، الذي لا ينبغي لأحد أن يزيد عليه ولا ينقص منه، إن زاد عليه لم يُؤجر، وإن نقص منه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دارت السبابة والوسطى والابهام، من قصاص الشعر إلى الذقن، وما جرت عليه الاصبعان من الوجه مستديراً فهو من الوجه، وما سوى ذلك فليس من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w:t>
      </w:r>
      <w:r>
        <w:rPr>
          <w:rStyle w:val="FootnoteAnchor"/>
          <w:rtl w:val="true"/>
        </w:rPr>
        <w:footnoteReference w:id="73"/>
      </w:r>
      <w:r>
        <w:rPr>
          <w:rFonts w:ascii="Amiri" w:hAnsi="Amiri" w:eastAsia="Amiri" w:cs="Amiri"/>
          <w:color w:val="111111"/>
          <w:sz w:val="28"/>
          <w:sz w:val="28"/>
          <w:szCs w:val="28"/>
          <w:rtl w:val="true"/>
          <w:lang w:bidi="ar-SA"/>
        </w:rPr>
        <w:t>ليس من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من أين علمت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ببعض الرأس وبعض الرّجلين ؟ فضحك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نزل به الكتاب من الله، لأنَّ الله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أغْسِلُوا وُجُوهَكُمْ فعرفنا أن الوجه كله ينبغي له أن يُغْسَل،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وَأَيْدِيَكُمْ إِلَى المَرَافِقِ فوصل اليدين إلى المَرْفقين بالوجه، فعرفنا أنّهما ينبغي أن يُغسلا إلى المرفقين، ثم فصل بين </w:t>
      </w:r>
    </w:p>
    <w:p>
      <w:pPr>
        <w:pStyle w:val="BookText"/>
        <w:rPr/>
      </w:pPr>
      <w:r>
        <w:rPr>
          <w:rFonts w:ascii="Amiri" w:hAnsi="Amiri" w:eastAsia="Amiri" w:cs="Amiri"/>
          <w:color w:val="111111"/>
          <w:sz w:val="28"/>
          <w:sz w:val="28"/>
          <w:szCs w:val="28"/>
          <w:rtl w:val="true"/>
          <w:lang w:bidi="ar-SA"/>
        </w:rPr>
        <w:t>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وَأَمْسَحُوا بِرُءُوسِكُمْ فعَلِمنا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بِرُءُوسِكُمْ 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إِلَى الكَعْبَيْنِ</w:t>
      </w:r>
      <w:r>
        <w:rPr>
          <w:rFonts w:ascii="IRNazanin" w:hAnsi="IRNazanin" w:eastAsia="IRNazanin"/>
          <w:color w:val="111111"/>
          <w:sz w:val="28"/>
          <w:sz w:val="28"/>
          <w:szCs w:val="28"/>
          <w:rtl w:val="true"/>
          <w:lang w:bidi="fa-IR"/>
        </w:rPr>
        <w:t xml:space="preserve"> فعرفنا حين وصلهما بالرأس أن المسح على بعضهما، ثمّ فسّر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فضيعوه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 صَعِيداً طَيِّباً فَامْسَحُوا بِوُجُوهِكُمْ، ثمَّ وصل بها وَأَيْدِيكُمْ</w:t>
      </w:r>
      <w:r>
        <w:rPr>
          <w:rStyle w:val="FootnoteAnchor"/>
          <w:rtl w:val="true"/>
        </w:rPr>
        <w:footnoteReference w:id="75"/>
      </w:r>
      <w:r>
        <w:rPr>
          <w:rFonts w:ascii="Amiri" w:hAnsi="Amiri" w:eastAsia="Amiri" w:cs="Amiri"/>
          <w:color w:val="111111"/>
          <w:sz w:val="28"/>
          <w:sz w:val="28"/>
          <w:szCs w:val="28"/>
          <w:rtl w:val="true"/>
          <w:lang w:bidi="ar-SA"/>
        </w:rPr>
        <w:t>فلمّا وضع الوضوء عمَّن لم يجد الماء أثبت بعض الغسل مسحاً،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 من ذلك التيمم ، لأنه عَلِم أنّ ذلك أجمع لا يجرى على الوجه، لأنه يعلق من ذلك الصعيد ببعض الكفّ، ولا يَعْلَق ببعضها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وَأَمْسَحُوا بِرُءُوسِكُمْ فما مسحت من رأسك فهو كذا،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رؤسكم، فكان عليك المسح كُلّه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وَأَيْدِيَكُمْ إِلَى المَرَافِقِ وَأمْسَحُوا بِرُ، وسِكُمْ وَأَرْجُلَكُم إِلَى الكَعْبَيْنِ</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 رجل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سيكفيك أو كفتك سورة المائدة، يعني المسح على الرأس والرّجلين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أَيْدِيَكُمْ إِلَى المَرَافِقِ فكيف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 يأخُذ الماء بيده اليمنى، فيصُبَّه في اليُسرى، ثمَّ يُفيضه على المَرْفق، ثمّ </w:t>
      </w:r>
    </w:p>
    <w:p>
      <w:pPr>
        <w:pStyle w:val="BookText"/>
        <w:rPr/>
      </w:pPr>
      <w:r>
        <w:rPr>
          <w:rFonts w:ascii="Amiri" w:hAnsi="Amiri" w:eastAsia="Amiri" w:cs="Amiri"/>
          <w:color w:val="111111"/>
          <w:sz w:val="28"/>
          <w:sz w:val="28"/>
          <w:szCs w:val="28"/>
          <w:rtl w:val="true"/>
          <w:lang w:bidi="ar-SA"/>
        </w:rPr>
        <w:t>يمسح إلى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آخر فعل، وإلا فلا</w:t>
      </w:r>
      <w:r>
        <w:rPr>
          <w:rStyle w:val="FootnoteAnchor"/>
          <w:rtl w:val="true"/>
        </w:rPr>
        <w:footnoteReference w:id="78"/>
      </w:r>
    </w:p>
    <w:p>
      <w:pPr>
        <w:pStyle w:val="BookText"/>
        <w:rPr/>
      </w:pPr>
      <w:r>
        <w:rPr>
          <w:rFonts w:eastAsia="IRNazanin" w:cs="IRNazanin"/>
          <w:color w:val="111111"/>
          <w:sz w:val="28"/>
          <w:szCs w:val="28"/>
          <w:lang w:bidi="fa-IR"/>
        </w:rPr>
        <w:t>56/1215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ميسر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الكعب في ظهر القدم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سليمان،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أحكي لكم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فأخذ كفّاً من ماء، فصبّه على وجهه، ثمّ أخذ كفّاً آخر فصبَّه على ذراعه الأيمن، ثمّ أخذ كفّاً آخر فصبّه على ذراعه الأيسر، تم مسح رأسه وقدميه، ثمّ وضع يده على ظهر القدم،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الكعب، وأشار بيده إلى العُرقُوب</w:t>
      </w:r>
      <w:r>
        <w:rPr>
          <w:rStyle w:val="FootnoteAnchor"/>
          <w:rtl w:val="true"/>
        </w:rPr>
        <w:footnoteReference w:id="80"/>
      </w:r>
      <w:r>
        <w:rPr>
          <w:rFonts w:ascii="Amiri" w:hAnsi="Amiri" w:eastAsia="Amiri" w:cs="Amiri"/>
          <w:color w:val="111111"/>
          <w:sz w:val="28"/>
          <w:sz w:val="28"/>
          <w:szCs w:val="28"/>
          <w:rtl w:val="true"/>
          <w:lang w:bidi="ar-SA"/>
        </w:rPr>
        <w:t>، وليس بالكَعْب</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رواية أخرى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الظُّنُّبُوب</w:t>
      </w:r>
      <w:r>
        <w:rPr>
          <w:rStyle w:val="FootnoteAnchor"/>
          <w:rtl w:val="true"/>
        </w:rPr>
        <w:footnoteReference w:id="82"/>
      </w:r>
      <w:r>
        <w:rPr>
          <w:rFonts w:ascii="Amiri" w:hAnsi="Amiri" w:eastAsia="Amiri" w:cs="Amiri"/>
          <w:color w:val="111111"/>
          <w:sz w:val="28"/>
          <w:sz w:val="28"/>
          <w:szCs w:val="28"/>
          <w:rtl w:val="true"/>
          <w:lang w:bidi="ar-SA"/>
        </w:rPr>
        <w:t>، وليس بالكَعْب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إِذَا قُمْتُمْ إِلَى الصَّلَوَةِ</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الكَعْبَيْنِ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يتوضأ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فالقدمين؟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اغسلهما غَسلاً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هذا فضلاً عن أنّ راوي الحديث هو عليّ بن أبي حمزة البطائني، وهو أحد أعمدة الواقفة وأشدّ الخلق عداوةً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وأصحابك أشباه 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علي بن أبي حمزة في قبره عنّي فوقف، فضُرب على رأسه ضربة فأمتلأ قبره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استبان لكم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أحمد الخُراساني، رفع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فسأله عن المسح على الخُفّين، فأطرق فى الأرض مَليّاً، ثمَّ لا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الله تبارك وتعالى أمر عباده بالطَّهارة، وقسمها على الجوارح، فجعل للوجه منه نصيباً، وجعل لليدين منه نصيباً، وجعل للرأس منه نصيباً، وجعل للرجلين منه نصيباً، فان كانتا خُنّاك من هذه الأجزاء، فامسح عليها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غالب بن الهذيل،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وَأَمْسَحُوا بِرُءُوسِكُمْ وَأَرْجُلَكُمْ على الخفض هي أم على الرفع</w:t>
      </w:r>
      <w:r>
        <w:rPr>
          <w:rStyle w:val="FootnoteAnchor"/>
          <w:rtl w:val="true"/>
        </w:rPr>
        <w:footnoteReference w:id="8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هي على الخفض</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خليفة أبي العريف</w:t>
      </w:r>
      <w:r>
        <w:rPr>
          <w:rStyle w:val="FootnoteAnchor"/>
          <w:rtl w:val="true"/>
        </w:rPr>
        <w:footnoteReference w:id="88"/>
      </w:r>
      <w:r>
        <w:rPr>
          <w:rFonts w:ascii="IRNazanin" w:hAnsi="IRNazanin" w:eastAsia="IRNazanin"/>
          <w:color w:val="111111"/>
          <w:sz w:val="28"/>
          <w:sz w:val="28"/>
          <w:szCs w:val="28"/>
          <w:rtl w:val="true"/>
          <w:lang w:bidi="fa-IR"/>
        </w:rPr>
        <w:t>المكراني،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ابن الكواء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المسح على الخُفّين؟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كتاب الله تسألني ؟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إِذَا قُمْتُمْ إِلَى الصَّلَوَةِ فَاغْسِلُوا</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الكَعْبَيْنِ ثم قام إليه ثانية فسأله، فقال له مثل ذلك ثلاث مرّات، كل ذلك يتلو عليه هذه الآية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زيد،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القوم في المسح على الخُفّين على عهد عمر بن الخطاب،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على الخُفّين،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نزول المائدة أو بعدها؟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أدري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المسح على الخفين حين نزلت المائدة، ولأن أمسح على ظهر حمار أحب إلي من أن أمسح على الخُفّين؛ وتلا هذه الآية </w:t>
      </w:r>
      <w:r>
        <w:rPr>
          <w:rFonts w:ascii="Amiri" w:hAnsi="Amiri" w:eastAsia="Amiri" w:cs="Amiri"/>
          <w:color w:val="111111"/>
          <w:sz w:val="28"/>
          <w:sz w:val="28"/>
          <w:szCs w:val="28"/>
          <w:rtl w:val="true"/>
          <w:lang w:bidi="ar-SA"/>
        </w:rPr>
        <w:t>يَا أَيُّهَا الَّذِينَ ءَامَنُوا إِذَا قُمْتُمْ إِلَى الصَّلَوَةِ فَاغْسِلُوا وُجُوهَكُمْ وَأَيْدِيَكُمْ إِلَى المَرَافِقِ وَامْسَحُوا بِرُءُوسِكُمْ وَأَرْجُلَكُمْ إِلَى الكَعْبَيْنِ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التيمم،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 بن </w:t>
      </w:r>
      <w:bookmarkStart w:id="47" w:name="pg10226_126467"/>
    </w:p>
    <w:p>
      <w:pPr>
        <w:pStyle w:val="BookText"/>
        <w:rPr/>
      </w:pPr>
      <w:bookmarkEnd w:id="47"/>
      <w:r>
        <w:rPr>
          <w:rFonts w:ascii="IRNazanin" w:hAnsi="IRNazanin" w:eastAsia="IRNazanin"/>
          <w:color w:val="111111"/>
          <w:sz w:val="28"/>
          <w:sz w:val="28"/>
          <w:szCs w:val="28"/>
          <w:rtl w:val="true"/>
          <w:lang w:bidi="fa-IR"/>
        </w:rPr>
        <w:t xml:space="preserve">ياسر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أجنبت وليس معي ماء ؟ فقال كيف صنعت یا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ثيابي، ثمّ تمعَّكتُ</w:t>
      </w:r>
      <w:r>
        <w:rPr>
          <w:rStyle w:val="FootnoteAnchor"/>
          <w:rtl w:val="true"/>
        </w:rPr>
        <w:footnoteReference w:id="91"/>
      </w:r>
      <w:r>
        <w:rPr>
          <w:rFonts w:ascii="Amiri" w:hAnsi="Amiri" w:eastAsia="Amiri" w:cs="Amiri"/>
          <w:color w:val="111111"/>
          <w:sz w:val="28"/>
          <w:sz w:val="28"/>
          <w:szCs w:val="28"/>
          <w:rtl w:val="true"/>
          <w:lang w:bidi="ar-SA"/>
        </w:rPr>
        <w:t xml:space="preserve">على الصعيد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الحمار، إنَّما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وَأَيْدِيكُمْ مِّنهُ ثم وضع يديه جميعاً على الصَّعيد، ثمّ مسحهما، ثمّ مسح من بين عينيه إلى أسفل حاجبيه، ثم دلك إحدى يديه بالأخرى على ظهر الكف بدءاً باليمنى</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969996_1067777946"/>
      <w:bookmarkStart w:id="49" w:name="_Toc18"/>
      <w:bookmarkEnd w:id="48"/>
      <w:r>
        <w:rPr>
          <w:rtl w:val="true"/>
        </w:rPr>
        <w:t>[</w:t>
      </w:r>
      <w:r>
        <w:rPr/>
        <w:t>6</w:t>
      </w:r>
      <w:r>
        <w:rPr>
          <w:rtl w:val="true"/>
        </w:rPr>
        <w:t xml:space="preserve">] </w:t>
      </w:r>
      <w:r>
        <w:rPr>
          <w:rtl w:val="true"/>
        </w:rPr>
        <w:t>وَإِنْ كُنتُمْ مَّرْضَى أَوْ عَلَى سَفَرٍ أَوْ جَاءَ أَحَدٌ مِّنْكُمْ مِّنَ الغَائِطِ أَوْ لَا مَسْتُمُ النِّسَاءَ</w:t>
      </w:r>
      <w:bookmarkEnd w:id="49"/>
    </w:p>
    <w:p>
      <w:pPr>
        <w:pStyle w:val="BookText"/>
        <w:rPr/>
      </w:pPr>
      <w:r>
        <w:rPr>
          <w:rFonts w:eastAsia="IRNazanin" w:cs="IRNazanin"/>
          <w:color w:val="111111"/>
          <w:sz w:val="28"/>
          <w:szCs w:val="28"/>
          <w:lang w:bidi="fa-IR"/>
        </w:rPr>
        <w:t>65/1224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الغسل على الوجه والذراعين، والمسح على الرأس والقدمين، فلمّا جاء حال السفر والمرض والضرورة، وضع الله الغسل، وأثبت الغسل مسحاً،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مَّرْضَى أَوْ عَلَى سَفَرٍ أَوْ جَاءَ أَحَدٌ مِّنْكُمْ مِّنَ الغَائِطِ أَوْ لَا مَسْتُمُ النِّسَاءَ</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وَأَيْدِيكُمْ مِّنْهُ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969998_1067777946"/>
      <w:bookmarkStart w:id="51" w:name="_Toc19"/>
      <w:bookmarkEnd w:id="50"/>
      <w:r>
        <w:rPr>
          <w:rtl w:val="true"/>
        </w:rPr>
        <w:t>[</w:t>
      </w:r>
      <w:r>
        <w:rPr/>
        <w:t>6</w:t>
      </w:r>
      <w:r>
        <w:rPr>
          <w:rtl w:val="true"/>
        </w:rPr>
        <w:t xml:space="preserve">] </w:t>
      </w:r>
      <w:r>
        <w:rPr>
          <w:rtl w:val="true"/>
        </w:rPr>
        <w:t>مَا يُرِيدُ الله لِيَجْعَلَ عَلَيْكُمْ</w:t>
      </w:r>
      <w:bookmarkEnd w:id="51"/>
    </w:p>
    <w:p>
      <w:pPr>
        <w:pStyle w:val="BookText"/>
        <w:rPr/>
      </w:pPr>
      <w:r>
        <w:rPr>
          <w:rFonts w:eastAsia="IRNazanin" w:cs="IRNazanin"/>
          <w:color w:val="111111"/>
          <w:sz w:val="28"/>
          <w:szCs w:val="28"/>
          <w:lang w:bidi="fa-IR"/>
        </w:rPr>
        <w:t>1225/66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يُرِيدُ الله لِيَجْعَلَ عَلَيْكُمْ في الدين مِّن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عثرت فانقطع ظفري، فجعلتُ على إصبعي مرارة</w:t>
      </w:r>
      <w:r>
        <w:rPr>
          <w:rStyle w:val="FootnoteAnchor"/>
          <w:rtl w:val="true"/>
        </w:rPr>
        <w:footnoteReference w:id="95"/>
      </w:r>
      <w:r>
        <w:rPr>
          <w:rFonts w:ascii="Amiri" w:hAnsi="Amiri" w:eastAsia="Amiri" w:cs="Amiri"/>
          <w:color w:val="111111"/>
          <w:sz w:val="28"/>
          <w:sz w:val="28"/>
          <w:szCs w:val="28"/>
          <w:rtl w:val="true"/>
          <w:lang w:bidi="ar-SA"/>
        </w:rPr>
        <w:t xml:space="preserve">، كيف أصنع بالوضوء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تعرف هذا وأشباهه في كتاب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w:t>
      </w:r>
      <w:r>
        <w:rPr>
          <w:rFonts w:ascii="IRNazanin" w:hAnsi="IRNazanin" w:eastAsia="IRNazanin"/>
          <w:color w:val="111111"/>
          <w:sz w:val="28"/>
          <w:sz w:val="28"/>
          <w:szCs w:val="28"/>
          <w:rtl w:val="true"/>
          <w:lang w:bidi="fa-IR"/>
        </w:rPr>
        <w:t xml:space="preserve"> الله </w:t>
      </w:r>
      <w:r>
        <w:rPr>
          <w:rFonts w:ascii="Amiri" w:hAnsi="Amiri" w:eastAsia="Amiri" w:cs="Amiri"/>
          <w:color w:val="111111"/>
          <w:sz w:val="28"/>
          <w:sz w:val="28"/>
          <w:szCs w:val="28"/>
          <w:rtl w:val="true"/>
          <w:lang w:bidi="ar-SA"/>
        </w:rPr>
        <w:t>عَلَيْكُمْ فِى الدِّينِ مِنْ حَرَج</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المهدي</w:t>
      </w:r>
      <w:r>
        <w:rPr>
          <w:rStyle w:val="FootnoteAnchor"/>
          <w:rtl w:val="true"/>
        </w:rPr>
        <w:footnoteReference w:id="97"/>
      </w:r>
      <w:r>
        <w:rPr>
          <w:rFonts w:ascii="Amiri" w:hAnsi="Amiri" w:eastAsia="Amiri" w:cs="Amiri"/>
          <w:color w:val="111111"/>
          <w:sz w:val="28"/>
          <w:sz w:val="28"/>
          <w:szCs w:val="28"/>
          <w:rtl w:val="true"/>
          <w:lang w:bidi="ar-SA"/>
        </w:rPr>
        <w:t xml:space="preserve">يُهدى إلى </w:t>
      </w:r>
      <w:bookmarkStart w:id="52" w:name="pg10226_126468"/>
    </w:p>
    <w:p>
      <w:pPr>
        <w:pStyle w:val="Heading3"/>
        <w:numPr>
          <w:ilvl w:val="2"/>
          <w:numId w:val="1"/>
        </w:numPr>
        <w:rPr/>
      </w:pPr>
      <w:bookmarkStart w:id="53" w:name="__RefHeading___Toc2970000_1067777946"/>
      <w:bookmarkStart w:id="54" w:name="_Toc20"/>
      <w:bookmarkEnd w:id="52"/>
      <w:bookmarkEnd w:id="53"/>
      <w:r>
        <w:rPr>
          <w:rtl w:val="true"/>
        </w:rPr>
        <w:t>[</w:t>
      </w:r>
      <w:r>
        <w:rPr/>
        <w:t>6</w:t>
      </w:r>
      <w:r>
        <w:rPr>
          <w:rtl w:val="true"/>
        </w:rPr>
        <w:t xml:space="preserve">] </w:t>
      </w:r>
      <w:r>
        <w:rPr>
          <w:rtl w:val="true"/>
        </w:rPr>
        <w:t>ادْخُلُوا الْأَرْضَ المُقَدَّسَةَ الَّتِي كَتَبَ اللهُ لَكُمْ</w:t>
      </w:r>
      <w:bookmarkEnd w:id="54"/>
    </w:p>
    <w:p>
      <w:pPr>
        <w:pStyle w:val="BookText"/>
        <w:rPr/>
      </w:pPr>
      <w:r>
        <w:rPr>
          <w:rFonts w:ascii="Amiri" w:hAnsi="Amiri" w:eastAsia="Amiri" w:cs="Amiri"/>
          <w:color w:val="111111"/>
          <w:sz w:val="28"/>
          <w:sz w:val="28"/>
          <w:szCs w:val="28"/>
          <w:rtl w:val="true"/>
          <w:lang w:bidi="ar-SA"/>
        </w:rPr>
        <w:t>عيسى بن موسى</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وهذا الحديث رواه ابن أبي حمزة البطائني أيضاً، وروي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يكذبه ويرده، ويقول في ابن أبي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استبان لكم كذبه؟ أليس هو الذي روى أنّ رأس المهدي يُهدى إلى عيسى بن موسى، وهو صاحب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ثمانية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عوالم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مات هذا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الْأَرْضَ المُقَدَّسَةَ الَّتِي كَتَبَ اللهُ لَكُمْ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يَدْخُلوها، ودخلها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دخولهم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Style w:val="FootnoteAnchor"/>
          <w:rtl w:val="true"/>
        </w:rPr>
        <w:footnoteReference w:id="99"/>
      </w:r>
      <w:r>
        <w:rPr>
          <w:rFonts w:ascii="Amiri" w:hAnsi="Amiri" w:eastAsia="Amiri" w:cs="Amiri"/>
          <w:color w:val="111111"/>
          <w:sz w:val="28"/>
          <w:sz w:val="28"/>
          <w:szCs w:val="28"/>
          <w:rtl w:val="true"/>
          <w:lang w:bidi="ar-SA"/>
        </w:rPr>
        <w:t xml:space="preserve">ترى أنَّ الذي قال في المهدي وفي عيسى يكون مثل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أولادهم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أن يكون ما قال في ابن الحسن</w:t>
      </w:r>
      <w:r>
        <w:rPr>
          <w:rStyle w:val="FootnoteAnchor"/>
          <w:rtl w:val="true"/>
        </w:rPr>
        <w:footnoteReference w:id="101"/>
      </w:r>
      <w:r>
        <w:rPr>
          <w:rFonts w:ascii="Amiri" w:hAnsi="Amiri" w:eastAsia="Amiri" w:cs="Amiri"/>
          <w:color w:val="111111"/>
          <w:sz w:val="28"/>
          <w:sz w:val="28"/>
          <w:szCs w:val="28"/>
          <w:rtl w:val="true"/>
          <w:lang w:bidi="ar-SA"/>
        </w:rPr>
        <w:t>يكون في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مثل ذا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بعض أصحابه،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لتركبن سُنن من كان قبلكم، حذو النعل بالنعل، </w:t>
      </w:r>
      <w:bookmarkStart w:id="55" w:name="pg10226_126469"/>
    </w:p>
    <w:p>
      <w:pPr>
        <w:pStyle w:val="BookText"/>
        <w:rPr/>
      </w:pPr>
      <w:bookmarkEnd w:id="55"/>
      <w:r>
        <w:rPr>
          <w:rFonts w:ascii="Amiri" w:hAnsi="Amiri" w:eastAsia="Amiri" w:cs="Amiri"/>
          <w:color w:val="111111"/>
          <w:sz w:val="28"/>
          <w:sz w:val="28"/>
          <w:szCs w:val="28"/>
          <w:rtl w:val="true"/>
          <w:lang w:bidi="ar-SA"/>
        </w:rPr>
        <w:t>والقذة بالقذة</w:t>
      </w:r>
      <w:r>
        <w:rPr>
          <w:rStyle w:val="FootnoteAnchor"/>
          <w:rtl w:val="true"/>
        </w:rPr>
        <w:footnoteReference w:id="103"/>
      </w:r>
      <w:r>
        <w:rPr>
          <w:rFonts w:ascii="Amiri" w:hAnsi="Amiri" w:eastAsia="Amiri" w:cs="Amiri"/>
          <w:color w:val="111111"/>
          <w:sz w:val="28"/>
          <w:sz w:val="28"/>
          <w:szCs w:val="28"/>
          <w:rtl w:val="true"/>
          <w:lang w:bidi="ar-SA"/>
        </w:rPr>
        <w:t>، حتى لا تُخطئون طريقهم، ولا تخطئكم سُنَّة بني إسرائيل</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970002_1067777946"/>
      <w:bookmarkStart w:id="57" w:name="_Toc21"/>
      <w:bookmarkEnd w:id="56"/>
      <w:r>
        <w:rPr>
          <w:rtl w:val="true"/>
        </w:rPr>
        <w:t>[</w:t>
      </w:r>
      <w:r>
        <w:rPr/>
        <w:t>26-22</w:t>
      </w:r>
      <w:r>
        <w:rPr>
          <w:rtl w:val="true"/>
        </w:rPr>
        <w:t xml:space="preserve">] </w:t>
      </w:r>
      <w:r>
        <w:rPr>
          <w:rtl w:val="true"/>
        </w:rPr>
        <w:t>قالُوا يَا مُوسَى إِنَّ فِيهَا قَوْماً جَبَّارِينَ وَإِنَّا لَنْ نَدْخُلَهَا حَتَّى يَخْرُجُوا مِنْهَا فَإِنْ يَخْرُجُوا مِنْهَا</w:t>
      </w:r>
      <w:bookmarkEnd w:id="57"/>
    </w:p>
    <w:p>
      <w:pPr>
        <w:pStyle w:val="BookText"/>
        <w:rPr/>
      </w:pP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ادْخُلُوا الْأَرْضَ المُقَدَّسَةَ الَّتِي كَتَبَ اللهُ لَكُمْ فردوا عليه، وكانوا ستمائة ألف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 أحدهما يُوشع بن نون، والآخر كالب بن 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ابنا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عَلَيْهِمُ البَابَ فَإِذَا دَخَلْتُمُوهُ</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هَهُنَا قَاعِدُونَ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أربعون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هارون وابناه ويُوشع بن نون، وكالب بن 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الله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 عَلَى القَوْمِ الفَاسِقِينَ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فتاهوا أربعين سنة، لأنَّهم عَصَوا، فكان حذو النعل بالنعل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لم يكن على أمر الله إلا علي والحسن والحسين وسلمان والمقداد وأبو ذرّ، فمكثوا أربعين</w:t>
      </w:r>
      <w:r>
        <w:rPr>
          <w:rStyle w:val="FootnoteAnchor"/>
          <w:rtl w:val="true"/>
        </w:rPr>
        <w:footnoteReference w:id="104"/>
      </w:r>
      <w:r>
        <w:rPr>
          <w:rFonts w:ascii="IRNazanin" w:hAnsi="IRNazanin" w:eastAsia="IRNazanin"/>
          <w:color w:val="111111"/>
          <w:sz w:val="28"/>
          <w:sz w:val="28"/>
          <w:szCs w:val="28"/>
          <w:rtl w:val="true"/>
          <w:lang w:bidi="fa-IR"/>
        </w:rPr>
        <w:t xml:space="preserve">حتى 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من خالفه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ادْخُلُوا الأَرْضَ المُقدَّسَةَ الَّتِي كَتَبَ اللهُ لَكُمْ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كتبها لهم، ثم محاها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إسرائيل قال </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المُقَدَّسَةَ فلم يدخلوها حتى حرمها عليهم</w:t>
      </w:r>
      <w:r>
        <w:rPr>
          <w:rStyle w:val="FootnoteAnchor"/>
          <w:rtl w:val="true"/>
        </w:rPr>
        <w:footnoteReference w:id="107"/>
      </w:r>
      <w:r>
        <w:rPr>
          <w:rFonts w:ascii="IRNazanin" w:hAnsi="IRNazanin" w:eastAsia="IRNazanin"/>
          <w:color w:val="111111"/>
          <w:sz w:val="28"/>
          <w:sz w:val="28"/>
          <w:szCs w:val="28"/>
          <w:rtl w:val="true"/>
          <w:lang w:bidi="fa-IR"/>
        </w:rPr>
        <w:t>وعلى أبنائهم، وإنما دخلها أبناء الأبناء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الجعفي،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ascii="Amiri" w:hAnsi="Amiri" w:eastAsia="Amiri" w:cs="Amiri"/>
          <w:color w:val="111111"/>
          <w:sz w:val="28"/>
          <w:sz w:val="28"/>
          <w:szCs w:val="28"/>
          <w:rtl w:val="true"/>
          <w:lang w:bidi="ar-SA"/>
        </w:rPr>
        <w:t>ادْخُلُوا الأَرْضَ المُقدَّسَةَ الَّتِى كَتَبَ اللهُ لَكُمْ أكان كتبها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كتبها لهم، ثم بدا له لا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رَكْعتين عند الله، فجعلهما</w:t>
      </w:r>
      <w:r>
        <w:rPr>
          <w:rStyle w:val="FootnoteAnchor"/>
          <w:rtl w:val="true"/>
        </w:rPr>
        <w:footnoteReference w:id="109"/>
      </w:r>
      <w:r>
        <w:rPr>
          <w:rFonts w:ascii="Amiri" w:hAnsi="Amiri" w:eastAsia="Amiri" w:cs="Amiri"/>
          <w:color w:val="111111"/>
          <w:sz w:val="28"/>
          <w:sz w:val="28"/>
          <w:szCs w:val="28"/>
          <w:rtl w:val="true"/>
          <w:lang w:bidi="ar-SA"/>
        </w:rPr>
        <w:t>للمسافر ، وزاد للمقيم ركعتين، فجعلها أربعاً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عالا ادْخُلُوا الأَرْضَ المُقدَّسَةَ الَّتِي كَتَبَ اللهُ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لهم ثم محاها، ثم كتبها لأبنائهم فدخلوها، والله يمحو ما يشاء ويُثبت وعنده أم الكتاب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أسباط ،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مصر يَرْعُمون أن بلادهم مُقدَّسة؟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يَزْعُمون أنَّه أنَّ يُحْشَر في جَبَلهم سبعون ألفاً يَدْخُلُون الجنَّة بغير حساب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لعمري، ما ذاك كذلك، وما غضب الله على بني إسرائيل إلا أدخلهم مصراً، ولا رضي عنهم إلا أخرجهم منها إلى غيرها، ولقد أوحى الله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 عظام يوسف منها، فاستدل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يعرف موضع القبر، فدل على امرأةٍ عمياء زَمِنة</w:t>
      </w:r>
      <w:r>
        <w:rPr>
          <w:rStyle w:val="FootnoteAnchor"/>
          <w:rtl w:val="true"/>
        </w:rPr>
        <w:footnoteReference w:id="112"/>
      </w:r>
      <w:r>
        <w:rPr>
          <w:rFonts w:ascii="Amiri" w:hAnsi="Amiri" w:eastAsia="Amiri" w:cs="Amiri"/>
          <w:color w:val="111111"/>
          <w:sz w:val="28"/>
          <w:sz w:val="28"/>
          <w:szCs w:val="28"/>
          <w:rtl w:val="true"/>
          <w:lang w:bidi="ar-SA"/>
        </w:rPr>
        <w:t xml:space="preserve">، فسألها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تَدلَّه، فأبت إلا على خَصْلَتين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يدعو الله فيُذهِب بزَمَانَتِها، ويُصيّرها معه في الجنَّة في الدرجة التي هو بها، فأعظم ذلك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يَعْظُم عليك من هذا؟ أعطها ما سألت؛ ففعل فوعدته طلوع القمر ، فحبس الله طلوع القمر، حتى جاء موسى لموعده، فأخرجته من النيل في سَفَط مَرْمَر فحمله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فَخارِها، ولا تَغْسِلوا رؤوسكم بطينها، فانّه يُورث الذِلَّة، ويذهب بالغيرة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أبي العلاء،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أهل مصر، وذكر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أذْهَبْ أَنتَ وَرَبُّكَ فَقَاتِلَا إِنَّا هَهُنَا قَاعِدُونَ فحرّمها الله عليهم أربعين سنة، وتيّههم، فكان إذا كان العشاء وأخذوا في الرّحيل،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الرحيل، الوحى الوحى</w:t>
      </w:r>
      <w:r>
        <w:rPr>
          <w:rStyle w:val="FootnoteAnchor"/>
          <w:rtl w:val="true"/>
        </w:rPr>
        <w:footnoteReference w:id="114"/>
      </w:r>
      <w:r>
        <w:rPr>
          <w:rFonts w:ascii="Amiri" w:hAnsi="Amiri" w:eastAsia="Amiri" w:cs="Amiri"/>
          <w:color w:val="111111"/>
          <w:sz w:val="28"/>
          <w:sz w:val="28"/>
          <w:szCs w:val="28"/>
          <w:rtl w:val="true"/>
          <w:lang w:bidi="ar-SA"/>
        </w:rPr>
        <w:t>، فلم يزالوا كذلك حتى تغيب الشمس، حتّى إذا ارتحلوا واستوت بهم الأرض، قال الله تعالى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ديري بهم، فلم يزالوا كذلك حتى إذا أسحروا وقارب الصُّبح،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الماء قد أتيتموه فانزلوا، فاذا أصبحوا، إذا أبنيتهم ومنازلهم التي كانوا فيها بالأمس،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لقد ضللتم وأخطأتم الطريق، فلم يزالوا كذلك حتى أذن الله لهم فَدَخَلُوها، وقد كان كتبها لهم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الأرض الشام، وبئس القوم أهلها، وبئس البلاد مصر، أما إنَّها </w:t>
      </w:r>
    </w:p>
    <w:p>
      <w:pPr>
        <w:pStyle w:val="BookText"/>
        <w:rPr/>
      </w:pPr>
      <w:r>
        <w:rPr>
          <w:rFonts w:ascii="Amiri" w:hAnsi="Amiri" w:eastAsia="Amiri" w:cs="Amiri"/>
          <w:color w:val="111111"/>
          <w:sz w:val="28"/>
          <w:sz w:val="28"/>
          <w:szCs w:val="28"/>
          <w:rtl w:val="true"/>
          <w:lang w:bidi="ar-SA"/>
        </w:rPr>
        <w:t>سجن من سخط الله عليه، ولم يكن دُخُول بنى إسرائيل مصر إلا من سَخَط ومعصية منهم الله،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الَّتِي كَتَبَ اللهُ لَكُمْ يعني الشام، فأبوا أن يَدْخُلوها، فتاهوا في الأرض أربعين سنةً، في مصر وفَيَافِيها، ثمّ دَخَلُوها بعد</w:t>
      </w:r>
      <w:r>
        <w:rPr>
          <w:rStyle w:val="FootnoteAnchor"/>
          <w:rtl w:val="true"/>
        </w:rPr>
        <w:footnoteReference w:id="116"/>
      </w:r>
      <w:r>
        <w:rPr>
          <w:rFonts w:ascii="Amiri" w:hAnsi="Amiri" w:eastAsia="Amiri" w:cs="Amiri"/>
          <w:color w:val="111111"/>
          <w:sz w:val="28"/>
          <w:sz w:val="28"/>
          <w:szCs w:val="28"/>
          <w:rtl w:val="true"/>
          <w:lang w:bidi="ar-SA"/>
        </w:rPr>
        <w:t>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خُرُوجهم من مصر ودخولهم الشام إلا من بعد توبتهم، ورضى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آكل من شيءٍ طبخ في فَخَارها، وما أحبّ أن أغسل رأسي من طينها مخافة أن تُورثني تُربتها الذُّلّ</w:t>
      </w:r>
      <w:r>
        <w:rPr>
          <w:rStyle w:val="FootnoteAnchor"/>
          <w:rtl w:val="true"/>
        </w:rPr>
        <w:footnoteReference w:id="117"/>
      </w:r>
      <w:r>
        <w:rPr>
          <w:rFonts w:ascii="Amiri" w:hAnsi="Amiri" w:eastAsia="Amiri" w:cs="Amiri"/>
          <w:color w:val="111111"/>
          <w:sz w:val="28"/>
          <w:sz w:val="28"/>
          <w:szCs w:val="28"/>
          <w:rtl w:val="true"/>
          <w:lang w:bidi="ar-SA"/>
        </w:rPr>
        <w:t>، وتُذهب بغيرتي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الأَرْضَ المُقدَّسَةَ الَّتِي كَتَبَ اللهُ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عِلمه أنهم سيعصون ويتيهون أربعين سنة، ثمّ يَدْخُلونها بعد تحريمه إياها عليهم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حبيب السجستاني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قَرّب ابنا آدم القُربان، فتقبل من أحدهما ولم يُتقبل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من هابيل ولم يُتَقَبَّل من 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من ذلك حَسَدٌ شديد، وبغى على هابيل، فلم يَزَل يَرْصُدُه ويتبع</w:t>
      </w:r>
      <w:r>
        <w:rPr>
          <w:rStyle w:val="FootnoteAnchor"/>
          <w:rtl w:val="true"/>
        </w:rPr>
        <w:footnoteReference w:id="120"/>
      </w:r>
      <w:r>
        <w:rPr>
          <w:rFonts w:ascii="Amiri" w:hAnsi="Amiri" w:eastAsia="Amiri" w:cs="Amiri"/>
          <w:color w:val="111111"/>
          <w:sz w:val="28"/>
          <w:sz w:val="28"/>
          <w:szCs w:val="28"/>
          <w:rtl w:val="true"/>
          <w:lang w:bidi="ar-SA"/>
        </w:rPr>
        <w:t>خَلْوَته، حتى ظفر به متنحيّاً عن آدم فوتب عليه فقتله، فكان من قصتهما ما قد أنبأ الله فى كتابه، ممّا كان بينهما من المحاورة قبل أن يقتله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آدم بقتل هابيل جزع عليه جَزَعاً شديداً، ودخله حُزنٌ </w:t>
      </w:r>
    </w:p>
    <w:p>
      <w:pPr>
        <w:pStyle w:val="BookText"/>
        <w:rPr/>
      </w:pPr>
      <w:r>
        <w:rPr>
          <w:rFonts w:ascii="Amiri" w:hAnsi="Amiri" w:eastAsia="Amiri" w:cs="Amiri"/>
          <w:color w:val="111111"/>
          <w:sz w:val="28"/>
          <w:sz w:val="28"/>
          <w:szCs w:val="28"/>
          <w:rtl w:val="true"/>
          <w:lang w:bidi="ar-SA"/>
        </w:rPr>
        <w:t>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إلى الله ذلك،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واهب لك ذكراً يكون خَلَفاً لك من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حوّاء غُلاماً زَكيّاً مباركاً، فلمّا كان يوم السابع سمّاه آدم شيت، فأوحى الله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الغُلام هبة منّي لك، فسمه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أجل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 آدم، إنّي مُتوفّيك، ورافع روحك إليّ يوم كذا وكذا، فأوص إلى خير ولدك، وهو هبتي الذي وهبته لك، فأوص إليه، وسلّم إليه ما علمناك من الأسماء والاسم الأعظم، فاجعل ذلك في تابوت، فانّي أحبّ أن لا تخلو أرضي من عالمٍ يعلم علمي، ويقضي بحكمي، أجعله حُجّتى على خَلْقي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آدم إليه جميع ولده من الرجال والنساء،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إنّ الله أوحى إلي أنه رافع إليه روحي، وأمرني أن أوصي إلى خير ولدي ، وأنَّه هِبة الله، وإنّ الله اختاره لي ولكم من بعدي، اسمعوا له وأطيعوا أمره، فانّه وصيّي وخليفتي عليكم،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له، ونطيع أمره، ولا نخالفه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بالتابوت فعُمِل، ثمّ جعل فيه علمه والأسماء والوصيّة، ثم دفعه إلى هبة الله، وتقدّم إليه في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هبة الله، إذا أنا مُتُّ فاغسِلني وكفّني، وصلّ عليّ، وأدخلني في حُفرتي، فإذا مضى بعد وفاتي أربعون يوماً، فأخرج عِظامي كُلَّها من حفرتي اجمعها جميعاً، ثم اجعلها في التابوت، واحتفظ به، ولا تأمَنَنَّ عليه أحداً غيرك، فاذا حضرت وفاتك، وأحسست</w:t>
      </w:r>
      <w:r>
        <w:rPr>
          <w:rStyle w:val="FootnoteAnchor"/>
          <w:rtl w:val="true"/>
        </w:rPr>
        <w:footnoteReference w:id="121"/>
      </w:r>
      <w:r>
        <w:rPr>
          <w:rFonts w:ascii="Amiri" w:hAnsi="Amiri" w:eastAsia="Amiri" w:cs="Amiri"/>
          <w:color w:val="111111"/>
          <w:sz w:val="28"/>
          <w:sz w:val="28"/>
          <w:szCs w:val="28"/>
          <w:rtl w:val="true"/>
          <w:lang w:bidi="ar-SA"/>
        </w:rPr>
        <w:t>بذلك من نفسك، فالتمس خير ولدك ، وألزمهم لك صُحبةً، وأفضلهم عندك قبل ذلك، فأوص إليه بمثل ما أوصيتُ به إليك، ولا تَدَ عن الأرض بغير عالم منّا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إن الله تبارك وتعالى أهبطني إلى الأرض، وجعلني خليفته فيها، حُجَّةٌ له على خلقه، فقد أوصيت إليك بأمر الله، وجعلتك حُجَّةٌ الله على خَلْقه في أرضه بعدي، فلا تَخْرُج من الدنيا حتَّى تَدَع الله حُجَّةً ووصيّاً، وتُسلّم إليه التابوت وما فيه، كما سلّمتُه إليك، وأعلمه أنه سيكون من ذُريَّتي رجل اسمه نُوح، يكون في نُبوّته الطُّوفان والغرق، فمن رَكِب في فلكه نجا، ومن تخلف عن فُلْكه غَرَقِ، وأوص وصيّك أن يحتفظ بالتابوت وبما فيه، فاذا حضرت وفاته أن يُوصي إلى خير ولده، وألزمهم له، وأفضلهم عنده، وسلّم إليه التابوت وما فيه، وليضع كُلّ وصي وصيَّته في التابوت، وليُوصٍ بذلك بعضهم إلى بعض، فمن أدرك نبوّة نُوح فليَرْكب معه، وليحمل التابوت وجميع ما فيه في فلكه، ولا يتخلّف عنه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هبة الله، وأنتم يا ولدي، إيّاكم الملعون قابيل وولده، فقد رأيتم ما فعل بأخيكم هابيل، فاحذروه وولده، ولا تُناكحوهم ولا تخالطوهم، وكُن أنت يا هبة الله وإخوتك وأخواتك في أعلى الجبل، واعزله وولده، ودع الملعون قابيل وولده في أسفل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الذي أخبر الله أنه متوفّيه فيه، تهيأ آدم للموت ، وأذعن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وهَبَط عليه ملك الموت،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ملك الموت حتى أتشهد، وأثني على ربي بما صنع عندي من قبل أن تقبض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أنّي عبدالله، وخليفته في أرضه، ابتدأني باحسانه، وخَلَقني بيده، ولم يَخْلُق خلقاً بيده سواي، ونَفَخَ في من روحه، ثمّ أجمل صُورتي ، ولم يَخْلُق على خَلْقي أحداً قبلي، ثمّ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أسجد لي ملائكته، وعلّمني الأسماء كلّها، ولم يُعلّمها ملائكته، ثمّ أسكنني جنته، ولم يكن جعلها دار قرار، ولا منزل استيطان، وإنما خلقني ليسكنني الأرض، للذي </w:t>
      </w:r>
    </w:p>
    <w:p>
      <w:pPr>
        <w:pStyle w:val="BookText"/>
        <w:rPr/>
      </w:pPr>
      <w:r>
        <w:rPr>
          <w:rFonts w:ascii="Amiri" w:hAnsi="Amiri" w:eastAsia="Amiri" w:cs="Amiri"/>
          <w:color w:val="111111"/>
          <w:sz w:val="28"/>
          <w:sz w:val="28"/>
          <w:szCs w:val="28"/>
          <w:rtl w:val="true"/>
          <w:lang w:bidi="ar-SA"/>
        </w:rPr>
        <w:t>أراد من التقدير والتدبير، وقدر ذلك كله من قبل أن يَخْلُقني، فمضيتُ في قَدَرهِ</w:t>
      </w:r>
      <w:r>
        <w:rPr>
          <w:rStyle w:val="FootnoteAnchor"/>
          <w:rtl w:val="true"/>
        </w:rPr>
        <w:footnoteReference w:id="122"/>
      </w:r>
      <w:r>
        <w:rPr>
          <w:rFonts w:ascii="Amiri" w:hAnsi="Amiri" w:eastAsia="Amiri" w:cs="Amiri"/>
          <w:color w:val="111111"/>
          <w:sz w:val="28"/>
          <w:sz w:val="28"/>
          <w:szCs w:val="28"/>
          <w:rtl w:val="true"/>
          <w:lang w:bidi="ar-SA"/>
        </w:rPr>
        <w:t>وقضائه ونافذ أمره، ثمّ نهاني أن آكل من الشجرة، فعصيته وأكلتُ منها، فأقالني عثرتي، وصفح لي عن جُرمي، فله الحمد على جميع نعمه عندي حمداً يكمل به رضاه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ملك الموت روحه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بكَفَن آدم وبحُنُوطه، وبالمسحاة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مع جبرئيل سبعون ألف مَلَك ليَحْضُروا جنازة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 هبة الله، وجَبْرَئيل كفَّنه وحنّطه،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هبة الله، تقدّم فصلِّ على أبيك، وكبر عليه خمساً وعشرين تكبيرة، فوضع سرير آدم، ثمّ قدّم هبة الله، وقام جبرئيل عن يمينه، والملائكة خلفهما، فصلّى عليه، وكبر عليه خمساً وعشرين تكبيرةً، وانصرف جبرئيل والملائكة، فحفروا له بالمسحاة، ثمّ أدخلوه في حفرته، ثم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هبة الله، هكذا فافعلوا بموتاكم، والسلام عليكم، ورحمة الله وبركاته عليكم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هبة الله فى ولد أبيه بطاعة الله، وبما أوصاه أبوه، فاعتزل ولد الملعون قابيل، فلمّا حضرت وفاة هبة الله، أوصى إلى ابنه قينان، وسلّم إليه التابوت وما فيه، وعظام آدم، ووصيَّة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أدركت نبوّة نُوح فاتبعه، واحمل التابوت معك في فلكه، ولا تَخَلَّفَنَّ عنه، فإنّ في نبوّته يكون الطوفان والفرق، فمن رَكِب فى فلكه نجا، ومن تخلف عنه غرق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قينان بوصيّة هبة الله في إخوته وولد أبيه بطاعة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قينان الوفاة أوصى إلى مهلائيل، وسلَّم إليه التابوت وما فيه والوصيّة، فقام مهلائيل بوصيَّة قينان، وسار بسيرته، فلما حضرت مهلائيل الوفاة أوصى إلى </w:t>
      </w:r>
      <w:bookmarkStart w:id="58" w:name="pg10226_126476"/>
    </w:p>
    <w:p>
      <w:pPr>
        <w:pStyle w:val="BookText"/>
        <w:rPr/>
      </w:pPr>
      <w:bookmarkEnd w:id="58"/>
      <w:r>
        <w:rPr>
          <w:rFonts w:ascii="Amiri" w:hAnsi="Amiri" w:eastAsia="Amiri" w:cs="Amiri"/>
          <w:color w:val="111111"/>
          <w:sz w:val="28"/>
          <w:sz w:val="28"/>
          <w:szCs w:val="28"/>
          <w:rtl w:val="true"/>
          <w:lang w:bidi="ar-SA"/>
        </w:rPr>
        <w:t>ابنه يرد</w:t>
      </w:r>
      <w:r>
        <w:rPr>
          <w:rStyle w:val="FootnoteAnchor"/>
          <w:rtl w:val="true"/>
        </w:rPr>
        <w:footnoteReference w:id="123"/>
      </w:r>
      <w:r>
        <w:rPr>
          <w:rFonts w:ascii="Amiri" w:hAnsi="Amiri" w:eastAsia="Amiri" w:cs="Amiri"/>
          <w:color w:val="111111"/>
          <w:sz w:val="28"/>
          <w:sz w:val="28"/>
          <w:szCs w:val="28"/>
          <w:rtl w:val="true"/>
          <w:lang w:bidi="ar-SA"/>
        </w:rPr>
        <w:t xml:space="preserve">، فسلَّم إليه التابوت وجميع مافيه والوصية، فتقدم إليه في نبوة نُوح، فلمّا حضرت وفاة يرد أوصى إلى ابنه 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إليه التابوت وجميع ما فيه والوصيّة، فقام أخنوخ بوصيّة يرد، فلمّا قرب أجله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رافعك إلى السماء، وقابض روحك في السماء، فأوص إلى ابنك خرقاسيل</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خر قاسيل بوصيَّة أخنوخ، فلمّا حضرته الوفاة أوصى إلى ابنه نُوح، وسلَّم إليه التابوت وجميع ما فيه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التابوت عند نُوح حتى حمله معه في فلكه، فلما حضرت نوح الوفاة أوصى إلى ابنه سام، وسلَّم التابوت وجميع ما فيه والوصيّة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حبيب السجستاني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حديث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970004_1067777946"/>
      <w:bookmarkStart w:id="60" w:name="_Toc22"/>
      <w:bookmarkEnd w:id="59"/>
      <w:r>
        <w:rPr>
          <w:rtl w:val="true"/>
        </w:rPr>
        <w:t>[</w:t>
      </w:r>
      <w:r>
        <w:rPr/>
        <w:t>27</w:t>
      </w:r>
      <w:r>
        <w:rPr>
          <w:rtl w:val="true"/>
        </w:rPr>
        <w:t xml:space="preserve">] </w:t>
      </w:r>
      <w:r>
        <w:rPr>
          <w:rtl w:val="true"/>
        </w:rPr>
        <w:t>وَاتْلُ عَلَيْهِمْ نَبَأَ ابْنَى ءَادَمَ بِالْحَقِّ إِذْ قَرَّبَا قُرْبَانًا فَتُقُبِّلَ مِنْ أَحَدِهِمَا</w:t>
      </w:r>
      <w:bookmarkEnd w:id="60"/>
    </w:p>
    <w:p>
      <w:pPr>
        <w:pStyle w:val="BookText"/>
        <w:rPr/>
      </w:pPr>
      <w:r>
        <w:rPr>
          <w:rFonts w:eastAsia="IRNazanin" w:cs="IRNazanin"/>
          <w:color w:val="111111"/>
          <w:sz w:val="28"/>
          <w:szCs w:val="28"/>
          <w:lang w:bidi="fa-IR"/>
        </w:rPr>
        <w:t>79/1238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اكل آدم من الشجرة، أهبط إلى الأرض، فولد له هابيل وأخته توأم، ثم ولد قابيل وأخته توأم، ثمّ 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هابيل و قابيل أن يُقرّبا قُرباناً، وكان هابيل صاحب غنم، وكان قابیل صاحب زَرْع، فقرّب ها بيل كَبْشاً من أفضل غَنّمه، وقرّب قابيل من زرعه ما لم يَكُن يُنَفّى، كما أدخل بيته فتقبل قربان هابيل ولم يُتقبل قُربان قابيل، وهو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وَاتْلُ عَلَيْهِمْ نَبَأَ ابْنَى ءَادَمَ بِالْحَقِّ إِذْ قَرَّبَا قُرْبَانًا فَتُقُبِّلَ مِنْ أَحَدِهِمَا وَلَمْ يُتَقَبَّل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وكان القربان تاكله النار، فعمد قابيل إلى النار فبنى لها بيتاً، وهو أول من بنى بيوت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لأعبدنّ هذه النار حتى يُتَقَبَّل قُرباني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إبليس عدو الله أتاه وهو يجري من ابن آدم مجرى الدم في العروق،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قابيل، قد تقبل قربان هابيل، ولم يُتَقَبَّل قربانك، وإنك إن تركته يكون له عَقِب يفتخرون على عقبك،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الذي تُقبل قربانه، وأنتم أبناء الذي تُرِك قُربانه، فاقتله لكي لا يكون له عقب يفتخرون على عقبك،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رجع قابيل إلى آدم،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قابیل، این هابیل؟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حيث قربنا القربان، فانطلق آدم فوجد هابيل قتيلاً،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أرض كما قبلتِ دم هابیل، فبکی آدم على هابيل أربعين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آدم سأل ربَّه ولداً، فولد له غُلام فسمّاه هبة الله، لأنَّ الله وَهَبه له وأخته توأم، فلمّا انقضت نبوّة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وأستكمل أيامه، أوحى الله تعالى إليه أن يا آدم قد قضيت نَبوّتك، واستكملت أيامك، فاجعل العلم الذي عندك والإيمان والاسم الأكبر وميراث العلم و آثار علم النبوة في العقب من ذريتك، عند هبة الله ابنك، فانّي لم أقطع العلم والإيمان والاسم الأعظم وآثار علم النبوة في العقب من ذريتك إلى يوم القيامة، ولن أدع الأرض إلا وفيها عالِمٌ يُعرف به ديني، وتُعرَف به طاعتي، ويكون نجاةً لمن يُولد فيما بينك وبين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وبَشِّر آدم بنُوح،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باعث نبياً اسمه نُوح، فانه يدعو إلى الله، ويكذبه قومه، فيُهلكهم الله بالطُّوفان، فكان بين آدم ونوح عشرة آباء، كُلُّهم أنبياء، وأوصى آدم إلى هبة الله أن من أدركه منكم فليؤمن به، وليتبعه وليصدّق به، فانّه ينجو من الغرق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آدم مرض المَرْضَة التي مات فيها، فأرسل هبة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جبرئيل ومن لقيت من الملائكة فاقرأه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أبي يستهديك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هبة الله، إن أباك قد قبض صلوات الله عليه، وما نزلنا إلا للصلاة عليه فارجع، فرجع فوجد آدم قد قبض، فأراه </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يُغسله، فغسله حتى إذا بلغ الصلاة عليه، 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تقدّم فصلِّ على آدم،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أن نَسْجُد لأبيك آدم وهو في الجنّة، فليس لنا أن نوم شيئاً من ولده، فتقدَّم هبة الله فصلّى على أبيه آدم، وجَبْرَئيل خلفه وجُنُود الملائكة، وكبر عليه ثلاثين تكبيرةً، فأمره جَبْرَئيل فرفع من ذلك خمساً وعشرين تكبيرةً، والسُّنَّة اليوم فينا خمس تكبيرات، وقد كان يكبر على أهل بدر تسعاً وسيعاً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هبة الله لمّا دَفَن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قابيل،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هبة الله، إنِّي قد رأيت أبي آدم قد خصك من العلم بما لم أخصُّ به أنا، وهو العلم الذي دعا به أخوك هابيل فتُقبل منه قُربانه، وإِنَّما قَتَلْتُه لكيلا يكون له عقب فيفتخرون على عقبي،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الذي تُقبل منه قربانه، وأنتم أبناء الذي تُرِك قُربانه، وإنَّك إن أظهرت من العلم الذي اختصك به أبوك شيئاً، قَتَلْتُك كما قَتَلتُ أخاك هابيل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فلَيتَ هبة الله والعَقِب من بعده مُسْتَخْفِين بما عندهم من العلم والايمان والاسم الأكبر وميراث النبوة وآثار العلم والنبوّة، حتى بعث الله نُوحاً، وظهرت وصيّة هبة الله حين نظروا في وصية آدم، فوجدوا نُوحاً نبياً قد بشر به أبوهم آدم، فآمنوا به واتَّبعوه وصدقوه، وقد كان آدم أوصى هبة الله أن يتعاهد هذه الوصية عند رأس كُلّ سنةٍ، فيكون يوم عيدهم، فيتعاهدون بعث نُوح وزمانه الذي يخرج فيه، وكذلك في وصيّة كلّ نبي حتّى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آدم أن يوصي إلى هبة الله، أمره أن يَسْتُر</w:t>
      </w:r>
      <w:r>
        <w:rPr>
          <w:rStyle w:val="FootnoteAnchor"/>
          <w:rtl w:val="true"/>
        </w:rPr>
        <w:footnoteReference w:id="127"/>
      </w:r>
      <w:r>
        <w:rPr>
          <w:rFonts w:ascii="Amiri" w:hAnsi="Amiri" w:eastAsia="Amiri" w:cs="Amiri"/>
          <w:color w:val="111111"/>
          <w:sz w:val="28"/>
          <w:sz w:val="28"/>
          <w:szCs w:val="28"/>
          <w:rtl w:val="true"/>
          <w:lang w:bidi="ar-SA"/>
        </w:rPr>
        <w:t xml:space="preserve">ذلك، فَجَرت السنة في ذلك بالكتمان، فأوصي </w:t>
      </w:r>
    </w:p>
    <w:p>
      <w:pPr>
        <w:pStyle w:val="BookText"/>
        <w:rPr/>
      </w:pPr>
      <w:r>
        <w:rPr>
          <w:rFonts w:ascii="Amiri" w:hAnsi="Amiri" w:eastAsia="Amiri" w:cs="Amiri"/>
          <w:color w:val="111111"/>
          <w:sz w:val="28"/>
          <w:sz w:val="28"/>
          <w:szCs w:val="28"/>
          <w:rtl w:val="true"/>
          <w:lang w:bidi="ar-SA"/>
        </w:rPr>
        <w:t>إليه وأسر ذلك</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قابيل ابن آدم مُعلَّق بقرونه في عين الشمس، تدور به حيث دارت في زمهريرها وحميمها إلى يوم القيامة، فإذا كان يوم القيامة صيّره الله إلى النار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آدم القاتل،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 أمن أهل النار هو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ذلك أن يجمع عليه عقوبة الدنيا وعقوبة الآخرة</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عيسى بن عبد الله العلوي،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الذي قتل أخاه، كان قابيل الذي وُلد في الجنَّة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الناس يَزْعُمون أن آدم زوج ابنته من ابنه؟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الناس في ذلك، ولكن يا سليمان، أما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آدم زوج ابنته من ابنه، لزوجت زينب من القاسم، وما كنت لأرغب عن دين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 قابيل إنَّما قَتل هابيل، لأنهما تَغَايرا على أختهما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تستحيي أن تروي هذا على نبي الله آدم؟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ففيم قتل قابيل هابيل؟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الوصيَّة،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إنَّ الله تبارك وتعالى أوحى إلى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يدفع الوصية واسم الله الأعظم إلى هابيل، وكان قابيل أكبر منه، فبلغ ذلك قابيل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بالكرامة والوصيَّة، فأمرهما أن يُقرّبا قُرباناً بوحي من الله إليه ففعلا، فقبل الله قربان هابیل فحسَده قابیل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فممَّن تناسل ولد آدم، هل كانت أنثى غير حوّاء، وهل كان ذَكَرٌ غير آدم؟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إنَّ الله تبارك وتعالى رَزَق آدم من حوّاء قابيل، وكان ذكر ولده من بعده هابيل، فلما أدرك قابيل ما يُدرك الرجال، أظهر الله له جنّيّة، وأحى إلى آدم أن يُزوّجها قابيل، ففعل ذلك آدم، و رضى بها قابيل وقنع، فلما أدرك هابيل ما يُدرك الرجال، أظهر الله له حوراء، وأوحى الله إلى آدم أن يُزوّجها من هابيل، ففعل ذلك، فقُتِل هابيل والحوراء حامل، فولدت غُلاماً، فسماه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فأوحى الله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ادفع إليه الوصية واسم الله الأعظم، وولدت حوّاء غُلاماً فسماه آدم شيث بن آدم، فلما أدرك ما يُدرك الرجال، أهبط الله له حوراء، وأوحى إلى آدم أن يُزوّجها من شيث بن آدم، ففعل فولدت الحوراء </w:t>
      </w:r>
      <w:bookmarkStart w:id="61" w:name="pg10226_126481"/>
    </w:p>
    <w:p>
      <w:pPr>
        <w:pStyle w:val="BookText"/>
        <w:rPr/>
      </w:pPr>
      <w:bookmarkEnd w:id="61"/>
      <w:r>
        <w:rPr>
          <w:rFonts w:ascii="Amiri" w:hAnsi="Amiri" w:eastAsia="Amiri" w:cs="Amiri"/>
          <w:color w:val="111111"/>
          <w:sz w:val="28"/>
          <w:sz w:val="28"/>
          <w:szCs w:val="28"/>
          <w:rtl w:val="true"/>
          <w:lang w:bidi="ar-SA"/>
        </w:rPr>
        <w:t>جارية، فسماها آدم حورة، فلما أدركت الجارية زوّج آدم حورة بنت شيث من هبة الله بن هابيل فنشل آدم منهما، فمات هبة الله بن هابيل، فأوحى الله إلى آدم أن ادفع الوصيَّة واسم الله الأعظم، وما أظهرتك عليه من علم النبوّة، وما علمتك  من الأسماء إلى شيث بن آدم، فهذا حديثهم يا سليمان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970006_1067777946"/>
      <w:bookmarkStart w:id="63" w:name="_Toc23"/>
      <w:bookmarkEnd w:id="62"/>
      <w:r>
        <w:rPr>
          <w:rtl w:val="true"/>
        </w:rPr>
        <w:t>[</w:t>
      </w:r>
      <w:r>
        <w:rPr/>
        <w:t>32</w:t>
      </w:r>
      <w:r>
        <w:rPr>
          <w:rtl w:val="true"/>
        </w:rPr>
        <w:t xml:space="preserve">] </w:t>
      </w:r>
      <w:r>
        <w:rPr>
          <w:rtl w:val="true"/>
        </w:rPr>
        <w:t>مِنْ أَجْلِ ذَلِكَ كَتَبْنَا عَلَى بَنِي إِسْرَائِيلَ أَنَّهُ مَن قَتَلَ نَفْساً بِغَيْرِ نَفْسٍ</w:t>
      </w:r>
      <w:bookmarkEnd w:id="63"/>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الله تعالى </w:t>
      </w:r>
      <w:r>
        <w:rPr>
          <w:rFonts w:ascii="Amiri" w:hAnsi="Amiri" w:eastAsia="Amiri" w:cs="Amiri"/>
          <w:color w:val="111111"/>
          <w:sz w:val="28"/>
          <w:sz w:val="28"/>
          <w:szCs w:val="28"/>
          <w:rtl w:val="true"/>
          <w:lang w:bidi="ar-SA"/>
        </w:rPr>
        <w:t>مِنْ أَجْلِ ذَلِكَ كَتَبْنَا عَلَى بَنِي إِسْرَائِيلَ أَنَّهُ مَن قَتَلَ نَفْساً بِغَيْرِ نَفْسٍ</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فَكَأَنَّمَا قَتَلَ النَّاسَ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في النّار، إليها انتهى شدة عذاب أهل النار جميعاً، فيُجْعَل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قتل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ليس في النار منزلةٌ أشدّ عذاباً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يُضاعَف عليه بقدر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نَجَاها من غَرَقٍ أو حَرقٍ أو سبع أو عدوا ثم سكت،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تأويلها الأعظم، دعاها فاستجابت 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إلى هدى فقد أحياها، ومن أخرجها من هدى إلى ضلال فقد قتلها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حنان بن سدير،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قَتَلَ النَّاسَ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فى جهنَّم لو قتل الناس جميعاً كان </w:t>
      </w:r>
    </w:p>
    <w:p>
      <w:pPr>
        <w:pStyle w:val="BookText"/>
        <w:rPr/>
      </w:pPr>
      <w:r>
        <w:rPr>
          <w:rFonts w:ascii="Amiri" w:hAnsi="Amiri" w:eastAsia="Amiri" w:cs="Amiri"/>
          <w:color w:val="111111"/>
          <w:sz w:val="28"/>
          <w:sz w:val="28"/>
          <w:szCs w:val="28"/>
          <w:rtl w:val="true"/>
          <w:lang w:bidi="ar-SA"/>
        </w:rPr>
        <w:t>فيه، ولو قتل نفساً واحدةً كان فيه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النار مقعد، لو قتل الناس جميعاً لم يُزَد على ذلك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أَحْيَاهَا فَكَأَنَّمَا أَحْيَا النَّاسَ جَمِيعاً لم يقتلها، أو أنجى من غرق أو حرق، وأعظم</w:t>
      </w:r>
      <w:r>
        <w:rPr>
          <w:rStyle w:val="FootnoteAnchor"/>
          <w:rtl w:val="true"/>
        </w:rPr>
        <w:footnoteReference w:id="136"/>
      </w:r>
      <w:r>
        <w:rPr>
          <w:rFonts w:ascii="Amiri" w:hAnsi="Amiri" w:eastAsia="Amiri" w:cs="Amiri"/>
          <w:color w:val="111111"/>
          <w:sz w:val="28"/>
          <w:sz w:val="28"/>
          <w:szCs w:val="28"/>
          <w:rtl w:val="true"/>
          <w:lang w:bidi="ar-SA"/>
        </w:rPr>
        <w:t>من ذلك كلّه يُخْرِجها من ضلالةٍ إلى هدى</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ascii="Amiri" w:hAnsi="Amiri" w:eastAsia="Amiri" w:cs="Amiri"/>
          <w:color w:val="111111"/>
          <w:sz w:val="28"/>
          <w:sz w:val="28"/>
          <w:szCs w:val="28"/>
          <w:rtl w:val="true"/>
          <w:lang w:bidi="ar-SA"/>
        </w:rPr>
        <w:t xml:space="preserve">وَمَنْ أَحْيَاهَا الله فَكَأَنَّمَا أَحْيَا النَّاسَ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استخرجها من الكفر إلى الإيمان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السلاح في مصر من الأمصار فعقر اقتص منه، ونفي من تلك البلدة، ومن شهر السلاح في غير الأمصار وضَرَب وعَقَر وأخذ المال ولم يقتل فهو محارب، جزاؤه جزاء المحارب، وأمره إلى الإمام، إن شاء قتله وصلبه، وإن شاء قطع يده ورجله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حارب وقتل وأخذ المال، فعلى الإمام أن يقطع يده اليمين بالسرقة، ثمّ يدفعه إلى أولياء المقتول فيتبعونه بالمال، ثمّ يقتلونه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أرأيت إن عفا عنه أولياء المقتول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عفوا عنه فعلى الإمام أن يقتله، لأنه قد حارَبَ وقَتَل وسَرَق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أولياء المقتول أن يأخُذوا منه الدِّيَة ويَدَعُونه، </w:t>
      </w:r>
      <w:bookmarkStart w:id="64" w:name="pg10226_126483"/>
    </w:p>
    <w:p>
      <w:pPr>
        <w:pStyle w:val="BookText"/>
        <w:rPr/>
      </w:pPr>
      <w:bookmarkEnd w:id="64"/>
      <w:r>
        <w:rPr>
          <w:rFonts w:ascii="Amiri" w:hAnsi="Amiri" w:eastAsia="Amiri" w:cs="Amiri"/>
          <w:color w:val="111111"/>
          <w:sz w:val="28"/>
          <w:sz w:val="28"/>
          <w:szCs w:val="28"/>
          <w:rtl w:val="true"/>
          <w:lang w:bidi="ar-SA"/>
        </w:rPr>
        <w:t>ألهم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القتل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970008_1067777946"/>
      <w:bookmarkStart w:id="66" w:name="_Toc24"/>
      <w:bookmarkEnd w:id="65"/>
      <w:r>
        <w:rPr>
          <w:rtl w:val="true"/>
        </w:rPr>
        <w:t>[</w:t>
      </w:r>
      <w:r>
        <w:rPr/>
        <w:t>33</w:t>
      </w:r>
      <w:r>
        <w:rPr>
          <w:rtl w:val="true"/>
        </w:rPr>
        <w:t xml:space="preserve">] </w:t>
      </w:r>
      <w:r>
        <w:rPr>
          <w:rtl w:val="true"/>
        </w:rPr>
        <w:t>إِنَّمَا جَزَاءُ الَّذِينَ يُحَارِبُونَ اللهَ وَرَسُولَهُ</w:t>
      </w:r>
      <w:bookmarkEnd w:id="66"/>
    </w:p>
    <w:p>
      <w:pPr>
        <w:pStyle w:val="BookText"/>
        <w:rPr/>
      </w:pPr>
      <w:r>
        <w:rPr>
          <w:rFonts w:eastAsia="IRNazanin" w:cs="IRNazanin"/>
          <w:color w:val="111111"/>
          <w:sz w:val="28"/>
          <w:szCs w:val="28"/>
          <w:lang w:bidi="fa-IR"/>
        </w:rPr>
        <w:t>91/1250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صالح،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بنى ضَبَّة مرضى،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عندي ، فاذا قويتم بعثتكم فى سَريَّة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 من المدينة، فبعث بهم إلى إبل الصدقة يشربون من أبوالها، ويأكُلُون من ألبانها، فلمّا برئوا واشتدّوا قتلوا ثلاثة نفر كانوا في الإبل، وساقوا الإبل،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في وادٍ قد تحيّروا، ليس يَقْدِرون أن يَخْرُجوا عنه، قريب من أرض اليمن، فأخذهم فجاء 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ونزلت عليه </w:t>
      </w:r>
      <w:r>
        <w:rPr>
          <w:rFonts w:ascii="Amiri" w:hAnsi="Amiri" w:eastAsia="Amiri" w:cs="Amiri"/>
          <w:color w:val="111111"/>
          <w:sz w:val="28"/>
          <w:sz w:val="28"/>
          <w:szCs w:val="28"/>
          <w:rtl w:val="true"/>
          <w:lang w:bidi="ar-SA"/>
        </w:rPr>
        <w:t>إِنَّمَا جَزَاءُ الَّذِينَ يُحَارِبُونَ اللهَ وَرَسُولَهُ</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يُنْفَوْا مِنَ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أيديهم وأرجلهم من  خلاف</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الفضل الخاقاني من آل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بجلولاء</w:t>
      </w:r>
      <w:r>
        <w:rPr>
          <w:rStyle w:val="FootnoteAnchor"/>
          <w:rtl w:val="true"/>
        </w:rPr>
        <w:footnoteReference w:id="141"/>
      </w:r>
      <w:r>
        <w:rPr>
          <w:rFonts w:ascii="Amiri" w:hAnsi="Amiri" w:eastAsia="Amiri" w:cs="Amiri"/>
          <w:color w:val="111111"/>
          <w:sz w:val="28"/>
          <w:sz w:val="28"/>
          <w:szCs w:val="28"/>
          <w:rtl w:val="true"/>
          <w:lang w:bidi="ar-SA"/>
        </w:rPr>
        <w:t>على السابلة</w:t>
      </w:r>
      <w:r>
        <w:rPr>
          <w:rStyle w:val="FootnoteAnchor"/>
          <w:rtl w:val="true"/>
        </w:rPr>
        <w:footnoteReference w:id="142"/>
      </w:r>
      <w:r>
        <w:rPr>
          <w:rFonts w:ascii="Amiri" w:hAnsi="Amiri" w:eastAsia="Amiri" w:cs="Amiri"/>
          <w:color w:val="111111"/>
          <w:sz w:val="28"/>
          <w:sz w:val="28"/>
          <w:szCs w:val="28"/>
          <w:rtl w:val="true"/>
          <w:lang w:bidi="ar-SA"/>
        </w:rPr>
        <w:t>من الحُجّاج وغيرهم، وأفلت القطاع، فبلغ الخبر المعتصم، فكتب إلى العامل الذي كان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أتأمن الطريق بذلك، فقطع على طرف</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أذن أمير المؤمنين، ثمّ انفلت القطاع، فان أنت طلبت هؤلاء وظفرت بهم، وإلا أمرت بأن تُضْرَب ألف سوط، ثمّ تُصْلَب بحيث 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وطلبهم العامل حتى ظفر بهم، واستوثق منهم، ثم كتب بذلك إلى المعتصم، فجمع الفقهاء وفيهم ابن أبي دؤاد</w:t>
      </w:r>
      <w:r>
        <w:rPr>
          <w:rStyle w:val="FootnoteAnchor"/>
          <w:rtl w:val="true"/>
        </w:rPr>
        <w:footnoteReference w:id="144"/>
      </w:r>
      <w:r>
        <w:rPr>
          <w:rFonts w:ascii="IRNazanin" w:hAnsi="IRNazanin" w:eastAsia="IRNazanin"/>
          <w:color w:val="111111"/>
          <w:sz w:val="28"/>
          <w:sz w:val="28"/>
          <w:szCs w:val="28"/>
          <w:rtl w:val="true"/>
          <w:lang w:bidi="fa-IR"/>
        </w:rPr>
        <w:t xml:space="preserve">، ثمّ سأل الآخرين عن الحكم فيهم، وأبو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حكم الله فيهم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ولأمير المؤمنين أن يحكم بأيّ ذلك شاء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أجابوا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تكلَّم هؤلاء الفقهاء، والقاضي بما سمع أمير المؤمنين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بما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أضلوا فيما أفتوا به، والذي يجب في ذلك أن يَنظُر أمير المؤمنين فى هؤلاء الذين قطعوا الطريق، فان كانوا أخافوا السبيل فقط، ولم يَقْتُلُوا أحداً، ولم يأخُذوا مالاً، أمر بإيداعهم الحبس، فانّ ذلك معنى نفيهم من الأرض بإخافتهم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أخافوا السبيل، وقتلوا النفس، أمر بقتلهم، وإن كانوا أخافوا السبيل، وقتلوا النفس، وأخذوا المال، أمر بقطع أيديهم وأرجلهم من خلاف وصلبهم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العامل بان يُمثل</w:t>
      </w:r>
      <w:r>
        <w:rPr>
          <w:rStyle w:val="FootnoteAnchor"/>
          <w:rtl w:val="true"/>
        </w:rPr>
        <w:footnoteReference w:id="145"/>
      </w:r>
      <w:r>
        <w:rPr>
          <w:rFonts w:ascii="Amiri" w:hAnsi="Amiri" w:eastAsia="Amiri" w:cs="Amiri"/>
          <w:color w:val="111111"/>
          <w:sz w:val="28"/>
          <w:sz w:val="28"/>
          <w:szCs w:val="28"/>
          <w:rtl w:val="true"/>
          <w:lang w:bidi="ar-SA"/>
        </w:rPr>
        <w:t>ذلك فيهم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93/1252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وَرَسُولَهُ</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 يعمل فيه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مفوّض إلى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بحق الجناية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جَزَاءُ الَّذِينَ يُحَارِبُونَ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الحكم فيهم بالخيار، إن شاء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صَلب، وإن شاء قطع، وإن شاء نفى من الأرض</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 عن أحدهما ،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الله ، يُحَارِبُونَ اللهَ وَرَسُولَهُ</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يُصَلَّبُوا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 ولا يُؤتى بطعام، ولا يُتَصَدِّق عليه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جَزَاءُ الَّذِينَ يُحَارِبُونَ اللَّهَ وَرَسُولَهُ الآية إلى آخرها، أي شيءٍ عليهم من هذا الحد الذي سمّى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 إن شاء قطع، وإن شاء صلب، وإن شاء قتل، وإن شاء نفي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النفي 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 إلى مصرٍ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Amiri" w:hAnsi="Amiri" w:eastAsia="Amiri" w:cs="Amiri"/>
          <w:color w:val="111111"/>
          <w:sz w:val="28"/>
          <w:sz w:val="28"/>
          <w:szCs w:val="28"/>
          <w:rtl w:val="true"/>
          <w:lang w:bidi="ar-SA"/>
        </w:rPr>
        <w:t>نفى رجلين من الكوفة إلى البصرة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سورة بن كليب،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منزله إلى المسجد يُريد الصلاة ليلاً، فيستقبله رجل فيضربه بعصا، ويأخُذ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يقول فيه من قبلكم؟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ليس بمحارب، وإنَّما المحارب فى القُرى المُشركيّة، وإنَّما هي دَغارة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أعظم حُرمة دار الإسلام، أو دار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 إلى آخر الآية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وفى رواية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الرجل يُجلد، وينبغي للإمام أن ينفيه من الأرض التي جُلد بها إلى غيرها سَنَةً، وكذلك ينبغي للرجل</w:t>
      </w:r>
      <w:r>
        <w:rPr>
          <w:rStyle w:val="FootnoteAnchor"/>
          <w:rtl w:val="true"/>
        </w:rPr>
        <w:footnoteReference w:id="153"/>
      </w:r>
      <w:r>
        <w:rPr>
          <w:rFonts w:ascii="Amiri" w:hAnsi="Amiri" w:eastAsia="Amiri" w:cs="Amiri"/>
          <w:color w:val="111111"/>
          <w:sz w:val="28"/>
          <w:sz w:val="28"/>
          <w:szCs w:val="28"/>
          <w:rtl w:val="true"/>
          <w:lang w:bidi="ar-SA"/>
        </w:rPr>
        <w:t>إذا سرق وقطعت يده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w:t>
      </w:r>
      <w:r>
        <w:rPr>
          <w:rStyle w:val="FootnoteAnchor"/>
          <w:rtl w:val="true"/>
        </w:rPr>
        <w:footnoteReference w:id="155"/>
      </w:r>
      <w:r>
        <w:rPr>
          <w:rFonts w:ascii="IRNazanin" w:hAnsi="IRNazanin" w:eastAsia="IRNazanin"/>
          <w:color w:val="111111"/>
          <w:sz w:val="28"/>
          <w:sz w:val="28"/>
          <w:szCs w:val="28"/>
          <w:rtl w:val="true"/>
          <w:lang w:bidi="fa-IR"/>
        </w:rPr>
        <w:t>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w:t>
      </w:r>
      <w:r>
        <w:rPr>
          <w:rStyle w:val="FootnoteAnchor"/>
          <w:rtl w:val="true"/>
        </w:rPr>
        <w:footnoteReference w:id="156"/>
      </w:r>
      <w:r>
        <w:rPr>
          <w:rFonts w:ascii="Amiri" w:hAnsi="Amiri" w:eastAsia="Amiri" w:cs="Amiri"/>
          <w:color w:val="111111"/>
          <w:sz w:val="28"/>
          <w:sz w:val="28"/>
          <w:szCs w:val="28"/>
          <w:rtl w:val="true"/>
          <w:lang w:bidi="ar-SA"/>
        </w:rPr>
        <w:t>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 xml:space="preserve">أَوْ يُنفَوْا؟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الله تعالى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فأي شيءٍ الذي إذا فعله استحق واحدةً من هذه الأربع؟ </w:t>
      </w:r>
      <w:bookmarkStart w:id="67" w:name="pg10226_126487"/>
    </w:p>
    <w:p>
      <w:pPr>
        <w:pStyle w:val="BookText"/>
        <w:rPr/>
      </w:pPr>
      <w:bookmarkEnd w:id="6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فخُذ أربعاً بأربع، إذا حارب الله ورسوله وسعى فى الأرض فساداً فقتل قتل، فان قتل وأخذ المال قُتِل وصلب، وإن أخذ المال ولم يَقْتُل قُطعت يده ورجله من خلاف، وإن حارب الله ورسوله وسعى في الأرض فساداً ولم يقتل ولم يَأخُذ المال نفى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حد نفيه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المصر الذي فعل فيه ما فعل إلى غيره، ثمّ يُكتب إلى أهل ذلك العصر أن يُنادى عليه بأنه منفى، فلا تُؤاكلوه، ولا تُشاربوه، ولا تناكحوه، فإذا خرج من ذلك المصر إلى غيره كتب إليهم بمثل ذلك، فيفعل به ذلك سنة، فانّه سيتوب من السنة وهو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أتى أرض الشِّرك فدخلها؟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عُنقه إن أراد الدخول في أرض الشِّرك</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أبي إسحاق المدايني،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توجّه إلى أرض الشِّرك فيَدْخُلها؟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قُوتِل أهلها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970010_1067777946"/>
      <w:bookmarkStart w:id="69" w:name="_Toc25"/>
      <w:bookmarkEnd w:id="68"/>
      <w:r>
        <w:rPr>
          <w:rtl w:val="true"/>
        </w:rPr>
        <w:t>[</w:t>
      </w:r>
      <w:r>
        <w:rPr/>
        <w:t>37</w:t>
      </w:r>
      <w:r>
        <w:rPr>
          <w:rtl w:val="true"/>
        </w:rPr>
        <w:t xml:space="preserve">] </w:t>
      </w:r>
      <w:r>
        <w:rPr>
          <w:rtl w:val="true"/>
        </w:rPr>
        <w:t>وَمَا هُمْ بِخَارِجِينَ مِنْهَا</w:t>
      </w:r>
      <w:bookmarkEnd w:id="69"/>
    </w:p>
    <w:p>
      <w:pPr>
        <w:pStyle w:val="BookText"/>
        <w:rPr/>
      </w:pPr>
      <w:r>
        <w:rPr>
          <w:rFonts w:eastAsia="IRNazanin" w:cs="IRNazanin"/>
          <w:color w:val="111111"/>
          <w:sz w:val="28"/>
          <w:szCs w:val="28"/>
          <w:lang w:bidi="fa-IR"/>
        </w:rPr>
        <w:t>101/1260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المُخَلّدون في النار،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هُمْ بِخَارِجِينَ مِنْهَا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هُمْ بِخَارِجِينَ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على هم المخلدون في النار أبد الآبدين ودهر </w:t>
      </w:r>
      <w:bookmarkStart w:id="70" w:name="pg10226_126488"/>
    </w:p>
    <w:p>
      <w:pPr>
        <w:pStyle w:val="BookText"/>
        <w:rPr/>
      </w:pPr>
      <w:bookmarkEnd w:id="70"/>
      <w:r>
        <w:rPr>
          <w:rFonts w:ascii="Amiri" w:hAnsi="Amiri" w:eastAsia="Amiri" w:cs="Amiri"/>
          <w:color w:val="111111"/>
          <w:sz w:val="28"/>
          <w:sz w:val="28"/>
          <w:szCs w:val="28"/>
          <w:rtl w:val="true"/>
          <w:lang w:bidi="ar-SA"/>
        </w:rPr>
        <w:t>الداهرين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حماد بن عيسى،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سئل عن التيمم، فتلا هذه الآية </w:t>
      </w:r>
      <w:r>
        <w:rPr>
          <w:rFonts w:ascii="Amiri" w:hAnsi="Amiri" w:eastAsia="Amiri" w:cs="Amiri"/>
          <w:color w:val="111111"/>
          <w:sz w:val="28"/>
          <w:sz w:val="28"/>
          <w:szCs w:val="28"/>
          <w:rtl w:val="true"/>
          <w:lang w:bidi="ar-SA"/>
        </w:rPr>
        <w:t>وَالسَّارِقُ وَالسَّارِقَةُ فَاقْطَعُوا أَيْدِيَهُمَا جَزَاءً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وَأَيْدِيَكُمْ إِلَى المَرَافِقِ</w:t>
      </w:r>
      <w:r>
        <w:rPr>
          <w:rStyle w:val="FootnoteAnchor"/>
          <w:rtl w:val="true"/>
        </w:rPr>
        <w:footnoteReference w:id="1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على كفيك من حيث موضع القطع،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رَبُّكَ نَسِيّاً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970012_1067777946"/>
      <w:bookmarkStart w:id="72" w:name="_Toc26"/>
      <w:bookmarkEnd w:id="71"/>
      <w:r>
        <w:rPr>
          <w:rtl w:val="true"/>
        </w:rPr>
        <w:t>[</w:t>
      </w:r>
      <w:r>
        <w:rPr/>
        <w:t>38</w:t>
      </w:r>
      <w:r>
        <w:rPr>
          <w:rtl w:val="true"/>
        </w:rPr>
        <w:t>و</w:t>
      </w:r>
      <w:r>
        <w:rPr/>
        <w:t>39</w:t>
      </w:r>
      <w:r>
        <w:rPr>
          <w:rtl w:val="true"/>
        </w:rPr>
        <w:t xml:space="preserve">] </w:t>
      </w:r>
      <w:r>
        <w:rPr>
          <w:rtl w:val="true"/>
        </w:rPr>
        <w:t>وَالسَّارِقُ وَالسَّارِقَةُ فَاقْطَعُوا أَيْدِيَهُمَا جَزَاءً بِمَا كَسَبَا نَكَالاً مِّنَ الله</w:t>
      </w:r>
      <w:r>
        <w:rPr>
          <w:rtl w:val="true"/>
        </w:rPr>
        <w:t>...</w:t>
      </w:r>
      <w:bookmarkEnd w:id="72"/>
    </w:p>
    <w:p>
      <w:pPr>
        <w:pStyle w:val="BookText"/>
        <w:rPr/>
      </w:pPr>
      <w:r>
        <w:rPr>
          <w:rFonts w:eastAsia="IRNazanin" w:cs="IRNazanin"/>
          <w:color w:val="111111"/>
          <w:sz w:val="28"/>
          <w:szCs w:val="28"/>
          <w:lang w:bidi="fa-IR"/>
        </w:rPr>
        <w:t>104/1263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إلينا أبو محمد يذكر عن ابن أبي عمیر</w:t>
      </w:r>
      <w:r>
        <w:rPr>
          <w:rStyle w:val="FootnoteAnchor"/>
          <w:rtl w:val="true"/>
        </w:rPr>
        <w:footnoteReference w:id="164"/>
      </w:r>
      <w:r>
        <w:rPr>
          <w:rFonts w:ascii="IRNazanin" w:hAnsi="IRNazanin" w:eastAsia="IRNazanin"/>
          <w:color w:val="111111"/>
          <w:sz w:val="28"/>
          <w:sz w:val="28"/>
          <w:szCs w:val="28"/>
          <w:rtl w:val="true"/>
          <w:lang w:bidi="fa-IR"/>
        </w:rPr>
        <w:t xml:space="preserve">، عن إبراهيم بن عبد الحميد، عن عامة أصحابه، يرفعه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كان إذا قطع السارق، ترك له الإبهام والراحة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تركت عامة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تاب، فبأي شيءٍ يتوضّاً؟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 جَزَاءً بِمَا كَسَبَا نَكَالاً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Style w:val="FootnoteAnchor"/>
          <w:rtl w:val="true"/>
        </w:rPr>
        <w:footnoteReference w:id="165"/>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رجل سَرَق فقطعت يده </w:t>
      </w:r>
    </w:p>
    <w:p>
      <w:pPr>
        <w:pStyle w:val="BookText"/>
        <w:rPr/>
      </w:pPr>
      <w:r>
        <w:rPr>
          <w:rFonts w:ascii="IRNazanin" w:hAnsi="IRNazanin" w:eastAsia="IRNazanin"/>
          <w:color w:val="111111"/>
          <w:sz w:val="28"/>
          <w:sz w:val="28"/>
          <w:szCs w:val="28"/>
          <w:rtl w:val="true"/>
          <w:lang w:bidi="fa-IR"/>
        </w:rPr>
        <w:t>اليمنى، ثمّ سَرَق فقطعت رجله اليسرى، ثمّ سرق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يُخلّده فى السجن،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لاستحيي من ربي أن أدعه بلايد يستنظف بها، ولا رجل يمشي بها إلى 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قطع اليد قطعها دون المَفْصِل، وإذا قطع الرجل قطعها دون الكعبين،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 يرى أن يُغفل عن شيء من الحدود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السارق قطع ، من وسط الكفّ، فإن عاد قطعت رجله من وسط القدم، فان عاد استودع السجن، فإن سرق في السجن قُتِل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السكوني،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أتي بسارق فقطع يده، ثمّ أتي به مرةً أخرى فقطعَ رجله اليسرى، ثمّ أتي به 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من ربي أن لا أدع له يداً يأكل بها، ويشرب بها، ويستنجي بها، ورجلاً يمشي عليها، فجلده و استودعه السجن، وأنفق عليه من بيت المال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السارق حتّى يُقرّ بالسرقة مرتين، فإن رجع ضَمِن السَّرقة، ولم يُقطَّع إذا لم يكن له شُهُود</w:t>
      </w:r>
      <w:r>
        <w:rPr>
          <w:rStyle w:val="FootnoteAnchor"/>
          <w:rtl w:val="true"/>
        </w:rPr>
        <w:footnoteReference w:id="16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السكوني،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إلا من نَقَب بيتاً، أو كسر قفلاً</w:t>
      </w:r>
      <w:r>
        <w:rPr>
          <w:rStyle w:val="FootnoteAnchor"/>
          <w:rtl w:val="true"/>
        </w:rPr>
        <w:footnoteReference w:id="170"/>
      </w:r>
    </w:p>
    <w:p>
      <w:pPr>
        <w:pStyle w:val="BookText"/>
        <w:rPr/>
      </w:pPr>
      <w:r>
        <w:rPr>
          <w:rFonts w:eastAsia="IRNazanin" w:cs="IRNazanin"/>
          <w:color w:val="111111"/>
          <w:sz w:val="28"/>
          <w:szCs w:val="28"/>
          <w:lang w:bidi="fa-IR"/>
        </w:rPr>
        <w:t>110/1269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زرقان</w:t>
      </w:r>
      <w:r>
        <w:rPr>
          <w:rStyle w:val="FootnoteAnchor"/>
          <w:rtl w:val="true"/>
        </w:rPr>
        <w:footnoteReference w:id="171"/>
      </w:r>
      <w:r>
        <w:rPr>
          <w:rFonts w:ascii="Amiri" w:hAnsi="Amiri" w:eastAsia="Amiri" w:cs="Amiri"/>
          <w:color w:val="111111"/>
          <w:sz w:val="28"/>
          <w:sz w:val="28"/>
          <w:szCs w:val="28"/>
          <w:rtl w:val="true"/>
          <w:lang w:bidi="ar-SA"/>
        </w:rPr>
        <w:t>صاحب ابن أبي دؤاد</w:t>
      </w:r>
      <w:r>
        <w:rPr>
          <w:rStyle w:val="FootnoteAnchor"/>
          <w:rtl w:val="true"/>
        </w:rPr>
        <w:footnoteReference w:id="172"/>
      </w:r>
      <w:r>
        <w:rPr>
          <w:rFonts w:ascii="Amiri" w:hAnsi="Amiri" w:eastAsia="Amiri" w:cs="Amiri"/>
          <w:color w:val="111111"/>
          <w:sz w:val="28"/>
          <w:sz w:val="28"/>
          <w:szCs w:val="28"/>
          <w:rtl w:val="true"/>
          <w:lang w:bidi="ar-SA"/>
        </w:rPr>
        <w:t>وصديقه بشدة،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أبي دؤاد ذات يوم من عند المعتصم وهو مغتم،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أنّي قد مُتُ منذ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أبي جعفر محمد بن علي بن موسى اليوم بين يدي أمير المؤمنين المعتصم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سارقاً أقرّ على نفسه بالسرقة، وسأل الخليفة تطهيره بإقامة الحدّ عليه ، فجمع لذلك الفقهاء في مجلسه، وقد أحضر محمد ابن عليّ، فسألنا عن القطع، في أي موضع يجب أن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الكرسوع</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اليد هي الأصابع والكف إلى الكُرسُوع، لقول الله تعالى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وَأَيْدِيَكُمْ</w:t>
      </w:r>
      <w:r>
        <w:rPr>
          <w:rStyle w:val="FootnoteAnchor"/>
          <w:rtl w:val="true"/>
        </w:rPr>
        <w:footnoteReference w:id="174"/>
      </w:r>
      <w:r>
        <w:rPr>
          <w:rFonts w:ascii="Amiri" w:hAnsi="Amiri" w:eastAsia="Amiri" w:cs="Amiri"/>
          <w:color w:val="111111"/>
          <w:sz w:val="28"/>
          <w:sz w:val="28"/>
          <w:szCs w:val="28"/>
          <w:rtl w:val="true"/>
          <w:lang w:bidi="ar-SA"/>
        </w:rPr>
        <w:t xml:space="preserve">واتَّفق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على ذلك قوم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w:t>
      </w:r>
      <w:r>
        <w:rPr>
          <w:rStyle w:val="FootnoteAnchor"/>
          <w:rtl w:val="true"/>
        </w:rPr>
        <w:footnoteReference w:id="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وَأَيْدِيَكُمْ إِلَى المَرَافِقِ</w:t>
      </w:r>
      <w:r>
        <w:rPr>
          <w:rStyle w:val="FootnoteAnchor"/>
          <w:rtl w:val="true"/>
        </w:rPr>
        <w:footnoteReference w:id="176"/>
      </w:r>
      <w:r>
        <w:rPr>
          <w:rFonts w:ascii="Amiri" w:hAnsi="Amiri" w:eastAsia="Amiri" w:cs="Amiri"/>
          <w:color w:val="111111"/>
          <w:sz w:val="28"/>
          <w:sz w:val="28"/>
          <w:szCs w:val="28"/>
          <w:rtl w:val="true"/>
          <w:lang w:bidi="ar-SA"/>
        </w:rPr>
        <w:t>في الغسل، دلّ ذلك على أن حد اليد هو المَرْفق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محمّد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أيّ شيءٍ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عن هذا،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 بما عندك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أقسمت عليّ بالله، إنّي أقول إنّهم أخطئوا فيه السُّنَّة، فانّ القطع يجب أن يكون من مَفْصِل أصول الأصابع، فيُترك الكَفِّ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الحُجَّة في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واليدين، والركبتين، والرجلين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قطعت يده من الكُرْسُوع أو المَرْفِق ، لم يبقَ له يدٌ يَسْجُد عليها، وقال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المَسَاجِدَ لِلهِ يعني به هذه الأعضاء السبعة التي يُسْجَد عليها فَلَا تَدْعُوا مَعَ اللهِ أَحَداً</w:t>
      </w:r>
      <w:r>
        <w:rPr>
          <w:rStyle w:val="FootnoteAnchor"/>
          <w:rtl w:val="true"/>
        </w:rPr>
        <w:footnoteReference w:id="177"/>
      </w:r>
      <w:r>
        <w:rPr>
          <w:rFonts w:ascii="Amiri" w:hAnsi="Amiri" w:eastAsia="Amiri" w:cs="Amiri"/>
          <w:color w:val="111111"/>
          <w:sz w:val="28"/>
          <w:sz w:val="28"/>
          <w:szCs w:val="28"/>
          <w:rtl w:val="true"/>
          <w:lang w:bidi="ar-SA"/>
        </w:rPr>
        <w:t>، وما كان الله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وأمر بقطع يد السارق من مَفْصِل الأصابع دون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وتمنيت أني لم أكُ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زرقان</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دؤاد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أمير المؤمنين عليّ واجبة، وأنا أكلمه</w:t>
      </w:r>
      <w:r>
        <w:rPr>
          <w:rStyle w:val="FootnoteAnchor"/>
          <w:rtl w:val="true"/>
        </w:rPr>
        <w:footnoteReference w:id="179"/>
      </w:r>
      <w:r>
        <w:rPr>
          <w:rFonts w:ascii="Amiri" w:hAnsi="Amiri" w:eastAsia="Amiri" w:cs="Amiri"/>
          <w:color w:val="111111"/>
          <w:sz w:val="28"/>
          <w:sz w:val="28"/>
          <w:szCs w:val="28"/>
          <w:rtl w:val="true"/>
          <w:lang w:bidi="ar-SA"/>
        </w:rPr>
        <w:t>بما أعلم أني أدخل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أمير المؤمنين في مجلسه فقهاء رعيَّنه وعلماءهم لأمرٍ واقع من أمور الدين، فسألهم عن الحكم فيه، فأخبروه بما عندهم من الحكم في ذلك، </w:t>
      </w:r>
      <w:bookmarkStart w:id="73" w:name="pg10226_126492"/>
    </w:p>
    <w:p>
      <w:pPr>
        <w:pStyle w:val="BookText"/>
        <w:rPr/>
      </w:pPr>
      <w:bookmarkEnd w:id="73"/>
      <w:r>
        <w:rPr>
          <w:rFonts w:ascii="Amiri" w:hAnsi="Amiri" w:eastAsia="Amiri" w:cs="Amiri"/>
          <w:color w:val="111111"/>
          <w:sz w:val="28"/>
          <w:sz w:val="28"/>
          <w:szCs w:val="28"/>
          <w:rtl w:val="true"/>
          <w:lang w:bidi="ar-SA"/>
        </w:rPr>
        <w:t>وقد حضر المجلس أهل بيته وقواده</w:t>
      </w:r>
      <w:r>
        <w:rPr>
          <w:rStyle w:val="FootnoteAnchor"/>
          <w:rtl w:val="true"/>
        </w:rPr>
        <w:footnoteReference w:id="180"/>
      </w:r>
      <w:r>
        <w:rPr>
          <w:rFonts w:ascii="Amiri" w:hAnsi="Amiri" w:eastAsia="Amiri" w:cs="Amiri"/>
          <w:color w:val="111111"/>
          <w:sz w:val="28"/>
          <w:sz w:val="28"/>
          <w:szCs w:val="28"/>
          <w:rtl w:val="true"/>
          <w:lang w:bidi="ar-SA"/>
        </w:rPr>
        <w:t>ووزراؤه وكتابه، وقد تسامع الناس بذلك من وراء بابه، ثمّ يترك أقاويلهم كُلّهم لقول رجل يقول شَطر هذه الأمة بامامته، ويَدَّعون أنه أولى منه بمقامه، ثم يحكم بحكمه دون حكم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وانتبه لما نبهته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يوم الرابع فلاناً من كتاب وزرائه بأن يدعوه إلى منزله، فدعاه فأبى أن يجيبه،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لا أحضر مجالسكم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أدعوك إلى الطعام، وأحبُّ أن تطأ ثيابي</w:t>
      </w:r>
      <w:r>
        <w:rPr>
          <w:rStyle w:val="FootnoteAnchor"/>
          <w:rtl w:val="true"/>
        </w:rPr>
        <w:footnoteReference w:id="181"/>
      </w:r>
      <w:r>
        <w:rPr>
          <w:rFonts w:ascii="Amiri" w:hAnsi="Amiri" w:eastAsia="Amiri" w:cs="Amiri"/>
          <w:color w:val="111111"/>
          <w:sz w:val="28"/>
          <w:sz w:val="28"/>
          <w:szCs w:val="28"/>
          <w:rtl w:val="true"/>
          <w:lang w:bidi="ar-SA"/>
        </w:rPr>
        <w:t>، وتدخل منزلى، فأتبرك بذلك، وقد أحب فلان ابن فلان من وزراء الخليفة لقاءك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فلمّا أطعم منها أحسّ السم، فدعا بدايته، فسأله ربَّ المنزل أن يُقيم،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خُروجي من دارك خير لك، فلم يزل يومه ذلك وليله في خِلْفَةٍ</w:t>
      </w:r>
      <w:r>
        <w:rPr>
          <w:rStyle w:val="FootnoteAnchor"/>
          <w:rtl w:val="true"/>
        </w:rPr>
        <w:footnoteReference w:id="182"/>
      </w:r>
      <w:r>
        <w:rPr>
          <w:rFonts w:ascii="IRNazanin" w:hAnsi="IRNazanin" w:eastAsia="IRNazanin"/>
          <w:color w:val="111111"/>
          <w:sz w:val="28"/>
          <w:sz w:val="28"/>
          <w:szCs w:val="28"/>
          <w:rtl w:val="true"/>
          <w:lang w:bidi="fa-IR"/>
        </w:rPr>
        <w:t xml:space="preserve">حتى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970014_1067777946"/>
      <w:bookmarkStart w:id="75" w:name="_Toc27"/>
      <w:bookmarkEnd w:id="74"/>
      <w:r>
        <w:rPr>
          <w:rtl w:val="true"/>
        </w:rPr>
        <w:t>[</w:t>
      </w:r>
      <w:r>
        <w:rPr/>
        <w:t>41</w:t>
      </w:r>
      <w:r>
        <w:rPr>
          <w:rtl w:val="true"/>
        </w:rPr>
        <w:t xml:space="preserve">] </w:t>
      </w:r>
      <w:r>
        <w:rPr>
          <w:rtl w:val="true"/>
        </w:rPr>
        <w:t>أَوْلَئِكَ الَّذِينَ لَمْ يُرِدِ اللهُ أَن يُطَهِّرَ قُلُوبَهُمْ</w:t>
      </w:r>
      <w:bookmarkEnd w:id="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أراد بعبد خیراً نكت في قلبه نكتةً بيضاء، وفتح مسامع قلبه، ووكَّل به ملكاً يُسدّده، وإذا أراد الله بعبد سوءاً نكت في قلبه نكتة سوداء وسد مسامع قلبه، ووکل به شيطاناً يُضِلُّه، ثم تلا هذه الآية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w:t>
      </w:r>
      <w:r>
        <w:rPr>
          <w:rStyle w:val="FootnoteAnchor"/>
          <w:rtl w:val="true"/>
        </w:rPr>
        <w:footnoteReference w:id="184"/>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حَقَّت عَلَيْهِمْ كَلِمَتُ رَبِّكَ لَا يُؤْمِنُونَ</w:t>
      </w:r>
      <w:r>
        <w:rPr>
          <w:rStyle w:val="FootnoteAnchor"/>
          <w:rtl w:val="true"/>
        </w:rPr>
        <w:footnoteReference w:id="18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لَمْ يُرِدِ اللهُ أَن يُطَهِّرَ قُلُوبَهُمْ</w:t>
      </w:r>
    </w:p>
    <w:p>
      <w:pPr>
        <w:pStyle w:val="BookText"/>
        <w:rPr/>
      </w:pPr>
      <w:r>
        <w:rPr>
          <w:rFonts w:ascii="Amiri" w:hAnsi="Amiri" w:eastAsia="Amiri" w:cs="Amiri"/>
          <w:color w:val="111111"/>
          <w:sz w:val="28"/>
          <w:sz w:val="28"/>
          <w:szCs w:val="28"/>
          <w:rtl w:val="true"/>
          <w:lang w:bidi="ar-SA"/>
        </w:rPr>
        <w:t>قُلُوبَهُمْ﴾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علي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الكَلْب سخت، والسُّحتُ في النار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بن مهران، عن أبي عبد الله وأبي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أنواع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الحجّام</w:t>
      </w:r>
      <w:r>
        <w:rPr>
          <w:rStyle w:val="FootnoteAnchor"/>
          <w:rtl w:val="true"/>
        </w:rPr>
        <w:footnoteReference w:id="188"/>
      </w:r>
      <w:r>
        <w:rPr>
          <w:rFonts w:ascii="Amiri" w:hAnsi="Amiri" w:eastAsia="Amiri" w:cs="Amiri"/>
          <w:color w:val="111111"/>
          <w:sz w:val="28"/>
          <w:sz w:val="28"/>
          <w:szCs w:val="28"/>
          <w:rtl w:val="true"/>
          <w:lang w:bidi="ar-SA"/>
        </w:rPr>
        <w:t>، وأجر الزانية، وثمن الخمر، فأما الرّشا في الحكم فهو الكفر بالله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جراح المدايني،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الرَّشوة في الحكم ،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البغي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الكلب الذي لا يصيد سحت،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بثمن الهرة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عن الإمام فهو السُّخت، وأكل مال اليتيم شبهه</w:t>
      </w:r>
      <w:r>
        <w:rPr>
          <w:rStyle w:val="FootnoteAnchor"/>
          <w:rtl w:val="true"/>
        </w:rPr>
        <w:footnoteReference w:id="192"/>
      </w:r>
      <w:r>
        <w:rPr>
          <w:rFonts w:ascii="Amiri" w:hAnsi="Amiri" w:eastAsia="Amiri" w:cs="Amiri"/>
          <w:color w:val="111111"/>
          <w:sz w:val="28"/>
          <w:sz w:val="28"/>
          <w:szCs w:val="28"/>
          <w:rtl w:val="true"/>
          <w:lang w:bidi="ar-SA"/>
        </w:rPr>
        <w:t xml:space="preserve">، والسُّخت أنواع كثيرة، منها ما أصيب من أعمال الولاة الظُّلمة، ومنها أجور القضاة، وأجور الفواجر ، وثَمَن الخمر، والنبيذ المسكر ، والرّبا بعد البينة، فأما الرّشا في </w:t>
      </w:r>
      <w:bookmarkStart w:id="76" w:name="pg10226_126494"/>
    </w:p>
    <w:p>
      <w:pPr>
        <w:pStyle w:val="BookText"/>
        <w:rPr/>
      </w:pPr>
      <w:bookmarkEnd w:id="76"/>
      <w:r>
        <w:rPr>
          <w:rFonts w:ascii="Amiri" w:hAnsi="Amiri" w:eastAsia="Amiri" w:cs="Amiri"/>
          <w:color w:val="111111"/>
          <w:sz w:val="28"/>
          <w:sz w:val="28"/>
          <w:szCs w:val="28"/>
          <w:rtl w:val="true"/>
          <w:lang w:bidi="ar-SA"/>
        </w:rPr>
        <w:t>الأحكام يا عمّار، فانّ ذلك الكفر بالله وبرسوله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ينهى عن الجوز الذي يجيء به الصبيان من القمار أن يُؤكل،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باسناده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السُّحت ثَمَن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 الكلب، وثَمَن الخمر</w:t>
      </w:r>
      <w:r>
        <w:rPr>
          <w:rStyle w:val="FootnoteAnchor"/>
          <w:rtl w:val="true"/>
        </w:rPr>
        <w:footnoteReference w:id="195"/>
      </w:r>
      <w:r>
        <w:rPr>
          <w:rFonts w:ascii="Amiri" w:hAnsi="Amiri" w:eastAsia="Amiri" w:cs="Amiri"/>
          <w:color w:val="111111"/>
          <w:sz w:val="28"/>
          <w:sz w:val="28"/>
          <w:szCs w:val="28"/>
          <w:rtl w:val="true"/>
          <w:lang w:bidi="ar-SA"/>
        </w:rPr>
        <w:t>، ومهر البغي، والرَّشوة في الحكم، وأجر الكاهن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970016_1067777946"/>
      <w:bookmarkStart w:id="78" w:name="_Toc28"/>
      <w:bookmarkEnd w:id="77"/>
      <w:r>
        <w:rPr>
          <w:rtl w:val="true"/>
        </w:rPr>
        <w:t>[</w:t>
      </w:r>
      <w:r>
        <w:rPr/>
        <w:t>44</w:t>
      </w:r>
      <w:r>
        <w:rPr>
          <w:rtl w:val="true"/>
        </w:rPr>
        <w:t xml:space="preserve">] </w:t>
      </w:r>
      <w:r>
        <w:rPr>
          <w:rtl w:val="true"/>
        </w:rPr>
        <w:t>إِنَّا أَنْزَلْنَا التَّوْرَاةَ فِيهَا  هُدى وَنُورٌ</w:t>
      </w:r>
      <w:bookmarkEnd w:id="78"/>
    </w:p>
    <w:p>
      <w:pPr>
        <w:pStyle w:val="BookText"/>
        <w:rPr/>
      </w:pPr>
      <w:r>
        <w:rPr>
          <w:rFonts w:eastAsia="IRNazanin" w:cs="IRNazanin"/>
          <w:color w:val="111111"/>
          <w:sz w:val="28"/>
          <w:szCs w:val="28"/>
          <w:lang w:bidi="fa-IR"/>
        </w:rPr>
        <w:t>119/1278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مالك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التَّوْرَاةَ فِيهَا  هُدى وَنُورٌ</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بِمَا أَسْتُحفِظُوا مِنْ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ممّا أَسْتُحِقَّت به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والطهارة من الذنوب والمعاصي الموبقة التي توجب النار، ثمّ العِلم المُنوّر</w:t>
      </w:r>
      <w:r>
        <w:rPr>
          <w:rStyle w:val="FootnoteAnchor"/>
          <w:rtl w:val="true"/>
        </w:rPr>
        <w:footnoteReference w:id="198"/>
      </w:r>
      <w:r>
        <w:rPr>
          <w:rFonts w:ascii="Amiri" w:hAnsi="Amiri" w:eastAsia="Amiri" w:cs="Amiri"/>
          <w:color w:val="111111"/>
          <w:sz w:val="28"/>
          <w:sz w:val="28"/>
          <w:szCs w:val="28"/>
          <w:rtl w:val="true"/>
          <w:lang w:bidi="ar-SA"/>
        </w:rPr>
        <w:t>بجميع ما تحتاج إليه الأمة من حلالها وحرامها، والعلم بكتابها خاصه وعامه، والمُحكم والمُتَشَابَه، ودقائق علمه، وغرائب تأويله، وناسخه و منسوخه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بأنَّ الإمام لا يكون إلا عالماً بهذه الأشياء الذي ذكرت؟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في من أذن الله لهم في الحكومة وجعلهم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w:t>
      </w:r>
      <w:bookmarkStart w:id="79" w:name="pg10226_126495"/>
    </w:p>
    <w:p>
      <w:pPr>
        <w:pStyle w:val="BookText"/>
        <w:rPr/>
      </w:pPr>
      <w:bookmarkEnd w:id="79"/>
      <w:r>
        <w:rPr>
          <w:rFonts w:ascii="Amiri" w:hAnsi="Amiri" w:eastAsia="Amiri" w:cs="Amiri"/>
          <w:color w:val="111111"/>
          <w:sz w:val="28"/>
          <w:sz w:val="28"/>
          <w:szCs w:val="28"/>
          <w:rtl w:val="true"/>
          <w:lang w:bidi="ar-SA"/>
        </w:rPr>
        <w:t>وَالأَخْبَارُ فهذه الأئمة دون الأنبياء الذين يرثون</w:t>
      </w:r>
      <w:r>
        <w:rPr>
          <w:rStyle w:val="FootnoteAnchor"/>
          <w:rtl w:val="true"/>
        </w:rPr>
        <w:footnoteReference w:id="199"/>
      </w:r>
      <w:r>
        <w:rPr>
          <w:rFonts w:ascii="Amiri" w:hAnsi="Amiri" w:eastAsia="Amiri" w:cs="Amiri"/>
          <w:color w:val="111111"/>
          <w:sz w:val="28"/>
          <w:sz w:val="28"/>
          <w:szCs w:val="28"/>
          <w:rtl w:val="true"/>
          <w:lang w:bidi="ar-SA"/>
        </w:rPr>
        <w:t>الناس بعلمهم، وأما الأحبار فهم العلماء دون الربانيين، ثمّ أخبر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اسْتُحْفِظُوا مِن كِتَابِ اللهِ وَكَانُوا عَلَيْهِ 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بما حملوا منه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970018_1067777946"/>
      <w:bookmarkStart w:id="81" w:name="_Toc29"/>
      <w:bookmarkEnd w:id="80"/>
      <w:r>
        <w:rPr>
          <w:rtl w:val="true"/>
        </w:rPr>
        <w:t>[</w:t>
      </w:r>
      <w:r>
        <w:rPr/>
        <w:t>44</w:t>
      </w:r>
      <w:r>
        <w:rPr>
          <w:rtl w:val="true"/>
        </w:rPr>
        <w:t xml:space="preserve">] </w:t>
      </w:r>
      <w:r>
        <w:rPr>
          <w:rtl w:val="true"/>
        </w:rPr>
        <w:t>وَمَنْ لَّمْ يَحْكُمْ بِمَا أَنْزَلَ اللهُ فَأُوْلَئِكَ هُمُ الكَافِرُونَ</w:t>
      </w:r>
      <w:bookmarkEnd w:id="81"/>
    </w:p>
    <w:p>
      <w:pPr>
        <w:pStyle w:val="BookText"/>
        <w:rPr/>
      </w:pPr>
      <w:r>
        <w:rPr>
          <w:rFonts w:eastAsia="IRNazanin" w:cs="IRNazanin"/>
          <w:color w:val="111111"/>
          <w:sz w:val="28"/>
          <w:szCs w:val="28"/>
          <w:lang w:bidi="fa-IR"/>
        </w:rPr>
        <w:t>121/1280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مسكان، عن أبي عبد الله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في دِرْهَمين حكم جور ثم جبر</w:t>
      </w:r>
      <w:r>
        <w:rPr>
          <w:rStyle w:val="FootnoteAnchor"/>
          <w:rtl w:val="true"/>
        </w:rPr>
        <w:footnoteReference w:id="201"/>
      </w:r>
      <w:r>
        <w:rPr>
          <w:rFonts w:ascii="Amiri" w:hAnsi="Amiri" w:eastAsia="Amiri" w:cs="Amiri"/>
          <w:color w:val="111111"/>
          <w:sz w:val="28"/>
          <w:sz w:val="28"/>
          <w:szCs w:val="28"/>
          <w:rtl w:val="true"/>
          <w:lang w:bidi="ar-SA"/>
        </w:rPr>
        <w:t xml:space="preserve">عليه، كان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هذه الآية وَمَنْ لَّمْ يَحْكُمْ بِمَا أَنْزَلَ اللهُ فَأُوْلَئِكَ هُمُ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يجبُرُ</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سوط وسجن فيحكم عليه، فإن رضي بحكومته، وإلا ضربه بسوطه وحبسه في سجنه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في دِرْهَمين بغير ما أنزل الله فقد كفر، ومن حكم في دِرْهَمين فأخطأ كفر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بن علي،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في دِرْهَمين بغير ما أنزل الله، فهو كافر بالله العظيم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يقول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يَشْهَدون على عُثمان أنه كافر، وأنا الرابع، وأنا أسمى الأربعة، ثم قرأ هؤلاء الآيات في المائدة وَمَن لَّمْ يَحْكُم بِمَا أَنزَلَ اللهُ فَأُولَئِكَ هُمُ الكَافِرُونَ</w:t>
      </w:r>
    </w:p>
    <w:p>
      <w:pPr>
        <w:pStyle w:val="BookText"/>
        <w:rPr/>
      </w:pPr>
      <w:r>
        <w:rPr>
          <w:rFonts w:ascii="IRNazanin" w:hAnsi="IRNazanin" w:eastAsia="IRNazanin"/>
          <w:color w:val="111111"/>
          <w:sz w:val="28"/>
          <w:sz w:val="28"/>
          <w:szCs w:val="28"/>
          <w:rtl w:val="true"/>
          <w:lang w:bidi="fa-IR"/>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Style w:val="FootnoteAnchor"/>
          <w:rtl w:val="true"/>
        </w:rPr>
        <w:footnoteReference w:id="206"/>
      </w:r>
      <w:r>
        <w:rPr>
          <w:rFonts w:ascii="IRNazanin" w:hAnsi="IRNazanin" w:eastAsia="IRNazanin"/>
          <w:color w:val="111111"/>
          <w:sz w:val="28"/>
          <w:sz w:val="28"/>
          <w:szCs w:val="28"/>
          <w:rtl w:val="true"/>
          <w:lang w:bidi="fa-IR"/>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قضى في دِرْهَمين بغير ما أنزل الله ، فقد كفر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دِيَةِ الأنف إذا استؤصل 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حقه، وثلاثون بنت لبون، وعشرون بنت مخاض، وعشرون ابن لبون ذكر، ودية العين إذا فُقِئت خمسون من الإبل، وديّة ذكر الرجل إذا قطع من الحشفة مائة من الإبل، على أسباب الخطأ دون العَمْد، وكذلك ديّة الرّجل، وكذلك دية اليد إذا قطعت خمسون من الإبل، وكذلك دِيّة الأذن إذا قطعت فجُدِعت خمسون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ذلك من جُرُوح أو تنكيل فيَحْكُم به ذو عدل منكم، يعني به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الأنف إذا استؤصل مائة من الإبل، والعين إذا فُقِئت خمسون من الإبل، واليد إذا قطعت خمسون من الإبل، وفي الذكر إذا قطع مائة من الإبل، وفي الأذن إذا جدعت خمسون من الإبل، وما كان من ذلك جروحاً دون المثلات</w:t>
      </w:r>
      <w:r>
        <w:rPr>
          <w:rStyle w:val="FootnoteAnchor"/>
          <w:rtl w:val="true"/>
        </w:rPr>
        <w:footnoteReference w:id="210"/>
      </w:r>
      <w:r>
        <w:rPr>
          <w:rFonts w:ascii="Amiri" w:hAnsi="Amiri" w:eastAsia="Amiri" w:cs="Amiri"/>
          <w:color w:val="111111"/>
          <w:sz w:val="28"/>
          <w:sz w:val="28"/>
          <w:szCs w:val="28"/>
          <w:rtl w:val="true"/>
          <w:lang w:bidi="ar-SA"/>
        </w:rPr>
        <w:t>، والإصبع وشبهه، يحكم به ذو عدلٍ منكم وَمَن لَّمْ يَحْكُم بِمَا أَنزَلَ اللهُ فَأُوْلَئِكَ هُمُ الكَافِرُونَ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82" w:name="pg10226_126497"/>
    </w:p>
    <w:p>
      <w:pPr>
        <w:pStyle w:val="BookText"/>
        <w:rPr/>
      </w:pPr>
      <w:bookmarkEnd w:id="82"/>
      <w:r>
        <w:rPr>
          <w:rFonts w:eastAsia="IRNazanin" w:cs="IRNazanin"/>
          <w:color w:val="111111"/>
          <w:sz w:val="28"/>
          <w:szCs w:val="28"/>
          <w:lang w:bidi="fa-IR"/>
        </w:rPr>
        <w:t>128/1287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في دِرْهَمين بغير ما أنزل الله، فقد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بما أنزل الله، أو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إذا كفر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أليس قد كفر بما أنزل الله</w:t>
      </w:r>
      <w:r>
        <w:rPr>
          <w:rStyle w:val="FootnoteAnchor"/>
          <w:rtl w:val="true"/>
        </w:rPr>
        <w:footnoteReference w:id="21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129/1288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غياث،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أسياف، سيف منها مغمود سله إلى غيرنا وحكمه إلينا، فأما السيف المغمود فهو الذي يُقام به القصاص، قال الله جل وجهه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فسلّه إلى أولياء المقتول، وحكمه إلينا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970020_1067777946"/>
      <w:bookmarkStart w:id="84" w:name="_Toc30"/>
      <w:bookmarkEnd w:id="83"/>
      <w:r>
        <w:rPr>
          <w:rtl w:val="true"/>
        </w:rPr>
        <w:t>[</w:t>
      </w:r>
      <w:r>
        <w:rPr/>
        <w:t>45</w:t>
      </w:r>
      <w:r>
        <w:rPr>
          <w:rtl w:val="true"/>
        </w:rPr>
        <w:t xml:space="preserve">] </w:t>
      </w:r>
      <w:r>
        <w:rPr>
          <w:rtl w:val="true"/>
        </w:rPr>
        <w:t>فَمَنْ تَصَدَّقَ بِهِ فَهُوَ كَفَّارَةٌ لَّهُ</w:t>
      </w:r>
      <w:bookmarkEnd w:id="84"/>
    </w:p>
    <w:p>
      <w:pPr>
        <w:pStyle w:val="BookText"/>
        <w:rPr/>
      </w:pPr>
      <w:r>
        <w:rPr>
          <w:rFonts w:eastAsia="IRNazanin" w:cs="IRNazanin"/>
          <w:color w:val="111111"/>
          <w:sz w:val="28"/>
          <w:szCs w:val="28"/>
          <w:lang w:bidi="fa-IR"/>
        </w:rPr>
        <w:t>130/1289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تَصَدَّقَ بِهِ فَهُوَ كَفَّارَةٌ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عنه من ذُنُوبه بقدر ما عفا من جراح أو غيره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2970022_1067777946"/>
      <w:bookmarkStart w:id="86" w:name="_Toc31"/>
      <w:bookmarkEnd w:id="85"/>
      <w:r>
        <w:rPr>
          <w:rtl w:val="true"/>
        </w:rPr>
        <w:t>[</w:t>
      </w:r>
      <w:r>
        <w:rPr/>
        <w:t>47</w:t>
      </w:r>
      <w:r>
        <w:rPr>
          <w:rtl w:val="true"/>
        </w:rPr>
        <w:t xml:space="preserve">] </w:t>
      </w:r>
      <w:r>
        <w:rPr>
          <w:rtl w:val="true"/>
        </w:rPr>
        <w:t>وَمَن لَّمْ يَحْكُم بِمَا أَنزَلَ اللهُ فَأُوْلَئِكَ هُمُ الفَاسِقُونَ</w:t>
      </w:r>
      <w:bookmarkEnd w:id="86"/>
    </w:p>
    <w:p>
      <w:pPr>
        <w:pStyle w:val="BookText"/>
        <w:rPr/>
      </w:pPr>
      <w:r>
        <w:rPr>
          <w:rFonts w:eastAsia="IRNazanin" w:cs="IRNazanin"/>
          <w:color w:val="111111"/>
          <w:sz w:val="28"/>
          <w:szCs w:val="28"/>
          <w:lang w:bidi="fa-IR"/>
        </w:rPr>
        <w:t>131/1290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جميلة،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في الخُمس نصيباً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فأبى أبو بكر أن يعطيهم نصيبهم حَسَداً ، وعداوة، وقد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يَحْكُم بِمَا أَنزَلَ اللهُ فَأُوْلَئِكَ 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بكر أوّل من منع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 وظلمهم، وحمل الناس على رقابهم، ولما قبض أبو بكر استخلف عمر على غير شورى من المسلمين، ولا 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فعاش عمر بذلك لم يُعط آل محمّد حقهم، وصنع ما صنع أبو بكر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يُحلّف </w:t>
      </w:r>
      <w:bookmarkStart w:id="87" w:name="pg10226_126498"/>
    </w:p>
    <w:p>
      <w:pPr>
        <w:pStyle w:val="Heading3"/>
        <w:numPr>
          <w:ilvl w:val="2"/>
          <w:numId w:val="1"/>
        </w:numPr>
        <w:rPr/>
      </w:pPr>
      <w:bookmarkStart w:id="88" w:name="__RefHeading___Toc2970024_1067777946"/>
      <w:bookmarkStart w:id="89" w:name="_Toc32"/>
      <w:bookmarkEnd w:id="87"/>
      <w:bookmarkEnd w:id="88"/>
      <w:r>
        <w:rPr>
          <w:rtl w:val="true"/>
        </w:rPr>
        <w:t>[</w:t>
      </w:r>
      <w:r>
        <w:rPr/>
        <w:t>48</w:t>
      </w:r>
      <w:r>
        <w:rPr>
          <w:rtl w:val="true"/>
        </w:rPr>
        <w:t xml:space="preserve">] </w:t>
      </w:r>
      <w:r>
        <w:rPr>
          <w:rtl w:val="true"/>
        </w:rPr>
        <w:t>فَاحْكُم بَيْنَهُمْ بِمَا أَنزَلَ اللهُ</w:t>
      </w:r>
      <w:bookmarkEnd w:id="89"/>
    </w:p>
    <w:p>
      <w:pPr>
        <w:pStyle w:val="BookText"/>
        <w:rPr/>
      </w:pPr>
      <w:r>
        <w:rPr>
          <w:rFonts w:ascii="Amiri" w:hAnsi="Amiri" w:eastAsia="Amiri" w:cs="Amiri"/>
          <w:color w:val="111111"/>
          <w:sz w:val="28"/>
          <w:sz w:val="28"/>
          <w:szCs w:val="28"/>
          <w:rtl w:val="true"/>
          <w:lang w:bidi="ar-SA"/>
        </w:rPr>
        <w:t>اليهودي، ولا النصراني، ولا المجوسي بغير الله،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0" w:name="__RefHeading___Toc2970026_1067777946"/>
      <w:bookmarkStart w:id="91" w:name="_Toc33"/>
      <w:bookmarkEnd w:id="90"/>
      <w:r>
        <w:rPr>
          <w:rtl w:val="true"/>
        </w:rPr>
        <w:t>[</w:t>
      </w:r>
      <w:r>
        <w:rPr/>
        <w:t>50</w:t>
      </w:r>
      <w:r>
        <w:rPr>
          <w:rtl w:val="true"/>
        </w:rPr>
        <w:t xml:space="preserve">] </w:t>
      </w:r>
      <w:r>
        <w:rPr>
          <w:rtl w:val="true"/>
        </w:rPr>
        <w:t>وَمَنْ أَحْسَنُ مِنَ اللَّهِ حُكْماً لِّقَوْمٍ يُوقِنُونَ</w:t>
      </w:r>
      <w:bookmarkEnd w:id="91"/>
    </w:p>
    <w:p>
      <w:pPr>
        <w:pStyle w:val="BookText"/>
        <w:rPr/>
      </w:pPr>
      <w:r>
        <w:rPr>
          <w:rFonts w:eastAsia="IRNazanin" w:cs="IRNazanin"/>
          <w:color w:val="111111"/>
          <w:sz w:val="28"/>
          <w:szCs w:val="28"/>
          <w:lang w:bidi="fa-IR"/>
        </w:rPr>
        <w:t>133/1292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 وحكم الجاهلية،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زيداً</w:t>
      </w:r>
      <w:r>
        <w:rPr>
          <w:rStyle w:val="FootnoteAnchor"/>
          <w:rtl w:val="true"/>
        </w:rPr>
        <w:footnoteReference w:id="217"/>
      </w:r>
      <w:r>
        <w:rPr>
          <w:rFonts w:ascii="Amiri" w:hAnsi="Amiri" w:eastAsia="Amiri" w:cs="Amiri"/>
          <w:color w:val="111111"/>
          <w:sz w:val="28"/>
          <w:sz w:val="28"/>
          <w:szCs w:val="28"/>
          <w:rtl w:val="true"/>
          <w:lang w:bidi="ar-SA"/>
        </w:rPr>
        <w:t>قد حَكَم بحكم الجاهلية، يعني في الفرايض</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970028_1067777946"/>
      <w:bookmarkStart w:id="93" w:name="_Toc34"/>
      <w:bookmarkEnd w:id="92"/>
      <w:r>
        <w:rPr>
          <w:rtl w:val="true"/>
        </w:rPr>
        <w:t>[</w:t>
      </w:r>
      <w:r>
        <w:rPr/>
        <w:t>52</w:t>
      </w:r>
      <w:r>
        <w:rPr>
          <w:rtl w:val="true"/>
        </w:rPr>
        <w:t xml:space="preserve">] </w:t>
      </w:r>
      <w:r>
        <w:rPr>
          <w:rtl w:val="true"/>
        </w:rPr>
        <w:t>عَسَى اللهُ أَنْ يَأْتِيَ بِالْفَتْحِ أَوْ أَمْرٍ مِّنْ عِنْدِهِ فَيُصْبِحُوا عَلَىٰ مَا أَسَرُّوا</w:t>
      </w:r>
      <w:bookmarkEnd w:id="93"/>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وأنا حاضر، عن قول 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اللهُ أَنْ يَأْتِيَ بِالْفَتْحِ أَوْ أَمْرٍ مِّنْ عِنْدِهِ فَيُصْبِحُوا عَلَىٰ مَا أَسَرُّوا فِي أَنْفُسِهِمْ نَادِمِينَ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هلاك بني أميَّة بعد إحراق زيد بسبعة أيام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بن عتيبة</w:t>
      </w:r>
      <w:r>
        <w:rPr>
          <w:rStyle w:val="FootnoteAnchor"/>
          <w:rtl w:val="true"/>
        </w:rPr>
        <w:footnoteReference w:id="220"/>
      </w:r>
      <w:r>
        <w:rPr>
          <w:rFonts w:ascii="Amiri" w:hAnsi="Amiri" w:eastAsia="Amiri" w:cs="Amiri"/>
          <w:color w:val="111111"/>
          <w:sz w:val="28"/>
          <w:sz w:val="28"/>
          <w:szCs w:val="28"/>
          <w:rtl w:val="true"/>
          <w:lang w:bidi="ar-SA"/>
        </w:rPr>
        <w:t xml:space="preserve">وسلمة، وكثير النواء، وأبا المقدام، والتمار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سالماً</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أضلُّوا كثيراً ممَّن ضَلَّ </w:t>
      </w:r>
      <w:bookmarkStart w:id="94" w:name="pg10226_126499"/>
    </w:p>
    <w:p>
      <w:pPr>
        <w:pStyle w:val="Heading3"/>
        <w:numPr>
          <w:ilvl w:val="2"/>
          <w:numId w:val="1"/>
        </w:numPr>
        <w:rPr/>
      </w:pPr>
      <w:bookmarkStart w:id="95" w:name="__RefHeading___Toc2970030_1067777946"/>
      <w:bookmarkStart w:id="96" w:name="_Toc35"/>
      <w:bookmarkEnd w:id="94"/>
      <w:bookmarkEnd w:id="95"/>
      <w:r>
        <w:rPr>
          <w:rtl w:val="true"/>
        </w:rPr>
        <w:t>[</w:t>
      </w:r>
      <w:r>
        <w:rPr/>
        <w:t>53</w:t>
      </w:r>
      <w:r>
        <w:rPr>
          <w:rtl w:val="true"/>
        </w:rPr>
        <w:t xml:space="preserve">] </w:t>
      </w:r>
      <w:r>
        <w:rPr>
          <w:rtl w:val="true"/>
        </w:rPr>
        <w:t>أَقْسَمُوا بِاللهِ جَهْدَ أَيْمَانِهِمْ إِنَّهُمْ لَمَعَكُمْ حَبِطَتْ أَعْمَالُهُمْ فَأَصْبَحُوا خَاسِرِينَ</w:t>
      </w:r>
      <w:bookmarkEnd w:id="96"/>
    </w:p>
    <w:p>
      <w:pPr>
        <w:pStyle w:val="BookText"/>
        <w:rPr/>
      </w:pPr>
      <w:r>
        <w:rPr>
          <w:rFonts w:ascii="Amiri" w:hAnsi="Amiri" w:eastAsia="Amiri" w:cs="Amiri"/>
          <w:color w:val="111111"/>
          <w:sz w:val="28"/>
          <w:sz w:val="28"/>
          <w:szCs w:val="28"/>
          <w:rtl w:val="true"/>
          <w:lang w:bidi="ar-SA"/>
        </w:rPr>
        <w:t>من هؤلاء الناس، وإنَّهم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ءَامَنَّا بِاللَّهِ وَبِالْيَوْمِ الآخِرِ وَمَا هُمْ بِمُؤْمِنِينَ</w:t>
      </w:r>
      <w:r>
        <w:rPr>
          <w:rStyle w:val="FootnoteAnchor"/>
          <w:rtl w:val="true"/>
        </w:rPr>
        <w:footnoteReference w:id="222"/>
      </w:r>
      <w:r>
        <w:rPr>
          <w:rFonts w:ascii="Amiri" w:hAnsi="Amiri" w:eastAsia="Amiri" w:cs="Amiri"/>
          <w:color w:val="111111"/>
          <w:sz w:val="28"/>
          <w:sz w:val="28"/>
          <w:szCs w:val="28"/>
          <w:rtl w:val="true"/>
          <w:lang w:bidi="ar-SA"/>
        </w:rPr>
        <w:t>وإنَّهم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أَقْسَمُوا بِاللهِ جَهْدَ أَيْمَانِهِمْ يحلفون بالله إِنَّهُمْ لَمَعَكُمْ حَبِطَتْ أَعْمَالُهُمْ فَأَصْبَحُوا خَاسِرِينَ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970032_1067777946"/>
      <w:bookmarkStart w:id="98" w:name="_Toc36"/>
      <w:bookmarkEnd w:id="97"/>
      <w:r>
        <w:rPr>
          <w:rtl w:val="true"/>
        </w:rPr>
        <w:t>[</w:t>
      </w:r>
      <w:r>
        <w:rPr/>
        <w:t>54</w:t>
      </w:r>
      <w:r>
        <w:rPr>
          <w:rtl w:val="true"/>
        </w:rPr>
        <w:t xml:space="preserve">] </w:t>
      </w:r>
      <w:r>
        <w:rPr>
          <w:rtl w:val="true"/>
        </w:rPr>
        <w:t>يَا أَيُّهَا الَّذِينَ ءَامَنُوا مَنْ يَرْتَدَّ مِنْكُمْ عَنْ دِينِهِ فَسَوْفَ يَأْتِي اللَّهُ بِقَوْمٍ يُحِبُّهُمْ</w:t>
      </w:r>
      <w:bookmarkEnd w:id="98"/>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سلیمان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العِجَلَة</w:t>
      </w:r>
      <w:r>
        <w:rPr>
          <w:rStyle w:val="FootnoteAnchor"/>
          <w:rtl w:val="true"/>
        </w:rPr>
        <w:footnoteReference w:id="224"/>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عبد الله بن الحسن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رآه هو ولا أبوه بواحدةٍ من عينيه، إلا أن يكون رآه أبوه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صاحب هذا الأمر محفوظ له، فلا تذهبنَّ يميناً ولا شمالاً، فانَّ الأمر والله واضح، والله لو أنَّ أهل السماء والأرض اجتمعوا على أن يُحوّلوا هذا الأمر من موضعه الذي وضعه الله فيه ما استطاعوا، ولو أنَّ الناس كفروا جميعاً حتّى لا يبقى أحدٌ لجاء الله لهذا الأمر بأهل يكونون من أهله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مَنْ يَرْتَدَّ مِنْكُمْ عَنْ دِينِهِ فَسَوْفَ يَأْتِي اللَّهُ بِقَوْمٍ يُحِبُّهُمْ وَيُحِبُّونَهُ أَذِلَّةٍ عَلَى الْمُؤْمِنِينَ أَعِزَّةٍ عَلَى الكَافِرِينَ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بِكَافِرِينَ</w:t>
      </w:r>
      <w:r>
        <w:rPr>
          <w:rStyle w:val="FootnoteAnchor"/>
          <w:rtl w:val="true"/>
        </w:rPr>
        <w:footnoteReference w:id="22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هذه الآية هم أهل تلك الآية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بعض أصحابه،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هذه الآية </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خالد بن يزيد عن المعمر بن المكي، عن إسحاق بن عبد الله ابن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زيد، عن أبيه زيد بن الحسن،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وهو راكع في صلاة تطوع، فنزع خاتمه، فأعطاء السائل،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فأعلمه بذلك، فنزل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أبي يعفور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عليك ديني الذي أدينُ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وأقرّ بما جاء به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وصفت له الأئمة حتى انتهيت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بك ما أقول فيهم،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 أن تذهب باسمي في الناس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مع الكلام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وأزعم أنهم الذين قال الله في القرآن أَطِيعُو اللَّهَ وَأَطِيعُوا الرَّسُولَ وَأُولِى الأَمْرِ مِنكُمْ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99" w:name="pg10226_126501"/>
    </w:p>
    <w:p>
      <w:pPr>
        <w:pStyle w:val="BookText"/>
        <w:rPr/>
      </w:pPr>
      <w:bookmarkEnd w:id="99"/>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الأخرى فاقرأ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آية؟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على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على هذا الأمر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970034_1067777946"/>
      <w:bookmarkStart w:id="101" w:name="_Toc37"/>
      <w:bookmarkEnd w:id="100"/>
      <w:r>
        <w:rPr>
          <w:rtl w:val="true"/>
        </w:rPr>
        <w:t>[</w:t>
      </w:r>
      <w:r>
        <w:rPr/>
        <w:t>55</w:t>
      </w:r>
      <w:r>
        <w:rPr>
          <w:rtl w:val="true"/>
        </w:rPr>
        <w:t xml:space="preserve">] </w:t>
      </w:r>
      <w:r>
        <w:rPr>
          <w:rtl w:val="true"/>
        </w:rPr>
        <w:t>إِنَّمَا وَلِيُّكُمُ اللهُ ورَسُولُهُ والَّذِينَ ءَامَنُوا الَّذِينَ يُقِيمُونَ الصَّلَوَةَ وَيُؤْتُونَ الزَّكَوٰةَ</w:t>
      </w:r>
      <w:bookmarkEnd w:id="101"/>
    </w:p>
    <w:p>
      <w:pPr>
        <w:pStyle w:val="BookText"/>
        <w:rPr/>
      </w:pPr>
      <w:r>
        <w:rPr>
          <w:rFonts w:eastAsia="IRNazanin" w:cs="IRNazanin"/>
          <w:color w:val="111111"/>
          <w:sz w:val="28"/>
          <w:szCs w:val="28"/>
          <w:lang w:bidi="fa-IR"/>
        </w:rPr>
        <w:t>140/1299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بيته، وعنده نفر من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عبدالله بن سلام، فنزلت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Style w:val="FootnoteAnchor"/>
          <w:rtl w:val="true"/>
        </w:rPr>
        <w:footnoteReference w:id="231"/>
      </w:r>
      <w:r>
        <w:rPr>
          <w:rFonts w:ascii="IRNazanin" w:hAnsi="IRNazanin" w:eastAsia="IRNazanin"/>
          <w:color w:val="111111"/>
          <w:sz w:val="28"/>
          <w:sz w:val="28"/>
          <w:szCs w:val="28"/>
          <w:rtl w:val="true"/>
          <w:lang w:bidi="fa-IR"/>
        </w:rPr>
        <w:t xml:space="preserve">فتركهم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منزله، وخرج إلى المسجد، فإذا بسائل،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عليك أحدٌ بشيءٍ؟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ذاك المُصلّى، فاذا هو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بن صالح،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نزلت هذه الآية </w:t>
      </w:r>
      <w:r>
        <w:rPr>
          <w:rFonts w:ascii="Amiri" w:hAnsi="Amiri" w:eastAsia="Amiri" w:cs="Amiri"/>
          <w:color w:val="111111"/>
          <w:sz w:val="28"/>
          <w:sz w:val="28"/>
          <w:szCs w:val="28"/>
          <w:rtl w:val="true"/>
          <w:lang w:bidi="ar-SA"/>
        </w:rPr>
        <w:t>إِنَّمَا وَلِيُّكُمُ اللهُ ورَسُولُهُ وَالَّذِينَ ءَامَنُوا</w:t>
      </w:r>
      <w:r>
        <w:rPr>
          <w:rFonts w:ascii="IRNazanin" w:hAnsi="IRNazanin" w:eastAsia="IRNazanin"/>
          <w:color w:val="111111"/>
          <w:sz w:val="28"/>
          <w:sz w:val="28"/>
          <w:szCs w:val="28"/>
          <w:rtl w:val="true"/>
          <w:lang w:bidi="fa-IR"/>
        </w:rPr>
        <w:t xml:space="preserve"> شق ذلك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وخشي أن تُكذِّبه قريش، فأنزل الله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233"/>
      </w:r>
      <w:r>
        <w:rPr>
          <w:rFonts w:ascii="Amiri" w:hAnsi="Amiri" w:eastAsia="Amiri" w:cs="Amiri"/>
          <w:color w:val="111111"/>
          <w:sz w:val="28"/>
          <w:sz w:val="28"/>
          <w:szCs w:val="28"/>
          <w:rtl w:val="true"/>
          <w:lang w:bidi="ar-SA"/>
        </w:rPr>
        <w:t>الآية، فقام بذلك يوم غدير خم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142/1301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جميلة،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أوحى إلى أن أحبّ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وأباذر، وسلمان ، والمقداد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كان من كثرة الناس، أما كان أحد 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التي أنزلت إِنَّمَا وَلِيُّكُمُ اللهُ وَرَسُولُهُ وَالَّذِينَ ءَامَنُوا</w:t>
      </w:r>
      <w:r>
        <w:rPr>
          <w:rFonts w:ascii="IRNazanin" w:hAnsi="IRNazanin" w:eastAsia="IRNazanin"/>
          <w:color w:val="111111"/>
          <w:sz w:val="28"/>
          <w:sz w:val="28"/>
          <w:szCs w:val="28"/>
          <w:rtl w:val="true"/>
          <w:lang w:bidi="fa-IR"/>
        </w:rPr>
        <w:t xml:space="preserve">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وَأُولِى الأَمْرِ مِنكُمْ</w:t>
      </w:r>
      <w:r>
        <w:rPr>
          <w:rStyle w:val="FootnoteAnchor"/>
          <w:rtl w:val="true"/>
        </w:rPr>
        <w:footnoteReference w:id="235"/>
      </w:r>
      <w:r>
        <w:rPr>
          <w:rFonts w:ascii="Amiri" w:hAnsi="Amiri" w:eastAsia="Amiri" w:cs="Amiri"/>
          <w:color w:val="111111"/>
          <w:sz w:val="28"/>
          <w:sz w:val="28"/>
          <w:szCs w:val="28"/>
          <w:rtl w:val="true"/>
          <w:lang w:bidi="ar-SA"/>
        </w:rPr>
        <w:t>، أما كان أحد يسأل فيمَ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أتاهم، لم يكونوا يسألون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ءَامَنُوا</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بالولاية،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بالدوحات، دوحات غدير خم، فقمت</w:t>
      </w:r>
      <w:r>
        <w:rPr>
          <w:rStyle w:val="FootnoteAnchor"/>
          <w:rtl w:val="true"/>
        </w:rPr>
        <w:footnoteReference w:id="238"/>
      </w:r>
      <w:r>
        <w:rPr>
          <w:rFonts w:ascii="Amiri" w:hAnsi="Amiri" w:eastAsia="Amiri" w:cs="Amiri"/>
          <w:color w:val="111111"/>
          <w:sz w:val="28"/>
          <w:sz w:val="28"/>
          <w:szCs w:val="28"/>
          <w:rtl w:val="true"/>
          <w:lang w:bidi="ar-SA"/>
        </w:rPr>
        <w:t>، ثم نودي الصلاة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ألستُ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فعلی مولاه، ربِّ وال من والاه، وعاد من عاداه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الناس ببيعته، وبايعه الناس، لا يجيء أحد إلا بايعه، ولا يتكلَّم، حتّى 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بايع عليّاً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أو من رسوله</w:t>
      </w:r>
      <w:r>
        <w:rPr>
          <w:rStyle w:val="FootnoteAnchor"/>
          <w:rtl w:val="true"/>
        </w:rPr>
        <w:footnoteReference w:id="239"/>
      </w:r>
      <w:r>
        <w:rPr>
          <w:rFonts w:ascii="IRNazanin" w:hAnsi="IRNazanin" w:eastAsia="IRNazanin"/>
          <w:color w:val="111111"/>
          <w:sz w:val="28"/>
          <w:sz w:val="28"/>
          <w:szCs w:val="28"/>
          <w:rtl w:val="true"/>
          <w:lang w:bidi="fa-IR"/>
        </w:rPr>
        <w:t xml:space="preserve">؟ </w:t>
      </w:r>
      <w:bookmarkStart w:id="102" w:name="pg10226_126503"/>
    </w:p>
    <w:p>
      <w:pPr>
        <w:pStyle w:val="BookText"/>
        <w:rPr/>
      </w:pPr>
      <w:bookmarkEnd w:id="10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علياً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أومن</w:t>
      </w:r>
      <w:r>
        <w:rPr>
          <w:rStyle w:val="FootnoteAnchor"/>
          <w:rtl w:val="true"/>
        </w:rPr>
        <w:footnoteReference w:id="240"/>
      </w:r>
      <w:r>
        <w:rPr>
          <w:rFonts w:ascii="Amiri" w:hAnsi="Amiri" w:eastAsia="Amiri" w:cs="Amiri"/>
          <w:color w:val="111111"/>
          <w:sz w:val="28"/>
          <w:sz w:val="28"/>
          <w:szCs w:val="28"/>
          <w:rtl w:val="true"/>
          <w:lang w:bidi="ar-SA"/>
        </w:rPr>
        <w:t>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تنّى عطفيه</w:t>
      </w:r>
      <w:r>
        <w:rPr>
          <w:rStyle w:val="FootnoteAnchor"/>
          <w:rtl w:val="true"/>
        </w:rPr>
        <w:footnoteReference w:id="241"/>
      </w:r>
      <w:r>
        <w:rPr>
          <w:rFonts w:ascii="Amiri" w:hAnsi="Amiri" w:eastAsia="Amiri" w:cs="Amiri"/>
          <w:color w:val="111111"/>
          <w:sz w:val="28"/>
          <w:sz w:val="28"/>
          <w:szCs w:val="28"/>
          <w:rtl w:val="true"/>
          <w:lang w:bidi="ar-SA"/>
        </w:rPr>
        <w:t>فالتقيا</w:t>
      </w:r>
      <w:r>
        <w:rPr>
          <w:rStyle w:val="FootnoteAnchor"/>
          <w:rtl w:val="true"/>
        </w:rPr>
        <w:footnoteReference w:id="242"/>
      </w:r>
      <w:r>
        <w:rPr>
          <w:rFonts w:ascii="Amiri" w:hAnsi="Amiri" w:eastAsia="Amiri" w:cs="Amiri"/>
          <w:color w:val="111111"/>
          <w:sz w:val="28"/>
          <w:sz w:val="28"/>
          <w:szCs w:val="28"/>
          <w:rtl w:val="true"/>
          <w:lang w:bidi="ar-SA"/>
        </w:rPr>
        <w:t>،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يرفع بصبعي</w:t>
      </w:r>
      <w:r>
        <w:rPr>
          <w:rStyle w:val="FootnoteAnchor"/>
          <w:rtl w:val="true"/>
        </w:rPr>
        <w:footnoteReference w:id="243"/>
      </w:r>
      <w:r>
        <w:rPr>
          <w:rFonts w:ascii="IRNazanin" w:hAnsi="IRNazanin" w:eastAsia="IRNazanin"/>
          <w:color w:val="111111"/>
          <w:sz w:val="28"/>
          <w:sz w:val="28"/>
          <w:szCs w:val="28"/>
          <w:rtl w:val="true"/>
          <w:lang w:bidi="fa-IR"/>
        </w:rPr>
        <w:t xml:space="preserve">ابن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ها رباً من العسكر، فما لبث أن رجع إلى النبي عليه وآله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خرجت من العسكر لحاجة، فرأيتُ رجلاً عليه ثياب بيض لم أرَ أحسن منه، والرجل من أحسن الناس وجهاً، وأطيبهم ريحاً،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عقداً لا يحله الا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أتدري من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فاحذر أن تكون أوّل من تَحُلَّه فتَكفُر</w:t>
      </w:r>
      <w:r>
        <w:rPr>
          <w:rFonts w:eastAsia="IRNazanin" w:cs="IRNazanin"/>
          <w:color w:val="111111"/>
          <w:sz w:val="28"/>
          <w:szCs w:val="28"/>
          <w:rtl w:val="true"/>
          <w:lang w:bidi="fa-IR"/>
        </w:rPr>
        <w:t>.</w:t>
      </w:r>
    </w:p>
    <w:p>
      <w:pPr>
        <w:pStyle w:val="Heading3"/>
        <w:numPr>
          <w:ilvl w:val="2"/>
          <w:numId w:val="1"/>
        </w:numPr>
        <w:rPr/>
      </w:pPr>
      <w:bookmarkStart w:id="103" w:name="__RefHeading___Toc2970036_1067777946"/>
      <w:bookmarkStart w:id="104" w:name="_Toc38"/>
      <w:bookmarkEnd w:id="103"/>
      <w:r>
        <w:rPr>
          <w:rtl w:val="true"/>
        </w:rPr>
        <w:t>[</w:t>
      </w:r>
      <w:r>
        <w:rPr/>
        <w:t>56</w:t>
      </w:r>
      <w:r>
        <w:rPr>
          <w:rtl w:val="true"/>
        </w:rPr>
        <w:t xml:space="preserve">] </w:t>
      </w:r>
      <w:r>
        <w:rPr>
          <w:rtl w:val="true"/>
        </w:rPr>
        <w:t>فَإِنَّ حَزْبَ اللهِ هُمُ الغَالِبُونَ</w:t>
      </w:r>
      <w:bookmarkEnd w:id="104"/>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حضر الغدير اثنا عشر ألف رجل يشهدون لعليّ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قدر على أخذ حقه، وإن أحدكم يكون له المال، وله شاهدان، فيأخُذ حقه </w:t>
      </w:r>
      <w:r>
        <w:rPr>
          <w:rFonts w:ascii="Amiri" w:hAnsi="Amiri" w:eastAsia="Amiri" w:cs="Amiri"/>
          <w:color w:val="111111"/>
          <w:sz w:val="28"/>
          <w:sz w:val="28"/>
          <w:szCs w:val="28"/>
          <w:rtl w:val="true"/>
          <w:lang w:bidi="ar-SA"/>
        </w:rPr>
        <w:t>فَإِنَّ حَزْبَ اللهِ هُمُ الغَالِبُونَ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رياح زَعَم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بينة؟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قلته بل الله تبارك وتعالى يقوله، إنا والله لو كُنا نُفتيكم </w:t>
      </w:r>
      <w:bookmarkStart w:id="105" w:name="pg10226_126504"/>
    </w:p>
    <w:p>
      <w:pPr>
        <w:pStyle w:val="Heading3"/>
        <w:numPr>
          <w:ilvl w:val="2"/>
          <w:numId w:val="1"/>
        </w:numPr>
        <w:rPr/>
      </w:pPr>
      <w:bookmarkStart w:id="106" w:name="__RefHeading___Toc2970038_1067777946"/>
      <w:bookmarkStart w:id="107" w:name="_Toc39"/>
      <w:bookmarkEnd w:id="105"/>
      <w:bookmarkEnd w:id="106"/>
      <w:r>
        <w:rPr>
          <w:rtl w:val="true"/>
        </w:rPr>
        <w:t>[</w:t>
      </w:r>
      <w:r>
        <w:rPr/>
        <w:t>63</w:t>
      </w:r>
      <w:r>
        <w:rPr>
          <w:rtl w:val="true"/>
        </w:rPr>
        <w:t xml:space="preserve">] </w:t>
      </w:r>
      <w:r>
        <w:rPr>
          <w:rtl w:val="true"/>
        </w:rPr>
        <w:t>لَوْلَا يَنْهَهُمُ الرَّبَّانِيُّونَ وَالْأَخْبَارُ</w:t>
      </w:r>
      <w:bookmarkEnd w:id="107"/>
    </w:p>
    <w:p>
      <w:pPr>
        <w:pStyle w:val="BookText"/>
        <w:rPr/>
      </w:pPr>
      <w:r>
        <w:rPr>
          <w:rFonts w:ascii="Amiri" w:hAnsi="Amiri" w:eastAsia="Amiri" w:cs="Amiri"/>
          <w:color w:val="111111"/>
          <w:sz w:val="28"/>
          <w:sz w:val="28"/>
          <w:szCs w:val="28"/>
          <w:rtl w:val="true"/>
          <w:lang w:bidi="ar-SA"/>
        </w:rPr>
        <w:t>بالجور، لكنا أشدّ</w:t>
      </w:r>
      <w:r>
        <w:rPr>
          <w:rStyle w:val="FootnoteAnchor"/>
          <w:rtl w:val="true"/>
        </w:rPr>
        <w:footnoteReference w:id="245"/>
      </w:r>
      <w:r>
        <w:rPr>
          <w:rFonts w:ascii="Amiri" w:hAnsi="Amiri" w:eastAsia="Amiri" w:cs="Amiri"/>
          <w:color w:val="111111"/>
          <w:sz w:val="28"/>
          <w:sz w:val="28"/>
          <w:szCs w:val="28"/>
          <w:rtl w:val="true"/>
          <w:lang w:bidi="ar-SA"/>
        </w:rPr>
        <w:t>منكم،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يَنْهَهُمُ الرَّبَّانِيُّونَ وَالْأَخْبَارُ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970040_1067777946"/>
      <w:bookmarkStart w:id="109" w:name="_Toc40"/>
      <w:bookmarkEnd w:id="108"/>
      <w:r>
        <w:rPr>
          <w:rtl w:val="true"/>
        </w:rPr>
        <w:t>[</w:t>
      </w:r>
      <w:r>
        <w:rPr/>
        <w:t>64</w:t>
      </w:r>
      <w:r>
        <w:rPr>
          <w:rtl w:val="true"/>
        </w:rPr>
        <w:t xml:space="preserve">] </w:t>
      </w:r>
      <w:r>
        <w:rPr>
          <w:rtl w:val="true"/>
        </w:rPr>
        <w:t>بَلْ يَدَاهُ مَبْسُوطَتَانِ</w:t>
      </w:r>
      <w:bookmarkEnd w:id="109"/>
    </w:p>
    <w:p>
      <w:pPr>
        <w:pStyle w:val="BookText"/>
        <w:rPr/>
      </w:pPr>
      <w:r>
        <w:rPr>
          <w:rFonts w:eastAsia="IRNazanin" w:cs="IRNazanin"/>
          <w:color w:val="111111"/>
          <w:sz w:val="28"/>
          <w:szCs w:val="28"/>
          <w:lang w:bidi="fa-IR"/>
        </w:rPr>
        <w:t>146/1305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المشرقي، عن أبي الحسن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كما وصف نفسه أحدٌ صَمَدٌ نورٌ،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يَدَاهُ مَبْسُوطَتَانِ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أفله يدان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بيدي إلى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هكذا، كان مخلوقاً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970042_1067777946"/>
      <w:bookmarkStart w:id="111" w:name="_Toc41"/>
      <w:bookmarkEnd w:id="110"/>
      <w:r>
        <w:rPr>
          <w:rtl w:val="true"/>
        </w:rPr>
        <w:t>[</w:t>
      </w:r>
      <w:r>
        <w:rPr/>
        <w:t>64</w:t>
      </w:r>
      <w:r>
        <w:rPr>
          <w:rtl w:val="true"/>
        </w:rPr>
        <w:t xml:space="preserve">] </w:t>
      </w:r>
      <w:r>
        <w:rPr>
          <w:rtl w:val="true"/>
        </w:rPr>
        <w:t>قَالَتِ اليَهُودُ يَدُ اللهِ مَغْلُولَةٌ غُلَّتْ أَيْدِيهِمْ</w:t>
      </w:r>
      <w:bookmarkEnd w:id="111"/>
    </w:p>
    <w:p>
      <w:pPr>
        <w:pStyle w:val="BookText"/>
        <w:rPr/>
      </w:pPr>
      <w:r>
        <w:rPr>
          <w:rFonts w:eastAsia="IRNazanin" w:cs="IRNazanin"/>
          <w:color w:val="111111"/>
          <w:sz w:val="28"/>
          <w:szCs w:val="28"/>
          <w:lang w:bidi="fa-IR"/>
        </w:rPr>
        <w:t>147/1306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اليَهُودُ يَدُ اللهِ مَغْلُولَةٌ غُلَّتْ أَيْدِيهِمْ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بيده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يقولون ويعنون أنّ الله قد فرغ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أنه فرغ</w:t>
      </w:r>
      <w:r>
        <w:rPr>
          <w:rStyle w:val="FootnoteAnchor"/>
          <w:rtl w:val="true"/>
        </w:rPr>
        <w:footnoteReference w:id="248"/>
      </w:r>
      <w:r>
        <w:rPr>
          <w:rFonts w:ascii="IRNazanin" w:hAnsi="IRNazanin" w:eastAsia="IRNazanin"/>
          <w:color w:val="111111"/>
          <w:sz w:val="28"/>
          <w:sz w:val="28"/>
          <w:szCs w:val="28"/>
          <w:rtl w:val="true"/>
          <w:lang w:bidi="fa-IR"/>
        </w:rPr>
        <w:t xml:space="preserve"> من الأمر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1307/148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عنه،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يعنون أنه قد فرغ ممّا هو كائن ، لعنوا بما قالوا، قال الله عزّ وجلَّ بَلْ يَدَاهُ مَبْسُوطَتَانِ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970044_1067777946"/>
      <w:bookmarkStart w:id="113" w:name="_Toc42"/>
      <w:bookmarkEnd w:id="112"/>
      <w:r>
        <w:rPr>
          <w:rtl w:val="true"/>
        </w:rPr>
        <w:t>[</w:t>
      </w:r>
      <w:r>
        <w:rPr/>
        <w:t>64</w:t>
      </w:r>
      <w:r>
        <w:rPr>
          <w:rtl w:val="true"/>
        </w:rPr>
        <w:t xml:space="preserve">] </w:t>
      </w:r>
      <w:r>
        <w:rPr>
          <w:rtl w:val="true"/>
        </w:rPr>
        <w:t>كُلَّمَا أَوْقَدُوا نَاراً للْحَرْبِ أَطْفَأَهَا الله</w:t>
      </w:r>
      <w:bookmarkEnd w:id="1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xml:space="preserve">لها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أَوْقَدُوا نَاراً للْحَرْبِ أَطْفَأَهَا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أراد جبار من الجبابرة هلكة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14" w:name="pg10226_126505"/>
    </w:p>
    <w:p>
      <w:pPr>
        <w:pStyle w:val="BookText"/>
        <w:rPr/>
      </w:pPr>
      <w:bookmarkEnd w:id="114"/>
      <w:r>
        <w:rPr>
          <w:rFonts w:ascii="IRNazanin" w:hAnsi="IRNazanin" w:eastAsia="IRNazanin"/>
          <w:color w:val="111111"/>
          <w:sz w:val="28"/>
          <w:sz w:val="28"/>
          <w:szCs w:val="28"/>
          <w:rtl w:val="true"/>
          <w:lang w:bidi="fa-IR"/>
        </w:rPr>
        <w:t>قصمه الله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970046_1067777946"/>
      <w:bookmarkStart w:id="116" w:name="_Toc43"/>
      <w:bookmarkEnd w:id="115"/>
      <w:r>
        <w:rPr>
          <w:rtl w:val="true"/>
        </w:rPr>
        <w:t>[</w:t>
      </w:r>
      <w:r>
        <w:rPr/>
        <w:t>66</w:t>
      </w:r>
      <w:r>
        <w:rPr>
          <w:rtl w:val="true"/>
        </w:rPr>
        <w:t xml:space="preserve">] </w:t>
      </w:r>
      <w:r>
        <w:rPr>
          <w:rtl w:val="true"/>
        </w:rPr>
        <w:t>وَلَوْ أَنَّهُمْ أَقَامُوا التَّوْرَاةَ وَالْإِنْجِيلَ وَمَا أُنْزِلَ إِلَيْهِمْ مِّنْ رَّبِّهِمْ</w:t>
      </w:r>
      <w:bookmarkEnd w:id="116"/>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970048_1067777946"/>
      <w:bookmarkStart w:id="118" w:name="_Toc44"/>
      <w:bookmarkEnd w:id="117"/>
      <w:r>
        <w:rPr>
          <w:rtl w:val="true"/>
        </w:rPr>
        <w:t>[</w:t>
      </w:r>
      <w:r>
        <w:rPr/>
        <w:t>66</w:t>
      </w:r>
      <w:r>
        <w:rPr>
          <w:rtl w:val="true"/>
        </w:rPr>
        <w:t xml:space="preserve">] </w:t>
      </w:r>
      <w:r>
        <w:rPr>
          <w:rtl w:val="true"/>
        </w:rPr>
        <w:t>مِنْهُمْ أُمَّةٌ مُّقْتَصِدَةٌ وَكَثِيرٌ مِّنْهُمْ سَاءَ مَا يَعْمَلُونَ</w:t>
      </w:r>
      <w:bookmarkEnd w:id="118"/>
    </w:p>
    <w:p>
      <w:pPr>
        <w:pStyle w:val="BookText"/>
        <w:rPr/>
      </w:pPr>
      <w:r>
        <w:rPr>
          <w:rFonts w:eastAsia="IRNazanin" w:cs="IRNazanin"/>
          <w:color w:val="111111"/>
          <w:sz w:val="28"/>
          <w:szCs w:val="28"/>
          <w:lang w:bidi="fa-IR"/>
        </w:rPr>
        <w:t>151/1310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الصهباء البكري،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رأس الجالوت وأسقف النصارى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سائلكما عن أمرٍ، وأنا أعلم به منكما، فلا تكتماني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أسقف النصارى،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الذي أنزل الانجيل على عيسى، وجعل على رجله</w:t>
      </w:r>
      <w:r>
        <w:rPr>
          <w:rStyle w:val="FootnoteAnchor"/>
          <w:rtl w:val="true"/>
        </w:rPr>
        <w:footnoteReference w:id="254"/>
      </w:r>
      <w:r>
        <w:rPr>
          <w:rFonts w:ascii="Amiri" w:hAnsi="Amiri" w:eastAsia="Amiri" w:cs="Amiri"/>
          <w:color w:val="111111"/>
          <w:sz w:val="28"/>
          <w:sz w:val="28"/>
          <w:szCs w:val="28"/>
          <w:rtl w:val="true"/>
          <w:lang w:bidi="ar-SA"/>
        </w:rPr>
        <w:t>البركة، وكان يُبرئ الأكمه والأبرص، وأزال ألم العين، وأحيى الميت، وصنع لكم من الطين طيوراً، وأنبأكم بما تأكلون وما 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هذا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افترقت بنو إسرائيل بعد عيسى؟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فرقة</w:t>
      </w:r>
      <w:r>
        <w:rPr>
          <w:rStyle w:val="FootnoteAnchor"/>
          <w:rtl w:val="true"/>
        </w:rPr>
        <w:footnoteReference w:id="255"/>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الذي لا إله إلا هو، لقد افترقت أُمة عيسى على اثنين وسبعين فرقة كُلّها في النار إلا فرقة واحدة،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مِنْهُمْ أُمَّةٌ مُّقْتَصِدَةٌ وَكَثِيرٌ مِّنْهُمْ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الَّتي تنجو</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زيد بن أسلم،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تفرّقت أُمَّة موسى على إحدى وسبعين ملّة، سبعون منها في النار، وواحدة </w:t>
      </w:r>
      <w:bookmarkStart w:id="119" w:name="pg10226_126506"/>
    </w:p>
    <w:p>
      <w:pPr>
        <w:pStyle w:val="BookText"/>
        <w:rPr/>
      </w:pPr>
      <w:bookmarkEnd w:id="119"/>
      <w:r>
        <w:rPr>
          <w:rFonts w:ascii="Amiri" w:hAnsi="Amiri" w:eastAsia="Amiri" w:cs="Amiri"/>
          <w:color w:val="111111"/>
          <w:sz w:val="28"/>
          <w:sz w:val="28"/>
          <w:szCs w:val="28"/>
          <w:rtl w:val="true"/>
          <w:lang w:bidi="ar-SA"/>
        </w:rPr>
        <w:t>في الجنَّة، وتفرقت أُمَّة عيسى على اثنين وسبعين فرقة، إحدى وسبعون فرقة في النار، وواحدة في الجنَّة، وتعلو أُمّتي على الفرقتين جميعاً بملة، واحدة في الجنّة، وثنتان وسبعون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يعقوب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بهذا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 فيه قرآناً </w:t>
      </w:r>
      <w:r>
        <w:rPr>
          <w:rFonts w:ascii="Amiri" w:hAnsi="Amiri" w:eastAsia="Amiri" w:cs="Amiri"/>
          <w:color w:val="111111"/>
          <w:sz w:val="28"/>
          <w:sz w:val="28"/>
          <w:szCs w:val="28"/>
          <w:rtl w:val="true"/>
          <w:lang w:bidi="ar-SA"/>
        </w:rPr>
        <w:t>وَلَوْ أَنَّ أَهْلَ الكِتَابِ ءَامَنُوا وَاتَّقُوا لَكَفَّرْنَا عَنْهُمْ سَيِّئاتِهِمْ</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سَاءَ مَا يَعْمَلُونَ</w:t>
      </w:r>
      <w:r>
        <w:rPr>
          <w:rStyle w:val="FootnoteAnchor"/>
          <w:rtl w:val="true"/>
        </w:rPr>
        <w:footnoteReference w:id="257"/>
      </w:r>
      <w:r>
        <w:rPr>
          <w:rFonts w:ascii="Amiri" w:hAnsi="Amiri" w:eastAsia="Amiri" w:cs="Amiri"/>
          <w:color w:val="111111"/>
          <w:sz w:val="28"/>
          <w:sz w:val="28"/>
          <w:szCs w:val="28"/>
          <w:rtl w:val="true"/>
          <w:lang w:bidi="ar-SA"/>
        </w:rPr>
        <w:t>وتلا أيضاً و مِمَّن خَلَقْنَا أُمَّةٌ يَهْدُونَ بِالحَقِّ وبِهِ يَعْدِلُونَ</w:t>
      </w:r>
      <w:r>
        <w:rPr>
          <w:rStyle w:val="FootnoteAnchor"/>
          <w:rtl w:val="true"/>
        </w:rPr>
        <w:footnoteReference w:id="258"/>
      </w:r>
      <w:r>
        <w:rPr>
          <w:rFonts w:ascii="IRNazanin" w:hAnsi="IRNazanin" w:eastAsia="IRNazanin"/>
          <w:color w:val="111111"/>
          <w:sz w:val="28"/>
          <w:sz w:val="28"/>
          <w:szCs w:val="28"/>
          <w:rtl w:val="true"/>
          <w:lang w:bidi="fa-IR"/>
        </w:rPr>
        <w:t xml:space="preserve">يعني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970050_1067777946"/>
      <w:bookmarkStart w:id="121" w:name="_Toc45"/>
      <w:bookmarkEnd w:id="120"/>
      <w:r>
        <w:rPr>
          <w:rtl w:val="true"/>
        </w:rPr>
        <w:t>[</w:t>
      </w:r>
      <w:r>
        <w:rPr/>
        <w:t>67</w:t>
      </w:r>
      <w:r>
        <w:rPr>
          <w:rtl w:val="true"/>
        </w:rPr>
        <w:t xml:space="preserve">] </w:t>
      </w:r>
      <w:r>
        <w:rPr>
          <w:rtl w:val="true"/>
        </w:rPr>
        <w:t>يَا أَيُّهَا الرَّسُولُ بَلِّغْ مَا أُنْزِلَ إِلَيكَ مِنْ رَّبِّكَ وَإِنْ لَّمْ تَفْعَلْ فَمَا بَلَّغْتَ رِسَالَتَهُ</w:t>
      </w:r>
      <w:bookmarkEnd w:id="121"/>
    </w:p>
    <w:p>
      <w:pPr>
        <w:pStyle w:val="BookText"/>
        <w:rPr/>
      </w:pPr>
      <w:r>
        <w:rPr>
          <w:rFonts w:eastAsia="IRNazanin" w:cs="IRNazanin"/>
          <w:color w:val="111111"/>
          <w:sz w:val="28"/>
          <w:szCs w:val="28"/>
          <w:lang w:bidi="fa-IR"/>
        </w:rPr>
        <w:t>153/1312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صالح، عن ابن عباس وجابر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ليخبرهم بولايته، فتخوّف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بابن عمه</w:t>
      </w:r>
      <w:r>
        <w:rPr>
          <w:rStyle w:val="FootnoteAnchor"/>
          <w:rtl w:val="true"/>
        </w:rPr>
        <w:footnoteReference w:id="260"/>
      </w:r>
      <w:r>
        <w:rPr>
          <w:rFonts w:ascii="Amiri" w:hAnsi="Amiri" w:eastAsia="Amiri" w:cs="Amiri"/>
          <w:color w:val="111111"/>
          <w:sz w:val="28"/>
          <w:sz w:val="28"/>
          <w:szCs w:val="28"/>
          <w:rtl w:val="true"/>
          <w:lang w:bidi="ar-SA"/>
        </w:rPr>
        <w:t>، وأن يطغوا في ذلك عليه، فأوحى الله إليه يَا أَيُّهَا الرَّسُولُ بَلِّغْ مَا أُنْزِلَ إِلَيكَ مِنْ رَّبِّكَ وَإِنْ لَّمْ تَفْعَلْ فَمَا بَلَّغْتَ رِسَالَتَهُ وَاللَّهُ يَعْصِمُكَ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بولايته يوم غدير خم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حنان بن سدير،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بإعلان أمر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بَلْعْ مَا أُنْزِلَ إِلَيكَ مِنْ رَّبِّكَ</w:t>
      </w:r>
      <w:r>
        <w:rPr>
          <w:rFonts w:ascii="IRNazanin" w:hAnsi="IRNazanin" w:eastAsia="IRNazanin"/>
          <w:color w:val="111111"/>
          <w:sz w:val="28"/>
          <w:sz w:val="28"/>
          <w:szCs w:val="28"/>
          <w:rtl w:val="true"/>
          <w:lang w:bidi="fa-IR"/>
        </w:rPr>
        <w:t xml:space="preserve"> إلى آخر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حتى أتى الجحفة، فلم يأخُذ بيده فَرَقاً</w:t>
      </w:r>
      <w:r>
        <w:rPr>
          <w:rStyle w:val="FootnoteAnchor"/>
          <w:rtl w:val="true"/>
        </w:rPr>
        <w:footnoteReference w:id="262"/>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نزل الجُحفة يوم الغدير في مكان يقال له مَهْيعة</w:t>
      </w:r>
      <w:r>
        <w:rPr>
          <w:rStyle w:val="FootnoteAnchor"/>
          <w:rtl w:val="true"/>
        </w:rPr>
        <w:footnoteReference w:id="263"/>
      </w:r>
      <w:r>
        <w:rPr>
          <w:rFonts w:ascii="IRNazanin" w:hAnsi="IRNazanin" w:eastAsia="IRNazanin"/>
          <w:color w:val="111111"/>
          <w:sz w:val="28"/>
          <w:sz w:val="28"/>
          <w:szCs w:val="28"/>
          <w:rtl w:val="true"/>
          <w:lang w:bidi="fa-IR"/>
        </w:rPr>
        <w:t>،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فاجتمع الناس،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أولى بكم من أنفسكم؟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فجَهَر 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الثانية،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ثمّ قال لهم الثالثة،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واخذل من خذله، فانه منّي، وأنا منه، وهو منّي بمنزلة هارون من موسى، إلا أنه لا نبي من بعدي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لقي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كان له عشرة آلاف شاهد، فلم يقدر على أخذ حقه، والرجل يأخُذ حقه بشاهدين،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المدينة حاجاً، ومعه</w:t>
      </w:r>
      <w:r>
        <w:rPr>
          <w:rStyle w:val="FootnoteAnchor"/>
          <w:rtl w:val="true"/>
        </w:rPr>
        <w:footnoteReference w:id="265"/>
      </w:r>
      <w:r>
        <w:rPr>
          <w:rFonts w:ascii="Amiri" w:hAnsi="Amiri" w:eastAsia="Amiri" w:cs="Amiri"/>
          <w:color w:val="111111"/>
          <w:sz w:val="28"/>
          <w:sz w:val="28"/>
          <w:szCs w:val="28"/>
          <w:rtl w:val="true"/>
          <w:lang w:bidi="ar-SA"/>
        </w:rPr>
        <w:t>خمسة آلاف، ورجع من مكة وقد شيعه خمسة آلاف من أهل مكة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انتهى إلى الجُحفة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كانت نزلت ولايته بمنيَّ، وامتنع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القيام بها لمكان الناس،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ممّا كَرِهْتَ بینی،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السَّمرات</w:t>
      </w:r>
      <w:r>
        <w:rPr>
          <w:rStyle w:val="FootnoteAnchor"/>
          <w:rtl w:val="true"/>
        </w:rPr>
        <w:footnoteReference w:id="266"/>
      </w:r>
      <w:r>
        <w:rPr>
          <w:rFonts w:ascii="Amiri" w:hAnsi="Amiri" w:eastAsia="Amiri" w:cs="Amiri"/>
          <w:color w:val="111111"/>
          <w:sz w:val="28"/>
          <w:sz w:val="28"/>
          <w:szCs w:val="28"/>
          <w:rtl w:val="true"/>
          <w:lang w:bidi="ar-SA"/>
        </w:rPr>
        <w:t>فقال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ليأتينكم بداهية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 لعمر</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زياد بن المنذر أبي الجارود، صاحب الدمدمة الجارودية</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والجارودية هم أصحاب أبي الجارود زياد بن المنذر، المتوفّى نحو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في أولادهما، فمن خرج منهم بالسيف وهو عالم شجاع فهو إمام، وافترقت الجارودية عدة فرق في الإمام المنتظر، راجع تفاصيل ذلك في معجم الفرق الاسلامية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بالأبطح، وهو يحدث الناس، فقام إليه رجل من أهل البصرة، يقال له عثمان الأعشى، كان يروي عن الحسن البصري،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جعلت فداك، إنّ الحسن البصري يُحدثنا حديثاً يَزْعُم أنّ هذه الآية نزلت في رجل، ولا يُخبرنا من الرجل</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p>
    <w:p>
      <w:pPr>
        <w:pStyle w:val="BookText"/>
        <w:rPr/>
      </w:pPr>
      <w:r>
        <w:rPr>
          <w:rFonts w:ascii="Amiri" w:hAnsi="Amiri" w:eastAsia="Amiri" w:cs="Amiri"/>
          <w:color w:val="111111"/>
          <w:sz w:val="28"/>
          <w:sz w:val="28"/>
          <w:szCs w:val="28"/>
          <w:rtl w:val="true"/>
          <w:lang w:bidi="ar-SA"/>
        </w:rPr>
        <w:t>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أتخشى الناس فالله يعصمك من الناس؟</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لا قضى الله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لو شاء أن يُخبر به خبر به، 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تبارك وتعالى يأمرك أن تَدُلّ أمتك على صلاتهم، فدله على الصلاة، واحتج بها عليه، فدل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عليه، واحتج بها عليهم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يأمرك أن تَدُلُّ أُمَّتك من زكاتهم على مثل ما دَلَلْتهم عليه من صلاتهم، فدله على الزكاة، واحتج بها عليه، فدل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على الزكاة، واحتج بها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يأمرك أن تدلُّ أُمّتك من صيامهم على مثل ما دَلَلْتهم عليه من صلاتهم وزكاتهم، شهر رمضان بين شعبان وشوال، يُؤتى فيه كذا، ويُجْتَنَب فيه كذا، فدله على الصيام، واحتج به عليه، فدل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على الصيام، واحتج به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يأمرك أن تدلّ أُمتك في حجهم على مثل ما دلّلتهم عليه في صلاتهم وزكاتهم وصيامهم، فدله على الحج، واحتج به عليه، فدل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على الحج، واحتج به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يأمرك أن تَدلُّ أُمتك من وليهم، على مثل ما دَلَلْتهم عليه في صلاتهم وزكاتهم وصيامهم وحجهم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أمتي حديثو عهد بجاهلية، فأنزل الله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أتخشى الناس، فالله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 كنت مولاه فعلي مولاه، اللهم وال من والاه، وعاد من عاداه، وانصر من نصره، واخذُل من خَذَله، وأحبّ من أحبه، وأبغض من أبغضه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يَهْدِى القَوْمَ الكَافِرِينَ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إنه لم يكن نبي من الأنبياء </w:t>
      </w:r>
      <w:bookmarkStart w:id="122" w:name="pg10226_126510"/>
    </w:p>
    <w:p>
      <w:pPr>
        <w:pStyle w:val="BookText"/>
        <w:rPr/>
      </w:pPr>
      <w:bookmarkEnd w:id="122"/>
      <w:r>
        <w:rPr>
          <w:rFonts w:ascii="Amiri" w:hAnsi="Amiri" w:eastAsia="Amiri" w:cs="Amiri"/>
          <w:color w:val="111111"/>
          <w:sz w:val="28"/>
          <w:sz w:val="28"/>
          <w:szCs w:val="28"/>
          <w:rtl w:val="true"/>
          <w:lang w:bidi="ar-SA"/>
        </w:rPr>
        <w:t>ممّن كان قبل، إلا وقد عمّر ثم دعاء الله فأجابه، وأوشك أن أدعى فأجيب، وأنا مسؤول، وأنتم مسؤولون، فما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وأديت ما عليك، فجزاك الله أفضل ما جزى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ليبلغ الشاهد الغائب، أوصي من آمن بي وصدقني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إن ولاية علي ولايتي</w:t>
      </w:r>
      <w:r>
        <w:rPr>
          <w:rStyle w:val="FootnoteAnchor"/>
          <w:rtl w:val="true"/>
        </w:rPr>
        <w:footnoteReference w:id="271"/>
      </w:r>
      <w:r>
        <w:rPr>
          <w:rFonts w:ascii="Amiri" w:hAnsi="Amiri" w:eastAsia="Amiri" w:cs="Amiri"/>
          <w:color w:val="111111"/>
          <w:sz w:val="28"/>
          <w:sz w:val="28"/>
          <w:szCs w:val="28"/>
          <w:rtl w:val="true"/>
          <w:lang w:bidi="ar-SA"/>
        </w:rPr>
        <w:t>عَهْداً عهده إلي ربي، وأمرني أن أبلغكموه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يا رسول الله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970052_1067777946"/>
      <w:bookmarkStart w:id="124" w:name="_Toc46"/>
      <w:bookmarkEnd w:id="123"/>
      <w:r>
        <w:rPr>
          <w:rtl w:val="true"/>
        </w:rPr>
        <w:t>[</w:t>
      </w:r>
      <w:r>
        <w:rPr/>
        <w:t>68</w:t>
      </w:r>
      <w:r>
        <w:rPr>
          <w:rtl w:val="true"/>
        </w:rPr>
        <w:t xml:space="preserve">] </w:t>
      </w:r>
      <w:r>
        <w:rPr>
          <w:rtl w:val="true"/>
        </w:rPr>
        <w:t>يَا أَهْلَ الكِتَابِ لَسْتُم عَلَى شَيْءٍ حَتَّى تُقِيمُوا التَّوْرَاةَ وَالإِنْجِيلَ وَمَا أُنْزِلَ إِلَيْكُمْ</w:t>
      </w:r>
      <w:bookmarkEnd w:id="124"/>
    </w:p>
    <w:p>
      <w:pPr>
        <w:pStyle w:val="BookText"/>
        <w:rPr/>
      </w:pPr>
      <w:r>
        <w:rPr>
          <w:rFonts w:eastAsia="IRNazanin" w:cs="IRNazanin"/>
          <w:color w:val="111111"/>
          <w:sz w:val="28"/>
          <w:szCs w:val="28"/>
          <w:lang w:bidi="fa-IR"/>
        </w:rPr>
        <w:t>158/1317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بن أغين،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لَسْتُم عَلَى شَيْءٍ حَتَّى تُقِيمُوا التَّوْرَاةَ وَالإِنْجِيلَ وَمَا أُنْزِلَ إِلَيْكُمْ مِنْ رَّبِّكُمْ وَلَيَزِيدَنَّ كَثِيراً مِّنْهُمْ مَا أُنْزِلَ إِلَيْكَ مِنْ رَّبِكَ طُغْياناً وَكُفْراً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970054_1067777946"/>
      <w:bookmarkStart w:id="126" w:name="_Toc47"/>
      <w:bookmarkEnd w:id="125"/>
      <w:r>
        <w:rPr>
          <w:rtl w:val="true"/>
        </w:rPr>
        <w:t>[</w:t>
      </w:r>
      <w:r>
        <w:rPr/>
        <w:t>71</w:t>
      </w:r>
      <w:r>
        <w:rPr>
          <w:rtl w:val="true"/>
        </w:rPr>
        <w:t xml:space="preserve">] </w:t>
      </w:r>
      <w:r>
        <w:rPr>
          <w:rtl w:val="true"/>
        </w:rPr>
        <w:t>وَحَسِبُوا أَلَّا تَكُونَ فِتْنَةٌ</w:t>
      </w:r>
      <w:bookmarkEnd w:id="126"/>
    </w:p>
    <w:p>
      <w:pPr>
        <w:pStyle w:val="BookText"/>
        <w:rPr/>
      </w:pPr>
      <w:r>
        <w:rPr>
          <w:rFonts w:eastAsia="IRNazanin" w:cs="IRNazanin"/>
          <w:color w:val="111111"/>
          <w:sz w:val="28"/>
          <w:szCs w:val="28"/>
          <w:lang w:bidi="fa-IR"/>
        </w:rPr>
        <w:t>159/1318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خالد بن يزيد،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وَحَسِبُوا أَلَّا تَكُونَ فِتْنَةٌ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أظهرهم ثمّ عَمُوا وصَمُّوا حيث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تاب الله عليهم حيث 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عَمُوا وصَمّوا إلى الساعة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أصحابنا فيما يروي الناس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أشرك بالله فقد وجبت له النار، ومن لم </w:t>
      </w:r>
      <w:bookmarkStart w:id="127" w:name="pg10226_126511"/>
    </w:p>
    <w:p>
      <w:pPr>
        <w:pStyle w:val="BookText"/>
        <w:rPr/>
      </w:pPr>
      <w:bookmarkEnd w:id="127"/>
      <w:r>
        <w:rPr>
          <w:rFonts w:ascii="Amiri" w:hAnsi="Amiri" w:eastAsia="Amiri" w:cs="Amiri"/>
          <w:color w:val="111111"/>
          <w:sz w:val="28"/>
          <w:sz w:val="28"/>
          <w:szCs w:val="28"/>
          <w:rtl w:val="true"/>
          <w:lang w:bidi="ar-SA"/>
        </w:rPr>
        <w:t>يُشرك بالله فقد وجبت له الجنَّة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970056_1067777946"/>
      <w:bookmarkStart w:id="129" w:name="_Toc48"/>
      <w:bookmarkEnd w:id="128"/>
      <w:r>
        <w:rPr>
          <w:rtl w:val="true"/>
        </w:rPr>
        <w:t>[</w:t>
      </w:r>
      <w:r>
        <w:rPr/>
        <w:t>72</w:t>
      </w:r>
      <w:r>
        <w:rPr>
          <w:rtl w:val="true"/>
        </w:rPr>
        <w:t xml:space="preserve">] </w:t>
      </w:r>
      <w:r>
        <w:rPr>
          <w:rtl w:val="true"/>
        </w:rPr>
        <w:t>مَنْ يُشْرِكْ بِاللهِ فَقَدْ حَرَّمَ اللهَ عَلَيْهِ الْجَنَّةَ</w:t>
      </w:r>
      <w:bookmarkEnd w:id="12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أشرك بالله فهذا الشرك البين،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يُشْرِكْ بِاللهِ فَقَدْ حَرَّمَ اللهَ عَلَيْهِ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يُشرك بالله فقد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النظر، هو من لم يعص الله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970058_1067777946"/>
      <w:bookmarkStart w:id="131" w:name="_Toc49"/>
      <w:bookmarkEnd w:id="130"/>
      <w:r>
        <w:rPr>
          <w:rtl w:val="true"/>
        </w:rPr>
        <w:t>[</w:t>
      </w:r>
      <w:r>
        <w:rPr/>
        <w:t>75</w:t>
      </w:r>
      <w:r>
        <w:rPr>
          <w:rtl w:val="true"/>
        </w:rPr>
        <w:t xml:space="preserve">] </w:t>
      </w:r>
      <w:r>
        <w:rPr>
          <w:rtl w:val="true"/>
        </w:rPr>
        <w:t>وَأُمُّهُ صِدِّيقَةٌ كَانَا يَأْكُلَانِ الطَّعَامَ</w:t>
      </w:r>
      <w:bookmarkEnd w:id="131"/>
    </w:p>
    <w:p>
      <w:pPr>
        <w:pStyle w:val="BookText"/>
        <w:rPr/>
      </w:pPr>
      <w:r>
        <w:rPr>
          <w:rFonts w:eastAsia="Amiri" w:cs="Amiri" w:ascii="Amiri" w:hAnsi="Amiri"/>
          <w:color w:val="111111"/>
          <w:sz w:val="28"/>
          <w:szCs w:val="28"/>
          <w:lang w:bidi="ar-SA"/>
        </w:rPr>
        <w:t>1320/161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خالد، عن أبيه، رفعه،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صِدِّيقَةٌ كَانَا يَأْكُلَانِ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يَتَغَوَّطان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970060_1067777946"/>
      <w:bookmarkStart w:id="133" w:name="_Toc50"/>
      <w:bookmarkEnd w:id="132"/>
      <w:r>
        <w:rPr>
          <w:rtl w:val="true"/>
        </w:rPr>
        <w:t>[</w:t>
      </w:r>
      <w:r>
        <w:rPr/>
        <w:t>78</w:t>
      </w:r>
      <w:r>
        <w:rPr>
          <w:rtl w:val="true"/>
        </w:rPr>
        <w:t xml:space="preserve">] </w:t>
      </w:r>
      <w:r>
        <w:rPr>
          <w:rtl w:val="true"/>
        </w:rPr>
        <w:t>لُعِنَ الَّذِينَ كَفَرُوا مِنْ بَنِي إِسْرَائِيلَ عَلَى لِسَانِ دَاوُدَ وَعِيسَى ابْنِ مَرْيَمَ</w:t>
      </w:r>
      <w:bookmarkEnd w:id="133"/>
    </w:p>
    <w:p>
      <w:pPr>
        <w:pStyle w:val="BookText"/>
        <w:rPr/>
      </w:pPr>
      <w:r>
        <w:rPr>
          <w:rFonts w:eastAsia="IRNazanin" w:cs="IRNazanin"/>
          <w:color w:val="111111"/>
          <w:sz w:val="28"/>
          <w:szCs w:val="28"/>
          <w:lang w:bidi="fa-IR"/>
        </w:rPr>
        <w:t>162/1321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الَّذِينَ كَفَرُوا مِنْ بَنِي إِسْرَائِيلَ عَلَى لِسَانِ دَاوُدَ وَعِيسَى ابْنِ مَرْيَمَ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الخنازير على لسان داود، والقردة على لسان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970062_1067777946"/>
      <w:bookmarkStart w:id="135" w:name="_Toc51"/>
      <w:bookmarkEnd w:id="134"/>
      <w:r>
        <w:rPr>
          <w:rtl w:val="true"/>
        </w:rPr>
        <w:t>[</w:t>
      </w:r>
      <w:r>
        <w:rPr/>
        <w:t>79</w:t>
      </w:r>
      <w:r>
        <w:rPr>
          <w:rtl w:val="true"/>
        </w:rPr>
        <w:t xml:space="preserve">] </w:t>
      </w:r>
      <w:r>
        <w:rPr>
          <w:rtl w:val="true"/>
        </w:rPr>
        <w:t>كَانُوا لَا يَتَنَاهَوْنَ عَنْ مُنْكَرٍ فَعَلُوهُ لَبِئْسَ مَا كَانُوا يَفْعَلُونَ</w:t>
      </w:r>
      <w:bookmarkEnd w:id="135"/>
    </w:p>
    <w:p>
      <w:pPr>
        <w:pStyle w:val="BookText"/>
        <w:rPr/>
      </w:pPr>
      <w:r>
        <w:rPr>
          <w:rFonts w:eastAsia="IRNazanin" w:cs="IRNazanin"/>
          <w:color w:val="111111"/>
          <w:sz w:val="28"/>
          <w:szCs w:val="28"/>
          <w:lang w:bidi="fa-IR"/>
        </w:rPr>
        <w:t>163/1322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الهيثم التميمي،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يَكُونوا يَدْخُلُون مداخلهم ولا يجلسون مجالسهم، ولكن كانوا إذا لقوهم ضحكوا في وُجُوههم وأنسُوا بهم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970064_1067777946"/>
      <w:bookmarkStart w:id="137" w:name="_Toc52"/>
      <w:bookmarkEnd w:id="136"/>
      <w:r>
        <w:rPr>
          <w:rtl w:val="true"/>
        </w:rPr>
        <w:t>[</w:t>
      </w:r>
      <w:r>
        <w:rPr/>
        <w:t>82</w:t>
      </w:r>
      <w:r>
        <w:rPr>
          <w:rtl w:val="true"/>
        </w:rPr>
        <w:t xml:space="preserve">] </w:t>
      </w:r>
      <w:r>
        <w:rPr>
          <w:rtl w:val="true"/>
        </w:rPr>
        <w:t>ذَلِكَ بِأَنَّ مِنْهُمْ قِسِّيسِينَ وَرُهْبَاناً وَأَنَّهُمْ لَا يَسْتَكْبِرُونَ</w:t>
      </w:r>
      <w:bookmarkEnd w:id="137"/>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مروان،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النصارى وعداوتهم،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مِنْهُمْ قِسِّيسِينَ وَرُهْبَاناً وَأَنَّهُمْ لَا يَسْتَكْبِرُونَ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كانوا قوماً بين عيسى ومحمّد، ينتظرون مجي،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38" w:name="pg10226_126512"/>
    </w:p>
    <w:p>
      <w:pPr>
        <w:pStyle w:val="Heading3"/>
        <w:numPr>
          <w:ilvl w:val="2"/>
          <w:numId w:val="1"/>
        </w:numPr>
        <w:rPr/>
      </w:pPr>
      <w:bookmarkStart w:id="139" w:name="__RefHeading___Toc2970066_1067777946"/>
      <w:bookmarkStart w:id="140" w:name="_Toc53"/>
      <w:bookmarkEnd w:id="138"/>
      <w:bookmarkEnd w:id="139"/>
      <w:r>
        <w:rPr>
          <w:rtl w:val="true"/>
        </w:rPr>
        <w:t>[</w:t>
      </w:r>
      <w:r>
        <w:rPr/>
        <w:t>87</w:t>
      </w:r>
      <w:r>
        <w:rPr>
          <w:rtl w:val="true"/>
        </w:rPr>
        <w:t xml:space="preserve">] </w:t>
      </w:r>
      <w:r>
        <w:rPr>
          <w:rtl w:val="true"/>
        </w:rPr>
        <w:t>يَا أَيُّهَا الَّذِينَ ءَامَنُوا لَا تُحَرِّمُوا طَيِّبَاتِ مَا أَحَلَّ اللهُ لَكُمْ</w:t>
      </w:r>
      <w:bookmarkEnd w:id="140"/>
    </w:p>
    <w:p>
      <w:pPr>
        <w:pStyle w:val="BookText"/>
        <w:rPr/>
      </w:pPr>
      <w:r>
        <w:rPr>
          <w:rFonts w:eastAsia="Amiri" w:cs="Amiri" w:ascii="Amiri" w:hAnsi="Amiri"/>
          <w:color w:val="111111"/>
          <w:sz w:val="28"/>
          <w:szCs w:val="28"/>
          <w:lang w:bidi="ar-SA"/>
        </w:rPr>
        <w:t>165/1324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أو مماليكه أحرار، إن شربت</w:t>
      </w:r>
      <w:r>
        <w:rPr>
          <w:rStyle w:val="FootnoteAnchor"/>
          <w:rtl w:val="true"/>
        </w:rPr>
        <w:footnoteReference w:id="280"/>
      </w:r>
      <w:r>
        <w:rPr>
          <w:rFonts w:ascii="Amiri" w:hAnsi="Amiri" w:eastAsia="Amiri" w:cs="Amiri"/>
          <w:color w:val="111111"/>
          <w:sz w:val="28"/>
          <w:sz w:val="28"/>
          <w:szCs w:val="28"/>
          <w:rtl w:val="true"/>
          <w:lang w:bidi="ar-SA"/>
        </w:rPr>
        <w:t>حراماً ولا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الحرام فلا يقربه حَلَف أو لم يَحْلِف، وأما الحلال فلا يتركه، فانّه ليس له أن يُحرّم ما أحل الله،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لَا تُحَرِّمُوا طَيِّبَاتِ مَا أَحَلَّ اللهُ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شيءٌ في يمينه من الحلال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970068_1067777946"/>
      <w:bookmarkStart w:id="142" w:name="_Toc54"/>
      <w:bookmarkEnd w:id="141"/>
      <w:r>
        <w:rPr>
          <w:rtl w:val="true"/>
        </w:rPr>
        <w:t>[</w:t>
      </w:r>
      <w:r>
        <w:rPr/>
        <w:t>89</w:t>
      </w:r>
      <w:r>
        <w:rPr>
          <w:rtl w:val="true"/>
        </w:rPr>
        <w:t xml:space="preserve">] </w:t>
      </w:r>
      <w:r>
        <w:rPr>
          <w:rtl w:val="true"/>
        </w:rPr>
        <w:t>لَا يُؤَاخِذُكُمُ اللهُ بِاللَّغْوِ فِي أَيْمَانِكُمْ</w:t>
      </w:r>
      <w:bookmarkEnd w:id="142"/>
    </w:p>
    <w:p>
      <w:pPr>
        <w:pStyle w:val="BookText"/>
        <w:rPr/>
      </w:pPr>
      <w:r>
        <w:rPr>
          <w:rFonts w:eastAsia="IRNazanin" w:cs="IRNazanin"/>
          <w:color w:val="111111"/>
          <w:sz w:val="28"/>
          <w:szCs w:val="28"/>
          <w:lang w:bidi="fa-IR"/>
        </w:rPr>
        <w:t>166/1325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ولا يعقد قلبه على شيء</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يعقد عليها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إطعامِ عَشَرَةِ مَساكِينَ مِنْ أَوْسَطِ ما تُطْعِمُونَ أَهْلِيكُمْ أَوْ كِسْوَتُهُمْ، أو إطعام ستين مسكيناً، أيُجْمَع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يُعطى إنسان إنسان، كما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الرجل قرابته، إذا كانوا محتاجين؟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فيُعطيها إذا كانوا ضعفاء من غير أهل الولاية؟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وأهل الولاية أحبّ إليّ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اليمين في إطعام </w:t>
      </w:r>
      <w:bookmarkStart w:id="143" w:name="pg10226_126513"/>
    </w:p>
    <w:p>
      <w:pPr>
        <w:pStyle w:val="Heading3"/>
        <w:numPr>
          <w:ilvl w:val="2"/>
          <w:numId w:val="1"/>
        </w:numPr>
        <w:rPr/>
      </w:pPr>
      <w:bookmarkStart w:id="144" w:name="__RefHeading___Toc2970070_1067777946"/>
      <w:bookmarkStart w:id="145" w:name="_Toc55"/>
      <w:bookmarkEnd w:id="143"/>
      <w:bookmarkEnd w:id="144"/>
      <w:r>
        <w:rPr>
          <w:rtl w:val="true"/>
        </w:rPr>
        <w:t>[</w:t>
      </w:r>
      <w:r>
        <w:rPr/>
        <w:t>89</w:t>
      </w:r>
      <w:r>
        <w:rPr>
          <w:rtl w:val="true"/>
        </w:rPr>
        <w:t xml:space="preserve">] </w:t>
      </w:r>
      <w:r>
        <w:rPr>
          <w:rtl w:val="true"/>
        </w:rPr>
        <w:t>مِنْ أَوْسَطِ مَا تُطْعِمُونَ أَهْلِيكُمْ أَوْ كِسْوَتُهُمْ أَوْ تَحْرِيرُ رَقَبَةٍ</w:t>
      </w:r>
      <w:bookmarkEnd w:id="145"/>
    </w:p>
    <w:p>
      <w:pPr>
        <w:pStyle w:val="BookText"/>
        <w:rPr/>
      </w:pPr>
      <w:r>
        <w:rPr>
          <w:rFonts w:ascii="Amiri" w:hAnsi="Amiri" w:eastAsia="Amiri" w:cs="Amiri"/>
          <w:color w:val="111111"/>
          <w:sz w:val="28"/>
          <w:sz w:val="28"/>
          <w:szCs w:val="28"/>
          <w:rtl w:val="true"/>
          <w:lang w:bidi="ar-SA"/>
        </w:rPr>
        <w:t>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أَهْلِيكُمْ أَوْ كِسْوَتُهُمْ أَوْ تَحْرِيرُ رَقَبَةٍ فَمَن لَّمْ يَجِدْ فَصِيَامُ ثَلَثَةِ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أهلك أن يكون قُوتُهم لكُلّ إنسان دون المُد، ولكن يحسب في طحنه ومائه وعجينه، فاذا هو يُجزي لكُلِّ إنسانٍ مُد، وأمّا كُسوتهم فان وافقت به الشتاء فكسوته، وإن وافقت به الصيف فكسوته، لكُلِّ مسكين إزار ورداء، وللمرأة ما يُواري ما يَحْرُمُ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وخِمارٌ ودرع، وصوم ثلاثة أيام، إن شئت أن تصوم، إنّما الصوم من جَسَدك، ليس من مالك ولا غيره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أَوْسَطِ مَا تُطْعِمُونَ أَهْلِيكُمْ أَوْ كِسْوَتُهُمْ 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 أهل البيت يُشبعهم</w:t>
      </w:r>
      <w:r>
        <w:rPr>
          <w:rStyle w:val="FootnoteAnchor"/>
          <w:rtl w:val="true"/>
        </w:rPr>
        <w:footnoteReference w:id="286"/>
      </w:r>
      <w:r>
        <w:rPr>
          <w:rFonts w:ascii="Amiri" w:hAnsi="Amiri" w:eastAsia="Amiri" w:cs="Amiri"/>
          <w:color w:val="111111"/>
          <w:sz w:val="28"/>
          <w:sz w:val="28"/>
          <w:szCs w:val="28"/>
          <w:rtl w:val="true"/>
          <w:lang w:bidi="ar-SA"/>
        </w:rPr>
        <w:t>يوم، وكان يُعجبه مُدَّ لكلّ مسكين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 كِسْوَتُهُمْ؟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لكل رجل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أَوْسَطِ مَا تُطْعِمُونَ أَهْلِيكُمْ،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عيالك، والقوت يومئذٍ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كِسْوَتُهُمْ</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عبد الحميد،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إطعام عشرة مساكين، أو ستين مسكيناً، أيُجمع ذلك لإنسانٍ واحد؟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أعطه واحداً واحداً، كما قال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أفيُعطيه الرجل 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أفيُعطيه الضُّعفاء من النساء من غير أهل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الولاية أحبُّ إليَّ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كل مسكين مُدّاً، على قدر ما يقوت إنساناً من أهلك في كُلّ 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حنطة يكون فيه طَحنه وحَطَبه على كُلِّ مِسكين، أو كسوتهم ثوبين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لكُلِّ رجل، والرقبة تُعتق من المستضعفين في الذي يجب عليك فيه رَقَبة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كفارة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إطعام عشرة مساكين من أوسط ما تطعمون أهليكم، والإدام، والوسط</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والزيت وأرفعه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w:t>
      </w:r>
      <w:r>
        <w:rPr>
          <w:rStyle w:val="FootnoteAnchor"/>
          <w:rtl w:val="true"/>
        </w:rPr>
        <w:footnoteReference w:id="293"/>
      </w:r>
      <w:r>
        <w:rPr>
          <w:rFonts w:ascii="Amiri" w:hAnsi="Amiri" w:eastAsia="Amiri" w:cs="Amiri"/>
          <w:color w:val="111111"/>
          <w:sz w:val="28"/>
          <w:sz w:val="28"/>
          <w:szCs w:val="28"/>
          <w:rtl w:val="true"/>
          <w:lang w:bidi="ar-SA"/>
        </w:rPr>
        <w:t>واللحم، والصَّدقة مُدّ مُدّ لكل مسكين، والكسوة توبان، فمن لم يجد فعليه الصيام،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ثَلَثَةِ أَيَّامٍ ويصومهنَّ متتابعاً، ويجوز في عتق الكفّارة الولد</w:t>
      </w:r>
      <w:r>
        <w:rPr>
          <w:rStyle w:val="FootnoteAnchor"/>
          <w:rtl w:val="true"/>
        </w:rPr>
        <w:footnoteReference w:id="294"/>
      </w:r>
      <w:r>
        <w:rPr>
          <w:rFonts w:ascii="Amiri" w:hAnsi="Amiri" w:eastAsia="Amiri" w:cs="Amiri"/>
          <w:color w:val="111111"/>
          <w:sz w:val="28"/>
          <w:sz w:val="28"/>
          <w:szCs w:val="28"/>
          <w:rtl w:val="true"/>
          <w:lang w:bidi="ar-SA"/>
        </w:rPr>
        <w:t>، ولا يجوز في عتق القتل إلا مُقرّة بالتوحيد</w:t>
      </w:r>
      <w:r>
        <w:rPr>
          <w:rStyle w:val="FootnoteAnchor"/>
          <w:rtl w:val="true"/>
        </w:rPr>
        <w:footnoteReference w:id="2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عَشَرة </w:t>
      </w:r>
    </w:p>
    <w:p>
      <w:pPr>
        <w:pStyle w:val="BookText"/>
        <w:rPr/>
      </w:pPr>
      <w:r>
        <w:rPr>
          <w:rFonts w:ascii="Amiri" w:hAnsi="Amiri" w:eastAsia="Amiri" w:cs="Amiri"/>
          <w:color w:val="111111"/>
          <w:sz w:val="28"/>
          <w:sz w:val="28"/>
          <w:szCs w:val="28"/>
          <w:rtl w:val="true"/>
          <w:lang w:bidi="ar-SA"/>
        </w:rPr>
        <w:t>مساكين، لكُلّ مسكين مُدَّ من حنطة</w:t>
      </w:r>
      <w:r>
        <w:rPr>
          <w:rStyle w:val="FootnoteAnchor"/>
          <w:rtl w:val="true"/>
        </w:rPr>
        <w:footnoteReference w:id="296"/>
      </w:r>
      <w:r>
        <w:rPr>
          <w:rFonts w:ascii="Amiri" w:hAnsi="Amiri" w:eastAsia="Amiri" w:cs="Amiri"/>
          <w:color w:val="111111"/>
          <w:sz w:val="28"/>
          <w:sz w:val="28"/>
          <w:szCs w:val="28"/>
          <w:rtl w:val="true"/>
          <w:lang w:bidi="ar-SA"/>
        </w:rPr>
        <w:t>، ومُدّ</w:t>
      </w:r>
      <w:r>
        <w:rPr>
          <w:rStyle w:val="FootnoteAnchor"/>
          <w:rtl w:val="true"/>
        </w:rPr>
        <w:footnoteReference w:id="297"/>
      </w:r>
      <w:r>
        <w:rPr>
          <w:rFonts w:ascii="Amiri" w:hAnsi="Amiri" w:eastAsia="Amiri" w:cs="Amiri"/>
          <w:color w:val="111111"/>
          <w:sz w:val="28"/>
          <w:sz w:val="28"/>
          <w:szCs w:val="28"/>
          <w:rtl w:val="true"/>
          <w:lang w:bidi="ar-SA"/>
        </w:rPr>
        <w:t>من دقيق، وحفنة</w:t>
      </w:r>
      <w:r>
        <w:rPr>
          <w:rStyle w:val="FootnoteAnchor"/>
          <w:rtl w:val="true"/>
        </w:rPr>
        <w:footnoteReference w:id="298"/>
      </w:r>
      <w:r>
        <w:rPr>
          <w:rFonts w:ascii="Amiri" w:hAnsi="Amiri" w:eastAsia="Amiri" w:cs="Amiri"/>
          <w:color w:val="111111"/>
          <w:sz w:val="28"/>
          <w:sz w:val="28"/>
          <w:szCs w:val="28"/>
          <w:rtl w:val="true"/>
          <w:lang w:bidi="ar-SA"/>
        </w:rPr>
        <w:t>، أو كسوتهم، لكلّ إنسان ثوبان، أو عتق رقبة، وهو في ذلك بالخيار، أي الثلاثة شاء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واحدة من الثلاث، فالصيام عليه واجب، صيام ثلاثة أيام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فوّض إلى الناس في كفّارة اليمين، كما فوَّض إلى الامام في المُحارب أن يصنع ما يشاء،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 فيه بالخيار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الزهري،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ثلاثة أيام في لا كفارة اليمين واجب لمن لم يجد الإطعام،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فَصِيَامُ ثَلَثَةِ أَيَّامٍ ذَلِكَ كَفَّارة أَيْمَانِكُمْ إِذَا حَلَفْتُمْ كُلّ ذلك متتابع، ليس بمُتفرّق</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كفّارة اليمين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ثَلَاثَةِ أَيَّام، ما حد من لم يجد، فهذا الرجل يسأل في كفّه وهو يجد؟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فضل يومه</w:t>
      </w:r>
      <w:r>
        <w:rPr>
          <w:rStyle w:val="FootnoteAnchor"/>
          <w:rtl w:val="true"/>
        </w:rPr>
        <w:footnoteReference w:id="302"/>
      </w:r>
      <w:r>
        <w:rPr>
          <w:rFonts w:ascii="Amiri" w:hAnsi="Amiri" w:eastAsia="Amiri" w:cs="Amiri"/>
          <w:color w:val="111111"/>
          <w:sz w:val="28"/>
          <w:sz w:val="28"/>
          <w:szCs w:val="28"/>
          <w:rtl w:val="true"/>
          <w:lang w:bidi="ar-SA"/>
        </w:rPr>
        <w:t>عن قوت عياله فهو لا يجد،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ثلاثة أيام، لا يُفرّق بينهن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خالد القماط، أنه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كفارة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ما يُطعم فليس له أن يصوم، أطعم عشرة مساكين مُدّاً مُداً، فان لم يجد فصيام ثلاثة أيام، أو عتق رقبة، أو كسوة، والكسوة ثوبان</w:t>
      </w:r>
      <w:r>
        <w:rPr>
          <w:rStyle w:val="FootnoteAnchor"/>
          <w:rtl w:val="true"/>
        </w:rPr>
        <w:footnoteReference w:id="304"/>
      </w:r>
      <w:r>
        <w:rPr>
          <w:rFonts w:ascii="Amiri" w:hAnsi="Amiri" w:eastAsia="Amiri" w:cs="Amiri"/>
          <w:color w:val="111111"/>
          <w:sz w:val="28"/>
          <w:sz w:val="28"/>
          <w:szCs w:val="28"/>
          <w:rtl w:val="true"/>
          <w:lang w:bidi="ar-SA"/>
        </w:rPr>
        <w:t>، أي ذلك فعل أجزاً عنه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بن أبي حمزة،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يجد فصيام ثلاثة أيام متواليات، وإطعام عشرة مساكين مد مد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ثلاثة أيام في كَفَّارة اليمين متتابعات لا يفصل بينهنَّ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صيام يُفرّق إلا صيام ثلاثة أيّام في كفّارة اليمين،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ثَلَثَةِ أَيَّامٍ مُتَتابعات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القمار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الشَّطرنج والنَّرد وأربعة عشر</w:t>
      </w:r>
      <w:r>
        <w:rPr>
          <w:rStyle w:val="FootnoteAnchor"/>
          <w:rtl w:val="true"/>
        </w:rPr>
        <w:footnoteReference w:id="309"/>
      </w:r>
      <w:r>
        <w:rPr>
          <w:rFonts w:ascii="Amiri" w:hAnsi="Amiri" w:eastAsia="Amiri" w:cs="Amiri"/>
          <w:color w:val="111111"/>
          <w:sz w:val="28"/>
          <w:sz w:val="28"/>
          <w:szCs w:val="28"/>
          <w:rtl w:val="true"/>
          <w:lang w:bidi="ar-SA"/>
        </w:rPr>
        <w:t>، وكُل ما قُومِر عليه منها، فهو ميسر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w:t>
      </w:r>
    </w:p>
    <w:p>
      <w:pPr>
        <w:pStyle w:val="BookText"/>
        <w:rPr/>
      </w:pPr>
      <w:r>
        <w:rPr>
          <w:rFonts w:ascii="IRNazanin" w:hAnsi="IRNazanin" w:eastAsia="IRNazanin"/>
          <w:color w:val="111111"/>
          <w:sz w:val="28"/>
          <w:sz w:val="28"/>
          <w:szCs w:val="28"/>
          <w:rtl w:val="true"/>
          <w:lang w:bidi="fa-IR"/>
        </w:rPr>
        <w:t xml:space="preserve">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له على شراب لهم، يقال له السُّكْرُكَة</w:t>
      </w:r>
      <w:r>
        <w:rPr>
          <w:rStyle w:val="FootnoteAnchor"/>
          <w:rtl w:val="true"/>
        </w:rPr>
        <w:footnoteReference w:id="3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فتذاكروا السديف</w:t>
      </w:r>
      <w:r>
        <w:rPr>
          <w:rStyle w:val="FootnoteAnchor"/>
          <w:rtl w:val="true"/>
        </w:rPr>
        <w:footnoteReference w:id="312"/>
      </w:r>
      <w:r>
        <w:rPr>
          <w:rFonts w:ascii="Amiri" w:hAnsi="Amiri" w:eastAsia="Amiri" w:cs="Amiri"/>
          <w:color w:val="111111"/>
          <w:sz w:val="28"/>
          <w:sz w:val="28"/>
          <w:szCs w:val="28"/>
          <w:rtl w:val="true"/>
          <w:lang w:bidi="ar-SA"/>
        </w:rPr>
        <w:t>فقال لهم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أبن أخيك عليّ، فخرج إليها فَنَحَرها، ثمّ أخذ كَبِدها وسَنَامها، فأدخله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 ناقته، فدخله من ذلك،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عمّك حمزة صنع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فشكا ذلك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معه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حمزة وهو مُغضب، 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في وجهه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ابن أبي طالب أن يقودك بزمام فَعَل، فدخل حمزة منزله، وانصرف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قبل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تحريم الخمر،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بانيتهم فأكفئت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فنُودي في الناس بالخروج إلى أحد،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وخرج الناس، وخرج حمزة، فوقف ناحيةً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تصافُوا حَمَل حمزة في الناس حتى غاب</w:t>
      </w:r>
      <w:r>
        <w:rPr>
          <w:rStyle w:val="FootnoteAnchor"/>
          <w:rtl w:val="true"/>
        </w:rPr>
        <w:footnoteReference w:id="313"/>
      </w:r>
      <w:r>
        <w:rPr>
          <w:rFonts w:ascii="IRNazanin" w:hAnsi="IRNazanin" w:eastAsia="IRNazanin"/>
          <w:color w:val="111111"/>
          <w:sz w:val="28"/>
          <w:sz w:val="28"/>
          <w:szCs w:val="28"/>
          <w:rtl w:val="true"/>
          <w:lang w:bidi="fa-IR"/>
        </w:rPr>
        <w:t xml:space="preserve">فيهم، ثم رجع إلى موقفه، فقال له الناس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رسول الله، أن تذهب وفي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الثانية حتّى غُيّب في الناس، ثم رجع إلى موقفه،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يا عم رسول الله، أن تذهب وفي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راه مقبلاً نحوه، أقبل إليه فعانقه، وقبل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عينيه،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حمل على الناس فاستشهد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وكفنه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نمرة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عبدالله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ستر بابي هذا، فكان إذا غُطّي بها وجهه انكشف رجلاه، وإذا غُطّي رجلاه انكشف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فغُطّي بها وجهه، وجُعِل على رجليه إذخر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فانهزم الناس وبقي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لزمت الأرض</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الظن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يا ربّ ما وعدتني، فانك إن شئت لم تُعبد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الصباح،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النبيذ والخمر، بمنزلة واحدة 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النبيذ ليس بمنزلة الخمر، إنَّ الله حرم الخمر قليلها وكثيرها، كما حرم الميتة والدم ولحم الخنزير، وحرم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الأشربة المُسكر ، وما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حرَّمه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يضرب في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يضرب بالنعال، ويزيد كلَّما أتي بالشارب، ثمّ لم يزل الناس يزيدون حتى وقف على ثمانين، أشار بذلك على الله على عمر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جندب،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مَيْسِر ، والنَّرْد مَيْسِر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46" w:name="pg10226_126519"/>
    </w:p>
    <w:p>
      <w:pPr>
        <w:pStyle w:val="BookText"/>
        <w:rPr/>
      </w:pPr>
      <w:bookmarkEnd w:id="146"/>
      <w:r>
        <w:rPr>
          <w:rFonts w:eastAsia="IRNazanin" w:cs="IRNazanin"/>
          <w:color w:val="111111"/>
          <w:sz w:val="28"/>
          <w:szCs w:val="28"/>
          <w:lang w:bidi="fa-IR"/>
        </w:rPr>
        <w:t>188/1347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والنَّرد منير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ياسر الخادم،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المَيْسِر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w:t>
      </w:r>
      <w:r>
        <w:rPr>
          <w:rStyle w:val="FootnoteAnchor"/>
          <w:rtl w:val="true"/>
        </w:rPr>
        <w:footnoteReference w:id="321"/>
      </w:r>
      <w:r>
        <w:rPr>
          <w:rFonts w:ascii="Amiri" w:hAnsi="Amiri" w:eastAsia="Amiri" w:cs="Amiri"/>
          <w:color w:val="111111"/>
          <w:sz w:val="28"/>
          <w:sz w:val="28"/>
          <w:szCs w:val="28"/>
          <w:rtl w:val="true"/>
          <w:lang w:bidi="ar-SA"/>
        </w:rPr>
        <w:t>من كُلِّ شيءٍ، قال الحسين</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بين المُتَراهِنين من الدراهم وغيره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عن الثقة، رفعه،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عنكم أنّ الخمر والميسر والانصاب والأزلام 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ليُخاطب خَلْقه بما لا يعقلون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970072_1067777946"/>
      <w:bookmarkStart w:id="148" w:name="_Toc56"/>
      <w:bookmarkEnd w:id="147"/>
      <w:r>
        <w:rPr>
          <w:rtl w:val="true"/>
        </w:rPr>
        <w:t>[</w:t>
      </w:r>
      <w:r>
        <w:rPr/>
        <w:t>93</w:t>
      </w:r>
      <w:r>
        <w:rPr>
          <w:rtl w:val="true"/>
        </w:rPr>
        <w:t xml:space="preserve">] </w:t>
      </w:r>
      <w:r>
        <w:rPr>
          <w:rtl w:val="true"/>
        </w:rPr>
        <w:t>لَيْسَ عَلَى الَّذِينَ ءَامَنُوا وَعَمِلُوا الصَّالِحَاتِ جُنَاحٌ فِيمَا طَعِمُوا</w:t>
      </w:r>
      <w:bookmarkEnd w:id="148"/>
    </w:p>
    <w:p>
      <w:pPr>
        <w:pStyle w:val="BookText"/>
        <w:rPr/>
      </w:pPr>
      <w:r>
        <w:rPr>
          <w:rFonts w:eastAsia="IRNazanin" w:cs="IRNazanin"/>
          <w:color w:val="111111"/>
          <w:sz w:val="28"/>
          <w:szCs w:val="28"/>
          <w:lang w:bidi="fa-IR"/>
        </w:rPr>
        <w:t>191/1350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عمر بن الخطاب بقدامة بن مَظْعُون وقد شَرِب الخمر، وقامت عليه البينة، فسأل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فأمره أن يَجْلِده ثمانين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عليَّ جلد، أنا من أهل هذه الآية لَيْسَ عَلَى الَّذِينَ ءَامَنُوا وَعَمِلُوا الصَّالِحَاتِ جُنَاحٌ فِيمَا طَعِمُوا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الآية حتى استتمها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لست من أهل هذه الآية، ما طعم أهلها فهو لهم حلال، وليس يأكلون ولا يَشْرَبُون إلا ما يحل 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يأكلون ولا يشربون إلا ما أحل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الشارب إذا ما شَرِب، لم يَدْرِ ما يأكل ولا ما يشرب، فاجْلِدُوه ثمانين جلدة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الربيع،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الخمر والنبيذ،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النبيذ ليست بمزلة الخمر، إنَّ الله حرم الخمر بعينها، فقليلها وكثيرها حرام، كما حرم الميتة والدم ولحم الخنزير،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الشَّراب من كُلِّ مُسكر، فما حرَّمه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حرمه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يضرب بالنَّعل، ويزيد وينقص، وكان الناس بعد ذلك يزيدون وينقصون ليس بحد محدود حتى وقف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شارب الخمر على ثمانين جلدة، حيث ضَرَب قُدامة بن مَظْعُون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جلد، أنا من أهل هذه الآية لَيْسَ عَلَى الَّذِينَ ءَامَنُوا وَعَمِلُوا الصَّالِحَاتِ جُنَاحٌ فِيمَا طَعِمُوا إِذَا مَا اتَّقَوا وَّءَامَنُوا</w:t>
      </w:r>
      <w:r>
        <w:rPr>
          <w:rFonts w:ascii="IRNazanin" w:hAnsi="IRNazanin" w:eastAsia="IRNazanin"/>
          <w:color w:val="111111"/>
          <w:sz w:val="28"/>
          <w:sz w:val="28"/>
          <w:szCs w:val="28"/>
          <w:rtl w:val="true"/>
          <w:lang w:bidi="fa-IR"/>
        </w:rPr>
        <w:t xml:space="preserve">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ما أنت منهم، إن أولئك كانوا لا يشربون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الشارب إذا شرب فسكر لم يدر ما يقول وما يصنع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 بشارب الخمر ضربه، فاذا أتي به ثانيةً ضربه، فاذا أتي به ثالثةً ضرب عُنقه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شارب نبيذ مُسكر قد انتشى</w:t>
      </w:r>
      <w:r>
        <w:rPr>
          <w:rStyle w:val="FootnoteAnchor"/>
          <w:rtl w:val="true"/>
        </w:rPr>
        <w:footnoteReference w:id="326"/>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ثمانين جلدة، فان أخذ ثالثةً قُتِل كما يُقتل شارب الخمر</w:t>
      </w:r>
      <w:r>
        <w:rPr>
          <w:rFonts w:eastAsia="Amiri" w:cs="Amiri" w:ascii="Amiri" w:hAnsi="Amiri"/>
          <w:color w:val="111111"/>
          <w:sz w:val="28"/>
          <w:szCs w:val="28"/>
          <w:rtl w:val="true"/>
          <w:lang w:bidi="ar-SA"/>
        </w:rPr>
        <w:t xml:space="preserve">. </w:t>
      </w:r>
      <w:bookmarkStart w:id="149" w:name="pg10226_126521"/>
    </w:p>
    <w:p>
      <w:pPr>
        <w:pStyle w:val="BookText"/>
        <w:rPr/>
      </w:pPr>
      <w:bookmarkEnd w:id="14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شارب الخمر نبيذ مسكر سكر منه، أيُجلَد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دون ذلك، كلّ ما أسكر كثيره، فقليله حرام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970074_1067777946"/>
      <w:bookmarkStart w:id="151" w:name="_Toc57"/>
      <w:bookmarkEnd w:id="150"/>
      <w:r>
        <w:rPr>
          <w:rtl w:val="true"/>
        </w:rPr>
        <w:t>[</w:t>
      </w:r>
      <w:r>
        <w:rPr/>
        <w:t>94</w:t>
      </w:r>
      <w:r>
        <w:rPr>
          <w:rtl w:val="true"/>
        </w:rPr>
        <w:t xml:space="preserve">] </w:t>
      </w:r>
      <w:r>
        <w:rPr>
          <w:rtl w:val="true"/>
        </w:rPr>
        <w:t>لَيَبْلُوَنَّكُمُ اللهُ بِشَيْءٍ مِّنَ الصَّيْدِ تَنَالُه أَيْدِيكُمْ وَرِمَاحُكُمْ﴾</w:t>
      </w:r>
      <w:bookmarkEnd w:id="151"/>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الرجل المُحرم حمامةً ففيها شاة، فان قتل فرخاً ففيه حمل، فان وطئ بيضةً فَكَسَرها فعليه دِرْهَم، كلُّ هذا يتصدق بمكة ومنى، وهو قول الله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لَيَبْلُوَنَّكُمُ اللهُ بِشَيْءٍ مِّنَ الصَّيْدِ تَنَالُه أَيْدِيكُمْ البيض والفراخ وَرِمَاحُكُمْ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الأمهات الكبار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لَيَبْلُوَنَّكُمُ اللهُ بِشَيْءٍ مِّنَ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ابتلاهم الله بالوحش، فرَكِبهم من كُلِّ مكان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لَيَبْلُوَنَّكُمُ اللهُ بِشَيْءٍ مِّنَ الصَّيْدِ تَنَالُه أَيْدِيكُمْ وَرِمَاحُكُمْ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لوحوش حتّى نالتها أيديهم ورماحهم في عُمرة الحديبية، ليبلوهم الله به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الحلبي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عليهم الصيد من كل مكان حتى دنا منهم، فنالته أيديهم ورماحهم، ليَبْلُونَّهم الله به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970076_1067777946"/>
      <w:bookmarkStart w:id="153" w:name="_Toc58"/>
      <w:bookmarkEnd w:id="152"/>
      <w:r>
        <w:rPr>
          <w:rtl w:val="true"/>
        </w:rPr>
        <w:t>[</w:t>
      </w:r>
      <w:r>
        <w:rPr/>
        <w:t>95</w:t>
      </w:r>
      <w:r>
        <w:rPr>
          <w:rtl w:val="true"/>
        </w:rPr>
        <w:t xml:space="preserve">] </w:t>
      </w:r>
      <w:r>
        <w:rPr>
          <w:rtl w:val="true"/>
        </w:rPr>
        <w:t>لَا تَقْتُلُوا الصَّيْدَ وَأَنتُمْ حُرُمٌ وَمَنْ قَتَلَهُ مِنْكُمْ مَّتَعَمِّداً فَجَزَاءٌ مِّثْلُ مَا قَتَلَ مِنَ النَّعَمِ</w:t>
      </w:r>
      <w:bookmarkEnd w:id="153"/>
    </w:p>
    <w:p>
      <w:pPr>
        <w:pStyle w:val="BookText"/>
        <w:rPr/>
      </w:pPr>
      <w:r>
        <w:rPr>
          <w:rFonts w:eastAsia="IRNazanin" w:cs="IRNazanin"/>
          <w:color w:val="111111"/>
          <w:sz w:val="28"/>
          <w:szCs w:val="28"/>
          <w:lang w:bidi="fa-IR"/>
        </w:rPr>
        <w:t>198/1357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الصَّيْدَ وَأَنتُمْ حُرُمٌ وَمَنْ قَتَلَهُ مِنْكُمْ مَّتَعَمِّداً فَجَزَاءٌ مِّثْلُ مَا قَتَلَ مِنَ النَّعَمِ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نعامة فبدنة، ومن أصاب حماراً أو شبهه</w:t>
      </w:r>
      <w:r>
        <w:rPr>
          <w:rStyle w:val="FootnoteAnchor"/>
          <w:rtl w:val="true"/>
        </w:rPr>
        <w:footnoteReference w:id="332"/>
      </w:r>
      <w:r>
        <w:rPr>
          <w:rFonts w:ascii="Amiri" w:hAnsi="Amiri" w:eastAsia="Amiri" w:cs="Amiri"/>
          <w:color w:val="111111"/>
          <w:sz w:val="28"/>
          <w:sz w:val="28"/>
          <w:szCs w:val="28"/>
          <w:rtl w:val="true"/>
          <w:lang w:bidi="ar-SA"/>
        </w:rPr>
        <w:t xml:space="preserve">فعليه بقرة، ومن </w:t>
      </w:r>
      <w:bookmarkStart w:id="154" w:name="pg10226_126522"/>
    </w:p>
    <w:p>
      <w:pPr>
        <w:pStyle w:val="BookText"/>
        <w:rPr/>
      </w:pPr>
      <w:bookmarkEnd w:id="154"/>
      <w:r>
        <w:rPr>
          <w:rFonts w:ascii="Amiri" w:hAnsi="Amiri" w:eastAsia="Amiri" w:cs="Amiri"/>
          <w:color w:val="111111"/>
          <w:sz w:val="28"/>
          <w:sz w:val="28"/>
          <w:szCs w:val="28"/>
          <w:rtl w:val="true"/>
          <w:lang w:bidi="ar-SA"/>
        </w:rPr>
        <w:t>أصاب ظبياً فعليه شاة، بالغ الكعبة حقاً واجباً عليه أن يَنْحَر، إن كان في حجّ فيمنى حيث ينحر الناس، وإن كان في عُمرة نَحَر بمكة، وإن شاء تركه حتى يشتريه بعد ما يقدم فَيَنْحَره، فانّه يُجزي عنه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قَتَلَهُ مِّنْكُمْ مُّتَعَمِّداً فَجَزَاءٌ مَّثْلَ مَا قَتَلَ مِنَ النَّعَمِ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الظبي شاة، وفي الحمّامة وأشباهها، وإن كانت فراخاً فعدتها من الحملان، وفي حمار وحش بقرة، وفي النعامة جزور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النعامة بدنة، وفي البقرة بقرة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970078_1067777946"/>
      <w:bookmarkStart w:id="156" w:name="_Toc59"/>
      <w:bookmarkEnd w:id="155"/>
      <w:r>
        <w:rPr>
          <w:rtl w:val="true"/>
        </w:rPr>
        <w:t>[</w:t>
      </w:r>
      <w:r>
        <w:rPr/>
        <w:t>95</w:t>
      </w:r>
      <w:r>
        <w:rPr>
          <w:rtl w:val="true"/>
        </w:rPr>
        <w:t xml:space="preserve">] </w:t>
      </w:r>
      <w:r>
        <w:rPr>
          <w:rtl w:val="true"/>
        </w:rPr>
        <w:t>يَحْكُمُ بِهِ ذَوَا عَدْلٍ مِّنْكُمْ</w:t>
      </w:r>
      <w:bookmarkEnd w:id="156"/>
    </w:p>
    <w:p>
      <w:pPr>
        <w:pStyle w:val="BookText"/>
        <w:rPr/>
      </w:pPr>
      <w:r>
        <w:rPr>
          <w:rFonts w:eastAsia="IRNazanin" w:cs="IRNazanin"/>
          <w:color w:val="111111"/>
          <w:sz w:val="28"/>
          <w:szCs w:val="28"/>
          <w:lang w:bidi="fa-IR"/>
        </w:rPr>
        <w:t>201/1360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من بعده،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أخطأت به الكتاب</w:t>
      </w:r>
      <w:r>
        <w:rPr>
          <w:rStyle w:val="FootnoteAnchor"/>
          <w:rtl w:val="true"/>
        </w:rPr>
        <w:footnoteReference w:id="336"/>
      </w:r>
    </w:p>
    <w:p>
      <w:pPr>
        <w:pStyle w:val="BookText"/>
        <w:rPr/>
      </w:pPr>
      <w:r>
        <w:rPr>
          <w:rFonts w:eastAsia="IRNazanin" w:cs="IRNazanin"/>
          <w:color w:val="111111"/>
          <w:sz w:val="28"/>
          <w:szCs w:val="28"/>
          <w:lang w:bidi="fa-IR"/>
        </w:rPr>
        <w:t>202/1361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xml:space="preserve"> يعني رجلاً واحداً، يعني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الديات ما كان من ذلك من جُروح أو تنكيل، فيحكُم به ذوا</w:t>
      </w:r>
      <w:r>
        <w:rPr>
          <w:rStyle w:val="FootnoteAnchor"/>
          <w:rtl w:val="true"/>
        </w:rPr>
        <w:footnoteReference w:id="338"/>
      </w:r>
      <w:r>
        <w:rPr>
          <w:rFonts w:ascii="Amiri" w:hAnsi="Amiri" w:eastAsia="Amiri" w:cs="Amiri"/>
          <w:color w:val="111111"/>
          <w:sz w:val="28"/>
          <w:sz w:val="28"/>
          <w:szCs w:val="28"/>
          <w:rtl w:val="true"/>
          <w:lang w:bidi="ar-SA"/>
        </w:rPr>
        <w:t xml:space="preserve">عدل منكم، </w:t>
      </w:r>
      <w:bookmarkStart w:id="157" w:name="pg10226_126523"/>
    </w:p>
    <w:p>
      <w:pPr>
        <w:pStyle w:val="BookText"/>
        <w:rPr/>
      </w:pPr>
      <w:bookmarkEnd w:id="157"/>
      <w:r>
        <w:rPr>
          <w:rFonts w:ascii="Amiri" w:hAnsi="Amiri" w:eastAsia="Amiri" w:cs="Amiri"/>
          <w:color w:val="111111"/>
          <w:sz w:val="28"/>
          <w:sz w:val="28"/>
          <w:szCs w:val="28"/>
          <w:rtl w:val="true"/>
          <w:lang w:bidi="ar-SA"/>
        </w:rPr>
        <w:t>يعني الامام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من بعده، فإذا حكم به الامام فَحَسْبُك</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970080_1067777946"/>
      <w:bookmarkStart w:id="159" w:name="_Toc60"/>
      <w:bookmarkEnd w:id="158"/>
      <w:r>
        <w:rPr>
          <w:rtl w:val="true"/>
        </w:rPr>
        <w:t>[</w:t>
      </w:r>
      <w:r>
        <w:rPr/>
        <w:t>95</w:t>
      </w:r>
      <w:r>
        <w:rPr>
          <w:rtl w:val="true"/>
        </w:rPr>
        <w:t xml:space="preserve">] </w:t>
      </w:r>
      <w:r>
        <w:rPr>
          <w:rtl w:val="true"/>
        </w:rPr>
        <w:t>وَمَن قَتَلَهُ مِّنْكُمْ مُّتَعَمِّداً فَجَزاءُ مِثْلُ مَا قَتَلَ مِنَ ذلِكَ صِيَاماً</w:t>
      </w:r>
      <w:bookmarkEnd w:id="159"/>
    </w:p>
    <w:p>
      <w:pPr>
        <w:pStyle w:val="BookText"/>
        <w:rPr/>
      </w:pPr>
      <w:r>
        <w:rPr>
          <w:rFonts w:eastAsia="IRNazanin" w:cs="IRNazanin"/>
          <w:color w:val="111111"/>
          <w:sz w:val="28"/>
          <w:szCs w:val="28"/>
          <w:lang w:bidi="fa-IR"/>
        </w:rPr>
        <w:t>205/1364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الزهري،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جزاء الصيد واجب، قال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قَتَلَهُ مِّنْكُمْ مُّتَعَمِّداً فَجَزاءُ مِثْلُ مَا قَتَلَ مِنَ النَّعَمِ يَحْكُمُ بِهِ ذَوَا عَدْلٍ مِّنكُمْ هَدْياً بَالِغَ الكَعْبَةِ أَوْ كَفَّارَةٌ طَعَامُ مَسَاكِينَ أَوْ عَدْلُ ذلِكَ صِيَاماً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تدري كيف يكون عدل ذلك صياماً، يا زُهري؟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يفضّ القيمة على البر</w:t>
      </w:r>
      <w:r>
        <w:rPr>
          <w:rStyle w:val="FootnoteAnchor"/>
          <w:rtl w:val="true"/>
        </w:rPr>
        <w:footnoteReference w:id="341"/>
      </w:r>
      <w:r>
        <w:rPr>
          <w:rFonts w:ascii="Amiri" w:hAnsi="Amiri" w:eastAsia="Amiri" w:cs="Amiri"/>
          <w:color w:val="111111"/>
          <w:sz w:val="28"/>
          <w:sz w:val="28"/>
          <w:szCs w:val="28"/>
          <w:rtl w:val="true"/>
          <w:lang w:bidi="ar-SA"/>
        </w:rPr>
        <w:t>، ثمّ يُكال ذلك البر أصواعاً، فيصوم لكُلّ نصف صاع يوماً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مِن النَّعم وهو مُحرِم نعامة، فعليه بدنة، ومن حِمار وحش بقرة، ومن الظَّبي شاة، يحكم به ذوا عدل منكم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أن يحكم بما رأى من الحكم أو صيام،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 الكعبة والصيام لمن لم يجد الهدي، فصيام ثلاثة أيام قبل التروية بيوم، ويوم التروية، ويوم عرفة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60" w:name="pg10226_126524"/>
    </w:p>
    <w:p>
      <w:pPr>
        <w:pStyle w:val="BookText"/>
        <w:rPr/>
      </w:pPr>
      <w:bookmarkEnd w:id="160"/>
      <w:r>
        <w:rPr>
          <w:rFonts w:eastAsia="IRNazanin" w:cs="IRNazanin"/>
          <w:color w:val="111111"/>
          <w:sz w:val="28"/>
          <w:szCs w:val="28"/>
          <w:lang w:bidi="fa-IR"/>
        </w:rPr>
        <w:t>207/1366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قتل صيداً متعمداً وهو مُحرِم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فَجَزَاءٌ مَّثْلَ مَا قَتَلَ مِنَ النَّعَمِ يَحْكُمُ بِهِ ذَوَا عَدْلٍ مِّنكُمْ هَدْياً بَالِغَ الكَعْبَةِ أَوْ كَفَّارَةٌ طَعَامُ مَسَاكِينَ أَوْ عَدْلُ ذَلِكَ صِيَاماً</w:t>
      </w:r>
      <w:r>
        <w:rPr>
          <w:rFonts w:ascii="IRNazanin" w:hAnsi="IRNazanin" w:eastAsia="IRNazanin"/>
          <w:color w:val="111111"/>
          <w:sz w:val="28"/>
          <w:sz w:val="28"/>
          <w:szCs w:val="28"/>
          <w:rtl w:val="true"/>
          <w:lang w:bidi="fa-IR"/>
        </w:rPr>
        <w:t xml:space="preserve">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 عليه بجزاء ما قتل، فإما أن يهديه، وإمّا أن يُقوّم فيشتري به طعاماً، فيُطعمه المساكين، يُطعم كُلّ مسكين مُدّاً، وإما أن يَنظُر كم يبلغ عدد ذلك من المساكين، فيصوم مكان كُلّ مسكين يوماً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بكير،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ثمن الهدي طعاماً، ثمَّ 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لكلّ مُدّ يوماً، فإن زادت الأمداد على شهرين فليس عليه أكثر من ذلك</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عَدْلُ ذلِكَ صِيَاماً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الهدي ما بَلَغ يتصدق به، فان لم يكُن عنده فليَهُم بقدر ما بَلَغ، لكُلِّ طعام مسكين يوماً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970082_1067777946"/>
      <w:bookmarkStart w:id="162" w:name="_Toc61"/>
      <w:bookmarkEnd w:id="161"/>
      <w:r>
        <w:rPr>
          <w:rtl w:val="true"/>
        </w:rPr>
        <w:t>[</w:t>
      </w:r>
      <w:r>
        <w:rPr/>
        <w:t>95</w:t>
      </w:r>
      <w:r>
        <w:rPr>
          <w:rtl w:val="true"/>
        </w:rPr>
        <w:t xml:space="preserve">] </w:t>
      </w:r>
      <w:r>
        <w:rPr>
          <w:rtl w:val="true"/>
        </w:rPr>
        <w:t>وَمَنْ عَادَ فَيَنْتَقِمُ اللهُ مِنْهُ</w:t>
      </w:r>
      <w:bookmarkEnd w:id="162"/>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سألته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عَادَ فَيَنْتَقِمُ اللهُ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أخذ ثعلباً وهو مُحرم فجعل يُقدِّم النار إلى أنف الثعلب، وجعل الثعلب يصيح ويُحدث من أسته، وجعل أصحابه يَنْهونه عمّا يصنع، ثمّ أرسله بعد ذلك، فبينا الرجل نائم إذ جاءت حيَّة، فدخلت في دبره، فجعل يُحدِث من أسته، كما عذَّب الثعلب، ثمّ خَلّته بعد فانطلق</w:t>
      </w:r>
      <w:r>
        <w:rPr>
          <w:rFonts w:eastAsia="Amiri" w:cs="Amiri" w:ascii="Amiri" w:hAnsi="Amiri"/>
          <w:color w:val="111111"/>
          <w:sz w:val="28"/>
          <w:szCs w:val="28"/>
          <w:rtl w:val="true"/>
          <w:lang w:bidi="ar-SA"/>
        </w:rPr>
        <w:t xml:space="preserve">. </w:t>
      </w:r>
      <w:bookmarkStart w:id="163" w:name="pg10226_126525"/>
    </w:p>
    <w:p>
      <w:pPr>
        <w:pStyle w:val="BookText"/>
        <w:rPr/>
      </w:pPr>
      <w:bookmarkEnd w:id="163"/>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خَلّت عنه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قتل الصيد في الله الحِلّ، فعليه جزاؤه، يتصدق بالصيد على مسكين، فان عاد وقتل صيداً لم يكن عليه جزاؤه، فينتقم الله منه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 الحلبي،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أصاب 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فإن عاد فهو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فَيَنتَقِمُ اللهُ مِنْهُ وليس عليه كفارة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أُحِلَّ لَكُمْ صَيْدُ الْبَحْرِ وَطَعَامُهُ مَتَاعاً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مالحه الذي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طير يكون في الآجام يبيض في البرّ، ويُفرخ في البرّ، فهو من صيد البرّ، وما كان من طيرٍ يكون في البرّ، ويبيض في البحر، ويفرخ في البحر ، فهو من صيد البحر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970084_1067777946"/>
      <w:bookmarkStart w:id="165" w:name="_Toc62"/>
      <w:bookmarkEnd w:id="164"/>
      <w:r>
        <w:rPr>
          <w:rtl w:val="true"/>
        </w:rPr>
        <w:t>[</w:t>
      </w:r>
      <w:r>
        <w:rPr/>
        <w:t>96</w:t>
      </w:r>
      <w:r>
        <w:rPr>
          <w:rtl w:val="true"/>
        </w:rPr>
        <w:t xml:space="preserve">] </w:t>
      </w:r>
      <w:r>
        <w:rPr>
          <w:rtl w:val="true"/>
        </w:rPr>
        <w:t>أُحِلَّ لَكُمْ صَيْدُ الْبَحْرِ وَطَعَامُهُ مَتَاعاً لَّكُمْ</w:t>
      </w:r>
      <w:bookmarkEnd w:id="165"/>
    </w:p>
    <w:p>
      <w:pPr>
        <w:pStyle w:val="BookText"/>
        <w:rPr/>
      </w:pPr>
      <w:r>
        <w:rPr>
          <w:rFonts w:eastAsia="IRNazanin" w:cs="IRNazanin"/>
          <w:color w:val="111111"/>
          <w:sz w:val="28"/>
          <w:szCs w:val="28"/>
          <w:lang w:bidi="fa-IR"/>
        </w:rPr>
        <w:t>1373/214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صَيْدُ الْبَحْرِ وَطَعَامُهُ مَتَاعاً لَّكُمْ وَلِلسَّيَّارَةِ،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الحيتان المالح، وما تزوَّدت منه أيضاً، وإن لم يكن مالحاً فهو متاع</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970086_1067777946"/>
      <w:bookmarkStart w:id="167" w:name="_Toc63"/>
      <w:bookmarkEnd w:id="166"/>
      <w:r>
        <w:rPr>
          <w:rtl w:val="true"/>
        </w:rPr>
        <w:t>[</w:t>
      </w:r>
      <w:r>
        <w:rPr/>
        <w:t>97</w:t>
      </w:r>
      <w:r>
        <w:rPr>
          <w:rtl w:val="true"/>
        </w:rPr>
        <w:t xml:space="preserve">] </w:t>
      </w:r>
      <w:r>
        <w:rPr>
          <w:rtl w:val="true"/>
        </w:rPr>
        <w:t>جَعَلَ اللهُ الْكَعْبَةَ الْبَيْتَ الحَرَامَ قِيَاماً لِلنَّاسِ</w:t>
      </w:r>
      <w:bookmarkEnd w:id="1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جَعَلَ اللهُ الْكَعْبَةَ الْبَيْتَ الحَرَامَ قِيَاماً لِلنَّاسِ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لدينهم ومعايشهم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68" w:name="pg10226_126526"/>
    </w:p>
    <w:p>
      <w:pPr>
        <w:pStyle w:val="Heading3"/>
        <w:numPr>
          <w:ilvl w:val="2"/>
          <w:numId w:val="1"/>
        </w:numPr>
        <w:rPr/>
      </w:pPr>
      <w:bookmarkStart w:id="169" w:name="__RefHeading___Toc2970088_1067777946"/>
      <w:bookmarkStart w:id="170" w:name="_Toc64"/>
      <w:bookmarkEnd w:id="168"/>
      <w:bookmarkEnd w:id="169"/>
      <w:r>
        <w:rPr>
          <w:rtl w:val="true"/>
        </w:rPr>
        <w:t>[</w:t>
      </w:r>
      <w:r>
        <w:rPr/>
        <w:t>101</w:t>
      </w:r>
      <w:r>
        <w:rPr>
          <w:rtl w:val="true"/>
        </w:rPr>
        <w:t>و</w:t>
      </w:r>
      <w:r>
        <w:rPr/>
        <w:t>102</w:t>
      </w:r>
      <w:r>
        <w:rPr>
          <w:rtl w:val="true"/>
        </w:rPr>
        <w:t xml:space="preserve">] </w:t>
      </w:r>
      <w:r>
        <w:rPr>
          <w:rtl w:val="true"/>
        </w:rPr>
        <w:t>يَا أَيُّهَا الَّذِينَ ءَامَنُوا لا تَسْتَلُوا عَنْ أَشْيَاءَ</w:t>
      </w:r>
      <w:bookmarkEnd w:id="170"/>
    </w:p>
    <w:p>
      <w:pPr>
        <w:pStyle w:val="BookText"/>
        <w:rPr/>
      </w:pPr>
      <w:r>
        <w:rPr>
          <w:rFonts w:eastAsia="IRNazanin" w:cs="IRNazanin"/>
          <w:color w:val="111111"/>
          <w:sz w:val="28"/>
          <w:szCs w:val="28"/>
          <w:lang w:bidi="fa-IR"/>
        </w:rPr>
        <w:t>1375/216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تُنْهوا</w:t>
      </w:r>
      <w:r>
        <w:rPr>
          <w:rStyle w:val="FootnoteAnchor"/>
          <w:rtl w:val="true"/>
        </w:rPr>
        <w:footnoteReference w:id="353"/>
      </w:r>
      <w:r>
        <w:rPr>
          <w:rFonts w:ascii="Amiri" w:hAnsi="Amiri" w:eastAsia="Amiri" w:cs="Amiri"/>
          <w:color w:val="111111"/>
          <w:sz w:val="28"/>
          <w:sz w:val="28"/>
          <w:szCs w:val="28"/>
          <w:rtl w:val="true"/>
          <w:lang w:bidi="ar-SA"/>
        </w:rPr>
        <w:t>عن كثرة المسائل؟ فأبيتم أن تنتهوا، إيّاكم وذاك، فانما هلك من كان قبلكم بكثرة سؤالهم،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لا تَسْتَلُوا عَنْ أَشْيَاءَ</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كَافِرینَ</w:t>
      </w:r>
      <w:r>
        <w:rPr>
          <w:rStyle w:val="FootnoteAnchor"/>
          <w:rtl w:val="true"/>
        </w:rPr>
        <w:footnoteReference w:id="354"/>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171" w:name="__RefHeading___Toc2970090_1067777946"/>
      <w:bookmarkStart w:id="172" w:name="_Toc65"/>
      <w:bookmarkEnd w:id="171"/>
      <w:r>
        <w:rPr>
          <w:rtl w:val="true"/>
        </w:rPr>
        <w:t>[</w:t>
      </w:r>
      <w:r>
        <w:rPr/>
        <w:t>103</w:t>
      </w:r>
      <w:r>
        <w:rPr>
          <w:rtl w:val="true"/>
        </w:rPr>
        <w:t xml:space="preserve">] </w:t>
      </w:r>
      <w:r>
        <w:rPr>
          <w:rtl w:val="true"/>
        </w:rPr>
        <w:t>مَا جَعَلَ اللهُ مِنْ بَحِيرَةٍ وَلاَ سَائِبَةٍ وَلاَ وَصِيلَةٍ وَلاَ حَامٍ</w:t>
      </w:r>
      <w:bookmarkEnd w:id="172"/>
    </w:p>
    <w:p>
      <w:pPr>
        <w:pStyle w:val="BookText"/>
        <w:rPr/>
      </w:pPr>
      <w:r>
        <w:rPr>
          <w:rFonts w:eastAsia="IRNazanin" w:cs="IRNazanin"/>
          <w:color w:val="111111"/>
          <w:sz w:val="28"/>
          <w:szCs w:val="28"/>
          <w:lang w:bidi="fa-IR"/>
        </w:rPr>
        <w:t>217/1376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جَعَلَ اللهُ مِنْ بَحِيرَةٍ وَلاَ سَائِبَةٍ وَلاَ وَصِيلَةٍ وَلاَ 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الجاهلية كانوا إذا وَلَدَتِ الناقة ولدين في بطن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فلا يستحلُّون ذبحها، ولا أكلها، وإذا وَلَدَت عشراً جعلوها سائبةً، فلا يستحلُّون ظهرها ولا أكلها، والحام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الإبل ، لم يَكُونوا يَسْتَحِلُّونه، فأنزل الله أنَّ الله لم يُحرم شيئاً من هذا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يعيّقُ غُلامه، ثمّ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حيث شئت، وليس لي من ميراثك شيء، ولا عليّ من جريرتك</w:t>
      </w:r>
      <w:r>
        <w:rPr>
          <w:rStyle w:val="FootnoteAnchor"/>
          <w:rtl w:val="true"/>
        </w:rPr>
        <w:footnoteReference w:id="356"/>
      </w:r>
      <w:r>
        <w:rPr>
          <w:rFonts w:ascii="Amiri" w:hAnsi="Amiri" w:eastAsia="Amiri" w:cs="Amiri"/>
          <w:color w:val="111111"/>
          <w:sz w:val="28"/>
          <w:sz w:val="28"/>
          <w:szCs w:val="28"/>
          <w:rtl w:val="true"/>
          <w:lang w:bidi="ar-SA"/>
        </w:rPr>
        <w:t>شيء، ويُشهد على ذلك شاهدا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أبي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في القرآن، فما كان منه </w:t>
      </w:r>
      <w:r>
        <w:rPr>
          <w:rFonts w:ascii="Amiri" w:hAnsi="Amiri" w:eastAsia="Amiri" w:cs="Amiri"/>
          <w:color w:val="111111"/>
          <w:sz w:val="28"/>
          <w:sz w:val="28"/>
          <w:szCs w:val="28"/>
          <w:rtl w:val="true"/>
          <w:lang w:bidi="ar-SA"/>
        </w:rPr>
        <w:t>فَتَحْرِيرُ رَقَبَةٍ</w:t>
      </w:r>
      <w:r>
        <w:rPr>
          <w:rStyle w:val="FootnoteAnchor"/>
          <w:rtl w:val="true"/>
        </w:rPr>
        <w:footnoteReference w:id="358"/>
      </w:r>
      <w:r>
        <w:rPr>
          <w:rFonts w:ascii="Amiri" w:hAnsi="Amiri" w:eastAsia="Amiri" w:cs="Amiri"/>
          <w:color w:val="111111"/>
          <w:sz w:val="28"/>
          <w:sz w:val="28"/>
          <w:szCs w:val="28"/>
          <w:rtl w:val="true"/>
          <w:lang w:bidi="ar-SA"/>
        </w:rPr>
        <w:t>، فتلك</w:t>
      </w:r>
      <w:r>
        <w:rPr>
          <w:rStyle w:val="FootnoteAnchor"/>
          <w:rtl w:val="true"/>
        </w:rPr>
        <w:footnoteReference w:id="359"/>
      </w:r>
      <w:r>
        <w:rPr>
          <w:rFonts w:ascii="Amiri" w:hAnsi="Amiri" w:eastAsia="Amiri" w:cs="Amiri"/>
          <w:color w:val="111111"/>
          <w:sz w:val="28"/>
          <w:sz w:val="28"/>
          <w:szCs w:val="28"/>
          <w:rtl w:val="true"/>
          <w:lang w:bidi="ar-SA"/>
        </w:rPr>
        <w:t xml:space="preserve">يا عمّار السائبة التي لا ولاء لأحدٍ من الناس عليها إلا الله، فما كان ولاؤه الله فهو لرسول الله عليه </w:t>
      </w:r>
      <w:bookmarkStart w:id="173" w:name="pg10226_126527"/>
    </w:p>
    <w:p>
      <w:pPr>
        <w:pStyle w:val="BookText"/>
        <w:rPr/>
      </w:pPr>
      <w:bookmarkEnd w:id="173"/>
      <w:r>
        <w:rPr>
          <w:rFonts w:ascii="IRNazanin" w:hAnsi="IRNazanin" w:eastAsia="IRNazanin"/>
          <w:color w:val="111111"/>
          <w:sz w:val="28"/>
          <w:sz w:val="28"/>
          <w:szCs w:val="28"/>
          <w:rtl w:val="true"/>
          <w:lang w:bidi="fa-IR"/>
        </w:rPr>
        <w:t xml:space="preserve">وآله السلام، وماكان ولاؤه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ولاءه للامام، وجنايته على الامام، وميراثه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إذا وَلَدَتْ وَوَلَدَ وَلَدُها بحرت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970092_1067777946"/>
      <w:bookmarkStart w:id="175" w:name="_Toc66"/>
      <w:bookmarkEnd w:id="174"/>
      <w:r>
        <w:rPr>
          <w:rtl w:val="true"/>
        </w:rPr>
        <w:t>[</w:t>
      </w:r>
      <w:r>
        <w:rPr/>
        <w:t>106</w:t>
      </w:r>
      <w:r>
        <w:rPr>
          <w:rtl w:val="true"/>
        </w:rPr>
        <w:t>و</w:t>
      </w:r>
      <w:r>
        <w:rPr/>
        <w:t>108</w:t>
      </w:r>
      <w:r>
        <w:rPr>
          <w:rtl w:val="true"/>
        </w:rPr>
        <w:t xml:space="preserve">] </w:t>
      </w:r>
      <w:r>
        <w:rPr>
          <w:rtl w:val="true"/>
        </w:rPr>
        <w:t>يَا أَيُّهَا الَّذِينَ ءَامَنُوا شَهَادَةُ بَيْنِكُمْ إِذَا حَضَرَ أَحَدَكُمُ المَوْتُ</w:t>
      </w:r>
      <w:bookmarkEnd w:id="175"/>
    </w:p>
    <w:p>
      <w:pPr>
        <w:pStyle w:val="BookText"/>
        <w:rPr/>
      </w:pPr>
      <w:r>
        <w:rPr>
          <w:rFonts w:eastAsia="IRNazanin" w:cs="IRNazanin"/>
          <w:color w:val="111111"/>
          <w:sz w:val="28"/>
          <w:szCs w:val="28"/>
          <w:lang w:bidi="fa-IR"/>
        </w:rPr>
        <w:t>221/1380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شَهَادَةُ بَيْنِكُمْ إِذَا حَضَرَ أَحَدَكُمُ المَوْتُ إلى آخر الآية أَوْ ءَاخَرَانِ مِنْ غَيْرِكُم،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عَدْلٍ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شَهَادَةُ بَيْنِكُمْ</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ءَاخَرَانِ مِنْ غَيْرِكُمْ</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کافران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سالم،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شَهَادَةُ بَيْنِكُمْ إِذَا حَضَرَ أَحَدَكُمُ المَوْتُ حِينَ الوَصِيَّةِ أَثْنَانِ ذَوَا عَدْلٍ مِّنكُمْ أَوْ ءَاخَرَانِ مِنْ غَيْرِكُم</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منكم مسلمان، واللذان من غيركم من أهل الكتاب، فان لم تَجِدُوا من أهل الكتاب فمن المَجُوس،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وسنوا في المَجُوس سُنَّة أهل الكتاب في الجزية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مات الرجل بأرض غُربة، فلم يَجِد مُسْلِمَين، أشهد رجلين من أهل الكتاب، يُحْبَسان من بعد الصلاة، فيُقيمان بالله لَا نَشْتَرِى بِهِ ثَمَناً قليلاً وَلَوْ كَانَ ذَا قُرْبَى وَلَا نَكْتُمُ شَهَادَةَ اللهِ إِنَّا إِذا لَمِنَ الآثِمِينَ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 ارتاب ولى الميت في شهادتهما فَإِنْ عُيْرَ عَلَى أَنَّهُمَا اسْتَحَنَّا إِثْماً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 بالباطل، فليس له أن ينقض شهادتهما حتى يجيء شاهدان فيقومان مقام الشاهدين الأولين فَيُقْسِمَانِ بِاللهِ لَشَهَادَتُنَا أَحَقُّ مِنْ شَهَادَتِهِمَا وَمَا أَعْتَدَيْنَا إِنَّا إِذا لَمِنَ الظَّالِمِينَ فاذا فعل ذلك نقض شهادة الأولين، وجازت شهادة الآخرين،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1383/224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حَضَرَ أَحَدَكُمُ المَوْتُ حِينَ الوَصِيَّةِ أَثْنَانِ ذَوَا عَدْلٍ مِّنكُمْ أَوْ ءَاخَرَانِ مِنْ غَيْرِكُمْ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منكم مسلمان، واللذان من غيركم من أهل الكتاب، فان لم تجدوا من أهل الكتاب فمن المجوس، لأنَّ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مات الرجل بأرض غربةٍ فلم يجد مُسْلِمَين يُشْهِدهما، فرجلين من أهل الكتاب</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من غيركم من أهل الكتاب، وإنَّما ذلك إذا مات الرجل المسلم في أرض غُربة، فطلب رجلين مُسْلِمين يُشهدهما على وصيّته فلم يَجِد مُسْلِمين، فليشهد رجلين ذمتين من أهل الكتاب، مَرْضِيّين </w:t>
      </w:r>
      <w:bookmarkStart w:id="176" w:name="pg10226_126529"/>
    </w:p>
    <w:p>
      <w:pPr>
        <w:pStyle w:val="BookText"/>
        <w:rPr/>
      </w:pPr>
      <w:bookmarkEnd w:id="176"/>
      <w:r>
        <w:rPr>
          <w:rFonts w:ascii="IRNazanin" w:hAnsi="IRNazanin" w:eastAsia="IRNazanin"/>
          <w:color w:val="111111"/>
          <w:sz w:val="28"/>
          <w:sz w:val="28"/>
          <w:szCs w:val="28"/>
          <w:rtl w:val="true"/>
          <w:lang w:bidi="fa-IR"/>
        </w:rPr>
        <w:t>عند أصحابهما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970094_1067777946"/>
      <w:bookmarkStart w:id="178" w:name="_Toc67"/>
      <w:bookmarkEnd w:id="177"/>
      <w:r>
        <w:rPr>
          <w:rtl w:val="true"/>
        </w:rPr>
        <w:t>[</w:t>
      </w:r>
      <w:r>
        <w:rPr/>
        <w:t>109</w:t>
      </w:r>
      <w:r>
        <w:rPr>
          <w:rtl w:val="true"/>
        </w:rPr>
        <w:t xml:space="preserve">] </w:t>
      </w:r>
      <w:r>
        <w:rPr>
          <w:rtl w:val="true"/>
        </w:rPr>
        <w:t>يَوْمَ يَجْمَعُ اللهُ الرُّسُلَ فَيَقُولُ مَا ذَا أَجِبْتُمْ قَالُوا لاَ عِلْمَ لَنَا</w:t>
      </w:r>
      <w:bookmarkEnd w:id="178"/>
    </w:p>
    <w:p>
      <w:pPr>
        <w:pStyle w:val="BookText"/>
        <w:rPr/>
      </w:pPr>
      <w:r>
        <w:rPr>
          <w:rFonts w:eastAsia="IRNazanin" w:cs="IRNazanin"/>
          <w:color w:val="111111"/>
          <w:sz w:val="28"/>
          <w:szCs w:val="28"/>
          <w:lang w:bidi="fa-IR"/>
        </w:rPr>
        <w:t>225/1384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يزيد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الآية </w:t>
      </w:r>
      <w:r>
        <w:rPr>
          <w:rFonts w:ascii="Amiri" w:hAnsi="Amiri" w:eastAsia="Amiri" w:cs="Amiri"/>
          <w:color w:val="111111"/>
          <w:sz w:val="28"/>
          <w:sz w:val="28"/>
          <w:szCs w:val="28"/>
          <w:rtl w:val="true"/>
          <w:lang w:bidi="ar-SA"/>
        </w:rPr>
        <w:t>يَوْمَ يَجْمَعُ اللهُ الرُّسُلَ فَيَقُولُ مَا ذَا أَجِبْتُمْ قَالُوا لاَ عِلْمَ لَنَا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أُجبتم في أوصيائكم الذين خلَّفتم على أُمّتكم؟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بما فعلوا من بعدنا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970096_1067777946"/>
      <w:bookmarkStart w:id="180" w:name="_Toc68"/>
      <w:bookmarkEnd w:id="179"/>
      <w:r>
        <w:rPr>
          <w:rtl w:val="true"/>
        </w:rPr>
        <w:t>[</w:t>
      </w:r>
      <w:r>
        <w:rPr/>
        <w:t>111</w:t>
      </w:r>
      <w:r>
        <w:rPr>
          <w:rtl w:val="true"/>
        </w:rPr>
        <w:t xml:space="preserve">] </w:t>
      </w:r>
      <w:r>
        <w:rPr>
          <w:rtl w:val="true"/>
        </w:rPr>
        <w:t>إِذْ أَوْحَيْتُ إِلَى الحَوَارِیِينَ</w:t>
      </w:r>
      <w:bookmarkEnd w:id="180"/>
    </w:p>
    <w:p>
      <w:pPr>
        <w:pStyle w:val="BookText"/>
        <w:rPr/>
      </w:pPr>
      <w:r>
        <w:rPr>
          <w:rFonts w:eastAsia="IRNazanin" w:cs="IRNazanin"/>
          <w:color w:val="111111"/>
          <w:sz w:val="28"/>
          <w:szCs w:val="28"/>
          <w:lang w:bidi="fa-IR"/>
        </w:rPr>
        <w:t>226/1385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يوسف الصنعاني،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أَوْحَيْتُ إِلَى الحَوَارِیِينَ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أَلْهِمُوا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970098_1067777946"/>
      <w:bookmarkStart w:id="182" w:name="_Toc69"/>
      <w:bookmarkEnd w:id="181"/>
      <w:r>
        <w:rPr>
          <w:rtl w:val="true"/>
        </w:rPr>
        <w:t>[</w:t>
      </w:r>
      <w:r>
        <w:rPr/>
        <w:t>112</w:t>
      </w:r>
      <w:r>
        <w:rPr>
          <w:rtl w:val="true"/>
        </w:rPr>
        <w:t xml:space="preserve">] </w:t>
      </w:r>
      <w:r>
        <w:rPr>
          <w:rtl w:val="true"/>
        </w:rPr>
        <w:t>هَلْ يَسْتَطِيعُ رَبُّكَ</w:t>
      </w:r>
      <w:bookmarkEnd w:id="182"/>
    </w:p>
    <w:p>
      <w:pPr>
        <w:pStyle w:val="BookText"/>
        <w:rPr/>
      </w:pPr>
      <w:r>
        <w:rPr>
          <w:rFonts w:eastAsia="Amiri" w:cs="Amiri" w:ascii="Amiri" w:hAnsi="Amiri"/>
          <w:color w:val="111111"/>
          <w:sz w:val="28"/>
          <w:szCs w:val="28"/>
          <w:lang w:bidi="ar-SA"/>
        </w:rPr>
        <w:t>227/1386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الحلبي،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تدعو ربَّك</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عيسى العلوي،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التي نزلت على بني إسرائيل مُدلاة بسلاسل من ذَهَبٍ، عليها تسعة أخونة</w:t>
      </w:r>
      <w:r>
        <w:rPr>
          <w:rStyle w:val="FootnoteAnchor"/>
          <w:rtl w:val="true"/>
        </w:rPr>
        <w:footnoteReference w:id="370"/>
      </w:r>
      <w:r>
        <w:rPr>
          <w:rFonts w:ascii="Amiri" w:hAnsi="Amiri" w:eastAsia="Amiri" w:cs="Amiri"/>
          <w:color w:val="111111"/>
          <w:sz w:val="28"/>
          <w:sz w:val="28"/>
          <w:szCs w:val="28"/>
          <w:rtl w:val="true"/>
          <w:lang w:bidi="ar-SA"/>
        </w:rPr>
        <w:t>، وتسعة أرغفة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الفيض بن المُختار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المائدة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منها حتى آذَن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منها رجلٌ منهم ، فقال بعض 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أكل منها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منها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يا روح الله، لقد أكل </w:t>
      </w:r>
      <w:bookmarkStart w:id="183" w:name="pg10226_126530"/>
    </w:p>
    <w:p>
      <w:pPr>
        <w:pStyle w:val="BookText"/>
        <w:rPr/>
      </w:pPr>
      <w:bookmarkEnd w:id="183"/>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أخاك، وكذَّب بَصَرك</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عيسى العلوي،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التي نزلت على بني إسرائيل مدلاة بسلاسل من ذهب، عليها تسعة ألوان وتسعة</w:t>
      </w:r>
      <w:r>
        <w:rPr>
          <w:rStyle w:val="FootnoteAnchor"/>
          <w:rtl w:val="true"/>
        </w:rPr>
        <w:footnoteReference w:id="373"/>
      </w:r>
      <w:r>
        <w:rPr>
          <w:rFonts w:ascii="Amiri" w:hAnsi="Amiri" w:eastAsia="Amiri" w:cs="Amiri"/>
          <w:color w:val="111111"/>
          <w:sz w:val="28"/>
          <w:sz w:val="28"/>
          <w:szCs w:val="28"/>
          <w:rtl w:val="true"/>
          <w:lang w:bidi="ar-SA"/>
        </w:rPr>
        <w:t>أرغفة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 عن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الخنازير من قوم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سألوا نُزُول المائدة، فلم يؤمنوا بها ، فمسخهم الله خَنَازِير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الصمد بن بندار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الخنازير قوم من القصارين، كَذَّبوا بالمائدة، فمُسِخوا خنازير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970100_1067777946"/>
      <w:bookmarkStart w:id="185" w:name="_Toc70"/>
      <w:bookmarkEnd w:id="184"/>
      <w:r>
        <w:rPr>
          <w:rtl w:val="true"/>
        </w:rPr>
        <w:t>[</w:t>
      </w:r>
      <w:r>
        <w:rPr/>
        <w:t>116</w:t>
      </w:r>
      <w:r>
        <w:rPr>
          <w:rtl w:val="true"/>
        </w:rPr>
        <w:t xml:space="preserve">] </w:t>
      </w:r>
      <w:r>
        <w:rPr>
          <w:rtl w:val="true"/>
        </w:rPr>
        <w:t>أَنْتَ قُلْتَ لِلنَّاسِ اتَّخِذُونِي وَأُمِّى إِلَهَيْنِ مِنْ دُونِ اللهِ</w:t>
      </w:r>
      <w:bookmarkEnd w:id="185"/>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ثَعْلَبة بن ميمون، عن بعض أصحابنا،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تبارك وتعالى لعيسى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أَنْتَ قُلْتَ لِلنَّاسِ اتَّخِذُونِي وَأُمِّى إِلَهَيْنِ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 وسيقوله</w:t>
      </w:r>
      <w:r>
        <w:rPr>
          <w:rStyle w:val="FootnoteAnchor"/>
          <w:rtl w:val="true"/>
        </w:rPr>
        <w:footnoteReference w:id="377"/>
      </w:r>
      <w:r>
        <w:rPr>
          <w:rFonts w:ascii="Amiri" w:hAnsi="Amiri" w:eastAsia="Amiri" w:cs="Amiri"/>
          <w:color w:val="111111"/>
          <w:sz w:val="28"/>
          <w:sz w:val="28"/>
          <w:szCs w:val="28"/>
          <w:rtl w:val="true"/>
          <w:lang w:bidi="ar-SA"/>
        </w:rPr>
        <w:t>، إنَّ الله إذا علم أنَّ شيئاً كائن، أخبر عنه خبر ما قد كان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قُلْتَ لِلنَّاسِ أَتَّخِذُونِي وَأُمِّى إِلَهَيْنِ مِنْ دُونِ اللَّهِ، قال الله بهذا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أمراً أن يكون، قصه قبل أن يكون، كأن قد </w:t>
      </w:r>
      <w:bookmarkStart w:id="186" w:name="pg10226_126531"/>
    </w:p>
    <w:p>
      <w:pPr>
        <w:pStyle w:val="BookText"/>
        <w:rPr/>
      </w:pPr>
      <w:bookmarkEnd w:id="186"/>
      <w:r>
        <w:rPr>
          <w:rFonts w:ascii="Amiri" w:hAnsi="Amiri" w:eastAsia="Amiri" w:cs="Amiri"/>
          <w:color w:val="111111"/>
          <w:sz w:val="28"/>
          <w:sz w:val="28"/>
          <w:szCs w:val="28"/>
          <w:rtl w:val="true"/>
          <w:lang w:bidi="ar-SA"/>
        </w:rPr>
        <w:t>كان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970102_1067777946"/>
      <w:bookmarkStart w:id="188" w:name="_Toc71"/>
      <w:bookmarkEnd w:id="187"/>
      <w:r>
        <w:rPr>
          <w:rtl w:val="true"/>
        </w:rPr>
        <w:t>[</w:t>
      </w:r>
      <w:r>
        <w:rPr/>
        <w:t>116</w:t>
      </w:r>
      <w:r>
        <w:rPr>
          <w:rtl w:val="true"/>
        </w:rPr>
        <w:t xml:space="preserve">] </w:t>
      </w:r>
      <w:r>
        <w:rPr>
          <w:rtl w:val="true"/>
        </w:rPr>
        <w:t>تَعْلَمُ مَا فِي نَفْسِى وَلَا أَعْلَمُ مَا فِي نَفْسِكَ إِنَّكَ أَنْتَ عَلَّامُ الْغُيُوبِ</w:t>
      </w:r>
      <w:bookmarkEnd w:id="188"/>
    </w:p>
    <w:p>
      <w:pPr>
        <w:pStyle w:val="BookText"/>
        <w:rPr/>
      </w:pPr>
      <w:r>
        <w:rPr>
          <w:rFonts w:eastAsia="IRNazanin" w:cs="IRNazanin"/>
          <w:color w:val="111111"/>
          <w:sz w:val="28"/>
          <w:szCs w:val="28"/>
          <w:lang w:bidi="fa-IR"/>
        </w:rPr>
        <w:t>235/1394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هذه الآية </w:t>
      </w:r>
      <w:r>
        <w:rPr>
          <w:rFonts w:ascii="Amiri" w:hAnsi="Amiri" w:eastAsia="Amiri" w:cs="Amiri"/>
          <w:color w:val="111111"/>
          <w:sz w:val="28"/>
          <w:sz w:val="28"/>
          <w:szCs w:val="28"/>
          <w:rtl w:val="true"/>
          <w:lang w:bidi="ar-SA"/>
        </w:rPr>
        <w:t>تَعْلَمُ مَا فِي نَفْسِى وَلَا أَعْلَمُ مَا فِي نَفْسِكَ إِنَّكَ أَنْتَ عَلَّامُ الْغُيُوبِ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الاسم الأكبر ثلاثة وسبعون حرفاً، فاحتجب الرب تبارك وتعالى منها بحرف، فمن ثمَّ لا يعلم أحدٌ ما في نفسه عزّ وجلّ، أعطى آدم اثنين وسبعين حرفاً، فتوارثتها الأنبياء حتى صارت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فذلك قول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 مَا فِي نَفْسِي يعنى اثنين وسبعين حرفاً من الاسم الأكبر،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علَّمْتَنيها، فأنت تَعْلَمها وَلَا أَعْلَمُ مَا فِي نَفْسِكَ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احتجبت من خلقك بذلك الحرف، فلا يعلم أحد ما في نفسك</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بشير،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حرفان يعمل بهما، وكان مع موسى أربعة، وكان مع إبراهيم سنة، وكان مع نُوح ثمانية، وكان مع آدم خمسة وعشرون، وجمع ذلك كله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اسم الله ثلاثة وسبعون حرفاً،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وسبعون حرفاً، وحُجب عنه واحد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0226_126533"/>
      <w:bookmarkStart w:id="190" w:name="pg10226_126533"/>
      <w:bookmarkEnd w:id="190"/>
    </w:p>
    <w:p>
      <w:pPr>
        <w:pStyle w:val="BookText"/>
        <w:rPr/>
      </w:pPr>
      <w:bookmarkStart w:id="191" w:name="pg10226_126533"/>
      <w:bookmarkEnd w:id="19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2" w:name="__RefHeading___Toc2970104_1067777946"/>
      <w:bookmarkStart w:id="193" w:name="_Toc72"/>
      <w:bookmarkEnd w:id="192"/>
      <w:r>
        <w:rPr>
          <w:rtl w:val="true"/>
        </w:rPr>
        <w:t>من سورة الانعام</w:t>
      </w:r>
      <w:bookmarkEnd w:id="193"/>
    </w:p>
    <w:p>
      <w:pPr>
        <w:pStyle w:val="Heading3"/>
        <w:numPr>
          <w:ilvl w:val="2"/>
          <w:numId w:val="1"/>
        </w:numPr>
        <w:rPr/>
      </w:pPr>
      <w:bookmarkStart w:id="194" w:name="__RefHeading___Toc2970106_1067777946"/>
      <w:bookmarkStart w:id="195" w:name="_Toc73"/>
      <w:bookmarkEnd w:id="194"/>
      <w:r>
        <w:rPr>
          <w:rtl w:val="true"/>
        </w:rPr>
        <w:t>اشارة</w:t>
      </w:r>
      <w:bookmarkEnd w:id="195"/>
    </w:p>
    <w:p>
      <w:pPr>
        <w:pStyle w:val="BookText"/>
        <w:rPr/>
      </w:pPr>
      <w:r>
        <w:rPr>
          <w:rFonts w:eastAsia="IRNazanin" w:cs="IRNazanin"/>
          <w:color w:val="111111"/>
          <w:sz w:val="28"/>
          <w:szCs w:val="28"/>
          <w:lang w:bidi="fa-IR"/>
        </w:rPr>
        <w:t>1/1396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سورة الأنعام نَزَلَت جُملةً واحدةً، وشيعها سبعون ألف مَلَكٍ حين أُنزلت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فَعَظْموها وبجلوها، فانَّ اسم الله تبارك وتعالى فيها في سبعين موضعاً، ولو يعلم الناس بما في قراءتها من الفضل ما تَرَكُوها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إلى الله حاجةٌ يُريد قضاءها، فليصل أربع ركعات بفاتحة الكتاب والأنعام، فليقل في صلاته إذا فرغ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كَرِيمُ، يا کریمُ، یا کَرِیمُ، یا عَظِيمُ، يا عَظِيمُ، يا عَظِيمُ، يا أعْظَمَ مِن كُلِّ عَظيم، يا سَمِيع الدُّعاء، يا من لا تُغيّره الأيام والليالي، صَلِّ على مُحمدٍ وآل مُحمّد ، وأَرْحَمْ ضَعْفي وفَقْري، وفاقتي ومَسْكَنَتي، فانّك أعلمُ بها منّي، وأنت أعلم بحاجتي، يا مَن رَحِم الشيخ يَعْقُوبَ حِين رَدّ عليه يُوسُفَ قُرَّة عَينِهِ، يا مَن رَحِم أيُّوبَ بَعْد حُلُولٍ بَلائه، يا مَن رَحِمَ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الیتم آواه، ونَصَرَهُ على جَبَابِرةِ قُريش وطَوَاغيتها وأمكنه منهم، يا مُغِيتُ، يا مُغِيتُ، يا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مراراً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الذي نفسي بيده، لو دعوت بها بعد ما تُصلّي هذه الصلاة في دبر هده </w:t>
      </w:r>
      <w:bookmarkStart w:id="196" w:name="pg10226_126534"/>
    </w:p>
    <w:p>
      <w:pPr>
        <w:pStyle w:val="BookText"/>
        <w:rPr/>
      </w:pPr>
      <w:bookmarkEnd w:id="196"/>
      <w:r>
        <w:rPr>
          <w:rFonts w:ascii="Amiri" w:hAnsi="Amiri" w:eastAsia="Amiri" w:cs="Amiri"/>
          <w:color w:val="111111"/>
          <w:sz w:val="28"/>
          <w:sz w:val="28"/>
          <w:szCs w:val="28"/>
          <w:rtl w:val="true"/>
          <w:lang w:bidi="ar-SA"/>
        </w:rPr>
        <w:t>السورة ثمّ سألت الله جميع حوائجك ما بخل عليك، ولأعطاك ذلك إن شاء الله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فرأ سورة الانعام في كُلّ ليلة، كان من الآمنين يوم القيامة، ولم ير النار بعينه أبداً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الأنعام جُملةً واحدةً، شيّعها سبعون ألف ملك حتّى أنزلت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فعظموها وبجلوها، فانَّ اسم الله فيها في سبعين موضعاً، ولو يعلم الناس ما في قراءتها من الفضل ما تَرَكُوها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خَلَقَ السَّمَوَاتِ وَالْأَرْضَ</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970108_1067777946"/>
      <w:bookmarkStart w:id="198" w:name="_Toc74"/>
      <w:bookmarkEnd w:id="197"/>
      <w:r>
        <w:rPr>
          <w:rtl w:val="true"/>
        </w:rPr>
        <w:t>[</w:t>
      </w:r>
      <w:r>
        <w:rPr/>
        <w:t>1</w:t>
      </w:r>
      <w:r>
        <w:rPr>
          <w:rtl w:val="true"/>
        </w:rPr>
        <w:t xml:space="preserve">] </w:t>
      </w:r>
      <w:r>
        <w:rPr>
          <w:rtl w:val="true"/>
        </w:rPr>
        <w:t>الْحَمْدُ للهِ الَّذِي خَلَقَ السَّمَوَاتِ وَالْأَرْضَ وَجَعَلَ الظُّلُمَاتِ وَالنُّورَ</w:t>
      </w:r>
      <w:bookmarkEnd w:id="198"/>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عن العمركي بن علي، عن العبيدي، عن يونس بن عبدالرحمن، عن عليّ بن جعفر،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صلاة وقتان، وقت يوم الجمعة زوال الشمس، ثم تلا هذه الآية </w:t>
      </w:r>
      <w:r>
        <w:rPr>
          <w:rFonts w:ascii="Amiri" w:hAnsi="Amiri" w:eastAsia="Amiri" w:cs="Amiri"/>
          <w:color w:val="111111"/>
          <w:sz w:val="28"/>
          <w:sz w:val="28"/>
          <w:szCs w:val="28"/>
          <w:rtl w:val="true"/>
          <w:lang w:bidi="ar-SA"/>
        </w:rPr>
        <w:t xml:space="preserve">الْحَمْدُ للهِ الَّذِي خَلَقَ السَّمَوَاتِ وَالْأَرْضَ وَجَعَلَ الظُّلُمَاتِ وَالنُّورَ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تعدلُون بين الظُّلمات والنور، وبين الجور والعدل</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970110_1067777946"/>
      <w:bookmarkStart w:id="200" w:name="_Toc75"/>
      <w:bookmarkEnd w:id="199"/>
      <w:r>
        <w:rPr>
          <w:rtl w:val="true"/>
        </w:rPr>
        <w:t>[</w:t>
      </w:r>
      <w:r>
        <w:rPr/>
        <w:t>2</w:t>
      </w:r>
      <w:r>
        <w:rPr>
          <w:rtl w:val="true"/>
        </w:rPr>
        <w:t xml:space="preserve">] </w:t>
      </w:r>
      <w:r>
        <w:rPr>
          <w:rtl w:val="true"/>
        </w:rPr>
        <w:t>ثُمَّ قَضَى أَجَلاً وَأَجَلٌ مُّسَمّى عِنْدَهُ</w:t>
      </w:r>
      <w:bookmarkEnd w:id="200"/>
    </w:p>
    <w:p>
      <w:pPr>
        <w:pStyle w:val="BookText"/>
        <w:rPr/>
      </w:pPr>
      <w:r>
        <w:rPr>
          <w:rFonts w:eastAsia="Amiri" w:cs="Amiri" w:ascii="Amiri" w:hAnsi="Amiri"/>
          <w:color w:val="111111"/>
          <w:sz w:val="28"/>
          <w:szCs w:val="28"/>
          <w:lang w:bidi="ar-SA"/>
        </w:rPr>
        <w:t>5/1400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 وَأَجَلٌ مُّسَمّى عِنْدَهُ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الذي غير مُسمّى موقوفٌ، يُقدّم منه ما شاء، ويؤخر منه ما شاء، وأمّا الأجل المُسمّى فهو الذي ينزل ممّا يُريد أن يكون من ليلة القدر إلى مثلها من قابل، فذلك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أَجَلُهُمْ لا يَسْتَأْخِرُونَ سَاعَةً وَلَا يَسْتَقْدِمُونَ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قَضَى أَجَلاً وَأَجَلٌ مُّسَمّى عِنْدَهُ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ما سُمّي لملك الموت في تلك الليلة، وهو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أَجَلُهُمْ لَا يَسْتَأْخِرُونَ سَاعَةً وَلَا يَسْتَقْدِمُونَ</w:t>
      </w:r>
      <w:r>
        <w:rPr>
          <w:rStyle w:val="FootnoteAnchor"/>
          <w:rtl w:val="true"/>
        </w:rPr>
        <w:footnoteReference w:id="387"/>
      </w:r>
      <w:r>
        <w:rPr>
          <w:rFonts w:ascii="Amiri" w:hAnsi="Amiri" w:eastAsia="Amiri" w:cs="Amiri"/>
          <w:color w:val="111111"/>
          <w:sz w:val="28"/>
          <w:sz w:val="28"/>
          <w:szCs w:val="28"/>
          <w:rtl w:val="true"/>
          <w:lang w:bidi="ar-SA"/>
        </w:rPr>
        <w:t>وهو الذي سُمِّي لمَلكَ الموت في ليلة القدر، والآخر له فيه المشيّة، إن شاء قدمه وإن شاء أخره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قَضَى أَجَلاً وَأَجَلٌ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موقوف يصنع الله ما يشاء، وأجل محتوم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حُمران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الأجل الذي غير مُسمّى عنده، فهو أجل موقوف، يُقدّم فيه ما يشاء، ويؤخر فيه ما يشاء، وأمّا الأجل المُسمّى، فهو الذي يُسمّى في ليلة القدر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حصين،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قَضَى أَجَلاً وَأَجَلٌ مُسَمّى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الأول هو ما نبذه إلى الملائكة والرُّسل والأنبياء، والأجل المُسمّى عنده هو الذي ستره الله عن الخلائق</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أبي يعفور</w:t>
      </w:r>
      <w:r>
        <w:rPr>
          <w:rStyle w:val="FootnoteAnchor"/>
          <w:rtl w:val="true"/>
        </w:rPr>
        <w:footnoteReference w:id="3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لبسوا </w:t>
      </w:r>
      <w:bookmarkStart w:id="201" w:name="pg10226_126536"/>
    </w:p>
    <w:p>
      <w:pPr>
        <w:pStyle w:val="Heading3"/>
        <w:numPr>
          <w:ilvl w:val="2"/>
          <w:numId w:val="1"/>
        </w:numPr>
        <w:rPr/>
      </w:pPr>
      <w:bookmarkStart w:id="202" w:name="__RefHeading___Toc2970112_1067777946"/>
      <w:bookmarkStart w:id="203" w:name="_Toc76"/>
      <w:bookmarkEnd w:id="201"/>
      <w:bookmarkEnd w:id="202"/>
      <w:r>
        <w:rPr>
          <w:rtl w:val="true"/>
        </w:rPr>
        <w:t>[</w:t>
      </w:r>
      <w:r>
        <w:rPr/>
        <w:t>9</w:t>
      </w:r>
      <w:r>
        <w:rPr>
          <w:rtl w:val="true"/>
        </w:rPr>
        <w:t xml:space="preserve">] </w:t>
      </w:r>
      <w:r>
        <w:rPr>
          <w:rtl w:val="true"/>
        </w:rPr>
        <w:t>وَلَلَبَسْنَا عَلَيْهِمْ مَّا يَلْبِسُونَ</w:t>
      </w:r>
      <w:bookmarkEnd w:id="203"/>
    </w:p>
    <w:p>
      <w:pPr>
        <w:pStyle w:val="BookText"/>
        <w:rPr/>
      </w:pPr>
      <w:r>
        <w:rPr>
          <w:rFonts w:ascii="Amiri" w:hAnsi="Amiri" w:eastAsia="Amiri" w:cs="Amiri"/>
          <w:color w:val="111111"/>
          <w:sz w:val="28"/>
          <w:sz w:val="28"/>
          <w:szCs w:val="28"/>
          <w:rtl w:val="true"/>
          <w:lang w:bidi="ar-SA"/>
        </w:rPr>
        <w:t>عليهم لبس الله عليهم،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وَلَلَبَسْنَا عَلَيْهِمْ مَّا يَلْبِسُونَ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4" w:name="__RefHeading___Toc2970114_1067777946"/>
      <w:bookmarkStart w:id="205" w:name="_Toc77"/>
      <w:bookmarkEnd w:id="204"/>
      <w:r>
        <w:rPr>
          <w:rtl w:val="true"/>
        </w:rPr>
        <w:t>[</w:t>
      </w:r>
      <w:r>
        <w:rPr/>
        <w:t>19</w:t>
      </w:r>
      <w:r>
        <w:rPr>
          <w:rtl w:val="true"/>
        </w:rPr>
        <w:t xml:space="preserve">] </w:t>
      </w:r>
      <w:r>
        <w:rPr>
          <w:rtl w:val="true"/>
        </w:rPr>
        <w:t>قُلْ أَيُّ شَيْءٍ أَكْبَرُ شَهَادَةٌ قُلِ اللهُ شَهِيدٌ بَيْنِي وَبَيْنَكُمْ</w:t>
      </w:r>
      <w:bookmarkEnd w:id="205"/>
    </w:p>
    <w:p>
      <w:pPr>
        <w:pStyle w:val="BookText"/>
        <w:rPr/>
      </w:pPr>
      <w:r>
        <w:rPr>
          <w:rFonts w:eastAsia="Amiri" w:cs="Amiri" w:ascii="Amiri" w:hAnsi="Amiri"/>
          <w:color w:val="111111"/>
          <w:sz w:val="28"/>
          <w:szCs w:val="28"/>
          <w:lang w:bidi="ar-SA"/>
        </w:rPr>
        <w:t>11/1406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r>
        <w:rPr>
          <w:rStyle w:val="FootnoteAnchor"/>
          <w:rtl w:val="true"/>
        </w:rPr>
        <w:footnoteReference w:id="394"/>
      </w:r>
      <w:r>
        <w:rPr>
          <w:rFonts w:ascii="IRNazanin" w:hAnsi="IRNazanin" w:eastAsia="IRNazanin"/>
          <w:color w:val="111111"/>
          <w:sz w:val="28"/>
          <w:sz w:val="28"/>
          <w:szCs w:val="28"/>
          <w:rtl w:val="true"/>
          <w:lang w:bidi="fa-IR"/>
        </w:rPr>
        <w:t xml:space="preserve">إلى أبي الحسن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يسأل عن معانٍ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إذا قالوا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الله، شيء هو أم لا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أثبت نفسه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وَبَيْنَكُمْ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 كالأشياء، أو نقول إنَّ الله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يَضَعُف فيه من هذا، إنَّ الله جسم لا كالأجسام</w:t>
      </w:r>
      <w:r>
        <w:rPr>
          <w:rStyle w:val="FootnoteAnchor"/>
          <w:rtl w:val="true"/>
        </w:rPr>
        <w:footnoteReference w:id="395"/>
      </w:r>
      <w:r>
        <w:rPr>
          <w:rFonts w:ascii="Amiri" w:hAnsi="Amiri" w:eastAsia="Amiri" w:cs="Amiri"/>
          <w:color w:val="111111"/>
          <w:sz w:val="28"/>
          <w:sz w:val="28"/>
          <w:szCs w:val="28"/>
          <w:rtl w:val="true"/>
          <w:lang w:bidi="ar-SA"/>
        </w:rPr>
        <w:t>، ولا يُشبهه شيء من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نفي، ومذهب تشبيه، ومذهب إثبات بغير تشبيه، فمذهب النفي لا يجوز، ومذهب التشبيه لا يجوز، وذلك أنّ الله لا يُشبهه شيء، والسبيل في ذلك الطريقة الثالثة، وذلك أنّه مثبت لا يُشبهه شيء، وهو كما وصف نفسه أحدٌ صَمَدٌ نُورٌ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bookmarkStart w:id="206" w:name="pg10226_126537"/>
    </w:p>
    <w:p>
      <w:pPr>
        <w:pStyle w:val="Heading3"/>
        <w:numPr>
          <w:ilvl w:val="2"/>
          <w:numId w:val="1"/>
        </w:numPr>
        <w:rPr/>
      </w:pPr>
      <w:bookmarkStart w:id="207" w:name="__RefHeading___Toc2970116_1067777946"/>
      <w:bookmarkStart w:id="208" w:name="_Toc78"/>
      <w:bookmarkEnd w:id="206"/>
      <w:bookmarkEnd w:id="207"/>
      <w:r>
        <w:rPr>
          <w:rtl w:val="true"/>
        </w:rPr>
        <w:t>[</w:t>
      </w:r>
      <w:r>
        <w:rPr/>
        <w:t>19</w:t>
      </w:r>
      <w:r>
        <w:rPr>
          <w:rtl w:val="true"/>
        </w:rPr>
        <w:t xml:space="preserve">] </w:t>
      </w:r>
      <w:r>
        <w:rPr>
          <w:rtl w:val="true"/>
        </w:rPr>
        <w:t>وَأُوحِيَ إِلَيَّ هَذَا الْقُرْءَانُ لأُنْذِرَكُم بِهِ وَمَن بَلَغَ</w:t>
      </w:r>
      <w:bookmarkEnd w:id="208"/>
    </w:p>
    <w:p>
      <w:pPr>
        <w:pStyle w:val="BookText"/>
        <w:rPr/>
      </w:pPr>
      <w:r>
        <w:rPr>
          <w:rFonts w:ascii="Amiri" w:hAnsi="Amiri" w:eastAsia="Amiri" w:cs="Amiri"/>
          <w:color w:val="111111"/>
          <w:sz w:val="28"/>
          <w:sz w:val="28"/>
          <w:szCs w:val="28"/>
          <w:rtl w:val="true"/>
          <w:lang w:bidi="ar-SA"/>
        </w:rPr>
        <w:t xml:space="preserve">وَأُوحِيَ إِلَيَّ هَذَا الْقُرْءَانُ لأُنْذِرَكُم بِهِ وَمَن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من بعده، وهم يُنْذِرون به الناس</w:t>
      </w:r>
      <w:r>
        <w:rPr>
          <w:rStyle w:val="FootnoteAnchor"/>
          <w:rtl w:val="true"/>
        </w:rPr>
        <w:footnoteReference w:id="397"/>
      </w:r>
      <w:r>
        <w:rPr>
          <w:rFonts w:eastAsia="IRNazanin" w:cs="IRNazanin"/>
          <w:color w:val="111111"/>
          <w:sz w:val="28"/>
          <w:szCs w:val="28"/>
          <w:rtl w:val="true"/>
          <w:lang w:bidi="fa-IR"/>
        </w:rPr>
        <w:t xml:space="preserve">. </w:t>
      </w:r>
      <w:r>
        <w:rPr>
          <w:rFonts w:eastAsia="IRNazanin" w:cs="IRNazanin"/>
          <w:color w:val="111111"/>
          <w:sz w:val="28"/>
          <w:szCs w:val="28"/>
          <w:lang w:bidi="fa-IR"/>
        </w:rPr>
        <w:t>13/1408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وَأُوحِيَ إِلَيَّ هَذَا الْقُرانُ لأُنْذِرَكُم بِهِ وَمَن بَلَغَ حقيقة أي شيء 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بَلَغَ</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أن يكون إماماً من ذُريَّة الأوصياء، فهو يُنْذِر بالقرآن كما أنذر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بكير، عن محمّد</w:t>
      </w:r>
      <w:r>
        <w:rPr>
          <w:rStyle w:val="FootnoteAnchor"/>
          <w:rtl w:val="true"/>
        </w:rPr>
        <w:footnoteReference w:id="399"/>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لأَنْذِرَكُم بِهِ وَمَن بَلَغَ</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بلغ</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970118_1067777946"/>
      <w:bookmarkStart w:id="210" w:name="_Toc79"/>
      <w:bookmarkEnd w:id="209"/>
      <w:r>
        <w:rPr>
          <w:rtl w:val="true"/>
        </w:rPr>
        <w:t>[</w:t>
      </w:r>
      <w:r>
        <w:rPr/>
        <w:t>23</w:t>
      </w:r>
      <w:r>
        <w:rPr>
          <w:rtl w:val="true"/>
        </w:rPr>
        <w:t xml:space="preserve">] </w:t>
      </w:r>
      <w:r>
        <w:rPr>
          <w:rtl w:val="true"/>
        </w:rPr>
        <w:t>وَاللهِ رَبِّنَا مَا كُنَّا مُشْرِكِينَ</w:t>
      </w:r>
      <w:bookmarkEnd w:id="210"/>
    </w:p>
    <w:p>
      <w:pPr>
        <w:pStyle w:val="BookText"/>
        <w:rPr/>
      </w:pPr>
      <w:r>
        <w:rPr>
          <w:rFonts w:eastAsia="IRNazanin" w:cs="IRNazanin"/>
          <w:color w:val="111111"/>
          <w:sz w:val="28"/>
          <w:szCs w:val="28"/>
          <w:lang w:bidi="fa-IR"/>
        </w:rPr>
        <w:t>15/1410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يعفو يوم القيامة عفواً لا يخطر على بال أحد، حتى يقول أهل الشرك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رَبِّنَا مَا كُنَّا مُشْرِكِينَ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شَكَكتُ في كتاب الله المُنْزَل،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 وكيف شككت في كتاب الله المُنْزَل ؟</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وجدتُ الكتاب يُكذِّب بعضه بعضاً، وينقض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الذي شككت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وَالمَلَئِكَةُ صَفاً لَّا يَتَكَلَّمُونَ إِلَّا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 لَهُ الرَّحْمَنُ وَقَالَ صَوَاباً</w:t>
      </w:r>
      <w:r>
        <w:rPr>
          <w:rStyle w:val="FootnoteAnchor"/>
          <w:rtl w:val="true"/>
        </w:rPr>
        <w:footnoteReference w:id="402"/>
      </w:r>
      <w:r>
        <w:rPr>
          <w:rFonts w:ascii="Amiri" w:hAnsi="Amiri" w:eastAsia="Amiri" w:cs="Amiri"/>
          <w:color w:val="111111"/>
          <w:sz w:val="28"/>
          <w:sz w:val="28"/>
          <w:szCs w:val="28"/>
          <w:rtl w:val="true"/>
          <w:lang w:bidi="ar-SA"/>
        </w:rPr>
        <w:t>ويقول حيث استنطقوا، فقالوا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رَبِّنَا مَا كُنَّا مُشْرِكِينَ، فصواب ذلك</w:t>
      </w:r>
      <w:r>
        <w:rPr>
          <w:rStyle w:val="FootnoteAnchor"/>
          <w:rtl w:val="true"/>
        </w:rPr>
        <w:footnoteReference w:id="404"/>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القِيَمَةِ يَكْفُرُ بَعْضُكُم بِبَعْضٍ وَيَلْعَنُ بَعْضُكُم بَعْضاً</w:t>
      </w:r>
      <w:r>
        <w:rPr>
          <w:rStyle w:val="FootnoteAnchor"/>
          <w:rtl w:val="true"/>
        </w:rPr>
        <w:footnoteReference w:id="405"/>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Style w:val="FootnoteAnchor"/>
          <w:rtl w:val="true"/>
        </w:rPr>
        <w:footnoteReference w:id="406"/>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تَخْتَصِمُوا لَدَى</w:t>
      </w:r>
      <w:r>
        <w:rPr>
          <w:rStyle w:val="FootnoteAnchor"/>
          <w:rtl w:val="true"/>
        </w:rPr>
        <w:footnoteReference w:id="407"/>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Style w:val="FootnoteAnchor"/>
          <w:rtl w:val="true"/>
        </w:rPr>
        <w:footnoteReference w:id="408"/>
      </w:r>
      <w:r>
        <w:rPr>
          <w:rFonts w:ascii="IRNazanin" w:hAnsi="IRNazanin" w:eastAsia="IRNazanin"/>
          <w:color w:val="111111"/>
          <w:sz w:val="28"/>
          <w:sz w:val="28"/>
          <w:szCs w:val="28"/>
          <w:rtl w:val="true"/>
          <w:lang w:bidi="fa-IR"/>
        </w:rPr>
        <w:t xml:space="preserve">فمرَّةً يَتَكَلَّمون، ومرَّةً لا يَتَكَلَّمون، ومرّةً يُنْطِق الجُلُود والأيدي والأرجل، ومرَّةً لا يتكلمون إلا من أذن له الرحمن وقال صواباً، فأنى ذلك يا أمير المؤمنين؟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ليس في موطن واحدٍ، هي في مواطن في ذلك  اليوم الذي مقداره خمسون ألف سنة، فجمع الله الخلائق في ذلك اليوم في موطنٍ يتعارفون فيه، فيكلم بعضهم بعضاً، ويستغفر بعضهم لبعض، أولئك الذين بدت منهم الطاعة من الرُّسل والأتباع، وتعاونوا على البر والتقوى في دار الدُّنيا، ويَلْعَن أهل المعاصي بعضُهم بعضاً من</w:t>
      </w:r>
      <w:r>
        <w:rPr>
          <w:rStyle w:val="FootnoteAnchor"/>
          <w:rtl w:val="true"/>
        </w:rPr>
        <w:footnoteReference w:id="409"/>
      </w:r>
      <w:r>
        <w:rPr>
          <w:rFonts w:ascii="Amiri" w:hAnsi="Amiri" w:eastAsia="Amiri" w:cs="Amiri"/>
          <w:color w:val="111111"/>
          <w:sz w:val="28"/>
          <w:sz w:val="28"/>
          <w:szCs w:val="28"/>
          <w:rtl w:val="true"/>
          <w:lang w:bidi="ar-SA"/>
        </w:rPr>
        <w:t>الذين بدت منهم المعاصي في دار الدُّنيا، وتعاونوا على الظلم والعدوان في دار الدُّنيا والمُسْتَكبرون منهم، والمُسْتَضْعَفون يَلْعَن بعضهم بعضاً، ويُكفّر بعضهم بعضاً</w:t>
      </w:r>
      <w:r>
        <w:rPr>
          <w:rFonts w:eastAsia="Amiri" w:cs="Amiri" w:ascii="Amiri" w:hAnsi="Amiri"/>
          <w:color w:val="111111"/>
          <w:sz w:val="28"/>
          <w:szCs w:val="28"/>
          <w:rtl w:val="true"/>
          <w:lang w:bidi="ar-SA"/>
        </w:rPr>
        <w:t xml:space="preserve">. </w:t>
      </w:r>
      <w:bookmarkStart w:id="211" w:name="pg10226_126539"/>
    </w:p>
    <w:p>
      <w:pPr>
        <w:pStyle w:val="BookText"/>
        <w:rPr/>
      </w:pPr>
      <w:bookmarkEnd w:id="211"/>
      <w:r>
        <w:rPr>
          <w:rFonts w:ascii="Amiri" w:hAnsi="Amiri" w:eastAsia="Amiri" w:cs="Amiri"/>
          <w:color w:val="111111"/>
          <w:sz w:val="28"/>
          <w:sz w:val="28"/>
          <w:szCs w:val="28"/>
          <w:rtl w:val="true"/>
          <w:lang w:bidi="ar-SA"/>
        </w:rPr>
        <w:t>ثُمَّ يُجْمَعُون في موطن يفر بعضهم من بعض،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 إذا تعاونوا على الظلم والعدوان في دار الدنيا لِكُلِّ أَمْرِي مِّنْهُمْ يَوْمَئِذٍ شَأْنٌ يُغْنِيهِ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يُجْمَعُون في موطن يبكون فيه، فلو أنَّ تلك الأصوات بدت لأهل الدنيا لأذهلت جميع الخلائق عن معايشهم، وصَدَّعت الجبال، إلا ما شاء الله ، فلا يزالون يبكون حتّى يَبْكُون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 كُنَّا مُشْرِكِينَ ولا يُقرون بما عَمِلوا، فيُختم على أفواههم، وتستنطق الأيدي والأرجل والجُلُود، فتنطق، فتشهد بكُلِّ معصيةٍ بَدَت منهم، ثمّ يُرْفَع الخاتم عن ألسنتهم، فيقولون لجُلُودهم وأيديهم وأرجلهم لِمَ شَهِدتُّمْ عَلَيْنَا</w:t>
      </w:r>
      <w:r>
        <w:rPr>
          <w:rFonts w:ascii="IRNazanin" w:hAnsi="IRNazanin" w:eastAsia="IRNazanin"/>
          <w:color w:val="111111"/>
          <w:sz w:val="28"/>
          <w:sz w:val="28"/>
          <w:szCs w:val="28"/>
          <w:rtl w:val="true"/>
          <w:lang w:bidi="fa-IR"/>
        </w:rPr>
        <w:t>؟ فتقول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أَنطَقَنَا اللَّهُ الَّذِي أَنطَقَ كُلَّ شَيءٍ</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w:t>
      </w:r>
      <w:r>
        <w:rPr>
          <w:rStyle w:val="FootnoteAnchor"/>
          <w:rtl w:val="true"/>
        </w:rPr>
        <w:footnoteReference w:id="412"/>
      </w:r>
      <w:r>
        <w:rPr>
          <w:rFonts w:ascii="Amiri" w:hAnsi="Amiri" w:eastAsia="Amiri" w:cs="Amiri"/>
          <w:color w:val="111111"/>
          <w:sz w:val="28"/>
          <w:sz w:val="28"/>
          <w:szCs w:val="28"/>
          <w:rtl w:val="true"/>
          <w:lang w:bidi="ar-SA"/>
        </w:rPr>
        <w:t>في موطن يُسْتَنْطَق فيه جميع الخلائق، فلا يتكلّم أحد إلا من أذن له الرحمن وقال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ويَجْتَمِعُون في موطنٍ يَختصمون فيه، ويُدان لبعض الخلائق من بعض، وهو القول، وذلك كله قبل الحساب، فإذا أخذ بالحسابِ، شُغِل كُلٌّ بما لديه، نسأل الله بركة ذلك اليوم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970120_1067777946"/>
      <w:bookmarkStart w:id="213" w:name="_Toc80"/>
      <w:bookmarkEnd w:id="212"/>
      <w:r>
        <w:rPr>
          <w:rtl w:val="true"/>
        </w:rPr>
        <w:t>[</w:t>
      </w:r>
      <w:r>
        <w:rPr/>
        <w:t>27</w:t>
      </w:r>
      <w:r>
        <w:rPr>
          <w:rtl w:val="true"/>
        </w:rPr>
        <w:t>و</w:t>
      </w:r>
      <w:r>
        <w:rPr/>
        <w:t>28</w:t>
      </w:r>
      <w:r>
        <w:rPr>
          <w:rtl w:val="true"/>
        </w:rPr>
        <w:t xml:space="preserve">] </w:t>
      </w:r>
      <w:r>
        <w:rPr>
          <w:rtl w:val="true"/>
        </w:rPr>
        <w:t>يَا لَيْتَنَا نُرَدُّ وَلَا نُكَذِّبَ بِشَايَاتِ رَبِّنَا وَنَكُونَ مِنَ المُؤْمِنِينَ</w:t>
      </w:r>
      <w:bookmarkEnd w:id="2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وَقَفُوا عليها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لَيْتَنَا نُرَدُّ وَلَا نُكَذِّبَ بِشَايَاتِ رَبِّنَا وَنَكُونَ مِنَ المُؤْمِنِينَ</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وَإِنَّهُمْ لَكَاذِبُونَ</w:t>
      </w:r>
      <w:r>
        <w:rPr>
          <w:rStyle w:val="FootnoteAnchor"/>
          <w:rtl w:val="true"/>
        </w:rPr>
        <w:footnoteReference w:id="414"/>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عثمان بن عيسى عن بعض أصحابه،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قال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عَذباً فُراتاً، أخلق منك جنَّتي وأهل طاعتي، وقال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ملحاً أجاجاً، أخلق منك ناري وأهل معصيتي، فأجرى الماءين على الطين، ثمّ قبض قبضةً 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فخلقهم خَلْقاً كالذر، ثمّ أشهدهم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وعليكم طاعتي؟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نار تأجج،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قَعُوا</w:t>
      </w:r>
      <w:r>
        <w:rPr>
          <w:rStyle w:val="FootnoteAnchor"/>
          <w:rtl w:val="true"/>
        </w:rPr>
        <w:footnoteReference w:id="415"/>
      </w:r>
      <w:r>
        <w:rPr>
          <w:rFonts w:ascii="Amiri" w:hAnsi="Amiri" w:eastAsia="Amiri" w:cs="Amiri"/>
          <w:color w:val="111111"/>
          <w:sz w:val="28"/>
          <w:sz w:val="28"/>
          <w:szCs w:val="28"/>
          <w:rtl w:val="true"/>
          <w:lang w:bidi="ar-SA"/>
        </w:rPr>
        <w:t>فيها، فمنهم من أسرع، ومنهم من أبطأ في السعي، ومنهم من لم يرم</w:t>
      </w:r>
      <w:r>
        <w:rPr>
          <w:rStyle w:val="FootnoteAnchor"/>
          <w:rtl w:val="true"/>
        </w:rPr>
        <w:footnoteReference w:id="416"/>
      </w:r>
      <w:r>
        <w:rPr>
          <w:rFonts w:ascii="Amiri" w:hAnsi="Amiri" w:eastAsia="Amiri" w:cs="Amiri"/>
          <w:color w:val="111111"/>
          <w:sz w:val="28"/>
          <w:sz w:val="28"/>
          <w:szCs w:val="28"/>
          <w:rtl w:val="true"/>
          <w:lang w:bidi="ar-SA"/>
        </w:rPr>
        <w:t>مجلسه، فلما وجدوا حرّها رجعوا، فلم يَدْخُلها منهم أحد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 قبضةً بهذه، فخلقهم خلقاً مثل الذرّ، مثل أولئك، ثمّ أشهدهم على أنفسهم مثل ما أشهد الآخرين،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w:t>
      </w:r>
      <w:r>
        <w:rPr>
          <w:rStyle w:val="FootnoteAnchor"/>
          <w:rtl w:val="true"/>
        </w:rPr>
        <w:footnoteReference w:id="417"/>
      </w:r>
      <w:r>
        <w:rPr>
          <w:rFonts w:ascii="Amiri" w:hAnsi="Amiri" w:eastAsia="Amiri" w:cs="Amiri"/>
          <w:color w:val="111111"/>
          <w:sz w:val="28"/>
          <w:sz w:val="28"/>
          <w:szCs w:val="28"/>
          <w:rtl w:val="true"/>
          <w:lang w:bidi="ar-SA"/>
        </w:rPr>
        <w:t>في هذه النار، فمنهم من أبطأ ومنهم من أسرع، ومنهم من مرّ بطرف العين</w:t>
      </w:r>
      <w:r>
        <w:rPr>
          <w:rStyle w:val="FootnoteAnchor"/>
          <w:rtl w:val="true"/>
        </w:rPr>
        <w:footnoteReference w:id="418"/>
      </w:r>
      <w:r>
        <w:rPr>
          <w:rFonts w:ascii="IRNazanin" w:hAnsi="IRNazanin" w:eastAsia="IRNazanin"/>
          <w:color w:val="111111"/>
          <w:sz w:val="28"/>
          <w:sz w:val="28"/>
          <w:szCs w:val="28"/>
          <w:rtl w:val="true"/>
          <w:lang w:bidi="fa-IR"/>
        </w:rPr>
        <w:t>، فوقعوا</w:t>
      </w:r>
      <w:r>
        <w:rPr>
          <w:rStyle w:val="FootnoteAnchor"/>
          <w:rtl w:val="true"/>
        </w:rPr>
        <w:footnoteReference w:id="419"/>
      </w:r>
      <w:r>
        <w:rPr>
          <w:rFonts w:ascii="Amiri" w:hAnsi="Amiri" w:eastAsia="Amiri" w:cs="Amiri"/>
          <w:color w:val="111111"/>
          <w:sz w:val="28"/>
          <w:sz w:val="28"/>
          <w:szCs w:val="28"/>
          <w:rtl w:val="true"/>
          <w:lang w:bidi="ar-SA"/>
        </w:rPr>
        <w:t xml:space="preserve">فيها كُلّهم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منها سالمين؛ فخرجوا لم يُصبهم شيء،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أقِلْنا</w:t>
      </w:r>
      <w:r>
        <w:rPr>
          <w:rStyle w:val="FootnoteAnchor"/>
          <w:rtl w:val="true"/>
        </w:rPr>
        <w:footnoteReference w:id="420"/>
      </w:r>
      <w:r>
        <w:rPr>
          <w:rFonts w:ascii="Amiri" w:hAnsi="Amiri" w:eastAsia="Amiri" w:cs="Amiri"/>
          <w:color w:val="111111"/>
          <w:sz w:val="28"/>
          <w:sz w:val="28"/>
          <w:szCs w:val="28"/>
          <w:rtl w:val="true"/>
          <w:lang w:bidi="ar-SA"/>
        </w:rPr>
        <w:t>نفعل كما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أقلتُكم؛ فمنهم من أسرع في السعي، ومنهم من أبطأ، ومنهم من لم يرم مجلسه، مثل ما صنعوا في المرة الأولى، 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لَعَادُوا لِمَا نُهُوا عَنْهُ وَإِنَّهُمْ لَكَاذِبُونَ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14" w:name="pg10226_126541"/>
    </w:p>
    <w:p>
      <w:pPr>
        <w:pStyle w:val="BookText"/>
        <w:rPr/>
      </w:pPr>
      <w:bookmarkEnd w:id="214"/>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رُدُّوا لَعَادُوا لِمَا نُهُوا عَنْهُ أَنَّهم مَلْعُونون في الأصل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970122_1067777946"/>
      <w:bookmarkStart w:id="216" w:name="_Toc81"/>
      <w:bookmarkEnd w:id="215"/>
      <w:r>
        <w:rPr>
          <w:rtl w:val="true"/>
        </w:rPr>
        <w:t>[</w:t>
      </w:r>
      <w:r>
        <w:rPr/>
        <w:t>33</w:t>
      </w:r>
      <w:r>
        <w:rPr>
          <w:rtl w:val="true"/>
        </w:rPr>
        <w:t xml:space="preserve">] </w:t>
      </w:r>
      <w:r>
        <w:rPr>
          <w:rtl w:val="true"/>
        </w:rPr>
        <w:t>فَإِنَّهُمْ لَا يُكَذِّبُونَكَ وَلَكِنَّ الظَّالِمِينَ بِشَايَاتِ اللَّهِ يَجْحَدُونَ</w:t>
      </w:r>
      <w:bookmarkEnd w:id="216"/>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ميثم</w:t>
      </w:r>
      <w:r>
        <w:rPr>
          <w:rStyle w:val="FootnoteAnchor"/>
          <w:rtl w:val="true"/>
        </w:rPr>
        <w:footnoteReference w:id="423"/>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فَإِنَّهُمْ لَا يُكَذِّبُونَكَ وَلَكِنَّ الظَّالِمِينَ بِشَايَاتِ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كذبوه أشدّ التكذيب</w:t>
      </w:r>
      <w:r>
        <w:rPr>
          <w:rStyle w:val="FootnoteAnchor"/>
          <w:rtl w:val="true"/>
        </w:rPr>
        <w:footnoteReference w:id="424"/>
      </w:r>
      <w:r>
        <w:rPr>
          <w:rFonts w:ascii="Amiri" w:hAnsi="Amiri" w:eastAsia="Amiri" w:cs="Amiri"/>
          <w:color w:val="111111"/>
          <w:sz w:val="28"/>
          <w:sz w:val="28"/>
          <w:szCs w:val="28"/>
          <w:rtl w:val="true"/>
          <w:lang w:bidi="ar-SA"/>
        </w:rPr>
        <w:t>، ولكنَّها مخفّفة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يأتون بباطل يُكذبون به حقك</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المُنذِر،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فَإِنَّهُمْ لَا يُكَذِّبُونَكَ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إيطال قولك</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970124_1067777946"/>
      <w:bookmarkStart w:id="218" w:name="_Toc82"/>
      <w:bookmarkEnd w:id="217"/>
      <w:r>
        <w:rPr>
          <w:rtl w:val="true"/>
        </w:rPr>
        <w:t>[</w:t>
      </w:r>
      <w:r>
        <w:rPr/>
        <w:t>44</w:t>
      </w:r>
      <w:r>
        <w:rPr>
          <w:rtl w:val="true"/>
        </w:rPr>
        <w:t>و</w:t>
      </w:r>
      <w:r>
        <w:rPr/>
        <w:t>45</w:t>
      </w:r>
      <w:r>
        <w:rPr>
          <w:rtl w:val="true"/>
        </w:rPr>
        <w:t xml:space="preserve">] </w:t>
      </w:r>
      <w:r>
        <w:rPr>
          <w:rtl w:val="true"/>
        </w:rPr>
        <w:t>فَلَمَّا نَسُوا مَا ذُكِّرُوا بِهِ فَتَحْنَا عَلَيْهِمْ أَبْوَابَ كُلِّ شَيْءٍ حَتَّى إِذَا فَرِحُوا</w:t>
      </w:r>
      <w:bookmarkEnd w:id="218"/>
    </w:p>
    <w:p>
      <w:pPr>
        <w:pStyle w:val="BookText"/>
        <w:rPr/>
      </w:pPr>
      <w:r>
        <w:rPr>
          <w:rFonts w:eastAsia="IRNazanin" w:cs="IRNazanin"/>
          <w:color w:val="111111"/>
          <w:sz w:val="28"/>
          <w:szCs w:val="28"/>
          <w:lang w:bidi="fa-IR"/>
        </w:rPr>
        <w:t>22/1417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قنبراً 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على الحجاج بن يوسف،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كنت تلي من أمر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 ضيه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إذا فرغ من وُضُوئه؟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يتلو هذه الآية 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يتأوّلها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صانع إذا ضَرَبتُ </w:t>
      </w:r>
    </w:p>
    <w:p>
      <w:pPr>
        <w:pStyle w:val="BookText"/>
        <w:rPr/>
      </w:pPr>
      <w:r>
        <w:rPr>
          <w:rFonts w:ascii="Amiri" w:hAnsi="Amiri" w:eastAsia="Amiri" w:cs="Amiri"/>
          <w:color w:val="111111"/>
          <w:sz w:val="28"/>
          <w:sz w:val="28"/>
          <w:szCs w:val="28"/>
          <w:rtl w:val="true"/>
          <w:lang w:bidi="ar-SA"/>
        </w:rPr>
        <w:t>عِلاوتك</w:t>
      </w:r>
      <w:r>
        <w:rPr>
          <w:rStyle w:val="FootnoteAnchor"/>
          <w:rtl w:val="true"/>
        </w:rPr>
        <w:footnoteReference w:id="4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أسعَدُ وتَشْقَى، فأمر به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تركوا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أُمروا بها </w:t>
      </w:r>
      <w:r>
        <w:rPr>
          <w:rFonts w:ascii="Amiri" w:hAnsi="Amiri" w:eastAsia="Amiri" w:cs="Amiri"/>
          <w:color w:val="111111"/>
          <w:sz w:val="28"/>
          <w:sz w:val="28"/>
          <w:szCs w:val="28"/>
          <w:rtl w:val="true"/>
          <w:lang w:bidi="ar-SA"/>
        </w:rPr>
        <w:t xml:space="preserve">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ولد العباس</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منصور بن يونس،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هُمْ مُّبْلِسُونَ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Style w:val="FootnoteAnchor"/>
          <w:rtl w:val="true"/>
        </w:rPr>
        <w:footnoteReference w:id="430"/>
      </w:r>
      <w:r>
        <w:rPr>
          <w:rFonts w:ascii="Amiri" w:hAnsi="Amiri" w:eastAsia="Amiri" w:cs="Amiri"/>
          <w:color w:val="111111"/>
          <w:sz w:val="28"/>
          <w:sz w:val="28"/>
          <w:szCs w:val="28"/>
          <w:rtl w:val="true"/>
          <w:lang w:bidi="ar-SA"/>
        </w:rPr>
        <w:t>بني أُمَيَّة بَغْتَةً، ويُؤخَذُ بنو العباس جَهْرَة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الفضيل بن عياض،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الورع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يتورع من محارم الله، ويجتنب هؤلاء، وإذا لم يتَّقِ الشبهات وقع في الحرام وهو لا يعرفه، وإذا رأى المُنكَر فلم يُنكره وهو يقدر عليه، فقد أحبّ أن يُعصى الله، ومن أحبّ أن يُعصى الله فقد بارز الله بالعداوة، ومن أحب بقاء الظالم فقد أحبّ أن يُعصى الله ، إنَّ الله تبارك وتعالى حمد نفسه على هلاك الظالمين،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اللهِ رَبِّ العَالَمِينَ</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يوم الجمعة على </w:t>
      </w:r>
      <w:bookmarkStart w:id="219" w:name="pg10226_126543"/>
    </w:p>
    <w:p>
      <w:pPr>
        <w:pStyle w:val="BookText"/>
        <w:rPr/>
      </w:pPr>
      <w:bookmarkEnd w:id="219"/>
      <w:r>
        <w:rPr>
          <w:rFonts w:ascii="Amiri" w:hAnsi="Amiri" w:eastAsia="Amiri" w:cs="Amiri"/>
          <w:color w:val="111111"/>
          <w:sz w:val="28"/>
          <w:sz w:val="28"/>
          <w:szCs w:val="28"/>
          <w:rtl w:val="true"/>
          <w:lang w:bidi="ar-SA"/>
        </w:rPr>
        <w:t>المنبر، فجاء الأشعث بن قيس يتخطّى رقاب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حالت الحمراء</w:t>
      </w:r>
      <w:r>
        <w:rPr>
          <w:rStyle w:val="FootnoteAnchor"/>
          <w:rtl w:val="true"/>
        </w:rPr>
        <w:footnoteReference w:id="433"/>
      </w:r>
      <w:r>
        <w:rPr>
          <w:rFonts w:ascii="IRNazanin" w:hAnsi="IRNazanin" w:eastAsia="IRNazanin"/>
          <w:color w:val="111111"/>
          <w:sz w:val="28"/>
          <w:sz w:val="28"/>
          <w:szCs w:val="28"/>
          <w:rtl w:val="true"/>
          <w:lang w:bidi="fa-IR"/>
        </w:rPr>
        <w:t>بيني وبين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وما للضَّياطِرة</w:t>
      </w:r>
      <w:r>
        <w:rPr>
          <w:rStyle w:val="FootnoteAnchor"/>
          <w:rtl w:val="true"/>
        </w:rPr>
        <w:footnoteReference w:id="434"/>
      </w:r>
      <w:r>
        <w:rPr>
          <w:rFonts w:ascii="Amiri" w:hAnsi="Amiri" w:eastAsia="Amiri" w:cs="Amiri"/>
          <w:color w:val="111111"/>
          <w:sz w:val="28"/>
          <w:sz w:val="28"/>
          <w:szCs w:val="28"/>
          <w:rtl w:val="true"/>
          <w:lang w:bidi="ar-SA"/>
        </w:rPr>
        <w:t>، أطرُد قوماً غَدَوا أوّل النهار يطلبون رزق الله، وآخر النهار ذَكَرُوا الله، أفأطردهم فأكون من الظالمين</w:t>
      </w:r>
      <w:r>
        <w:rPr>
          <w:rStyle w:val="FootnoteAnchor"/>
          <w:rtl w:val="true"/>
        </w:rPr>
        <w:footnoteReference w:id="4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20" w:name="__RefHeading___Toc2970126_1067777946"/>
      <w:bookmarkStart w:id="221" w:name="_Toc83"/>
      <w:bookmarkEnd w:id="220"/>
      <w:r>
        <w:rPr>
          <w:rtl w:val="true"/>
        </w:rPr>
        <w:t>[</w:t>
      </w:r>
      <w:r>
        <w:rPr/>
        <w:t>54</w:t>
      </w:r>
      <w:r>
        <w:rPr>
          <w:rtl w:val="true"/>
        </w:rPr>
        <w:t xml:space="preserve">] </w:t>
      </w:r>
      <w:r>
        <w:rPr>
          <w:rtl w:val="true"/>
        </w:rPr>
        <w:t>كَتَبَ رَبُّكُم عَلَى نَفْسِهِ الرَّحْمَةَ أَنَّهُ مَنْ عَمِلَ مِنْكُمْ سُوءاً بِجَهَالَةٍ ثُمَّ تَابَ</w:t>
      </w:r>
      <w:bookmarkEnd w:id="221"/>
    </w:p>
    <w:p>
      <w:pPr>
        <w:pStyle w:val="BookText"/>
        <w:rPr/>
      </w:pPr>
      <w:r>
        <w:rPr>
          <w:rFonts w:eastAsia="IRNazanin" w:cs="IRNazanin"/>
          <w:color w:val="111111"/>
          <w:sz w:val="28"/>
          <w:szCs w:val="28"/>
          <w:lang w:bidi="fa-IR"/>
        </w:rPr>
        <w:t>27/1422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عمر و الزبيري،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تاب إلى الله قبل الموت، فإنّ التوبة مُطهّرة من دَنَس الخطيئة، ومُنقذة من شَفَا الهَلَكة، فرض الله بها على نفسه لعباده الصالحين،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 أَصْلَحَ فَأَنَّهُ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Style w:val="FootnoteAnchor"/>
          <w:rtl w:val="true"/>
        </w:rPr>
        <w:footnoteReference w:id="436"/>
      </w:r>
    </w:p>
    <w:p>
      <w:pPr>
        <w:pStyle w:val="Heading3"/>
        <w:numPr>
          <w:ilvl w:val="2"/>
          <w:numId w:val="1"/>
        </w:numPr>
        <w:rPr/>
      </w:pPr>
      <w:bookmarkStart w:id="222" w:name="__RefHeading___Toc2970128_1067777946"/>
      <w:bookmarkStart w:id="223" w:name="_Toc84"/>
      <w:bookmarkEnd w:id="222"/>
      <w:r>
        <w:rPr>
          <w:rtl w:val="true"/>
        </w:rPr>
        <w:t>[</w:t>
      </w:r>
      <w:r>
        <w:rPr/>
        <w:t>59</w:t>
      </w:r>
      <w:r>
        <w:rPr>
          <w:rtl w:val="true"/>
        </w:rPr>
        <w:t xml:space="preserve">] </w:t>
      </w:r>
      <w:r>
        <w:rPr>
          <w:rtl w:val="true"/>
        </w:rPr>
        <w:t>وَمَا تَسْقُطُ مِنْ وَرَقَةٍ إِلَّا يَعْلَمُهَا</w:t>
      </w:r>
      <w:bookmarkEnd w:id="223"/>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تَسْقُطُ مِنْ وَرَقَةٍ إِلَّا يَعْلَمُهَا</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السقط، والحبَّة الولد، وظلمات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الأرحام، والرطب ما يحيا ، واليابس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يغيض، وكل ذلك في كتاب مبين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bookmarkStart w:id="224" w:name="pg10226_126544"/>
    </w:p>
    <w:p>
      <w:pPr>
        <w:pStyle w:val="BookText"/>
        <w:rPr/>
      </w:pPr>
      <w:bookmarkEnd w:id="224"/>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تَسْقُطُ مِنْ وَرَقَةٍ إِلَّا يَعْلَمُهَا وَلَا حَبَّةٍ فِي ظُلُماتِ الْأَرْضِ وَلَا رَطْبٍ وَلَا يَابِسٍ إِلَّا فِي كِتَابٍ مُّبِينٍ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يَسْقُطُ من بطن أمه من قبل أن يُهل الولد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الولد في بطن أمه إذا أهل،ويُسقط من قبل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المُضْغَة إذا أسكنت في الرحم، قبل أن يتم خَلْقُها، قبل أن ينتقل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يابس</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 مبين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970130_1067777946"/>
      <w:bookmarkStart w:id="226" w:name="_Toc85"/>
      <w:bookmarkEnd w:id="225"/>
      <w:r>
        <w:rPr>
          <w:rtl w:val="true"/>
        </w:rPr>
        <w:t>[</w:t>
      </w:r>
      <w:r>
        <w:rPr/>
        <w:t>62</w:t>
      </w:r>
      <w:r>
        <w:rPr>
          <w:rtl w:val="true"/>
        </w:rPr>
        <w:t xml:space="preserve">] </w:t>
      </w:r>
      <w:r>
        <w:rPr>
          <w:rtl w:val="true"/>
        </w:rPr>
        <w:t xml:space="preserve">رُدُّوا إِلَى اللهِ مَوْلَهُمُ الحَقِّ </w:t>
      </w:r>
      <w:r>
        <w:rPr>
          <w:rtl w:val="true"/>
        </w:rPr>
        <w:t xml:space="preserve">... </w:t>
      </w:r>
      <w:r>
        <w:rPr>
          <w:rtl w:val="true"/>
        </w:rPr>
        <w:t>وَهُوَ أَسْرَعُ الحَاسِبِينَ</w:t>
      </w:r>
      <w:bookmarkEnd w:id="226"/>
    </w:p>
    <w:p>
      <w:pPr>
        <w:pStyle w:val="BookText"/>
        <w:rPr/>
      </w:pPr>
      <w:r>
        <w:rPr>
          <w:rFonts w:eastAsia="IRNazanin" w:cs="IRNazanin"/>
          <w:color w:val="111111"/>
          <w:sz w:val="28"/>
          <w:szCs w:val="28"/>
          <w:lang w:bidi="fa-IR"/>
        </w:rPr>
        <w:t>30/1425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فرقد،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مروان بن الحكم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فاستلقى على السرير، وثمّ مولى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رُدُّوا إِلَى اللهِ مَوْلَهُمُ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أَسْرَعُ الحَاسِبِينَ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هذا حين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استلقى على السرير فقرأ رُدُّوا إِلَى اللهِ مَوْلَهُمُ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رُدِدتُ أنا وأصحابي إلى الجنَّة، ورُدَّ هو وأصحابه إلى النار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970132_1067777946"/>
      <w:bookmarkStart w:id="228" w:name="_Toc86"/>
      <w:bookmarkEnd w:id="227"/>
      <w:r>
        <w:rPr>
          <w:rtl w:val="true"/>
        </w:rPr>
        <w:t>[</w:t>
      </w:r>
      <w:r>
        <w:rPr/>
        <w:t>68</w:t>
      </w:r>
      <w:r>
        <w:rPr>
          <w:rtl w:val="true"/>
        </w:rPr>
        <w:t xml:space="preserve">] </w:t>
      </w:r>
      <w:r>
        <w:rPr>
          <w:rtl w:val="true"/>
        </w:rPr>
        <w:t>وَإِذَا رَأَيْتَ الَّذِينَ يَخُوضُونَ فِى ءَايَاتِنَا فَأَعْرِضْ عَنْهُمْ</w:t>
      </w:r>
      <w:bookmarkEnd w:id="2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ربعي بن عبدالله ، عمَّن ذكره،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رَأَيْتَ الَّذِينَ يَخُوضُونَ فِى ءَايَاتِنَا فَأَعْرِضْ عَنْهُمْ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الله، والجدال في القرآن فَأَعْرِضْ عَنْهُمْ حَتَّى يَخُوضُوا فِي حَدِيثٍ غَيْرِهِ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bookmarkStart w:id="229" w:name="pg10226_126545"/>
    </w:p>
    <w:p>
      <w:pPr>
        <w:pStyle w:val="BookText"/>
        <w:rPr/>
      </w:pPr>
      <w:bookmarkEnd w:id="229"/>
      <w:r>
        <w:rPr>
          <w:rFonts w:ascii="IRNazanin" w:hAnsi="IRNazanin" w:eastAsia="IRNazanin"/>
          <w:color w:val="111111"/>
          <w:sz w:val="28"/>
          <w:sz w:val="28"/>
          <w:szCs w:val="28"/>
          <w:rtl w:val="true"/>
          <w:lang w:bidi="fa-IR"/>
        </w:rPr>
        <w:t>القصاص</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970134_1067777946"/>
      <w:bookmarkStart w:id="231" w:name="_Toc87"/>
      <w:bookmarkEnd w:id="230"/>
      <w:r>
        <w:rPr>
          <w:rtl w:val="true"/>
        </w:rPr>
        <w:t>[</w:t>
      </w:r>
      <w:r>
        <w:rPr/>
        <w:t>74</w:t>
      </w:r>
      <w:r>
        <w:rPr>
          <w:rtl w:val="true"/>
        </w:rPr>
        <w:t xml:space="preserve">] </w:t>
      </w:r>
      <w:r>
        <w:rPr>
          <w:rtl w:val="true"/>
        </w:rPr>
        <w:t>وَإِذْ قَالَ إِبْرَاهِيمُ لأَبِيهِ ازَرَ</w:t>
      </w:r>
      <w:bookmarkEnd w:id="231"/>
    </w:p>
    <w:p>
      <w:pPr>
        <w:pStyle w:val="BookText"/>
        <w:rPr/>
      </w:pPr>
      <w:r>
        <w:rPr>
          <w:rFonts w:eastAsia="IRNazanin" w:cs="IRNazanin"/>
          <w:color w:val="111111"/>
          <w:sz w:val="28"/>
          <w:szCs w:val="28"/>
          <w:lang w:bidi="fa-IR"/>
        </w:rPr>
        <w:t>32/1427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قَالَ إِبْرَاهِيمُ لأَبِيهِ ازَرَ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أبيه آزر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نُرِى إِبْرَاهِيمَ مَلَكُوتَ السَّمَوَاتِ وَالْأَرْضِ وَلِيَكُونَ مِنَ المُوقِنِينَ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 له عن الأرض حتى رآها وما فيها، والسماء وما فيها، والملك الذي يَحْمِلها، والعَرْش وما عليه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الرحيم القصير،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نُرِى إِبْرَاهِيمَ مَلَكُوتَ السَّمَوَاتِ وَالأَرْضِ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كُشِطَ له السماوات السبع حتَّى نَظَر إلى السماء السابعة وما فيها، والأرضين السبع وما فيهن، وفعل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لأرى صاحبكم قد فعل به مثل ذلك</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970136_1067777946"/>
      <w:bookmarkStart w:id="233" w:name="_Toc88"/>
      <w:bookmarkEnd w:id="232"/>
      <w:r>
        <w:rPr>
          <w:rtl w:val="true"/>
        </w:rPr>
        <w:t>[</w:t>
      </w:r>
      <w:r>
        <w:rPr/>
        <w:t>75</w:t>
      </w:r>
      <w:r>
        <w:rPr>
          <w:rtl w:val="true"/>
        </w:rPr>
        <w:t>]</w:t>
      </w:r>
      <w:r>
        <w:rPr>
          <w:rtl w:val="true"/>
        </w:rPr>
        <w:t>وَكَذَلِكَ نُرِى إِبْرَاهِيمَ مَلَكُوتَ السَّمَوَاتِ وَالْأَرْضِ وَلِيَكُونَ مِنَ المُوقِنِينَ</w:t>
      </w:r>
      <w:bookmarkEnd w:id="233"/>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نُرِى إِبْرَاهِيمَ مَلَكُوتَ السَّمَوَاتِ وَالْأَرْضِ وَلِيَكُونَ مِنَ المُوقِنِينَ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كُشِطَ له عن السماوات حتى نَظَرَ إلى العرش وما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والسماوات والأرض والعرش والكرسي</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كُشِط له عن الأرض حتى رآها، وعن السماء وما فيها، والملك الذي يَحْمِلها، والكرسى وما عليه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وَكَذَلِكَ نُرِى إِبْرَاهِيمَ مَلَكُوتَ السَّمَوَاتِ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بَصَرُه من القوة ما نَفَذ</w:t>
      </w:r>
      <w:r>
        <w:rPr>
          <w:rStyle w:val="FootnoteAnchor"/>
          <w:rtl w:val="true"/>
        </w:rPr>
        <w:footnoteReference w:id="447"/>
      </w:r>
      <w:r>
        <w:rPr>
          <w:rFonts w:ascii="Amiri" w:hAnsi="Amiri" w:eastAsia="Amiri" w:cs="Amiri"/>
          <w:color w:val="111111"/>
          <w:sz w:val="28"/>
          <w:sz w:val="28"/>
          <w:szCs w:val="28"/>
          <w:rtl w:val="true"/>
          <w:lang w:bidi="ar-SA"/>
        </w:rPr>
        <w:t>السماوات فرآى ما فيها، ورأى العرش وما فوقه، ورأى ما في الأرض وما تحتها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ملكوت السماوات والأرض التفت فرأى رجلاً يزني، فدعا عليه فمات، ثم رأى آخر فدعا عليه فمات، حتى رأى ثلاثةً فدعا عليهم فماتوا، فأوحى الله سبحانه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إبراهيم، إنَّ دعوتك مُجابةٌ، فلا تدعُ على عبادي، فإنّي لو شئت لم أخْلُقُهُم، إنِّي خَلَقَتُ خَلْقي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يَعْبُدُني لا يُشرِك بي شيئاً فأُثيبه، وعبد يَعْبُدُ غيري فلن يفوتني، وعبد يَعْبُدُ غيري فأُخْرِجَ مِن صُلْبِهِ مَن يعبُدني</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رأى كوكباً،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طالباً لربّه ولم يَبْلُغ كُفراً، وإنه من فَكَّر من الناس في مثل ذلك فانه بمنزلته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234" w:name="pg10226_126547"/>
    </w:p>
    <w:p>
      <w:pPr>
        <w:pStyle w:val="Heading3"/>
        <w:numPr>
          <w:ilvl w:val="2"/>
          <w:numId w:val="1"/>
        </w:numPr>
        <w:rPr/>
      </w:pPr>
      <w:bookmarkStart w:id="235" w:name="__RefHeading___Toc2970138_1067777946"/>
      <w:bookmarkStart w:id="236" w:name="_Toc89"/>
      <w:bookmarkEnd w:id="234"/>
      <w:bookmarkEnd w:id="235"/>
      <w:r>
        <w:rPr>
          <w:rtl w:val="true"/>
        </w:rPr>
        <w:t>[</w:t>
      </w:r>
      <w:r>
        <w:rPr/>
        <w:t>77</w:t>
      </w:r>
      <w:r>
        <w:rPr>
          <w:rtl w:val="true"/>
        </w:rPr>
        <w:t xml:space="preserve">] </w:t>
      </w:r>
      <w:r>
        <w:rPr>
          <w:rtl w:val="true"/>
        </w:rPr>
        <w:t>لَئِنْ لَّمْ يَهْدِنِي رَبِّي لَأَكُونَنَّ مِنَ الْقَوْمِ الضَّالِّينَ</w:t>
      </w:r>
      <w:bookmarkEnd w:id="236"/>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إبراهيم صلوات الله عليه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ناس للميثاق</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970140_1067777946"/>
      <w:bookmarkStart w:id="238" w:name="_Toc90"/>
      <w:bookmarkEnd w:id="237"/>
      <w:r>
        <w:rPr>
          <w:rtl w:val="true"/>
        </w:rPr>
        <w:t>[</w:t>
      </w:r>
      <w:r>
        <w:rPr/>
        <w:t>79</w:t>
      </w:r>
      <w:r>
        <w:rPr>
          <w:rtl w:val="true"/>
        </w:rPr>
        <w:t xml:space="preserve">] </w:t>
      </w:r>
      <w:r>
        <w:rPr>
          <w:rtl w:val="true"/>
        </w:rPr>
        <w:t>إِنِّي وَجَّهْتُ وَجْهِيَ لِلَّذِي فَطَرَ السَّمَوَاتِ وَالأَرْضَ حَنِيفاً</w:t>
      </w:r>
      <w:bookmarkEnd w:id="238"/>
    </w:p>
    <w:p>
      <w:pPr>
        <w:pStyle w:val="BookText"/>
        <w:rPr/>
      </w:pPr>
      <w:r>
        <w:rPr>
          <w:rFonts w:eastAsia="Amiri" w:cs="Amiri" w:ascii="Amiri" w:hAnsi="Amiri"/>
          <w:color w:val="111111"/>
          <w:sz w:val="28"/>
          <w:szCs w:val="28"/>
          <w:lang w:bidi="ar-SA"/>
        </w:rPr>
        <w:t>40/1435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 بن عثمان، عمَّن ذكره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كان من حديث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فى زمان نُمْرُود بن كَنْعان، وكان قد ملك الأرض أربعة، مؤمنان وكافران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وذو القرنين، ونُمْرُود بن كَنْعان وبُخْت نصَّر، وأنه قيل 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يُولَدُ العام غُلامٌ يكون هلاككم وهلاك دينكم وهلاك أصنامكم على يديه، وأنّه وَضَعَ القوابل على النساء، وأمر أن لا يُولد هذه السنة ذكر إلا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في ظهرها، ولم تَحْمِله في بطنها، وأنَّه لمّا وضعته أدخلته سَرَباً </w:t>
      </w:r>
      <w:r>
        <w:rPr>
          <w:rStyle w:val="FootnoteAnchor"/>
          <w:rtl w:val="true"/>
        </w:rPr>
        <w:footnoteReference w:id="452"/>
      </w:r>
      <w:r>
        <w:rPr>
          <w:rFonts w:ascii="Amiri" w:hAnsi="Amiri" w:eastAsia="Amiri" w:cs="Amiri"/>
          <w:color w:val="111111"/>
          <w:sz w:val="28"/>
          <w:sz w:val="28"/>
          <w:szCs w:val="28"/>
          <w:rtl w:val="true"/>
          <w:lang w:bidi="ar-SA"/>
        </w:rPr>
        <w:t>ووضعت عليه غطاءً، وإنه كان يشبّ شبّاً لا يشبه الصبيان، وكانت تعاهده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السَّرب، فرأى الزُّهَرَةَ، ولم يَرَ كوكباً أحسن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فلم يلبث أن طَلَع القمر،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أعظم، هذا ربي، فلمّا أفل،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الآفلين، فلما رأى النهار وطلعت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أكبر ما رأيت، فلمّا أفلت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السَّمَوَاتِ وَالأَرْضَ حَنِيفاً مسلماً وَمَا أَنَا مِنَ المُشْرِكِينَ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9" w:name="__RefHeading___Toc2970142_1067777946"/>
      <w:bookmarkStart w:id="240" w:name="_Toc91"/>
      <w:bookmarkEnd w:id="239"/>
      <w:r>
        <w:rPr>
          <w:rtl w:val="true"/>
        </w:rPr>
        <w:t>[</w:t>
      </w:r>
      <w:r>
        <w:rPr/>
        <w:t>77</w:t>
      </w:r>
      <w:r>
        <w:rPr>
          <w:rtl w:val="true"/>
        </w:rPr>
        <w:t xml:space="preserve">] </w:t>
      </w:r>
      <w:r>
        <w:rPr>
          <w:rtl w:val="true"/>
        </w:rPr>
        <w:t>قال هَذَا رَبِّي</w:t>
      </w:r>
      <w:bookmarkEnd w:id="24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حُجر، قال أرسل العلاء بن سَيّابة يسأل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هَذَا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قال هذا اليوم فهو عندنا </w:t>
      </w:r>
      <w:bookmarkStart w:id="241" w:name="pg10226_126548"/>
    </w:p>
    <w:p>
      <w:pPr>
        <w:pStyle w:val="BookText"/>
        <w:rPr/>
      </w:pPr>
      <w:bookmarkEnd w:id="241"/>
      <w:r>
        <w:rPr>
          <w:rFonts w:ascii="Amiri" w:hAnsi="Amiri" w:eastAsia="Amiri" w:cs="Amiri"/>
          <w:color w:val="111111"/>
          <w:sz w:val="28"/>
          <w:sz w:val="28"/>
          <w:szCs w:val="28"/>
          <w:rtl w:val="true"/>
          <w:lang w:bidi="ar-SA"/>
        </w:rPr>
        <w:t>مشرك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إبراهيم شرك، إنما كان في طلب ربه وهو من غيره شرك</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فيما أخبر عن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به شيئاً، أراد غير الذي قال</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970144_1067777946"/>
      <w:bookmarkStart w:id="243" w:name="_Toc92"/>
      <w:bookmarkEnd w:id="242"/>
      <w:r>
        <w:rPr>
          <w:rtl w:val="true"/>
        </w:rPr>
        <w:t>[</w:t>
      </w:r>
      <w:r>
        <w:rPr/>
        <w:t>82</w:t>
      </w:r>
      <w:r>
        <w:rPr>
          <w:rtl w:val="true"/>
        </w:rPr>
        <w:t xml:space="preserve">] </w:t>
      </w:r>
      <w:r>
        <w:rPr>
          <w:rtl w:val="true"/>
        </w:rPr>
        <w:t>الَّذِينَ امَنُوا وَلَمْ يَلْبِسُوا إِيمَانَهُمْ بِظُلْمٍ</w:t>
      </w:r>
      <w:bookmarkEnd w:id="243"/>
    </w:p>
    <w:p>
      <w:pPr>
        <w:pStyle w:val="BookText"/>
        <w:rPr/>
      </w:pPr>
      <w:r>
        <w:rPr>
          <w:rFonts w:eastAsia="IRNazanin" w:cs="IRNazanin"/>
          <w:color w:val="111111"/>
          <w:sz w:val="28"/>
          <w:szCs w:val="28"/>
          <w:lang w:bidi="fa-IR"/>
        </w:rPr>
        <w:t>43/1438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امَنُوا وَلَمْ يَلْبِسُوا إِيمَانَهُمْ بِظُلْمٍ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 وما أحدث زرارة وأصحابه</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الظلم المذكور في الآية، القول الباطل الذي أحدثه وابتدعه زرارة، وكأنه قال بمذهب باطل ثم رجع عنه،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 جاء في مدح زرارة وجلالته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 كثير، ولا يحتاج معه إلى مزيد بحث ومناقشة،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جاء في ذمه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تقيّة عليه من أعدائه، راجع هامش الحديث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ألح علي الشيطان عند كبر سنّي يقنطني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كافر يا مُشرِك ، إِنِّي أُؤْمِنُ بِربّي، وأصلي له، وأصوم، واثني عليه، ولا البِسُ إيماني بظلم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الجعفي،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 له إذ رأى سواداً من بعيد،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سوادٌ لا عَهْد له بأنيس، فلما دنا سلّم،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أراد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يثرب،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أردت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ما رأيت إنساناً مذ سبعة أيام، ولا طعمتُ طعاماً إلا ما تناول منه دابتي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الاسلام فأسلم،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فعضته</w:t>
      </w:r>
      <w:r>
        <w:rPr>
          <w:rStyle w:val="FootnoteAnchor"/>
          <w:rtl w:val="true"/>
        </w:rPr>
        <w:footnoteReference w:id="458"/>
      </w:r>
      <w:r>
        <w:rPr>
          <w:rFonts w:ascii="IRNazanin" w:hAnsi="IRNazanin" w:eastAsia="IRNazanin"/>
          <w:color w:val="111111"/>
          <w:sz w:val="28"/>
          <w:sz w:val="28"/>
          <w:szCs w:val="28"/>
          <w:rtl w:val="true"/>
          <w:lang w:bidi="fa-IR"/>
        </w:rPr>
        <w:t xml:space="preserve">راحلته فمات، وأمر به فغُسل وكُفّن، ثمّ صلّى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في اللَّحْد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الذين آمنوا ولم يلبسوا إيمانهم بظلم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 وَلَمْ يَلْبِسُوا إِيمَانَهُمْ بِظُلْمٍ الزنا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أولئك، لا ولكنَّه ذنب، إذا  تاب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الزّنا والسَّرقة وشارب الخمر كعابد الوثن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بن شعيب،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يَلْبِسُوا إِيمَانَهُمْ بظلم،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فما فوقه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بظلم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عبدالرحمن بن كثير الهاشمي،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 وَلَمْ يَلْبِسُوا إِيمَانَهُمْ بِظُلم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بما جاء به </w:t>
      </w:r>
      <w:bookmarkStart w:id="244" w:name="pg10226_126550"/>
    </w:p>
    <w:p>
      <w:pPr>
        <w:pStyle w:val="BookText"/>
        <w:rPr/>
      </w:pPr>
      <w:bookmarkEnd w:id="24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الولاية، ولم يَخْلِطُوها بولاية فلان وفلان، فهو اللَّبْس بظلم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الايمان فليس يتبعض</w:t>
      </w:r>
      <w:r>
        <w:rPr>
          <w:rStyle w:val="FootnoteAnchor"/>
          <w:rtl w:val="true"/>
        </w:rPr>
        <w:footnoteReference w:id="463"/>
      </w:r>
      <w:r>
        <w:rPr>
          <w:rFonts w:ascii="Amiri" w:hAnsi="Amiri" w:eastAsia="Amiri" w:cs="Amiri"/>
          <w:color w:val="111111"/>
          <w:sz w:val="28"/>
          <w:sz w:val="28"/>
          <w:szCs w:val="28"/>
          <w:rtl w:val="true"/>
          <w:lang w:bidi="ar-SA"/>
        </w:rPr>
        <w:t>كُلّه، ولكن يتبعض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الضَّلال والكُفر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عُرى الايمان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 وَلَمْ الا يَلْبِسُوا إِيمَانَهُمْ بِظُلْمٍ،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يا أبا بصير أن تكون ممَّن لَبَس إيمانه بظلم،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الخوارج وأصحابهم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970146_1067777946"/>
      <w:bookmarkStart w:id="246" w:name="_Toc93"/>
      <w:bookmarkEnd w:id="245"/>
      <w:r>
        <w:rPr>
          <w:rtl w:val="true"/>
        </w:rPr>
        <w:t>[</w:t>
      </w:r>
      <w:r>
        <w:rPr/>
        <w:t>84</w:t>
      </w:r>
      <w:r>
        <w:rPr>
          <w:rtl w:val="true"/>
        </w:rPr>
        <w:t xml:space="preserve">] </w:t>
      </w:r>
      <w:r>
        <w:rPr>
          <w:rtl w:val="true"/>
        </w:rPr>
        <w:t>وَوَهَبْنَا لَهُ إِسْحَقَ وَيَعْقُوبَ كُلَّا هَدَيْنَا وَنُوحاً هَدَيْنَا مِنْ قَبْلُ</w:t>
      </w:r>
      <w:bookmarkEnd w:id="246"/>
    </w:p>
    <w:p>
      <w:pPr>
        <w:pStyle w:val="BookText"/>
        <w:rPr/>
      </w:pPr>
      <w:r>
        <w:rPr>
          <w:rFonts w:eastAsia="IRNazanin" w:cs="IRNazanin"/>
          <w:color w:val="111111"/>
          <w:sz w:val="28"/>
          <w:szCs w:val="28"/>
          <w:lang w:bidi="fa-IR"/>
        </w:rPr>
        <w:t>51/1446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التمالي،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وَوَهَبْنَا لَهُ إِسْحَقَ وَيَعْقُوبَ كُلَّا هَدَيْنَا وَنُوحاً هَدَيْنَا مِنْ قَبْلُ لنَجْعَلَها</w:t>
      </w:r>
      <w:r>
        <w:rPr>
          <w:rStyle w:val="FootnoteAnchor"/>
          <w:rtl w:val="true"/>
        </w:rPr>
        <w:footnoteReference w:id="466"/>
      </w:r>
      <w:r>
        <w:rPr>
          <w:rFonts w:ascii="Amiri" w:hAnsi="Amiri" w:eastAsia="Amiri" w:cs="Amiri"/>
          <w:color w:val="111111"/>
          <w:sz w:val="28"/>
          <w:sz w:val="28"/>
          <w:szCs w:val="28"/>
          <w:rtl w:val="true"/>
          <w:lang w:bidi="ar-SA"/>
        </w:rPr>
        <w:t>في أهل بيته وَنُوحاً هَدَيْنَا مِنْ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لنَجْعَلها فى أهل بيته، فآمن العقب من ذُريَّة الأنبياء من كان قبل إبراهيم الابراهيم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970148_1067777946"/>
      <w:bookmarkStart w:id="248" w:name="_Toc94"/>
      <w:bookmarkEnd w:id="247"/>
      <w:r>
        <w:rPr>
          <w:rtl w:val="true"/>
        </w:rPr>
        <w:t>[</w:t>
      </w:r>
      <w:r>
        <w:rPr/>
        <w:t>84</w:t>
      </w:r>
      <w:r>
        <w:rPr>
          <w:rtl w:val="true"/>
        </w:rPr>
        <w:t xml:space="preserve">] </w:t>
      </w:r>
      <w:r>
        <w:rPr>
          <w:rtl w:val="true"/>
        </w:rPr>
        <w:t>وَمِنْ ذُرِّيَّتِهِ دَاوُدَ وَسُلَيْمَانَ</w:t>
      </w:r>
      <w:bookmarkEnd w:id="248"/>
    </w:p>
    <w:p>
      <w:pPr>
        <w:pStyle w:val="BookText"/>
        <w:rPr/>
      </w:pPr>
      <w:r>
        <w:rPr>
          <w:rFonts w:eastAsia="IRNazanin" w:cs="IRNazanin"/>
          <w:color w:val="111111"/>
          <w:sz w:val="28"/>
          <w:szCs w:val="28"/>
          <w:lang w:bidi="fa-IR"/>
        </w:rPr>
        <w:t>52/1447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بشير الدهان،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نَسَب الله عيسى بن مريم في القرآن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النِّساء،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ذُرِّيَّتِهِ دَاوُدَ وَسُلَيْمَانَ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الآيتين، وذكر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حزب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الحجاج إلى يحيى بن </w:t>
      </w:r>
      <w:bookmarkStart w:id="249" w:name="pg10226_126551"/>
    </w:p>
    <w:p>
      <w:pPr>
        <w:pStyle w:val="Heading3"/>
        <w:numPr>
          <w:ilvl w:val="2"/>
          <w:numId w:val="1"/>
        </w:numPr>
        <w:rPr/>
      </w:pPr>
      <w:bookmarkStart w:id="250" w:name="__RefHeading___Toc2970150_1067777946"/>
      <w:bookmarkStart w:id="251" w:name="_Toc95"/>
      <w:bookmarkEnd w:id="249"/>
      <w:bookmarkEnd w:id="250"/>
      <w:r>
        <w:rPr>
          <w:rtl w:val="true"/>
        </w:rPr>
        <w:t>[</w:t>
      </w:r>
      <w:r>
        <w:rPr/>
        <w:t>85</w:t>
      </w:r>
      <w:r>
        <w:rPr>
          <w:rtl w:val="true"/>
        </w:rPr>
        <w:t xml:space="preserve">] </w:t>
      </w:r>
      <w:r>
        <w:rPr>
          <w:rtl w:val="true"/>
        </w:rPr>
        <w:t>وَيَحْيَى وَعِيسَى</w:t>
      </w:r>
      <w:bookmarkEnd w:id="251"/>
    </w:p>
    <w:p>
      <w:pPr>
        <w:pStyle w:val="BookText"/>
        <w:rPr/>
      </w:pPr>
      <w:r>
        <w:rPr>
          <w:rFonts w:ascii="Amiri" w:hAnsi="Amiri" w:eastAsia="Amiri" w:cs="Amiri"/>
          <w:color w:val="111111"/>
          <w:sz w:val="28"/>
          <w:sz w:val="28"/>
          <w:szCs w:val="28"/>
          <w:rtl w:val="true"/>
          <w:lang w:bidi="ar-SA"/>
        </w:rPr>
        <w:t>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تَزْعُم أنّ الحسن والحسين من ذُريَّة النبي، تجده في كتاب الله ؟ وقد قرأتُ كتاب الله من أوله إلى آخره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تقرأ سورة الأنعام وَمِنْ ذُرِّيَّتِهِ دَاوُدَ وَسُلَيْمَانَ</w:t>
      </w:r>
      <w:r>
        <w:rPr>
          <w:rFonts w:ascii="IRNazanin" w:hAnsi="IRNazanin" w:eastAsia="IRNazanin"/>
          <w:color w:val="111111"/>
          <w:sz w:val="28"/>
          <w:sz w:val="28"/>
          <w:szCs w:val="28"/>
          <w:rtl w:val="true"/>
          <w:lang w:bidi="fa-IR"/>
        </w:rPr>
        <w:t xml:space="preserve"> حتى بلغ </w:t>
      </w:r>
      <w:r>
        <w:rPr>
          <w:rFonts w:ascii="Amiri" w:hAnsi="Amiri" w:eastAsia="Amiri" w:cs="Amiri"/>
          <w:color w:val="111111"/>
          <w:sz w:val="28"/>
          <w:sz w:val="28"/>
          <w:szCs w:val="28"/>
          <w:rtl w:val="true"/>
          <w:lang w:bidi="ar-SA"/>
        </w:rPr>
        <w:t>وَيَحْيَى وَعِيسَى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عيسى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له 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970152_1067777946"/>
      <w:bookmarkStart w:id="253" w:name="_Toc96"/>
      <w:bookmarkEnd w:id="252"/>
      <w:r>
        <w:rPr>
          <w:rtl w:val="true"/>
        </w:rPr>
        <w:t>[</w:t>
      </w:r>
      <w:r>
        <w:rPr/>
        <w:t>89</w:t>
      </w:r>
      <w:r>
        <w:rPr>
          <w:rtl w:val="true"/>
        </w:rPr>
        <w:t xml:space="preserve">] </w:t>
      </w:r>
      <w:r>
        <w:rPr>
          <w:rtl w:val="true"/>
        </w:rPr>
        <w:t>فَإِنْ يَكْفُرْ بِهَا هَؤُلَاءِ فَقَدْ وَكَلْنَا بِهَا قَوْماً لَّيْسُوا بِهَا بِكَافِرِينَ</w:t>
      </w:r>
      <w:bookmarkEnd w:id="253"/>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ما يُتعجب من عيسى بن زيد بن علي</w:t>
      </w:r>
      <w:r>
        <w:rPr>
          <w:rStyle w:val="FootnoteAnchor"/>
          <w:rtl w:val="true"/>
        </w:rPr>
        <w:footnoteReference w:id="470"/>
      </w:r>
      <w:r>
        <w:rPr>
          <w:rFonts w:ascii="Amiri" w:hAnsi="Amiri" w:eastAsia="Amiri" w:cs="Amiri"/>
          <w:color w:val="111111"/>
          <w:sz w:val="28"/>
          <w:sz w:val="28"/>
          <w:szCs w:val="28"/>
          <w:rtl w:val="true"/>
          <w:lang w:bidi="ar-SA"/>
        </w:rPr>
        <w:t xml:space="preserve">، يَزْعُم أَنَّه ما يتولّى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الظاهر، وما يدري لعله كان يَعْبُد سبعين إلهاً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نَعْقِلها والله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العباس بن هلال،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أتى عبد الله بن الحسن</w:t>
      </w:r>
      <w:r>
        <w:rPr>
          <w:rStyle w:val="FootnoteAnchor"/>
          <w:rtl w:val="true"/>
        </w:rPr>
        <w:footnoteReference w:id="472"/>
      </w:r>
      <w:r>
        <w:rPr>
          <w:rFonts w:ascii="Amiri" w:hAnsi="Amiri" w:eastAsia="Amiri" w:cs="Amiri"/>
          <w:color w:val="111111"/>
          <w:sz w:val="28"/>
          <w:sz w:val="28"/>
          <w:szCs w:val="28"/>
          <w:rtl w:val="true"/>
          <w:lang w:bidi="ar-SA"/>
        </w:rPr>
        <w:t>وهو بالسَّبَالة</w:t>
      </w:r>
      <w:r>
        <w:rPr>
          <w:rStyle w:val="FootnoteAnchor"/>
          <w:rtl w:val="true"/>
        </w:rPr>
        <w:footnoteReference w:id="473"/>
      </w:r>
      <w:r>
        <w:rPr>
          <w:rFonts w:ascii="Amiri" w:hAnsi="Amiri" w:eastAsia="Amiri" w:cs="Amiri"/>
          <w:color w:val="111111"/>
          <w:sz w:val="28"/>
          <w:sz w:val="28"/>
          <w:szCs w:val="28"/>
          <w:rtl w:val="true"/>
          <w:lang w:bidi="ar-SA"/>
        </w:rPr>
        <w:t>، فسأله عن الحج،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هذاك جعفر بن محمّد، قد </w:t>
      </w:r>
      <w:bookmarkStart w:id="254" w:name="pg10226_126552"/>
    </w:p>
    <w:p>
      <w:pPr>
        <w:pStyle w:val="Heading3"/>
        <w:numPr>
          <w:ilvl w:val="2"/>
          <w:numId w:val="1"/>
        </w:numPr>
        <w:rPr/>
      </w:pPr>
      <w:bookmarkStart w:id="255" w:name="__RefHeading___Toc2970154_1067777946"/>
      <w:bookmarkStart w:id="256" w:name="_Toc97"/>
      <w:bookmarkEnd w:id="254"/>
      <w:bookmarkEnd w:id="255"/>
      <w:r>
        <w:rPr>
          <w:rtl w:val="true"/>
        </w:rPr>
        <w:t>[</w:t>
      </w:r>
      <w:r>
        <w:rPr/>
        <w:t>90</w:t>
      </w:r>
      <w:r>
        <w:rPr>
          <w:rtl w:val="true"/>
        </w:rPr>
        <w:t xml:space="preserve">] </w:t>
      </w:r>
      <w:r>
        <w:rPr>
          <w:rtl w:val="true"/>
        </w:rPr>
        <w:t>أُوْلَئِكَ الَّذِينَ هَدَى اللهُ فَبِهُدَاهُمُ اقْتَدِهُ</w:t>
      </w:r>
      <w:bookmarkEnd w:id="256"/>
    </w:p>
    <w:p>
      <w:pPr>
        <w:pStyle w:val="BookText"/>
        <w:rPr/>
      </w:pPr>
      <w:r>
        <w:rPr>
          <w:rFonts w:ascii="IRNazanin" w:hAnsi="IRNazanin" w:eastAsia="IRNazanin"/>
          <w:color w:val="111111"/>
          <w:sz w:val="28"/>
          <w:sz w:val="28"/>
          <w:szCs w:val="28"/>
          <w:rtl w:val="true"/>
          <w:lang w:bidi="fa-IR"/>
        </w:rPr>
        <w:t xml:space="preserve">نصب نفسه لهذا فاسأله، فأقبل الرجل إلى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رأيتك واقفاً على عبد الله بن الحسن، فما قال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فأمرني أن آتيك،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هذاك جعفر بن محمد، قد نصب نفسه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من الذين قال الله تعالى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فسأله الرجل، فأنبأه عن جميع ما سأله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سنان، 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Style w:val="FootnoteAnchor"/>
          <w:rtl w:val="true"/>
        </w:rPr>
        <w:footnoteReference w:id="475"/>
      </w:r>
      <w:r>
        <w:rPr>
          <w:rFonts w:ascii="Amiri" w:hAnsi="Amiri" w:eastAsia="Amiri" w:cs="Amiri"/>
          <w:color w:val="111111"/>
          <w:sz w:val="28"/>
          <w:sz w:val="28"/>
          <w:szCs w:val="28"/>
          <w:rtl w:val="true"/>
          <w:lang w:bidi="ar-SA"/>
        </w:rPr>
        <w:t xml:space="preserve">لو أنَّ أهل السماء والأرض اجتمعوا على أن يُحوّلوا هذا الأمر من موضعه الذي وضعه الله فيه ما استطاعوا، ولو أنَّ الناس كَفَرُوا جميعاً حتى لا يبقى أحد، لجاء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بأهل يكونون هم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مَن يَرْتَدَّ مِنكُمْ عَن دِينِهِ</w:t>
      </w:r>
      <w:r>
        <w:rPr>
          <w:rStyle w:val="FootnoteAnchor"/>
          <w:rtl w:val="true"/>
        </w:rPr>
        <w:footnoteReference w:id="476"/>
      </w:r>
      <w:r>
        <w:rPr>
          <w:rFonts w:ascii="Amiri" w:hAnsi="Amiri" w:eastAsia="Amiri" w:cs="Amiri"/>
          <w:color w:val="111111"/>
          <w:sz w:val="28"/>
          <w:sz w:val="28"/>
          <w:szCs w:val="28"/>
          <w:rtl w:val="true"/>
          <w:lang w:bidi="ar-SA"/>
        </w:rPr>
        <w:t>الآية، وقال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بِكَافِرِينَ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هذه الآية هم أهل تلك الآية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وَنُوحاً هَدَيْنَا مِن قَبْلُ وَمِن ذُرِّيَّتِهِ دَاوُدَ</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اتَيْنَاهُمُ الكِتَابَ وَالحُكْمَ وَالنُّبُوَّة</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بهَا بِكَافِرِينَ</w:t>
      </w:r>
      <w:r>
        <w:rPr>
          <w:rStyle w:val="FootnoteAnchor"/>
          <w:rtl w:val="true"/>
        </w:rPr>
        <w:footnoteReference w:id="478"/>
      </w:r>
      <w:r>
        <w:rPr>
          <w:rFonts w:ascii="Amiri" w:hAnsi="Amiri" w:eastAsia="Amiri" w:cs="Amiri"/>
          <w:color w:val="111111"/>
          <w:sz w:val="28"/>
          <w:sz w:val="28"/>
          <w:szCs w:val="28"/>
          <w:rtl w:val="true"/>
          <w:lang w:bidi="ar-SA"/>
        </w:rPr>
        <w:t xml:space="preserve">فإنّه من وكل </w:t>
      </w:r>
      <w:bookmarkStart w:id="257" w:name="pg10226_126553"/>
    </w:p>
    <w:p>
      <w:pPr>
        <w:pStyle w:val="BookText"/>
        <w:rPr/>
      </w:pPr>
      <w:bookmarkEnd w:id="257"/>
      <w:r>
        <w:rPr>
          <w:rFonts w:ascii="Amiri" w:hAnsi="Amiri" w:eastAsia="Amiri" w:cs="Amiri"/>
          <w:color w:val="111111"/>
          <w:sz w:val="28"/>
          <w:sz w:val="28"/>
          <w:szCs w:val="28"/>
          <w:rtl w:val="true"/>
          <w:lang w:bidi="ar-SA"/>
        </w:rPr>
        <w:t xml:space="preserve">بالفضل من أهل بيته والاخوان والذُريَّة،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يكفر به أمتك،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وكَّلت أهل بيتك بالايمان الذي أرسلتك به فلا يكفرون به أبداً، ولا أضيع الايمان الذي أرسلتك به من أهل بيتك بعدك، عُلماء أمتك، وولاة أمري بعدك وأهل استنباطِ عِلْمِ الدِّين، ليس فيه كَذِبٌ، ولا إثم، ولا وزر، ولا بَطَرٌ ، ولا رياء</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970156_1067777946"/>
      <w:bookmarkStart w:id="259" w:name="_Toc98"/>
      <w:bookmarkEnd w:id="258"/>
      <w:r>
        <w:rPr>
          <w:rtl w:val="true"/>
        </w:rPr>
        <w:t>[</w:t>
      </w:r>
      <w:r>
        <w:rPr/>
        <w:t>91</w:t>
      </w:r>
      <w:r>
        <w:rPr>
          <w:rtl w:val="true"/>
        </w:rPr>
        <w:t xml:space="preserve">] </w:t>
      </w:r>
      <w:r>
        <w:rPr>
          <w:rtl w:val="true"/>
        </w:rPr>
        <w:t>قُلْ مَنْ أَنْزَلَ الكِتَابَ الَّذِى جَاءَ بِهِ مُوسَى نُوراً وَهُدى للنَّاسِ</w:t>
      </w:r>
      <w:bookmarkEnd w:id="259"/>
    </w:p>
    <w:p>
      <w:pPr>
        <w:pStyle w:val="BookText"/>
        <w:rPr/>
      </w:pPr>
      <w:r>
        <w:rPr>
          <w:rFonts w:eastAsia="IRNazanin" w:cs="IRNazanin"/>
          <w:color w:val="111111"/>
          <w:sz w:val="28"/>
          <w:szCs w:val="28"/>
          <w:lang w:bidi="fa-IR"/>
        </w:rPr>
        <w:t>58/1453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مَنْ أَنْزَلَ الكِتَابَ الَّذِى جَاءَ بِهِ مُوسَى نُوراً وَهُدى للنَّاسِ تَجْعَلُونَهُ قَرَاطِيسَ تُبْدُونَهَا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يكتمون ما شاءوا ويُبدون ما شاء وا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يكتبونه في القراطيس، ثمّ يبدون ما شاء وا، ويُخفون ما شاء 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كتاب أنزل، فهو عند أهل العلم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970158_1067777946"/>
      <w:bookmarkStart w:id="261" w:name="_Toc99"/>
      <w:bookmarkEnd w:id="260"/>
      <w:r>
        <w:rPr>
          <w:rtl w:val="true"/>
        </w:rPr>
        <w:t>[</w:t>
      </w:r>
      <w:r>
        <w:rPr/>
        <w:t>93</w:t>
      </w:r>
      <w:r>
        <w:rPr>
          <w:rtl w:val="true"/>
        </w:rPr>
        <w:t xml:space="preserve">] </w:t>
      </w:r>
      <w:r>
        <w:rPr>
          <w:rtl w:val="true"/>
        </w:rPr>
        <w:t>أَوْ قَالَ أُوحِيَ إِلَيَّ وَلَمْ يُوحَ إِلَيْهِ شَيْءٌ</w:t>
      </w:r>
      <w:bookmarkEnd w:id="261"/>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سعيد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قَالَ أُوحِيَ إِلَيَّ وَلَمْ يُوحَ إِلَيْهِ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ابن أبي سرح، الذي كان عثمان بن عفان استعمله على مصر، وهو ممَّن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مكة هدر دمه، وكان يكتب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أنزل الله عليه </w:t>
      </w:r>
      <w:r>
        <w:rPr>
          <w:rFonts w:ascii="Amiri" w:hAnsi="Amiri" w:eastAsia="Amiri" w:cs="Amiri"/>
          <w:color w:val="111111"/>
          <w:sz w:val="28"/>
          <w:sz w:val="28"/>
          <w:szCs w:val="28"/>
          <w:rtl w:val="true"/>
          <w:lang w:bidi="ar-SA"/>
        </w:rPr>
        <w:t>فَإِنَّ اللهَ عَزِيزٌ حَكِيمٌ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عليم حكيم</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ابن أبي سَرْح يقول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لأقولُ الشيء</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مثل ما يجيء به هو، فما يُغيّر عليَّ، فأنزل الله فيه الذي أنزل</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970160_1067777946"/>
      <w:bookmarkStart w:id="263" w:name="_Toc100"/>
      <w:bookmarkEnd w:id="262"/>
      <w:r>
        <w:rPr>
          <w:rtl w:val="true"/>
        </w:rPr>
        <w:t>[</w:t>
      </w:r>
      <w:r>
        <w:rPr/>
        <w:t>93</w:t>
      </w:r>
      <w:r>
        <w:rPr>
          <w:rtl w:val="true"/>
        </w:rPr>
        <w:t xml:space="preserve">] </w:t>
      </w:r>
      <w:r>
        <w:rPr>
          <w:rtl w:val="true"/>
        </w:rPr>
        <w:t>وَمَنْ أَظْلَمُ مِمَّنِ افْتَرَى عَلَى اللَّهِ كَذِباً أَوْ قَالَ أُوحِيَ إِلَيَّ وَلَمْ يُوحَ إِلَيْهِ شَيْءٌ</w:t>
      </w:r>
      <w:bookmarkEnd w:id="2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4" w:name="pg10226_126554"/>
    </w:p>
    <w:p>
      <w:pPr>
        <w:pStyle w:val="BookText"/>
        <w:rPr/>
      </w:pPr>
      <w:bookmarkEnd w:id="26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ادعى الإمامة دون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970162_1067777946"/>
      <w:bookmarkStart w:id="266" w:name="_Toc101"/>
      <w:bookmarkEnd w:id="265"/>
      <w:r>
        <w:rPr>
          <w:rtl w:val="true"/>
        </w:rPr>
        <w:t>[</w:t>
      </w:r>
      <w:r>
        <w:rPr/>
        <w:t>93</w:t>
      </w:r>
      <w:r>
        <w:rPr>
          <w:rtl w:val="true"/>
        </w:rPr>
        <w:t xml:space="preserve">] </w:t>
      </w:r>
      <w:r>
        <w:rPr>
          <w:rtl w:val="true"/>
        </w:rPr>
        <w:t>الْيَومَ تُجْزَوْنَ عَذَابَ الهُون</w:t>
      </w:r>
      <w:bookmarkEnd w:id="266"/>
    </w:p>
    <w:p>
      <w:pPr>
        <w:pStyle w:val="BookText"/>
        <w:rPr/>
      </w:pPr>
      <w:r>
        <w:rPr>
          <w:rFonts w:eastAsia="IRNazanin" w:cs="IRNazanin"/>
          <w:color w:val="111111"/>
          <w:sz w:val="28"/>
          <w:szCs w:val="28"/>
          <w:lang w:bidi="fa-IR"/>
        </w:rPr>
        <w:t>62/1457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تُجْزَوْنَ عَذَابَ الهُون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يوم القيامة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أَخْرِجُوا أَنْفُسَكُمُ الْيَومَ تُجْزَوْنَ عَذَابَ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970164_1067777946"/>
      <w:bookmarkStart w:id="268" w:name="_Toc102"/>
      <w:bookmarkEnd w:id="267"/>
      <w:r>
        <w:rPr>
          <w:rtl w:val="true"/>
        </w:rPr>
        <w:t>[</w:t>
      </w:r>
      <w:r>
        <w:rPr/>
        <w:t>95</w:t>
      </w:r>
      <w:r>
        <w:rPr>
          <w:rtl w:val="true"/>
        </w:rPr>
        <w:t xml:space="preserve">] </w:t>
      </w:r>
      <w:r>
        <w:rPr>
          <w:rtl w:val="true"/>
        </w:rPr>
        <w:t>فَالِقُ الحَبِّ وَالنَّوَى</w:t>
      </w:r>
      <w:bookmarkEnd w:id="268"/>
    </w:p>
    <w:p>
      <w:pPr>
        <w:pStyle w:val="BookText"/>
        <w:rPr/>
      </w:pPr>
      <w:r>
        <w:rPr>
          <w:rFonts w:eastAsia="IRNazanin" w:cs="IRNazanin"/>
          <w:color w:val="111111"/>
          <w:sz w:val="28"/>
          <w:szCs w:val="28"/>
          <w:lang w:bidi="fa-IR"/>
        </w:rPr>
        <w:t>64/1459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سهل،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فَالِقُ الحَبِّ وَالنَّوَى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نأى عن الحق فلم يقبله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فَالِقُ الحَب وَالنَّوَى، قال الحبّ المؤمن،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عَلَيْكَ مَحَبَّةٌ مِّنِّى</w:t>
      </w:r>
      <w:r>
        <w:rPr>
          <w:rStyle w:val="FootnoteAnchor"/>
          <w:rtl w:val="true"/>
        </w:rPr>
        <w:footnoteReference w:id="488"/>
      </w:r>
      <w:r>
        <w:rPr>
          <w:rFonts w:ascii="Amiri" w:hAnsi="Amiri" w:eastAsia="Amiri" w:cs="Amiri"/>
          <w:color w:val="111111"/>
          <w:sz w:val="28"/>
          <w:sz w:val="28"/>
          <w:szCs w:val="28"/>
          <w:rtl w:val="true"/>
          <w:lang w:bidi="ar-SA"/>
        </w:rPr>
        <w:t>،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الذي نأى عن الحق فلم يقبله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الفضل النوفلي ، عمَّن رفعه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طلبتم الحوائج فاطلبوها بالنهار، فانَّ الله جعل الحياء في العينين، وإذا تزوّجتم فتزوجوا بالليل، فأن الله جعل الليل سكناً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علي ابن بنت إلياس،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الليل سكناً، وجعل النساء سكناً، ومن السُّنة التزويج </w:t>
      </w:r>
      <w:bookmarkStart w:id="269" w:name="pg10226_126555"/>
    </w:p>
    <w:p>
      <w:pPr>
        <w:pStyle w:val="BookText"/>
        <w:rPr/>
      </w:pPr>
      <w:bookmarkEnd w:id="269"/>
      <w:r>
        <w:rPr>
          <w:rFonts w:ascii="Amiri" w:hAnsi="Amiri" w:eastAsia="Amiri" w:cs="Amiri"/>
          <w:color w:val="111111"/>
          <w:sz w:val="28"/>
          <w:sz w:val="28"/>
          <w:szCs w:val="28"/>
          <w:rtl w:val="true"/>
          <w:lang w:bidi="ar-SA"/>
        </w:rPr>
        <w:t>بالليل، وإطعام الطعام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عُقبة،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بالليل، فانَّ الله جعله سَكَناً، ولا تطلبوا الحوائج بالليل ، فإِنَّه مُظلم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970166_1067777946"/>
      <w:bookmarkStart w:id="271" w:name="_Toc103"/>
      <w:bookmarkEnd w:id="270"/>
      <w:r>
        <w:rPr>
          <w:rtl w:val="true"/>
        </w:rPr>
        <w:t>[</w:t>
      </w:r>
      <w:r>
        <w:rPr/>
        <w:t>98</w:t>
      </w:r>
      <w:r>
        <w:rPr>
          <w:rtl w:val="true"/>
        </w:rPr>
        <w:t xml:space="preserve">] </w:t>
      </w:r>
      <w:r>
        <w:rPr>
          <w:rtl w:val="true"/>
        </w:rPr>
        <w:t>هُوَ الَّذِي أَنْشَأَكُمْ منْ نَّفْسٍ وَاحِدَةٍ فَمُسْتَقَرٌّ وَمُسْتَوْدَع</w:t>
      </w:r>
      <w:bookmarkEnd w:id="271"/>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أَنْشَأَكُمْ منْ نَّفْسٍ وَاحِدَةٍ فَمُسْتَقَرٌّ وَمُسْتَوْدَع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بلدك الذي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في الرَّحِم، ومُسْتَودَع في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 الايمان في قلبه، فلا يُنزع منه أبداً، والمُسْتَودَع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يُسْتَودَع الايمان زماناً، ثمّ يُسْلَبه، وقد كان الزبير منهم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الزبير اخترط سيفه يوم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أعيده حتى أبايع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اخترط سيفه فضارب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ممَّن أعير الإيمان، فمشى فى ضوء نُوره، ثُمَّ سَلَبه الله إياه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أبي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يسأل عن مُسْتَقَرٌ ومُسْتَودَع،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في الرَّحِم، ومُسْتَودَع في الصُّلْب، وقد يكون مُسْتَودَع الايمان ثُمَّ يُنْزَع منه، ولقد مشى الزبير في ضوء الايمان ونوره حين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مشى بالسيف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أَنْشَأَكُمْ</w:t>
      </w:r>
    </w:p>
    <w:p>
      <w:pPr>
        <w:pStyle w:val="BookText"/>
        <w:rPr/>
      </w:pPr>
      <w:r>
        <w:rPr>
          <w:rFonts w:ascii="Amiri" w:hAnsi="Amiri" w:eastAsia="Amiri" w:cs="Amiri"/>
          <w:color w:val="111111"/>
          <w:sz w:val="28"/>
          <w:sz w:val="28"/>
          <w:szCs w:val="28"/>
          <w:rtl w:val="true"/>
          <w:lang w:bidi="ar-SA"/>
        </w:rPr>
        <w:t>مِّنْ نَّفْسٍ وَاحِدَةٍ فَمُسْتَقَرٌّ وَمُسْتَوْدَع،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الايمان المُسْتَقَرٌ فَمُسْتَقر إلى يوم القيامة، أو أبداً، وما كان مُسْتَودَعاً سَلَبه الله قبل الممات</w:t>
      </w:r>
      <w:r>
        <w:rPr>
          <w:rStyle w:val="FootnoteAnchor"/>
          <w:rtl w:val="true"/>
        </w:rPr>
        <w:footnoteReference w:id="496"/>
      </w:r>
      <w:r>
        <w:rPr>
          <w:rFonts w:eastAsia="IRNazanin" w:cs="IRNazanin"/>
          <w:color w:val="111111"/>
          <w:sz w:val="28"/>
          <w:szCs w:val="28"/>
          <w:rtl w:val="true"/>
          <w:lang w:bidi="fa-IR"/>
        </w:rPr>
        <w:t xml:space="preserve">. </w:t>
      </w:r>
      <w:r>
        <w:rPr>
          <w:rFonts w:eastAsia="IRNazanin" w:cs="IRNazanin"/>
          <w:color w:val="111111"/>
          <w:sz w:val="28"/>
          <w:szCs w:val="28"/>
          <w:lang w:bidi="fa-IR"/>
        </w:rPr>
        <w:t>73/1468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خلف جالس،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يحيى بن القاسم الحذاء؟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ومات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فَمُسْتَقَرٌّ وَمُسْتَوْدَعٌ فالمُسْتَقرّ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يُعْطُون الايمان وتَسْتَقِرّ في قُلُوبهم، والمُسْتَودَع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يُعْطُون الايمان ثمّ يُسْلَبونه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فَمُسْتَقَرٌّ وَمُسْتَوْدَعْ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الثابت، والمُسْتَوْدَع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عليَّ أبو الحسن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بني زريق، فقال لي وهو رافع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الناس على إطفاء نُور الله، فأبى الله إلا أن يُتِمَّ نُوره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توفّي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ابن أبي حمزة</w:t>
      </w:r>
      <w:r>
        <w:rPr>
          <w:rStyle w:val="FootnoteAnchor"/>
          <w:rtl w:val="true"/>
        </w:rPr>
        <w:footnoteReference w:id="499"/>
      </w:r>
      <w:r>
        <w:rPr>
          <w:rFonts w:ascii="Amiri" w:hAnsi="Amiri" w:eastAsia="Amiri" w:cs="Amiri"/>
          <w:color w:val="111111"/>
          <w:sz w:val="28"/>
          <w:sz w:val="28"/>
          <w:szCs w:val="28"/>
          <w:rtl w:val="true"/>
          <w:lang w:bidi="ar-SA"/>
        </w:rPr>
        <w:t>وأصحابه على إطفاء نُور الله ، فأبى الله إلا أن يُتِمَّ نُوره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أهل الحق إذا دخل فيهم داخل سُرُّوا به، وإذا خرج منهم خارج لم يَجْزَعُوا عليه، وذلك أنهم على يقين من أمرهم، وإن أهل الباطل إذا دخل فيهم </w:t>
      </w:r>
      <w:bookmarkStart w:id="272" w:name="pg10226_126557"/>
    </w:p>
    <w:p>
      <w:pPr>
        <w:pStyle w:val="BookText"/>
        <w:rPr/>
      </w:pPr>
      <w:bookmarkEnd w:id="272"/>
      <w:r>
        <w:rPr>
          <w:rFonts w:ascii="Amiri" w:hAnsi="Amiri" w:eastAsia="Amiri" w:cs="Amiri"/>
          <w:color w:val="111111"/>
          <w:sz w:val="28"/>
          <w:sz w:val="28"/>
          <w:szCs w:val="28"/>
          <w:rtl w:val="true"/>
          <w:lang w:bidi="ar-SA"/>
        </w:rPr>
        <w:t>داخل سُرُّوا به، وإذا خرج منهم خارج جزعوا عليه، وذلك أنهم على شكٍّ من أمرهم،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وَمُسْتَوْدَعْ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والمستودع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للايمان لا زوال له، وخَلَقَ خَلْقاً للكفر لا زوال له ، وخَلَقَ خَلْقاً</w:t>
      </w:r>
      <w:r>
        <w:rPr>
          <w:rStyle w:val="FootnoteAnchor"/>
          <w:rtl w:val="true"/>
        </w:rPr>
        <w:footnoteReference w:id="501"/>
      </w:r>
      <w:r>
        <w:rPr>
          <w:rFonts w:ascii="Amiri" w:hAnsi="Amiri" w:eastAsia="Amiri" w:cs="Amiri"/>
          <w:color w:val="111111"/>
          <w:sz w:val="28"/>
          <w:sz w:val="28"/>
          <w:szCs w:val="28"/>
          <w:rtl w:val="true"/>
          <w:lang w:bidi="ar-SA"/>
        </w:rPr>
        <w:t>بين ذلك فاستودع بعضهم الإيمان، فإن شاء أن يتمّه لهم أتمه، وإن شاء أن يسلبهم إياه سلبهم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970168_1067777946"/>
      <w:bookmarkStart w:id="274" w:name="_Toc104"/>
      <w:bookmarkEnd w:id="273"/>
      <w:r>
        <w:rPr>
          <w:rtl w:val="true"/>
        </w:rPr>
        <w:t>[</w:t>
      </w:r>
      <w:r>
        <w:rPr/>
        <w:t>101</w:t>
      </w:r>
      <w:r>
        <w:rPr>
          <w:rtl w:val="true"/>
        </w:rPr>
        <w:t xml:space="preserve">] </w:t>
      </w:r>
      <w:r>
        <w:rPr>
          <w:rtl w:val="true"/>
        </w:rPr>
        <w:t>بَدِيعُ السَّمَوَاتِ وَالْأَرْضِ</w:t>
      </w:r>
      <w:bookmarkEnd w:id="274"/>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حُمران يسأل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بَدِيعُ السَّمَوَاتِ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 الأشياء كُلَّها بعلمه على غير مثال كان وأبتدع السماوات والأرضين ولم يكن قبلهنَّ سماوات ولا أرَضُون، أما تسمع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عَرْشُهُ عَلَى المَاءِ</w:t>
      </w:r>
      <w:r>
        <w:rPr>
          <w:rStyle w:val="FootnoteAnchor"/>
          <w:rtl w:val="true"/>
        </w:rPr>
        <w:footnoteReference w:id="50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78/1473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يُوصَف الله بمحكم وحيه، عَظُم ربُّنا عن الصفة، كيف يُوصف من لا يُحَدُّ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يُدرك الأبصار، ولا تُدركه الأبصار، وهو اللطيف الخبير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الرياستين</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bookmarkStart w:id="275" w:name="pg10226_126558"/>
    </w:p>
    <w:p>
      <w:pPr>
        <w:pStyle w:val="Heading3"/>
        <w:numPr>
          <w:ilvl w:val="2"/>
          <w:numId w:val="1"/>
        </w:numPr>
        <w:rPr/>
      </w:pPr>
      <w:bookmarkStart w:id="276" w:name="__RefHeading___Toc2970170_1067777946"/>
      <w:bookmarkStart w:id="277" w:name="_Toc105"/>
      <w:bookmarkEnd w:id="275"/>
      <w:bookmarkEnd w:id="276"/>
      <w:r>
        <w:rPr>
          <w:rtl w:val="true"/>
        </w:rPr>
        <w:t>[</w:t>
      </w:r>
      <w:r>
        <w:rPr/>
        <w:t>103</w:t>
      </w:r>
      <w:r>
        <w:rPr>
          <w:rtl w:val="true"/>
        </w:rPr>
        <w:t xml:space="preserve">] </w:t>
      </w:r>
      <w:r>
        <w:rPr>
          <w:rtl w:val="true"/>
        </w:rPr>
        <w:t>لَا تُدْرِكُهُ الأَبْصَارُ وَهُوَ يُدْرِكُ الأَبْصَارَ وَهُوَ اللَّطِيفُ الْخَبِيرُ</w:t>
      </w:r>
      <w:bookmarkEnd w:id="277"/>
    </w:p>
    <w:p>
      <w:pPr>
        <w:pStyle w:val="BookText"/>
        <w:rPr/>
      </w:pPr>
      <w:r>
        <w:rPr>
          <w:rFonts w:ascii="IRNazanin" w:hAnsi="IRNazanin" w:eastAsia="IRNazanin"/>
          <w:color w:val="111111"/>
          <w:sz w:val="28"/>
          <w:sz w:val="28"/>
          <w:szCs w:val="28"/>
          <w:rtl w:val="true"/>
          <w:lang w:bidi="fa-IR"/>
        </w:rPr>
        <w:t xml:space="preserve">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عمّا اختلف فيه الناس من الرؤية،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من وصف الله بخلاف ما وَصَف به نفسه فقد أعظم الفرية على 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الأبصار ليست هي الأغيُن، إنّما هي الأبصار التي في القلوب لا يقع عليه الأوهام، ولا يُدْرَك كيف هو</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970172_1067777946"/>
      <w:bookmarkStart w:id="279" w:name="_Toc106"/>
      <w:bookmarkEnd w:id="278"/>
      <w:r>
        <w:rPr>
          <w:rtl w:val="true"/>
        </w:rPr>
        <w:t>[</w:t>
      </w:r>
      <w:r>
        <w:rPr/>
        <w:t>108</w:t>
      </w:r>
      <w:r>
        <w:rPr>
          <w:rtl w:val="true"/>
        </w:rPr>
        <w:t xml:space="preserve">] </w:t>
      </w:r>
      <w:r>
        <w:rPr>
          <w:rtl w:val="true"/>
        </w:rPr>
        <w:t>وَلَا تَسُبُّوا الَّذِينَ يَدْعُونَ مِنْ دُونِ اللَّهِ فَيَسُبُّوا اللهَ عَدْواً بِغَيْرِ عِلْمٍ</w:t>
      </w:r>
      <w:bookmarkEnd w:id="279"/>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الطيالسي،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هل رأيت أحداً يَسُبّ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ولي الله فقد سب الله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970174_1067777946"/>
      <w:bookmarkStart w:id="281" w:name="_Toc107"/>
      <w:bookmarkEnd w:id="280"/>
      <w:r>
        <w:rPr>
          <w:rtl w:val="true"/>
        </w:rPr>
        <w:t>[</w:t>
      </w:r>
      <w:r>
        <w:rPr/>
        <w:t>110</w:t>
      </w:r>
      <w:r>
        <w:rPr>
          <w:rtl w:val="true"/>
        </w:rPr>
        <w:t xml:space="preserve">] </w:t>
      </w:r>
      <w:r>
        <w:rPr>
          <w:rtl w:val="true"/>
        </w:rPr>
        <w:t>وَنُقَلِّبُ أَفْئِدَتَهُمْ وَأَبْصَارَهُمْ كَمَا لَمْ يُؤْمِنُوا بِهِ أَوَّلَ مَرَّةٍ</w:t>
      </w:r>
      <w:bookmarkEnd w:id="281"/>
    </w:p>
    <w:p>
      <w:pPr>
        <w:pStyle w:val="BookText"/>
        <w:rPr/>
      </w:pPr>
      <w:r>
        <w:rPr>
          <w:rFonts w:eastAsia="IRNazanin" w:cs="IRNazanin"/>
          <w:color w:val="111111"/>
          <w:sz w:val="28"/>
          <w:szCs w:val="28"/>
          <w:lang w:bidi="fa-IR"/>
        </w:rPr>
        <w:t>81/1476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وَنُقَلِّبُ أَفْئِدَتَهُمْ وَأَبْصَارَهُمْ كَمَا لَمْ يُؤْمِنُوا بِهِ أَوَّلَ مَرَّةٍ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 أما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 أخذ عليهم الميثاق</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إذا أراد الله أن يُحْمَل له بامام، أتي بسبع ورقات من الجنّة، فأكلهنَّ قبل أن يُواقِع،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وَقَع في الرَّحِم سَمِع الكلام في بطن أمه ، فإذا وضعته رفع له عمود من نُور </w:t>
      </w:r>
      <w:bookmarkStart w:id="282" w:name="pg10226_126559"/>
    </w:p>
    <w:p>
      <w:pPr>
        <w:pStyle w:val="Heading3"/>
        <w:numPr>
          <w:ilvl w:val="2"/>
          <w:numId w:val="1"/>
        </w:numPr>
        <w:rPr/>
      </w:pPr>
      <w:bookmarkStart w:id="283" w:name="__RefHeading___Toc2970176_1067777946"/>
      <w:bookmarkStart w:id="284" w:name="_Toc108"/>
      <w:bookmarkEnd w:id="282"/>
      <w:bookmarkEnd w:id="283"/>
      <w:r>
        <w:rPr>
          <w:rtl w:val="true"/>
        </w:rPr>
        <w:t>[</w:t>
      </w:r>
      <w:r>
        <w:rPr/>
        <w:t>115</w:t>
      </w:r>
      <w:r>
        <w:rPr>
          <w:rtl w:val="true"/>
        </w:rPr>
        <w:t xml:space="preserve">] </w:t>
      </w:r>
      <w:r>
        <w:rPr>
          <w:rtl w:val="true"/>
        </w:rPr>
        <w:t>وَتَمَّتْ كَلِمَةُ رَبِّكَ صِدْقاً وَعَدْلاً</w:t>
      </w:r>
      <w:bookmarkEnd w:id="284"/>
    </w:p>
    <w:p>
      <w:pPr>
        <w:pStyle w:val="BookText"/>
        <w:rPr/>
      </w:pPr>
      <w:r>
        <w:rPr>
          <w:rFonts w:ascii="Amiri" w:hAnsi="Amiri" w:eastAsia="Amiri" w:cs="Amiri"/>
          <w:color w:val="111111"/>
          <w:sz w:val="28"/>
          <w:sz w:val="28"/>
          <w:szCs w:val="28"/>
          <w:rtl w:val="true"/>
          <w:lang w:bidi="ar-SA"/>
        </w:rPr>
        <w:t>ما بين السماء والأرض، يرى ما بين المشرق والمغرب، وكُتب على عَضُدِه وَتَمَّتْ كَلِمَةُ رَبِّكَ صِدْقاً وَعَدْلاً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عبدالل</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الوشّاء حين مرّ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لكم هذا، لا تحدثوا عنّى</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ظبيان،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أن يقبض روح إمام ويَخْلُق بعده إماماً، أنزل قطرةً من تحت العرش إلى الأرض، يُلقيها على ثمرة أو بقلةٍ،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فيأكُل تلك الثَّمرة، أو تلك البقلة الامام الذي يَخْلُق الله منه نطفة الامام الذي يقوم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فيَخْلُق الله من تلك القطرة نُطفةً في الصُّلب، ثمّ يصير إلى الرَّحِم، فيَمْكُث فيه أربعين يوماً، فاذا مضى له أربعون يوماً، سمع الصوت، فاذا مضى له أربعة أشهر كُتب على عضُدِه الأيمن وَتَمَّتْ كَلِمَةُ رَبِّكَ صِدْقاً وَعَدْلاً لَا مُبَدِّلَ لِكَلِمَاتِهِ وَهُوَ السَّمِيعُ العَلِيمُ</w:t>
      </w:r>
      <w:r>
        <w:rPr>
          <w:rFonts w:ascii="IRNazanin" w:hAnsi="IRNazanin" w:eastAsia="IRNazanin"/>
          <w:color w:val="111111"/>
          <w:sz w:val="28"/>
          <w:sz w:val="28"/>
          <w:szCs w:val="28"/>
          <w:rtl w:val="true"/>
          <w:lang w:bidi="fa-IR"/>
        </w:rPr>
        <w:t xml:space="preserve"> فاذا خرج إلى الأرض أوتي الحكمة، وزُيّن بالحلم والوقار، والبس الهيبة، وجُعِل له مصباح من نُور، فعرف به الضمير، ویری به أعمال العباد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970178_1067777946"/>
      <w:bookmarkStart w:id="286" w:name="_Toc109"/>
      <w:bookmarkEnd w:id="285"/>
      <w:r>
        <w:rPr>
          <w:rtl w:val="true"/>
        </w:rPr>
        <w:t>[</w:t>
      </w:r>
      <w:r>
        <w:rPr/>
        <w:t>118</w:t>
      </w:r>
      <w:r>
        <w:rPr>
          <w:rtl w:val="true"/>
        </w:rPr>
        <w:t xml:space="preserve">] </w:t>
      </w:r>
      <w:r>
        <w:rPr>
          <w:rtl w:val="true"/>
        </w:rPr>
        <w:t>فَكُلُوا مِمَّا ذُكِرَ آسْمُ اللهِ عَلَيْهِ</w:t>
      </w:r>
      <w:bookmarkEnd w:id="2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حنظلة،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آسْمُ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 فلا، فليسوا من أهل الكتاب، وأمّا اليهود والنصارى فلا بأس إذا سَمّوا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287" w:name="pg10226_126560"/>
    </w:p>
    <w:p>
      <w:pPr>
        <w:pStyle w:val="BookText"/>
        <w:rPr/>
      </w:pPr>
      <w:bookmarkEnd w:id="287"/>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يَذْبح الذبيحة فيُهَلّل، أو يُسبّح، أو يُحَمّد، أو يُكَبّر؟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أسماء الله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ذبيحة المرأة والغُلام، هل تُؤكَل؟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المرأة مسلمةً، وذكرت اسم الله حَلَّت ذَبِيحتها، وإذا كان الغُلام قوياً على الذبح وذكر اسم الله حلَّت ذبيحته، وإذا كان الرجُلُ مُسلماً فنسي أن يُسمّي فلا بأس بأكله، إذا لم تتهمه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970180_1067777946"/>
      <w:bookmarkStart w:id="289" w:name="_Toc110"/>
      <w:bookmarkEnd w:id="288"/>
      <w:r>
        <w:rPr>
          <w:rtl w:val="true"/>
        </w:rPr>
        <w:t>[</w:t>
      </w:r>
      <w:r>
        <w:rPr/>
        <w:t>121</w:t>
      </w:r>
      <w:r>
        <w:rPr>
          <w:rtl w:val="true"/>
        </w:rPr>
        <w:t xml:space="preserve">] </w:t>
      </w:r>
      <w:r>
        <w:rPr>
          <w:rtl w:val="true"/>
        </w:rPr>
        <w:t>وَلَا تَأْكُلُوا مِمَّا لَمْ يُذْكَرِ اسْمُ اللَّهِ عَلَيْهِ</w:t>
      </w:r>
      <w:bookmarkEnd w:id="289"/>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ذبيحة الناصب واليهودي،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ذبيحته حتى تسمعه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اسم الله، أما سمعت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تَأْكُلُوا مِمَّا لَمْ يُذْكَرِ اسْمُ اللَّهِ عَلَيْهِ</w:t>
      </w:r>
      <w:r>
        <w:rPr>
          <w:rStyle w:val="FootnoteAnchor"/>
          <w:rtl w:val="true"/>
        </w:rPr>
        <w:footnoteReference w:id="515"/>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90" w:name="__RefHeading___Toc2970182_1067777946"/>
      <w:bookmarkStart w:id="291" w:name="_Toc111"/>
      <w:bookmarkEnd w:id="290"/>
      <w:r>
        <w:rPr>
          <w:rtl w:val="true"/>
        </w:rPr>
        <w:t>[</w:t>
      </w:r>
      <w:r>
        <w:rPr/>
        <w:t>121</w:t>
      </w:r>
      <w:r>
        <w:rPr>
          <w:rtl w:val="true"/>
        </w:rPr>
        <w:t xml:space="preserve">] </w:t>
      </w:r>
      <w:r>
        <w:rPr>
          <w:rtl w:val="true"/>
        </w:rPr>
        <w:t>وَإِنَّ الشَّيَاطِينَ لَيُوحُونَ إِلَى أَوْلِيَائِهِمْ لِيُجَادِلُوكُمْ</w:t>
      </w:r>
      <w:bookmarkEnd w:id="291"/>
    </w:p>
    <w:p>
      <w:pPr>
        <w:pStyle w:val="BookText"/>
        <w:rPr/>
      </w:pPr>
      <w:r>
        <w:rPr>
          <w:rFonts w:eastAsia="IRNazanin" w:cs="IRNazanin"/>
          <w:color w:val="111111"/>
          <w:sz w:val="28"/>
          <w:szCs w:val="28"/>
          <w:lang w:bidi="fa-IR"/>
        </w:rPr>
        <w:t>88/1483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كنت أصلّي عند القبر، وإذا رجل خلفي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أَتُرِيدُونَ أَن تَهْدُوا مَنْ أَضَلَّ الله</w:t>
      </w:r>
      <w:r>
        <w:rPr>
          <w:rStyle w:val="FootnoteAnchor"/>
          <w:rtl w:val="true"/>
        </w:rPr>
        <w:footnoteReference w:id="516"/>
      </w:r>
      <w:r>
        <w:rPr>
          <w:rFonts w:ascii="Amiri" w:hAnsi="Amiri" w:eastAsia="Amiri" w:cs="Amiri"/>
          <w:color w:val="111111"/>
          <w:sz w:val="28"/>
          <w:sz w:val="28"/>
          <w:szCs w:val="28"/>
          <w:rtl w:val="true"/>
          <w:lang w:bidi="ar-SA"/>
        </w:rPr>
        <w:t>وَاللهُ أَرْكَسَهُم بِمَا كَسَبُوا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وقد تأوّل عليَّ هذه الآية، وما أدري من هو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الشَّيَاطِينَ لَيُوحُونَ إِلَى أَوْلِيَائِهِمْ لِيُجَادِلُوكُمْ وَإِنْ أَطَعْتُمُوهُمْ إِنَّكُمْ لَمُشْرِكُونَ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هارون بن سعد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292" w:name="pg10226_126561"/>
    </w:p>
    <w:p>
      <w:pPr>
        <w:pStyle w:val="BookText"/>
        <w:rPr/>
      </w:pPr>
      <w:bookmarkEnd w:id="29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970184_1067777946"/>
      <w:bookmarkStart w:id="294" w:name="_Toc112"/>
      <w:bookmarkEnd w:id="293"/>
      <w:r>
        <w:rPr>
          <w:rtl w:val="true"/>
        </w:rPr>
        <w:t>[</w:t>
      </w:r>
      <w:r>
        <w:rPr/>
        <w:t>122</w:t>
      </w:r>
      <w:r>
        <w:rPr>
          <w:rtl w:val="true"/>
        </w:rPr>
        <w:t xml:space="preserve">] </w:t>
      </w:r>
      <w:r>
        <w:rPr>
          <w:rtl w:val="true"/>
        </w:rPr>
        <w:t>أَوَمَنْ كَانَ مَيْتاً فَأَحْيَيْنَاهُ وَجَعَلْنَا لَهُ نُوراً يَمْشِي بِهِ فِى النَّاسِ</w:t>
      </w:r>
      <w:bookmarkEnd w:id="294"/>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العجلى، عن أبي جعفر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كَانَ مَيْتاً فَأَحْيَيْنَاهُ وَجَعَلْنَا لَهُ نُوراً يَمْشِي بِهِ فِى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الذي لا يعرف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يعني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الذي لا يعرف شيئاً فَأَحْيَيْنَاهُ</w:t>
      </w:r>
      <w:r>
        <w:rPr>
          <w:rFonts w:ascii="IRNazanin" w:hAnsi="IRNazanin" w:eastAsia="IRNazanin"/>
          <w:color w:val="111111"/>
          <w:sz w:val="28"/>
          <w:sz w:val="28"/>
          <w:szCs w:val="28"/>
          <w:rtl w:val="true"/>
          <w:lang w:bidi="fa-IR"/>
        </w:rPr>
        <w:t xml:space="preserve"> بهذا الأمر </w:t>
      </w:r>
      <w:r>
        <w:rPr>
          <w:rFonts w:ascii="Amiri" w:hAnsi="Amiri" w:eastAsia="Amiri" w:cs="Amiri"/>
          <w:color w:val="111111"/>
          <w:sz w:val="28"/>
          <w:sz w:val="28"/>
          <w:szCs w:val="28"/>
          <w:rtl w:val="true"/>
          <w:lang w:bidi="ar-SA"/>
        </w:rPr>
        <w:t>وَجَعَلْنَا لَهُ نُوراً يَمْشِي بِهِ فِى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مَّثَلُهُ فِي الظُّلُمَاتِ لَيْسَ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هذا الخَلْق الذي لا يَعْرِفون الامام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أخرى،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أَوَمَنْ كَانَ مَيْتاً فَأَحْيَيْنَاهُ وَجَعَلْنَا لَهُ نُوراً يَمْشِي بِهِ فِي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الذي لا يعرف هذا الشأن، يعني هذا الأمر وَجَعَلْنَا لَهُ نُوراً</w:t>
      </w:r>
      <w:r>
        <w:rPr>
          <w:rFonts w:ascii="IRNazanin" w:hAnsi="IRNazanin" w:eastAsia="IRNazanin"/>
          <w:color w:val="111111"/>
          <w:sz w:val="28"/>
          <w:sz w:val="28"/>
          <w:szCs w:val="28"/>
          <w:rtl w:val="true"/>
          <w:lang w:bidi="fa-IR"/>
        </w:rPr>
        <w:t xml:space="preserve"> إماماً يأتم به، يعني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كَمَن مَّثَلُهُ فِي الظُّلُمَاتِ لَيْسَ بِخَارِجٍ مِّنْهَا ؟ فقال بيده هكذا، هذا الخَلْق الذين لا يعرفون شيئاً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عن ابن سنان</w:t>
      </w:r>
      <w:r>
        <w:rPr>
          <w:rStyle w:val="FootnoteAnchor"/>
          <w:rtl w:val="true"/>
        </w:rPr>
        <w:footnoteReference w:id="5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أحق الناس </w:t>
      </w:r>
      <w:bookmarkStart w:id="295" w:name="pg10226_126562"/>
    </w:p>
    <w:p>
      <w:pPr>
        <w:pStyle w:val="BookText"/>
        <w:rPr/>
      </w:pPr>
      <w:bookmarkEnd w:id="295"/>
      <w:r>
        <w:rPr>
          <w:rFonts w:ascii="Amiri" w:hAnsi="Amiri" w:eastAsia="Amiri" w:cs="Amiri"/>
          <w:color w:val="111111"/>
          <w:sz w:val="28"/>
          <w:sz w:val="28"/>
          <w:szCs w:val="28"/>
          <w:rtl w:val="true"/>
          <w:lang w:bidi="ar-SA"/>
        </w:rPr>
        <w:t>بالورع، عُودُوا المرضى، وشيّعوا الجنائز، إنّ الناس ذهبوا كذا وكذا وذهبتم حيث ذهب الله الله أعلم حيث يَجْعَل رِسالَتَهُ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970186_1067777946"/>
      <w:bookmarkStart w:id="297" w:name="_Toc113"/>
      <w:bookmarkEnd w:id="296"/>
      <w:r>
        <w:rPr>
          <w:rtl w:val="true"/>
        </w:rPr>
        <w:t>[</w:t>
      </w:r>
      <w:r>
        <w:rPr/>
        <w:t>125</w:t>
      </w:r>
      <w:r>
        <w:rPr>
          <w:rtl w:val="true"/>
        </w:rPr>
        <w:t xml:space="preserve">] </w:t>
      </w:r>
      <w:r>
        <w:rPr>
          <w:rtl w:val="true"/>
        </w:rPr>
        <w:t>وَكَذلِكَ نُوَلَّى بَعْضَ الظَّالِمِينَ بَعْضاً بِمَا كَانُوا يَكْسِبُونَ</w:t>
      </w:r>
      <w:bookmarkEnd w:id="297"/>
    </w:p>
    <w:p>
      <w:pPr>
        <w:pStyle w:val="BookText"/>
        <w:rPr/>
      </w:pPr>
      <w:r>
        <w:rPr>
          <w:rFonts w:eastAsia="IRNazanin" w:cs="IRNazanin"/>
          <w:color w:val="111111"/>
          <w:sz w:val="28"/>
          <w:szCs w:val="28"/>
          <w:lang w:bidi="fa-IR"/>
        </w:rPr>
        <w:t>92/1487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انتصر الله من ظالم إلا بظالم، وذلك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نُوَلَّى بَعْضَ الظَّالِمِينَ بَعْضاً بِمَا كَانُوا يَكْسِبُونَ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970188_1067777946"/>
      <w:bookmarkStart w:id="299" w:name="_Toc114"/>
      <w:bookmarkEnd w:id="298"/>
      <w:r>
        <w:rPr>
          <w:rtl w:val="true"/>
        </w:rPr>
        <w:t>[</w:t>
      </w:r>
      <w:r>
        <w:rPr/>
        <w:t>125</w:t>
      </w:r>
      <w:r>
        <w:rPr>
          <w:rtl w:val="true"/>
        </w:rPr>
        <w:t xml:space="preserve">] </w:t>
      </w:r>
      <w:r>
        <w:rPr>
          <w:rtl w:val="true"/>
        </w:rPr>
        <w:t>فَمَنْ يُرِدِ اللهُ أَنْ يَهْدِيَهُ يَشْرَحْ صَدْرَهُ لِلْإِسْلَامِ وَمَنْ يُرِدْ أنْ يُضِلَّهُ</w:t>
      </w:r>
      <w:bookmarkEnd w:id="299"/>
    </w:p>
    <w:p>
      <w:pPr>
        <w:pStyle w:val="BookText"/>
        <w:rPr/>
      </w:pPr>
      <w:r>
        <w:rPr>
          <w:rFonts w:eastAsia="Amiri" w:cs="Amiri" w:ascii="Amiri" w:hAnsi="Amiri"/>
          <w:color w:val="111111"/>
          <w:sz w:val="28"/>
          <w:szCs w:val="28"/>
          <w:lang w:bidi="ar-SA"/>
        </w:rPr>
        <w:t>93/1488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جميلة، عن عبد الله بن أبي جعفر</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تَلَجْلِجاً في الجوف يطلب الحق، فاذا أصابه اطمأنّ به، وقرأ فَمَنْ يُرِدِ اللهُ أَنْ يَهْدِيَهُ يَشْرَحْ صَدْرَهُ لِلْإِسْلَامِ وَمَنْ يُرِدْ أنْ يُضِلَّهُ يَجْعَلْ صَدْرَهُ ضَيِّقاً حَرَجاً كَأَنَّمَا يَصَعَّدُ فِي السَّمَاءِ</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نَكَت في قلبه نكتةً بيضاء ، وفَتَح مسامع قلبه، ووَكّل به مَلَكاً يُسَدّده، وإذا أراد بعبد سوءاً نكت في قلبه نكتة سوداء، وسد عليه مسامع قلبه، ووكل به شيطاناً يُظلّه، ثم تلا هذه الآية فَمَنْ يُرِدِ اللهُ أَنْ يَهْدِيَهُ يَشْرَحْ صَدْرَهُ لِلْإِسْلَامِ وَمَنْ يُرِدْ أنْ يُضِلَّهُ يَجْعَلْ صَدْرَهُ ضَيِّقاً حَرَجاً الآية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سليمان بن خالد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من نُور،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300" w:name="pg10226_126563"/>
    </w:p>
    <w:p>
      <w:pPr>
        <w:pStyle w:val="BookText"/>
        <w:rPr/>
      </w:pPr>
      <w:bookmarkEnd w:id="300"/>
      <w:r>
        <w:rPr>
          <w:rFonts w:eastAsia="Amiri" w:cs="Amiri" w:ascii="Amiri" w:hAnsi="Amiri"/>
          <w:color w:val="111111"/>
          <w:sz w:val="28"/>
          <w:szCs w:val="28"/>
          <w:lang w:bidi="ar-SA"/>
        </w:rPr>
        <w:t>95/1490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ينقلب من لَدُن مَوْضِعه إلى حنجرته ما لم يُصب الحق، فاذا أصاب الحق قرّ، ثمَّ ضَمَّ أصابعه، ثم قرأ هذه الآية فَمَنْ يُرِدِ اللهُ أنْ يَهْدِيَهُ يَشْرَحْ صَدْرَهُ لِلْإِسْلَامِ وَمَنْ يُرِدْ أنْ يُضِلَّهُ يَجْعَلْ صَدْرَهُ ضَيِّقاً حَرَجاً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لموسى بن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الحَرَج؟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بيده وضمّ أصابعه كالشيء المُصْعَت الذي لا يَدْخُل فيه شيء، ولا يَخْرُج منه شيء</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970190_1067777946"/>
      <w:bookmarkStart w:id="302" w:name="_Toc115"/>
      <w:bookmarkEnd w:id="301"/>
      <w:r>
        <w:rPr>
          <w:rtl w:val="true"/>
        </w:rPr>
        <w:t>[</w:t>
      </w:r>
      <w:r>
        <w:rPr/>
        <w:t>125</w:t>
      </w:r>
      <w:r>
        <w:rPr>
          <w:rtl w:val="true"/>
        </w:rPr>
        <w:t xml:space="preserve">] </w:t>
      </w:r>
      <w:r>
        <w:rPr>
          <w:rtl w:val="true"/>
        </w:rPr>
        <w:t>كَذَلِكَ يَجْعَلُ الله الرّجْسَ عَلَى الَّذِينَ لَا يُؤْمِنُونَ</w:t>
      </w:r>
      <w:bookmarkEnd w:id="302"/>
    </w:p>
    <w:p>
      <w:pPr>
        <w:pStyle w:val="BookText"/>
        <w:rPr/>
      </w:pPr>
      <w:r>
        <w:rPr>
          <w:rFonts w:eastAsia="IRNazanin" w:cs="IRNazanin"/>
          <w:color w:val="111111"/>
          <w:sz w:val="28"/>
          <w:szCs w:val="28"/>
          <w:lang w:bidi="fa-IR"/>
        </w:rPr>
        <w:t>96/1491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970192_1067777946"/>
      <w:bookmarkStart w:id="304" w:name="_Toc116"/>
      <w:bookmarkEnd w:id="303"/>
      <w:r>
        <w:rPr>
          <w:rtl w:val="true"/>
        </w:rPr>
        <w:t>[</w:t>
      </w:r>
      <w:r>
        <w:rPr/>
        <w:t>141</w:t>
      </w:r>
      <w:r>
        <w:rPr>
          <w:rtl w:val="true"/>
        </w:rPr>
        <w:t xml:space="preserve">] </w:t>
      </w:r>
      <w:r>
        <w:rPr>
          <w:rtl w:val="true"/>
        </w:rPr>
        <w:t>وَءَاتُوا حَقَّهُ يَوْمَ حَصَادِهِ</w:t>
      </w:r>
      <w:bookmarkEnd w:id="304"/>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علي ،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الصغت</w:t>
      </w:r>
      <w:r>
        <w:rPr>
          <w:rStyle w:val="FootnoteAnchor"/>
          <w:rtl w:val="true"/>
        </w:rPr>
        <w:footnoteReference w:id="531"/>
      </w:r>
      <w:r>
        <w:rPr>
          <w:rFonts w:ascii="Amiri" w:hAnsi="Amiri" w:eastAsia="Amiri" w:cs="Amiri"/>
          <w:color w:val="111111"/>
          <w:sz w:val="28"/>
          <w:sz w:val="28"/>
          <w:szCs w:val="28"/>
          <w:rtl w:val="true"/>
          <w:lang w:bidi="ar-SA"/>
        </w:rPr>
        <w:t>والاثنين، تُعطى من حضرك</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الحَصَاد بالليل</w:t>
      </w:r>
      <w:r>
        <w:rPr>
          <w:rStyle w:val="FootnoteAnchor"/>
          <w:rtl w:val="true"/>
        </w:rPr>
        <w:footnoteReference w:id="533"/>
      </w:r>
    </w:p>
    <w:p>
      <w:pPr>
        <w:pStyle w:val="BookText"/>
        <w:rPr/>
      </w:pPr>
      <w:r>
        <w:rPr>
          <w:rFonts w:eastAsia="IRNazanin" w:cs="IRNazanin"/>
          <w:color w:val="111111"/>
          <w:sz w:val="28"/>
          <w:szCs w:val="28"/>
          <w:lang w:bidi="fa-IR"/>
        </w:rPr>
        <w:t>99/1494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هاشم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 حَضَرك من مشرك أو غيره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وَءَاتُوا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 حَضَرك من المسلمين، وإن لم يَحْضُرك إلا مُشرك فأعطه</w:t>
      </w:r>
      <w:r>
        <w:rPr>
          <w:rStyle w:val="FootnoteAnchor"/>
          <w:rtl w:val="true"/>
        </w:rPr>
        <w:footnoteReference w:id="5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الزَّرع 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تُؤخذ به، وحقٌّ تُعطيه، فأما الذي تُؤخذ به فالعُشر ونصف العُشر، وأمّا الحَقِّ الذي تُعطيه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وَءَاتُوا حَقَّهُ يَوْمَ حَصَادِهِ فالضَّغْتَ تعطيه ثمّ الضّغت حتى تفرغ</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تُعطى منه المساكين الذين يَحْضُرونك، ولو لم يَحْضُرك إلا مُشرك</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بن أعين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الضّغث</w:t>
      </w:r>
      <w:r>
        <w:rPr>
          <w:rStyle w:val="FootnoteAnchor"/>
          <w:rtl w:val="true"/>
        </w:rPr>
        <w:footnoteReference w:id="538"/>
      </w:r>
      <w:r>
        <w:rPr>
          <w:rFonts w:ascii="Amiri" w:hAnsi="Amiri" w:eastAsia="Amiri" w:cs="Amiri"/>
          <w:color w:val="111111"/>
          <w:sz w:val="28"/>
          <w:sz w:val="28"/>
          <w:szCs w:val="28"/>
          <w:rtl w:val="true"/>
          <w:lang w:bidi="ar-SA"/>
        </w:rPr>
        <w:t>، تقبضُ من السنبل قبضة والقبضة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ومحمد بن مسلم وأبي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غير الصدقة، يُعطى منه المسكين والمسكين القبضة بعد القبضة، ومن الجداد</w:t>
      </w:r>
      <w:r>
        <w:rPr>
          <w:rStyle w:val="FootnoteAnchor"/>
          <w:rtl w:val="true"/>
        </w:rPr>
        <w:footnoteReference w:id="540"/>
      </w:r>
      <w:r>
        <w:rPr>
          <w:rFonts w:ascii="Amiri" w:hAnsi="Amiri" w:eastAsia="Amiri" w:cs="Amiri"/>
          <w:color w:val="111111"/>
          <w:sz w:val="28"/>
          <w:sz w:val="28"/>
          <w:szCs w:val="28"/>
          <w:rtl w:val="true"/>
          <w:lang w:bidi="ar-SA"/>
        </w:rPr>
        <w:t>الحَفْنَة ثمّ الحَفْنَة حتى يَفْرُغ، ويترك للخارص</w:t>
      </w:r>
      <w:r>
        <w:rPr>
          <w:rStyle w:val="FootnoteAnchor"/>
          <w:rtl w:val="true"/>
        </w:rPr>
        <w:footnoteReference w:id="541"/>
      </w:r>
      <w:r>
        <w:rPr>
          <w:rFonts w:ascii="Amiri" w:hAnsi="Amiri" w:eastAsia="Amiri" w:cs="Amiri"/>
          <w:color w:val="111111"/>
          <w:sz w:val="28"/>
          <w:sz w:val="28"/>
          <w:szCs w:val="28"/>
          <w:rtl w:val="true"/>
          <w:lang w:bidi="ar-SA"/>
        </w:rPr>
        <w:t xml:space="preserve">أجراً </w:t>
      </w:r>
    </w:p>
    <w:p>
      <w:pPr>
        <w:pStyle w:val="BookText"/>
        <w:rPr/>
      </w:pPr>
      <w:r>
        <w:rPr>
          <w:rFonts w:ascii="Amiri" w:hAnsi="Amiri" w:eastAsia="Amiri" w:cs="Amiri"/>
          <w:color w:val="111111"/>
          <w:sz w:val="28"/>
          <w:sz w:val="28"/>
          <w:szCs w:val="28"/>
          <w:rtl w:val="true"/>
          <w:lang w:bidi="ar-SA"/>
        </w:rPr>
        <w:t>معلوماً، ويترك من النخل مُعافارة وأمّ جُعْرُور</w:t>
      </w:r>
      <w:r>
        <w:rPr>
          <w:rStyle w:val="FootnoteAnchor"/>
          <w:rtl w:val="true"/>
        </w:rPr>
        <w:footnoteReference w:id="542"/>
      </w:r>
      <w:r>
        <w:rPr>
          <w:rFonts w:ascii="Amiri" w:hAnsi="Amiri" w:eastAsia="Amiri" w:cs="Amiri"/>
          <w:color w:val="111111"/>
          <w:sz w:val="28"/>
          <w:sz w:val="28"/>
          <w:szCs w:val="28"/>
          <w:rtl w:val="true"/>
          <w:lang w:bidi="ar-SA"/>
        </w:rPr>
        <w:t>لا يُخْرَصان، ويَتْرُك للحارس يكون في الحائط العذق والعِذْقان والثلاثة لنظره</w:t>
      </w:r>
      <w:r>
        <w:rPr>
          <w:rStyle w:val="FootnoteAnchor"/>
          <w:rtl w:val="true"/>
        </w:rPr>
        <w:footnoteReference w:id="543"/>
      </w:r>
      <w:r>
        <w:rPr>
          <w:rFonts w:ascii="IRNazanin" w:hAnsi="IRNazanin" w:eastAsia="IRNazanin"/>
          <w:color w:val="111111"/>
          <w:sz w:val="28"/>
          <w:sz w:val="28"/>
          <w:szCs w:val="28"/>
          <w:rtl w:val="true"/>
          <w:lang w:bidi="fa-IR"/>
        </w:rPr>
        <w:t>وحفظه 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الحصاد والجداد بالليل،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 وَلَا تُسْرِفُوا إِنَّهُ لَا يُحِبُّ المُسْرِفِينَ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حَرْتُ، وكان إذا جَنَّهُ تَصَدِّق به، وبقي هو وعياله بغير شيءٍ، فجعل الله ذلك سَرَفاً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w:t>
      </w:r>
      <w:r>
        <w:rPr>
          <w:rStyle w:val="FootnoteAnchor"/>
          <w:rtl w:val="true"/>
        </w:rPr>
        <w:footnoteReference w:id="546"/>
      </w:r>
      <w:r>
        <w:rPr>
          <w:rFonts w:ascii="IRNazanin" w:hAnsi="IRNazanin" w:eastAsia="IRNazanin"/>
          <w:color w:val="111111"/>
          <w:sz w:val="28"/>
          <w:sz w:val="28"/>
          <w:szCs w:val="28"/>
          <w:rtl w:val="true"/>
          <w:lang w:bidi="fa-IR"/>
        </w:rPr>
        <w:t xml:space="preserve">،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الاسراف في الحصاد والجذاذ، أن يصدق الرجل بكفّيه جميعاً، وكان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شيئاً من هذا فرأى أحداً من غلمانه تَصَدَّق بكفّيه صاح به أعط بيد واحدةٍ، القبضة بعد القبضة، والضّغت بعد الضغث من السنبل</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يوم حصاده عليك واجب، وليس من الزكاة، تقبضُ منه القَبْضَة والضَّغْت من السنبل لمن يَحْضُرك من السؤال، لا يُحصَدُ بالليل، ولا يُجَدِّ بالليل،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حَصَادِهِ فاذا أنت حصدته بالليل لم يَحْضُرك سُوّال، ولا يُضَحى </w:t>
      </w:r>
    </w:p>
    <w:p>
      <w:pPr>
        <w:pStyle w:val="BookText"/>
        <w:rPr/>
      </w:pPr>
      <w:r>
        <w:rPr>
          <w:rFonts w:ascii="Amiri" w:hAnsi="Amiri" w:eastAsia="Amiri" w:cs="Amiri"/>
          <w:color w:val="111111"/>
          <w:sz w:val="28"/>
          <w:sz w:val="28"/>
          <w:szCs w:val="28"/>
          <w:rtl w:val="true"/>
          <w:lang w:bidi="ar-SA"/>
        </w:rPr>
        <w:t>بالليل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عبدالله كان يكره أن يُصْرَم النَّخل بالليل، وأن يُحْصد الزَّرع بالليل، لأنَّ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وما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منه المسكين والسائل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جرّاح المدائني،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المساكين الذين يَحْضُرونك، تأخُذ بيدك القَبْضَة والقبضة حتى تفرغ</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الجداد والحصاد بالليل،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 وحقه في شيءٍ ضِعْت، يعني من السنبل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الحلبي، عن أبي عبدالله، عن أبي جعفر، عن علي بن الحسين صلوات الله وسلامه عليهم،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لقهرمانه</w:t>
      </w:r>
      <w:r>
        <w:rPr>
          <w:rStyle w:val="FootnoteAnchor"/>
          <w:rtl w:val="true"/>
        </w:rPr>
        <w:footnoteReference w:id="552"/>
      </w:r>
      <w:r>
        <w:rPr>
          <w:rFonts w:ascii="IRNazanin" w:hAnsi="IRNazanin" w:eastAsia="IRNazanin"/>
          <w:color w:val="111111"/>
          <w:sz w:val="28"/>
          <w:sz w:val="28"/>
          <w:szCs w:val="28"/>
          <w:rtl w:val="true"/>
          <w:lang w:bidi="fa-IR"/>
        </w:rPr>
        <w:t>، ووجده قد جَدّ نخلاً له من آخر الليل،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ألم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الجذاذ والحصاد بالليل،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الضّغث تُعطيه من يسأل</w:t>
      </w:r>
      <w:r>
        <w:rPr>
          <w:rStyle w:val="FootnoteAnchor"/>
          <w:rtl w:val="true"/>
        </w:rPr>
        <w:footnoteReference w:id="553"/>
      </w:r>
      <w:r>
        <w:rPr>
          <w:rFonts w:ascii="Amiri" w:hAnsi="Amiri" w:eastAsia="Amiri" w:cs="Amiri"/>
          <w:color w:val="111111"/>
          <w:sz w:val="28"/>
          <w:sz w:val="28"/>
          <w:szCs w:val="28"/>
          <w:rtl w:val="true"/>
          <w:lang w:bidi="ar-SA"/>
        </w:rPr>
        <w:t>فذلك حقه يوم حصاده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305" w:name="pg10226_126567"/>
    </w:p>
    <w:p>
      <w:pPr>
        <w:pStyle w:val="BookText"/>
        <w:rPr/>
      </w:pPr>
      <w:bookmarkEnd w:id="305"/>
      <w:r>
        <w:rPr>
          <w:rFonts w:eastAsia="IRNazanin" w:cs="IRNazanin"/>
          <w:color w:val="111111"/>
          <w:sz w:val="28"/>
          <w:szCs w:val="28"/>
          <w:lang w:bidi="fa-IR"/>
        </w:rPr>
        <w:t>112/1507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وَءَاتُوا حَقَّهُ يَوْمَ حَصَادِهِ كيف يُعطى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الضّغت، فسمّاه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الضَّغْت تُناوله من حَضَرك من أهل الخاصة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حَقَّهُ يَوْمَ حَصَادِهِ كيف يُعطى؟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الضَّغْت فتعطيه المسكين، ثمّ المسكين حتى تفرغ</w:t>
      </w:r>
      <w:r>
        <w:rPr>
          <w:rStyle w:val="FootnoteAnchor"/>
          <w:rtl w:val="true"/>
        </w:rPr>
        <w:footnoteReference w:id="556"/>
      </w:r>
      <w:r>
        <w:rPr>
          <w:rFonts w:ascii="Amiri" w:hAnsi="Amiri" w:eastAsia="Amiri" w:cs="Amiri"/>
          <w:color w:val="111111"/>
          <w:sz w:val="28"/>
          <w:sz w:val="28"/>
          <w:szCs w:val="28"/>
          <w:rtl w:val="true"/>
          <w:lang w:bidi="ar-SA"/>
        </w:rPr>
        <w:t>، وعند الصِّرام الحفنة ثمّ الحفنة حتى تفرغ</w:t>
      </w:r>
      <w:r>
        <w:rPr>
          <w:rStyle w:val="FootnoteAnchor"/>
          <w:rtl w:val="true"/>
        </w:rPr>
        <w:footnoteReference w:id="557"/>
      </w:r>
      <w:r>
        <w:rPr>
          <w:rFonts w:ascii="IRNazanin" w:hAnsi="IRNazanin" w:eastAsia="IRNazanin"/>
          <w:color w:val="111111"/>
          <w:sz w:val="28"/>
          <w:sz w:val="28"/>
          <w:szCs w:val="28"/>
          <w:rtl w:val="true"/>
          <w:lang w:bidi="fa-IR"/>
        </w:rPr>
        <w:t>منه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1509/114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الجارود زياد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وَءَاتُوا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الضَّغْت من المكان بعد المكان تُعطي المسكين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970194_1067777946"/>
      <w:bookmarkStart w:id="307" w:name="_Toc117"/>
      <w:bookmarkEnd w:id="306"/>
      <w:r>
        <w:rPr>
          <w:rtl w:val="true"/>
        </w:rPr>
        <w:t>[</w:t>
      </w:r>
      <w:r>
        <w:rPr/>
        <w:t>143</w:t>
      </w:r>
      <w:r>
        <w:rPr>
          <w:rtl w:val="true"/>
        </w:rPr>
        <w:t xml:space="preserve">] </w:t>
      </w:r>
      <w:r>
        <w:rPr>
          <w:rtl w:val="true"/>
        </w:rPr>
        <w:t>وَمِنَ الإِبِلِ اثْنَيْنِ وَمِنَ البَقَرِ اثْنَيْنِ</w:t>
      </w:r>
      <w:bookmarkEnd w:id="307"/>
    </w:p>
    <w:p>
      <w:pPr>
        <w:pStyle w:val="BookText"/>
        <w:rPr/>
      </w:pPr>
      <w:r>
        <w:rPr>
          <w:rFonts w:eastAsia="IRNazanin" w:cs="IRNazanin"/>
          <w:color w:val="111111"/>
          <w:sz w:val="28"/>
          <w:szCs w:val="28"/>
          <w:lang w:bidi="fa-IR"/>
        </w:rPr>
        <w:t>115/1510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أيوب بن نوح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الجاموس، وأعلمته أن أهل العراق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مسخ،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سَمِعتَ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الإِبِلِ اثْنَيْنِ وَمِنَ البَقَرِ اثْنَيْنِ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وكتبت</w:t>
      </w:r>
      <w:r>
        <w:rPr>
          <w:rStyle w:val="FootnoteAnchor"/>
          <w:rtl w:val="true"/>
        </w:rPr>
        <w:footnoteReference w:id="561"/>
      </w:r>
      <w:r>
        <w:rPr>
          <w:rFonts w:ascii="IRNazanin" w:hAnsi="IRNazanin" w:eastAsia="IRNazanin"/>
          <w:color w:val="111111"/>
          <w:sz w:val="28"/>
          <w:sz w:val="28"/>
          <w:szCs w:val="28"/>
          <w:rtl w:val="true"/>
          <w:lang w:bidi="fa-IR"/>
        </w:rPr>
        <w:t xml:space="preserve">إلى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مقدمى من خُراسان، أسأله عما حدثني </w:t>
      </w:r>
      <w:bookmarkStart w:id="308" w:name="pg10226_126568"/>
    </w:p>
    <w:p>
      <w:pPr>
        <w:pStyle w:val="BookText"/>
        <w:rPr/>
      </w:pPr>
      <w:bookmarkEnd w:id="308"/>
      <w:r>
        <w:rPr>
          <w:rFonts w:ascii="IRNazanin" w:hAnsi="IRNazanin" w:eastAsia="IRNazanin"/>
          <w:color w:val="111111"/>
          <w:sz w:val="28"/>
          <w:sz w:val="28"/>
          <w:szCs w:val="28"/>
          <w:rtl w:val="true"/>
          <w:lang w:bidi="fa-IR"/>
        </w:rPr>
        <w:t xml:space="preserve">به أيوب في الجاموس،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قال لك</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970196_1067777946"/>
      <w:bookmarkStart w:id="310" w:name="_Toc118"/>
      <w:bookmarkEnd w:id="309"/>
      <w:r>
        <w:rPr>
          <w:rtl w:val="true"/>
        </w:rPr>
        <w:t>[</w:t>
      </w:r>
      <w:r>
        <w:rPr/>
        <w:t>143</w:t>
      </w:r>
      <w:r>
        <w:rPr>
          <w:rtl w:val="true"/>
        </w:rPr>
        <w:t>و</w:t>
      </w:r>
      <w:r>
        <w:rPr/>
        <w:t>144</w:t>
      </w:r>
      <w:r>
        <w:rPr>
          <w:rtl w:val="true"/>
        </w:rPr>
        <w:t xml:space="preserve">] </w:t>
      </w:r>
      <w:r>
        <w:rPr>
          <w:rtl w:val="true"/>
        </w:rPr>
        <w:t>مِنَ الضَّأْنِ اثْنَيْنِ وَمِنَ المَعْزِ اثْنَيْنِ قُلْ الذَّكَرَيْنِ حَرَّمَ أَمِ الأُنْثَيَيْنِ</w:t>
      </w:r>
      <w:r>
        <w:rPr>
          <w:rtl w:val="true"/>
        </w:rPr>
        <w:t>...</w:t>
      </w:r>
      <w:bookmarkEnd w:id="310"/>
    </w:p>
    <w:p>
      <w:pPr>
        <w:pStyle w:val="BookText"/>
        <w:rPr/>
      </w:pPr>
      <w:r>
        <w:rPr>
          <w:rFonts w:eastAsia="Amiri" w:cs="Amiri" w:ascii="Amiri" w:hAnsi="Amiri"/>
          <w:color w:val="111111"/>
          <w:sz w:val="28"/>
          <w:szCs w:val="28"/>
          <w:lang w:bidi="ar-SA"/>
        </w:rPr>
        <w:t>116/1511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عن هذه الآية في كتاب الله مِنَ الضَّأْنِ اثْنَيْنِ وَمِنَ المَعْزِ اثْنَيْنِ قُلْ الذَّكَرَيْنِ حَرَّمَ أَمِ الأُنْثَيَيْنِ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البَقَرِ اثْنَيْنِ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أحل الله من ذلك، وما الَّذي حرّم الله؟ فلم يكن عندي فيه شيء،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حاج، فأخبرته بما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أحلّ في الأضحية بمنى</w:t>
      </w:r>
      <w:r>
        <w:rPr>
          <w:rStyle w:val="FootnoteAnchor"/>
          <w:rtl w:val="true"/>
        </w:rPr>
        <w:footnoteReference w:id="563"/>
      </w:r>
      <w:r>
        <w:rPr>
          <w:rFonts w:ascii="Amiri" w:hAnsi="Amiri" w:eastAsia="Amiri" w:cs="Amiri"/>
          <w:color w:val="111111"/>
          <w:sz w:val="28"/>
          <w:sz w:val="28"/>
          <w:szCs w:val="28"/>
          <w:rtl w:val="true"/>
          <w:lang w:bidi="ar-SA"/>
        </w:rPr>
        <w:t>الإبل العِراب، وحرَّم فيها البخاتي</w:t>
      </w:r>
      <w:r>
        <w:rPr>
          <w:rStyle w:val="FootnoteAnchor"/>
          <w:rtl w:val="true"/>
        </w:rPr>
        <w:footnoteReference w:id="564"/>
      </w:r>
      <w:r>
        <w:rPr>
          <w:rFonts w:ascii="Amiri" w:hAnsi="Amiri" w:eastAsia="Amiri" w:cs="Amiri"/>
          <w:color w:val="111111"/>
          <w:sz w:val="28"/>
          <w:sz w:val="28"/>
          <w:szCs w:val="28"/>
          <w:rtl w:val="true"/>
          <w:lang w:bidi="ar-SA"/>
        </w:rPr>
        <w:t>، وأحلَّ البقرة الأهلية أن يُضحى بها، وحرم الجبلية، فانصرفت إلى الرجل، فأخبرته بهذا الجواب،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حَمَلَته الإبل من الحِجاز، عن رجل من البصريين من الشارية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متجري إلى مصر، وكان لي بها صديق من الخوارج، فأتاني وقت خروجي إلى الحج،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قُلْ الذَّكَرَيْنِ حَرَّمَ أَمِ الأُنْثَيَيْنِ أَمَّا اشْتَمَلَتْ عَلَيْهِ أَرْحَامُ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أيّاً أحل، وأيّاً حرّم؟ </w:t>
      </w:r>
      <w:bookmarkStart w:id="311" w:name="pg10226_126569"/>
    </w:p>
    <w:p>
      <w:pPr>
        <w:pStyle w:val="BookText"/>
        <w:rPr/>
      </w:pPr>
      <w:bookmarkEnd w:id="31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في هذا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الخروج، فأُحبُّ أن تسأله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فحَجَجْتُ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فسألته عن مسألة الخارجي،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من الضأن ومن المعز الجبلية، وأحلّ الاهلية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الأضاحي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 من الابل العراب، ومن البقر الأهلية، وحرم من البقر الجبلية، ومن الإبل البخاتي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الأضاحي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لولا ما إهراق جَدُّه من الدّماء، ما اتَّخذت إماماً غيره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970198_1067777946"/>
      <w:bookmarkStart w:id="313" w:name="_Toc119"/>
      <w:bookmarkEnd w:id="312"/>
      <w:r>
        <w:rPr>
          <w:rtl w:val="true"/>
        </w:rPr>
        <w:t>[</w:t>
      </w:r>
      <w:r>
        <w:rPr/>
        <w:t>145</w:t>
      </w:r>
      <w:r>
        <w:rPr>
          <w:rtl w:val="true"/>
        </w:rPr>
        <w:t xml:space="preserve">] </w:t>
      </w:r>
      <w:r>
        <w:rPr>
          <w:rtl w:val="true"/>
        </w:rPr>
        <w:t>قُلْ لَا أَجِدُ فِي مَا أُوحِيَ إِلَى مُحَرَّماً عَلَى طَاعِمِ يَطْعَمُهُ إِلَّا أَنْ يَكُونَ مَيْتَةً</w:t>
      </w:r>
      <w:bookmarkEnd w:id="313"/>
    </w:p>
    <w:p>
      <w:pPr>
        <w:pStyle w:val="BookText"/>
        <w:rPr/>
      </w:pPr>
      <w:r>
        <w:rPr>
          <w:rFonts w:eastAsia="IRNazanin" w:cs="IRNazanin"/>
          <w:color w:val="111111"/>
          <w:sz w:val="28"/>
          <w:szCs w:val="28"/>
          <w:lang w:bidi="fa-IR"/>
        </w:rPr>
        <w:t>118/1513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سباع الطير والوَحْش، حتّى ذكر القنافذ، والوطواط</w:t>
      </w:r>
      <w:r>
        <w:rPr>
          <w:rStyle w:val="FootnoteAnchor"/>
          <w:rtl w:val="true"/>
        </w:rPr>
        <w:footnoteReference w:id="567"/>
      </w:r>
      <w:r>
        <w:rPr>
          <w:rFonts w:ascii="Amiri" w:hAnsi="Amiri" w:eastAsia="Amiri" w:cs="Amiri"/>
          <w:color w:val="111111"/>
          <w:sz w:val="28"/>
          <w:sz w:val="28"/>
          <w:szCs w:val="28"/>
          <w:rtl w:val="true"/>
          <w:lang w:bidi="ar-SA"/>
        </w:rPr>
        <w:t>، والحمير، والبغال، والخيل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الحرام إلا ما حرم الله في كتابه وقد</w:t>
      </w:r>
      <w:r>
        <w:rPr>
          <w:rStyle w:val="FootnoteAnchor"/>
          <w:rtl w:val="true"/>
        </w:rPr>
        <w:footnoteReference w:id="568"/>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عن أكل لحوم الحمير، وإنّما نهاهم من أجل ظهرهم أن يُفنوه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الحمير بحرام،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هذه الآيات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إِلَى مُحَرَّماً عَلَى طَاعِمِ يَطْعَمُهُ إِلَّا أَنْ يَكُونَ مَيْتَةً أَوْ دَماً مَّسْفُوحاً أَوْ لَحْمَ خِنْزِيرٍ فَإِنَّهُ رِجْسٌ أَوْ فِسْقاً أُهِلَّ لِغَيْرِ اللَّهِ بِهِ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أصحاب المُغيرة يكتبون إلى أن أسأله عن الجري، والمارماهي</w:t>
      </w:r>
      <w:r>
        <w:rPr>
          <w:rStyle w:val="FootnoteAnchor"/>
          <w:rtl w:val="true"/>
        </w:rPr>
        <w:footnoteReference w:id="570"/>
      </w:r>
      <w:r>
        <w:rPr>
          <w:rFonts w:ascii="Amiri" w:hAnsi="Amiri" w:eastAsia="Amiri" w:cs="Amiri"/>
          <w:color w:val="111111"/>
          <w:sz w:val="28"/>
          <w:sz w:val="28"/>
          <w:szCs w:val="28"/>
          <w:rtl w:val="true"/>
          <w:lang w:bidi="ar-SA"/>
        </w:rPr>
        <w:t xml:space="preserve">، والزمير، وما ليس له </w:t>
      </w:r>
    </w:p>
    <w:p>
      <w:pPr>
        <w:pStyle w:val="BookText"/>
        <w:rPr/>
      </w:pPr>
      <w:r>
        <w:rPr>
          <w:rFonts w:ascii="Amiri" w:hAnsi="Amiri" w:eastAsia="Amiri" w:cs="Amiri"/>
          <w:color w:val="111111"/>
          <w:sz w:val="28"/>
          <w:sz w:val="28"/>
          <w:szCs w:val="28"/>
          <w:rtl w:val="true"/>
          <w:lang w:bidi="ar-SA"/>
        </w:rPr>
        <w:t>قشر من السمك، أحرام هو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هذه الآية التي في الأنعام قُلْ لَّا أَجِدُ فِي مَا أُوحِيَ إِلَيَّ مُحَرَّماً عَلَىٰ طَاعِمٍ يَطْعَمُهُ إِلَّا أَن يَكُونَ مَيْتَةً أَوْ دَماً مَّسْفُوحاً أَوْ لَحْمَ 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حتى فرغت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الحرام ما حرم الله في كتابه، ولكنّهم كانوا يعافُون أشياء، فنحن نعافُها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الجري؟ فَنَعَتُه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أَجِدُ فِي مَا أُوحِيَ إِلَيَّ مُحَرَّماً عَلَىٰ طَاعِمٍ يَطْعَمُهُ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الله شيئاً من الحيوان في القرآن إلا الخنزير بعينه، ويُكْرَه كُلِّ شيءٍ من البحر ليس فيه 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مثل الوَرّق، وليس هو بحرام، إنَّما هو مكروه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على بني إسرائيل كلّ ذي ظُفُر والشُّحوم إلا ما حملت ظهورهما أو الحوايا</w:t>
      </w:r>
      <w:r>
        <w:rPr>
          <w:rStyle w:val="FootnoteAnchor"/>
          <w:rtl w:val="true"/>
        </w:rPr>
        <w:footnoteReference w:id="573"/>
      </w:r>
      <w:r>
        <w:rPr>
          <w:rFonts w:ascii="IRNazanin" w:hAnsi="IRNazanin" w:eastAsia="IRNazanin"/>
          <w:color w:val="111111"/>
          <w:sz w:val="28"/>
          <w:sz w:val="28"/>
          <w:szCs w:val="28"/>
          <w:rtl w:val="true"/>
          <w:lang w:bidi="fa-IR"/>
        </w:rPr>
        <w:t>أو ما اختلط بعظم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طالب القمّي يروي عن سدير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الحُجَّة البالغة على من دون السماء وفوق الأرض</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متكئ على فراشه، إذ قرأ الآيات المُحكمات التى لم يَنْسَخهُنَّ شيءٌ من الأنعام،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شيعها </w:t>
      </w:r>
      <w:bookmarkStart w:id="314" w:name="pg10226_126571"/>
    </w:p>
    <w:p>
      <w:pPr>
        <w:pStyle w:val="Heading3"/>
        <w:numPr>
          <w:ilvl w:val="2"/>
          <w:numId w:val="1"/>
        </w:numPr>
        <w:rPr/>
      </w:pPr>
      <w:bookmarkStart w:id="315" w:name="__RefHeading___Toc2970200_1067777946"/>
      <w:bookmarkStart w:id="316" w:name="_Toc120"/>
      <w:bookmarkEnd w:id="314"/>
      <w:bookmarkEnd w:id="315"/>
      <w:r>
        <w:rPr>
          <w:rtl w:val="true"/>
        </w:rPr>
        <w:t>[</w:t>
      </w:r>
      <w:r>
        <w:rPr/>
        <w:t>151</w:t>
      </w:r>
      <w:r>
        <w:rPr>
          <w:rtl w:val="true"/>
        </w:rPr>
        <w:t xml:space="preserve">] </w:t>
      </w:r>
      <w:r>
        <w:rPr>
          <w:rtl w:val="true"/>
        </w:rPr>
        <w:t>قُلْ تَعَالَوْا أَتْلُ مَا حَرَّمَ رَبُّكُمْ عَلَيْكُمْ أَلَّا تُشْرِكُوا بِهِ شَيْئًا</w:t>
      </w:r>
      <w:bookmarkEnd w:id="316"/>
    </w:p>
    <w:p>
      <w:pPr>
        <w:pStyle w:val="BookText"/>
        <w:rPr/>
      </w:pPr>
      <w:r>
        <w:rPr>
          <w:rFonts w:ascii="Amiri" w:hAnsi="Amiri" w:eastAsia="Amiri" w:cs="Amiri"/>
          <w:color w:val="111111"/>
          <w:sz w:val="28"/>
          <w:sz w:val="28"/>
          <w:szCs w:val="28"/>
          <w:rtl w:val="true"/>
          <w:lang w:bidi="ar-SA"/>
        </w:rPr>
        <w:t>سبعون ألف ملك قُلْ تَعَالَوْا أَتْلُ مَا حَرَّمَ رَبُّكُمْ عَلَيْكُمْ أَلَّا تُشْرِكُوا بِهِ شَيْئًا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970202_1067777946"/>
      <w:bookmarkStart w:id="318" w:name="_Toc121"/>
      <w:bookmarkEnd w:id="317"/>
      <w:r>
        <w:rPr>
          <w:rtl w:val="true"/>
        </w:rPr>
        <w:t>[</w:t>
      </w:r>
      <w:r>
        <w:rPr/>
        <w:t>151</w:t>
      </w:r>
      <w:r>
        <w:rPr>
          <w:rtl w:val="true"/>
        </w:rPr>
        <w:t xml:space="preserve">] </w:t>
      </w:r>
      <w:r>
        <w:rPr>
          <w:rtl w:val="true"/>
        </w:rPr>
        <w:t>الْفَوَاحِشَ مَا ظَهَرَ مِنْهَا وَمَا بَطَنَ</w:t>
      </w:r>
      <w:bookmarkEnd w:id="318"/>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و بن أبي المقدام، عن أبيه، عن علي بن الحسين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الْفَوَاحِشَ مَا ظَهَرَ مِنْهَا وَمَا 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نكاح امرأة الأب، وما بطن الزنا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970204_1067777946"/>
      <w:bookmarkStart w:id="320" w:name="_Toc122"/>
      <w:bookmarkEnd w:id="319"/>
      <w:r>
        <w:rPr>
          <w:rtl w:val="true"/>
        </w:rPr>
        <w:t>[</w:t>
      </w:r>
      <w:r>
        <w:rPr/>
        <w:t>153</w:t>
      </w:r>
      <w:r>
        <w:rPr>
          <w:rtl w:val="true"/>
        </w:rPr>
        <w:t xml:space="preserve">] </w:t>
      </w:r>
      <w:r>
        <w:rPr>
          <w:rtl w:val="true"/>
        </w:rPr>
        <w:t>وَأَنَّ هَذَا صِرَاطِي مُسْتَقِيماً فَاتَّبِعُوهُ وَلَا تَتَّبِعُوا السُّبُلَ فَتَفَرَّقَ بِكُمْ</w:t>
      </w:r>
      <w:bookmarkEnd w:id="320"/>
    </w:p>
    <w:p>
      <w:pPr>
        <w:pStyle w:val="BookText"/>
        <w:rPr/>
      </w:pPr>
      <w:r>
        <w:rPr>
          <w:rFonts w:eastAsia="IRNazanin" w:cs="IRNazanin"/>
          <w:color w:val="111111"/>
          <w:sz w:val="28"/>
          <w:szCs w:val="28"/>
          <w:lang w:bidi="fa-IR"/>
        </w:rPr>
        <w:t>125/1520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بريد العجلي،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يعني بـصِرَاطِي مُسْتَقِيماً</w:t>
      </w:r>
      <w:r>
        <w:rPr>
          <w:rFonts w:ascii="IRNazanin" w:hAnsi="IRNazanin" w:eastAsia="IRNazanin"/>
          <w:color w:val="111111"/>
          <w:sz w:val="28"/>
          <w:sz w:val="28"/>
          <w:szCs w:val="28"/>
          <w:rtl w:val="true"/>
          <w:lang w:bidi="fa-IR"/>
        </w:rPr>
        <w:t xml:space="preserve">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يعني فَاتَّبِعُوهُ؟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يعني وَلَا تَتَّبِعُوا السُّبُلَ فَتَفَرَّقَ بِكُمْ عَنْ سَبِيلِهِ؟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فلان وفلان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يعني فَتَفَرَّقَ بِكُمْ عَنْ سَبِيلِلهِ</w:t>
      </w:r>
      <w:r>
        <w:rPr>
          <w:rFonts w:ascii="IRNazanin" w:hAnsi="IRNazanin" w:eastAsia="IRNazanin"/>
          <w:color w:val="111111"/>
          <w:sz w:val="28"/>
          <w:sz w:val="28"/>
          <w:szCs w:val="28"/>
          <w:rtl w:val="true"/>
          <w:lang w:bidi="fa-IR"/>
        </w:rPr>
        <w:t xml:space="preserve">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سبيل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عن أبي جعفر الا وَأَنَّ هَذَا صِرَاطِي مُسْتَقِيماً فَاتَّبِعُوهُ</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الذي دل عليه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أبي جعفر محمد بن علي،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يُوشِكُون أن ينقطع بهم </w:t>
      </w:r>
      <w:bookmarkStart w:id="321" w:name="pg10226_126572"/>
    </w:p>
    <w:p>
      <w:pPr>
        <w:pStyle w:val="BookText"/>
        <w:rPr/>
      </w:pPr>
      <w:bookmarkEnd w:id="321"/>
      <w:r>
        <w:rPr>
          <w:rFonts w:ascii="IRNazanin" w:hAnsi="IRNazanin" w:eastAsia="IRNazanin"/>
          <w:color w:val="111111"/>
          <w:sz w:val="28"/>
          <w:sz w:val="28"/>
          <w:szCs w:val="28"/>
          <w:rtl w:val="true"/>
          <w:lang w:bidi="fa-IR"/>
        </w:rPr>
        <w:t>العمل</w:t>
      </w:r>
      <w:r>
        <w:rPr>
          <w:rStyle w:val="FootnoteAnchor"/>
          <w:rtl w:val="true"/>
        </w:rPr>
        <w:footnoteReference w:id="580"/>
      </w:r>
      <w:r>
        <w:rPr>
          <w:rFonts w:ascii="Amiri" w:hAnsi="Amiri" w:eastAsia="Amiri" w:cs="Amiri"/>
          <w:color w:val="111111"/>
          <w:sz w:val="28"/>
          <w:sz w:val="28"/>
          <w:szCs w:val="28"/>
          <w:rtl w:val="true"/>
          <w:lang w:bidi="ar-SA"/>
        </w:rPr>
        <w:t>، ويُسَدّ عليهم باب التوبة، فلا ينفع نفساً، إيمانها لم تكُن آمنت من قبل أو كسبت في إيمانها خيراً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970206_1067777946"/>
      <w:bookmarkStart w:id="323" w:name="_Toc123"/>
      <w:bookmarkEnd w:id="322"/>
      <w:r>
        <w:rPr>
          <w:rtl w:val="true"/>
        </w:rPr>
        <w:t>[</w:t>
      </w:r>
      <w:r>
        <w:rPr/>
        <w:t>158</w:t>
      </w:r>
      <w:r>
        <w:rPr>
          <w:rtl w:val="true"/>
        </w:rPr>
        <w:t xml:space="preserve">]  </w:t>
      </w:r>
      <w:r>
        <w:rPr>
          <w:rtl w:val="true"/>
        </w:rPr>
        <w:t>يَوْمَ يَأْتِي بَعْضُ ايَاتِ رَبِّكَ لَا يَنْفَعُ نَفْساً إِيمَانُهَا</w:t>
      </w:r>
      <w:bookmarkEnd w:id="323"/>
    </w:p>
    <w:p>
      <w:pPr>
        <w:pStyle w:val="BookText"/>
        <w:rPr/>
      </w:pPr>
      <w:r>
        <w:rPr>
          <w:rFonts w:eastAsia="IRNazanin" w:cs="IRNazanin"/>
          <w:color w:val="111111"/>
          <w:sz w:val="28"/>
          <w:szCs w:val="28"/>
          <w:lang w:bidi="fa-IR"/>
        </w:rPr>
        <w:t>128/1523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ايَاتِ رَبِّكَ لَا يَنْفَعُ نَفْساً إِيمَانُهَا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المغرب، وخُروج الدابة والدجال</w:t>
      </w:r>
      <w:r>
        <w:rPr>
          <w:rStyle w:val="FootnoteAnchor"/>
          <w:rtl w:val="true"/>
        </w:rPr>
        <w:footnoteReference w:id="582"/>
      </w:r>
      <w:r>
        <w:rPr>
          <w:rFonts w:ascii="Amiri" w:hAnsi="Amiri" w:eastAsia="Amiri" w:cs="Amiri"/>
          <w:color w:val="111111"/>
          <w:sz w:val="28"/>
          <w:sz w:val="28"/>
          <w:szCs w:val="28"/>
          <w:rtl w:val="true"/>
          <w:lang w:bidi="ar-SA"/>
        </w:rPr>
        <w:t>، والرجل يكون مُصِرّاً، ولم يَعْمَل على</w:t>
      </w:r>
      <w:r>
        <w:rPr>
          <w:rStyle w:val="FootnoteAnchor"/>
          <w:rtl w:val="true"/>
        </w:rPr>
        <w:footnoteReference w:id="583"/>
      </w:r>
      <w:r>
        <w:rPr>
          <w:rFonts w:ascii="Amiri" w:hAnsi="Amiri" w:eastAsia="Amiri" w:cs="Amiri"/>
          <w:color w:val="111111"/>
          <w:sz w:val="28"/>
          <w:sz w:val="28"/>
          <w:szCs w:val="28"/>
          <w:rtl w:val="true"/>
          <w:lang w:bidi="ar-SA"/>
        </w:rPr>
        <w:t>الإيمان، ثم تجيء الآيات فلا يَنْفَعُه إيمانه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غياث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السائل من محبّينا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أسياف، ثلاثة منها شاهرة لا تُغْمَد إلا</w:t>
      </w:r>
      <w:r>
        <w:rPr>
          <w:rStyle w:val="FootnoteAnchor"/>
          <w:rtl w:val="true"/>
        </w:rPr>
        <w:footnoteReference w:id="585"/>
      </w:r>
      <w:r>
        <w:rPr>
          <w:rFonts w:ascii="Amiri" w:hAnsi="Amiri" w:eastAsia="Amiri" w:cs="Amiri"/>
          <w:color w:val="111111"/>
          <w:sz w:val="28"/>
          <w:sz w:val="28"/>
          <w:szCs w:val="28"/>
          <w:rtl w:val="true"/>
          <w:lang w:bidi="ar-SA"/>
        </w:rPr>
        <w:t>أن تضع الحرب أوزارها، ولن تضع الحرب أوزارها، حتى تَطْلُع الشمس من مغربها، فاذا طلعت الشمس من مغربها، آمن الناس كلهم في ذلك اليوم، فيومئذٍ لَا يَنْفَعُ نَفْساً إِيمَانُهَا لَمْ تَكُنْ ءَامَنَتْ مِن قَبْلُ أَوْ كَسَبَتْ فِى إيمَانِهَا خَيْراً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و بن شمر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كَسَبَتْ فِى إِيمَانِهَا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حالت المعاصي بينه</w:t>
      </w:r>
      <w:r>
        <w:rPr>
          <w:rStyle w:val="FootnoteAnchor"/>
          <w:rtl w:val="true"/>
        </w:rPr>
        <w:footnoteReference w:id="587"/>
      </w:r>
      <w:r>
        <w:rPr>
          <w:rFonts w:ascii="Amiri" w:hAnsi="Amiri" w:eastAsia="Amiri" w:cs="Amiri"/>
          <w:color w:val="111111"/>
          <w:sz w:val="28"/>
          <w:sz w:val="28"/>
          <w:szCs w:val="28"/>
          <w:rtl w:val="true"/>
          <w:lang w:bidi="ar-SA"/>
        </w:rPr>
        <w:t xml:space="preserve">وبين إيمانه، كثرت ذنوبه </w:t>
      </w:r>
      <w:bookmarkStart w:id="324" w:name="pg10226_126573"/>
    </w:p>
    <w:p>
      <w:pPr>
        <w:pStyle w:val="BookText"/>
        <w:rPr/>
      </w:pPr>
      <w:bookmarkEnd w:id="324"/>
      <w:r>
        <w:rPr>
          <w:rFonts w:ascii="Amiri" w:hAnsi="Amiri" w:eastAsia="Amiri" w:cs="Amiri"/>
          <w:color w:val="111111"/>
          <w:sz w:val="28"/>
          <w:sz w:val="28"/>
          <w:szCs w:val="28"/>
          <w:rtl w:val="true"/>
          <w:lang w:bidi="ar-SA"/>
        </w:rPr>
        <w:t>وقلت حسناته، فلم يكسب في إيمانه خيراً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970208_1067777946"/>
      <w:bookmarkStart w:id="326" w:name="_Toc124"/>
      <w:bookmarkEnd w:id="325"/>
      <w:r>
        <w:rPr>
          <w:rtl w:val="true"/>
        </w:rPr>
        <w:t>[</w:t>
      </w:r>
      <w:r>
        <w:rPr/>
        <w:t>159</w:t>
      </w:r>
      <w:r>
        <w:rPr>
          <w:rtl w:val="true"/>
        </w:rPr>
        <w:t xml:space="preserve">] </w:t>
      </w:r>
      <w:r>
        <w:rPr>
          <w:rtl w:val="true"/>
        </w:rPr>
        <w:t>إِنَّ الَّذِينَ فَرَّقُوا دِينَهُمْ وَكَانُوا شِيَعاً</w:t>
      </w:r>
      <w:bookmarkEnd w:id="326"/>
    </w:p>
    <w:p>
      <w:pPr>
        <w:pStyle w:val="BookText"/>
        <w:rPr/>
      </w:pPr>
      <w:r>
        <w:rPr>
          <w:rFonts w:eastAsia="IRNazanin" w:cs="IRNazanin"/>
          <w:color w:val="111111"/>
          <w:sz w:val="28"/>
          <w:szCs w:val="28"/>
          <w:lang w:bidi="fa-IR"/>
        </w:rPr>
        <w:t>131/1526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كُليب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فَرَّقُوا دِينَهُمْ وَكَانُوا شِيَعاً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فارقوا دينهم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والله القوم دينهم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2970210_1067777946"/>
      <w:bookmarkStart w:id="328" w:name="_Toc125"/>
      <w:bookmarkEnd w:id="327"/>
      <w:r>
        <w:rPr>
          <w:rtl w:val="true"/>
        </w:rPr>
        <w:t>[</w:t>
      </w:r>
      <w:r>
        <w:rPr/>
        <w:t>160</w:t>
      </w:r>
      <w:r>
        <w:rPr>
          <w:rtl w:val="true"/>
        </w:rPr>
        <w:t xml:space="preserve">] </w:t>
      </w:r>
      <w:r>
        <w:rPr>
          <w:rtl w:val="true"/>
        </w:rPr>
        <w:t>مَنْ جَاءَ بِالْحَسَنَةِ فَلَهُ عَشْرُ أَمْثَالِهَا</w:t>
      </w:r>
      <w:bookmarkEnd w:id="328"/>
    </w:p>
    <w:p>
      <w:pPr>
        <w:pStyle w:val="BookText"/>
        <w:rPr/>
      </w:pPr>
      <w:r>
        <w:rPr>
          <w:rFonts w:eastAsia="IRNazanin" w:cs="IRNazanin"/>
          <w:color w:val="111111"/>
          <w:sz w:val="28"/>
          <w:szCs w:val="28"/>
          <w:lang w:bidi="fa-IR"/>
        </w:rPr>
        <w:t>132/1527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ثلاثة أيام في الشهر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صائم الشهر 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صَدَق، لأنه تعالى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سألناهما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أَهى الضعفاء المسلمين</w:t>
      </w:r>
      <w:r>
        <w:rPr>
          <w:rStyle w:val="FootnoteAnchor"/>
          <w:rtl w:val="true"/>
        </w:rPr>
        <w:footnoteReference w:id="591"/>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للمؤمنين، وإنه لحقِّ على الله تعالى أن يَرْحمهم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سعيد، يرفعه،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الصبر وثلاثة أيام في كلّ شهر، يُذهِبن بلابل الصُّدور</w:t>
      </w:r>
      <w:r>
        <w:rPr>
          <w:rStyle w:val="FootnoteAnchor"/>
          <w:rtl w:val="true"/>
        </w:rPr>
        <w:footnoteReference w:id="594"/>
      </w:r>
      <w:r>
        <w:rPr>
          <w:rFonts w:ascii="Amiri" w:hAnsi="Amiri" w:eastAsia="Amiri" w:cs="Amiri"/>
          <w:color w:val="111111"/>
          <w:sz w:val="28"/>
          <w:sz w:val="28"/>
          <w:szCs w:val="28"/>
          <w:rtl w:val="true"/>
          <w:lang w:bidi="ar-SA"/>
        </w:rPr>
        <w:t>، وصيام ثلاثة أيام في كلّ شهر صيام الدهر مَنْ جَاءَ بِالْحَسَنَةِ فَلَهُ عَشْرُ أَمْثَالِهَا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135/1530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بعض أصحابنا،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يصنع في الصوم صوم السنّة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من عشر، وأربعاء من عشر، وخميس من عشر، الأربعاء بين خميسين،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ثلاثة أيام في الشهر صوم دهر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من ذلك صيام ثلاثة أيام من كُلِّ شهر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عيسى في رواية سُديف،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رأيت محمّدياً مثله 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الحسنة التي عنى الله ولا يتنا أهل البيت، والسيئة عداوتنا أهل البيت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حكيم</w:t>
      </w:r>
      <w:r>
        <w:rPr>
          <w:rStyle w:val="FootnoteAnchor"/>
          <w:rtl w:val="true"/>
        </w:rPr>
        <w:footnoteReference w:id="599"/>
      </w:r>
      <w:r>
        <w:rPr>
          <w:rFonts w:ascii="Amiri" w:hAnsi="Amiri" w:eastAsia="Amiri" w:cs="Amiri"/>
          <w:color w:val="111111"/>
          <w:sz w:val="28"/>
          <w:sz w:val="28"/>
          <w:szCs w:val="28"/>
          <w:rtl w:val="true"/>
          <w:lang w:bidi="ar-SA"/>
        </w:rPr>
        <w:t xml:space="preserve">، عن أبي جعفر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الصوم ثم دخل على أخيه فسأله أن يُفْطِر عنده فليفطر، وليدخل عليه الشرور، فانّه يُحسب له بذلك اليوم عشرة أيام،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جعل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لهم أنَّ من هم منهم بحسنة ولم يعملها كُتِب له حسنة، ومن هَمَّ بحسنةٍ فعَمِلها كُتب له بها عشر حسنات، ومن هَمَّ بالسيئة ولم يعملها لا تُكتب عليه، ومن عَمِلها كُتبت عليه سيئة واحدة، وجعل لهم التوبة </w:t>
      </w:r>
    </w:p>
    <w:p>
      <w:pPr>
        <w:pStyle w:val="BookText"/>
        <w:rPr/>
      </w:pPr>
      <w:r>
        <w:rPr>
          <w:rFonts w:ascii="Amiri" w:hAnsi="Amiri" w:eastAsia="Amiri" w:cs="Amiri"/>
          <w:color w:val="111111"/>
          <w:sz w:val="28"/>
          <w:sz w:val="28"/>
          <w:szCs w:val="28"/>
          <w:rtl w:val="true"/>
          <w:lang w:bidi="ar-SA"/>
        </w:rPr>
        <w:t>حتّى يَبْلُغ النفس</w:t>
      </w:r>
      <w:r>
        <w:rPr>
          <w:rStyle w:val="FootnoteAnchor"/>
          <w:rtl w:val="true"/>
        </w:rPr>
        <w:footnoteReference w:id="601"/>
      </w:r>
      <w:r>
        <w:rPr>
          <w:rFonts w:ascii="Amiri" w:hAnsi="Amiri" w:eastAsia="Amiri" w:cs="Amiri"/>
          <w:color w:val="111111"/>
          <w:sz w:val="28"/>
          <w:sz w:val="28"/>
          <w:szCs w:val="28"/>
          <w:rtl w:val="true"/>
          <w:lang w:bidi="ar-SA"/>
        </w:rPr>
        <w:t>حَنْجَرَة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جعلت لآدم ثلاث خصال، فاجعل لي مثل ما جعلت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لك لا يُولد له مولود إلا ولد لك مثله، وجعلتُ لك أن تجري منهم مجرى الدم في العروق، وجعلت لك أن جعلتُ صدورهم أوطاناً ومساكن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جَاءَ بِالْحَسَنَةِ فَلَهُ عَشْرُ أَمْثَالِهَا،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ذكرهما فلعنهما كُلّ غَداةٍ، كتب الله له سبعين حسنة، ومحا عنه عشر سيئات، ورفع له عشر درجات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شهر الصبر، وثلاثة أيام في الشهر، يُذهِبُ بلابل الصدور، وصيام ثلاثة أيام في الشهر صوم الدهر،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w:t>
      </w:r>
      <w:r>
        <w:rPr>
          <w:rStyle w:val="FootnoteAnchor"/>
          <w:rtl w:val="true"/>
        </w:rPr>
        <w:footnoteReference w:id="6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إسحاق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عن ابن يسار،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يَسَار، تدري ما صيام ثلاثة أيام؟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بها</w:t>
      </w:r>
      <w:r>
        <w:rPr>
          <w:rStyle w:val="FootnoteAnchor"/>
          <w:rtl w:val="true"/>
        </w:rPr>
        <w:footnoteReference w:id="606"/>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قبض، أوّل خميس من أول الشهر، وأربعاء في أوسطه، وخميس في آخره، ذلك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هو الدهر صائم لا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أغبط عندي الصائم يَظَلُّ في طاعة الله، ويمسي يشتهي</w:t>
      </w:r>
      <w:r>
        <w:rPr>
          <w:rStyle w:val="FootnoteAnchor"/>
          <w:rtl w:val="true"/>
        </w:rPr>
        <w:footnoteReference w:id="607"/>
      </w:r>
      <w:r>
        <w:rPr>
          <w:rFonts w:ascii="IRNazanin" w:hAnsi="IRNazanin" w:eastAsia="IRNazanin"/>
          <w:color w:val="111111"/>
          <w:sz w:val="28"/>
          <w:sz w:val="28"/>
          <w:szCs w:val="28"/>
          <w:rtl w:val="true"/>
          <w:lang w:bidi="fa-IR"/>
        </w:rPr>
        <w:t>الطعام والشراب، إن الصوم ناصر للجسد، حافظ وراع 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أبقت الحنيفية شيئاً حتى إنَّ منها قص الشارب والأظفار، والأخذ من الشارب</w:t>
      </w:r>
      <w:r>
        <w:rPr>
          <w:rStyle w:val="FootnoteAnchor"/>
          <w:rtl w:val="true"/>
        </w:rPr>
        <w:footnoteReference w:id="609"/>
      </w:r>
      <w:r>
        <w:rPr>
          <w:rFonts w:ascii="IRNazanin" w:hAnsi="IRNazanin" w:eastAsia="IRNazanin"/>
          <w:color w:val="111111"/>
          <w:sz w:val="28"/>
          <w:sz w:val="28"/>
          <w:szCs w:val="28"/>
          <w:rtl w:val="true"/>
          <w:lang w:bidi="fa-IR"/>
        </w:rPr>
        <w:t>، والختان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1539/144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الجعفي،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هذه الأمة يدين بدين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غيرنا وشيعتنا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طلحة بن زيد، عن جعفر بن محمد، عن أبيه،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بعث خليله بالحنيفية، وأمره بأخذ الشارب، وقص الأظفار، ونتف الإبط، وحلق العانة، والختان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عمران بن میثم</w:t>
      </w:r>
      <w:r>
        <w:rPr>
          <w:rStyle w:val="FootnoteAnchor"/>
          <w:rtl w:val="true"/>
        </w:rPr>
        <w:footnoteReference w:id="6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صلوات الله </w:t>
      </w:r>
      <w:bookmarkStart w:id="329" w:name="pg10226_126577"/>
    </w:p>
    <w:p>
      <w:pPr>
        <w:pStyle w:val="BookText"/>
        <w:rPr/>
      </w:pPr>
      <w:bookmarkEnd w:id="329"/>
      <w:r>
        <w:rPr>
          <w:rFonts w:ascii="IRNazanin" w:hAnsi="IRNazanin" w:eastAsia="IRNazanin"/>
          <w:color w:val="111111"/>
          <w:sz w:val="28"/>
          <w:sz w:val="28"/>
          <w:szCs w:val="28"/>
          <w:rtl w:val="true"/>
          <w:lang w:bidi="fa-IR"/>
        </w:rPr>
        <w:t>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على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نحن وشيعتنا، وسائر الناس منها براء</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2970212_1067777946"/>
      <w:bookmarkStart w:id="331" w:name="_Toc126"/>
      <w:bookmarkEnd w:id="330"/>
      <w:r>
        <w:rPr>
          <w:rtl w:val="true"/>
        </w:rPr>
        <w:t>[</w:t>
      </w:r>
      <w:r>
        <w:rPr/>
        <w:t>165</w:t>
      </w:r>
      <w:r>
        <w:rPr>
          <w:rtl w:val="true"/>
        </w:rPr>
        <w:t xml:space="preserve">] </w:t>
      </w:r>
      <w:r>
        <w:rPr>
          <w:rtl w:val="true"/>
        </w:rPr>
        <w:t>دَرَجَاتٌ بَعْضُهَا فَوْقَ بَعْضٍ</w:t>
      </w:r>
      <w:bookmarkEnd w:id="3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درجة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بَعْضُهَا فَوْقَ بَعْضٍ</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تفاضل</w:t>
      </w:r>
      <w:r>
        <w:rPr>
          <w:rStyle w:val="FootnoteAnchor"/>
          <w:rtl w:val="true"/>
        </w:rPr>
        <w:footnoteReference w:id="616"/>
      </w:r>
      <w:r>
        <w:rPr>
          <w:rFonts w:ascii="IRNazanin" w:hAnsi="IRNazanin" w:eastAsia="IRNazanin"/>
          <w:color w:val="111111"/>
          <w:sz w:val="28"/>
          <w:sz w:val="28"/>
          <w:szCs w:val="28"/>
          <w:rtl w:val="true"/>
          <w:lang w:bidi="fa-IR"/>
        </w:rPr>
        <w:t>القوم بالأعمال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0226_126579"/>
      <w:bookmarkStart w:id="333" w:name="pg10226_126579"/>
      <w:bookmarkEnd w:id="333"/>
    </w:p>
    <w:p>
      <w:pPr>
        <w:pStyle w:val="BookText"/>
        <w:rPr/>
      </w:pPr>
      <w:bookmarkStart w:id="334" w:name="pg10226_126579"/>
      <w:bookmarkEnd w:id="33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35" w:name="__RefHeading___Toc2970214_1067777946"/>
      <w:bookmarkStart w:id="336" w:name="_Toc127"/>
      <w:bookmarkEnd w:id="335"/>
      <w:r>
        <w:rPr>
          <w:rtl w:val="true"/>
        </w:rPr>
        <w:t>من سورة الأعراف</w:t>
      </w:r>
      <w:bookmarkEnd w:id="336"/>
    </w:p>
    <w:p>
      <w:pPr>
        <w:pStyle w:val="Heading3"/>
        <w:numPr>
          <w:ilvl w:val="2"/>
          <w:numId w:val="1"/>
        </w:numPr>
        <w:rPr/>
      </w:pPr>
      <w:bookmarkStart w:id="337" w:name="__RefHeading___Toc2970216_1067777946"/>
      <w:bookmarkStart w:id="338" w:name="_Toc128"/>
      <w:bookmarkEnd w:id="337"/>
      <w:r>
        <w:rPr>
          <w:rtl w:val="true"/>
        </w:rPr>
        <w:t>اشارة</w:t>
      </w:r>
      <w:bookmarkEnd w:id="338"/>
    </w:p>
    <w:p>
      <w:pPr>
        <w:pStyle w:val="BookText"/>
        <w:rPr/>
      </w:pPr>
      <w:r>
        <w:rPr>
          <w:rFonts w:eastAsia="IRNazanin" w:cs="IRNazanin"/>
          <w:color w:val="111111"/>
          <w:sz w:val="28"/>
          <w:szCs w:val="28"/>
          <w:lang w:bidi="fa-IR"/>
        </w:rPr>
        <w:t>1/1543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الأعراف في كُلِّ شهر، كان يوم القيامة من الذين لا خوف عليهم ولا يحزنون، فإن قرأها في كل جمعة كان ممَّن لا يُحاسب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فيها آياً محكمة</w:t>
      </w:r>
      <w:r>
        <w:rPr>
          <w:rStyle w:val="FootnoteAnchor"/>
          <w:rtl w:val="true"/>
        </w:rPr>
        <w:footnoteReference w:id="618"/>
      </w:r>
      <w:r>
        <w:rPr>
          <w:rFonts w:ascii="Amiri" w:hAnsi="Amiri" w:eastAsia="Amiri" w:cs="Amiri"/>
          <w:color w:val="111111"/>
          <w:sz w:val="28"/>
          <w:sz w:val="28"/>
          <w:szCs w:val="28"/>
          <w:rtl w:val="true"/>
          <w:lang w:bidi="ar-SA"/>
        </w:rPr>
        <w:t>، فلا تَدَعُوا قراءتها وتلاوتها والقيام بها ، فإنَّها تشهد يوم القيامة لمن قرأها عند ربّه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970218_1067777946"/>
      <w:bookmarkStart w:id="340" w:name="_Toc129"/>
      <w:bookmarkEnd w:id="339"/>
      <w:r>
        <w:rPr>
          <w:rtl w:val="true"/>
        </w:rPr>
        <w:t>[</w:t>
      </w:r>
      <w:r>
        <w:rPr/>
        <w:t>1</w:t>
      </w:r>
      <w:r>
        <w:rPr>
          <w:rtl w:val="true"/>
        </w:rPr>
        <w:t xml:space="preserve">] </w:t>
      </w:r>
      <w:r>
        <w:rPr>
          <w:rtl w:val="true"/>
        </w:rPr>
        <w:t>المص</w:t>
      </w:r>
      <w:bookmarkEnd w:id="340"/>
    </w:p>
    <w:p>
      <w:pPr>
        <w:pStyle w:val="BookText"/>
        <w:rPr/>
      </w:pPr>
      <w:r>
        <w:rPr>
          <w:rFonts w:eastAsia="IRNazanin" w:cs="IRNazanin"/>
          <w:color w:val="111111"/>
          <w:sz w:val="28"/>
          <w:szCs w:val="28"/>
          <w:lang w:bidi="fa-IR"/>
        </w:rPr>
        <w:t>2/1544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جمعة رحمة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زنديقاً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أراد بهذا، وأيّ شيءٍ فيه من الحلال والحرام، وأيّ شيءٍ في ذا مما ينتفع به الناس؟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فأغلظ ذلك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واحد، واللام ثلاثون، والميم أربعون، والصاد تسعون، كم معك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وإحدى 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انقضت سنة إحدى وستين ومائة </w:t>
      </w:r>
    </w:p>
    <w:p>
      <w:pPr>
        <w:pStyle w:val="BookText"/>
        <w:rPr/>
      </w:pPr>
      <w:r>
        <w:rPr>
          <w:rFonts w:ascii="Amiri" w:hAnsi="Amiri" w:eastAsia="Amiri" w:cs="Amiri"/>
          <w:color w:val="111111"/>
          <w:sz w:val="28"/>
          <w:sz w:val="28"/>
          <w:szCs w:val="28"/>
          <w:rtl w:val="true"/>
          <w:lang w:bidi="ar-SA"/>
        </w:rPr>
        <w:t>ينقضي ملك أصحابك</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فلمّا انقضت إحدى وستون ومائة يوم عاشوراء، دخل المُسوّدة</w:t>
      </w:r>
      <w:r>
        <w:rPr>
          <w:rStyle w:val="FootnoteAnchor"/>
          <w:rtl w:val="true"/>
        </w:rPr>
        <w:footnoteReference w:id="621"/>
      </w:r>
      <w:r>
        <w:rPr>
          <w:rFonts w:ascii="Amiri" w:hAnsi="Amiri" w:eastAsia="Amiri" w:cs="Amiri"/>
          <w:color w:val="111111"/>
          <w:sz w:val="28"/>
          <w:sz w:val="28"/>
          <w:szCs w:val="28"/>
          <w:rtl w:val="true"/>
          <w:lang w:bidi="ar-SA"/>
        </w:rPr>
        <w:t>الكوفة، وذهب ملكهم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خيثمة الجعفي، عن أبي لبيد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لبيد، إنه يملِكُ من ولد العباس اثنا عشر يُقتل بعد الثامن منهم أربعة، فتصيب أحدهم الذُّبَحَة</w:t>
      </w:r>
      <w:r>
        <w:rPr>
          <w:rStyle w:val="FootnoteAnchor"/>
          <w:rtl w:val="true"/>
        </w:rPr>
        <w:footnoteReference w:id="623"/>
      </w:r>
      <w:r>
        <w:rPr>
          <w:rFonts w:ascii="Amiri" w:hAnsi="Amiri" w:eastAsia="Amiri" w:cs="Amiri"/>
          <w:color w:val="111111"/>
          <w:sz w:val="28"/>
          <w:sz w:val="28"/>
          <w:szCs w:val="28"/>
          <w:rtl w:val="true"/>
          <w:lang w:bidi="ar-SA"/>
        </w:rPr>
        <w:t>فتذبحه هم فئة قصيرة أعمارهم، قليلةٌ مُدَّتهم، خَبيثَةٌ سِيرتهم، منهم الفويسق المُلقب بالهادي، والناطق، والغاوي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لبيد، إن في حروف القرآن المُقطَّعة لعلماً جماً، إن الله تبارك وتعالى أنزل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Style w:val="FootnoteAnchor"/>
          <w:rtl w:val="true"/>
        </w:rPr>
        <w:footnoteReference w:id="624"/>
      </w:r>
      <w:r>
        <w:rPr>
          <w:rFonts w:ascii="IRNazanin" w:hAnsi="IRNazanin" w:eastAsia="IRNazanin"/>
          <w:color w:val="111111"/>
          <w:sz w:val="28"/>
          <w:sz w:val="28"/>
          <w:szCs w:val="28"/>
          <w:rtl w:val="true"/>
          <w:lang w:bidi="fa-IR"/>
        </w:rPr>
        <w:t xml:space="preserve">فقام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ظهر نُورُه، وثبتت كَلِمَتُهُ، ووُلد يوم ولد، وقد مضى من الألف السابع مائة سنة وثلاث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وتبيانه في كتاب الله في الحروف المُقطَّعة إذا عددتها من غير تكرار، وليس من حروف مُقَطَّعة حرف ينقضى أيامه إلا وقائم من بنى هاشم عند انقضائه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واحد ، واللام ثلاثون، والميم أربعون، والصاد تسعون، فذلك مائة وإحدى وستون، ثمّ كان بدو خُروج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5"/>
      </w:r>
      <w:bookmarkStart w:id="341" w:name="pg10226_126581"/>
    </w:p>
    <w:p>
      <w:pPr>
        <w:pStyle w:val="BookText"/>
        <w:rPr/>
      </w:pPr>
      <w:bookmarkEnd w:id="341"/>
      <w:r>
        <w:rPr>
          <w:rFonts w:ascii="IRNazanin" w:hAnsi="IRNazanin" w:eastAsia="IRNazanin"/>
          <w:color w:val="111111"/>
          <w:sz w:val="28"/>
          <w:sz w:val="28"/>
          <w:szCs w:val="28"/>
          <w:rtl w:val="true"/>
          <w:lang w:bidi="fa-IR"/>
        </w:rPr>
        <w:t xml:space="preserve">فلما بلغت مدته قام قائم ولد العباس عند المص ويقوم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انقضائها بـالر</w:t>
      </w:r>
      <w:r>
        <w:rPr>
          <w:rStyle w:val="FootnoteAnchor"/>
          <w:rtl w:val="true"/>
        </w:rPr>
        <w:footnoteReference w:id="626"/>
      </w:r>
      <w:r>
        <w:rPr>
          <w:rFonts w:ascii="Amiri" w:hAnsi="Amiri" w:eastAsia="Amiri" w:cs="Amiri"/>
          <w:color w:val="111111"/>
          <w:sz w:val="28"/>
          <w:sz w:val="28"/>
          <w:szCs w:val="28"/>
          <w:rtl w:val="true"/>
          <w:lang w:bidi="ar-SA"/>
        </w:rPr>
        <w:t>فافهم ذلك وَعِه واكتُمه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970220_1067777946"/>
      <w:bookmarkStart w:id="343" w:name="_Toc130"/>
      <w:bookmarkEnd w:id="342"/>
      <w:r>
        <w:rPr>
          <w:rtl w:val="true"/>
        </w:rPr>
        <w:t>[</w:t>
      </w:r>
      <w:r>
        <w:rPr/>
        <w:t>3</w:t>
      </w:r>
      <w:r>
        <w:rPr>
          <w:rtl w:val="true"/>
        </w:rPr>
        <w:t xml:space="preserve">] </w:t>
      </w:r>
      <w:r>
        <w:rPr>
          <w:rtl w:val="true"/>
        </w:rPr>
        <w:t>اتَّبِعُوا ما أُنزِلَ إِلَيكُم مِّن رَّبِكُم وَلَا تَتَّبِعُوا مِن دُونِهِ أُولِيَاءَ قَلِيلاً مَّا تَذَكَّرُونَ</w:t>
      </w:r>
      <w:bookmarkEnd w:id="343"/>
    </w:p>
    <w:p>
      <w:pPr>
        <w:pStyle w:val="BookText"/>
        <w:rPr/>
      </w:pPr>
      <w:r>
        <w:rPr>
          <w:rFonts w:eastAsia="IRNazanin" w:cs="IRNazanin"/>
          <w:color w:val="111111"/>
          <w:sz w:val="28"/>
          <w:szCs w:val="28"/>
          <w:lang w:bidi="fa-IR"/>
        </w:rPr>
        <w:t>4/1546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اتباع ما جاءكم من الله الفوز العظيم، وفي تركه الخطأ المُبين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970222_1067777946"/>
      <w:bookmarkStart w:id="345" w:name="_Toc131"/>
      <w:bookmarkEnd w:id="344"/>
      <w:r>
        <w:rPr>
          <w:rtl w:val="true"/>
        </w:rPr>
        <w:t>[</w:t>
      </w:r>
      <w:r>
        <w:rPr/>
        <w:t>12</w:t>
      </w:r>
      <w:r>
        <w:rPr>
          <w:rtl w:val="true"/>
        </w:rPr>
        <w:t xml:space="preserve">] </w:t>
      </w:r>
      <w:r>
        <w:rPr>
          <w:rtl w:val="true"/>
        </w:rPr>
        <w:t>خَلَقْتَنِي مِن نَّارٍ وَخَلَقتَهُ مِن طِينٍ</w:t>
      </w:r>
      <w:bookmarkEnd w:id="345"/>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فرقد،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كانوا يَحسَبُون أنَّ إبليس منهم، وكان في علم الله أنَّه ليس منهم، فاستخرج الله ما في نفسه بالحميّة،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خَلَقْتَنِي مِن نَّارٍ وَخَلَقتَهُ مِن طِينٍ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970224_1067777946"/>
      <w:bookmarkStart w:id="347" w:name="_Toc132"/>
      <w:bookmarkEnd w:id="346"/>
      <w:r>
        <w:rPr>
          <w:rtl w:val="true"/>
        </w:rPr>
        <w:t>[</w:t>
      </w:r>
      <w:r>
        <w:rPr/>
        <w:t>16</w:t>
      </w:r>
      <w:r>
        <w:rPr>
          <w:rtl w:val="true"/>
        </w:rPr>
        <w:t>و</w:t>
      </w:r>
      <w:r>
        <w:rPr/>
        <w:t>17</w:t>
      </w:r>
      <w:r>
        <w:rPr>
          <w:rtl w:val="true"/>
        </w:rPr>
        <w:t xml:space="preserve">] </w:t>
      </w:r>
      <w:r>
        <w:rPr>
          <w:rtl w:val="true"/>
        </w:rPr>
        <w:t xml:space="preserve">لَأَقْعُدَنَّ لَهُم صِرَاطَكَ المُستَقِيمَ </w:t>
      </w:r>
      <w:r>
        <w:rPr>
          <w:rtl w:val="true"/>
        </w:rPr>
        <w:t xml:space="preserve">* </w:t>
      </w:r>
      <w:r>
        <w:rPr>
          <w:rtl w:val="true"/>
        </w:rPr>
        <w:t>ثُمَّ لَآتِيَنَّهُم مِّن بَين أيديهم</w:t>
      </w:r>
      <w:bookmarkEnd w:id="347"/>
    </w:p>
    <w:p>
      <w:pPr>
        <w:pStyle w:val="BookText"/>
        <w:rPr/>
      </w:pPr>
      <w:r>
        <w:rPr>
          <w:rFonts w:eastAsia="IRNazanin" w:cs="IRNazanin"/>
          <w:color w:val="111111"/>
          <w:sz w:val="28"/>
          <w:szCs w:val="28"/>
          <w:lang w:bidi="fa-IR"/>
        </w:rPr>
        <w:t>6/1548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الذي قال إبليس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لأقعُدَنَّ لَهُم صِرَاطَكَ المُسَتَقِيمَ</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شَاكِرِينَ،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إنما صمد</w:t>
      </w:r>
      <w:r>
        <w:rPr>
          <w:rStyle w:val="FootnoteAnchor"/>
          <w:rtl w:val="true"/>
        </w:rPr>
        <w:footnoteReference w:id="631"/>
      </w:r>
      <w:r>
        <w:rPr>
          <w:rFonts w:ascii="Amiri" w:hAnsi="Amiri" w:eastAsia="Amiri" w:cs="Amiri"/>
          <w:color w:val="111111"/>
          <w:sz w:val="28"/>
          <w:sz w:val="28"/>
          <w:szCs w:val="28"/>
          <w:rtl w:val="true"/>
          <w:lang w:bidi="ar-SA"/>
        </w:rPr>
        <w:t>لك ولأصحابك، وأما الآخرون فقد فرغ منهم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348" w:name="pg10226_126582"/>
    </w:p>
    <w:p>
      <w:pPr>
        <w:pStyle w:val="BookText"/>
        <w:rPr/>
      </w:pPr>
      <w:bookmarkEnd w:id="348"/>
      <w:r>
        <w:rPr>
          <w:rFonts w:eastAsia="IRNazanin" w:cs="IRNazanin"/>
          <w:color w:val="111111"/>
          <w:sz w:val="28"/>
          <w:szCs w:val="28"/>
          <w:lang w:bidi="fa-IR"/>
        </w:rPr>
        <w:t>8/1550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موسى بن محمد بن عليّ، عن أخيه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التي نهى الله آدم وزوجته أن يأكُلا منها شجَرَة الحَسَد، عهد إليهما أن لا ينظُرا إلى من فضَّل الله عليه وعلى خلائقه بعين الحَسَد، ولم يجد له عَزماً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970226_1067777946"/>
      <w:bookmarkStart w:id="350" w:name="_Toc133"/>
      <w:bookmarkEnd w:id="349"/>
      <w:r>
        <w:rPr>
          <w:rtl w:val="true"/>
        </w:rPr>
        <w:t>[</w:t>
      </w:r>
      <w:r>
        <w:rPr/>
        <w:t>20</w:t>
      </w:r>
      <w:r>
        <w:rPr>
          <w:rtl w:val="true"/>
        </w:rPr>
        <w:t xml:space="preserve">] </w:t>
      </w:r>
      <w:r>
        <w:rPr>
          <w:rtl w:val="true"/>
        </w:rPr>
        <w:t>مَا نَهَاكُمَا رَبُّكُمَا عَن هَذِهِ الشَّجَرَةِ إِلَّا أَن تَكُونَا مَلَكَين أو تَكُونَا مِنَ الخَالِدِينَ</w:t>
      </w:r>
      <w:bookmarkEnd w:id="350"/>
    </w:p>
    <w:p>
      <w:pPr>
        <w:pStyle w:val="BookText"/>
        <w:rPr/>
      </w:pPr>
      <w:r>
        <w:rPr>
          <w:rFonts w:eastAsia="IRNazanin" w:cs="IRNazanin"/>
          <w:color w:val="111111"/>
          <w:sz w:val="28"/>
          <w:szCs w:val="28"/>
          <w:lang w:bidi="fa-IR"/>
        </w:rPr>
        <w:t>1/1551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كيف أخذ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يُنسَ، وكيف ينسى وهو يُذَكِّرُه، ويقول له إيليس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أن يجمع بينه وبين أبيه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عَرَج إلى السماء في أمر الصلاة ففعل، فقال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أنت الذي خلقك الله بيده، ونَفَخ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من روحه، وأسجد لك ملائكته، وأباح لك جَنَّته، وأسكنك جواره، وكلَّمك قبلاً، ثمَّ نهاك عن شجرةٍ واحدةٍ، فلم تصبر عنها، حتى أهبطت إلى الأرض بسببها، فلم تستطع أن تضبط نفسك عنها، حتى أغراك إبليس فأطعته، فأنت الذي أخرجتنا من الجنَّة بمعصيتك</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ارفق بأبيك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محنة ما لقي</w:t>
      </w:r>
      <w:r>
        <w:rPr>
          <w:rStyle w:val="FootnoteAnchor"/>
          <w:rtl w:val="true"/>
        </w:rPr>
        <w:footnoteReference w:id="635"/>
      </w:r>
      <w:r>
        <w:rPr>
          <w:rFonts w:ascii="Amiri" w:hAnsi="Amiri" w:eastAsia="Amiri" w:cs="Amiri"/>
          <w:color w:val="111111"/>
          <w:sz w:val="28"/>
          <w:sz w:val="28"/>
          <w:szCs w:val="28"/>
          <w:rtl w:val="true"/>
          <w:lang w:bidi="ar-SA"/>
        </w:rPr>
        <w:t>في أمر هذه الشجرة،  يا بُنيّ إنَّ عدوّي أتاني من وجه المكر والخديعة، فحلف لي بالله أنَّه في مشورته علي لمن الناصحين، وذلك أنه قال لي مُستَنصِحاً</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لشأنك يا آدم لمَعْمُوم،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أنستُ بك وبقربك مِنّي، وأنت تُخرج ممّا أنت فيه إلى ما سَتَكْرَهه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الحيلة هو ذا هو معك، أفلا أدلك على شجرة الخُلد وملك لا يبلى؟ فكلا منها أنت وزوجك فتصيرا معي في الجنة أبداً من الخالدين، وحلف لي بالله كاذباً أنَّه لمن الناصحين، ولم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يحلف بالله كاذباً، فوثقتُ بيمينه، فهذا عُذري، فأخبرني يا بني هل تجد فيما أنزل الله إليك أنَّ خطيئتي كائنة من قبل أن أخلق؟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بدهرٍ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آدم موسى، قال ذلك ثلاثاً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 آدم وزوجه في الجنّة حتى أخرجتهما منها خطيئتهما؟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نفخ في آدم روحه بعد</w:t>
      </w:r>
      <w:r>
        <w:rPr>
          <w:rStyle w:val="FootnoteAnchor"/>
          <w:rtl w:val="true"/>
        </w:rPr>
        <w:footnoteReference w:id="638"/>
      </w:r>
      <w:r>
        <w:rPr>
          <w:rFonts w:ascii="Amiri" w:hAnsi="Amiri" w:eastAsia="Amiri" w:cs="Amiri"/>
          <w:color w:val="111111"/>
          <w:sz w:val="28"/>
          <w:sz w:val="28"/>
          <w:szCs w:val="28"/>
          <w:rtl w:val="true"/>
          <w:lang w:bidi="ar-SA"/>
        </w:rPr>
        <w:t>زوال الشمس من يوم الجمعة، ثمّ بَرَأ زوجته من أسفل أضلاعه، ثم أسجد له ملائكته، وأسكنه جنَّته من يومه ذلك، فوالله ما استقر فيها إلا ست ساعات في يومه ذلك حتى عصى الله ، فأخرَجَهما الله منها بعد غُروب الشمس، وما باتا فيها، وصيّرا بفناء الجنّة حتى أصبحا، فبدت لهما سوآتهما، وناداهما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أنهكما عن تلكما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آدم من ربّه وخَضَع،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واعترفنا بذُنُوبنا، فاغفر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سماواتي إلى الأرض، فإنَّه لا يُجاورني في جنتي عاص، ولا في سماواتي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أكل من الشجرة ذكر ما نهاه الله عنها فنَدِم، فذهب ليتنحى من الشجرة، فأخذت الشجرة برأسه فجرته إليها، وقالت له</w:t>
      </w:r>
      <w:r>
        <w:rPr>
          <w:rFonts w:eastAsia="IRNazanin" w:cs="IRNazanin"/>
          <w:color w:val="111111"/>
          <w:sz w:val="28"/>
          <w:szCs w:val="28"/>
          <w:rtl w:val="true"/>
          <w:lang w:bidi="fa-IR"/>
        </w:rPr>
        <w:t xml:space="preserve">: </w:t>
      </w:r>
      <w:bookmarkStart w:id="351" w:name="pg10226_126584"/>
    </w:p>
    <w:p>
      <w:pPr>
        <w:pStyle w:val="BookText"/>
        <w:rPr/>
      </w:pPr>
      <w:bookmarkEnd w:id="351"/>
      <w:r>
        <w:rPr>
          <w:rFonts w:ascii="Amiri" w:hAnsi="Amiri" w:eastAsia="Amiri" w:cs="Amiri"/>
          <w:color w:val="111111"/>
          <w:sz w:val="28"/>
          <w:sz w:val="28"/>
          <w:szCs w:val="28"/>
          <w:rtl w:val="true"/>
          <w:lang w:bidi="ar-SA"/>
        </w:rPr>
        <w:t>أفلا كان فرارك من قبل أن تأكل منّى</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970228_1067777946"/>
      <w:bookmarkStart w:id="353" w:name="_Toc134"/>
      <w:bookmarkEnd w:id="352"/>
      <w:r>
        <w:rPr>
          <w:rtl w:val="true"/>
        </w:rPr>
        <w:t>[</w:t>
      </w:r>
      <w:r>
        <w:rPr/>
        <w:t>22</w:t>
      </w:r>
      <w:r>
        <w:rPr>
          <w:rtl w:val="true"/>
        </w:rPr>
        <w:t xml:space="preserve">] </w:t>
      </w:r>
      <w:r>
        <w:rPr>
          <w:rtl w:val="true"/>
        </w:rPr>
        <w:t>بَدَت لَهُمَا سَوءَاتُهُمَا</w:t>
      </w:r>
      <w:bookmarkEnd w:id="353"/>
    </w:p>
    <w:p>
      <w:pPr>
        <w:pStyle w:val="BookText"/>
        <w:rPr/>
      </w:pPr>
      <w:r>
        <w:rPr>
          <w:rFonts w:eastAsia="IRNazanin" w:cs="IRNazanin"/>
          <w:color w:val="111111"/>
          <w:sz w:val="28"/>
          <w:szCs w:val="28"/>
          <w:lang w:bidi="fa-IR"/>
        </w:rPr>
        <w:t>12/1554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بَدَت لَهُمَا سَوءَاتُهُمَا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سوآتهما لا تبدو لهما فبدت، يعني كانت من داخل</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970230_1067777946"/>
      <w:bookmarkStart w:id="355" w:name="_Toc135"/>
      <w:bookmarkEnd w:id="354"/>
      <w:r>
        <w:rPr>
          <w:rtl w:val="true"/>
        </w:rPr>
        <w:t>[</w:t>
      </w:r>
      <w:r>
        <w:rPr/>
        <w:t>27</w:t>
      </w:r>
      <w:r>
        <w:rPr>
          <w:rtl w:val="true"/>
        </w:rPr>
        <w:t xml:space="preserve">] </w:t>
      </w:r>
      <w:r>
        <w:rPr>
          <w:rtl w:val="true"/>
        </w:rPr>
        <w:t>يا بَنِي ءآدَمَ</w:t>
      </w:r>
      <w:bookmarkEnd w:id="355"/>
    </w:p>
    <w:p>
      <w:pPr>
        <w:pStyle w:val="BookText"/>
        <w:rPr/>
      </w:pPr>
      <w:r>
        <w:rPr>
          <w:rFonts w:eastAsia="IRNazanin" w:cs="IRNazanin"/>
          <w:color w:val="111111"/>
          <w:sz w:val="28"/>
          <w:szCs w:val="28"/>
          <w:lang w:bidi="fa-IR"/>
        </w:rPr>
        <w:t>13/1555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بَنِي ءآدَمَ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أمر بالسُّوء والفحشاء فقد كَذَب على الله، ومن زَعَم أنَّ الخير والشر بغير مَشِيّة منه فقد أخرج الله من سُلطانه، ومن زَعَم أنّ المعاصي عُمِلت بغير قُوَّة الله فقد كَذَب على الله، ومن كَذَب على الله أدخله الله النار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970232_1067777946"/>
      <w:bookmarkStart w:id="357" w:name="_Toc136"/>
      <w:bookmarkEnd w:id="356"/>
      <w:r>
        <w:rPr>
          <w:rtl w:val="true"/>
        </w:rPr>
        <w:t>[</w:t>
      </w:r>
      <w:r>
        <w:rPr/>
        <w:t>28</w:t>
      </w:r>
      <w:r>
        <w:rPr>
          <w:rtl w:val="true"/>
        </w:rPr>
        <w:t xml:space="preserve">] </w:t>
      </w:r>
      <w:r>
        <w:rPr>
          <w:rtl w:val="true"/>
        </w:rPr>
        <w:t>وَإِذَا فَعَلُوا فَاحِشَةً</w:t>
      </w:r>
      <w:bookmarkEnd w:id="357"/>
    </w:p>
    <w:p>
      <w:pPr>
        <w:pStyle w:val="BookText"/>
        <w:rPr/>
      </w:pPr>
      <w:r>
        <w:rPr>
          <w:rFonts w:eastAsia="IRNazanin" w:cs="IRNazanin"/>
          <w:color w:val="111111"/>
          <w:sz w:val="28"/>
          <w:szCs w:val="28"/>
          <w:lang w:bidi="fa-IR"/>
        </w:rPr>
        <w:t>15/1557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منصور، عن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فَعَلُوا فَاحِشَةً</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أَتَقُولُونَ عَلَى اللهِ مَالا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أحداً يزعم أنّ الله أمرنا بالزِّنا وشرب الخمر وشيءٍ من هذه المحارم؟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الفاحشة التى يدّعون أن الله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ووليه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أئمة الجور، ادعوا أن الله أمرهم بالانتمام بهم، فرد الله ذلك عليهم، فأخبرنا أنّهم قد قالوا عليه الكذب، فسمّى ذلك منهم فاحشة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358" w:name="pg10226_126585"/>
    </w:p>
    <w:p>
      <w:pPr>
        <w:pStyle w:val="BookText"/>
        <w:rPr/>
      </w:pPr>
      <w:bookmarkEnd w:id="358"/>
      <w:r>
        <w:rPr>
          <w:rFonts w:eastAsia="Amiri" w:cs="Amiri" w:ascii="Amiri" w:hAnsi="Amiri"/>
          <w:color w:val="111111"/>
          <w:sz w:val="28"/>
          <w:szCs w:val="28"/>
          <w:lang w:bidi="ar-SA"/>
        </w:rPr>
        <w:t>16/1558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بالفحشاء، فقد كَذَب على الله، ومن زَعَم أنَّ الخير والشر إليه</w:t>
      </w:r>
      <w:r>
        <w:rPr>
          <w:rStyle w:val="FootnoteAnchor"/>
          <w:rtl w:val="true"/>
        </w:rPr>
        <w:footnoteReference w:id="644"/>
      </w:r>
      <w:r>
        <w:rPr>
          <w:rFonts w:ascii="Amiri" w:hAnsi="Amiri" w:eastAsia="Amiri" w:cs="Amiri"/>
          <w:color w:val="111111"/>
          <w:sz w:val="28"/>
          <w:sz w:val="28"/>
          <w:szCs w:val="28"/>
          <w:rtl w:val="true"/>
          <w:lang w:bidi="ar-SA"/>
        </w:rPr>
        <w:t>، فقد كَذبَ على الله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970234_1067777946"/>
      <w:bookmarkStart w:id="360" w:name="_Toc137"/>
      <w:bookmarkEnd w:id="359"/>
      <w:r>
        <w:rPr>
          <w:rtl w:val="true"/>
        </w:rPr>
        <w:t>[</w:t>
      </w:r>
      <w:r>
        <w:rPr/>
        <w:t>29</w:t>
      </w:r>
      <w:r>
        <w:rPr>
          <w:rtl w:val="true"/>
        </w:rPr>
        <w:t xml:space="preserve">] </w:t>
      </w:r>
      <w:r>
        <w:rPr>
          <w:rtl w:val="true"/>
        </w:rPr>
        <w:t>وَأَقِيمُوا وُجُوهَكُم عِندَ كُلِّ مَسجِدٍ</w:t>
      </w:r>
      <w:bookmarkEnd w:id="360"/>
    </w:p>
    <w:p>
      <w:pPr>
        <w:pStyle w:val="BookText"/>
        <w:rPr/>
      </w:pPr>
      <w:r>
        <w:rPr>
          <w:rFonts w:eastAsia="IRNazanin" w:cs="IRNazanin"/>
          <w:color w:val="111111"/>
          <w:sz w:val="28"/>
          <w:szCs w:val="28"/>
          <w:lang w:bidi="fa-IR"/>
        </w:rPr>
        <w:t>17/1559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وَأَقِيمُوا وُجُوهَكُم عِندَ كُلِّ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القبلة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وَأَقِيمُوا وُجُوهَكُم عِندَ كُلِّ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وَأَقِيمُوا وُجُوهَكُم 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مُحدثة، فأمروا أن يُقيموا وجوههم شطر المسجد الحرام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إلى القبلة ليس فيها عبادة الأوثان، خالصاً مخلصاً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bookmarkStart w:id="361" w:name="pg10226_126586"/>
    </w:p>
    <w:p>
      <w:pPr>
        <w:pStyle w:val="Heading3"/>
        <w:numPr>
          <w:ilvl w:val="2"/>
          <w:numId w:val="1"/>
        </w:numPr>
        <w:rPr/>
      </w:pPr>
      <w:bookmarkStart w:id="362" w:name="__RefHeading___Toc2970236_1067777946"/>
      <w:bookmarkStart w:id="363" w:name="_Toc138"/>
      <w:bookmarkEnd w:id="361"/>
      <w:bookmarkEnd w:id="362"/>
      <w:r>
        <w:rPr>
          <w:rtl w:val="true"/>
        </w:rPr>
        <w:t>[</w:t>
      </w:r>
      <w:r>
        <w:rPr/>
        <w:t>31</w:t>
      </w:r>
      <w:r>
        <w:rPr>
          <w:rtl w:val="true"/>
        </w:rPr>
        <w:t xml:space="preserve">] </w:t>
      </w:r>
      <w:r>
        <w:rPr>
          <w:rtl w:val="true"/>
        </w:rPr>
        <w:t>خُذُوا زِينَتَكُم عِندَ كُلِّ مَسجِدٍ</w:t>
      </w:r>
      <w:bookmarkEnd w:id="363"/>
    </w:p>
    <w:p>
      <w:pPr>
        <w:pStyle w:val="BookText"/>
        <w:rPr/>
      </w:pP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الثياب</w:t>
      </w:r>
      <w:r>
        <w:rPr>
          <w:rStyle w:val="FootnoteAnchor"/>
          <w:rtl w:val="true"/>
        </w:rPr>
        <w:footnoteReference w:id="650"/>
      </w:r>
      <w:r>
        <w:rPr>
          <w:rFonts w:eastAsia="IRNazanin" w:cs="IRNazanin"/>
          <w:color w:val="111111"/>
          <w:sz w:val="28"/>
          <w:szCs w:val="28"/>
          <w:rtl w:val="true"/>
          <w:lang w:bidi="fa-IR"/>
        </w:rPr>
        <w:t xml:space="preserve">. </w:t>
      </w:r>
      <w:r>
        <w:rPr>
          <w:rFonts w:eastAsia="IRNazanin" w:cs="IRNazanin"/>
          <w:color w:val="111111"/>
          <w:sz w:val="28"/>
          <w:szCs w:val="28"/>
          <w:lang w:bidi="fa-IR"/>
        </w:rPr>
        <w:t>22/1564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970238_1067777946"/>
      <w:bookmarkStart w:id="365" w:name="_Toc139"/>
      <w:bookmarkEnd w:id="364"/>
      <w:r>
        <w:rPr>
          <w:rtl w:val="true"/>
        </w:rPr>
        <w:t>[</w:t>
      </w:r>
      <w:r>
        <w:rPr/>
        <w:t>31</w:t>
      </w:r>
      <w:r>
        <w:rPr>
          <w:rtl w:val="true"/>
        </w:rPr>
        <w:t xml:space="preserve">] </w:t>
      </w:r>
      <w:r>
        <w:rPr>
          <w:rtl w:val="true"/>
        </w:rPr>
        <w:t>وَلَا تُسْرِفُوا إِنَّهُ لَا يُحِبُّ المُسرِفِينَ</w:t>
      </w:r>
      <w:bookmarkEnd w:id="365"/>
    </w:p>
    <w:p>
      <w:pPr>
        <w:pStyle w:val="BookText"/>
        <w:rPr/>
      </w:pPr>
      <w:r>
        <w:rPr>
          <w:rFonts w:eastAsia="IRNazanin" w:cs="IRNazanin"/>
          <w:color w:val="111111"/>
          <w:sz w:val="28"/>
          <w:szCs w:val="28"/>
          <w:lang w:bidi="fa-IR"/>
        </w:rPr>
        <w:t>23/1565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الله أعطى من أعطى من كرامته عليه، ومنع من منع من هوان به عليه؟ لا، ولكن المال مال الله يضعه عند الرجل ودائع، وجوز لهم أن يأكلوا قصداً، ويشربوا قصداً، ويلبسوا قصداً، وينكحوا قصداً، ويَركَبُوا قصداً، ويعودوا بما سوى ذلك على فقراء المؤمنين ويَلُمّوا به شَعَتَهم، فمَن فعل ذلك كان ما يأكل حلالاً، ويشرب حلالاً، ويركب وينكح حلالاً، ومن عدا ذلك كان عليه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ائتمن رجُلاً على مالٍ، خَوَّل له أن يشتري فرساً بعشرة آلاف درهم، ويُجزيه فَرسُ بعشرين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ويشترى جاريةٌ بألف دينار، ويجزيه جارية بعشرين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تُسْرِفُوا إِنَّهُ لَا يُحِبُّ المُسرِفِينَ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w:t>
      </w:r>
      <w:bookmarkStart w:id="366" w:name="pg10226_126587"/>
    </w:p>
    <w:p>
      <w:pPr>
        <w:pStyle w:val="BookText"/>
        <w:rPr/>
      </w:pPr>
      <w:bookmarkEnd w:id="366"/>
      <w:r>
        <w:rPr>
          <w:rFonts w:ascii="Amiri" w:hAnsi="Amiri" w:eastAsia="Amiri" w:cs="Amiri"/>
          <w:color w:val="111111"/>
          <w:sz w:val="28"/>
          <w:sz w:val="28"/>
          <w:szCs w:val="28"/>
          <w:rtl w:val="true"/>
          <w:lang w:bidi="ar-SA"/>
        </w:rPr>
        <w:t xml:space="preserve">عِندَ كُلِّ 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المِشط عند كُلّ صلاة فريضة ونافلة</w:t>
      </w:r>
      <w:r>
        <w:rPr>
          <w:rStyle w:val="FootnoteAnchor"/>
          <w:rtl w:val="true"/>
        </w:rPr>
        <w:footnoteReference w:id="654"/>
      </w:r>
      <w:r>
        <w:rPr>
          <w:rFonts w:eastAsia="IRNazanin" w:cs="IRNazanin"/>
          <w:color w:val="111111"/>
          <w:sz w:val="28"/>
          <w:szCs w:val="28"/>
          <w:rtl w:val="true"/>
          <w:lang w:bidi="fa-IR"/>
        </w:rPr>
        <w:t xml:space="preserve">. </w:t>
      </w:r>
      <w:r>
        <w:rPr>
          <w:rFonts w:eastAsia="IRNazanin" w:cs="IRNazanin"/>
          <w:color w:val="111111"/>
          <w:sz w:val="28"/>
          <w:szCs w:val="28"/>
          <w:lang w:bidi="fa-IR"/>
        </w:rPr>
        <w:t>26/1568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النوفلي،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 يذهب بالوباء،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مشط في المسجد يَتَمشَط به إذا فرغ من صلاته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المحاملي،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الأردية في العيدين والجُمُعة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الناس شيئاً وعنده ما يَقُوته يومه فهو مِن المُسرِفين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خيثمة بن أبي خيثمة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ما إلى الصلاة لبس أجود ثيابه،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لم تلبس أجود ثيابك؟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جميلٌ يُحِبُّ الجمال، فأتجمل لربّي، وهو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 فأحب أن ألبس أجود ثيابي</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2970240_1067777946"/>
      <w:bookmarkStart w:id="368" w:name="_Toc140"/>
      <w:bookmarkEnd w:id="367"/>
      <w:r>
        <w:rPr>
          <w:rtl w:val="true"/>
        </w:rPr>
        <w:t>[</w:t>
      </w:r>
      <w:r>
        <w:rPr/>
        <w:t>32</w:t>
      </w:r>
      <w:r>
        <w:rPr>
          <w:rtl w:val="true"/>
        </w:rPr>
        <w:t xml:space="preserve">] </w:t>
      </w:r>
      <w:r>
        <w:rPr>
          <w:rtl w:val="true"/>
        </w:rPr>
        <w:t>قُل مَن حَرَّمَ زِينَةَ اللهِ الَّتِي أَخْرَجَ لِعِبَادِهِ وَالطَّيِّبَاتِ مِنَ الرِّزْقِ</w:t>
      </w:r>
      <w:bookmarkEnd w:id="3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الحكم بن عتيبة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إزار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فاحددتُ</w:t>
      </w:r>
      <w:r>
        <w:rPr>
          <w:rStyle w:val="FootnoteAnchor"/>
          <w:rtl w:val="true"/>
        </w:rPr>
        <w:footnoteReference w:id="659"/>
      </w:r>
      <w:r>
        <w:rPr>
          <w:rFonts w:ascii="Amiri" w:hAnsi="Amiri" w:eastAsia="Amiri" w:cs="Amiri"/>
          <w:color w:val="111111"/>
          <w:sz w:val="28"/>
          <w:sz w:val="28"/>
          <w:szCs w:val="28"/>
          <w:rtl w:val="true"/>
          <w:lang w:bidi="ar-SA"/>
        </w:rPr>
        <w:t>النظر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هذا ليس به بأس،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p>
    <w:p>
      <w:pPr>
        <w:pStyle w:val="BookText"/>
        <w:rPr/>
      </w:pPr>
      <w:r>
        <w:rPr>
          <w:rFonts w:ascii="Amiri" w:hAnsi="Amiri" w:eastAsia="Amiri" w:cs="Amiri"/>
          <w:color w:val="111111"/>
          <w:sz w:val="28"/>
          <w:sz w:val="28"/>
          <w:szCs w:val="28"/>
          <w:rtl w:val="true"/>
          <w:lang w:bidi="ar-SA"/>
        </w:rPr>
        <w:t>مَن حَرَّمَ زِينَةَ اللهِ الَّتِي أَخْرَجَ لِعِبَادِهِ وَالطَّيِّبَاتِ مِنَ الرِّزْقِ﴾</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الوساء،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الجُبَّة والمطرف</w:t>
      </w:r>
      <w:r>
        <w:rPr>
          <w:rStyle w:val="FootnoteAnchor"/>
          <w:rtl w:val="true"/>
        </w:rPr>
        <w:footnoteReference w:id="661"/>
      </w:r>
      <w:r>
        <w:rPr>
          <w:rFonts w:ascii="Amiri" w:hAnsi="Amiri" w:eastAsia="Amiri" w:cs="Amiri"/>
          <w:color w:val="111111"/>
          <w:sz w:val="28"/>
          <w:sz w:val="28"/>
          <w:szCs w:val="28"/>
          <w:rtl w:val="true"/>
          <w:lang w:bidi="ar-SA"/>
        </w:rPr>
        <w:t>الخَزّ، والقلنسوة</w:t>
      </w:r>
      <w:r>
        <w:rPr>
          <w:rStyle w:val="FootnoteAnchor"/>
          <w:rtl w:val="true"/>
        </w:rPr>
        <w:footnoteReference w:id="662"/>
      </w:r>
      <w:r>
        <w:rPr>
          <w:rFonts w:ascii="Amiri" w:hAnsi="Amiri" w:eastAsia="Amiri" w:cs="Amiri"/>
          <w:color w:val="111111"/>
          <w:sz w:val="28"/>
          <w:sz w:val="28"/>
          <w:szCs w:val="28"/>
          <w:rtl w:val="true"/>
          <w:lang w:bidi="ar-SA"/>
        </w:rPr>
        <w:t>ويبيع المطرف، ويَتَصَدّق بثمنه،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يوسف بن إبراهيم،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جُبَّة خَةٌ وطَيلَسَان خَزّ، فنظر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 جُبَّةٍ خَةٌ وطَيلَسَان خَزّ، 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بالخَرّ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وسَدَاه إبريسم؟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فقد أصيب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جُيّة 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عباس لما بعثه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الخوارج لَبِس أفضل ثيابه، وتَطَيَّب بأطيب طيبه، ورَكِب أفضل مراكبه، فخرج إليهم فواقفهم،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بينا أنت خير الناس، إذ أتيتنا في لباس من لباس الجبابرة ومراكبهم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البَسُ وأتَجَمّلُ، فإنّ الله جميلٌ يُحِبّ الجمال، وليكن من خلال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العباس بن هلال الشامي</w:t>
      </w:r>
      <w:r>
        <w:rPr>
          <w:rStyle w:val="FootnoteAnchor"/>
          <w:rtl w:val="true"/>
        </w:rPr>
        <w:footnoteReference w:id="665"/>
      </w:r>
      <w:r>
        <w:rPr>
          <w:rFonts w:ascii="IRNazanin" w:hAnsi="IRNazanin" w:eastAsia="IRNazanin"/>
          <w:color w:val="111111"/>
          <w:sz w:val="28"/>
          <w:sz w:val="28"/>
          <w:szCs w:val="28"/>
          <w:rtl w:val="true"/>
          <w:lang w:bidi="fa-IR"/>
        </w:rPr>
        <w:t xml:space="preserve">،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bookmarkStart w:id="369" w:name="pg10226_126589"/>
    </w:p>
    <w:p>
      <w:pPr>
        <w:pStyle w:val="BookText"/>
        <w:rPr/>
      </w:pPr>
      <w:bookmarkEnd w:id="369"/>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أعجَبَ إلى الناس من يأكل الجَشِب</w:t>
      </w:r>
      <w:r>
        <w:rPr>
          <w:rStyle w:val="FootnoteAnchor"/>
          <w:rtl w:val="true"/>
        </w:rPr>
        <w:footnoteReference w:id="666"/>
      </w:r>
      <w:r>
        <w:rPr>
          <w:rFonts w:ascii="Amiri" w:hAnsi="Amiri" w:eastAsia="Amiri" w:cs="Amiri"/>
          <w:color w:val="111111"/>
          <w:sz w:val="28"/>
          <w:sz w:val="28"/>
          <w:szCs w:val="28"/>
          <w:rtl w:val="true"/>
          <w:lang w:bidi="ar-SA"/>
        </w:rPr>
        <w:t xml:space="preserve">ويَلبَس الخَشِن ويَتَخَشع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يوسف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ابن نبي، كان يلبس أقبية الدِّيباج مَزرُورةً بالذهب، ويجلس في مجالس آل فرعون يحكم؟ فلم يحتج الناسُ إلى لباسه، وإنَّما احتاجوا إلى قسطه، وإنّما يُحتاج من الإمام إلى أن إذا قال صَدَق، وإذا وعد أنجز، وإذا حَكَم عدل، إنَّ الله لم يُحرم طعاماً ولا شراباً من حلال، وإنما حرم الحرام قل أو كثر، وقد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الثوب بخمسمائة دينار، والمطرف بخمسين ديناراً يشتو فيه، فاذا ذهب الشتاء باعه وتصدق بثمنه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عمر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يشتري الكساء الخَزّ بخمسين ديناراً، فإذا صاف تَصَدِّق به، لا يَرَى بذلك بأساً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2970242_1067777946"/>
      <w:bookmarkStart w:id="371" w:name="_Toc141"/>
      <w:bookmarkEnd w:id="370"/>
      <w:r>
        <w:rPr>
          <w:rtl w:val="true"/>
        </w:rPr>
        <w:t>[</w:t>
      </w:r>
      <w:r>
        <w:rPr/>
        <w:t>33</w:t>
      </w:r>
      <w:r>
        <w:rPr>
          <w:rtl w:val="true"/>
        </w:rPr>
        <w:t xml:space="preserve">] </w:t>
      </w:r>
      <w:r>
        <w:rPr>
          <w:rtl w:val="true"/>
        </w:rPr>
        <w:t>إِنَّمَا حَرَّمَ رَبِّيَ الفَوَاحِشَ مَا ظَهَرَ مِنْهَا وَمَا بَطَنَ</w:t>
      </w:r>
      <w:bookmarkEnd w:id="371"/>
    </w:p>
    <w:p>
      <w:pPr>
        <w:pStyle w:val="BookText"/>
        <w:rPr/>
      </w:pPr>
      <w:r>
        <w:rPr>
          <w:rFonts w:eastAsia="IRNazanin" w:cs="IRNazanin"/>
          <w:color w:val="111111"/>
          <w:sz w:val="28"/>
          <w:szCs w:val="28"/>
          <w:lang w:bidi="fa-IR"/>
        </w:rPr>
        <w:t>36/1578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رَبِّيَ الفَوَاحِشَ مَا ظَهَرَ مِنْهَا وَمَا بَطَنَ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له ظهر وبطن، فجميع ما حرَّم في الكتاب هو في الظاهر، </w:t>
      </w:r>
    </w:p>
    <w:p>
      <w:pPr>
        <w:pStyle w:val="BookText"/>
        <w:rPr/>
      </w:pPr>
      <w:r>
        <w:rPr>
          <w:rFonts w:ascii="Amiri" w:hAnsi="Amiri" w:eastAsia="Amiri" w:cs="Amiri"/>
          <w:color w:val="111111"/>
          <w:sz w:val="28"/>
          <w:sz w:val="28"/>
          <w:szCs w:val="28"/>
          <w:rtl w:val="true"/>
          <w:lang w:bidi="ar-SA"/>
        </w:rPr>
        <w:t>والباطن من ذلك أئمَّة الجَوْر، وجميع ما أحلّ في الكتاب هو في الظاهر، والباطن من ذلك أئمة الحق</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أغير من الله تبارك وتعالى، ومن أغير ممَّن حرّم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الفواحش ما ظهر منها وما بَطَن</w:t>
      </w:r>
      <w:r>
        <w:rPr>
          <w:rStyle w:val="FootnoteAnchor"/>
          <w:rtl w:val="true"/>
        </w:rPr>
        <w:footnoteReference w:id="67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38/1580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المهدي</w:t>
      </w:r>
      <w:r>
        <w:rPr>
          <w:rStyle w:val="FootnoteAnchor"/>
          <w:rtl w:val="true"/>
        </w:rPr>
        <w:footnoteReference w:id="672"/>
      </w: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الخمر، هل هي مُحرَّمة في كتاب الله، فإنّ الناس يعرفون النهي، ولا يعرفون التحريم؟ 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محرّمة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هي محرَّمة بكتاب الله،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وَمَا بَطَنَ والإِثْمَ وَالبَعْى بغَيرِ الحَقِّ</w:t>
      </w:r>
      <w:r>
        <w:rPr>
          <w:rFonts w:ascii="IRNazanin" w:hAnsi="IRNazanin" w:eastAsia="IRNazanin"/>
          <w:color w:val="111111"/>
          <w:sz w:val="28"/>
          <w:sz w:val="28"/>
          <w:szCs w:val="28"/>
          <w:rtl w:val="true"/>
          <w:lang w:bidi="fa-IR"/>
        </w:rPr>
        <w:t>، فأما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ظَهَرَ مِنْهَا فيعني الزنا المعلن، ونصب الرايات التي كانت ترفعها الفواجر فى الجاهلية،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بَطَنَ</w:t>
      </w:r>
      <w:r>
        <w:rPr>
          <w:rFonts w:ascii="IRNazanin" w:hAnsi="IRNazanin" w:eastAsia="IRNazanin"/>
          <w:color w:val="111111"/>
          <w:sz w:val="28"/>
          <w:sz w:val="28"/>
          <w:szCs w:val="28"/>
          <w:rtl w:val="true"/>
          <w:lang w:bidi="fa-IR"/>
        </w:rPr>
        <w:t xml:space="preserve"> يعنى ما الآباء، فإنّ الناس كانوا قبل أن 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للرجل زوجة ومات عنها، تزوّجها ابنه من بعده، إذا لم تكن أمه، فحرم الله ذلك، وأما الإثم فإنّها الخمر بعينها، وقد قال الله في موضع آخر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الخَمرِ وَالمَيسِرِ قُل فِيهِمَا إِثْمٌ كَبِيرٌ وَمَنَافِعُ لِلنَّاسِ</w:t>
      </w:r>
      <w:r>
        <w:rPr>
          <w:rStyle w:val="FootnoteAnchor"/>
          <w:rtl w:val="true"/>
        </w:rPr>
        <w:footnoteReference w:id="673"/>
      </w:r>
      <w:r>
        <w:rPr>
          <w:rFonts w:ascii="Amiri" w:hAnsi="Amiri" w:eastAsia="Amiri" w:cs="Amiri"/>
          <w:color w:val="111111"/>
          <w:sz w:val="28"/>
          <w:sz w:val="28"/>
          <w:szCs w:val="28"/>
          <w:rtl w:val="true"/>
          <w:lang w:bidi="ar-SA"/>
        </w:rPr>
        <w:t>فأما الإثم في كتاب الله فهي الخمر، والميسر فهي النَّرد، وإنمهما كبيرٌ كما قال الله،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البَغى فهو الزِّنا سِرّاً</w:t>
      </w:r>
      <w:r>
        <w:rPr>
          <w:rFonts w:eastAsia="Amiri" w:cs="Amiri" w:ascii="Amiri" w:hAnsi="Amiri"/>
          <w:color w:val="111111"/>
          <w:sz w:val="28"/>
          <w:szCs w:val="28"/>
          <w:rtl w:val="true"/>
          <w:lang w:bidi="ar-SA"/>
        </w:rPr>
        <w:t xml:space="preserve">. </w:t>
      </w:r>
      <w:bookmarkStart w:id="372" w:name="pg10226_126591"/>
    </w:p>
    <w:p>
      <w:pPr>
        <w:pStyle w:val="BookText"/>
        <w:rPr/>
      </w:pPr>
      <w:bookmarkEnd w:id="3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فتوى هاشميّة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970244_1067777946"/>
      <w:bookmarkStart w:id="374" w:name="_Toc142"/>
      <w:bookmarkEnd w:id="373"/>
      <w:r>
        <w:rPr>
          <w:rtl w:val="true"/>
        </w:rPr>
        <w:t>[</w:t>
      </w:r>
      <w:r>
        <w:rPr/>
        <w:t>34</w:t>
      </w:r>
      <w:r>
        <w:rPr>
          <w:rtl w:val="true"/>
        </w:rPr>
        <w:t xml:space="preserve">] </w:t>
      </w:r>
      <w:r>
        <w:rPr>
          <w:rtl w:val="true"/>
        </w:rPr>
        <w:t>إِذَا جَاءَ أَجَلُهُم لا يَستَأْخِرُونَ ساعَةً وَلَا يَستَقدِمُونَ</w:t>
      </w:r>
      <w:bookmarkEnd w:id="374"/>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 أَجَلُهُم لا يَستَأْخِرُونَ ساعَةً وَلَا يَستَقدِمُونَ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يُسمّى لملك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970246_1067777946"/>
      <w:bookmarkStart w:id="376" w:name="_Toc143"/>
      <w:bookmarkEnd w:id="375"/>
      <w:r>
        <w:rPr>
          <w:rtl w:val="true"/>
        </w:rPr>
        <w:t>[</w:t>
      </w:r>
      <w:r>
        <w:rPr/>
        <w:t>40</w:t>
      </w:r>
      <w:r>
        <w:rPr>
          <w:rtl w:val="true"/>
        </w:rPr>
        <w:t xml:space="preserve">] </w:t>
      </w:r>
      <w:r>
        <w:rPr>
          <w:rtl w:val="true"/>
        </w:rPr>
        <w:t>إِنَّ الَّذِينَ كَذَّبُوا بِنَايَاتِنَا وَاسْتَكْبَرُوا عَنْهَا لَا تُفَتَّحُ لَهُم أَبْوَابُ السَّمَاءِ</w:t>
      </w:r>
      <w:bookmarkEnd w:id="376"/>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منصور بن يُونُس،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كَذَّبُوا بِنَايَاتِنَا وَاسْتَكْبَرُوا عَنْهَا لَا تُفَتَّحُ لَهُم أَبْوَابُ السَّمَاءِ وَلَا يَدخُلُونَ الجَنَّةَ حَتَّى يَلجَ الجَمَلُ فِي سَمِّ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طلحة والزبير، والجَمَل جَمَلهم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970248_1067777946"/>
      <w:bookmarkStart w:id="378" w:name="_Toc144"/>
      <w:bookmarkEnd w:id="377"/>
      <w:r>
        <w:rPr>
          <w:rtl w:val="true"/>
        </w:rPr>
        <w:t>[</w:t>
      </w:r>
      <w:r>
        <w:rPr/>
        <w:t>44</w:t>
      </w:r>
      <w:r>
        <w:rPr>
          <w:rtl w:val="true"/>
        </w:rPr>
        <w:t xml:space="preserve">] </w:t>
      </w:r>
      <w:r>
        <w:rPr>
          <w:rtl w:val="true"/>
        </w:rPr>
        <w:t>فَأَذَّنَ مُؤَذِّنٌ بَينَهُم أَن لَّعَنَةُ اللهِ عَلَى الظَّالِمِينَ</w:t>
      </w:r>
      <w:bookmarkEnd w:id="378"/>
    </w:p>
    <w:p>
      <w:pPr>
        <w:pStyle w:val="BookText"/>
        <w:rPr/>
      </w:pPr>
      <w:r>
        <w:rPr>
          <w:rFonts w:eastAsia="IRNazanin" w:cs="IRNazanin"/>
          <w:color w:val="111111"/>
          <w:sz w:val="28"/>
          <w:szCs w:val="28"/>
          <w:lang w:bidi="fa-IR"/>
        </w:rPr>
        <w:t>41/1583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فَأَذَّنَ مُؤَذِّنٌ بَينَهُم أَن لَّعَنَةُ اللهِ عَلَى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جعفر بن محمد، عن أبيه، عن جده،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يعسوب المؤمنين، وأنا أول السابقين، وخليفة رسول ربّ العالمين، وأنا قسيم الجنَّة والنار، وأنا صاحب الأعراف</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970250_1067777946"/>
      <w:bookmarkStart w:id="380" w:name="_Toc145"/>
      <w:bookmarkEnd w:id="379"/>
      <w:r>
        <w:rPr>
          <w:rtl w:val="true"/>
        </w:rPr>
        <w:t>[</w:t>
      </w:r>
      <w:r>
        <w:rPr/>
        <w:t>46</w:t>
      </w:r>
      <w:r>
        <w:rPr>
          <w:rtl w:val="true"/>
        </w:rPr>
        <w:t xml:space="preserve">] </w:t>
      </w:r>
      <w:r>
        <w:rPr>
          <w:rtl w:val="true"/>
        </w:rPr>
        <w:t>وَعَلى الأَعْرَافِ رِجَالٌ يَعرِفُونَ كُلَا بِسِيمَاهُم</w:t>
      </w:r>
      <w:bookmarkEnd w:id="38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هلقام،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w:t>
      </w:r>
    </w:p>
    <w:p>
      <w:pPr>
        <w:pStyle w:val="BookText"/>
        <w:rPr/>
      </w:pPr>
      <w:r>
        <w:rPr>
          <w:rFonts w:ascii="IRNazanin" w:hAnsi="IRNazanin" w:eastAsia="IRNazanin"/>
          <w:color w:val="111111"/>
          <w:sz w:val="28"/>
          <w:sz w:val="28"/>
          <w:szCs w:val="28"/>
          <w:rtl w:val="true"/>
          <w:lang w:bidi="fa-IR"/>
        </w:rPr>
        <w:t>الأعراف رجال</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عليكم عُرفاء على قبائلكم، ليعرفوا من فيها من صالح أو طالح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أولئك الرجال الذين يعرفون كلاً بسيماهم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إنك والأوصياء من بعدك أعراف بين الجنَّة والنار، لا يدخُل الجنَّة إلا من عرفكم وعرفتموه، ولا يَدخُل النار إلا من أنكركم وأنكر تُموه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بن طريف،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فى هذه الآية </w:t>
      </w:r>
      <w:r>
        <w:rPr>
          <w:rFonts w:ascii="Amiri" w:hAnsi="Amiri" w:eastAsia="Amiri" w:cs="Amiri"/>
          <w:color w:val="111111"/>
          <w:sz w:val="28"/>
          <w:sz w:val="28"/>
          <w:szCs w:val="28"/>
          <w:rtl w:val="true"/>
          <w:lang w:bidi="ar-SA"/>
        </w:rPr>
        <w:t xml:space="preserve">وَعَلَى الأعرَافِ رِجَالٌ يَعرِفُونَ كُلّاً بِسِيمَاهُم،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يَدخُل الجنَّة إلا من عَرَفهم وعَرَّفوه، ولا يَدخُل النار إلا من أنكرهم وأنكروه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الطيار،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أصحاب الأعراف؟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الحسنات والسيئات، فان أدخلهم الجنّة فبرحمته، وإن عذَّبهم لم يظلمهم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أقبل سبع قباب من نُور يواقيت خُضر وبيض، في كُلِّ قبّة إمام دهره، قد احتف به أهل دهره بَرُّها وفاجِرُها حتى يقفوا بباب الجنَّة، فيَطَّلع أوّلُها صاحب قبّةٍ إطلاعةً فيُميّز</w:t>
      </w:r>
      <w:r>
        <w:rPr>
          <w:rStyle w:val="FootnoteAnchor"/>
          <w:rtl w:val="true"/>
        </w:rPr>
        <w:footnoteReference w:id="683"/>
      </w:r>
      <w:r>
        <w:rPr>
          <w:rFonts w:ascii="Amiri" w:hAnsi="Amiri" w:eastAsia="Amiri" w:cs="Amiri"/>
          <w:color w:val="111111"/>
          <w:sz w:val="28"/>
          <w:sz w:val="28"/>
          <w:szCs w:val="28"/>
          <w:rtl w:val="true"/>
          <w:lang w:bidi="ar-SA"/>
        </w:rPr>
        <w:t>أهل ولايته وعدوّه، ثمّ يُقبل على عدوه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الذين أقسمتم لا </w:t>
      </w:r>
      <w:bookmarkStart w:id="381" w:name="pg10226_126593"/>
    </w:p>
    <w:p>
      <w:pPr>
        <w:pStyle w:val="Heading3"/>
        <w:numPr>
          <w:ilvl w:val="2"/>
          <w:numId w:val="1"/>
        </w:numPr>
        <w:rPr/>
      </w:pPr>
      <w:bookmarkStart w:id="382" w:name="__RefHeading___Toc2970252_1067777946"/>
      <w:bookmarkStart w:id="383" w:name="_Toc146"/>
      <w:bookmarkEnd w:id="381"/>
      <w:bookmarkEnd w:id="382"/>
      <w:r>
        <w:rPr>
          <w:rtl w:val="true"/>
        </w:rPr>
        <w:t>[</w:t>
      </w:r>
      <w:r>
        <w:rPr/>
        <w:t>47</w:t>
      </w:r>
      <w:r>
        <w:rPr>
          <w:rtl w:val="true"/>
        </w:rPr>
        <w:t xml:space="preserve">] </w:t>
      </w:r>
      <w:r>
        <w:rPr>
          <w:rtl w:val="true"/>
        </w:rPr>
        <w:t>رَبَّنَا لَا تَجْعَلنَا مَعَ القَومِ الظَّالِمِينَ</w:t>
      </w:r>
      <w:bookmarkEnd w:id="383"/>
    </w:p>
    <w:p>
      <w:pPr>
        <w:pStyle w:val="BookText"/>
        <w:rPr/>
      </w:pPr>
      <w:r>
        <w:rPr>
          <w:rFonts w:ascii="Amiri" w:hAnsi="Amiri" w:eastAsia="Amiri" w:cs="Amiri"/>
          <w:color w:val="111111"/>
          <w:sz w:val="28"/>
          <w:sz w:val="28"/>
          <w:szCs w:val="28"/>
          <w:rtl w:val="true"/>
          <w:lang w:bidi="ar-SA"/>
        </w:rPr>
        <w:t>ينالهم الله برحمة ؟ ادخُلُوا الجنّة، لا خوف عليكم اليوم، يقول لأصحابه فتَسوَدٌ وجوه الظالمين</w:t>
      </w:r>
      <w:r>
        <w:rPr>
          <w:rStyle w:val="FootnoteAnchor"/>
          <w:rtl w:val="true"/>
        </w:rPr>
        <w:footnoteReference w:id="684"/>
      </w:r>
      <w:r>
        <w:rPr>
          <w:rFonts w:ascii="Amiri" w:hAnsi="Amiri" w:eastAsia="Amiri" w:cs="Amiri"/>
          <w:color w:val="111111"/>
          <w:sz w:val="28"/>
          <w:sz w:val="28"/>
          <w:szCs w:val="28"/>
          <w:rtl w:val="true"/>
          <w:lang w:bidi="ar-SA"/>
        </w:rPr>
        <w:t>، فيميز</w:t>
      </w:r>
      <w:r>
        <w:rPr>
          <w:rStyle w:val="FootnoteAnchor"/>
          <w:rtl w:val="true"/>
        </w:rPr>
        <w:footnoteReference w:id="685"/>
      </w:r>
      <w:r>
        <w:rPr>
          <w:rFonts w:ascii="Amiri" w:hAnsi="Amiri" w:eastAsia="Amiri" w:cs="Amiri"/>
          <w:color w:val="111111"/>
          <w:sz w:val="28"/>
          <w:sz w:val="28"/>
          <w:szCs w:val="28"/>
          <w:rtl w:val="true"/>
          <w:lang w:bidi="ar-SA"/>
        </w:rPr>
        <w:t>أصحابه إلى الجنَّة،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مَعَ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970254_1067777946"/>
      <w:bookmarkStart w:id="385" w:name="_Toc147"/>
      <w:bookmarkEnd w:id="384"/>
      <w:r>
        <w:rPr>
          <w:rtl w:val="true"/>
        </w:rPr>
        <w:t>[</w:t>
      </w:r>
      <w:r>
        <w:rPr/>
        <w:t>46</w:t>
      </w:r>
      <w:r>
        <w:rPr>
          <w:rtl w:val="true"/>
        </w:rPr>
        <w:t xml:space="preserve">] </w:t>
      </w:r>
      <w:r>
        <w:rPr>
          <w:rtl w:val="true"/>
        </w:rPr>
        <w:t>لَم يَدخُلُوهَا وَهُم يَطْمَعُونَ</w:t>
      </w:r>
      <w:bookmarkEnd w:id="385"/>
    </w:p>
    <w:p>
      <w:pPr>
        <w:pStyle w:val="BookText"/>
        <w:rPr/>
      </w:pPr>
      <w:r>
        <w:rPr>
          <w:rFonts w:ascii="Amiri" w:hAnsi="Amiri" w:eastAsia="Amiri" w:cs="Amiri"/>
          <w:color w:val="111111"/>
          <w:sz w:val="28"/>
          <w:sz w:val="28"/>
          <w:szCs w:val="28"/>
          <w:rtl w:val="true"/>
          <w:lang w:bidi="ar-SA"/>
        </w:rPr>
        <w:t>فإذا نَظَر أهل القبة الثانية إلى قِلَّة من يَدخُل الجنَّة وكثرة من يدخُل النار، خافوا أن لا يَدخُلوها،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يَدخُلُوهَا وَهُم يَطْمَعُونَ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وَعَلَى الأَعْرَافِ رِجَال يَعرِفُونَ كُلّا بِسيماهُم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 الذين لا يُعرف الله إلا بسبب معرا معرفتنا، ونحن الأعراف الذين لا يدخُل الجنَّة إلا من عَرَفنا وعرفناه، ولا يَدخُل النار إلا من أنكرنا وأنكرناه، وذلك بأن الله لو شاء أن يُعرف الناس نفسه لعرّفهم، ولكنَّه جعلنا سببه وسبيله، وبابه الذي يُؤتى منه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2970256_1067777946"/>
      <w:bookmarkStart w:id="387" w:name="_Toc148"/>
      <w:bookmarkEnd w:id="386"/>
      <w:r>
        <w:rPr>
          <w:rtl w:val="true"/>
        </w:rPr>
        <w:t>[</w:t>
      </w:r>
      <w:r>
        <w:rPr/>
        <w:t>50</w:t>
      </w:r>
      <w:r>
        <w:rPr>
          <w:rtl w:val="true"/>
        </w:rPr>
        <w:t xml:space="preserve">] </w:t>
      </w:r>
      <w:r>
        <w:rPr>
          <w:rtl w:val="true"/>
        </w:rPr>
        <w:t>أفِيضُوا عَلَيْنَا مِنَ المَاءِ أو مِمَّا رَزَقَكُمُ الله</w:t>
      </w:r>
      <w:bookmarkEnd w:id="3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عبد الحميد،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النار يموتون عطاشى، ويدخلون قبورهم عطاشى ويُحْشَرون عطاشى، ويدخُلون جهنَّم عطاشى، فترفع لهم قراباتهم من الجنَّة، فيقولون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أفِيضُوا عَلَيْنَا مِنَ المَاءِ أو مِمَّا رَزَقَكُمُ الله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bookmarkStart w:id="388" w:name="pg10226_126594"/>
    </w:p>
    <w:p>
      <w:pPr>
        <w:pStyle w:val="BookText"/>
        <w:rPr/>
      </w:pPr>
      <w:bookmarkEnd w:id="388"/>
      <w:r>
        <w:rPr>
          <w:rFonts w:eastAsia="IRNazanin" w:cs="IRNazanin"/>
          <w:color w:val="111111"/>
          <w:sz w:val="28"/>
          <w:szCs w:val="28"/>
          <w:lang w:bidi="fa-IR"/>
        </w:rPr>
        <w:t>50/1592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الزهري،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التَّنادِ يوم ينادي أهل النار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أفيضوا علينا من الماء</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970258_1067777946"/>
      <w:bookmarkStart w:id="390" w:name="_Toc149"/>
      <w:bookmarkEnd w:id="389"/>
      <w:r>
        <w:rPr>
          <w:rtl w:val="true"/>
        </w:rPr>
        <w:t>[</w:t>
      </w:r>
      <w:r>
        <w:rPr/>
        <w:t>56</w:t>
      </w:r>
      <w:r>
        <w:rPr>
          <w:rtl w:val="true"/>
        </w:rPr>
        <w:t xml:space="preserve">] </w:t>
      </w:r>
      <w:r>
        <w:rPr>
          <w:rtl w:val="true"/>
        </w:rPr>
        <w:t>لَا تُفسدوا في الأَرضِ بَعدَ إِصَلَاحِهَا</w:t>
      </w:r>
      <w:bookmarkEnd w:id="390"/>
    </w:p>
    <w:p>
      <w:pPr>
        <w:pStyle w:val="BookText"/>
        <w:rPr/>
      </w:pPr>
      <w:r>
        <w:rPr>
          <w:rFonts w:eastAsia="IRNazanin" w:cs="IRNazanin"/>
          <w:color w:val="111111"/>
          <w:sz w:val="28"/>
          <w:szCs w:val="28"/>
          <w:lang w:bidi="fa-IR"/>
        </w:rPr>
        <w:t>51/1593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ميسر،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تُفسدوا في الأَرضِ بَعدَ إِصَلَاحِهَا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كانت فاسدةً، فأصْلَحَها الله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تُفْسِدُوا في الأرضِ بَعدَ إِصْلَاحِهَا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2970260_1067777946"/>
      <w:bookmarkStart w:id="392" w:name="_Toc150"/>
      <w:bookmarkEnd w:id="391"/>
      <w:r>
        <w:rPr>
          <w:rtl w:val="true"/>
        </w:rPr>
        <w:t>[</w:t>
      </w:r>
      <w:r>
        <w:rPr/>
        <w:t>71</w:t>
      </w:r>
      <w:r>
        <w:rPr>
          <w:rtl w:val="true"/>
        </w:rPr>
        <w:t xml:space="preserve">] </w:t>
      </w:r>
      <w:r>
        <w:rPr>
          <w:rtl w:val="true"/>
        </w:rPr>
        <w:t>انتَظِرُوا إِنِّي مَعَكُم مِّن المُنتَظِرِينَ</w:t>
      </w:r>
      <w:bookmarkEnd w:id="392"/>
    </w:p>
    <w:p>
      <w:pPr>
        <w:pStyle w:val="BookText"/>
        <w:rPr/>
      </w:pPr>
      <w:r>
        <w:rPr>
          <w:rFonts w:eastAsia="IRNazanin" w:cs="IRNazanin"/>
          <w:color w:val="111111"/>
          <w:sz w:val="28"/>
          <w:szCs w:val="28"/>
          <w:lang w:bidi="fa-IR"/>
        </w:rPr>
        <w:t>52/1594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الصبر وانتظار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العبد الصالح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انتَظِرُوا إِنِّي مَعَكُم مِّن المُنتَظِرِينَ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يحيى بن المُساور الهمداني،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أهل الشام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الذي قَتَل المؤمنين؟ فبكى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مسح عينيه،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قطعت على أبي أنّه قتل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إخواننا قد بَغَوا علينا، فقاتلناهم على بغيهم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أما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مَديَنَ أخَاهُم شعيباً</w:t>
      </w:r>
      <w:r>
        <w:rPr>
          <w:rStyle w:val="FootnoteAnchor"/>
          <w:rtl w:val="true"/>
        </w:rPr>
        <w:footnoteReference w:id="692"/>
      </w:r>
      <w:r>
        <w:rPr>
          <w:rFonts w:ascii="Amiri" w:hAnsi="Amiri" w:eastAsia="Amiri" w:cs="Amiri"/>
          <w:color w:val="111111"/>
          <w:sz w:val="28"/>
          <w:sz w:val="28"/>
          <w:szCs w:val="28"/>
          <w:rtl w:val="true"/>
          <w:lang w:bidi="ar-SA"/>
        </w:rPr>
        <w:t>وَإِلَى ثَمُودَ أَخَاهُم صالِحاً</w:t>
      </w:r>
      <w:r>
        <w:rPr>
          <w:rStyle w:val="FootnoteAnchor"/>
          <w:rtl w:val="true"/>
        </w:rPr>
        <w:footnoteReference w:id="693"/>
      </w:r>
      <w:r>
        <w:rPr>
          <w:rFonts w:ascii="Amiri" w:hAnsi="Amiri" w:eastAsia="Amiri" w:cs="Amiri"/>
          <w:color w:val="111111"/>
          <w:sz w:val="28"/>
          <w:sz w:val="28"/>
          <w:szCs w:val="28"/>
          <w:rtl w:val="true"/>
          <w:lang w:bidi="ar-SA"/>
        </w:rPr>
        <w:t>فكانوا إخوانهم في دينهم، أو في عشير تهم؟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عشيرتهم،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إخوانهم في عشيرتهم، </w:t>
      </w:r>
    </w:p>
    <w:p>
      <w:pPr>
        <w:pStyle w:val="BookText"/>
        <w:rPr/>
      </w:pPr>
      <w:r>
        <w:rPr>
          <w:rFonts w:ascii="Amiri" w:hAnsi="Amiri" w:eastAsia="Amiri" w:cs="Amiri"/>
          <w:color w:val="111111"/>
          <w:sz w:val="28"/>
          <w:sz w:val="28"/>
          <w:szCs w:val="28"/>
          <w:rtl w:val="true"/>
          <w:lang w:bidi="ar-SA"/>
        </w:rPr>
        <w:t>وليسوا إخوانهم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فرَّجت عنِّي ، فرج الله عنك</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مهلك قوم 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صالحاً بُعث إلى قومه وهو ابن ست عشرة سنة، فلبث فيهم حتى بلغ عشرين ومائة سنة لا يجيبونه إلى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 سبعون صنماً يعبدونها من دون الله، فلما رأى ذلك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قد بعثت إليكم وأنا ابن ست عشرة سنة، وقد بلغت عشرين ومائة سنة، وأنا أعرض عليكم أمرين، إن شئتم فسلوني حتى أسأل إلهي فيجيبكم فيما تسألوني، وإن شئتم سألتُ آلهتكم، فإن أجابتني بالذي أسألها خرجت عنكم، فقد شنأتكم وشنأتموني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يا صالح، فاتَّعدوا ليوم يخَرُجون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بأصنامهم إلى ظهرهم</w:t>
      </w:r>
      <w:r>
        <w:rPr>
          <w:rStyle w:val="FootnoteAnchor"/>
          <w:rtl w:val="true"/>
        </w:rPr>
        <w:footnoteReference w:id="695"/>
      </w:r>
      <w:r>
        <w:rPr>
          <w:rFonts w:ascii="Amiri" w:hAnsi="Amiri" w:eastAsia="Amiri" w:cs="Amiri"/>
          <w:color w:val="111111"/>
          <w:sz w:val="28"/>
          <w:sz w:val="28"/>
          <w:szCs w:val="28"/>
          <w:rtl w:val="true"/>
          <w:lang w:bidi="ar-SA"/>
        </w:rPr>
        <w:t>، ثم قربوا طعامهم وشرابهم، فأكلوا وشَرِبوا، فلمّا أن فَرغوا دعوه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صالح كبير أصنامهم،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فأخبروه باسمه، فناداه باسمه، فلم يُجب،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يُجيب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غيره، فدعاها كلها بأسمائها، فلم يُجبه واحد منهم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أصنامكم فلم تُجبني، فسلوني حتى أدعو إلهي فيُجيبكم الساعة، فأقبلوا على أصنامهم،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بالكن لا تُجِبن صالحاً؟ فلم تُجب،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تنح عنا، ودعنا وأصنامنا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فَرَمَوا </w:t>
      </w:r>
    </w:p>
    <w:p>
      <w:pPr>
        <w:pStyle w:val="BookText"/>
        <w:rPr/>
      </w:pPr>
      <w:r>
        <w:rPr>
          <w:rFonts w:ascii="Amiri" w:hAnsi="Amiri" w:eastAsia="Amiri" w:cs="Amiri"/>
          <w:color w:val="111111"/>
          <w:sz w:val="28"/>
          <w:sz w:val="28"/>
          <w:szCs w:val="28"/>
          <w:rtl w:val="true"/>
          <w:lang w:bidi="ar-SA"/>
        </w:rPr>
        <w:t xml:space="preserve">بتلك البسط التي بَسَطُوها، وبتلك الآنية، وتَمَرّغوا في التُّراب،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تُجبن صالحاً اليوم لنفضحن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دَعَوه، فقالوا يا صالح، تعال فسلها؛ فعاد فسألها فلم تجبه،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صالح أن تُجيبه وتُكلّمه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هو ذا ترون قد ذهب النهار، ولا أرى آلهتكم تجيبني، فسلوني حتى أدعو إلهي ، فيُجيبكم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منهم سبعون رجلاً من كبرائهم وعُظمائهم والمنظور إليهم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نحن نسألك،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هؤلاء يرضُون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أجابوك هؤلاء أجبناك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نحن نسألك، فإن أجابك ربّك اتبعناك وأجبناك، وتابعك جميع أهل قريتنا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الجبل قريباً منهم</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نسألك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فانطلقوا معه، فلما انتهوا إلى الجبل،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سَل ربّك أن يُخرج لنا الساعة من هذا الجبل ناقةً حمراء شقراء</w:t>
      </w:r>
      <w:r>
        <w:rPr>
          <w:rStyle w:val="FootnoteAnchor"/>
          <w:rtl w:val="true"/>
        </w:rPr>
        <w:footnoteReference w:id="697"/>
      </w:r>
      <w:r>
        <w:rPr>
          <w:rFonts w:ascii="IRNazanin" w:hAnsi="IRNazanin" w:eastAsia="IRNazanin"/>
          <w:color w:val="111111"/>
          <w:sz w:val="28"/>
          <w:sz w:val="28"/>
          <w:szCs w:val="28"/>
          <w:rtl w:val="true"/>
          <w:lang w:bidi="fa-IR"/>
        </w:rPr>
        <w:t>وبراء عشراء</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شعراء، بين جنبيها ميل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سألتموني شيئاً يعظم عليّ، ويهون على ربِّي، فسأل الله ذلك، فانصَدَع الجبل صدعاً كادت تطيرُ منه العقول لمّا سَمِعوا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 الجبل كما تضطرب المرأة عند المخاض، ثم لم يُعجلهم</w:t>
      </w:r>
      <w:r>
        <w:rPr>
          <w:rStyle w:val="FootnoteAnchor"/>
          <w:rtl w:val="true"/>
        </w:rPr>
        <w:footnoteReference w:id="699"/>
      </w:r>
      <w:r>
        <w:rPr>
          <w:rFonts w:ascii="Amiri" w:hAnsi="Amiri" w:eastAsia="Amiri" w:cs="Amiri"/>
          <w:color w:val="111111"/>
          <w:sz w:val="28"/>
          <w:sz w:val="28"/>
          <w:szCs w:val="28"/>
          <w:rtl w:val="true"/>
          <w:lang w:bidi="ar-SA"/>
        </w:rPr>
        <w:t xml:space="preserve">إلا ورأسها قد طلع عليهم من من ذلك الصَّدع، فما استتمت رقبتها حتى اجترت، ثم خرج سائر جسدها، </w:t>
      </w:r>
      <w:bookmarkStart w:id="393" w:name="pg10226_126597"/>
    </w:p>
    <w:p>
      <w:pPr>
        <w:pStyle w:val="BookText"/>
        <w:rPr/>
      </w:pPr>
      <w:bookmarkEnd w:id="393"/>
      <w:r>
        <w:rPr>
          <w:rFonts w:ascii="Amiri" w:hAnsi="Amiri" w:eastAsia="Amiri" w:cs="Amiri"/>
          <w:color w:val="111111"/>
          <w:sz w:val="28"/>
          <w:sz w:val="28"/>
          <w:szCs w:val="28"/>
          <w:rtl w:val="true"/>
          <w:lang w:bidi="ar-SA"/>
        </w:rPr>
        <w:t>ثم استوت على الأرض قائمة، 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ما أسرع ما أجابك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أن يُخرج لنا فصيلها</w:t>
      </w:r>
      <w:r>
        <w:rPr>
          <w:rStyle w:val="FootnoteAnchor"/>
          <w:rtl w:val="true"/>
        </w:rPr>
        <w:footnoteReference w:id="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ذلك فَرَمَتْ به، فدبّ حولها،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أبَقِيَ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انطلق بنا إلى قومنا نُخبرهم ما رأينا ويؤمنوا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فلم يبلغ السبعون إليهم حتى ارتدّ منهم أربعة وستون رجلاً،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وثبت السنة، وقالوا الحقُّ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كلام القوم، ورجعوا مُكَذِّبين إلا السنّة، ثمّ ارتاب من السنّة واحدٌ، فكان فيمن عقرها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 محمد بن نصیر</w:t>
      </w:r>
      <w:r>
        <w:rPr>
          <w:rStyle w:val="FootnoteAnchor"/>
          <w:rtl w:val="true"/>
        </w:rPr>
        <w:footnoteReference w:id="701"/>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رجلاً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أنه رأى الجبل الذي خرجت منه بالشام، فرأى جنبها قد حكَ الجبل، فأتّر جنبها فيه، وجبل آخر بينه وبين هذا ميل</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970262_1067777946"/>
      <w:bookmarkStart w:id="395" w:name="_Toc151"/>
      <w:bookmarkEnd w:id="394"/>
      <w:r>
        <w:rPr>
          <w:rtl w:val="true"/>
        </w:rPr>
        <w:t>[</w:t>
      </w:r>
      <w:r>
        <w:rPr/>
        <w:t>80</w:t>
      </w:r>
      <w:r>
        <w:rPr>
          <w:rtl w:val="true"/>
        </w:rPr>
        <w:t xml:space="preserve">] </w:t>
      </w:r>
      <w:r>
        <w:rPr>
          <w:rtl w:val="true"/>
        </w:rPr>
        <w:t>أتأتونَ الفَاحِشَةَ مَا سَبَقَكُم بِهَا مِن أَحَدٍ مِّنَ العَالَمِينَ</w:t>
      </w:r>
      <w:bookmarkEnd w:id="395"/>
    </w:p>
    <w:p>
      <w:pPr>
        <w:pStyle w:val="BookText"/>
        <w:rPr/>
      </w:pPr>
      <w:r>
        <w:rPr>
          <w:rFonts w:eastAsia="IRNazanin" w:cs="IRNazanin"/>
          <w:color w:val="111111"/>
          <w:sz w:val="28"/>
          <w:szCs w:val="28"/>
          <w:lang w:bidi="fa-IR"/>
        </w:rPr>
        <w:t>55/1597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أيوتى النساء في أدبارهنّ؟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سَفُلت سَفّل الله بك، أما سَمِعت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أتأتونَ الفَاحِشَةَ مَا سَبَقَكُم بِهَا مِن أَحَدٍ مِّنَ العَالَمِينَ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6" w:name="__RefHeading___Toc2970264_1067777946"/>
      <w:bookmarkStart w:id="397" w:name="_Toc152"/>
      <w:bookmarkEnd w:id="396"/>
      <w:r>
        <w:rPr>
          <w:rtl w:val="true"/>
        </w:rPr>
        <w:t>[</w:t>
      </w:r>
      <w:r>
        <w:rPr/>
        <w:t>81</w:t>
      </w:r>
      <w:r>
        <w:rPr>
          <w:rtl w:val="true"/>
        </w:rPr>
        <w:t xml:space="preserve">] </w:t>
      </w:r>
      <w:r>
        <w:rPr>
          <w:rtl w:val="true"/>
        </w:rPr>
        <w:t>إِنَّكُم لتَأْتُونَ الرِّجَال شَهِوَةً مِنْ دُونِ النِّسَاءِ</w:t>
      </w:r>
      <w:bookmarkEnd w:id="3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إتيان النساء في أدبارهن،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آية في القرآن أحلت ذلك إلا واحدة </w:t>
      </w:r>
      <w:r>
        <w:rPr>
          <w:rFonts w:ascii="Amiri" w:hAnsi="Amiri" w:eastAsia="Amiri" w:cs="Amiri"/>
          <w:color w:val="111111"/>
          <w:sz w:val="28"/>
          <w:sz w:val="28"/>
          <w:szCs w:val="28"/>
          <w:rtl w:val="true"/>
          <w:lang w:bidi="ar-SA"/>
        </w:rPr>
        <w:t xml:space="preserve">إِنَّكُم لتَأْتُونَ الرِّجَال شَهِوَةً مِنْ دُونِ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704"/>
      </w:r>
      <w:bookmarkStart w:id="398" w:name="pg10226_126598"/>
    </w:p>
    <w:p>
      <w:pPr>
        <w:pStyle w:val="BookText"/>
        <w:rPr/>
      </w:pPr>
      <w:bookmarkEnd w:id="398"/>
      <w:r>
        <w:rPr>
          <w:rFonts w:eastAsia="Amiri" w:cs="Amiri" w:ascii="Amiri" w:hAnsi="Amiri"/>
          <w:color w:val="111111"/>
          <w:sz w:val="28"/>
          <w:szCs w:val="28"/>
          <w:lang w:bidi="ar-SA"/>
        </w:rPr>
        <w:t>57/1599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عليّ</w:t>
      </w:r>
      <w:r>
        <w:rPr>
          <w:rStyle w:val="FootnoteAnchor"/>
          <w:rtl w:val="true"/>
        </w:rPr>
        <w:footnoteReference w:id="705"/>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ويح هذه القدرية، إنما يقرءون هذه الآية </w:t>
      </w:r>
      <w:r>
        <w:rPr>
          <w:rFonts w:ascii="Amiri" w:hAnsi="Amiri" w:eastAsia="Amiri" w:cs="Amiri"/>
          <w:color w:val="111111"/>
          <w:sz w:val="28"/>
          <w:sz w:val="28"/>
          <w:szCs w:val="28"/>
          <w:rtl w:val="true"/>
          <w:lang w:bidi="ar-SA"/>
        </w:rPr>
        <w:t>إلَّا امْرَأَتَهُ قَدَّرنَاهَا مِنَ الغَابِرِينَ</w:t>
      </w:r>
      <w:r>
        <w:rPr>
          <w:rStyle w:val="FootnoteAnchor"/>
          <w:rtl w:val="true"/>
        </w:rPr>
        <w:footnoteReference w:id="706"/>
      </w:r>
      <w:r>
        <w:rPr>
          <w:rFonts w:ascii="Amiri" w:hAnsi="Amiri" w:eastAsia="Amiri" w:cs="Amiri"/>
          <w:color w:val="111111"/>
          <w:sz w:val="28"/>
          <w:sz w:val="28"/>
          <w:szCs w:val="28"/>
          <w:rtl w:val="true"/>
          <w:lang w:bidi="ar-SA"/>
        </w:rPr>
        <w:t>ويحهم من قدرها إلا الله تبارك وتعالى</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2970266_1067777946"/>
      <w:bookmarkStart w:id="400" w:name="_Toc153"/>
      <w:bookmarkEnd w:id="399"/>
      <w:r>
        <w:rPr>
          <w:rtl w:val="true"/>
        </w:rPr>
        <w:t>[</w:t>
      </w:r>
      <w:r>
        <w:rPr/>
        <w:t>99</w:t>
      </w:r>
      <w:r>
        <w:rPr>
          <w:rtl w:val="true"/>
        </w:rPr>
        <w:t xml:space="preserve">] </w:t>
      </w:r>
      <w:r>
        <w:rPr>
          <w:rtl w:val="true"/>
        </w:rPr>
        <w:t>فَلَا يَأْمَنُ مَكرَ اللَّهِ إِلَّا القَومُ الخَاسِرُونَ</w:t>
      </w:r>
      <w:bookmarkEnd w:id="400"/>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تُؤْمِنّي مكرك، ثمّ جهر</w:t>
      </w:r>
      <w:r>
        <w:rPr>
          <w:rStyle w:val="FootnoteAnchor"/>
          <w:rtl w:val="true"/>
        </w:rPr>
        <w:footnoteReference w:id="70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يَأْمَنُ مَكرَ اللَّهِ إِلَّا القَومُ الخَاسِرُونَ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1" w:name="__RefHeading___Toc2970268_1067777946"/>
      <w:bookmarkStart w:id="402" w:name="_Toc154"/>
      <w:bookmarkEnd w:id="401"/>
      <w:r>
        <w:rPr>
          <w:rtl w:val="true"/>
        </w:rPr>
        <w:t>[</w:t>
      </w:r>
      <w:r>
        <w:rPr/>
        <w:t>102</w:t>
      </w:r>
      <w:r>
        <w:rPr>
          <w:rtl w:val="true"/>
        </w:rPr>
        <w:t xml:space="preserve">] </w:t>
      </w:r>
      <w:r>
        <w:rPr>
          <w:rtl w:val="true"/>
        </w:rPr>
        <w:t>وَمَا وَجَدنًا لأكثرهم مِّن عَهدٍ وإن وجدنا أكثَرُهُم لَفَاسِقِينَ</w:t>
      </w:r>
      <w:bookmarkEnd w:id="402"/>
    </w:p>
    <w:p>
      <w:pPr>
        <w:pStyle w:val="BookText"/>
        <w:rPr/>
      </w:pPr>
      <w:r>
        <w:rPr>
          <w:rFonts w:eastAsia="Amiri" w:cs="Amiri" w:ascii="Amiri" w:hAnsi="Amiri"/>
          <w:color w:val="111111"/>
          <w:sz w:val="28"/>
          <w:szCs w:val="28"/>
          <w:lang w:bidi="ar-SA"/>
        </w:rPr>
        <w:t>59/1601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صدق أحدٌ ممَّن أخذ الله ميثاقه فوفى بعهد الله غير أهل بيت نبيهم، وعصابة قليلة من شيعتهم، وذلك قول الله تعالى وَمَا وَجَدنًا لأكثرهم مِّن عَهدٍ وإن وجدنا أكثَرُهُم 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أَكثَرَ النَّاسِ لَا يُؤْمِنُونَ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بن الحكم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بعض الصالحين أشكو</w:t>
      </w:r>
      <w:r>
        <w:rPr>
          <w:rStyle w:val="FootnoteAnchor"/>
          <w:rtl w:val="true"/>
        </w:rPr>
        <w:footnoteReference w:id="711"/>
      </w:r>
      <w:r>
        <w:rPr>
          <w:rFonts w:ascii="Amiri" w:hAnsi="Amiri" w:eastAsia="Amiri" w:cs="Amiri"/>
          <w:color w:val="111111"/>
          <w:sz w:val="28"/>
          <w:sz w:val="28"/>
          <w:szCs w:val="28"/>
          <w:rtl w:val="true"/>
          <w:lang w:bidi="ar-SA"/>
        </w:rPr>
        <w:t>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الشك فيما لا يُعرَف، فإذا جاء اليقين فلا شك،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وَجَدْنَا لأكثَرِهِم مِّن عَهْدٍ وَإِن وَجَدْنَا أَكثَرَهُم لَفَاسِقِينَ نزلت في الشكاك</w:t>
      </w:r>
      <w:r>
        <w:rPr>
          <w:rStyle w:val="FootnoteAnchor"/>
          <w:rtl w:val="true"/>
        </w:rPr>
        <w:footnoteReference w:id="71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عاصم المصري</w:t>
      </w:r>
      <w:r>
        <w:rPr>
          <w:rStyle w:val="FootnoteAnchor"/>
          <w:rtl w:val="true"/>
        </w:rPr>
        <w:footnoteReference w:id="713"/>
      </w:r>
      <w:r>
        <w:rPr>
          <w:rFonts w:ascii="IRNazanin" w:hAnsi="IRNazanin" w:eastAsia="IRNazanin"/>
          <w:color w:val="111111"/>
          <w:sz w:val="28"/>
          <w:sz w:val="28"/>
          <w:szCs w:val="28"/>
          <w:rtl w:val="true"/>
          <w:lang w:bidi="fa-IR"/>
        </w:rPr>
        <w:t>،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بنى سبع مدائن </w:t>
      </w:r>
    </w:p>
    <w:p>
      <w:pPr>
        <w:pStyle w:val="BookText"/>
        <w:rPr/>
      </w:pPr>
      <w:r>
        <w:rPr>
          <w:rFonts w:ascii="IRNazanin" w:hAnsi="IRNazanin" w:eastAsia="IRNazanin"/>
          <w:color w:val="111111"/>
          <w:sz w:val="28"/>
          <w:sz w:val="28"/>
          <w:szCs w:val="28"/>
          <w:rtl w:val="true"/>
          <w:lang w:bidi="fa-IR"/>
        </w:rPr>
        <w:t xml:space="preserve">يتحصن فيها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فيما بينها أجاماً وغياضاً</w:t>
      </w:r>
      <w:r>
        <w:rPr>
          <w:rStyle w:val="FootnoteAnchor"/>
          <w:rtl w:val="true"/>
        </w:rPr>
        <w:footnoteReference w:id="714"/>
      </w:r>
      <w:r>
        <w:rPr>
          <w:rFonts w:ascii="IRNazanin" w:hAnsi="IRNazanin" w:eastAsia="IRNazanin"/>
          <w:color w:val="111111"/>
          <w:sz w:val="28"/>
          <w:sz w:val="28"/>
          <w:szCs w:val="28"/>
          <w:rtl w:val="true"/>
          <w:lang w:bidi="fa-IR"/>
        </w:rPr>
        <w:t xml:space="preserve">، وجعل فيها الأسد ليتحصن بها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فرعون فدخل المدينة، فلمّا رآه الأسد تبصبصت</w:t>
      </w:r>
      <w:r>
        <w:rPr>
          <w:rStyle w:val="FootnoteAnchor"/>
          <w:rtl w:val="true"/>
        </w:rPr>
        <w:footnoteReference w:id="715"/>
      </w:r>
      <w:r>
        <w:rPr>
          <w:rFonts w:ascii="Amiri" w:hAnsi="Amiri" w:eastAsia="Amiri" w:cs="Amiri"/>
          <w:color w:val="111111"/>
          <w:sz w:val="28"/>
          <w:sz w:val="28"/>
          <w:szCs w:val="28"/>
          <w:rtl w:val="true"/>
          <w:lang w:bidi="ar-SA"/>
        </w:rPr>
        <w:t>وولت مديرة،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يأتِ مدينة إلا انفتح له بابها، حتى انتهى إلى قصر فرعون الذي هو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على بابه وعليه مدرَعةٌ</w:t>
      </w:r>
      <w:r>
        <w:rPr>
          <w:rStyle w:val="FootnoteAnchor"/>
          <w:rtl w:val="true"/>
        </w:rPr>
        <w:footnoteReference w:id="716"/>
      </w:r>
      <w:r>
        <w:rPr>
          <w:rFonts w:ascii="IRNazanin" w:hAnsi="IRNazanin" w:eastAsia="IRNazanin"/>
          <w:color w:val="111111"/>
          <w:sz w:val="28"/>
          <w:sz w:val="28"/>
          <w:szCs w:val="28"/>
          <w:rtl w:val="true"/>
          <w:lang w:bidi="fa-IR"/>
        </w:rPr>
        <w:t xml:space="preserve">من صُوف ومعه عصاه، فلما خرج الآذن 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لي على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يلتفت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 يلتفت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بذلك ما شاء الله يسأله أن يستأذن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أكثر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 ربّ العالمين من يُرسله غيرك؟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الباب بعصاه، فلم يبق بينه وبين فرعون باب إلا انفتح، حتّى نظر إليه فرعون وهو في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وهو في قبَّةٍ له مرتفعةٍ كثيرة</w:t>
      </w:r>
      <w:r>
        <w:rPr>
          <w:rStyle w:val="FootnoteAnchor"/>
          <w:rtl w:val="true"/>
        </w:rPr>
        <w:footnoteReference w:id="717"/>
      </w:r>
      <w:r>
        <w:rPr>
          <w:rFonts w:ascii="Amiri" w:hAnsi="Amiri" w:eastAsia="Amiri" w:cs="Amiri"/>
          <w:color w:val="111111"/>
          <w:sz w:val="28"/>
          <w:sz w:val="28"/>
          <w:szCs w:val="28"/>
          <w:rtl w:val="true"/>
          <w:lang w:bidi="ar-SA"/>
        </w:rPr>
        <w:t>الارتفاع، ثمانون ذراعاً،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رب العالمين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بآيةٍ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وكان لها 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حَيَّة، قد وقع إحدى الشعبتين في الأرض، والشعبة الأخرى في أعلى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فرعون إلى جوفها وهو يلتهب نيراناً،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وأهوت إليه، فأحدث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خُذها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403" w:name="pg10226_126600"/>
    </w:p>
    <w:p>
      <w:pPr>
        <w:pStyle w:val="Heading3"/>
        <w:numPr>
          <w:ilvl w:val="2"/>
          <w:numId w:val="1"/>
        </w:numPr>
        <w:rPr/>
      </w:pPr>
      <w:bookmarkStart w:id="404" w:name="__RefHeading___Toc2970270_1067777946"/>
      <w:bookmarkStart w:id="405" w:name="_Toc155"/>
      <w:bookmarkEnd w:id="403"/>
      <w:bookmarkEnd w:id="404"/>
      <w:r>
        <w:rPr>
          <w:rtl w:val="true"/>
        </w:rPr>
        <w:t>[</w:t>
      </w:r>
      <w:r>
        <w:rPr/>
        <w:t>111</w:t>
      </w:r>
      <w:r>
        <w:rPr>
          <w:rtl w:val="true"/>
        </w:rPr>
        <w:t xml:space="preserve">] </w:t>
      </w:r>
      <w:r>
        <w:rPr>
          <w:rtl w:val="true"/>
        </w:rPr>
        <w:t>أرجه وَأَخَاهُ</w:t>
      </w:r>
      <w:bookmarkEnd w:id="405"/>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ظبيان</w:t>
      </w:r>
      <w:r>
        <w:rPr>
          <w:rStyle w:val="FootnoteAnchor"/>
          <w:rtl w:val="true"/>
        </w:rPr>
        <w:footnoteReference w:id="7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وهارون حين دخلا على فرعون، لم يكن في جلسائه يومئذٍ ولد سفاح، كانوا ولد نكاح كلّهم، ولو كان فيهم ولد سفاح لأمر بقتلهما، فقالوا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أرجه وَأَخَاهُ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وأمروه بالتأنّي والنظر، ثمّ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نحن لا ينزع إلينا</w:t>
      </w:r>
      <w:r>
        <w:rPr>
          <w:rStyle w:val="FootnoteAnchor"/>
          <w:rtl w:val="true"/>
        </w:rPr>
        <w:footnoteReference w:id="720"/>
      </w:r>
      <w:r>
        <w:rPr>
          <w:rFonts w:ascii="Amiri" w:hAnsi="Amiri" w:eastAsia="Amiri" w:cs="Amiri"/>
          <w:color w:val="111111"/>
          <w:sz w:val="28"/>
          <w:sz w:val="28"/>
          <w:szCs w:val="28"/>
          <w:rtl w:val="true"/>
          <w:lang w:bidi="ar-SA"/>
        </w:rPr>
        <w:t>إلا كُل خبيث الولادة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موسى بن بكر،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المرجئة  على دين الذين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أرجِه وَأَخَاهُ وَابعَث فِى المَدَائِنِ حَاشِرِينَ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عصا موسى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فصارت إلى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صارت إلى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وإنّها لتُروّع وتلقف ما يأفِكُون، وتصنع ما تُؤمَر، يُفتح لها شُعبتان</w:t>
      </w:r>
      <w:r>
        <w:rPr>
          <w:rStyle w:val="FootnoteAnchor"/>
          <w:rtl w:val="true"/>
        </w:rPr>
        <w:footnoteReference w:id="723"/>
      </w:r>
      <w:r>
        <w:rPr>
          <w:rFonts w:ascii="Amiri" w:hAnsi="Amiri" w:eastAsia="Amiri" w:cs="Amiri"/>
          <w:color w:val="111111"/>
          <w:sz w:val="28"/>
          <w:sz w:val="28"/>
          <w:szCs w:val="28"/>
          <w:rtl w:val="true"/>
          <w:lang w:bidi="ar-SA"/>
        </w:rPr>
        <w:t>، إحداهما في الأرض، والأخرى في السقف، وبينهما أربعون ذراعاً، تلقف ما يأفِكُون بلسانها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الله يُورثها من يشاء من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الله فهو لرسوله، وما كان لرسول الله فهو للإمام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406" w:name="pg10226_126601"/>
    </w:p>
    <w:p>
      <w:pPr>
        <w:pStyle w:val="Heading3"/>
        <w:numPr>
          <w:ilvl w:val="2"/>
          <w:numId w:val="1"/>
        </w:numPr>
        <w:rPr/>
      </w:pPr>
      <w:bookmarkStart w:id="407" w:name="__RefHeading___Toc2970272_1067777946"/>
      <w:bookmarkStart w:id="408" w:name="_Toc156"/>
      <w:bookmarkEnd w:id="406"/>
      <w:bookmarkEnd w:id="407"/>
      <w:r>
        <w:rPr>
          <w:rtl w:val="true"/>
        </w:rPr>
        <w:t>[</w:t>
      </w:r>
      <w:r>
        <w:rPr/>
        <w:t>128</w:t>
      </w:r>
      <w:r>
        <w:rPr>
          <w:rtl w:val="true"/>
        </w:rPr>
        <w:t xml:space="preserve">] </w:t>
      </w:r>
      <w:r>
        <w:rPr>
          <w:rtl w:val="true"/>
        </w:rPr>
        <w:t>إنَّ الأرضَ لِلَّهِ يُورَثُهَا مَن يَشَاءُ مِن عِبَادِه وَالعَاقِبَةُ لِلمُتَّقِينَ</w:t>
      </w:r>
      <w:bookmarkEnd w:id="408"/>
    </w:p>
    <w:p>
      <w:pPr>
        <w:pStyle w:val="BookText"/>
        <w:rPr/>
      </w:pPr>
      <w:r>
        <w:rPr>
          <w:rFonts w:eastAsia="IRNazanin" w:cs="IRNazanin"/>
          <w:color w:val="111111"/>
          <w:sz w:val="28"/>
          <w:szCs w:val="28"/>
          <w:lang w:bidi="fa-IR"/>
        </w:rPr>
        <w:t>66/1608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خالد الكابلي،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وأهل بيتى الذين أورثنا الله الأرض، ونحن المُتقون، والأرض كلّها لنا، فمن أحيا أرضاً من المسلمين فعمّرها فليؤدٌ خَراجها إلى الإمام من أهل بيتي، وله ما أكل منها، فان تَرَكها وأخربها بعدما عمّرها، فأخذها رجل من المسلمين بعده فعمَّرها وأحياها، فهو أحقُّ به من الذي تركها، فليؤدّ خَراجها إلى الإمام من أهل بيتي، وله ما أكل منها حتى يظهر القائم من أهل بيتي بالسيف، فيحوزها ويمنعها، ويُخرجهم عنها، كما حواها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ومنعها، إلا ما كان في أيدي شيعتنا، فإنّه يُقاطعهم ويترك الأرض في أيديهم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الطوفان؟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طُوفان الماء والطاعون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2970274_1067777946"/>
      <w:bookmarkStart w:id="410" w:name="_Toc157"/>
      <w:bookmarkEnd w:id="409"/>
      <w:r>
        <w:rPr>
          <w:rtl w:val="true"/>
        </w:rPr>
        <w:t>[</w:t>
      </w:r>
      <w:r>
        <w:rPr/>
        <w:t>134</w:t>
      </w:r>
      <w:r>
        <w:rPr>
          <w:rtl w:val="true"/>
        </w:rPr>
        <w:t xml:space="preserve">] </w:t>
      </w:r>
      <w:r>
        <w:rPr>
          <w:rtl w:val="true"/>
        </w:rPr>
        <w:t>لَئِن كَشَفتَ عَنَّا الرّجزَ لَنُؤْمِنَنَّ لَكَ</w:t>
      </w:r>
      <w:bookmarkEnd w:id="4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عن أبي عبدالله</w:t>
      </w:r>
      <w:r>
        <w:rPr>
          <w:rStyle w:val="FootnoteAnchor"/>
          <w:rtl w:val="true"/>
        </w:rPr>
        <w:footnoteReference w:id="728"/>
      </w:r>
      <w:r>
        <w:rPr>
          <w:rFonts w:ascii="IRNazanin" w:hAnsi="IRNazanin" w:eastAsia="IRNazanin"/>
          <w:color w:val="111111"/>
          <w:sz w:val="28"/>
          <w:sz w:val="28"/>
          <w:szCs w:val="28"/>
          <w:rtl w:val="true"/>
          <w:lang w:bidi="fa-IR"/>
        </w:rPr>
        <w:t xml:space="preserve">، أنبأني عن سليمان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لَئِن كَشَفتَ عَنَّا الرّجزَ لَنُؤْمِنَنَّ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الثَّلج،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بلاد رجز</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411" w:name="pg10226_126602"/>
    </w:p>
    <w:p>
      <w:pPr>
        <w:pStyle w:val="Heading3"/>
        <w:numPr>
          <w:ilvl w:val="2"/>
          <w:numId w:val="1"/>
        </w:numPr>
        <w:rPr/>
      </w:pPr>
      <w:bookmarkStart w:id="412" w:name="__RefHeading___Toc2970276_1067777946"/>
      <w:bookmarkStart w:id="413" w:name="_Toc158"/>
      <w:bookmarkEnd w:id="411"/>
      <w:bookmarkEnd w:id="412"/>
      <w:r>
        <w:rPr>
          <w:rtl w:val="true"/>
        </w:rPr>
        <w:t>[</w:t>
      </w:r>
      <w:r>
        <w:rPr/>
        <w:t>142</w:t>
      </w:r>
      <w:r>
        <w:rPr>
          <w:rtl w:val="true"/>
        </w:rPr>
        <w:t xml:space="preserve">] </w:t>
      </w:r>
      <w:r>
        <w:rPr>
          <w:rtl w:val="true"/>
        </w:rPr>
        <w:t>وَوَاعَدنَا مُوسَى ثَلاثِينَ لَيْلَةً وأتمَمنَاهَا بِعَشْرِ</w:t>
      </w:r>
      <w:bookmarkEnd w:id="413"/>
    </w:p>
    <w:p>
      <w:pPr>
        <w:pStyle w:val="BookText"/>
        <w:rPr/>
      </w:pPr>
      <w:r>
        <w:rPr>
          <w:rFonts w:eastAsia="IRNazanin" w:cs="IRNazanin"/>
          <w:color w:val="111111"/>
          <w:sz w:val="28"/>
          <w:szCs w:val="28"/>
          <w:lang w:bidi="fa-IR"/>
        </w:rPr>
        <w:t>69/1611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وَوَاعَدنَا مُوسَى ثَلاثِينَ لَيْلَةً وأتمَمنَاهَا بِعَشْرِ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ذي الحجة ناقصة حتّى انتهى إلى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لا يَتِمٌ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وقت لنا وقتاً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خالف علمه علم المُوقتين،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وَوَاعَدْنَا مُوسَى ثَلاثِينَ لَيْلَةً</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أربَعِينَ لَيْلَةً؟ أما إن موسى لم يكن يعلم بتلك العشر، ولا بنو إسرائيل، فلمّا حدثهم</w:t>
      </w:r>
      <w:r>
        <w:rPr>
          <w:rStyle w:val="FootnoteAnchor"/>
          <w:rtl w:val="true"/>
        </w:rPr>
        <w:footnoteReference w:id="73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موسى، وأخْلَفَنا موسى؛ فإن حدثتُم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تُؤجروا مرَّتين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 خرج وافداً</w:t>
      </w:r>
      <w:r>
        <w:rPr>
          <w:rStyle w:val="FootnoteAnchor"/>
          <w:rtl w:val="true"/>
        </w:rPr>
        <w:footnoteReference w:id="733"/>
      </w:r>
      <w:r>
        <w:rPr>
          <w:rFonts w:ascii="Amiri" w:hAnsi="Amiri" w:eastAsia="Amiri" w:cs="Amiri"/>
          <w:color w:val="111111"/>
          <w:sz w:val="28"/>
          <w:sz w:val="28"/>
          <w:szCs w:val="28"/>
          <w:rtl w:val="true"/>
          <w:lang w:bidi="ar-SA"/>
        </w:rPr>
        <w:t>إلى ربّه وأعدهم ثلاثين يوماً، فلما زاده الله على الثلاثين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أخْلَفنَا موسى، فصنعوا ما صَنَعوا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على بن الحنفية، أنّه قال مثل ذلك</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أَرِنِي أنظُر إِلَيْكَ قَالَ لَن تَرَانِي وَلَكِنِ انظُر إِلَى الجَبَل فَإن استَقَرٌ مَكَانَهُ فَسَوفَ تَرَانِي</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bookmarkStart w:id="414" w:name="pg10226_126603"/>
    </w:p>
    <w:p>
      <w:pPr>
        <w:pStyle w:val="Heading3"/>
        <w:numPr>
          <w:ilvl w:val="2"/>
          <w:numId w:val="1"/>
        </w:numPr>
        <w:rPr/>
      </w:pPr>
      <w:bookmarkStart w:id="415" w:name="__RefHeading___Toc2970278_1067777946"/>
      <w:bookmarkStart w:id="416" w:name="_Toc159"/>
      <w:bookmarkEnd w:id="414"/>
      <w:bookmarkEnd w:id="415"/>
      <w:r>
        <w:rPr>
          <w:rtl w:val="true"/>
        </w:rPr>
        <w:t>[</w:t>
      </w:r>
      <w:r>
        <w:rPr/>
        <w:t>143</w:t>
      </w:r>
      <w:r>
        <w:rPr>
          <w:rtl w:val="true"/>
        </w:rPr>
        <w:t xml:space="preserve">] </w:t>
      </w:r>
      <w:r>
        <w:rPr>
          <w:rtl w:val="true"/>
        </w:rPr>
        <w:t>قَالَ سُبحَانَكَ تُبتُ إِلَيكَ وَأَنَا أوَّلُ المُؤمِنِينَ</w:t>
      </w:r>
      <w:bookmarkEnd w:id="416"/>
    </w:p>
    <w:p>
      <w:pPr>
        <w:pStyle w:val="BookText"/>
        <w:rPr/>
      </w:pPr>
      <w:r>
        <w:rPr>
          <w:rFonts w:ascii="IRNazanin" w:hAnsi="IRNazanin" w:eastAsia="IRNazanin"/>
          <w:color w:val="111111"/>
          <w:sz w:val="28"/>
          <w:sz w:val="28"/>
          <w:szCs w:val="28"/>
          <w:rtl w:val="true"/>
          <w:lang w:bidi="fa-IR"/>
        </w:rPr>
        <w:t>الجبل، فُتحت أبواب السماء، وأقبلت الملائكة أفواجاً في أيديهم العمد، وفي رأسها النُّور، يَمُرُّون به فوجاً بعد فوج،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عمران، اثبت فقد سألت عظيماً،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واقفاً حتى تجلّى ربنا جل جلاله، فجعل الجبل دَكّاً، وخَرّ موسى صَعِقاً، فلمّا أن ردّ الله إليه رُوحه أفاق </w:t>
      </w:r>
      <w:r>
        <w:rPr>
          <w:rFonts w:ascii="Amiri" w:hAnsi="Amiri" w:eastAsia="Amiri" w:cs="Amiri"/>
          <w:color w:val="111111"/>
          <w:sz w:val="28"/>
          <w:sz w:val="28"/>
          <w:szCs w:val="28"/>
          <w:rtl w:val="true"/>
          <w:lang w:bidi="ar-SA"/>
        </w:rPr>
        <w:t>قَالَ سُبحَانَكَ تُبتُ إِلَيكَ وَأَنَا أوَّلُ المُؤمِنِينَ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أحاطت به حتى لا يهرب لهول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الرجل عن بعض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يُنتَظَر بالمَصعُوق ثلاثاً، أو يتبيّن</w:t>
      </w:r>
      <w:r>
        <w:rPr>
          <w:rStyle w:val="FootnoteAnchor"/>
          <w:rtl w:val="true"/>
        </w:rPr>
        <w:footnoteReference w:id="737"/>
      </w:r>
      <w:r>
        <w:rPr>
          <w:rFonts w:ascii="Amiri" w:hAnsi="Amiri" w:eastAsia="Amiri" w:cs="Amiri"/>
          <w:color w:val="111111"/>
          <w:sz w:val="28"/>
          <w:sz w:val="28"/>
          <w:szCs w:val="28"/>
          <w:rtl w:val="true"/>
          <w:lang w:bidi="ar-SA"/>
        </w:rPr>
        <w:t>قبل ذلك، لأنه ربما رُدّ عليه رُوحه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 ربه النظر إليه وعده الله أن يقعد في موضع، ثمّ أمر الملائكة، أن تمُرّ عليه مَوكِباً مَوكِباً بالبرق والرعد والرّيح والصَّواعق، فكلما مر به مَوكبٌ من المواكب ارتعدت فرائصه، فيرفع رأسه، فيسأل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ربي؟ فيجاب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آت، وقد سألت عظيماً يا بن عمران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غياث،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تَجَلَّى رَبَّهُ لِلجَبَلِ جَعَلَهُ دَكَاً وَخَرَّ مُوسَى صَعِقاً،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 الجبل في البحر، فهو يهوي حتى الساعة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76/1618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النار أحاطت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يهرب لهول ما رأى،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 موسى ضيقاً مات، فلما أن ردّ الله رُوحه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تُبت إليك وأنا أوّل المؤمنين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أنزل الألواح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أنزلها عليه وفيها تبيان كُلّ شيءٍ كان أو هو كائن، إلى أن تقوم الساعة، فلمّا انقضت أيام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استَودِع الألواح؛ وهي زَبَرجَدَةٌ من الجَنَّة، جبلاً يقال له زينة، فأتى موسى الجبل، فانشق له الجبل، فجعل فيه الألواح مَلفُوفةً، فلمّا جَعَلها فيه أنطَبق الجبل عليها، فلم تَزَل في الجبل حتى بعث الله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 ركب من اليمن يُريدون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انتهوا إلى الجبل أنفَرَج الجبل وخرجت الألواح ملفوفةً كما قال وضعها موسى ، فأخذها القوم، فلما وقعت في أيديهم ألقى الله في قلوبهم أن لا الا يَنظُروا إليها، وها بوها حتّى يأتوا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وأنزل الله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 بأمر القوم، وبالذي أصابوه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وسلّموا عليه ابتدأهم، فسألهم عما وجدوا والله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بما وجدنا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به ربّي، وهو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الرسول الله، فأخرَجُوها فَوَضَعُوها إليه، فنظر إليها، وقولها وكتبها</w:t>
      </w:r>
      <w:r>
        <w:rPr>
          <w:rStyle w:val="FootnoteAnchor"/>
          <w:rtl w:val="true"/>
        </w:rPr>
        <w:footnoteReference w:id="742"/>
      </w:r>
      <w:r>
        <w:rPr>
          <w:rFonts w:ascii="IRNazanin" w:hAnsi="IRNazanin" w:eastAsia="IRNazanin"/>
          <w:color w:val="111111"/>
          <w:sz w:val="28"/>
          <w:sz w:val="28"/>
          <w:szCs w:val="28"/>
          <w:rtl w:val="true"/>
          <w:lang w:bidi="fa-IR"/>
        </w:rPr>
        <w:t xml:space="preserve">بالعبراني، ثمّ دعا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هذه ففيها علم الأولين وعلم الآخرين، وه </w:t>
      </w:r>
      <w:bookmarkStart w:id="417" w:name="pg10226_126605"/>
    </w:p>
    <w:p>
      <w:pPr>
        <w:pStyle w:val="BookText"/>
        <w:rPr/>
      </w:pPr>
      <w:bookmarkEnd w:id="417"/>
      <w:r>
        <w:rPr>
          <w:rFonts w:ascii="IRNazanin" w:hAnsi="IRNazanin" w:eastAsia="IRNazanin"/>
          <w:color w:val="111111"/>
          <w:sz w:val="28"/>
          <w:sz w:val="28"/>
          <w:szCs w:val="28"/>
          <w:rtl w:val="true"/>
          <w:lang w:bidi="fa-IR"/>
        </w:rPr>
        <w:t xml:space="preserve">ألواح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أمرني ربي أن أدفعها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أحسن قرائتها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أمرني أن أمرك أن تضعها تحت رأسك ليلتك هذه، فإنك تُصبح وقد علمت قرائتها،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فجعلها تحت رأسه، فأصبح وقد علَّمه الله كُلّ شيء فيها، فأمره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بنسخها ، فنسخها في جلد وهو الجَفر، وفيه علم الأوّلين والآخرين، وهو عندنا، والألواح عندنا، وعصا موسى عندنا، ونحن ورثنا النبيين صلّى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الصخرة التي حفظت ألواح موسى تحت شجرة في وادٍ يُعرف بكذا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970280_1067777946"/>
      <w:bookmarkStart w:id="419" w:name="_Toc160"/>
      <w:bookmarkEnd w:id="418"/>
      <w:r>
        <w:rPr>
          <w:rtl w:val="true"/>
        </w:rPr>
        <w:t>[</w:t>
      </w:r>
      <w:r>
        <w:rPr/>
        <w:t>146</w:t>
      </w:r>
      <w:r>
        <w:rPr>
          <w:rtl w:val="true"/>
        </w:rPr>
        <w:t xml:space="preserve">] </w:t>
      </w:r>
      <w:r>
        <w:rPr>
          <w:rtl w:val="true"/>
        </w:rPr>
        <w:t xml:space="preserve">سَأصرِفُ عن ءَايَاتِي الَّذِينَ يَتَكَبَّرُون فِي الأَرْضِ بِغَيْرِ الحَقِّ </w:t>
      </w:r>
      <w:r>
        <w:rPr>
          <w:rtl w:val="true"/>
        </w:rPr>
        <w:t>...</w:t>
      </w:r>
      <w:bookmarkEnd w:id="419"/>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سابق بن طلحة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ممّا قال هارون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w:t>
      </w:r>
      <w:r>
        <w:rPr>
          <w:rFonts w:ascii="Amiri" w:hAnsi="Amiri" w:eastAsia="Amiri" w:cs="Amiri"/>
          <w:color w:val="111111"/>
          <w:sz w:val="28"/>
          <w:sz w:val="28"/>
          <w:szCs w:val="28"/>
          <w:rtl w:val="true"/>
          <w:lang w:bidi="ar-SA"/>
        </w:rPr>
        <w:t xml:space="preserve">سَأصرِفُ عن ءَايَاتِي الَّذِينَ يَتَكَبَّرُون فِي الأَرْضِ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سَبِيل الغَى يَتَّخِذُوهُ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وإن يَرَوا كُلِّ آيةٍ لا يُؤمنوا بها، وإن يروا سبيل الرشد لا يتخذوه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لشيعتنا فترة</w:t>
      </w:r>
      <w:r>
        <w:rPr>
          <w:rStyle w:val="FootnoteAnchor"/>
          <w:rtl w:val="true"/>
        </w:rPr>
        <w:footnoteReference w:id="744"/>
      </w:r>
      <w:r>
        <w:rPr>
          <w:rFonts w:ascii="Amiri" w:hAnsi="Amiri" w:eastAsia="Amiri" w:cs="Amiri"/>
          <w:color w:val="111111"/>
          <w:sz w:val="28"/>
          <w:sz w:val="28"/>
          <w:szCs w:val="28"/>
          <w:rtl w:val="true"/>
          <w:lang w:bidi="ar-SA"/>
        </w:rPr>
        <w:t>، ولغيرهم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صاحب الدار لا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منهم عامرة، ولا يأخُذها إِلَّا مَعْمُورة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أبي حمزة ،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w:t>
      </w:r>
      <w:bookmarkStart w:id="420" w:name="pg10226_126606"/>
    </w:p>
    <w:p>
      <w:pPr>
        <w:pStyle w:val="Heading3"/>
        <w:numPr>
          <w:ilvl w:val="2"/>
          <w:numId w:val="1"/>
        </w:numPr>
        <w:rPr/>
      </w:pPr>
      <w:bookmarkStart w:id="421" w:name="__RefHeading___Toc2970282_1067777946"/>
      <w:bookmarkStart w:id="422" w:name="_Toc161"/>
      <w:bookmarkEnd w:id="420"/>
      <w:bookmarkEnd w:id="421"/>
      <w:r>
        <w:rPr>
          <w:rtl w:val="true"/>
        </w:rPr>
        <w:t>[</w:t>
      </w:r>
      <w:r>
        <w:rPr/>
        <w:t>148</w:t>
      </w:r>
      <w:r>
        <w:rPr>
          <w:rtl w:val="true"/>
        </w:rPr>
        <w:t xml:space="preserve">] </w:t>
      </w:r>
      <w:r>
        <w:rPr>
          <w:rtl w:val="true"/>
        </w:rPr>
        <w:t>اتَّخَذَ قَومُ مُوسَى مِن بَعدِهِ مِن حُليّهم عِجلاً جَسَداً لَّه خُوَارٌ</w:t>
      </w:r>
      <w:bookmarkEnd w:id="422"/>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 قَومُ مُوسَى مِن بَعدِهِ مِن حُليّهم عِجلاً جَسَداً لَّه خُوَارٌ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أخار الصَّنَم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موسى أخَرَتُهُ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فِتنَتُكَ تُضِلُ بِهَا مَن تَشَاءُ وَتَهْدِي مَن تَشَاءُ</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الوصاف</w:t>
      </w:r>
      <w:r>
        <w:rPr>
          <w:rStyle w:val="FootnoteAnchor"/>
          <w:rtl w:val="true"/>
        </w:rPr>
        <w:footnoteReference w:id="747"/>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فيما ناجى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السامري صنع العجل، فالخُوار مَن صنّعه؟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 تلك فتنتي فلا تفحص</w:t>
      </w:r>
      <w:r>
        <w:rPr>
          <w:rStyle w:val="FootnoteAnchor"/>
          <w:rtl w:val="true"/>
        </w:rPr>
        <w:footnoteReference w:id="748"/>
      </w:r>
      <w:r>
        <w:rPr>
          <w:rFonts w:ascii="IRNazanin" w:hAnsi="IRNazanin" w:eastAsia="IRNazanin"/>
          <w:color w:val="111111"/>
          <w:sz w:val="28"/>
          <w:sz w:val="28"/>
          <w:szCs w:val="28"/>
          <w:rtl w:val="true"/>
          <w:lang w:bidi="fa-IR"/>
        </w:rPr>
        <w:t>عنها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بن عبد العزيز،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الحكماء</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أبي حمزة،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أخبر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قومه اتخذوا عجلاً له خُوار، فلم يقع منه موقع العيان، فلمّا رآهم اشتد غضبه، فألقى الألواح من يده،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وللرؤية فضل على الخَبَر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لي إلى ربي </w:t>
      </w:r>
      <w:bookmarkStart w:id="423" w:name="pg10226_126607"/>
    </w:p>
    <w:p>
      <w:pPr>
        <w:pStyle w:val="BookText"/>
        <w:rPr/>
      </w:pPr>
      <w:bookmarkEnd w:id="423"/>
      <w:r>
        <w:rPr>
          <w:rFonts w:ascii="Amiri" w:hAnsi="Amiri" w:eastAsia="Amiri" w:cs="Amiri"/>
          <w:color w:val="111111"/>
          <w:sz w:val="28"/>
          <w:sz w:val="28"/>
          <w:szCs w:val="28"/>
          <w:rtl w:val="true"/>
          <w:lang w:bidi="ar-SA"/>
        </w:rPr>
        <w:t>حاجة، فهجرت</w:t>
      </w:r>
      <w:r>
        <w:rPr>
          <w:rStyle w:val="FootnoteAnchor"/>
          <w:rtl w:val="true"/>
        </w:rPr>
        <w:footnoteReference w:id="752"/>
      </w:r>
      <w:r>
        <w:rPr>
          <w:rFonts w:ascii="Amiri" w:hAnsi="Amiri" w:eastAsia="Amiri" w:cs="Amiri"/>
          <w:color w:val="111111"/>
          <w:sz w:val="28"/>
          <w:sz w:val="28"/>
          <w:szCs w:val="28"/>
          <w:rtl w:val="true"/>
          <w:lang w:bidi="ar-SA"/>
        </w:rPr>
        <w:t>فيها إلى المسجد، وكذلك أفعل إذا عرَضَت لي الحاجة، فبينا أنا أصلّي في الروضة إذا رجلٌ على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الزيدية</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970284_1067777946"/>
      <w:bookmarkStart w:id="425" w:name="_Toc162"/>
      <w:bookmarkEnd w:id="424"/>
      <w:r>
        <w:rPr>
          <w:rtl w:val="true"/>
        </w:rPr>
        <w:t>[</w:t>
      </w:r>
      <w:r>
        <w:rPr/>
        <w:t>152</w:t>
      </w:r>
      <w:r>
        <w:rPr>
          <w:rtl w:val="true"/>
        </w:rPr>
        <w:t xml:space="preserve">] </w:t>
      </w:r>
      <w:r>
        <w:rPr>
          <w:rtl w:val="true"/>
        </w:rPr>
        <w:t>إِنَّ الَّذِينَ اتَّخَذُوا العِجلَ سَيَنَالُهُم غَضَبٌ مِّن رَبِّهِم وَذِلَّةٌ فِى الحَياةِ الدُّنْيَا</w:t>
      </w:r>
      <w:bookmarkEnd w:id="42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أسلم، من تعرف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خيرهم وسيّدهم ورشيدهم وأفضلهم هارون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أسلم، ذاك رأسُ العجلية</w:t>
      </w:r>
      <w:r>
        <w:rPr>
          <w:rStyle w:val="FootnoteAnchor"/>
          <w:rtl w:val="true"/>
        </w:rPr>
        <w:footnoteReference w:id="753"/>
      </w:r>
      <w:r>
        <w:rPr>
          <w:rFonts w:ascii="Amiri" w:hAnsi="Amiri" w:eastAsia="Amiri" w:cs="Amiri"/>
          <w:color w:val="111111"/>
          <w:sz w:val="28"/>
          <w:sz w:val="28"/>
          <w:szCs w:val="28"/>
          <w:rtl w:val="true"/>
          <w:lang w:bidi="ar-SA"/>
        </w:rPr>
        <w:t>،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اتَّخَذُوا العِجلَ سَيَنَالُهُم غَضَبٌ مِّن رَبِّهِم وَذِلَّةٌ فِى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الزيدي حقاً محمّد بن سالم بياع القَصَب</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الحارث بن المغيرة،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عجلان قال في مرضه الذي مات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يموت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عرّفه الله</w:t>
      </w:r>
      <w:r>
        <w:rPr>
          <w:rStyle w:val="FootnoteAnchor"/>
          <w:rtl w:val="true"/>
        </w:rPr>
        <w:footnoteReference w:id="755"/>
      </w:r>
      <w:r>
        <w:rPr>
          <w:rFonts w:ascii="Amiri" w:hAnsi="Amiri" w:eastAsia="Amiri" w:cs="Amiri"/>
          <w:color w:val="111111"/>
          <w:sz w:val="28"/>
          <w:sz w:val="28"/>
          <w:szCs w:val="28"/>
          <w:rtl w:val="true"/>
          <w:lang w:bidi="ar-SA"/>
        </w:rPr>
        <w:t>شيئاً من ذُنُوبه، أين</w:t>
      </w:r>
      <w:r>
        <w:rPr>
          <w:rStyle w:val="FootnoteAnchor"/>
          <w:rtl w:val="true"/>
        </w:rPr>
        <w:footnoteReference w:id="756"/>
      </w:r>
      <w:r>
        <w:rPr>
          <w:rFonts w:ascii="Amiri" w:hAnsi="Amiri" w:eastAsia="Amiri" w:cs="Amiri"/>
          <w:color w:val="111111"/>
          <w:sz w:val="28"/>
          <w:sz w:val="28"/>
          <w:szCs w:val="28"/>
          <w:rtl w:val="true"/>
          <w:lang w:bidi="ar-SA"/>
        </w:rPr>
        <w:t>ذهب؟ إن موسى اختار سبعين رجلاً من قومه، فلمّا أخَذَتهم الرّجفة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أبدلك بهم من هو خيرٌ لكم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عرفتهم ووجدتُ ريحهم،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فبعثهم الله له أنبياء</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426" w:name="pg10226_126608"/>
    </w:p>
    <w:p>
      <w:pPr>
        <w:pStyle w:val="BookText"/>
        <w:rPr/>
      </w:pPr>
      <w:bookmarkEnd w:id="426"/>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عثمان،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أخذتهم الصاعقة، ولم يذكر الرَّجفَة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2970286_1067777946"/>
      <w:bookmarkStart w:id="428" w:name="_Toc163"/>
      <w:bookmarkEnd w:id="427"/>
      <w:r>
        <w:rPr>
          <w:rtl w:val="true"/>
        </w:rPr>
        <w:t>[</w:t>
      </w:r>
      <w:r>
        <w:rPr/>
        <w:t>155</w:t>
      </w:r>
      <w:r>
        <w:rPr>
          <w:rtl w:val="true"/>
        </w:rPr>
        <w:t xml:space="preserve">] </w:t>
      </w:r>
      <w:r>
        <w:rPr>
          <w:rtl w:val="true"/>
        </w:rPr>
        <w:t>إن هِيَ إِلَّا فتنتُكَ تُضِلُّ بِهَا مَن تَشَاءُ وَتَهْدِى مَن تَشَاءُ</w:t>
      </w:r>
      <w:bookmarkEnd w:id="428"/>
    </w:p>
    <w:p>
      <w:pPr>
        <w:pStyle w:val="BookText"/>
        <w:rPr/>
      </w:pPr>
      <w:r>
        <w:rPr>
          <w:rFonts w:eastAsia="IRNazanin" w:cs="IRNazanin"/>
          <w:color w:val="111111"/>
          <w:sz w:val="28"/>
          <w:szCs w:val="28"/>
          <w:lang w:bidi="fa-IR"/>
        </w:rPr>
        <w:t>86/1628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ناجى موسى ربَّه 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 موسى قد فتنتُ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ياربّ؟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بالسامري، صاغ لهم من حُليّهم عجلاً،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إنّ حُليّهم لا يُحتمل أن يُصاغ منه غزال وتمثال وعجل، فيكف فتنتهم؟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 لهم عجلاً فَخار،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ومن أخاره؟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عندها 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إِلَّا فتنتُكَ تُضِلُّ بِهَا مَن تَشَاءُ وَتَهْدِى مَن تَشَاءُ</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 النبي الأمي؟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إلى مكة، وذلك من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لِتُنذِرَ أُمَّ القُرَى وَمَن حَولَهَا</w:t>
      </w:r>
      <w:r>
        <w:rPr>
          <w:rStyle w:val="FootnoteAnchor"/>
          <w:rtl w:val="true"/>
        </w:rPr>
        <w:footnoteReference w:id="760"/>
      </w:r>
      <w:r>
        <w:rPr>
          <w:rFonts w:ascii="Amiri" w:hAnsi="Amiri" w:eastAsia="Amiri" w:cs="Amiri"/>
          <w:color w:val="111111"/>
          <w:sz w:val="28"/>
          <w:sz w:val="28"/>
          <w:szCs w:val="28"/>
          <w:rtl w:val="true"/>
          <w:lang w:bidi="ar-SA"/>
        </w:rPr>
        <w:t>وأُمّ القُرى مكّة، فقيل أُمّي لذلك</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2970288_1067777946"/>
      <w:bookmarkStart w:id="430" w:name="_Toc164"/>
      <w:bookmarkEnd w:id="429"/>
      <w:r>
        <w:rPr>
          <w:rtl w:val="true"/>
        </w:rPr>
        <w:t>[</w:t>
      </w:r>
      <w:r>
        <w:rPr/>
        <w:t>157</w:t>
      </w:r>
      <w:r>
        <w:rPr>
          <w:rtl w:val="true"/>
        </w:rPr>
        <w:t xml:space="preserve">] </w:t>
      </w:r>
      <w:r>
        <w:rPr>
          <w:rtl w:val="true"/>
        </w:rPr>
        <w:t>يَجِدُونَهُ مكتوباً عِندهُم فِي التَّوْرَاةِ وَالإنجيل يَأْمُرُهُم بِالمَعْرُوفِ</w:t>
      </w:r>
      <w:bookmarkEnd w:id="430"/>
    </w:p>
    <w:p>
      <w:pPr>
        <w:pStyle w:val="BookText"/>
        <w:rPr/>
      </w:pPr>
      <w:r>
        <w:rPr>
          <w:rFonts w:eastAsia="IRNazanin" w:cs="IRNazanin"/>
          <w:color w:val="111111"/>
          <w:sz w:val="28"/>
          <w:szCs w:val="28"/>
          <w:lang w:bidi="fa-IR"/>
        </w:rPr>
        <w:t>88/1630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يَجِدُونَهُ مكتوباً عِندهُم فِي التَّوْرَاةِ وَالإنجيل يَأْمُرُهُم بِالمَعْرُوفِ وَيَنْهَاهُم عَنِ المُنكَرِيعني اليهود والنصارى، صفة محمد واسمه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970290_1067777946"/>
      <w:bookmarkStart w:id="432" w:name="_Toc165"/>
      <w:bookmarkEnd w:id="431"/>
      <w:r>
        <w:rPr>
          <w:rtl w:val="true"/>
        </w:rPr>
        <w:t>[</w:t>
      </w:r>
      <w:r>
        <w:rPr/>
        <w:t>157</w:t>
      </w:r>
      <w:r>
        <w:rPr>
          <w:rtl w:val="true"/>
        </w:rPr>
        <w:t xml:space="preserve">] </w:t>
      </w:r>
      <w:r>
        <w:rPr>
          <w:rtl w:val="true"/>
        </w:rPr>
        <w:t>فَالَّذِينَ ءَامَنُوا بِهِ وَعَزَّرُوهُ وَنَصَرُوهُ وَاتَّبَعُوا النُّورَ الَّذِي أُنزِلَ مَعَهُ</w:t>
      </w:r>
      <w:bookmarkEnd w:id="43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ءَامَنُوا بِهِ وَعَزَّرُوهُ وَنَصَرُوهُ وَاتَّبَعُوا النُّورَ الَّذِي أُنزِلَ مَعَهُ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433" w:name="pg10226_126609"/>
    </w:p>
    <w:p>
      <w:pPr>
        <w:pStyle w:val="Heading3"/>
        <w:numPr>
          <w:ilvl w:val="2"/>
          <w:numId w:val="1"/>
        </w:numPr>
        <w:rPr/>
      </w:pPr>
      <w:bookmarkStart w:id="434" w:name="__RefHeading___Toc2970292_1067777946"/>
      <w:bookmarkStart w:id="435" w:name="_Toc166"/>
      <w:bookmarkEnd w:id="433"/>
      <w:bookmarkEnd w:id="434"/>
      <w:r>
        <w:rPr>
          <w:rtl w:val="true"/>
        </w:rPr>
        <w:t>[</w:t>
      </w:r>
      <w:r>
        <w:rPr/>
        <w:t>159</w:t>
      </w:r>
      <w:r>
        <w:rPr>
          <w:rtl w:val="true"/>
        </w:rPr>
        <w:t xml:space="preserve">] </w:t>
      </w:r>
      <w:r>
        <w:rPr>
          <w:rtl w:val="true"/>
        </w:rPr>
        <w:t>وَمِن قَومِ مُوسَى أُمَّةٌ يَهْدُونَ بِالْحَقِّ وَبِهِ يَعْدِلُونَ</w:t>
      </w:r>
      <w:bookmarkEnd w:id="435"/>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قَومِ مُوسَى أُمَّةٌ يَهْدُونَ بِالْحَقِّ وَبِهِ يَعْدِلُونَ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هم أهل الإسلام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استخرج من ظهر الكعبة سبعة وعشرين رجلاً، خمسة عشر من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يقضُون بالحق وبه يعدلون، وسبعة من أصحاب الكهف، ويُوشعَ وصي موسى، ومؤمن آل فرعون، وسلمان الفارسي، وأبا دُجانة الأنصاري</w:t>
      </w:r>
      <w:r>
        <w:rPr>
          <w:rStyle w:val="FootnoteAnchor"/>
          <w:rtl w:val="true"/>
        </w:rPr>
        <w:footnoteReference w:id="765"/>
      </w:r>
      <w:r>
        <w:rPr>
          <w:rFonts w:ascii="Amiri" w:hAnsi="Amiri" w:eastAsia="Amiri" w:cs="Amiri"/>
          <w:color w:val="111111"/>
          <w:sz w:val="28"/>
          <w:sz w:val="28"/>
          <w:szCs w:val="28"/>
          <w:rtl w:val="true"/>
          <w:lang w:bidi="ar-SA"/>
        </w:rPr>
        <w:t>، ومالك الأشتر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الصَّهباء البكري،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رأس الجالوت وأسقف النصارى،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سائلكما عن أمرٍ، وأنا أعلم به منكما، فلا تكتماني يا رأس الجالوت بالذي أنزل التوراة على موسى، وأطعمكم المن والسلوى، وضرب لكم في البحر طريقاً يبساً، وفجَّر لكم من الحَجَر الطُّوري اثنتى عشرة عيناً، لكلِّ سبط من بنى إسرائيل عيناً، إلا ما أخبرتني على كم افترقت بنو إسرائيل بعد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w:t>
      </w:r>
      <w:r>
        <w:rPr>
          <w:rStyle w:val="FootnoteAnchor"/>
          <w:rtl w:val="true"/>
        </w:rPr>
        <w:footnoteReference w:id="767"/>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والذى لا إله غيره، لقد افترقت على إحدى وسبعين فرقة كُلّها </w:t>
      </w:r>
    </w:p>
    <w:p>
      <w:pPr>
        <w:pStyle w:val="BookText"/>
        <w:rPr/>
      </w:pPr>
      <w:r>
        <w:rPr>
          <w:rFonts w:ascii="Amiri" w:hAnsi="Amiri" w:eastAsia="Amiri" w:cs="Amiri"/>
          <w:color w:val="111111"/>
          <w:sz w:val="28"/>
          <w:sz w:val="28"/>
          <w:szCs w:val="28"/>
          <w:rtl w:val="true"/>
          <w:lang w:bidi="ar-SA"/>
        </w:rPr>
        <w:t>في النار إلا واحدة،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مُوسَى أُمَّةٌ يَهْدُونَ بِالحَقِّ وَبِهِ يَعْدِلُونَ فهذه التي تنجو</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مدينة حاضرة البحر، فقالوا لنبيهم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صادقاً فليُحوّلنا ربَّنا جِرِّيثاً</w:t>
      </w:r>
      <w:r>
        <w:rPr>
          <w:rStyle w:val="FootnoteAnchor"/>
          <w:rtl w:val="true"/>
        </w:rPr>
        <w:footnoteReference w:id="769"/>
      </w:r>
      <w:r>
        <w:rPr>
          <w:rFonts w:ascii="Amiri" w:hAnsi="Amiri" w:eastAsia="Amiri" w:cs="Amiri"/>
          <w:color w:val="111111"/>
          <w:sz w:val="28"/>
          <w:sz w:val="28"/>
          <w:szCs w:val="28"/>
          <w:rtl w:val="true"/>
          <w:lang w:bidi="ar-SA"/>
        </w:rPr>
        <w:t>، فإذا المدينة في وسط البحر قَدْ غَرِقت من الليل، وإذا كلّ رجلٍ منهم مسوداً</w:t>
      </w:r>
      <w:r>
        <w:rPr>
          <w:rStyle w:val="FootnoteAnchor"/>
          <w:rtl w:val="true"/>
        </w:rPr>
        <w:footnoteReference w:id="770"/>
      </w:r>
      <w:r>
        <w:rPr>
          <w:rFonts w:ascii="Amiri" w:hAnsi="Amiri" w:eastAsia="Amiri" w:cs="Amiri"/>
          <w:color w:val="111111"/>
          <w:sz w:val="28"/>
          <w:sz w:val="28"/>
          <w:szCs w:val="28"/>
          <w:rtl w:val="true"/>
          <w:lang w:bidi="ar-SA"/>
        </w:rPr>
        <w:t>جريئاً يدخُل الراكب في فيها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من أهل أيْلَة</w:t>
      </w:r>
      <w:r>
        <w:rPr>
          <w:rStyle w:val="FootnoteAnchor"/>
          <w:rtl w:val="true"/>
        </w:rPr>
        <w:footnoteReference w:id="772"/>
      </w:r>
      <w:r>
        <w:rPr>
          <w:rFonts w:ascii="Amiri" w:hAnsi="Amiri" w:eastAsia="Amiri" w:cs="Amiri"/>
          <w:color w:val="111111"/>
          <w:sz w:val="28"/>
          <w:sz w:val="28"/>
          <w:szCs w:val="28"/>
          <w:rtl w:val="true"/>
          <w:lang w:bidi="ar-SA"/>
        </w:rPr>
        <w:t>من قوم ثمود، وأن الحيتان كانت سبقت إليهم يوم السبت، لِيَخْتَبر الله طاعتهم في ذلك، فشرعت</w:t>
      </w:r>
      <w:r>
        <w:rPr>
          <w:rStyle w:val="FootnoteAnchor"/>
          <w:rtl w:val="true"/>
        </w:rPr>
        <w:footnoteReference w:id="773"/>
      </w:r>
      <w:r>
        <w:rPr>
          <w:rFonts w:ascii="Amiri" w:hAnsi="Amiri" w:eastAsia="Amiri" w:cs="Amiri"/>
          <w:color w:val="111111"/>
          <w:sz w:val="28"/>
          <w:sz w:val="28"/>
          <w:szCs w:val="28"/>
          <w:rtl w:val="true"/>
          <w:lang w:bidi="ar-SA"/>
        </w:rPr>
        <w:t>لهم يوم سبتهم في ناديهم وقُدّام أبوابهم، في أنهارهم وسواقيهم، فتبادروا، إليها، فأخذوا يصطادونها ويأكلونها، فلبثوا بذلك ما شاء الله، لا ينهاهم الأحبار ولا ينهاهم العلماء من 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الشيطان أوحى إلى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نُهِيتم عن أكلها يوم السبت، ولم تُنهوا عن صيدها، فاصطادوا يوم السبت وأكلوها فيما سوى ذلك من الأيام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نصطادها، وانحازت طائفة منهم ذات اليمين،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إنا نَهَيناكم عن عُقُوبة الله أن تعرضوا لخلاف أمره، واعتزلت طائفةٌ </w:t>
      </w:r>
      <w:bookmarkStart w:id="436" w:name="pg10226_126611"/>
    </w:p>
    <w:p>
      <w:pPr>
        <w:pStyle w:val="Heading3"/>
        <w:numPr>
          <w:ilvl w:val="2"/>
          <w:numId w:val="1"/>
        </w:numPr>
        <w:rPr/>
      </w:pPr>
      <w:bookmarkStart w:id="437" w:name="__RefHeading___Toc2970294_1067777946"/>
      <w:bookmarkStart w:id="438" w:name="_Toc167"/>
      <w:bookmarkEnd w:id="436"/>
      <w:bookmarkEnd w:id="437"/>
      <w:r>
        <w:rPr>
          <w:rtl w:val="true"/>
        </w:rPr>
        <w:t>[</w:t>
      </w:r>
      <w:r>
        <w:rPr/>
        <w:t>164</w:t>
      </w:r>
      <w:r>
        <w:rPr>
          <w:rtl w:val="true"/>
        </w:rPr>
        <w:t>و</w:t>
      </w:r>
      <w:r>
        <w:rPr/>
        <w:t>165</w:t>
      </w:r>
      <w:r>
        <w:rPr>
          <w:rtl w:val="true"/>
        </w:rPr>
        <w:t xml:space="preserve">] </w:t>
      </w:r>
      <w:r>
        <w:rPr>
          <w:rtl w:val="true"/>
        </w:rPr>
        <w:t>لِمَ تَعِظُونَ قوماً اللهُ مُهلِكُهُم أو مُعَذِّبُهُم عَذَاباً شَدِيداً</w:t>
      </w:r>
      <w:bookmarkEnd w:id="438"/>
    </w:p>
    <w:p>
      <w:pPr>
        <w:pStyle w:val="BookText"/>
        <w:rPr/>
      </w:pPr>
      <w:r>
        <w:rPr>
          <w:rFonts w:ascii="Amiri" w:hAnsi="Amiri" w:eastAsia="Amiri" w:cs="Amiri"/>
          <w:color w:val="111111"/>
          <w:sz w:val="28"/>
          <w:sz w:val="28"/>
          <w:szCs w:val="28"/>
          <w:rtl w:val="true"/>
          <w:lang w:bidi="ar-SA"/>
        </w:rPr>
        <w:t>منهم ذات اليسار، فسكتت فلم تعظهم، وقالت الطائفة التي لم تَعِظهم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وَلَعَلَّهُم يَتَّقُونَ</w:t>
      </w:r>
      <w:r>
        <w:rPr>
          <w:rFonts w:ascii="IRNazanin" w:hAnsi="IRNazanin" w:eastAsia="IRNazanin"/>
          <w:color w:val="111111"/>
          <w:sz w:val="28"/>
          <w:sz w:val="28"/>
          <w:szCs w:val="28"/>
          <w:rtl w:val="true"/>
          <w:lang w:bidi="fa-IR"/>
        </w:rPr>
        <w:t xml:space="preserve">، قال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لمّا تَرَكُوا مَا وُعِظُوا به ومَضَوا على الخطيئة، قالت الطائفة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نجا معكم ولا نبايتكم الليل في مدينتكم هذه التي عصيتم الله فيها، مخافة أن ينزل بكم البلاء، فنزلوا قريباً من المدينة، فباتوا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أولياء الله المطيعون لأمر الله، غَدَوا ليَنظُروا ما حال أهل المعصية، فأتوا باب المدينة، فإذا هو مُصمَت، فَدَقوه فلم يُجابوا، ولم يسمعوا منها حِسٌ أحدٍ، فَوَضَعُوا سُلَّماً على سُور المدينة، ثمّ أصعدوا رجلاً منهم، فأشرف على المدينة، فنظر فإذا هو بالقوم قردةً يتعاوون، فقال الرجل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أرى والله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القوم قردة يتعاوون، لهم أذناب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فكسروا الباب ودخلوا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القردة أنسابها من الإنس، ولم تعرف الإنس أنسابها من القردة،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للقردة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ننهكم؟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إنِّي لأعرف أنسابها من هذه الأمة، لا يُنكرون ولا يُغيّرون، بل تركوا ما أمروا به، 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فَبُعداً لِّلقَومِ الظَّالِمِينَ</w:t>
      </w:r>
      <w:r>
        <w:rPr>
          <w:rStyle w:val="FootnoteAnchor"/>
          <w:rtl w:val="true"/>
        </w:rPr>
        <w:footnoteReference w:id="774"/>
      </w:r>
      <w:r>
        <w:rPr>
          <w:rFonts w:ascii="IRNazanin" w:hAnsi="IRNazanin" w:eastAsia="IRNazanin"/>
          <w:color w:val="111111"/>
          <w:sz w:val="28"/>
          <w:sz w:val="28"/>
          <w:szCs w:val="28"/>
          <w:rtl w:val="true"/>
          <w:lang w:bidi="fa-IR"/>
        </w:rPr>
        <w:t>، وقال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أَنجَيْنَا الَّذِينَ يَنهَونَ عَن السُّوءِ وَأَخَذْنَا الَّذِينَ ظَلَمُوا بِعَذَابٍ بَئِيسٍ بِمَا كَانُوا يَفْسُقُونَ</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95/1637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عُقبة،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اليهود أمروا بالإمساك يوم الجمعة، فَتَرَكُوا يوم الجمعة، فأمسكوا يوم السبت</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أُمتان تابعنا</w:t>
      </w:r>
      <w:r>
        <w:rPr>
          <w:rStyle w:val="FootnoteAnchor"/>
          <w:rtl w:val="true"/>
        </w:rPr>
        <w:footnoteReference w:id="777"/>
      </w:r>
      <w:r>
        <w:rPr>
          <w:rFonts w:ascii="Amiri" w:hAnsi="Amiri" w:eastAsia="Amiri" w:cs="Amiri"/>
          <w:color w:val="111111"/>
          <w:sz w:val="28"/>
          <w:sz w:val="28"/>
          <w:szCs w:val="28"/>
          <w:rtl w:val="true"/>
          <w:lang w:bidi="ar-SA"/>
        </w:rPr>
        <w:t>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أخذت البحر فهي الجراري</w:t>
      </w:r>
      <w:r>
        <w:rPr>
          <w:rStyle w:val="FootnoteAnchor"/>
          <w:rtl w:val="true"/>
        </w:rPr>
        <w:footnoteReference w:id="778"/>
      </w:r>
      <w:r>
        <w:rPr>
          <w:rFonts w:ascii="Amiri" w:hAnsi="Amiri" w:eastAsia="Amiri" w:cs="Amiri"/>
          <w:color w:val="111111"/>
          <w:sz w:val="28"/>
          <w:sz w:val="28"/>
          <w:szCs w:val="28"/>
          <w:rtl w:val="true"/>
          <w:lang w:bidi="ar-SA"/>
        </w:rPr>
        <w:t>، وأما التي أخذت البر فهي الضباب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هارون بن عبيد</w:t>
      </w:r>
      <w:r>
        <w:rPr>
          <w:rStyle w:val="FootnoteAnchor"/>
          <w:rtl w:val="true"/>
        </w:rPr>
        <w:footnoteReference w:id="780"/>
      </w:r>
      <w:r>
        <w:rPr>
          <w:rFonts w:ascii="IRNazanin" w:hAnsi="IRNazanin" w:eastAsia="IRNazanin"/>
          <w:color w:val="111111"/>
          <w:sz w:val="28"/>
          <w:sz w:val="28"/>
          <w:szCs w:val="28"/>
          <w:rtl w:val="true"/>
          <w:lang w:bidi="fa-IR"/>
        </w:rPr>
        <w:t xml:space="preserve">، رفعه إلى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قوم إلى السلام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هذه الجراري تُباع في أسواقنا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ضاحكاً،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لأريكم عَجَباً، ولا تقولوا في وصيكم إلا خيراً، فقاموا معه، فأتوا شاطئ بحرٍ، فَتَقَل فيه تفلةً، وتَكَلَّم بكلماتٍ، فإذا بحرية رافعة رأسها، فاتحة فاها،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الويل لك ولقومك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القرية التي كانت حاضرة البحر، إذ يقول الله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تَأْتِيهِم حِيتَانُهُم يَومَ سَبتِهِم شُرَّعاً</w:t>
      </w:r>
      <w:r>
        <w:rPr>
          <w:rStyle w:val="FootnoteAnchor"/>
          <w:rtl w:val="true"/>
        </w:rPr>
        <w:footnoteReference w:id="781"/>
      </w:r>
      <w:r>
        <w:rPr>
          <w:rFonts w:ascii="Amiri" w:hAnsi="Amiri" w:eastAsia="Amiri" w:cs="Amiri"/>
          <w:color w:val="111111"/>
          <w:sz w:val="28"/>
          <w:sz w:val="28"/>
          <w:szCs w:val="28"/>
          <w:rtl w:val="true"/>
          <w:lang w:bidi="ar-SA"/>
        </w:rPr>
        <w:t>الآية، فعرض الله علينا ولا يتك فقعدنا عنها فمَسَخنا الله ، فبعضنا في البرّ، وبعضنا في البحر، فأما الذين في البحر فنحن الجراري ، وأما الذين في البر فالضَّبِّ واليربوع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 مقالتها؟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bookmarkStart w:id="439" w:name="pg10226_126613"/>
    </w:p>
    <w:p>
      <w:pPr>
        <w:pStyle w:val="BookText"/>
        <w:rPr/>
      </w:pPr>
      <w:bookmarkEnd w:id="439"/>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لتحيض كما تحيض نساؤكم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طلحة بن زيد،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w:t>
      </w:r>
      <w:r>
        <w:rPr>
          <w:rFonts w:ascii="Amiri" w:hAnsi="Amiri" w:eastAsia="Amiri" w:cs="Amiri"/>
          <w:color w:val="111111"/>
          <w:sz w:val="28"/>
          <w:sz w:val="28"/>
          <w:szCs w:val="28"/>
          <w:rtl w:val="true"/>
          <w:lang w:bidi="ar-SA"/>
        </w:rPr>
        <w:t>أنجينا الَّذينَ ينهون عن السوء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القوم ثلاث فرق، فرقة انتهت</w:t>
      </w:r>
      <w:r>
        <w:rPr>
          <w:rStyle w:val="FootnoteAnchor"/>
          <w:rtl w:val="true"/>
        </w:rPr>
        <w:footnoteReference w:id="783"/>
      </w:r>
      <w:r>
        <w:rPr>
          <w:rFonts w:ascii="Amiri" w:hAnsi="Amiri" w:eastAsia="Amiri" w:cs="Amiri"/>
          <w:color w:val="111111"/>
          <w:sz w:val="28"/>
          <w:sz w:val="28"/>
          <w:szCs w:val="28"/>
          <w:rtl w:val="true"/>
          <w:lang w:bidi="ar-SA"/>
        </w:rPr>
        <w:t>واعتزلت، وفرقة أقامت ولم تقارف الذنوب، وفرقة أقترفت الذُّنوب، فلم تنتج من العذاب إلا من انتهت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بالذي أقاموا ولم يُقارفوا الذُّنوب؟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أنهم صاروا ذَراً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2970296_1067777946"/>
      <w:bookmarkStart w:id="441" w:name="_Toc168"/>
      <w:bookmarkEnd w:id="440"/>
      <w:r>
        <w:rPr>
          <w:rtl w:val="true"/>
        </w:rPr>
        <w:t>[</w:t>
      </w:r>
      <w:r>
        <w:rPr/>
        <w:t>169</w:t>
      </w:r>
      <w:r>
        <w:rPr>
          <w:rtl w:val="true"/>
        </w:rPr>
        <w:t xml:space="preserve">] </w:t>
      </w:r>
      <w:r>
        <w:rPr>
          <w:rtl w:val="true"/>
        </w:rPr>
        <w:t>أَلَم يُؤْخَذ عَلَيهِم مِّيثَاقُ الكِتابِ أن لَّا يَقُولوا عَلَى اللهِ إِلَّا الحَقَّ</w:t>
      </w:r>
      <w:bookmarkEnd w:id="441"/>
    </w:p>
    <w:p>
      <w:pPr>
        <w:pStyle w:val="BookText"/>
        <w:rPr/>
      </w:pPr>
      <w:r>
        <w:rPr>
          <w:rFonts w:eastAsia="IRNazanin" w:cs="IRNazanin"/>
          <w:color w:val="111111"/>
          <w:sz w:val="28"/>
          <w:szCs w:val="28"/>
          <w:lang w:bidi="fa-IR"/>
        </w:rPr>
        <w:t>99/1641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عبد العزيز،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خص عباده بآيتين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يكذبوا بما لا يعلمون، أو يقولوا بما لا يعلمون، وقرأ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w:t>
      </w:r>
      <w:r>
        <w:rPr>
          <w:rStyle w:val="FootnoteAnchor"/>
          <w:rtl w:val="true"/>
        </w:rPr>
        <w:footnoteReference w:id="78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الله الخلق في آيتين من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يقولوا على الله إلا بعلم، ولا يَرُدُّوا إلَّا بعلم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442" w:name="pg10226_126614"/>
    </w:p>
    <w:p>
      <w:pPr>
        <w:pStyle w:val="BookText"/>
        <w:rPr/>
      </w:pPr>
      <w:bookmarkEnd w:id="442"/>
      <w:r>
        <w:rPr>
          <w:rFonts w:eastAsia="IRNazanin" w:cs="IRNazanin"/>
          <w:color w:val="111111"/>
          <w:sz w:val="28"/>
          <w:szCs w:val="28"/>
          <w:lang w:bidi="fa-IR"/>
        </w:rPr>
        <w:t>101/1643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أيضعَ الرجل يده على ذراعه في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بني إسرائيل كانوا إذا دخلوا في الصلاة دخلوا متماوتين</w:t>
      </w:r>
      <w:r>
        <w:rPr>
          <w:rStyle w:val="FootnoteAnchor"/>
          <w:rtl w:val="true"/>
        </w:rPr>
        <w:footnoteReference w:id="789"/>
      </w:r>
      <w:r>
        <w:rPr>
          <w:rFonts w:ascii="Amiri" w:hAnsi="Amiri" w:eastAsia="Amiri" w:cs="Amiri"/>
          <w:color w:val="111111"/>
          <w:sz w:val="28"/>
          <w:sz w:val="28"/>
          <w:szCs w:val="28"/>
          <w:rtl w:val="true"/>
          <w:lang w:bidi="ar-SA"/>
        </w:rPr>
        <w:t xml:space="preserve">كأنّهم موتى،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آتيتك بقُوَّة، فإذا دخلت الصلاة فادخُل فيها بجَلَدٍ وقُوَّة، ثمّ ذكرها</w:t>
      </w:r>
      <w:r>
        <w:rPr>
          <w:rStyle w:val="FootnoteAnchor"/>
          <w:rtl w:val="true"/>
        </w:rPr>
        <w:footnoteReference w:id="790"/>
      </w:r>
      <w:r>
        <w:rPr>
          <w:rFonts w:ascii="Amiri" w:hAnsi="Amiri" w:eastAsia="Amiri" w:cs="Amiri"/>
          <w:color w:val="111111"/>
          <w:sz w:val="28"/>
          <w:sz w:val="28"/>
          <w:szCs w:val="28"/>
          <w:rtl w:val="true"/>
          <w:lang w:bidi="ar-SA"/>
        </w:rPr>
        <w:t>في طلب الرزق، فاذا طلبت الرزق فاطلبه بقوة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2970298_1067777946"/>
      <w:bookmarkStart w:id="444" w:name="_Toc169"/>
      <w:bookmarkEnd w:id="443"/>
      <w:r>
        <w:rPr>
          <w:rtl w:val="true"/>
        </w:rPr>
        <w:t>[</w:t>
      </w:r>
      <w:r>
        <w:rPr/>
        <w:t>171</w:t>
      </w:r>
      <w:r>
        <w:rPr>
          <w:rtl w:val="true"/>
        </w:rPr>
        <w:t xml:space="preserve">] </w:t>
      </w:r>
      <w:r>
        <w:rPr>
          <w:rtl w:val="true"/>
        </w:rPr>
        <w:t>خُذُوا مَا اتَيْنَاكُم بِقُوَّةٍ</w:t>
      </w:r>
      <w:bookmarkEnd w:id="444"/>
    </w:p>
    <w:p>
      <w:pPr>
        <w:pStyle w:val="BookText"/>
        <w:rPr/>
      </w:pPr>
      <w:r>
        <w:rPr>
          <w:rFonts w:eastAsia="IRNazanin" w:cs="IRNazanin"/>
          <w:color w:val="111111"/>
          <w:sz w:val="28"/>
          <w:szCs w:val="28"/>
          <w:lang w:bidi="fa-IR"/>
        </w:rPr>
        <w:t>102/1644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خُذُوا مَا اتَيْنَاكُم بِقُوَّةٍ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أقوة في الأبدان، أم قوّة في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جميعاً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حمزة، عمّن أخبره،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مَا ءَاتَيْنَاكُم بِقُوَّةٍ،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ووضع اليدين على الركبتين في الصلاة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2970300_1067777946"/>
      <w:bookmarkStart w:id="446" w:name="_Toc170"/>
      <w:bookmarkEnd w:id="445"/>
      <w:r>
        <w:rPr>
          <w:rtl w:val="true"/>
        </w:rPr>
        <w:t>[</w:t>
      </w:r>
      <w:r>
        <w:rPr/>
        <w:t>172</w:t>
      </w:r>
      <w:r>
        <w:rPr>
          <w:rtl w:val="true"/>
        </w:rPr>
        <w:t xml:space="preserve">] </w:t>
      </w:r>
      <w:r>
        <w:rPr>
          <w:rtl w:val="true"/>
        </w:rPr>
        <w:t>وَإِذ أخَذَ رَبُّكَ مِن بَنِى ءَادَمَ مِن ظُهُورِهِم ذُرِّيَّتَهُم</w:t>
      </w:r>
      <w:bookmarkEnd w:id="446"/>
    </w:p>
    <w:p>
      <w:pPr>
        <w:pStyle w:val="BookText"/>
        <w:rPr/>
      </w:pPr>
      <w:r>
        <w:rPr>
          <w:rFonts w:eastAsia="IRNazanin" w:cs="IRNazanin"/>
          <w:color w:val="111111"/>
          <w:sz w:val="28"/>
          <w:szCs w:val="28"/>
          <w:lang w:bidi="fa-IR"/>
        </w:rPr>
        <w:t>104/1646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أخَذَ رَبُّكَ مِن بَنِى ءَادَمَ مِن ظُهُورِهِم ذُرِّيَّتَهُم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 الله الحُجَّة على جميع خلقه يوم الميثاق هكذا، وقَبَض يده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أجابوه وهم ذر؟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فيهم ما إذا سألهم أجابوه، يعني في الميثاق</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الله الحلبي</w:t>
      </w:r>
      <w:r>
        <w:rPr>
          <w:rStyle w:val="FootnoteAnchor"/>
          <w:rtl w:val="true"/>
        </w:rPr>
        <w:footnoteReference w:id="796"/>
      </w:r>
      <w:r>
        <w:rPr>
          <w:rFonts w:ascii="IRNazanin" w:hAnsi="IRNazanin" w:eastAsia="IRNazanin"/>
          <w:color w:val="111111"/>
          <w:sz w:val="28"/>
          <w:sz w:val="28"/>
          <w:szCs w:val="28"/>
          <w:rtl w:val="true"/>
          <w:lang w:bidi="fa-IR"/>
        </w:rPr>
        <w:t xml:space="preserve">،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 أول سنة حجّ وهو خليفة، فحج تلك السنة المهاجرون والأنصار،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حجّ في تلك السنة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أحرم عبد الله ليس إزاراً ورداء مُمَسِّقين</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مَصبُوغَين بطين المَشق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فنظر إليه عمر وهو يُلبّي وعليه الإزار والرداء، وهو يسير إلى جنب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من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البدعة التي في الحَرَم؟ فالتفت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لا ينبغي لأحدٍ أن يُعلّمنا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لا والله ما عَلِمتُ أنّكم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تلك واحدة في سفرتهم تلك، فلما دخلوا مكة طافوا بالبيت، فاستلم عمر الحجر،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إني لأعلم أنك حَجَرٌ لا تَضُرّ ولا تنفع، ولو 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استلمك ما استلمتك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أبا حفص، لا تفعل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يستلم إلا لأمر قد علمه، ولو قرأت القرآن فعلمت من تأويله ما عَلِم غيرك لعلمت أنه يَضُرّ وينفع، وله عينان و شفتان ولسان ذلِق</w:t>
      </w:r>
      <w:r>
        <w:rPr>
          <w:rStyle w:val="FootnoteAnchor"/>
          <w:rtl w:val="true"/>
        </w:rPr>
        <w:footnoteReference w:id="798"/>
      </w:r>
      <w:r>
        <w:rPr>
          <w:rFonts w:ascii="Amiri" w:hAnsi="Amiri" w:eastAsia="Amiri" w:cs="Amiri"/>
          <w:color w:val="111111"/>
          <w:sz w:val="28"/>
          <w:sz w:val="28"/>
          <w:szCs w:val="28"/>
          <w:rtl w:val="true"/>
          <w:lang w:bidi="ar-SA"/>
        </w:rPr>
        <w:t>يشهد لمن وافاه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فأوجدني ذلك من كتاب الله، يا أبا الحسن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ءَادَمَ مِن</w:t>
      </w:r>
    </w:p>
    <w:p>
      <w:pPr>
        <w:pStyle w:val="BookText"/>
        <w:rPr/>
      </w:pPr>
      <w:r>
        <w:rPr>
          <w:rFonts w:ascii="Amiri" w:hAnsi="Amiri" w:eastAsia="Amiri" w:cs="Amiri"/>
          <w:color w:val="111111"/>
          <w:sz w:val="28"/>
          <w:sz w:val="28"/>
          <w:szCs w:val="28"/>
          <w:rtl w:val="true"/>
          <w:lang w:bidi="ar-SA"/>
        </w:rPr>
        <w:t>ظُهُورِهِم ذُرِّيَّتَهُم وَأشْهَدَهُم عَلَى أَنفُسِهِم ألستُ بِرَبِّكُم قالوا بَلَى شَهِدنَا فلمّا أقرُّوا بالطاعة بأنّه الربّ وهم العباد ، أخذ عليهم الميثاق بالحج إلى بيته الحرام، ثمّ خلق الله رَقّاً أرقّ من الماء، وقال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موافاة خلقي ببيتي الحرام، فكتب القلم موافاة بني آدم في الرق، ثمّ قيل للحَجَر افتح 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ففتحه فالقمه الرَّقِّ، ثمّ قال للحَجَر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w:t>
      </w:r>
      <w:r>
        <w:rPr>
          <w:rStyle w:val="FootnoteAnchor"/>
          <w:rtl w:val="true"/>
        </w:rPr>
        <w:footnoteReference w:id="799"/>
      </w:r>
      <w:r>
        <w:rPr>
          <w:rFonts w:ascii="IRNazanin" w:hAnsi="IRNazanin" w:eastAsia="IRNazanin"/>
          <w:color w:val="111111"/>
          <w:sz w:val="28"/>
          <w:sz w:val="28"/>
          <w:szCs w:val="28"/>
          <w:rtl w:val="true"/>
          <w:lang w:bidi="fa-IR"/>
        </w:rPr>
        <w:t xml:space="preserve">واشهد لعبادي بالموافاة، فهَبَط الحَجَر مُطيعاً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أوليس إذا استلمت الحَجّر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أمانتي أديتها، وميثاقي تعاهدته، لتشهد لي بالموافاة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استلام الحجر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حيث أخذ الميثاق من بني آدم، دعا الحجر من الجنَّة، وأمره والتقم الميثاق، فهو يَشهَد لمن وافاه بالوفاء</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صالح بن سهل،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قريش قال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سبقت الأنبياء وأنت بعثت آخرهم وخاتمهم؟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أقرّ بربّي، وأوّل من أجاب حيث أخذ الله ميثاق النبيين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فكنتُ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فسبقتهم إلى الإقرار بالله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109/1651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بَنِى ءَادَمَ مِن ظُهُورِهِم</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عليه وآله السلام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رُؤية مُعاينة؟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المعرفة في قُلُوبهم، وأنسوا ذلك الميثاق، وسَيَذكُرونه بعد، ولو لا ذلك لم يدر أحد من خالقه، ولا مَن يَرزُقه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ءَادَمَ مِن ظُهورِهِم ذُرِّيَّتهم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يسمع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أنّ الله تعالى قَبض قبضةً من تُراب التربة الَّتي خَلَق منها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فصب عليها الماء العذب الفرات، فتركها أربعين صباحاً، ثمّ صَبّ عليها الماء المالح الأجاج، فتركها أربعين صباحاً، فلما اختمرت الطينة أخذها تبارك وتعالى فَعَركها عَركاً شديداً، ثم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بسط كفّيه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w:t>
      </w:r>
      <w:r>
        <w:rPr>
          <w:rStyle w:val="FootnoteAnchor"/>
          <w:rtl w:val="true"/>
        </w:rPr>
        <w:footnoteReference w:id="804"/>
      </w:r>
      <w:r>
        <w:rPr>
          <w:rFonts w:ascii="Amiri" w:hAnsi="Amiri" w:eastAsia="Amiri" w:cs="Amiri"/>
          <w:color w:val="111111"/>
          <w:sz w:val="28"/>
          <w:sz w:val="28"/>
          <w:szCs w:val="28"/>
          <w:rtl w:val="true"/>
          <w:lang w:bidi="ar-SA"/>
        </w:rPr>
        <w:t>كالذرّ من يمينه وشماله، فأمرهم جميعاً أن يقعوا في النار، فدخل أصحاب اليمين، فصارت عليهم برداً وسلاماً، وأبى أصحاب الشمال أن يدخُلوها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بَلَى</w:t>
      </w:r>
      <w:r>
        <w:rPr>
          <w:rFonts w:ascii="IRNazanin" w:hAnsi="IRNazanin" w:eastAsia="IRNazanin"/>
          <w:color w:val="111111"/>
          <w:sz w:val="28"/>
          <w:sz w:val="28"/>
          <w:szCs w:val="28"/>
          <w:rtl w:val="true"/>
          <w:lang w:bidi="fa-IR"/>
        </w:rPr>
        <w:t xml:space="preserve"> قالوا بألسنتهم؟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وقالوا بقلوبهم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كانوا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منهم ما أكتفى بها</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بَنِى ءَادَمَ</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أنفُسِهِم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من ظهر آدم ذُرِّيته إلى يوم القيامة، فخرجوا كالذر، فعرفهم نفسه، وأراهم نفسه، ولو لا ذلك ما عَرَف أحد ربّه،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ءَادَمَ</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شَهِدنَا،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ونسوا الموقف وسَيَذكُرونه، ولو لا ذلك لم يدر أحد من خالقه، ولا من رازقه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809"/>
      </w:r>
      <w:r>
        <w:rPr>
          <w:rFonts w:ascii="IRNazanin" w:hAnsi="IRNazanin" w:eastAsia="IRNazanin"/>
          <w:color w:val="111111"/>
          <w:sz w:val="28"/>
          <w:sz w:val="28"/>
          <w:szCs w:val="28"/>
          <w:rtl w:val="true"/>
          <w:lang w:bidi="fa-IR"/>
        </w:rPr>
        <w:t>سمّى أمير المؤمنين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نزلت هذه الآية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وَأَشْهَدَهُم عَلَى أَنفُسِهِم أَلَستُ بِرَبِّكُم وأنّ محمداً رسول الله، وأن علياً أمير المؤمنين، فسماه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لو يعلم الجمال متى سُمّي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يُنكروا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سمّي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ءَادَمَ</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ألَستُ بِرَبِّكُم</w:t>
      </w:r>
      <w:r>
        <w:rPr>
          <w:rFonts w:ascii="IRNazanin" w:hAnsi="IRNazanin" w:eastAsia="IRNazanin"/>
          <w:color w:val="111111"/>
          <w:sz w:val="28"/>
          <w:sz w:val="28"/>
          <w:szCs w:val="28"/>
          <w:rtl w:val="true"/>
          <w:lang w:bidi="fa-IR"/>
        </w:rPr>
        <w:t xml:space="preserve"> وأنّ محمّداً رَسُول الله، وأنّ عليّاً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هكذا والله جاء بها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مسكان، عن بعض أصحابه،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أمتي عرضت على في الميثاق، فكان أوّل من آمن بي عليّ، وهو أوّل من صَدقني حين بعثت، وهو الصِّدِّيق الأكبر</w:t>
      </w:r>
      <w:r>
        <w:rPr>
          <w:rStyle w:val="FootnoteAnchor"/>
          <w:rtl w:val="true"/>
        </w:rPr>
        <w:footnoteReference w:id="812"/>
      </w:r>
      <w:r>
        <w:rPr>
          <w:rFonts w:ascii="Amiri" w:hAnsi="Amiri" w:eastAsia="Amiri" w:cs="Amiri"/>
          <w:color w:val="111111"/>
          <w:sz w:val="28"/>
          <w:sz w:val="28"/>
          <w:szCs w:val="28"/>
          <w:rtl w:val="true"/>
          <w:lang w:bidi="ar-SA"/>
        </w:rPr>
        <w:t>، والفاروق يفرق بين الحق والباطل</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ابن الكواء،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الله تبارك وتعالى، هل كلم أحداً من ولد آدم قبل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كلَّم الله جميع خلقه برهم وفاجرهم، ورَدُّوا عليه الجواب، فتَقُل ذلك على ابن الكواء ولم يَعرِفه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 يا أمير المؤمنين؟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نقرأ كتاب الله إذ يقول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ءَادَمَ مِن ظُهُورِهِم ذُرِّيَّتَهُم وَأشْهَدَهُم عَلَى أَنفُسِهِم أَلَستُ بِرَبِّكُم قَالُوا بَلَى؟ فقد أسمعهم كلامه وردوا عليه الجواب، كما تسمع في قول الله يابن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وأنا الرَّحمن، فأقرواله بالطاعة والربوبية، وميّز</w:t>
      </w:r>
      <w:r>
        <w:rPr>
          <w:rStyle w:val="FootnoteAnchor"/>
          <w:rtl w:val="true"/>
        </w:rPr>
        <w:footnoteReference w:id="814"/>
      </w:r>
      <w:r>
        <w:rPr>
          <w:rFonts w:ascii="Amiri" w:hAnsi="Amiri" w:eastAsia="Amiri" w:cs="Amiri"/>
          <w:color w:val="111111"/>
          <w:sz w:val="28"/>
          <w:sz w:val="28"/>
          <w:szCs w:val="28"/>
          <w:rtl w:val="true"/>
          <w:lang w:bidi="ar-SA"/>
        </w:rPr>
        <w:t>الرُّسل والأنبياء والأوصياء، وأمر الخلق بطاعتهم، فأقروا بذلك في الميثاق، فقالت الملائكة عند إقرارهم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عليكم يا بني آدم 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الذرّ حيث أشهدهم على أنفسهم ألست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وأسر بعضهم خلاف ما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bookmarkStart w:id="447" w:name="pg10226_126620"/>
    </w:p>
    <w:p>
      <w:pPr>
        <w:pStyle w:val="BookText"/>
        <w:rPr/>
      </w:pPr>
      <w:bookmarkEnd w:id="447"/>
      <w:r>
        <w:rPr>
          <w:rFonts w:ascii="Amiri" w:hAnsi="Amiri" w:eastAsia="Amiri" w:cs="Amiri"/>
          <w:color w:val="111111"/>
          <w:sz w:val="28"/>
          <w:sz w:val="28"/>
          <w:szCs w:val="28"/>
          <w:rtl w:val="true"/>
          <w:lang w:bidi="ar-SA"/>
        </w:rPr>
        <w:t xml:space="preserve">كيف علموا القول حيث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فيهم ما إذا سألهم أجابوه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2970302_1067777946"/>
      <w:bookmarkStart w:id="449" w:name="_Toc171"/>
      <w:bookmarkEnd w:id="448"/>
      <w:r>
        <w:rPr>
          <w:rtl w:val="true"/>
        </w:rPr>
        <w:t>[</w:t>
      </w:r>
      <w:r>
        <w:rPr/>
        <w:t>175</w:t>
      </w:r>
      <w:r>
        <w:rPr>
          <w:rtl w:val="true"/>
        </w:rPr>
        <w:t xml:space="preserve">] </w:t>
      </w:r>
      <w:r>
        <w:rPr>
          <w:rtl w:val="true"/>
        </w:rPr>
        <w:t>ءاتَيْنَاهُ وَايَاتِنَا فَانسَلَخَ مِنهَا فأتبَعَهُ الشَّيْطَانُ فَكَانَ مِن الغَاوِينَ</w:t>
      </w:r>
      <w:bookmarkEnd w:id="449"/>
    </w:p>
    <w:p>
      <w:pPr>
        <w:pStyle w:val="BookText"/>
        <w:rPr/>
      </w:pPr>
      <w:r>
        <w:rPr>
          <w:rFonts w:eastAsia="IRNazanin" w:cs="IRNazanin"/>
          <w:color w:val="111111"/>
          <w:sz w:val="28"/>
          <w:szCs w:val="28"/>
          <w:lang w:bidi="fa-IR"/>
        </w:rPr>
        <w:t>119/1661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سليمان اللبان،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مثل المغيرة ابن سعید</w:t>
      </w:r>
      <w:r>
        <w:rPr>
          <w:rStyle w:val="FootnoteAnchor"/>
          <w:rtl w:val="true"/>
        </w:rPr>
        <w:footnoteReference w:id="81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بلعم</w:t>
      </w:r>
      <w:r>
        <w:rPr>
          <w:rStyle w:val="FootnoteAnchor"/>
          <w:rtl w:val="true"/>
        </w:rPr>
        <w:footnoteReference w:id="818"/>
      </w:r>
      <w:r>
        <w:rPr>
          <w:rFonts w:ascii="Amiri" w:hAnsi="Amiri" w:eastAsia="Amiri" w:cs="Amiri"/>
          <w:color w:val="111111"/>
          <w:sz w:val="28"/>
          <w:sz w:val="28"/>
          <w:szCs w:val="28"/>
          <w:rtl w:val="true"/>
          <w:lang w:bidi="ar-SA"/>
        </w:rPr>
        <w:t>الذي أوتى الاسم الاعظم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ءاتَيْنَاهُ وَايَاتِنَا فَانسَلَخَ مِنهَا فأتبَعَهُ الشَّيْطَانُ فَكَانَ مِن الغَاوِينَ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2970304_1067777946"/>
      <w:bookmarkStart w:id="451" w:name="_Toc172"/>
      <w:bookmarkEnd w:id="450"/>
      <w:r>
        <w:rPr>
          <w:rtl w:val="true"/>
        </w:rPr>
        <w:t>[</w:t>
      </w:r>
      <w:r>
        <w:rPr/>
        <w:t>180</w:t>
      </w:r>
      <w:r>
        <w:rPr>
          <w:rtl w:val="true"/>
        </w:rPr>
        <w:t xml:space="preserve">] </w:t>
      </w:r>
      <w:r>
        <w:rPr>
          <w:rtl w:val="true"/>
        </w:rPr>
        <w:t>وَلِلَّهِ الأسْمَاءُ الحُسْنَى فادعُوه بهَا</w:t>
      </w:r>
      <w:bookmarkEnd w:id="451"/>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أبي زيد الرازي، عمَّن ذكره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بكم شدّة، فاستعينوا بنا على الله، وهو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الأسْمَاءُ الحُسْنَى فادعُوه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الأسماء الحسنى الذي لا يُقبل من أحدٍ إلا بمعرفتنا،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 بها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970306_1067777946"/>
      <w:bookmarkStart w:id="453" w:name="_Toc173"/>
      <w:bookmarkEnd w:id="452"/>
      <w:r>
        <w:rPr>
          <w:rtl w:val="true"/>
        </w:rPr>
        <w:t>[</w:t>
      </w:r>
      <w:r>
        <w:rPr/>
        <w:t>181</w:t>
      </w:r>
      <w:r>
        <w:rPr>
          <w:rtl w:val="true"/>
        </w:rPr>
        <w:t xml:space="preserve">] </w:t>
      </w:r>
      <w:r>
        <w:rPr>
          <w:rtl w:val="true"/>
        </w:rPr>
        <w:t>وَمِمَّن خَلَقْنَا أُمَّةٌ يَهْدُونَ بِالْحَقِّ وَبِهِ يَعدِلُونَ</w:t>
      </w:r>
      <w:bookmarkEnd w:id="45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454" w:name="pg10226_126621"/>
    </w:p>
    <w:p>
      <w:pPr>
        <w:pStyle w:val="BookText"/>
        <w:rPr/>
      </w:pPr>
      <w:bookmarkEnd w:id="454"/>
      <w:r>
        <w:rPr>
          <w:rFonts w:eastAsia="IRNazanin" w:cs="IRNazanin"/>
          <w:color w:val="111111"/>
          <w:sz w:val="28"/>
          <w:szCs w:val="28"/>
          <w:lang w:bidi="fa-IR"/>
        </w:rPr>
        <w:t>122/1664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محمّد بن عجلان، عنه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الصهباء</w:t>
      </w:r>
      <w:r>
        <w:rPr>
          <w:rStyle w:val="FootnoteAnchor"/>
          <w:rtl w:val="true"/>
        </w:rPr>
        <w:footnoteReference w:id="823"/>
      </w:r>
      <w:r>
        <w:rPr>
          <w:rFonts w:ascii="IRNazanin" w:hAnsi="IRNazanin" w:eastAsia="IRNazanin"/>
          <w:color w:val="111111"/>
          <w:sz w:val="28"/>
          <w:sz w:val="28"/>
          <w:szCs w:val="28"/>
          <w:rtl w:val="true"/>
          <w:lang w:bidi="fa-IR"/>
        </w:rPr>
        <w:t>البكري،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لتُفرّقن هذه الأمة على ثلاث وسبعين فرقة، كلُّها في النار إلا فرقة واحدة </w:t>
      </w:r>
      <w:r>
        <w:rPr>
          <w:rFonts w:ascii="Amiri" w:hAnsi="Amiri" w:eastAsia="Amiri" w:cs="Amiri"/>
          <w:color w:val="111111"/>
          <w:sz w:val="28"/>
          <w:sz w:val="28"/>
          <w:szCs w:val="28"/>
          <w:rtl w:val="true"/>
          <w:lang w:bidi="ar-SA"/>
        </w:rPr>
        <w:t>وَمِمَّن خَلَقْنَا أُمَّةٌ يَهْدُونَ بِالحَقِّ وَبِهِ يَعْدِلُونَ فهذه التي تنجو من هذه الأمة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زيد</w:t>
      </w:r>
      <w:r>
        <w:rPr>
          <w:rStyle w:val="FootnoteAnchor"/>
          <w:rtl w:val="true"/>
        </w:rPr>
        <w:footnoteReference w:id="8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وَمِمَّن خَلَقْنَا اُمَّةٌ يَهْدُونَ بِالحَقِّ وَبِهِ يَعدِلُونَ</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970308_1067777946"/>
      <w:bookmarkStart w:id="456" w:name="_Toc174"/>
      <w:bookmarkEnd w:id="455"/>
      <w:r>
        <w:rPr>
          <w:rtl w:val="true"/>
        </w:rPr>
        <w:t>[</w:t>
      </w:r>
      <w:r>
        <w:rPr/>
        <w:t>188</w:t>
      </w:r>
      <w:r>
        <w:rPr>
          <w:rtl w:val="true"/>
        </w:rPr>
        <w:t xml:space="preserve">] </w:t>
      </w:r>
      <w:r>
        <w:rPr>
          <w:rtl w:val="true"/>
        </w:rPr>
        <w:t>وَلَو كُنتُ أعلَمُ الغَيبَ لاستكثَرْتُ مِنَ الخَيرِ وَمَا مَسَّنِي السُّوءُ</w:t>
      </w:r>
      <w:bookmarkEnd w:id="456"/>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خلف بن حماد،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كُنتُ أعلَمُ الغَيبَ لاستكثَرْتُ مِنَ الخَيرِ وَمَا مَسَّنِي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الفقر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970310_1067777946"/>
      <w:bookmarkStart w:id="458" w:name="_Toc175"/>
      <w:bookmarkEnd w:id="457"/>
      <w:r>
        <w:rPr>
          <w:rtl w:val="true"/>
        </w:rPr>
        <w:t>[</w:t>
      </w:r>
      <w:r>
        <w:rPr/>
        <w:t>190</w:t>
      </w:r>
      <w:r>
        <w:rPr>
          <w:rtl w:val="true"/>
        </w:rPr>
        <w:t xml:space="preserve">] </w:t>
      </w:r>
      <w:r>
        <w:rPr>
          <w:rtl w:val="true"/>
        </w:rPr>
        <w:t>فَلَمَّا اتَاهُما صَالِحاً جَعَلَا لَهُ شُرَكَاءَ فِيمَا ءَاتَاهُمَا</w:t>
      </w:r>
      <w:bookmarkEnd w:id="458"/>
    </w:p>
    <w:p>
      <w:pPr>
        <w:pStyle w:val="BookText"/>
        <w:rPr/>
      </w:pPr>
      <w:r>
        <w:rPr>
          <w:rFonts w:eastAsia="IRNazanin" w:cs="IRNazanin"/>
          <w:color w:val="111111"/>
          <w:sz w:val="28"/>
          <w:szCs w:val="28"/>
          <w:lang w:bidi="fa-IR"/>
        </w:rPr>
        <w:t>126/1668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زرراة،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اتَاهُما صَالِحاً جَعَلَا لَهُ شُرَكَاءَ فِيمَا ءَاتَاهُمَا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آدم وحواء، إنما كان شركهما شرك طاعة، وليس شرك عبادة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شرك عبادة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459" w:name="pg10226_126622"/>
    </w:p>
    <w:p>
      <w:pPr>
        <w:pStyle w:val="Heading3"/>
        <w:numPr>
          <w:ilvl w:val="2"/>
          <w:numId w:val="1"/>
        </w:numPr>
        <w:rPr/>
      </w:pPr>
      <w:bookmarkStart w:id="460" w:name="__RefHeading___Toc2970312_1067777946"/>
      <w:bookmarkStart w:id="461" w:name="_Toc176"/>
      <w:bookmarkEnd w:id="459"/>
      <w:bookmarkEnd w:id="460"/>
      <w:r>
        <w:rPr>
          <w:rtl w:val="true"/>
        </w:rPr>
        <w:t>[</w:t>
      </w:r>
      <w:r>
        <w:rPr/>
        <w:t>199</w:t>
      </w:r>
      <w:r>
        <w:rPr>
          <w:rtl w:val="true"/>
        </w:rPr>
        <w:t xml:space="preserve">] </w:t>
      </w:r>
      <w:r>
        <w:rPr>
          <w:rtl w:val="true"/>
        </w:rPr>
        <w:t>خُذِ العفو وأمر بِالعُرفِ وَأعرِض عَنِ الجَاهِلِينَ</w:t>
      </w:r>
      <w:bookmarkEnd w:id="461"/>
    </w:p>
    <w:p>
      <w:pPr>
        <w:pStyle w:val="BookText"/>
        <w:rPr/>
      </w:pPr>
      <w:r>
        <w:rPr>
          <w:rFonts w:eastAsia="IRNazanin" w:cs="IRNazanin"/>
          <w:color w:val="111111"/>
          <w:sz w:val="28"/>
          <w:szCs w:val="28"/>
          <w:lang w:bidi="fa-IR"/>
        </w:rPr>
        <w:t>127/1669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w:t>
      </w:r>
      <w:r>
        <w:rPr>
          <w:rStyle w:val="FootnoteAnchor"/>
          <w:rtl w:val="true"/>
        </w:rPr>
        <w:footnoteReference w:id="829"/>
      </w:r>
      <w:r>
        <w:rPr>
          <w:rFonts w:ascii="IRNazanin" w:hAnsi="IRNazanin" w:eastAsia="IRNazanin"/>
          <w:color w:val="111111"/>
          <w:sz w:val="28"/>
          <w:sz w:val="28"/>
          <w:szCs w:val="28"/>
          <w:rtl w:val="true"/>
          <w:lang w:bidi="fa-IR"/>
        </w:rPr>
        <w:t xml:space="preserve">بن عليّ بن النعمان، عن أبيه، عمَّن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أدب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منهم ما ظَهَر وما تيسر، 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الأعلى،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خُذِ العَفْوَ وَأْمُر بِالعُرفِ،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وَأَعرِض عَنِ الجَاهِلِينَ،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يعني الولاية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2970314_1067777946"/>
      <w:bookmarkStart w:id="463" w:name="_Toc177"/>
      <w:bookmarkEnd w:id="462"/>
      <w:r>
        <w:rPr>
          <w:rtl w:val="true"/>
        </w:rPr>
        <w:t>[</w:t>
      </w:r>
      <w:r>
        <w:rPr/>
        <w:t>201</w:t>
      </w:r>
      <w:r>
        <w:rPr>
          <w:rtl w:val="true"/>
        </w:rPr>
        <w:t xml:space="preserve">] </w:t>
      </w:r>
      <w:r>
        <w:rPr>
          <w:rtl w:val="true"/>
        </w:rPr>
        <w:t>إنَّ الَّذِينَ اتَّقُوا إِذَا مَسَّهُم طَائِفٌ مِّنَ الشَّيْطَانِ تَذَكَّرُوا فَإِذَا هُم مُّبْصِرُونَ</w:t>
      </w:r>
      <w:bookmarkEnd w:id="463"/>
    </w:p>
    <w:p>
      <w:pPr>
        <w:pStyle w:val="BookText"/>
        <w:rPr/>
      </w:pPr>
      <w:r>
        <w:rPr>
          <w:rFonts w:eastAsia="IRNazanin" w:cs="IRNazanin"/>
          <w:color w:val="111111"/>
          <w:sz w:val="28"/>
          <w:szCs w:val="28"/>
          <w:lang w:bidi="fa-IR"/>
        </w:rPr>
        <w:t>129/1671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يهم به العبد فَيَتَذكَّر فَيدَعُه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حمزة،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 ما ذلك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السيءُ يهم العبد به</w:t>
      </w:r>
      <w:r>
        <w:rPr>
          <w:rStyle w:val="FootnoteAnchor"/>
          <w:rtl w:val="true"/>
        </w:rPr>
        <w:footnoteReference w:id="833"/>
      </w:r>
      <w:r>
        <w:rPr>
          <w:rFonts w:ascii="Amiri" w:hAnsi="Amiri" w:eastAsia="Amiri" w:cs="Amiri"/>
          <w:color w:val="111111"/>
          <w:sz w:val="28"/>
          <w:sz w:val="28"/>
          <w:szCs w:val="28"/>
          <w:rtl w:val="true"/>
          <w:lang w:bidi="ar-SA"/>
        </w:rPr>
        <w:t>، ثمَّ يذكر الله فيُبصِر ويُقصِر</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يَهُم بالذنب ثمَّ يَتَذكَّر فيَدَعه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464" w:name="pg10226_126623"/>
    </w:p>
    <w:p>
      <w:pPr>
        <w:pStyle w:val="Heading3"/>
        <w:numPr>
          <w:ilvl w:val="2"/>
          <w:numId w:val="1"/>
        </w:numPr>
        <w:rPr/>
      </w:pPr>
      <w:bookmarkStart w:id="465" w:name="__RefHeading___Toc2970316_1067777946"/>
      <w:bookmarkStart w:id="466" w:name="_Toc178"/>
      <w:bookmarkEnd w:id="464"/>
      <w:bookmarkEnd w:id="465"/>
      <w:r>
        <w:rPr>
          <w:rtl w:val="true"/>
        </w:rPr>
        <w:t>[</w:t>
      </w:r>
      <w:r>
        <w:rPr/>
        <w:t>204</w:t>
      </w:r>
      <w:r>
        <w:rPr>
          <w:rtl w:val="true"/>
        </w:rPr>
        <w:t xml:space="preserve">] </w:t>
      </w:r>
      <w:r>
        <w:rPr>
          <w:rtl w:val="true"/>
        </w:rPr>
        <w:t>وَإِذَا قُرِئَ الْقُرْءَانُفَاسْتَمِعُوا لَهُ وَأنصِتُوا لَعَلَّكُم تُرْحَمُونَ</w:t>
      </w:r>
      <w:bookmarkEnd w:id="466"/>
    </w:p>
    <w:p>
      <w:pPr>
        <w:pStyle w:val="BookText"/>
        <w:rPr/>
      </w:pPr>
      <w:r>
        <w:rPr>
          <w:rFonts w:eastAsia="IRNazanin" w:cs="IRNazanin"/>
          <w:color w:val="111111"/>
          <w:sz w:val="28"/>
          <w:szCs w:val="28"/>
          <w:lang w:bidi="fa-IR"/>
        </w:rPr>
        <w:t>132/1674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قُرِئَ الْقُرْءَانُ فِي الفريضة خلف الإمام فَاسْتَمِعُوا لَهُ وَأنصِتُوا لَعَلَّكُم تُرْحَمُونَ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الإنصات للقرآن في الصلاة وفي غيرها، وإذا قُرى عندك القرآن وجب عليك الإنصات والاستماع</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كَهْمَس</w:t>
      </w:r>
      <w:r>
        <w:rPr>
          <w:rStyle w:val="FootnoteAnchor"/>
          <w:rtl w:val="true"/>
        </w:rPr>
        <w:footnoteReference w:id="838"/>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ابن الكواء خلف ،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أشرَكتَ لَيَحْبَطَنَّ عَمَلُكَ وَلَتَكُونَنَّ مِنَ الخَاسِرِينَ</w:t>
      </w:r>
      <w:r>
        <w:rPr>
          <w:rStyle w:val="FootnoteAnchor"/>
          <w:rtl w:val="true"/>
        </w:rPr>
        <w:footnoteReference w:id="839"/>
      </w:r>
      <w:r>
        <w:rPr>
          <w:rFonts w:ascii="IRNazanin" w:hAnsi="IRNazanin" w:eastAsia="IRNazanin"/>
          <w:color w:val="111111"/>
          <w:sz w:val="28"/>
          <w:sz w:val="28"/>
          <w:szCs w:val="28"/>
          <w:rtl w:val="true"/>
          <w:lang w:bidi="fa-IR"/>
        </w:rPr>
        <w:t xml:space="preserve">فأنصت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2970318_1067777946"/>
      <w:bookmarkStart w:id="468" w:name="_Toc179"/>
      <w:bookmarkEnd w:id="467"/>
      <w:r>
        <w:rPr>
          <w:rtl w:val="true"/>
        </w:rPr>
        <w:t>[</w:t>
      </w:r>
      <w:r>
        <w:rPr/>
        <w:t>205</w:t>
      </w:r>
      <w:r>
        <w:rPr>
          <w:rtl w:val="true"/>
        </w:rPr>
        <w:t xml:space="preserve">] </w:t>
      </w:r>
      <w:r>
        <w:rPr>
          <w:rtl w:val="true"/>
        </w:rPr>
        <w:t>وَاذكُر رَّبَّكَ فِي نَفْسِكَ تَضَرُّعاً وَخِيفَةً</w:t>
      </w:r>
      <w:bookmarkEnd w:id="468"/>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يكتُبُ المَلك إلا ما أسمع نفسه، وقال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وَاذكُر رَّبَّكَ فِي نَفْسِكَ تَضَرُّعاً وَخِيفَةً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ثواب ذلك الذكر فى نفس العبد لعظمته</w:t>
      </w:r>
      <w:r>
        <w:rPr>
          <w:rStyle w:val="FootnoteAnchor"/>
          <w:rtl w:val="true"/>
        </w:rPr>
        <w:footnoteReference w:id="841"/>
      </w:r>
      <w:r>
        <w:rPr>
          <w:rFonts w:ascii="Amiri" w:hAnsi="Amiri" w:eastAsia="Amiri" w:cs="Amiri"/>
          <w:color w:val="111111"/>
          <w:sz w:val="28"/>
          <w:sz w:val="28"/>
          <w:szCs w:val="28"/>
          <w:rtl w:val="true"/>
          <w:lang w:bidi="ar-SA"/>
        </w:rPr>
        <w:t>إلا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إمام تأتم به ، فأنصت وسبِّح في نفسك</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إبراهيم بن عبد الحميد،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وَاذكُر رَّبَّكَ فِي نَفسِكَ تَضَرُّعاً يعنى مستكيناً وَخِيفَةً يعنى خوفاً من عذابه وَدُونَ الجَهرِ مِنَ القَولِ يعني دون الجهر من القراءة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بالغداة والعشى</w:t>
      </w:r>
      <w:r>
        <w:rPr>
          <w:rStyle w:val="FootnoteAnchor"/>
          <w:rtl w:val="true"/>
        </w:rPr>
        <w:footnoteReference w:id="843"/>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المختار،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رَّبَّكَ فِي نَفسِكَ تَضَرُّعًا وَخِيفَةً وَدُونَ الجَهرِ مِنَ القَولِ بِالْغُدُوِّ وَالآصَالِ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المساء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بيده الخير، ولكن قل كما أقول لك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بالله السميع العليم من همزات الشياطين، وأعوذُ بك ربّ</w:t>
      </w:r>
      <w:r>
        <w:rPr>
          <w:rStyle w:val="FootnoteAnchor"/>
          <w:rtl w:val="true"/>
        </w:rPr>
        <w:footnoteReference w:id="844"/>
      </w:r>
      <w:r>
        <w:rPr>
          <w:rFonts w:ascii="Amiri" w:hAnsi="Amiri" w:eastAsia="Amiri" w:cs="Amiri"/>
          <w:color w:val="111111"/>
          <w:sz w:val="28"/>
          <w:sz w:val="28"/>
          <w:szCs w:val="28"/>
          <w:rtl w:val="true"/>
          <w:lang w:bidi="ar-SA"/>
        </w:rPr>
        <w:t>أن يحضرون، إنَّ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حين تطلع الشمس، وعشر مرات حين تغرب</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مروان،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أستعيذ</w:t>
      </w:r>
      <w:r>
        <w:rPr>
          <w:rStyle w:val="FootnoteAnchor"/>
          <w:rtl w:val="true"/>
        </w:rPr>
        <w:footnoteReference w:id="846"/>
      </w:r>
      <w:r>
        <w:rPr>
          <w:rFonts w:ascii="Amiri" w:hAnsi="Amiri" w:eastAsia="Amiri" w:cs="Amiri"/>
          <w:color w:val="111111"/>
          <w:sz w:val="28"/>
          <w:sz w:val="28"/>
          <w:szCs w:val="28"/>
          <w:rtl w:val="true"/>
          <w:lang w:bidi="ar-SA"/>
        </w:rPr>
        <w:t>بالله السميع العليم من الشيطان الرجيم، وأعوذُ بالله أن يحضرون، إن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على كُلّ شيءٍ قدير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مفروض، هو محدود، تقوله قبل طلوع الشمس وقبل الغروب عشر مرّات، فإن فاتك شيءٌ منها فاقضه من الليل والنهار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469" w:name="pg10226_126625"/>
    </w:p>
    <w:p>
      <w:pPr>
        <w:pStyle w:val="BookText"/>
        <w:rPr/>
      </w:pPr>
      <w:bookmarkEnd w:id="46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70" w:name="__RefHeading___Toc2970320_1067777946"/>
      <w:bookmarkStart w:id="471" w:name="_Toc180"/>
      <w:bookmarkEnd w:id="470"/>
      <w:r>
        <w:rPr>
          <w:rtl w:val="true"/>
        </w:rPr>
        <w:t>من سورة الأنفال</w:t>
      </w:r>
      <w:bookmarkEnd w:id="471"/>
    </w:p>
    <w:p>
      <w:pPr>
        <w:pStyle w:val="Heading3"/>
        <w:numPr>
          <w:ilvl w:val="2"/>
          <w:numId w:val="1"/>
        </w:numPr>
        <w:rPr/>
      </w:pPr>
      <w:bookmarkStart w:id="472" w:name="__RefHeading___Toc2970322_1067777946"/>
      <w:bookmarkStart w:id="473" w:name="_Toc181"/>
      <w:bookmarkEnd w:id="472"/>
      <w:r>
        <w:rPr>
          <w:rtl w:val="true"/>
        </w:rPr>
        <w:t>اشارة</w:t>
      </w:r>
      <w:bookmarkEnd w:id="473"/>
    </w:p>
    <w:p>
      <w:pPr>
        <w:pStyle w:val="BookText"/>
        <w:rPr/>
      </w:pPr>
      <w:r>
        <w:rPr>
          <w:rFonts w:eastAsia="IRNazanin" w:cs="IRNazanin"/>
          <w:color w:val="111111"/>
          <w:sz w:val="28"/>
          <w:szCs w:val="28"/>
          <w:lang w:bidi="fa-IR"/>
        </w:rPr>
        <w:t>1/1981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الله سورة براءة والأنفال في كُلِّ شهرٍ، لم يَدخُله نفاق أبداً، وكان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وأكل يوم القيامة من موائد الجنَّة مع شيعته حتى يَفرُعَ الناسُ من الحساب</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شهرٍ، لم يدخله نفاق أبداً، وكان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الأنفال جدع الأنوف</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يهلك أهلها، أو يجلون</w:t>
      </w:r>
      <w:r>
        <w:rPr>
          <w:rStyle w:val="FootnoteAnchor"/>
          <w:rtl w:val="true"/>
        </w:rPr>
        <w:footnoteReference w:id="851"/>
      </w:r>
      <w:r>
        <w:rPr>
          <w:rFonts w:ascii="IRNazanin" w:hAnsi="IRNazanin" w:eastAsia="IRNazanin"/>
          <w:color w:val="111111"/>
          <w:sz w:val="28"/>
          <w:sz w:val="28"/>
          <w:szCs w:val="28"/>
          <w:rtl w:val="true"/>
          <w:lang w:bidi="fa-IR"/>
        </w:rPr>
        <w:t>عنها، فهى</w:t>
      </w:r>
      <w:r>
        <w:rPr>
          <w:rStyle w:val="FootnoteAnchor"/>
          <w:rtl w:val="true"/>
        </w:rPr>
        <w:footnoteReference w:id="852"/>
      </w:r>
      <w:r>
        <w:rPr>
          <w:rFonts w:ascii="Amiri" w:hAnsi="Amiri" w:eastAsia="Amiri" w:cs="Amiri"/>
          <w:color w:val="111111"/>
          <w:sz w:val="28"/>
          <w:sz w:val="28"/>
          <w:szCs w:val="28"/>
          <w:rtl w:val="true"/>
          <w:lang w:bidi="ar-SA"/>
        </w:rPr>
        <w:t xml:space="preserve">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يُقسم بين الناس، ونصفها للرسول</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ما لم يُوجَف عليه بخيل ولا ركاب</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القرى التى قد جلا أهلُها وهَلَكُوا فَخَربت، فهى لله وللرسول</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الفيء والأنفال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أرض لم يكُن فيها هِراقة دم، أو قوم صالحوا، أو قوم أعطوا بأيديهم، وما كان من أرض خَرِبةٍ أو بطون الأودية، فهذا كله من الفيء، فهذا الله وللرسول، فما كان الله فهو لرسوله يَضَعه حيث يشاء، وهو للإمام من بعد الرسول</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طاعتنا في كتابه، فلا يسع الناس جهلنا</w:t>
      </w:r>
      <w:r>
        <w:rPr>
          <w:rStyle w:val="FootnoteAnchor"/>
          <w:rtl w:val="true"/>
        </w:rPr>
        <w:footnoteReference w:id="857"/>
      </w:r>
      <w:r>
        <w:rPr>
          <w:rFonts w:ascii="IRNazanin" w:hAnsi="IRNazanin" w:eastAsia="IRNazanin"/>
          <w:color w:val="111111"/>
          <w:sz w:val="28"/>
          <w:sz w:val="28"/>
          <w:szCs w:val="28"/>
          <w:rtl w:val="true"/>
          <w:lang w:bidi="fa-IR"/>
        </w:rPr>
        <w:t xml:space="preserve">، لنا صفو المال، ولنا الأنفال، ولنا قرائن </w:t>
      </w:r>
      <w:bookmarkStart w:id="474" w:name="pg10226_126627"/>
    </w:p>
    <w:p>
      <w:pPr>
        <w:pStyle w:val="BookText"/>
        <w:rPr/>
      </w:pPr>
      <w:bookmarkEnd w:id="474"/>
      <w:r>
        <w:rPr>
          <w:rFonts w:ascii="IRNazanin" w:hAnsi="IRNazanin" w:eastAsia="IRNazanin"/>
          <w:color w:val="111111"/>
          <w:sz w:val="28"/>
          <w:sz w:val="28"/>
          <w:szCs w:val="28"/>
          <w:rtl w:val="true"/>
          <w:lang w:bidi="fa-IR"/>
        </w:rPr>
        <w:t>القرآن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أرض باد أهلها، فذلك الأنفال، فهو لنا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أسامة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الأنفال،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أرض خَرِبةٍ، وكُلّ أرض لم يُوجَف عليها بخيل ولا ركاب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في رواية أخرى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الأنفال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والآجام، وكُلّ أرض لا رَبِّ لها ، وكلّ أرض باد أهلها، فهو لنا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970324_1067777946"/>
      <w:bookmarkStart w:id="476" w:name="_Toc182"/>
      <w:bookmarkEnd w:id="475"/>
      <w:r>
        <w:rPr>
          <w:rtl w:val="true"/>
        </w:rPr>
        <w:t>[</w:t>
      </w:r>
      <w:r>
        <w:rPr/>
        <w:t>1</w:t>
      </w:r>
      <w:r>
        <w:rPr>
          <w:rtl w:val="true"/>
        </w:rPr>
        <w:t xml:space="preserve">] </w:t>
      </w:r>
      <w:r>
        <w:rPr>
          <w:rtl w:val="true"/>
        </w:rPr>
        <w:t>يَستَلُونَكَ عَنِ الأَنفَالِ قُلِ الأَنفَالُ لِلَّهِ وَالرَّسُول</w:t>
      </w:r>
      <w:bookmarkEnd w:id="476"/>
    </w:p>
    <w:p>
      <w:pPr>
        <w:pStyle w:val="BookText"/>
        <w:rPr/>
      </w:pPr>
      <w:r>
        <w:rPr>
          <w:rFonts w:eastAsia="IRNazanin" w:cs="IRNazanin"/>
          <w:color w:val="111111"/>
          <w:sz w:val="28"/>
          <w:szCs w:val="28"/>
          <w:lang w:bidi="fa-IR"/>
        </w:rPr>
        <w:t>12/1692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أخرى، عن أحدهما، 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مات لا مولى له ولا وَرَثة، فهو من أهل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 قُلِ الأَنفَالُ لِلَّهِ وَالرَّسُول</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ابن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القرية التي قد جلا أهلها وهَلكوا فخَرِبت، فهي الله وللرسول</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ابن سنان ومحمد الحلبي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مولى، فماله من الأنفال</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كُلِّ أرض جلا أهلُها من غير أن يحمل عليها بخيل ولا رجال ولا ركاب، فهي نقل الله وللرسول</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الملوك الذين يقطعون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من الفيء والأنفال وأشباه ذلك</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 التمالي،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فهو للإمام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وأشياء كانت تكون للملوك، فذلك خالص</w:t>
      </w:r>
      <w:r>
        <w:rPr>
          <w:rStyle w:val="FootnoteAnchor"/>
          <w:rtl w:val="true"/>
        </w:rPr>
        <w:footnoteReference w:id="868"/>
      </w:r>
      <w:r>
        <w:rPr>
          <w:rFonts w:ascii="Amiri" w:hAnsi="Amiri" w:eastAsia="Amiri" w:cs="Amiri"/>
          <w:color w:val="111111"/>
          <w:sz w:val="28"/>
          <w:sz w:val="28"/>
          <w:szCs w:val="28"/>
          <w:rtl w:val="true"/>
          <w:lang w:bidi="ar-SA"/>
        </w:rPr>
        <w:t>للإمام، ليس للناس فيه 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ولا رِكاب</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غاص بأهله،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أحببتم وأبغض الناس، ووصلتم وقطع الناس، وعرفتم وأنكر الناس، وهو الحق، وإنّ الله اتَّخذ محمّداً عبداً قبل أن يتّخذه رسولاً ، وأن عليّاً عبدٌ نَصَح الله فنصحه، وأحب الله فأحبه، وحقنا</w:t>
      </w:r>
      <w:r>
        <w:rPr>
          <w:rStyle w:val="FootnoteAnchor"/>
          <w:rtl w:val="true"/>
        </w:rPr>
        <w:footnoteReference w:id="870"/>
      </w:r>
      <w:r>
        <w:rPr>
          <w:rFonts w:ascii="Amiri" w:hAnsi="Amiri" w:eastAsia="Amiri" w:cs="Amiri"/>
          <w:color w:val="111111"/>
          <w:sz w:val="28"/>
          <w:sz w:val="28"/>
          <w:szCs w:val="28"/>
          <w:rtl w:val="true"/>
          <w:lang w:bidi="ar-SA"/>
        </w:rPr>
        <w:t xml:space="preserve">بين في كتاب الله، لنا صفو المال، ولنا </w:t>
      </w:r>
    </w:p>
    <w:p>
      <w:pPr>
        <w:pStyle w:val="BookText"/>
        <w:rPr/>
      </w:pPr>
      <w:r>
        <w:rPr>
          <w:rFonts w:ascii="IRNazanin" w:hAnsi="IRNazanin" w:eastAsia="IRNazanin"/>
          <w:color w:val="111111"/>
          <w:sz w:val="28"/>
          <w:sz w:val="28"/>
          <w:szCs w:val="28"/>
          <w:rtl w:val="true"/>
          <w:lang w:bidi="fa-IR"/>
        </w:rPr>
        <w:t xml:space="preserve">الأنفال، ونحن قوم فَرَضَ الله طاعتنا، وإنكم لتأتمُّون بمن لا يُعذَر الناسُ بجهالته،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 له إمام يأتمّ به، فميتته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فعليكم بالطاعة، فقد رأيتم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يَستَلُونَكَ عَنِ الْأَنْفَالِ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فهو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يُقطعون</w:t>
      </w:r>
      <w:r>
        <w:rPr>
          <w:rStyle w:val="FootnoteAnchor"/>
          <w:rtl w:val="true"/>
        </w:rPr>
        <w:footnoteReference w:id="872"/>
      </w:r>
      <w:r>
        <w:rPr>
          <w:rFonts w:ascii="Amiri" w:hAnsi="Amiri" w:eastAsia="Amiri" w:cs="Amiri"/>
          <w:color w:val="111111"/>
          <w:sz w:val="28"/>
          <w:sz w:val="28"/>
          <w:szCs w:val="28"/>
          <w:rtl w:val="true"/>
          <w:lang w:bidi="ar-SA"/>
        </w:rPr>
        <w:t>ما فى أيديهم أولادهم ونساءهم وذوي قرابتهم وأشرافهم حتى بلغ ذكر من الخصيان، فجعلت لا أقول في ذلك شيئاً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منه ما بين الدرهم إلى المائة والألف،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سقى الفرات؟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ورؤوس الجبال والآجام</w:t>
      </w:r>
      <w:r>
        <w:rPr>
          <w:rStyle w:val="FootnoteAnchor"/>
          <w:rtl w:val="true"/>
        </w:rPr>
        <w:footnoteReference w:id="874"/>
      </w:r>
      <w:r>
        <w:rPr>
          <w:rFonts w:ascii="Amiri" w:hAnsi="Amiri" w:eastAsia="Amiri" w:cs="Amiri"/>
          <w:color w:val="111111"/>
          <w:sz w:val="28"/>
          <w:sz w:val="28"/>
          <w:szCs w:val="28"/>
          <w:rtl w:val="true"/>
          <w:lang w:bidi="ar-SA"/>
        </w:rPr>
        <w:t>والمعادن، وكُلّ أرض لم يُوجف عليها بخيل ولا ركاب، وكلّ أرض ميتةٍ قد جلا أهلها، وقطائع الملوك</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مريم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 قُلِ الأَنفَالُ لِلَّهِ وَالرَّسُولِ</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الله ، وسَهم للرسول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سهم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477" w:name="pg10226_126630"/>
    </w:p>
    <w:p>
      <w:pPr>
        <w:pStyle w:val="Heading3"/>
        <w:numPr>
          <w:ilvl w:val="2"/>
          <w:numId w:val="1"/>
        </w:numPr>
        <w:rPr/>
      </w:pPr>
      <w:bookmarkStart w:id="478" w:name="__RefHeading___Toc2970326_1067777946"/>
      <w:bookmarkStart w:id="479" w:name="_Toc183"/>
      <w:bookmarkEnd w:id="477"/>
      <w:bookmarkEnd w:id="478"/>
      <w:r>
        <w:rPr>
          <w:rtl w:val="true"/>
        </w:rPr>
        <w:t>[</w:t>
      </w:r>
      <w:r>
        <w:rPr/>
        <w:t>7</w:t>
      </w:r>
      <w:r>
        <w:rPr>
          <w:rtl w:val="true"/>
        </w:rPr>
        <w:t>و</w:t>
      </w:r>
      <w:r>
        <w:rPr/>
        <w:t>8</w:t>
      </w:r>
      <w:r>
        <w:rPr>
          <w:rtl w:val="true"/>
        </w:rPr>
        <w:t xml:space="preserve">] </w:t>
      </w:r>
      <w:r>
        <w:rPr>
          <w:rtl w:val="true"/>
        </w:rPr>
        <w:t>وَإِذ يَعِدُكُم الله إحدَى الطَّائِفَتَينِ أنَّهَا لَكُم</w:t>
      </w:r>
      <w:bookmarkEnd w:id="479"/>
    </w:p>
    <w:p>
      <w:pPr>
        <w:pStyle w:val="BookText"/>
        <w:rPr/>
      </w:pPr>
      <w:r>
        <w:rPr>
          <w:rFonts w:eastAsia="IRNazanin" w:cs="IRNazanin"/>
          <w:color w:val="111111"/>
          <w:sz w:val="28"/>
          <w:szCs w:val="28"/>
          <w:lang w:bidi="fa-IR"/>
        </w:rPr>
        <w:t>23/1703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الخثعمي،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الشوكة التى فيها القتال</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هذه الآية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أن يُحِقَّ الحَقَّ بِكَلِمَاتِهِ وَيَقطَّعَ دَابِرَ الكَافِرِينَ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 في الباطن يُريد الله، فإنه شيء يُريده ولم يفعله بعد، وأما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يُحِقَّ الحَقِّ بِكَلِمَاتِهِ فإنّه يعنى يُحِق حق آل محمّد،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في الباطن عليّ، هو كلمة الله في الباطن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وَيَقطَعَ دَابِرَ الكَافِرِينَ فهم بنو أمية، هم الكافرون، يقطع الله دابرهم،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فإنَّه يعني ليُحِقَّ حق آل محمّد حين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البَاطِلَ يعني القائم، فإذا قام يُبطل باطل بني أميّة، وذلك ليُحقِّ الحَقَّ وَيُبطِلَ الباطِلَ وَلَو كَرِهَ المُجْرِمُونَ</w:t>
      </w:r>
      <w:r>
        <w:rPr>
          <w:rStyle w:val="FootnoteAnchor"/>
          <w:rtl w:val="true"/>
        </w:rPr>
        <w:footnoteReference w:id="87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480" w:name="__RefHeading___Toc2970328_1067777946"/>
      <w:bookmarkStart w:id="481" w:name="_Toc184"/>
      <w:bookmarkEnd w:id="480"/>
      <w:r>
        <w:rPr>
          <w:rtl w:val="true"/>
        </w:rPr>
        <w:t>[</w:t>
      </w:r>
      <w:r>
        <w:rPr/>
        <w:t>11</w:t>
      </w:r>
      <w:r>
        <w:rPr>
          <w:rtl w:val="true"/>
        </w:rPr>
        <w:t xml:space="preserve">] </w:t>
      </w:r>
      <w:r>
        <w:rPr>
          <w:rtl w:val="true"/>
        </w:rPr>
        <w:t>وَيُنَزِّلُ عَلَيْكُم مِنَ السَّمَاءِ مَاءً لِّيُطَهِّرَكُم بِهِ وَيُذْهِبَ عَنكُم رِجزَ الشَّيطَانِ</w:t>
      </w:r>
      <w:bookmarkEnd w:id="481"/>
    </w:p>
    <w:p>
      <w:pPr>
        <w:pStyle w:val="BookText"/>
        <w:rPr/>
      </w:pPr>
      <w:r>
        <w:rPr>
          <w:rFonts w:eastAsia="IRNazanin" w:cs="IRNazanin"/>
          <w:color w:val="111111"/>
          <w:sz w:val="28"/>
          <w:szCs w:val="28"/>
          <w:lang w:bidi="fa-IR"/>
        </w:rPr>
        <w:t>25/1705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هذه الآية في البطن </w:t>
      </w:r>
      <w:r>
        <w:rPr>
          <w:rFonts w:ascii="Amiri" w:hAnsi="Amiri" w:eastAsia="Amiri" w:cs="Amiri"/>
          <w:color w:val="111111"/>
          <w:sz w:val="28"/>
          <w:sz w:val="28"/>
          <w:szCs w:val="28"/>
          <w:rtl w:val="true"/>
          <w:lang w:bidi="ar-SA"/>
        </w:rPr>
        <w:t>وَيُنَزِّلُ عَلَيْكُم مِنَ السَّمَاءِ مَاءً لِّيُطَهِّرَكُم بِهِ وَيُذْهِبَ عَنكُم رِجزَ الشَّيطَانِ وَلِيَربِطَ عَلَى قُلُوبِكُم وَيُثَبِّتَ بِهِ الأقدَامَ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في الباطن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 الله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فذلك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مَاءً لِّيُطَهِّرَكُم بِهِ فذلك على يُطهِّر الله به قلب من والاه،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عَنكُم رِجزَ الشَّيْطَانِ</w:t>
      </w:r>
      <w:r>
        <w:rPr>
          <w:rFonts w:ascii="IRNazanin" w:hAnsi="IRNazanin" w:eastAsia="IRNazanin"/>
          <w:color w:val="111111"/>
          <w:sz w:val="28"/>
          <w:sz w:val="28"/>
          <w:szCs w:val="28"/>
          <w:rtl w:val="true"/>
          <w:lang w:bidi="fa-IR"/>
        </w:rPr>
        <w:t xml:space="preserve"> من والى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الرّجز عنه</w:t>
      </w:r>
      <w:r>
        <w:rPr>
          <w:rStyle w:val="FootnoteAnchor"/>
          <w:rtl w:val="true"/>
        </w:rPr>
        <w:footnoteReference w:id="879"/>
      </w:r>
      <w:r>
        <w:rPr>
          <w:rFonts w:ascii="Amiri" w:hAnsi="Amiri" w:eastAsia="Amiri" w:cs="Amiri"/>
          <w:color w:val="111111"/>
          <w:sz w:val="28"/>
          <w:sz w:val="28"/>
          <w:szCs w:val="28"/>
          <w:rtl w:val="true"/>
          <w:lang w:bidi="ar-SA"/>
        </w:rPr>
        <w:t xml:space="preserve">، ويُقوّي قلبه و يربط عَلَى قُلُوبِكُم وَيُثَبِّتَ بِهِ الأقدام فإنَّه </w:t>
      </w:r>
      <w:bookmarkStart w:id="482" w:name="pg10226_126631"/>
    </w:p>
    <w:p>
      <w:pPr>
        <w:pStyle w:val="BookText"/>
        <w:rPr/>
      </w:pPr>
      <w:bookmarkEnd w:id="482"/>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والى عليّاً يربط الله على قلبه بعليّ، فيثبت على ولايته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2970330_1067777946"/>
      <w:bookmarkStart w:id="484" w:name="_Toc185"/>
      <w:bookmarkEnd w:id="483"/>
      <w:r>
        <w:rPr>
          <w:rtl w:val="true"/>
        </w:rPr>
        <w:t>[</w:t>
      </w:r>
      <w:r>
        <w:rPr/>
        <w:t>12</w:t>
      </w:r>
      <w:r>
        <w:rPr>
          <w:rtl w:val="true"/>
        </w:rPr>
        <w:t xml:space="preserve">] </w:t>
      </w:r>
      <w:r>
        <w:rPr>
          <w:rtl w:val="true"/>
        </w:rPr>
        <w:t>إذ يُوحِى رَبُّكَ إِلى المَلائِكَةِ أَنِّى مَعَكُم</w:t>
      </w:r>
      <w:bookmarkEnd w:id="484"/>
    </w:p>
    <w:p>
      <w:pPr>
        <w:pStyle w:val="BookText"/>
        <w:rPr/>
      </w:pPr>
      <w:r>
        <w:rPr>
          <w:rFonts w:eastAsia="IRNazanin" w:cs="IRNazanin"/>
          <w:color w:val="111111"/>
          <w:sz w:val="28"/>
          <w:szCs w:val="28"/>
          <w:lang w:bidi="fa-IR"/>
        </w:rPr>
        <w:t>26/1706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يُوحِى رَبُّكَ إِلى المَلائِكَةِ أَنِّى مَعَكُم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970332_1067777946"/>
      <w:bookmarkStart w:id="486" w:name="_Toc186"/>
      <w:bookmarkEnd w:id="485"/>
      <w:r>
        <w:rPr>
          <w:rtl w:val="true"/>
        </w:rPr>
        <w:t>[</w:t>
      </w:r>
      <w:r>
        <w:rPr/>
        <w:t>11</w:t>
      </w:r>
      <w:r>
        <w:rPr>
          <w:rtl w:val="true"/>
        </w:rPr>
        <w:t xml:space="preserve">] </w:t>
      </w:r>
      <w:r>
        <w:rPr>
          <w:rtl w:val="true"/>
        </w:rPr>
        <w:t>وَيُذْهِبَ عَنكُم رِجزَ الشَّيْطَانِ</w:t>
      </w:r>
      <w:bookmarkEnd w:id="486"/>
    </w:p>
    <w:p>
      <w:pPr>
        <w:pStyle w:val="BookText"/>
        <w:rPr/>
      </w:pPr>
      <w:r>
        <w:rPr>
          <w:rFonts w:eastAsia="IRNazanin" w:cs="IRNazanin"/>
          <w:color w:val="111111"/>
          <w:sz w:val="28"/>
          <w:szCs w:val="28"/>
          <w:lang w:bidi="fa-IR"/>
        </w:rPr>
        <w:t>27/1707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وَيُذْهِبَ عَنكُم رِجزَ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يدخلنا ما يدخُل الناس من الشك</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2970334_1067777946"/>
      <w:bookmarkStart w:id="488" w:name="_Toc187"/>
      <w:bookmarkEnd w:id="487"/>
      <w:r>
        <w:rPr>
          <w:rtl w:val="true"/>
        </w:rPr>
        <w:t>[</w:t>
      </w:r>
      <w:r>
        <w:rPr/>
        <w:t>11</w:t>
      </w:r>
      <w:r>
        <w:rPr>
          <w:rtl w:val="true"/>
        </w:rPr>
        <w:t xml:space="preserve">] </w:t>
      </w:r>
      <w:r>
        <w:rPr>
          <w:rtl w:val="true"/>
        </w:rPr>
        <w:t>وَيُنَزِّلُ عَلَيكُم مِنَ السَّمَاءِ مَاءً لِّيُطَهَّرَكُم بِهِ</w:t>
      </w:r>
      <w:bookmarkEnd w:id="488"/>
    </w:p>
    <w:p>
      <w:pPr>
        <w:pStyle w:val="BookText"/>
        <w:rPr/>
      </w:pPr>
      <w:r>
        <w:rPr>
          <w:rFonts w:eastAsia="IRNazanin" w:cs="IRNazanin"/>
          <w:color w:val="111111"/>
          <w:sz w:val="28"/>
          <w:szCs w:val="28"/>
          <w:lang w:bidi="fa-IR"/>
        </w:rPr>
        <w:t>28/1708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إشربوا ماء السماء، فإنّه يُطهر البدن، ويدفع الأسقام،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وَيُنَزِّلُ عَلَيكُم مِنَ السَّمَاءِ مَاءً لِّيُطَهَّرَكُم بِهِ</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ويُثَبِّتَ بِهِ الأقدامَ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شهد بدراً؟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ولكنَّه فَرّ يوم الجمل، فإن كان قاتل المؤمنين فقد هَلَك بقتاله إياهم، وإن كان قائل كُفّاراً فقد باء بغَضَب من الله حين ولاهم دبره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970336_1067777946"/>
      <w:bookmarkStart w:id="490" w:name="_Toc188"/>
      <w:bookmarkEnd w:id="489"/>
      <w:r>
        <w:rPr>
          <w:rtl w:val="true"/>
        </w:rPr>
        <w:t>[</w:t>
      </w:r>
      <w:r>
        <w:rPr/>
        <w:t>15</w:t>
      </w:r>
      <w:r>
        <w:rPr>
          <w:rtl w:val="true"/>
        </w:rPr>
        <w:t>و</w:t>
      </w:r>
      <w:r>
        <w:rPr/>
        <w:t>16</w:t>
      </w:r>
      <w:r>
        <w:rPr>
          <w:rtl w:val="true"/>
        </w:rPr>
        <w:t xml:space="preserve">] </w:t>
      </w:r>
      <w:r>
        <w:rPr>
          <w:rtl w:val="true"/>
        </w:rPr>
        <w:t>يَا أيُّهَا الَّذِينَ آمَنُوا إِذَا لَقِيتُمُ الَّذينَ كَفَرُوا زَحفاً</w:t>
      </w:r>
      <w:bookmarkEnd w:id="490"/>
    </w:p>
    <w:p>
      <w:pPr>
        <w:pStyle w:val="BookText"/>
        <w:rPr/>
      </w:pPr>
      <w:r>
        <w:rPr>
          <w:rFonts w:eastAsia="IRNazanin" w:cs="IRNazanin"/>
          <w:color w:val="111111"/>
          <w:sz w:val="28"/>
          <w:szCs w:val="28"/>
          <w:lang w:bidi="fa-IR"/>
        </w:rPr>
        <w:t>30/1710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رُكب منه ما ركب لم يُقاتل؟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سبق في علم الله أن يكون، ما كان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يُقاتل وليس معه إلا ثلاثة رَهْطٍ، فكيف يقاتل ؟ ألم تسمع قول الله جلّ وعزّ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لَقِيتُمُ الَّذينَ كَفَرُوا زَحفاً</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وَبِئسَ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491" w:name="pg10226_126632"/>
    </w:p>
    <w:p>
      <w:pPr>
        <w:pStyle w:val="BookText"/>
        <w:rPr/>
      </w:pPr>
      <w:bookmarkEnd w:id="491"/>
      <w:r>
        <w:rPr>
          <w:rFonts w:ascii="Amiri" w:hAnsi="Amiri" w:eastAsia="Amiri" w:cs="Amiri"/>
          <w:color w:val="111111"/>
          <w:sz w:val="28"/>
          <w:sz w:val="28"/>
          <w:szCs w:val="28"/>
          <w:rtl w:val="true"/>
          <w:lang w:bidi="ar-SA"/>
        </w:rPr>
        <w:t>فكيف يُقاتل أمير المؤمنين بعد هذا؟ وإنَّما هو يومئذ ليس معه مؤمن غير ثلاثة رهط</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970338_1067777946"/>
      <w:bookmarkStart w:id="493" w:name="_Toc189"/>
      <w:bookmarkEnd w:id="492"/>
      <w:r>
        <w:rPr>
          <w:rtl w:val="true"/>
        </w:rPr>
        <w:t>[</w:t>
      </w:r>
      <w:r>
        <w:rPr/>
        <w:t>16</w:t>
      </w:r>
      <w:r>
        <w:rPr>
          <w:rtl w:val="true"/>
        </w:rPr>
        <w:t xml:space="preserve">] </w:t>
      </w:r>
      <w:r>
        <w:rPr>
          <w:rtl w:val="true"/>
        </w:rPr>
        <w:t>إِلَّا مُتَحَرِّفاً لِّقِتَالٍ أو مُتَحَيّزاً إِلَى فِئَةٍ</w:t>
      </w:r>
      <w:bookmarkEnd w:id="493"/>
    </w:p>
    <w:p>
      <w:pPr>
        <w:pStyle w:val="BookText"/>
        <w:rPr/>
      </w:pPr>
      <w:r>
        <w:rPr>
          <w:rFonts w:eastAsia="IRNazanin" w:cs="IRNazanin"/>
          <w:color w:val="111111"/>
          <w:sz w:val="28"/>
          <w:szCs w:val="28"/>
          <w:lang w:bidi="fa-IR"/>
        </w:rPr>
        <w:t>31/1711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أسامة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عليّاً إن كان له حق أن يقوم بحقه؟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يُكلّف هذا أحداً إلا نبيه عليه وآله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في سَبِيلِ اللهِ لَا تُكَلَّفُ إِلَّا نَفسَكَ</w:t>
      </w:r>
      <w:r>
        <w:rPr>
          <w:rStyle w:val="FootnoteAnchor"/>
          <w:rtl w:val="true"/>
        </w:rPr>
        <w:footnoteReference w:id="886"/>
      </w:r>
      <w:r>
        <w:rPr>
          <w:rFonts w:ascii="Amiri" w:hAnsi="Amiri" w:eastAsia="Amiri" w:cs="Amiri"/>
          <w:color w:val="111111"/>
          <w:sz w:val="28"/>
          <w:sz w:val="28"/>
          <w:szCs w:val="28"/>
          <w:rtl w:val="true"/>
          <w:lang w:bidi="ar-SA"/>
        </w:rPr>
        <w:t>، وقال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مُتَحَرِّفاً لِّقِتَالٍ أو مُتَحَيّزاً إِلَى 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فئةً، ولو وَجَد فِئَةً 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Style w:val="FootnoteAnchor"/>
          <w:rtl w:val="true"/>
        </w:rPr>
        <w:footnoteReference w:id="887"/>
      </w:r>
      <w:r>
        <w:rPr>
          <w:rFonts w:ascii="Amiri" w:hAnsi="Amiri" w:eastAsia="Amiri" w:cs="Amiri"/>
          <w:color w:val="111111"/>
          <w:sz w:val="28"/>
          <w:sz w:val="28"/>
          <w:szCs w:val="28"/>
          <w:rtl w:val="true"/>
          <w:lang w:bidi="ar-SA"/>
        </w:rPr>
        <w:t xml:space="preserve">جعفر وحمزة حيّين، إنَّما بقى رجلان؛ قال مُنطرداً يُريد الكرة عليهم، أو متحيّزاً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من غير هزيمة، فمن أنهزم حتى يجوز صَفَّ أصحابه، فقد باء بغضبٍ من الله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970340_1067777946"/>
      <w:bookmarkStart w:id="495" w:name="_Toc190"/>
      <w:bookmarkEnd w:id="494"/>
      <w:r>
        <w:rPr>
          <w:rtl w:val="true"/>
        </w:rPr>
        <w:t>[</w:t>
      </w:r>
      <w:r>
        <w:rPr/>
        <w:t>17</w:t>
      </w:r>
      <w:r>
        <w:rPr>
          <w:rtl w:val="true"/>
        </w:rPr>
        <w:t xml:space="preserve">] </w:t>
      </w:r>
      <w:r>
        <w:rPr>
          <w:rtl w:val="true"/>
        </w:rPr>
        <w:t>وَمَا رَميتَ إِذ رَمَيتَ وَلَكِنَّ اللهَ رَمَى</w:t>
      </w:r>
      <w:bookmarkEnd w:id="495"/>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كُليب الأسدي،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رَميتَ إِذ رَمَيتَ وَلَكِنَّ اللهَ رَمَى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القبضة التي رمى بها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خبر آخر،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ناوله قبضةً من تُرابِ، فرمی بها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و بن أبي المقدام،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 </w:t>
      </w:r>
      <w:bookmarkStart w:id="496" w:name="pg10226_126633"/>
    </w:p>
    <w:p>
      <w:pPr>
        <w:pStyle w:val="BookText"/>
        <w:rPr/>
      </w:pPr>
      <w:bookmarkEnd w:id="496"/>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كرم الله وجهه القبضة من التراب التي رمى بها في وجوه المشركين، فقال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رَمَيتَ إذ رَمِّيتَ وَلَكِنَّ الله رَمَى</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حمزة بن الطيار،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يَحُولُ بَينَ المَرءِ وَقَلبه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يشتهي الشيء بسمعه وببصره ولسانه ويده، أما إن هو غشي شيئاً مما يشتهي، فإنه لا يأتيه إلا وقلبه منكر، لا يقبل الذي يأتي، يعرف أن الحق ليس فيه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خبر هشام،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يحول بينه وبين أن يعلم أنّ الباطل حق</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970342_1067777946"/>
      <w:bookmarkStart w:id="498" w:name="_Toc191"/>
      <w:bookmarkEnd w:id="497"/>
      <w:r>
        <w:rPr>
          <w:rtl w:val="true"/>
        </w:rPr>
        <w:t>[</w:t>
      </w:r>
      <w:r>
        <w:rPr/>
        <w:t>24</w:t>
      </w:r>
      <w:r>
        <w:rPr>
          <w:rtl w:val="true"/>
        </w:rPr>
        <w:t xml:space="preserve">] </w:t>
      </w:r>
      <w:r>
        <w:rPr>
          <w:rtl w:val="true"/>
        </w:rPr>
        <w:t>وأعلَمُوا أَنَّ اللَّهَ يَحُولُبينَ المَرءِ وَقَلبِهِ</w:t>
      </w:r>
      <w:bookmarkEnd w:id="498"/>
    </w:p>
    <w:p>
      <w:pPr>
        <w:pStyle w:val="BookText"/>
        <w:rPr/>
      </w:pPr>
      <w:r>
        <w:rPr>
          <w:rFonts w:eastAsia="IRNazanin" w:cs="IRNazanin"/>
          <w:color w:val="111111"/>
          <w:sz w:val="28"/>
          <w:szCs w:val="28"/>
          <w:lang w:bidi="fa-IR"/>
        </w:rPr>
        <w:t>37/1717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الطيار،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وأعلَمُوا أَنَّ اللَّهَ يَحُولُبينَ المَرءِ وَقَلبِهِ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يشتهي الشيء بسمعه وبصره ولسانه ويده، أما إنّه لا يغشى شيئاً منها، وإن كان يشتهيه، فإنّه لا يأتيه إلا وقلبه منكر، لا يقبل الذي يأتي، يعرف أنّ الحق ليس فيه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الشيء يشتهيه الرجل بقلبه وسمعه وبصره، لا تتوق</w:t>
      </w:r>
      <w:r>
        <w:rPr>
          <w:rStyle w:val="FootnoteAnchor"/>
          <w:rtl w:val="true"/>
        </w:rPr>
        <w:footnoteReference w:id="895"/>
      </w:r>
      <w:r>
        <w:rPr>
          <w:rFonts w:ascii="Amiri" w:hAnsi="Amiri" w:eastAsia="Amiri" w:cs="Amiri"/>
          <w:color w:val="111111"/>
          <w:sz w:val="28"/>
          <w:sz w:val="28"/>
          <w:szCs w:val="28"/>
          <w:rtl w:val="true"/>
          <w:lang w:bidi="ar-SA"/>
        </w:rPr>
        <w:t>نفسه إلى غير ذلك، فقد حيل بينه وبين قلبه إلى ذلك الشيء</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499" w:name="pg10226_126634"/>
    </w:p>
    <w:p>
      <w:pPr>
        <w:pStyle w:val="BookText"/>
        <w:rPr/>
      </w:pPr>
      <w:bookmarkEnd w:id="499"/>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خبر يونس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يستيقن القلب أنّ الحق باطل أبداً، ولا يستيقن أنّ الباطل حق أبداً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970344_1067777946"/>
      <w:bookmarkStart w:id="501" w:name="_Toc192"/>
      <w:bookmarkEnd w:id="500"/>
      <w:r>
        <w:rPr>
          <w:rtl w:val="true"/>
        </w:rPr>
        <w:t>[</w:t>
      </w:r>
      <w:r>
        <w:rPr/>
        <w:t>25</w:t>
      </w:r>
      <w:r>
        <w:rPr>
          <w:rtl w:val="true"/>
        </w:rPr>
        <w:t xml:space="preserve">] </w:t>
      </w:r>
      <w:r>
        <w:rPr>
          <w:rtl w:val="true"/>
        </w:rPr>
        <w:t>وَاتَّقُوا فِتَنَةً لَّا تُصِيبَنَّ الَّذِينَ ظَلَمُوا مِنكُم خَاصَّةً</w:t>
      </w:r>
      <w:bookmarkEnd w:id="501"/>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فِتَنَةً لَّا تُصِيبَنَّ الَّذِينَ ظَلَمُوا مِنكُم خَاصَّةً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 الناسُ فتنةً بعد ما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تَرَكُوا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وبايعوا غيره، وهي الفتنة التي فتنوا بها، وقد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بإتباع علي والأوصياء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السُّدِّي</w:t>
      </w:r>
      <w:r>
        <w:rPr>
          <w:rStyle w:val="FootnoteAnchor"/>
          <w:rtl w:val="true"/>
        </w:rPr>
        <w:footnoteReference w:id="899"/>
      </w:r>
      <w:r>
        <w:rPr>
          <w:rFonts w:ascii="IRNazanin" w:hAnsi="IRNazanin" w:eastAsia="IRNazanin"/>
          <w:color w:val="111111"/>
          <w:sz w:val="28"/>
          <w:sz w:val="28"/>
          <w:szCs w:val="28"/>
          <w:rtl w:val="true"/>
          <w:lang w:bidi="fa-IR"/>
        </w:rPr>
        <w:t>، عن البهى</w:t>
      </w:r>
      <w:r>
        <w:rPr>
          <w:rStyle w:val="FootnoteAnchor"/>
          <w:rtl w:val="true"/>
        </w:rPr>
        <w:footnoteReference w:id="900"/>
      </w:r>
      <w:r>
        <w:rPr>
          <w:rFonts w:ascii="Amiri" w:hAnsi="Amiri" w:eastAsia="Amiri" w:cs="Amiri"/>
          <w:color w:val="111111"/>
          <w:sz w:val="28"/>
          <w:sz w:val="28"/>
          <w:szCs w:val="28"/>
          <w:rtl w:val="true"/>
          <w:lang w:bidi="ar-SA"/>
        </w:rPr>
        <w:t xml:space="preserve">وَاتَّقُوا فِتنَةً لَّا تُصِيبَنَّ الذَّينَ ظَلَمُوا مِنكُم خَاصَّةً،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أنَّهم أصحاب الجَمَل</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قريشاً اجتمعت فخرج من كُلِّ بطن أناس، ثم انطلقوا إلى دار الندوة ليشاوروا فيما يصنعون برسول الله عليه و آله السلام، فإذا هم بشيخ قائم على الباب، فإذا ذهبوا إليه ليَدخُلوا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أدخلوني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يا 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شيخ من مُضَر، ولي رأي أشير به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وجَلَسُوا وتشاوروا وهو جالس، وأجمعوا </w:t>
      </w:r>
      <w:bookmarkStart w:id="502" w:name="pg10226_126635"/>
    </w:p>
    <w:p>
      <w:pPr>
        <w:pStyle w:val="BookText"/>
        <w:rPr/>
      </w:pPr>
      <w:bookmarkEnd w:id="502"/>
      <w:r>
        <w:rPr>
          <w:rFonts w:ascii="Amiri" w:hAnsi="Amiri" w:eastAsia="Amiri" w:cs="Amiri"/>
          <w:color w:val="111111"/>
          <w:sz w:val="28"/>
          <w:sz w:val="28"/>
          <w:szCs w:val="28"/>
          <w:rtl w:val="true"/>
          <w:lang w:bidi="ar-SA"/>
        </w:rPr>
        <w:t>أمرهم على أن يُخرجوه،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لكم برأي، إن أخرجتموه أجلب عليكم الناس</w:t>
      </w:r>
      <w:r>
        <w:rPr>
          <w:rStyle w:val="FootnoteAnchor"/>
          <w:rtl w:val="true"/>
        </w:rPr>
        <w:footnoteReference w:id="902"/>
      </w:r>
      <w:r>
        <w:rPr>
          <w:rFonts w:ascii="Amiri" w:hAnsi="Amiri" w:eastAsia="Amiri" w:cs="Amiri"/>
          <w:color w:val="111111"/>
          <w:sz w:val="28"/>
          <w:sz w:val="28"/>
          <w:szCs w:val="28"/>
          <w:rtl w:val="true"/>
          <w:lang w:bidi="ar-SA"/>
        </w:rPr>
        <w:t>فقاتلوكم،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 هذا برأي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تشاوروا، فأجمعوا أمرهم على أن يُوثقوه،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بالرأي إن فعلتم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رجلٌ حُلو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عليكم أبناءكم وخَدَمكم، وما ينفع أحدكم إذا فارقه أخوه وابنه أو امرأته</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2970346_1067777946"/>
      <w:bookmarkStart w:id="504" w:name="_Toc193"/>
      <w:bookmarkEnd w:id="503"/>
      <w:r>
        <w:rPr>
          <w:rtl w:val="true"/>
        </w:rPr>
        <w:t>[</w:t>
      </w:r>
      <w:r>
        <w:rPr/>
        <w:t>30</w:t>
      </w:r>
      <w:r>
        <w:rPr>
          <w:rtl w:val="true"/>
        </w:rPr>
        <w:t xml:space="preserve">] </w:t>
      </w:r>
      <w:r>
        <w:rPr>
          <w:rtl w:val="true"/>
        </w:rPr>
        <w:t>وَإِذ يَمكُرُ بِكَ الَّذِينَ كَفَرُوا لِيُثبِتُوكَ أو يَقتُلُوكَ</w:t>
      </w:r>
      <w:bookmarkEnd w:id="504"/>
    </w:p>
    <w:p>
      <w:pPr>
        <w:pStyle w:val="BookText"/>
        <w:rPr/>
      </w:pPr>
      <w:r>
        <w:rPr>
          <w:rFonts w:ascii="Amiri" w:hAnsi="Amiri" w:eastAsia="Amiri" w:cs="Amiri"/>
          <w:color w:val="111111"/>
          <w:sz w:val="28"/>
          <w:sz w:val="28"/>
          <w:szCs w:val="28"/>
          <w:rtl w:val="true"/>
          <w:lang w:bidi="ar-SA"/>
        </w:rPr>
        <w:t>ثمّ تشاوروا، فأجمعوا أمرهم على أن يقتلوه، يُخرجُون من كُلِّ بطنِ منهم بشاب</w:t>
      </w:r>
      <w:r>
        <w:rPr>
          <w:rStyle w:val="FootnoteAnchor"/>
          <w:rtl w:val="true"/>
        </w:rPr>
        <w:footnoteReference w:id="903"/>
      </w:r>
      <w:r>
        <w:rPr>
          <w:rFonts w:ascii="Amiri" w:hAnsi="Amiri" w:eastAsia="Amiri" w:cs="Amiri"/>
          <w:color w:val="111111"/>
          <w:sz w:val="28"/>
          <w:sz w:val="28"/>
          <w:szCs w:val="28"/>
          <w:rtl w:val="true"/>
          <w:lang w:bidi="ar-SA"/>
        </w:rPr>
        <w:t xml:space="preserve">، فيضربونه بأسيافهم جميعاً عند الكعبة، ثم قرأ الآية وَإِذ يَمكُرُ بِكَ الَّذِينَ كَفَرُوا لِيُثبِتُوكَ أو يَقتُلُوكَ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خَيْرُ المَاكِرِينَ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لقى من قومه بلاءً شديداً، حتى أتوه ذات يوم وهو ساجد، حتّى طَرْحُوا عليه رَحِم شاةٍ، فأتته ابنته وهو ساجد لم يرفع رأسه، فرفعته عنه ومسحته، ثمّ أراه الله بعد ذلك الذي يُحبّ، إنه كان ببدرٍ وليس معه غير فارس واحدٍ، ثم كان معه يوم الفتح اثنا عشر ألفاً، حتى جعل أبو سفيان والمشركون يستغيثون، ثم لقي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الشدّة والبلاء والتظاهر عليه، ولم يكن معه أحدٌ من قومه بمنزلنه، أما حمزة فقُتِل يوم أحد، وأما جعفر فقيل يوم مؤتة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محمّد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bookmarkStart w:id="505" w:name="pg10226_126636"/>
    </w:p>
    <w:p>
      <w:pPr>
        <w:pStyle w:val="Heading3"/>
        <w:numPr>
          <w:ilvl w:val="2"/>
          <w:numId w:val="1"/>
        </w:numPr>
        <w:rPr/>
      </w:pPr>
      <w:bookmarkStart w:id="506" w:name="__RefHeading___Toc2970348_1067777946"/>
      <w:bookmarkStart w:id="507" w:name="_Toc194"/>
      <w:bookmarkEnd w:id="505"/>
      <w:bookmarkEnd w:id="506"/>
      <w:r>
        <w:rPr>
          <w:rtl w:val="true"/>
        </w:rPr>
        <w:t>[</w:t>
      </w:r>
      <w:r>
        <w:rPr/>
        <w:t>33</w:t>
      </w:r>
      <w:r>
        <w:rPr>
          <w:rtl w:val="true"/>
        </w:rPr>
        <w:t xml:space="preserve">] </w:t>
      </w:r>
      <w:r>
        <w:rPr>
          <w:rtl w:val="true"/>
        </w:rPr>
        <w:t>وَمَا كَانَ اللهُ لِيُعَذِّبَهُم وَأنتَ فِيهِم وَمَا كَانَ اللهُ مُعَذِّبَهُم وَهُم</w:t>
      </w:r>
      <w:bookmarkEnd w:id="507"/>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والاستغفار حِصنين حَصِينين لكم من العذاب، فمضى أكبرُ الحصنين، وبقي الاستغفار ، فأكثروا منه ، فإِنَّه مَمْحاة</w:t>
      </w:r>
      <w:r>
        <w:rPr>
          <w:rStyle w:val="FootnoteAnchor"/>
          <w:rtl w:val="true"/>
        </w:rPr>
        <w:footnoteReference w:id="906"/>
      </w:r>
      <w:r>
        <w:rPr>
          <w:rFonts w:ascii="IRNazanin" w:hAnsi="IRNazanin" w:eastAsia="IRNazanin"/>
          <w:color w:val="111111"/>
          <w:sz w:val="28"/>
          <w:sz w:val="28"/>
          <w:szCs w:val="28"/>
          <w:rtl w:val="true"/>
          <w:lang w:bidi="fa-IR"/>
        </w:rPr>
        <w:t xml:space="preserve">للذنوب، وإن شئتم فاقرأوا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حنان،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صلوات الله عليه وآله وهو في نفر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مقامي بين أظهركم خيرٌ لكم، وإنَّ مفارقتى إيَّاكم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مقامك بين أظهرنا خير لنا فقد عرفنا، فكيف يكون مفارقتك إيانا خيراً 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مقامي بين أظهركم،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 فعذَّبهم بالسيف، وأما مفارقتى إيَّاكم فهو خيرٌ لكم، لأنّ أعمالكم تُعرَض عليّ كُلِّ اثنين وخميس</w:t>
      </w:r>
      <w:r>
        <w:rPr>
          <w:rStyle w:val="FootnoteAnchor"/>
          <w:rtl w:val="true"/>
        </w:rPr>
        <w:footnoteReference w:id="908"/>
      </w:r>
      <w:r>
        <w:rPr>
          <w:rFonts w:ascii="Amiri" w:hAnsi="Amiri" w:eastAsia="Amiri" w:cs="Amiri"/>
          <w:color w:val="111111"/>
          <w:sz w:val="28"/>
          <w:sz w:val="28"/>
          <w:szCs w:val="28"/>
          <w:rtl w:val="true"/>
          <w:lang w:bidi="ar-SA"/>
        </w:rPr>
        <w:t>، فما كان من حسنٍ حمدت الله عليه، وما كان من سيء استغفرت الله لكم</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970350_1067777946"/>
      <w:bookmarkStart w:id="509" w:name="_Toc195"/>
      <w:bookmarkEnd w:id="508"/>
      <w:r>
        <w:rPr>
          <w:rtl w:val="true"/>
        </w:rPr>
        <w:t>[</w:t>
      </w:r>
      <w:r>
        <w:rPr/>
        <w:t>34</w:t>
      </w:r>
      <w:r>
        <w:rPr>
          <w:rtl w:val="true"/>
        </w:rPr>
        <w:t>و</w:t>
      </w:r>
      <w:r>
        <w:rPr/>
        <w:t>35</w:t>
      </w:r>
      <w:r>
        <w:rPr>
          <w:rtl w:val="true"/>
        </w:rPr>
        <w:t xml:space="preserve">] </w:t>
      </w:r>
      <w:r>
        <w:rPr>
          <w:rtl w:val="true"/>
        </w:rPr>
        <w:t>وَهُم يَصُدُّونَ عَنِ المَسجِدِ الحَرَامِ وَمَا كَانُوا أُولِيَاءَهُ</w:t>
      </w:r>
      <w:bookmarkEnd w:id="50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عمر اليماني،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وَهُم يَصُدُّونَ عَنِ المَسجِدِ الحَرَامِ وَمَا كَانُوا أُولِيَاءَهُ يعني أولياء البيت، يعني المشركين إن أولِيَاؤُهُ إِلَّا المُتَّقُونَ حيثما كانوا هم أولى به من المشركين وَمَا كَانَ صَلَاتُهُم عِندَ البَيتِ إِلَّا مُكَاءً وَتَصدِيَةٌ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التّصفير والتّصفيق</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510" w:name="pg10226_126637"/>
    </w:p>
    <w:p>
      <w:pPr>
        <w:pStyle w:val="Heading3"/>
        <w:numPr>
          <w:ilvl w:val="2"/>
          <w:numId w:val="1"/>
        </w:numPr>
        <w:rPr/>
      </w:pPr>
      <w:bookmarkStart w:id="511" w:name="__RefHeading___Toc2970352_1067777946"/>
      <w:bookmarkStart w:id="512" w:name="_Toc196"/>
      <w:bookmarkEnd w:id="510"/>
      <w:bookmarkEnd w:id="511"/>
      <w:r>
        <w:rPr>
          <w:rtl w:val="true"/>
        </w:rPr>
        <w:t>[</w:t>
      </w:r>
      <w:r>
        <w:rPr/>
        <w:t>38</w:t>
      </w:r>
      <w:r>
        <w:rPr>
          <w:rtl w:val="true"/>
        </w:rPr>
        <w:t xml:space="preserve">] </w:t>
      </w:r>
      <w:r>
        <w:rPr>
          <w:rtl w:val="true"/>
        </w:rPr>
        <w:t>قُل لِّلَّذِينَ كَفَرُوا إن يَنتَهُوا يُغفَر لَهُم مَّا قَد سَلَف</w:t>
      </w:r>
      <w:bookmarkEnd w:id="512"/>
    </w:p>
    <w:p>
      <w:pPr>
        <w:pStyle w:val="BookText"/>
        <w:rPr/>
      </w:pPr>
      <w:r>
        <w:rPr>
          <w:rFonts w:eastAsia="IRNazanin" w:cs="IRNazanin"/>
          <w:color w:val="111111"/>
          <w:sz w:val="28"/>
          <w:szCs w:val="28"/>
          <w:lang w:bidi="fa-IR"/>
        </w:rPr>
        <w:t>1727/47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دَرّاج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عاملاً لبني أمية، فأصبت مالاً كثيراً، فظننت أنَّ ذلك لا يحل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ذلك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أهلك ومالك وكُلّ شيءٍ 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فليّ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توبتك في كتاب الله قُل لِّلَّذِينَ كَفَرُوا إن يَنتَهُوا يُغفَر لَهُم مَّا قَد سَلَف</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970354_1067777946"/>
      <w:bookmarkStart w:id="514" w:name="_Toc197"/>
      <w:bookmarkEnd w:id="513"/>
      <w:r>
        <w:rPr>
          <w:rtl w:val="true"/>
        </w:rPr>
        <w:t>[</w:t>
      </w:r>
      <w:r>
        <w:rPr/>
        <w:t>39</w:t>
      </w:r>
      <w:r>
        <w:rPr>
          <w:rtl w:val="true"/>
        </w:rPr>
        <w:t xml:space="preserve">] </w:t>
      </w:r>
      <w:r>
        <w:rPr>
          <w:rtl w:val="true"/>
        </w:rPr>
        <w:t>وَيَكُونَ الدِّينُ كُلُّهُ لِلهِ</w:t>
      </w:r>
      <w:bookmarkEnd w:id="514"/>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قَاتِلُوا المُشرِكِينَ كافَة كَمَا يُقَاتِلُونَكُم كَافَةً</w:t>
      </w:r>
      <w:r>
        <w:rPr>
          <w:rStyle w:val="FootnoteAnchor"/>
          <w:rtl w:val="true"/>
        </w:rPr>
        <w:footnoteReference w:id="912"/>
      </w:r>
      <w:r>
        <w:rPr>
          <w:rFonts w:ascii="Amiri" w:hAnsi="Amiri" w:eastAsia="Amiri" w:cs="Amiri"/>
          <w:color w:val="111111"/>
          <w:sz w:val="28"/>
          <w:sz w:val="28"/>
          <w:szCs w:val="28"/>
          <w:rtl w:val="true"/>
          <w:lang w:bidi="ar-SA"/>
        </w:rPr>
        <w:t>حتّى لا يكون مشرك وَيَكُونَ الدِّينُ كُلُّهُ 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913"/>
      </w:r>
      <w:r>
        <w:rPr>
          <w:rFonts w:ascii="IRNazanin" w:hAnsi="IRNazanin" w:eastAsia="IRNazanin"/>
          <w:color w:val="111111"/>
          <w:sz w:val="28"/>
          <w:sz w:val="28"/>
          <w:szCs w:val="28"/>
          <w:rtl w:val="true"/>
          <w:lang w:bidi="fa-IR"/>
        </w:rPr>
        <w:t xml:space="preserve">لم يجئ تأويل هذه الآية، ولو قد قام قائمُنا بعد سيرى من يُدركه ما يكون من تأويل هذه الآية، وليبلغنَّ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الليل حتى لا يكون شرك على ظهر الأرض كما قال الله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الأعلى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غيبة في بعض هذه الشعاب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بيده إلى ناحية ذي 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 قبل خُروجه بليلتين انتهى المولى الذي يكون بين يديه حتى يلقى بعض أصحابه،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أنتم هاهنا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أربعين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لو قد رأيتم صاحبكم؟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يأوى بنا الجبال لأويناها معه، ثم يأتيهم </w:t>
      </w:r>
    </w:p>
    <w:p>
      <w:pPr>
        <w:pStyle w:val="BookText"/>
        <w:rPr/>
      </w:pPr>
      <w:r>
        <w:rPr>
          <w:rFonts w:ascii="Amiri" w:hAnsi="Amiri" w:eastAsia="Amiri" w:cs="Amiri"/>
          <w:color w:val="111111"/>
          <w:sz w:val="28"/>
          <w:sz w:val="28"/>
          <w:szCs w:val="28"/>
          <w:rtl w:val="true"/>
          <w:lang w:bidi="ar-SA"/>
        </w:rPr>
        <w:t>من القابلة</w:t>
      </w:r>
      <w:r>
        <w:rPr>
          <w:rStyle w:val="FootnoteAnchor"/>
          <w:rtl w:val="true"/>
        </w:rPr>
        <w:footnoteReference w:id="915"/>
      </w:r>
      <w:r>
        <w:rPr>
          <w:rFonts w:ascii="Amiri" w:hAnsi="Amiri" w:eastAsia="Amiri" w:cs="Amiri"/>
          <w:color w:val="111111"/>
          <w:sz w:val="28"/>
          <w:sz w:val="28"/>
          <w:szCs w:val="28"/>
          <w:rtl w:val="true"/>
          <w:lang w:bidi="ar-SA"/>
        </w:rPr>
        <w:t>،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ذوي أسنانكم</w:t>
      </w:r>
      <w:r>
        <w:rPr>
          <w:rStyle w:val="FootnoteAnchor"/>
          <w:rtl w:val="true"/>
        </w:rPr>
        <w:footnoteReference w:id="916"/>
      </w:r>
      <w:r>
        <w:rPr>
          <w:rFonts w:ascii="Amiri" w:hAnsi="Amiri" w:eastAsia="Amiri" w:cs="Amiri"/>
          <w:color w:val="111111"/>
          <w:sz w:val="28"/>
          <w:sz w:val="28"/>
          <w:szCs w:val="28"/>
          <w:rtl w:val="true"/>
          <w:lang w:bidi="ar-SA"/>
        </w:rPr>
        <w:t>وأخياركم عشرة</w:t>
      </w:r>
      <w:r>
        <w:rPr>
          <w:rStyle w:val="FootnoteAnchor"/>
          <w:rtl w:val="true"/>
        </w:rPr>
        <w:footnoteReference w:id="917"/>
      </w:r>
      <w:r>
        <w:rPr>
          <w:rFonts w:ascii="Amiri" w:hAnsi="Amiri" w:eastAsia="Amiri" w:cs="Amiri"/>
          <w:color w:val="111111"/>
          <w:sz w:val="28"/>
          <w:sz w:val="28"/>
          <w:szCs w:val="28"/>
          <w:rtl w:val="true"/>
          <w:lang w:bidi="ar-SA"/>
        </w:rPr>
        <w:t xml:space="preserve">، فيُشيرون إليهم، فينطلق بهم حتى يأتوا صاحبهم، ويعدهم إلى الليلة التي تليها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لكأني أنظر إليه ، وقد أسند ظهره إلى الحجر، ثمّ يُنشد الله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الله فأنا أولى الناس بالله، ومن يُحاجني في آدم فأنا أولى الناس بآدم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نوح فأنا أولى الناس بنوح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إبراهيم فأنا أولى الناس بإبراهيم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موسى فأنا أولى الناس بموسى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يحاجني في عيسى فأنا أولى الناس بعيسى، يا أنها الناس، من يحاجني في محمّد فأنا أولى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أيُّها الناس من يُحاجني في كتاب الله فأنا أولى الناس بكتاب الله، ثمّ ينتهى إلى المقام فيُصلي ركعتين، ثمّ يُنشِد الله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المُضطر فى كتاب الله، وهو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Style w:val="FootnoteAnchor"/>
          <w:rtl w:val="true"/>
        </w:rPr>
        <w:footnoteReference w:id="918"/>
      </w:r>
      <w:r>
        <w:rPr>
          <w:rFonts w:ascii="Amiri" w:hAnsi="Amiri" w:eastAsia="Amiri" w:cs="Amiri"/>
          <w:color w:val="111111"/>
          <w:sz w:val="28"/>
          <w:sz w:val="28"/>
          <w:szCs w:val="28"/>
          <w:rtl w:val="true"/>
          <w:lang w:bidi="ar-SA"/>
        </w:rPr>
        <w:t>وجبرئيل على الميزاب</w:t>
      </w:r>
      <w:r>
        <w:rPr>
          <w:rStyle w:val="FootnoteAnchor"/>
          <w:rtl w:val="true"/>
        </w:rPr>
        <w:footnoteReference w:id="919"/>
      </w:r>
      <w:r>
        <w:rPr>
          <w:rFonts w:ascii="Amiri" w:hAnsi="Amiri" w:eastAsia="Amiri" w:cs="Amiri"/>
          <w:color w:val="111111"/>
          <w:sz w:val="28"/>
          <w:sz w:val="28"/>
          <w:szCs w:val="28"/>
          <w:rtl w:val="true"/>
          <w:lang w:bidi="ar-SA"/>
        </w:rPr>
        <w:t>فى صورة طائر أبيض، فيكون أوّل خَلق الله يبايعه جبرئيل، ويبايعه الثلاثمائة والبضعة عشر رجلاً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ابتلي في المسير ، وافاه في تلك الساعة، ومن لم يُبتل بالمسير فُقد عن فراشه،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قول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المفقودون عن فرشهم، وهو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فَاستَبِقُوا الخَيْرَاتِ أَينَ مَا تَكُونُوا يَأْتِ بِكُمُ</w:t>
      </w:r>
    </w:p>
    <w:p>
      <w:pPr>
        <w:pStyle w:val="BookText"/>
        <w:rPr/>
      </w:pPr>
      <w:r>
        <w:rPr>
          <w:rFonts w:ascii="Amiri" w:hAnsi="Amiri" w:eastAsia="Amiri" w:cs="Amiri"/>
          <w:color w:val="111111"/>
          <w:sz w:val="28"/>
          <w:sz w:val="28"/>
          <w:szCs w:val="28"/>
          <w:rtl w:val="true"/>
          <w:lang w:bidi="ar-SA"/>
        </w:rPr>
        <w:t>اللهُ جَمِيعاً</w:t>
      </w:r>
      <w:r>
        <w:rPr>
          <w:rStyle w:val="FootnoteAnchor"/>
          <w:rtl w:val="true"/>
        </w:rPr>
        <w:footnoteReference w:id="920"/>
      </w:r>
      <w:r>
        <w:rPr>
          <w:rFonts w:ascii="Amiri" w:hAnsi="Amiri" w:eastAsia="Amiri" w:cs="Amiri"/>
          <w:color w:val="111111"/>
          <w:sz w:val="28"/>
          <w:sz w:val="28"/>
          <w:szCs w:val="28"/>
          <w:rtl w:val="true"/>
          <w:lang w:bidi="ar-SA"/>
        </w:rPr>
        <w:t>أصحاب القائم الثلاثمائة وبضعة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الأمة المعدودة التي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أَخَرنَا عَنهُمُ العَذَابَ إلى أُمَّةٍ مَّعْدُودَةٍ</w:t>
      </w:r>
      <w:r>
        <w:rPr>
          <w:rStyle w:val="FootnoteAnchor"/>
          <w:rtl w:val="true"/>
        </w:rPr>
        <w:footnoteReference w:id="9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في ساعة واحدة قزعاً كقرع الخريف</w:t>
      </w:r>
      <w:r>
        <w:rPr>
          <w:rStyle w:val="FootnoteAnchor"/>
          <w:rtl w:val="true"/>
        </w:rPr>
        <w:footnoteReference w:id="922"/>
      </w:r>
      <w:r>
        <w:rPr>
          <w:rFonts w:ascii="IRNazanin" w:hAnsi="IRNazanin" w:eastAsia="IRNazanin"/>
          <w:color w:val="111111"/>
          <w:sz w:val="28"/>
          <w:sz w:val="28"/>
          <w:szCs w:val="28"/>
          <w:rtl w:val="true"/>
          <w:lang w:bidi="fa-IR"/>
        </w:rPr>
        <w:t xml:space="preserve">، فيصبح بمكة، فيدعو الناس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فيُجيبه نفر يسير، ويستعمل على مكة، ثمّ يسير فيبلغه أن قد قُتِل عامله، فيرجع إليهم فيقتل المُقاتلة، لا يزيد على ذلك شيئاً، يعني السبي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ينطلق فيدعو الناس إلى كتاب الله وسُنَّة نبيه عليه وآله السلام، والولاية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والبراءة من عدوه، ولا يُسمّى أحداً حتى ينتهى إلى البيداء</w:t>
      </w:r>
      <w:r>
        <w:rPr>
          <w:rStyle w:val="FootnoteAnchor"/>
          <w:rtl w:val="true"/>
        </w:rPr>
        <w:footnoteReference w:id="923"/>
      </w:r>
      <w:r>
        <w:rPr>
          <w:rFonts w:ascii="Amiri" w:hAnsi="Amiri" w:eastAsia="Amiri" w:cs="Amiri"/>
          <w:color w:val="111111"/>
          <w:sz w:val="28"/>
          <w:sz w:val="28"/>
          <w:szCs w:val="28"/>
          <w:rtl w:val="true"/>
          <w:lang w:bidi="ar-SA"/>
        </w:rPr>
        <w:t>، فيخرج إليه جيش السُّفياني، فيأمر الله الأرض، فتأخذهم من تحت أقدامهم،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ءَامَنَّا بِهِ</w:t>
      </w:r>
      <w:r>
        <w:rPr>
          <w:rStyle w:val="FootnoteAnchor"/>
          <w:rtl w:val="true"/>
        </w:rPr>
        <w:footnoteReference w:id="924"/>
      </w:r>
      <w:r>
        <w:rPr>
          <w:rFonts w:ascii="Amiri" w:hAnsi="Amiri" w:eastAsia="Amiri" w:cs="Amiri"/>
          <w:color w:val="111111"/>
          <w:sz w:val="28"/>
          <w:sz w:val="28"/>
          <w:szCs w:val="28"/>
          <w:rtl w:val="true"/>
          <w:lang w:bidi="ar-SA"/>
        </w:rPr>
        <w:t>يعني بقائم آل محمّد وَقَد كَفَرُوا بِهِ</w:t>
      </w:r>
      <w:r>
        <w:rPr>
          <w:rStyle w:val="FootnoteAnchor"/>
          <w:rtl w:val="true"/>
        </w:rPr>
        <w:footnoteReference w:id="925"/>
      </w:r>
      <w:r>
        <w:rPr>
          <w:rFonts w:ascii="Amiri" w:hAnsi="Amiri" w:eastAsia="Amiri" w:cs="Amiri"/>
          <w:color w:val="111111"/>
          <w:sz w:val="28"/>
          <w:sz w:val="28"/>
          <w:szCs w:val="28"/>
          <w:rtl w:val="true"/>
          <w:lang w:bidi="ar-SA"/>
        </w:rPr>
        <w:t>يعني بقائم آل محمّد إلى آخر السورة، ولا يبقى 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ووتير</w:t>
      </w:r>
      <w:r>
        <w:rPr>
          <w:rStyle w:val="FootnoteAnchor"/>
          <w:rtl w:val="true"/>
        </w:rPr>
        <w:footnoteReference w:id="926"/>
      </w:r>
      <w:r>
        <w:rPr>
          <w:rFonts w:ascii="Amiri" w:hAnsi="Amiri" w:eastAsia="Amiri" w:cs="Amiri"/>
          <w:color w:val="111111"/>
          <w:sz w:val="28"/>
          <w:sz w:val="28"/>
          <w:szCs w:val="28"/>
          <w:rtl w:val="true"/>
          <w:lang w:bidi="ar-SA"/>
        </w:rPr>
        <w:t>من مراد، وجوههما في أقفيتهما يمشيان القهقرى</w:t>
      </w:r>
      <w:r>
        <w:rPr>
          <w:rStyle w:val="FootnoteAnchor"/>
          <w:rtl w:val="true"/>
        </w:rPr>
        <w:footnoteReference w:id="927"/>
      </w:r>
      <w:r>
        <w:rPr>
          <w:rFonts w:ascii="Amiri" w:hAnsi="Amiri" w:eastAsia="Amiri" w:cs="Amiri"/>
          <w:color w:val="111111"/>
          <w:sz w:val="28"/>
          <w:sz w:val="28"/>
          <w:szCs w:val="28"/>
          <w:rtl w:val="true"/>
          <w:lang w:bidi="ar-SA"/>
        </w:rPr>
        <w:t>، يُخبران الناس بما فعل بأصحابهما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يدخُل المدينة، فتغيب عنهم عند ذلك قريش، وهو قول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لوَدّت قريش أن عندها موقفاً واحداً جزرٌ جَزُور بكُلِّ ما مَلَكت وكلّ ما طَلَعت عليه الشمس أو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يُحدِث حَدَثاً، فإذا هو فعل ذلك،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إلى هذه الطاغية، فوالله أن لو كان محمدياً ما فعل، ولو كان علوياً ما فعل، ولو كان فاطمياً ما فعل فيمنحه الله أكتافهم</w:t>
      </w:r>
      <w:r>
        <w:rPr>
          <w:rStyle w:val="FootnoteAnchor"/>
          <w:rtl w:val="true"/>
        </w:rPr>
        <w:footnoteReference w:id="928"/>
      </w:r>
      <w:r>
        <w:rPr>
          <w:rFonts w:ascii="Amiri" w:hAnsi="Amiri" w:eastAsia="Amiri" w:cs="Amiri"/>
          <w:color w:val="111111"/>
          <w:sz w:val="28"/>
          <w:sz w:val="28"/>
          <w:szCs w:val="28"/>
          <w:rtl w:val="true"/>
          <w:lang w:bidi="ar-SA"/>
        </w:rPr>
        <w:t>، فيقتل المقاتلة ويسبي يسبي الذرية، ثمّ ينطلق حتّى ينزل الشَّقرة، فبلغه أنّهم قد قتلوا عامله، فيرجع إليهم فيقتلهم مقتله ليس قتل الحرّة إليها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ينطلق يدعو الناس إلى كتاب الله وسُنَّة نبيه، والولاية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والبراءة من عدوه، حتى إذا بلغ إلى الثعلبية</w:t>
      </w:r>
      <w:r>
        <w:rPr>
          <w:rStyle w:val="FootnoteAnchor"/>
          <w:rtl w:val="true"/>
        </w:rPr>
        <w:footnoteReference w:id="929"/>
      </w:r>
      <w:r>
        <w:rPr>
          <w:rFonts w:ascii="IRNazanin" w:hAnsi="IRNazanin" w:eastAsia="IRNazanin"/>
          <w:color w:val="111111"/>
          <w:sz w:val="28"/>
          <w:sz w:val="28"/>
          <w:szCs w:val="28"/>
          <w:rtl w:val="true"/>
          <w:lang w:bidi="fa-IR"/>
        </w:rPr>
        <w:t>قام إليه رجل من صلب أبيه، وهو من أشدّ الناس ببدنه، وأشجعهم بقلبه، ما خلا صاحب هذا الأمر،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ما تصنع ؟ فوالله إنَّك لتجفل الناس إجفال النَّعم، أفبعهد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بماذا؟ فيقول المولى الذي ولي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لتَسكُننّ أو لأضربن الذي فيه عيناك</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يا فلان، إي والله إن معي عهداً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هات لي يا فلان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الطيبة، أو الزنفليجة</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فيأتيه بها، فيُقرنه و العهد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أعطنى رأسك أُقبله، فيُعطيه رأسه، فيُقبله بين عينيه،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جدد لنا بيعةً، فيُجدّد لهم بيعةً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لكأنّى أنظر إليهم مصعدين من تجف الكوفة ثلاثمائة وبضعة عشر رجلاً، كأنَّ قلوبهم زُبر الحديد، جبرئيل عن يمينه، وميكائيل عن يساره، يسيرُ الرُّعب أمامه شهراً، وخلفه شهراً، أمدَّه الله بخمسة آلاف من الملائكة مُسوّمين، حتّى إذا صَعِد النجف،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تَعبدوا ليلتكم هذه، فيبيتون بين راكع وساجدٍ، يَتَضَرَّعون إلى الله، حتى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بنا طريق النخيلة</w:t>
      </w:r>
      <w:r>
        <w:rPr>
          <w:rStyle w:val="FootnoteAnchor"/>
          <w:rtl w:val="true"/>
        </w:rPr>
        <w:footnoteReference w:id="931"/>
      </w:r>
      <w:r>
        <w:rPr>
          <w:rFonts w:ascii="Amiri" w:hAnsi="Amiri" w:eastAsia="Amiri" w:cs="Amiri"/>
          <w:color w:val="111111"/>
          <w:sz w:val="28"/>
          <w:sz w:val="28"/>
          <w:szCs w:val="28"/>
          <w:rtl w:val="true"/>
          <w:lang w:bidi="ar-SA"/>
        </w:rPr>
        <w:t>، وعلى الكوفة جُندٌ مجنّد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مجنّد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حتى ينتهى إلى مسجد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بالنُّخيلة، فيُصلّي فيه ركعتين، فيخرج إليه من كان بالكوفة من مُرجئها وغيرهم من جيش السُّفياني، فيقول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استطردوا لهم،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 عليهم،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والله الخَندق منهم مُخبِرٌ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يدخُل الكوفة، فلا يبقى مؤمن إلا كان فيها أو حنّ إليها، وهو قول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لأصحابه سيروا إلى هذه الطاغية، فيدعوه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فيُعطيه السُّفياني من البيعة سلماً، فيقول له كلب، وهم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ما صنعت ؟ والله ما نبايعك على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 فيستقبله، ثم يقول له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حذرك، فإننى أديت إليك، وأنا مقاتلك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فيُصبح فيقاتلهم، فيمنحه الله أكتافهم، ويأخُذ السُّفياني أسيراً، فينطلق به ويذبحه بيده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يُرسل جريدة خَيلٍ</w:t>
      </w:r>
      <w:r>
        <w:rPr>
          <w:rStyle w:val="FootnoteAnchor"/>
          <w:rtl w:val="true"/>
        </w:rPr>
        <w:footnoteReference w:id="932"/>
      </w:r>
      <w:r>
        <w:rPr>
          <w:rFonts w:ascii="Amiri" w:hAnsi="Amiri" w:eastAsia="Amiri" w:cs="Amiri"/>
          <w:color w:val="111111"/>
          <w:sz w:val="28"/>
          <w:sz w:val="28"/>
          <w:szCs w:val="28"/>
          <w:rtl w:val="true"/>
          <w:lang w:bidi="ar-SA"/>
        </w:rPr>
        <w:t>إلى الرُّوم، فيستحضرون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إلينا أهل مِلّتنا 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w:t>
      </w:r>
      <w:r>
        <w:rPr>
          <w:rFonts w:eastAsia="Amiri" w:cs="Amiri" w:ascii="Amiri" w:hAnsi="Amiri"/>
          <w:color w:val="111111"/>
          <w:sz w:val="28"/>
          <w:szCs w:val="28"/>
          <w:rtl w:val="true"/>
          <w:lang w:bidi="ar-SA"/>
        </w:rPr>
        <w:t xml:space="preserve">. </w:t>
      </w:r>
      <w:bookmarkStart w:id="515" w:name="pg10226_126642"/>
    </w:p>
    <w:p>
      <w:pPr>
        <w:pStyle w:val="BookText"/>
        <w:rPr/>
      </w:pPr>
      <w:bookmarkEnd w:id="515"/>
      <w:r>
        <w:rPr>
          <w:rFonts w:ascii="Amiri" w:hAnsi="Amiri" w:eastAsia="Amiri" w:cs="Amiri"/>
          <w:color w:val="111111"/>
          <w:sz w:val="28"/>
          <w:sz w:val="28"/>
          <w:szCs w:val="28"/>
          <w:rtl w:val="true"/>
          <w:lang w:bidi="ar-SA"/>
        </w:rPr>
        <w:t>فتقول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ينطلقون إلى صاحبهم، فيعرضون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فأخرجوا إليهم أصحابهم، فإنَّ هؤلاء قد أتوا بسُلطان عظيم،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تُستَلُونَ</w:t>
      </w:r>
      <w:r>
        <w:rPr>
          <w:rStyle w:val="FootnoteAnchor"/>
          <w:rtl w:val="true"/>
        </w:rPr>
        <w:footnoteReference w:id="9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الكنوز التي كنتم تكيزون قَالُوا يَاوَيلَنَا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فَمَازَالت تِلكَ دَعوَاهُم حَتَّى جَعَلْنَاهُم حَصِيداً  خَامِدِينَ</w:t>
      </w:r>
      <w:r>
        <w:rPr>
          <w:rStyle w:val="FootnoteAnchor"/>
          <w:rtl w:val="true"/>
        </w:rPr>
        <w:footnoteReference w:id="934"/>
      </w:r>
      <w:r>
        <w:rPr>
          <w:rFonts w:ascii="Amiri" w:hAnsi="Amiri" w:eastAsia="Amiri" w:cs="Amiri"/>
          <w:color w:val="111111"/>
          <w:sz w:val="28"/>
          <w:sz w:val="28"/>
          <w:szCs w:val="28"/>
          <w:rtl w:val="true"/>
          <w:lang w:bidi="ar-SA"/>
        </w:rPr>
        <w:t>لا يبقى منهم مخبر</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970356_1067777946"/>
      <w:bookmarkStart w:id="517" w:name="_Toc198"/>
      <w:bookmarkEnd w:id="516"/>
      <w:r>
        <w:rPr>
          <w:rtl w:val="true"/>
        </w:rPr>
        <w:t>[</w:t>
      </w:r>
      <w:r>
        <w:rPr/>
        <w:t>39</w:t>
      </w:r>
      <w:r>
        <w:rPr>
          <w:rtl w:val="true"/>
        </w:rPr>
        <w:t xml:space="preserve">] </w:t>
      </w:r>
      <w:r>
        <w:rPr>
          <w:rtl w:val="true"/>
        </w:rPr>
        <w:t>وَقَاتِلُوهُم حَتَّى لَا تَكُونَ فِتنَةٌ وَيَكُونَ الدِّينُ كُلُّهُ لِلهِ</w:t>
      </w:r>
      <w:bookmarkEnd w:id="517"/>
    </w:p>
    <w:p>
      <w:pPr>
        <w:pStyle w:val="BookText"/>
        <w:rPr/>
      </w:pPr>
      <w:r>
        <w:rPr>
          <w:rFonts w:ascii="Amiri" w:hAnsi="Amiri" w:eastAsia="Amiri" w:cs="Amiri"/>
          <w:color w:val="111111"/>
          <w:sz w:val="28"/>
          <w:sz w:val="28"/>
          <w:szCs w:val="28"/>
          <w:rtl w:val="true"/>
          <w:lang w:bidi="ar-SA"/>
        </w:rPr>
        <w:t>ثم يرجع إلى الكوفة، فيبعث الثلاثمائة والبضعة عشر رجلاً إلى الآفاق كُلّها، فيمسح بين أكتافهم وعلى صُدورهم، فلا يتعايون</w:t>
      </w:r>
      <w:r>
        <w:rPr>
          <w:rStyle w:val="FootnoteAnchor"/>
          <w:rtl w:val="true"/>
        </w:rPr>
        <w:footnoteReference w:id="935"/>
      </w:r>
      <w:r>
        <w:rPr>
          <w:rFonts w:ascii="Amiri" w:hAnsi="Amiri" w:eastAsia="Amiri" w:cs="Amiri"/>
          <w:color w:val="111111"/>
          <w:sz w:val="28"/>
          <w:sz w:val="28"/>
          <w:szCs w:val="28"/>
          <w:rtl w:val="true"/>
          <w:lang w:bidi="ar-SA"/>
        </w:rPr>
        <w:t xml:space="preserve">في قضاء، ولا تبقى أرض إلا نُودى فيها شهادة أن لا إله إلا الله، وحده لا شريك له، وأن محمداً رسول الله،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السَّمَواتِ وَالأَرضِ طَوعاً وَكَرهاً وإِلَيهِ تُرْجَعُونَ</w:t>
      </w:r>
      <w:r>
        <w:rPr>
          <w:rStyle w:val="FootnoteAnchor"/>
          <w:rtl w:val="true"/>
        </w:rPr>
        <w:footnoteReference w:id="936"/>
      </w:r>
      <w:r>
        <w:rPr>
          <w:rFonts w:ascii="IRNazanin" w:hAnsi="IRNazanin" w:eastAsia="IRNazanin"/>
          <w:color w:val="111111"/>
          <w:sz w:val="28"/>
          <w:sz w:val="28"/>
          <w:szCs w:val="28"/>
          <w:rtl w:val="true"/>
          <w:lang w:bidi="fa-IR"/>
        </w:rPr>
        <w:t xml:space="preserve">ولا يقبل صاحب هذا الأمر الجزية كما قبلها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وَقَاتِلُوهُم حَتَّى لَا تَكُونَ فِتنَةٌ وَيَكُونَ الدِّينُ كُلُّهُ 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يُقاتلون والله حتى يُوحد الله ولا يُشرك به شيئاً، وحتّى تخرج العجوز الضعيفة من المشرق تُريد المغرب، ولا ينهاها أحد، ويُخرج الله من الأرض بذرها، وينزل من السماء قطرها، ويخرج النّاس خراجهم على رقابهم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ويُوسع الله على شيعتنا ولولا ما يُدركهم</w:t>
      </w:r>
      <w:r>
        <w:rPr>
          <w:rStyle w:val="FootnoteAnchor"/>
          <w:rtl w:val="true"/>
        </w:rPr>
        <w:footnoteReference w:id="937"/>
      </w:r>
      <w:r>
        <w:rPr>
          <w:rFonts w:ascii="Amiri" w:hAnsi="Amiri" w:eastAsia="Amiri" w:cs="Amiri"/>
          <w:color w:val="111111"/>
          <w:sz w:val="28"/>
          <w:sz w:val="28"/>
          <w:szCs w:val="28"/>
          <w:rtl w:val="true"/>
          <w:lang w:bidi="ar-SA"/>
        </w:rPr>
        <w:t xml:space="preserve">من السعادة لبغوا، فبينا ، صاحب هذا الأمر قد حكم ببعض الأحكام وتكلَّم ببعض السنن، إذ خرجت </w:t>
      </w:r>
      <w:bookmarkStart w:id="518" w:name="pg10226_126643"/>
    </w:p>
    <w:p>
      <w:pPr>
        <w:pStyle w:val="BookText"/>
        <w:rPr/>
      </w:pPr>
      <w:bookmarkEnd w:id="518"/>
      <w:r>
        <w:rPr>
          <w:rFonts w:ascii="IRNazanin" w:hAnsi="IRNazanin" w:eastAsia="IRNazanin"/>
          <w:color w:val="111111"/>
          <w:sz w:val="28"/>
          <w:sz w:val="28"/>
          <w:szCs w:val="28"/>
          <w:rtl w:val="true"/>
          <w:lang w:bidi="fa-IR"/>
        </w:rPr>
        <w:t>خارجة من المسجد يُريدون الخروج عليه، فيقول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فتلحقوا بهم في التمارين، فيأتونه بهم أسرى، ليأمر بهم فيُذبحون، وهي آخر خارجةٍ تخرج على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2970358_1067777946"/>
      <w:bookmarkStart w:id="520" w:name="_Toc199"/>
      <w:bookmarkEnd w:id="519"/>
      <w:r>
        <w:rPr>
          <w:rtl w:val="true"/>
        </w:rPr>
        <w:t>[</w:t>
      </w:r>
      <w:r>
        <w:rPr/>
        <w:t>41</w:t>
      </w:r>
      <w:r>
        <w:rPr>
          <w:rtl w:val="true"/>
        </w:rPr>
        <w:t xml:space="preserve">] </w:t>
      </w:r>
      <w:r>
        <w:rPr>
          <w:rtl w:val="true"/>
        </w:rPr>
        <w:t>وَاعْلَمُوا أَنَّما غَنِتُم مِّن شَيءٍ فَأَنَّ لِلَّهِ خُمُسَهُ وَلِلَّرَسُولِ وَلِذِي القُربَى</w:t>
      </w:r>
      <w:bookmarkEnd w:id="520"/>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وَاعْلَمُوا أَنَّما غَنِتُم مِّن شَيءٍ فَأَنَّ لِلَّهِ خُمُسَهُ وَلِلَّرَسُولِ وَلِذِي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قرابة رسول الله عليه و 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اليتامى والمساكين وابن السبيل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منها الخمس، ويُقسم ما بقي فيمن قاتل عليه وولي ذلك، فأما الفيء والأنفال فهو خالص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نجدة الحَرُوري كتب إلى ابن عباس يسأله عن موضع الخمس، لمن هو ؟ فكتب إليه أمّا الخُمس فإنّا نزعُم أنّه لنا، ويزعم قومنا أنه ليس لنا، فصبرنا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ومحمّد بن مسلم وأبي بصير،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الإمام في أموال الناس؟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والأنفال والخُمس، وكلّ ما دخل منه فيء أو أنفال أو خُمس أو غنيمة، فإن لهم خُمسه،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وكُلّ شيء في الدنيا فإنَّ لهم </w:t>
      </w:r>
    </w:p>
    <w:p>
      <w:pPr>
        <w:pStyle w:val="BookText"/>
        <w:rPr/>
      </w:pPr>
      <w:r>
        <w:rPr>
          <w:rFonts w:ascii="Amiri" w:hAnsi="Amiri" w:eastAsia="Amiri" w:cs="Amiri"/>
          <w:color w:val="111111"/>
          <w:sz w:val="28"/>
          <w:sz w:val="28"/>
          <w:szCs w:val="28"/>
          <w:rtl w:val="true"/>
          <w:lang w:bidi="ar-SA"/>
        </w:rPr>
        <w:t>فيه نصيباً ، فمن وصلهم بشيءٍ، فممّا يَدَعُون له أكثر ممّا يأخُذون منه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عن أبي عبدالله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عن الخُمس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الخُمس إلّا في الغنائم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وَأَعلَمُوا أَنَّمَا غَيْتُم مَّن شَيْءٍ فَأَنَّ لِلَّهِ خُمُسَهُ وَلِلرَّسُولِ وَلِذِى القُربى</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قرابة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وَأعلَمُوا أَنَّمَا غَنِمْتُم مِّن شَيْءٍ فَأَنَّ لِلَّهِ خُمُسَه وَلِلرَّسُولِ وَلِذِي القُرْبَى</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الله، وللرسول، وهو لنا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سدير،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الفضل، لنا حق في كتاب الله في الخُمس، فلو محوه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الله، أولم يَعلَمُوا به، لكان سواء</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الطيار،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خُمس الغنيمة، ثُم يُقسَّم أربعة أخماس، على من قاتل على ذلك ووليه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فيض بن أبي شيبة،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ما يكون الناس حالاً يوم القيامة إذا قام صاحب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خُمسي، وإنّ شيعتنا من ذلك لفي حِلّ</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r>
        <w:rPr>
          <w:rStyle w:val="FootnoteAnchor"/>
          <w:rtl w:val="true"/>
        </w:rPr>
        <w:footnoteReference w:id="94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حتى يأذن له أهل الخُمس</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إبراهيم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عمّا يجب في الضياع،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فناظرتُ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المُؤنة بعد ما يأخُذ السلطان، وبعد مؤنة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 المُؤنة، وإنَّ أصحابنا اختلفوا في المُؤنة؟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ما يأخُذ السُّلطان، وبعد مؤنة الرّجُل وعِياله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سَهم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وأربعة أخماس للمجاهدين والقوام، وخُمْسٌ يُقسّم بين مقسم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52"/>
      </w:r>
      <w:r>
        <w:rPr>
          <w:rFonts w:ascii="Amiri" w:hAnsi="Amiri" w:eastAsia="Amiri" w:cs="Amiri"/>
          <w:color w:val="111111"/>
          <w:sz w:val="28"/>
          <w:sz w:val="28"/>
          <w:szCs w:val="28"/>
          <w:rtl w:val="true"/>
          <w:lang w:bidi="ar-SA"/>
        </w:rPr>
        <w:t>،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والنّاس،يقولون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وسهم لذي القُربى وهو لنا، وثلاثة أسهام لليتامى والمساكين وأبناء السبيل، يُقسمه الإمام بينهم، فان أصابهم درهم درهم لكلِّ فِرقة منهم نَظَر الإمام بعد، فجعلها في ذي القُربي،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w:t>
      </w:r>
      <w:r>
        <w:rPr>
          <w:rStyle w:val="FootnoteAnchor"/>
          <w:rtl w:val="true"/>
        </w:rPr>
        <w:footnoteReference w:id="953"/>
      </w:r>
      <w:r>
        <w:rPr>
          <w:rFonts w:ascii="Amiri" w:hAnsi="Amiri" w:eastAsia="Amiri" w:cs="Amiri"/>
          <w:color w:val="111111"/>
          <w:sz w:val="28"/>
          <w:sz w:val="28"/>
          <w:szCs w:val="28"/>
          <w:rtl w:val="true"/>
          <w:lang w:bidi="ar-SA"/>
        </w:rPr>
        <w:t>إلينا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المنهال بن عمرو،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ليتامانا، ومساكيننا، وأبناء سبيلنا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زكريا بن مالك الجعفي،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غَنِتُم مِّن شَىءٍ فَأَنَّ لِلَّهِ خُمُسَهُ وَلِلرَّسُول وَلِذِي القُرْبَى وَاليَتَامَى وَالمَسَاكِينِ وَابنِ السَّبِيلِ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خُمس الله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یضعه في سبيل الله، ولنا خُمس الرسول ولأقاربه، وخُمس ذوي القُربى فهم أقرباؤه، واليتامى يتامى أهل بيته، فجعل هذه الأربعة الأسهم فيهم، وأما المساكين وأبناء السبيل، فقد علمت أنا لا نأكل الصَّدقة، ولا تحل لنا، فهى للمساكين وأبناء السبيل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عيسى بن عبد الله العلوي، عن أبيه،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إله إلا هو، لمّا حرّم علينا الصدقة، أنزل لنا الخُمس، والصدقة علينا حرام، والخُمس لنا فريضة، والكرامة أمر لنا خلال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الرجل من أصحابنا في لوائهم، فيكون معهم، فيصيب غنيمة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يُؤدّى خُمسنا، ويطيب 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تسعة عشر من شهر رمضان يلتقي الجمعان،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يلتقي الجمعان؟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w:t>
      </w:r>
      <w:r>
        <w:rPr>
          <w:rStyle w:val="FootnoteAnchor"/>
          <w:rtl w:val="true"/>
        </w:rPr>
        <w:footnoteReference w:id="960"/>
      </w:r>
      <w:r>
        <w:rPr>
          <w:rFonts w:ascii="Amiri" w:hAnsi="Amiri" w:eastAsia="Amiri" w:cs="Amiri"/>
          <w:color w:val="111111"/>
          <w:sz w:val="28"/>
          <w:sz w:val="28"/>
          <w:szCs w:val="28"/>
          <w:rtl w:val="true"/>
          <w:lang w:bidi="ar-SA"/>
        </w:rPr>
        <w:t>فيها ما يُريد من تقديمه وتأخيره وإرادته وقضائه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521" w:name="pg10226_126647"/>
    </w:p>
    <w:p>
      <w:pPr>
        <w:pStyle w:val="BookText"/>
        <w:rPr/>
      </w:pPr>
      <w:bookmarkEnd w:id="521"/>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خاصمني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رجل من أهل المدينة في ليلة الفرقان حين التقى الجمعان، فقال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ليلة سَبْعَ عَشَرَةَ من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وأخبرته،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المدني، أنت تُريد مُصاب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أصيب ليلة تسع عشرة من رمضان، وهي الليلة التي رُفع فيها عيسى بن مريم</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970360_1067777946"/>
      <w:bookmarkStart w:id="523" w:name="_Toc200"/>
      <w:bookmarkEnd w:id="522"/>
      <w:r>
        <w:rPr>
          <w:rtl w:val="true"/>
        </w:rPr>
        <w:t>[</w:t>
      </w:r>
      <w:r>
        <w:rPr/>
        <w:t>42</w:t>
      </w:r>
      <w:r>
        <w:rPr>
          <w:rtl w:val="true"/>
        </w:rPr>
        <w:t xml:space="preserve">] </w:t>
      </w:r>
      <w:r>
        <w:rPr>
          <w:rtl w:val="true"/>
        </w:rPr>
        <w:t>وَالرَّكب أسفل منکم</w:t>
      </w:r>
      <w:bookmarkEnd w:id="523"/>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وَالرَّكب أسفل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وأصحابه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2970362_1067777946"/>
      <w:bookmarkStart w:id="525" w:name="_Toc201"/>
      <w:bookmarkEnd w:id="524"/>
      <w:r>
        <w:rPr>
          <w:rtl w:val="true"/>
        </w:rPr>
        <w:t>[</w:t>
      </w:r>
      <w:r>
        <w:rPr/>
        <w:t>48</w:t>
      </w:r>
      <w:r>
        <w:rPr>
          <w:rtl w:val="true"/>
        </w:rPr>
        <w:t xml:space="preserve">] </w:t>
      </w:r>
      <w:r>
        <w:rPr>
          <w:rtl w:val="true"/>
        </w:rPr>
        <w:t>إِنِّى أَرى مَا لَا تَرَونَ إنِّي أَخَافُ الله وَاللهُ شَدِيدُ العِقَابِ</w:t>
      </w:r>
      <w:bookmarkEnd w:id="52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أبي المقدام، عن أبيه،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عَطش القوم يوم بدر، انطلق عليّ بالقربة يستقي، وهو على القليب</w:t>
      </w:r>
      <w:r>
        <w:rPr>
          <w:rStyle w:val="FootnoteAnchor"/>
          <w:rtl w:val="true"/>
        </w:rPr>
        <w:footnoteReference w:id="964"/>
      </w:r>
      <w:r>
        <w:rPr>
          <w:rFonts w:ascii="IRNazanin" w:hAnsi="IRNazanin" w:eastAsia="IRNazanin"/>
          <w:color w:val="111111"/>
          <w:sz w:val="28"/>
          <w:sz w:val="28"/>
          <w:szCs w:val="28"/>
          <w:rtl w:val="true"/>
          <w:lang w:bidi="fa-IR"/>
        </w:rPr>
        <w:t xml:space="preserve">، إذ جاءت ريح شديدة ثمّ مَضَت، فليث ما بدا له، ثمّ جاءت ريحٌ أُخرى ثمّ مضت، ثمّ جاءته أخرى كادت أن تشغله وهو على القليب ثم جلس حتى مضى، فلمّا 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بذلك،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الريح الأولى ففيها جبرئيل مع ألفٍ من الملائكة، والثانية فيها ميكائيل مع ألفٍ من الملائكة، والثالثة فيها إسرافيل مع ألفٍ من الملائكة، وقد سلّموا عليك</w:t>
      </w:r>
      <w:r>
        <w:rPr>
          <w:rStyle w:val="FootnoteAnchor"/>
          <w:rtl w:val="true"/>
        </w:rPr>
        <w:footnoteReference w:id="965"/>
      </w:r>
      <w:r>
        <w:rPr>
          <w:rFonts w:ascii="Amiri" w:hAnsi="Amiri" w:eastAsia="Amiri" w:cs="Amiri"/>
          <w:color w:val="111111"/>
          <w:sz w:val="28"/>
          <w:sz w:val="28"/>
          <w:szCs w:val="28"/>
          <w:rtl w:val="true"/>
          <w:lang w:bidi="ar-SA"/>
        </w:rPr>
        <w:t>الملائكة، وقد سلّموا عليك</w:t>
      </w:r>
      <w:r>
        <w:rPr>
          <w:rStyle w:val="FootnoteAnchor"/>
          <w:rtl w:val="true"/>
        </w:rPr>
        <w:footnoteReference w:id="966"/>
      </w:r>
      <w:r>
        <w:rPr>
          <w:rFonts w:ascii="Amiri" w:hAnsi="Amiri" w:eastAsia="Amiri" w:cs="Amiri"/>
          <w:color w:val="111111"/>
          <w:sz w:val="28"/>
          <w:sz w:val="28"/>
          <w:szCs w:val="28"/>
          <w:rtl w:val="true"/>
          <w:lang w:bidi="ar-SA"/>
        </w:rPr>
        <w:t>وهم مَدَدٌ لنا، وهم الذين راهم إبليس فنكص على عقبيه يمشى القهقرى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أَرى مَا لَا تَرَونَ إنِّي أَخَافُ الله وَاللهُ شَدِيدُ العِقَابِ</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bookmarkStart w:id="526" w:name="pg10226_126648"/>
    </w:p>
    <w:p>
      <w:pPr>
        <w:pStyle w:val="Heading3"/>
        <w:numPr>
          <w:ilvl w:val="2"/>
          <w:numId w:val="1"/>
        </w:numPr>
        <w:rPr/>
      </w:pPr>
      <w:bookmarkStart w:id="527" w:name="__RefHeading___Toc2970364_1067777946"/>
      <w:bookmarkStart w:id="528" w:name="_Toc202"/>
      <w:bookmarkEnd w:id="526"/>
      <w:bookmarkEnd w:id="527"/>
      <w:r>
        <w:rPr>
          <w:rtl w:val="true"/>
        </w:rPr>
        <w:t>[</w:t>
      </w:r>
      <w:r>
        <w:rPr/>
        <w:t>50</w:t>
      </w:r>
      <w:r>
        <w:rPr>
          <w:rtl w:val="true"/>
        </w:rPr>
        <w:t xml:space="preserve">] </w:t>
      </w:r>
      <w:r>
        <w:rPr>
          <w:rtl w:val="true"/>
        </w:rPr>
        <w:t>يَضْرِبُونَ وُجُوهَهُم وَأدْبَارَهُم</w:t>
      </w:r>
      <w:bookmarkEnd w:id="528"/>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المحمودي، عن أبيه، رفعه،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وُجُوهَهُم وَأدْبَارَهُم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وأستاههم، إنَّ الله كريم يكنّي</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2970366_1067777946"/>
      <w:bookmarkStart w:id="530" w:name="_Toc203"/>
      <w:bookmarkEnd w:id="529"/>
      <w:r>
        <w:rPr>
          <w:rtl w:val="true"/>
        </w:rPr>
        <w:t>[</w:t>
      </w:r>
      <w:r>
        <w:rPr/>
        <w:t>55</w:t>
      </w:r>
      <w:r>
        <w:rPr>
          <w:rtl w:val="true"/>
        </w:rPr>
        <w:t xml:space="preserve">] </w:t>
      </w:r>
      <w:r>
        <w:rPr>
          <w:rtl w:val="true"/>
        </w:rPr>
        <w:t>إِنَّ شَرَّ الدَّوَابِّ عِندَ اللهِ الَّذِينَ كَفَرُوا فَهُم لَا يُؤْمِنُونَ</w:t>
      </w:r>
      <w:bookmarkEnd w:id="530"/>
    </w:p>
    <w:p>
      <w:pPr>
        <w:pStyle w:val="BookText"/>
        <w:rPr/>
      </w:pPr>
      <w:r>
        <w:rPr>
          <w:rFonts w:eastAsia="IRNazanin" w:cs="IRNazanin"/>
          <w:color w:val="111111"/>
          <w:sz w:val="28"/>
          <w:szCs w:val="28"/>
          <w:lang w:bidi="fa-IR"/>
        </w:rPr>
        <w:t>72/1752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هذه الآية </w:t>
      </w:r>
      <w:r>
        <w:rPr>
          <w:rFonts w:ascii="Amiri" w:hAnsi="Amiri" w:eastAsia="Amiri" w:cs="Amiri"/>
          <w:color w:val="111111"/>
          <w:sz w:val="28"/>
          <w:sz w:val="28"/>
          <w:szCs w:val="28"/>
          <w:rtl w:val="true"/>
          <w:lang w:bidi="ar-SA"/>
        </w:rPr>
        <w:t>إِنَّ شَرَّ الدَّوَابِّ عِندَ اللهِ الَّذِينَ كَفَرُوا فَهُم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بني أمیه، هم شرّ خلق الله، هم الذين كفروا في بطن القرآن، وهم الذين لا يؤمنون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2970368_1067777946"/>
      <w:bookmarkStart w:id="532" w:name="_Toc204"/>
      <w:bookmarkEnd w:id="531"/>
      <w:r>
        <w:rPr>
          <w:rtl w:val="true"/>
        </w:rPr>
        <w:t>[</w:t>
      </w:r>
      <w:r>
        <w:rPr/>
        <w:t>60</w:t>
      </w:r>
      <w:r>
        <w:rPr>
          <w:rtl w:val="true"/>
        </w:rPr>
        <w:t xml:space="preserve">] </w:t>
      </w:r>
      <w:r>
        <w:rPr>
          <w:rtl w:val="true"/>
        </w:rPr>
        <w:t>وَأعِدُّوا لَهُم مَا اسْتَطَعْتُم مِّن قُوَّةٍ</w:t>
      </w:r>
      <w:bookmarkEnd w:id="532"/>
    </w:p>
    <w:p>
      <w:pPr>
        <w:pStyle w:val="BookText"/>
        <w:rPr/>
      </w:pPr>
      <w:r>
        <w:rPr>
          <w:rFonts w:eastAsia="IRNazanin" w:cs="IRNazanin"/>
          <w:color w:val="111111"/>
          <w:sz w:val="28"/>
          <w:szCs w:val="28"/>
          <w:lang w:bidi="fa-IR"/>
        </w:rPr>
        <w:t>73/1753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وتُرس</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المغيرة،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وَأَعِدُّوا لَهُم مَا اسْتَطَعْتُم مِّن 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2970370_1067777946"/>
      <w:bookmarkStart w:id="534" w:name="_Toc205"/>
      <w:bookmarkEnd w:id="533"/>
      <w:r>
        <w:rPr>
          <w:rtl w:val="true"/>
        </w:rPr>
        <w:t>[</w:t>
      </w:r>
      <w:r>
        <w:rPr/>
        <w:t>61</w:t>
      </w:r>
      <w:r>
        <w:rPr>
          <w:rtl w:val="true"/>
        </w:rPr>
        <w:t xml:space="preserve">] </w:t>
      </w:r>
      <w:r>
        <w:rPr>
          <w:rtl w:val="true"/>
        </w:rPr>
        <w:t>وَإِن جَنَحُوا لِلسَّلمِ فَاجنَحْ لَهَا</w:t>
      </w:r>
      <w:bookmarkEnd w:id="534"/>
    </w:p>
    <w:p>
      <w:pPr>
        <w:pStyle w:val="BookText"/>
        <w:rPr/>
      </w:pPr>
      <w:r>
        <w:rPr>
          <w:rFonts w:eastAsia="IRNazanin" w:cs="IRNazanin"/>
          <w:color w:val="111111"/>
          <w:sz w:val="28"/>
          <w:szCs w:val="28"/>
          <w:lang w:bidi="fa-IR"/>
        </w:rPr>
        <w:t>75/1755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 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أمرك</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و بن أبي المقدام،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عليَّ يومٌ قَطُّ أعظم من يومين أتيا عليّاً</w:t>
      </w:r>
      <w:r>
        <w:rPr>
          <w:rStyle w:val="FootnoteAnchor"/>
          <w:rtl w:val="true"/>
        </w:rPr>
        <w:footnoteReference w:id="973"/>
      </w:r>
      <w:r>
        <w:rPr>
          <w:rFonts w:ascii="IRNazanin" w:hAnsi="IRNazanin" w:eastAsia="IRNazanin"/>
          <w:color w:val="111111"/>
          <w:sz w:val="28"/>
          <w:sz w:val="28"/>
          <w:szCs w:val="28"/>
          <w:rtl w:val="true"/>
          <w:lang w:bidi="fa-IR"/>
        </w:rPr>
        <w:t xml:space="preserve">، فأما اليوم الأول فيوم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اليوم الثاني فوالله إنّي لجالس في سقيفة بني ساعدة عن يمين أبي بكر، والناس يبايعونه، إذ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ليس في يديك شيء مهما لم</w:t>
      </w:r>
      <w:r>
        <w:rPr>
          <w:rStyle w:val="FootnoteAnchor"/>
          <w:rtl w:val="true"/>
        </w:rPr>
        <w:footnoteReference w:id="974"/>
      </w:r>
      <w:r>
        <w:rPr>
          <w:rFonts w:ascii="Amiri" w:hAnsi="Amiri" w:eastAsia="Amiri" w:cs="Amiri"/>
          <w:color w:val="111111"/>
          <w:sz w:val="28"/>
          <w:sz w:val="28"/>
          <w:szCs w:val="28"/>
          <w:rtl w:val="true"/>
          <w:lang w:bidi="ar-SA"/>
        </w:rPr>
        <w:t xml:space="preserve">يبايعك عليّ، </w:t>
      </w:r>
    </w:p>
    <w:p>
      <w:pPr>
        <w:pStyle w:val="BookText"/>
        <w:rPr/>
      </w:pPr>
      <w:r>
        <w:rPr>
          <w:rFonts w:ascii="IRNazanin" w:hAnsi="IRNazanin" w:eastAsia="IRNazanin"/>
          <w:color w:val="111111"/>
          <w:sz w:val="28"/>
          <w:sz w:val="28"/>
          <w:szCs w:val="28"/>
          <w:rtl w:val="true"/>
          <w:lang w:bidi="fa-IR"/>
        </w:rPr>
        <w:t>فابعث إليه حتى يأتيك يُبا يعك، فإنّما هؤلاء رعاع، فبعث إليه قنفذ،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قنفذ، فما لبث أن رجع فقال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رسول الله أحداً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فإنّ الناس قد أجمعوا على بيعتهم إياه، وهؤلاء المهاجرون والأنصار يبايعونه وقريش، وإنَّما أنت رجل من المسلمين، لك ما لهم وعليك ما عليهم؛ فذهب إليه قنفذ، فما لبث أن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وأوصاني أن إذا واريته في حُفرته لا أخرج من بيتي حتَّى أُولِّف كتاب الله، فإنّه في جرائد النخل وفي أكتاف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إليه ؛ فقام أبو بكر، وعمر، وعثمان وخالد بن الوليد، والمُغيرة بن شعبة، وأبو عبيدة بن الجراح، وسالم مولى أبي حذيفة، وقُنفذ، وقُمتُ معهم، فلما انتهينا إلى الباب فرأتهم فاطمة صلوات الله عليها، أغلقت الباب في وجوههم، وهي لا تشُكّ أن لا يُدخل عليها إلا بإذنها، فضَرَب عُمر الباب برجله فکسره، ثم دخلوا فأخرجوا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مُليّباً</w:t>
      </w:r>
      <w:r>
        <w:rPr>
          <w:rStyle w:val="FootnoteAnchor"/>
          <w:rtl w:val="true"/>
        </w:rPr>
        <w:footnoteReference w:id="975"/>
      </w:r>
      <w:r>
        <w:rPr>
          <w:rFonts w:ascii="IRNazanin" w:hAnsi="IRNazanin" w:eastAsia="IRNazanin"/>
          <w:color w:val="111111"/>
          <w:sz w:val="28"/>
          <w:sz w:val="28"/>
          <w:szCs w:val="28"/>
          <w:rtl w:val="true"/>
          <w:lang w:bidi="fa-IR"/>
        </w:rPr>
        <w:t xml:space="preserve">، فخرجت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أتُريد أن تُرَملنى من زوجى، والله لئن لم تَكُفَّ عنه لأنشُرَنَّ شعري، ولأشفّنَّ جيبي، ولآتين قبر أبي، ولأصيحنَّ إلى ربّي، فأخذت بيد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خرجت تُريد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ابنة محمد، فإنّي أرى جنبنى المدينة تكفيان، والله إن نَشَرت شعرها، وشقت جيبها، وأتت قبر أبيها، وصاحت إلى ربّها، لا يُناظر بالمدينة أن يُخسف بها وبمن فيها</w:t>
      </w:r>
      <w:r>
        <w:rPr>
          <w:rFonts w:eastAsia="IRNazanin" w:cs="IRNazanin"/>
          <w:color w:val="111111"/>
          <w:sz w:val="28"/>
          <w:szCs w:val="28"/>
          <w:rtl w:val="true"/>
          <w:lang w:bidi="fa-IR"/>
        </w:rPr>
        <w:t xml:space="preserve">. </w:t>
      </w:r>
      <w:bookmarkStart w:id="535" w:name="pg10226_126650"/>
    </w:p>
    <w:p>
      <w:pPr>
        <w:pStyle w:val="BookText"/>
        <w:rPr/>
      </w:pPr>
      <w:bookmarkEnd w:id="535"/>
      <w:r>
        <w:rPr>
          <w:rFonts w:ascii="IRNazanin" w:hAnsi="IRNazanin" w:eastAsia="IRNazanin"/>
          <w:color w:val="111111"/>
          <w:sz w:val="28"/>
          <w:sz w:val="28"/>
          <w:szCs w:val="28"/>
          <w:rtl w:val="true"/>
          <w:lang w:bidi="fa-IR"/>
        </w:rPr>
        <w:t xml:space="preserve">فأدركها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إنَّ الله إِنَّما بعث أباك رحمة فارجعي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يُريدون قتل عليّ، ما على عليّ صبر، فدعني حتى آتي قبر أبي، فأنشر شعري، وأشق جيبي، وأصيح إلى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يُخسف بالمدينة، وعلي بعثني إليك يأمرك أن ترجعي إلى بيتك وتنصرفي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وأصبر وأسمع له وأطيع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من منزله مُلبّباً، ومروا به على قبر النبي عليه وآله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إِنَّ القَومَ استَضعَفُونِي</w:t>
      </w:r>
      <w:r>
        <w:rPr>
          <w:rStyle w:val="FootnoteAnchor"/>
          <w:rtl w:val="true"/>
        </w:rPr>
        <w:footnoteReference w:id="976"/>
      </w:r>
      <w:r>
        <w:rPr>
          <w:rFonts w:ascii="IRNazanin" w:hAnsi="IRNazanin" w:eastAsia="IRNazanin"/>
          <w:color w:val="111111"/>
          <w:sz w:val="28"/>
          <w:sz w:val="28"/>
          <w:szCs w:val="28"/>
          <w:rtl w:val="true"/>
          <w:lang w:bidi="fa-IR"/>
        </w:rPr>
        <w:t xml:space="preserve">إلى آخر الآية، وجلس أبو بكر في سقيفة بني ساعدة، وقدم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أفعل فمه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أضرِبُ والله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أكونُ عبد الله المقتول، وأخا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عبدالله المقتول فنعم، وأما أخو رسول الله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قالها ثلاثاً</w:t>
      </w:r>
      <w:r>
        <w:rPr>
          <w:rFonts w:eastAsia="IRNazanin" w:cs="IRNazanin"/>
          <w:color w:val="111111"/>
          <w:sz w:val="28"/>
          <w:szCs w:val="28"/>
          <w:rtl w:val="true"/>
          <w:lang w:bidi="fa-IR"/>
        </w:rPr>
        <w:t>-.</w:t>
      </w:r>
    </w:p>
    <w:p>
      <w:pPr>
        <w:pStyle w:val="Heading3"/>
        <w:numPr>
          <w:ilvl w:val="2"/>
          <w:numId w:val="1"/>
        </w:numPr>
        <w:rPr/>
      </w:pPr>
      <w:bookmarkStart w:id="536" w:name="__RefHeading___Toc2970372_1067777946"/>
      <w:bookmarkStart w:id="537" w:name="_Toc206"/>
      <w:bookmarkEnd w:id="536"/>
      <w:r>
        <w:rPr>
          <w:rtl w:val="true"/>
        </w:rPr>
        <w:t>[</w:t>
      </w:r>
      <w:r>
        <w:rPr/>
        <w:t>65</w:t>
      </w:r>
      <w:r>
        <w:rPr>
          <w:rtl w:val="true"/>
        </w:rPr>
        <w:t xml:space="preserve">] </w:t>
      </w:r>
      <w:r>
        <w:rPr>
          <w:rtl w:val="true"/>
        </w:rPr>
        <w:t>إن والدر يَكُن مِّنكُم عِشرُونَ صَابِرُونَ يَعْلَبُوا مِأْتَينِ</w:t>
      </w:r>
      <w:bookmarkEnd w:id="537"/>
    </w:p>
    <w:p>
      <w:pPr>
        <w:pStyle w:val="BookText"/>
        <w:rPr/>
      </w:pPr>
      <w:r>
        <w:rPr>
          <w:rFonts w:ascii="IRNazanin" w:hAnsi="IRNazanin" w:eastAsia="IRNazanin"/>
          <w:color w:val="111111"/>
          <w:sz w:val="28"/>
          <w:sz w:val="28"/>
          <w:szCs w:val="28"/>
          <w:rtl w:val="true"/>
          <w:lang w:bidi="fa-IR"/>
        </w:rPr>
        <w:t>فبلغ ذلك العباس بن عبد المطلب، فأقبل مُسرعاً يُهرول،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أرفقوا بابن أخي، ولكم عليَّ أن يُبا يعكم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العباس، وأخذ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فمسحها علي يد أبي بكر، ثمّ خَلّوه مُغضباً،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تَمُّوا عشرين فجاهِدهم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قولك في كتابك</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والدر يَكُن مِّنكُم عِشرُونَ صَابِرُونَ يَعْلَبُوا مِأْتَينِ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وإنَّهم لم يتمّوا عشرين؛ حتى قالها ثلاثاً، ثم انصرف</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فُرات بن أحنف، عن بعض أصحابه،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bookmarkStart w:id="538" w:name="pg10226_126651"/>
    </w:p>
    <w:p>
      <w:pPr>
        <w:pStyle w:val="Heading3"/>
        <w:numPr>
          <w:ilvl w:val="2"/>
          <w:numId w:val="1"/>
        </w:numPr>
        <w:rPr/>
      </w:pPr>
      <w:bookmarkStart w:id="539" w:name="__RefHeading___Toc2970374_1067777946"/>
      <w:bookmarkStart w:id="540" w:name="_Toc207"/>
      <w:bookmarkEnd w:id="538"/>
      <w:bookmarkEnd w:id="539"/>
      <w:r>
        <w:rPr>
          <w:rtl w:val="true"/>
        </w:rPr>
        <w:t>[</w:t>
      </w:r>
      <w:r>
        <w:rPr/>
        <w:t>66</w:t>
      </w:r>
      <w:r>
        <w:rPr>
          <w:rtl w:val="true"/>
        </w:rPr>
        <w:t xml:space="preserve">] </w:t>
      </w:r>
      <w:r>
        <w:rPr>
          <w:rtl w:val="true"/>
        </w:rPr>
        <w:t>الآنَ خَفَّفَ اللهُ عَنكُم وَعَلِمَ أنَّ فِيكُم ضعفاً</w:t>
      </w:r>
      <w:bookmarkEnd w:id="540"/>
    </w:p>
    <w:p>
      <w:pPr>
        <w:pStyle w:val="BookText"/>
        <w:rPr/>
      </w:pPr>
      <w:r>
        <w:rPr>
          <w:rFonts w:ascii="Amiri" w:hAnsi="Amiri" w:eastAsia="Amiri" w:cs="Amiri"/>
          <w:color w:val="111111"/>
          <w:sz w:val="28"/>
          <w:sz w:val="28"/>
          <w:szCs w:val="28"/>
          <w:rtl w:val="true"/>
          <w:lang w:bidi="ar-SA"/>
        </w:rPr>
        <w:t>ما نزل بالناس أزمة قَطُّ إلا كان شيعتي فيها أحسن حالاً،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وَعَلِمَ أنَّ فِيكُم ضعفاً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حسین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صلوات الله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من رجلين في القتال من الزحف، فقد فر من الزَّحف، ومن فرّ من ثلاثة رجال فى القتال من الزَّحف فلم يفرّ</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2970376_1067777946"/>
      <w:bookmarkStart w:id="542" w:name="_Toc208"/>
      <w:bookmarkEnd w:id="541"/>
      <w:r>
        <w:rPr>
          <w:rtl w:val="true"/>
        </w:rPr>
        <w:t>[</w:t>
      </w:r>
      <w:r>
        <w:rPr/>
        <w:t>70</w:t>
      </w:r>
      <w:r>
        <w:rPr>
          <w:rtl w:val="true"/>
        </w:rPr>
        <w:t xml:space="preserve">] </w:t>
      </w:r>
      <w:r>
        <w:rPr>
          <w:rtl w:val="true"/>
        </w:rPr>
        <w:t>يَا أَيُّها النَّبِيُّ قُل لِمَن فِى أيدِيكُم مِنَّ الأسرَى إِنْ يَعْلَمَ اللهُ فِي قُلُوبِكُم خَيْراً يُوْتِكُم خَيْراً</w:t>
      </w:r>
      <w:bookmarkEnd w:id="542"/>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في هذه الآية </w:t>
      </w:r>
      <w:r>
        <w:rPr>
          <w:rFonts w:ascii="Amiri" w:hAnsi="Amiri" w:eastAsia="Amiri" w:cs="Amiri"/>
          <w:color w:val="111111"/>
          <w:sz w:val="28"/>
          <w:sz w:val="28"/>
          <w:szCs w:val="28"/>
          <w:rtl w:val="true"/>
          <w:lang w:bidi="ar-SA"/>
        </w:rPr>
        <w:t xml:space="preserve">يَا أَيُّها النَّبِيُّ قُل لِمَن فِى أيدِيكُم مِنَّ الأسرَى إِنْ يَعْلَمَ اللهُ فِي قُلُوبِكُم خَيْراً يُوْتِكُم خَيْراً مِّمَّا أُخِذَ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العبّاس وعقيل ونوفل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يوم بدرٍ أن يُقتل أحد من بني هاشم أو أبو لا البختري</w:t>
      </w:r>
      <w:r>
        <w:rPr>
          <w:rStyle w:val="FootnoteAnchor"/>
          <w:rtl w:val="true"/>
        </w:rPr>
        <w:footnoteReference w:id="980"/>
      </w:r>
      <w:r>
        <w:rPr>
          <w:rFonts w:ascii="IRNazanin" w:hAnsi="IRNazanin" w:eastAsia="IRNazanin"/>
          <w:color w:val="111111"/>
          <w:sz w:val="28"/>
          <w:sz w:val="28"/>
          <w:szCs w:val="28"/>
          <w:rtl w:val="true"/>
          <w:lang w:bidi="fa-IR"/>
        </w:rPr>
        <w:t xml:space="preserve">، فأسروا، فأرسل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هاهنا من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عليٌّ على عقيل بن أبي طالب، فحاد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أم على</w:t>
      </w:r>
      <w:r>
        <w:rPr>
          <w:rStyle w:val="FootnoteAnchor"/>
          <w:rtl w:val="true"/>
        </w:rPr>
        <w:footnoteReference w:id="981"/>
      </w:r>
      <w:r>
        <w:rPr>
          <w:rFonts w:ascii="IRNazanin" w:hAnsi="IRNazanin" w:eastAsia="IRNazanin"/>
          <w:color w:val="111111"/>
          <w:sz w:val="28"/>
          <w:sz w:val="28"/>
          <w:szCs w:val="28"/>
          <w:rtl w:val="true"/>
          <w:lang w:bidi="fa-IR"/>
        </w:rPr>
        <w:t>، أما والله لقد رأيت مكاني،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الفضل في يد فلان، وهذا عقيل في يد فلان، وهذا نوفل في يد فلان، يعني نوفل بن الحارث</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عقيل،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قُتِل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تُنازعون في تهامة،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أتخنتم القوم، وإلا فاركَبُوا </w:t>
      </w:r>
    </w:p>
    <w:p>
      <w:pPr>
        <w:pStyle w:val="BookText"/>
        <w:rPr/>
      </w:pPr>
      <w:r>
        <w:rPr>
          <w:rFonts w:ascii="Amiri" w:hAnsi="Amiri" w:eastAsia="Amiri" w:cs="Amiri"/>
          <w:color w:val="111111"/>
          <w:sz w:val="28"/>
          <w:sz w:val="28"/>
          <w:szCs w:val="28"/>
          <w:rtl w:val="true"/>
          <w:lang w:bidi="ar-SA"/>
        </w:rPr>
        <w:t>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بالعباس،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 نفسك، وافد ابني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تركتني أسأل قريشاً في كفّي؟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مما خلفت عند أمّ الفضل،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أصابني شيءٌ في وجهي</w:t>
      </w:r>
      <w:r>
        <w:rPr>
          <w:rStyle w:val="FootnoteAnchor"/>
          <w:rtl w:val="true"/>
        </w:rPr>
        <w:footnoteReference w:id="982"/>
      </w:r>
      <w:r>
        <w:rPr>
          <w:rFonts w:ascii="Amiri" w:hAnsi="Amiri" w:eastAsia="Amiri" w:cs="Amiri"/>
          <w:color w:val="111111"/>
          <w:sz w:val="28"/>
          <w:sz w:val="28"/>
          <w:szCs w:val="28"/>
          <w:rtl w:val="true"/>
          <w:lang w:bidi="ar-SA"/>
        </w:rPr>
        <w:t>فأنفقيه على ولدك ونفسك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أخى، من خبرك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أتانى به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ومَحلُوفه</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محلوفةٌ بالله ما قال ذلك، ينصبون على إضمار يحلف بالله محلوفةٌ، أى قسماً، والمحلوفة هو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 بهذا إلا أنا وهى، أشهدُ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الأسارى كُلّهم مشركين إلا العباس وعقيل ونوفل بن الحارث، وفيهم نزلت هذه الآية قُل لِّمَن فِى أيدِيكُم مِنَ الأَسْرَى</w:t>
      </w:r>
      <w:r>
        <w:rPr>
          <w:rFonts w:ascii="IRNazanin" w:hAnsi="IRNazanin" w:eastAsia="IRNazanin"/>
          <w:color w:val="111111"/>
          <w:sz w:val="28"/>
          <w:sz w:val="28"/>
          <w:szCs w:val="28"/>
          <w:rtl w:val="true"/>
          <w:lang w:bidi="fa-IR"/>
        </w:rPr>
        <w:t xml:space="preserve"> إلى آخرها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رِداءك فخُذ من هذا المال طَرَفاً،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رداء، فأخذ طَرَفاً من ذلك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ومحمّد بن مسلم، عن أبي جعفر وأبي </w:t>
      </w:r>
      <w:bookmarkStart w:id="543" w:name="pg10226_126653"/>
    </w:p>
    <w:p>
      <w:pPr>
        <w:pStyle w:val="Heading3"/>
        <w:numPr>
          <w:ilvl w:val="2"/>
          <w:numId w:val="1"/>
        </w:numPr>
        <w:rPr/>
      </w:pPr>
      <w:bookmarkStart w:id="544" w:name="__RefHeading___Toc2970378_1067777946"/>
      <w:bookmarkStart w:id="545" w:name="_Toc209"/>
      <w:bookmarkEnd w:id="543"/>
      <w:bookmarkEnd w:id="544"/>
      <w:r>
        <w:rPr>
          <w:rtl w:val="true"/>
        </w:rPr>
        <w:t>[</w:t>
      </w:r>
      <w:r>
        <w:rPr/>
        <w:t>72</w:t>
      </w:r>
      <w:r>
        <w:rPr>
          <w:rtl w:val="true"/>
        </w:rPr>
        <w:t xml:space="preserve">] </w:t>
      </w:r>
      <w:r>
        <w:rPr>
          <w:rtl w:val="true"/>
        </w:rPr>
        <w:t>وَالَّذِينَ ءَامَنُوا وَلَم يُهَاجِرُوا مَالَكُم مِّن لا وَلَا يَتِهِم مِّن شَىءٍ حَتَّى يُهَاجِرُوا</w:t>
      </w:r>
      <w:bookmarkEnd w:id="545"/>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سألناهما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ءَامَنُوا وَلَم يُهَاجِرُوا مَالَكُم مِّن لا وَلَا يَتِهِم مِّن شَىءٍ حَتَّى يُهَاجِرُوا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لا يَرِثُون أهل المدينة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2970380_1067777946"/>
      <w:bookmarkStart w:id="547" w:name="_Toc210"/>
      <w:bookmarkEnd w:id="546"/>
      <w:r>
        <w:rPr>
          <w:rtl w:val="true"/>
        </w:rPr>
        <w:t>[</w:t>
      </w:r>
      <w:r>
        <w:rPr/>
        <w:t>75</w:t>
      </w:r>
      <w:r>
        <w:rPr>
          <w:rtl w:val="true"/>
        </w:rPr>
        <w:t xml:space="preserve">] </w:t>
      </w:r>
      <w:r>
        <w:rPr>
          <w:rtl w:val="true"/>
        </w:rPr>
        <w:t>وَأُولُوا الأَرحَامِ بَعضُهُم أولى بِبَعضٍ فِي كِتَابِ اللهِ</w:t>
      </w:r>
      <w:bookmarkEnd w:id="547"/>
    </w:p>
    <w:p>
      <w:pPr>
        <w:pStyle w:val="BookText"/>
        <w:rPr/>
      </w:pPr>
      <w:r>
        <w:rPr>
          <w:rFonts w:eastAsia="IRNazanin" w:cs="IRNazanin"/>
          <w:color w:val="111111"/>
          <w:sz w:val="28"/>
          <w:szCs w:val="28"/>
          <w:lang w:bidi="fa-IR"/>
        </w:rPr>
        <w:t>82/1762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وقد أغمي عليه، ورأسه في حجر جبرئيل، وجبرئيل في صورة دحيّة الكلبي، فلما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رأس ابن عمّك، فأنت أحق به منِّى، لأنَّ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فجلس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فوضعه في حجره، فلم يَزَل رأسُ رسول الله في حجره حتَّى غابت الشمس،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أفاق ، فرفع رأسه، ونظر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أين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رأيت إلّا دِحية الكلبي دفع إلي رأسك،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دونك رأس ابن عمّك، فأنت أحق به منّي، لأنَّ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كِتَابِ اللهِ فجلستُ وأخذتُ رأسك، فلم يزل في حجري حتى غابت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أفصليت العصر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 أن تُصلّي؟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أغمي عليك، وكان رأسك في حجري، فكرهت أن أشق عليك يا رسول الله، وكرهت أن أقوم وأُصلي وأضع رأسك</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عليّاً كان فى طاعتك وطاعة رسولك حتى فاتته صلاه العصر، اللهم فرُدّ عليه الشمس حتّى يُصلّي العصر في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فطلعت الشمس، فصارت في وقت العصر بيضاء نقيَّة، ونظر إليها أهل المدينة، وإنّ </w:t>
      </w:r>
    </w:p>
    <w:p>
      <w:p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وصلّى، فلمّا أنصرف غابت الشمس، وصلّوا المغرب</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 والخالة ير ثان إذا لم يكن معهم أحدٌ غيرهم، إنَّ الله تبارك وتعالى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كِتَابِ اللهِ فإذا التقت القرابات، فالسابق أحق بالميراث من قرابته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اختلف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عفان في الرجل يموت وليس له عصبة يرثونه، وله ذو قرابة لا يرثونه ليس له سهم</w:t>
      </w:r>
      <w:r>
        <w:rPr>
          <w:rStyle w:val="FootnoteAnchor"/>
          <w:rtl w:val="true"/>
        </w:rPr>
        <w:footnoteReference w:id="989"/>
      </w:r>
      <w:r>
        <w:rPr>
          <w:rFonts w:ascii="IRNazanin" w:hAnsi="IRNazanin" w:eastAsia="IRNazanin"/>
          <w:color w:val="111111"/>
          <w:sz w:val="28"/>
          <w:sz w:val="28"/>
          <w:szCs w:val="28"/>
          <w:rtl w:val="true"/>
          <w:lang w:bidi="fa-IR"/>
        </w:rPr>
        <w:t xml:space="preserve">مفروض،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ميراثه لذوي قرابته، لأنَّ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كِتَابِ اللهِ ، 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ميراثه في بيت مال المسلمين، ولا يرثه أحدٌ من قرابته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يُعطي الموالي شيئاً مع ذي رحم، سُمّيت له فريضة أم لم تُسمَّ له فريضة، وكان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كِتَابِ اللَّهِ إِن اللَّهَ بِكُلِّ شَيْءٍ عَلِيمٌ قد عليم مكانهم، فلم يجعل لهم مع أولي الأرحام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w:t>
      </w:r>
    </w:p>
    <w:p>
      <w:pPr>
        <w:pStyle w:val="BookText"/>
        <w:rPr/>
      </w:pPr>
      <w:r>
        <w:rPr>
          <w:rFonts w:ascii="Amiri" w:hAnsi="Amiri" w:eastAsia="Amiri" w:cs="Amiri"/>
          <w:color w:val="111111"/>
          <w:sz w:val="28"/>
          <w:sz w:val="28"/>
          <w:szCs w:val="28"/>
          <w:rtl w:val="true"/>
          <w:lang w:bidi="ar-SA"/>
        </w:rPr>
        <w:t>بَعضُهُم أَولَى بِبَعضٍ فِي كِتابِ اللهِ</w:t>
      </w:r>
      <w:r>
        <w:rPr>
          <w:rFonts w:ascii="IRNazanin" w:hAnsi="IRNazanin" w:eastAsia="IRNazanin"/>
          <w:color w:val="111111"/>
          <w:sz w:val="28"/>
          <w:sz w:val="28"/>
          <w:szCs w:val="28"/>
          <w:rtl w:val="true"/>
          <w:lang w:bidi="fa-IR"/>
        </w:rPr>
        <w:t xml:space="preserve"> إن بعضهم أولى بالميراث من بعض، لأنّ أقربهم إليه رَحِماً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Style w:val="FootnoteAnchor"/>
          <w:rtl w:val="true"/>
        </w:rPr>
        <w:footnoteReference w:id="992"/>
      </w:r>
      <w:r>
        <w:rPr>
          <w:rFonts w:ascii="Amiri" w:hAnsi="Amiri" w:eastAsia="Amiri" w:cs="Amiri"/>
          <w:color w:val="111111"/>
          <w:sz w:val="28"/>
          <w:sz w:val="28"/>
          <w:szCs w:val="28"/>
          <w:rtl w:val="true"/>
          <w:lang w:bidi="ar-SA"/>
        </w:rPr>
        <w:t>أولى بالميت وأقربهم إليه أمّه وأخوه وأخته لأمه وأبيه</w:t>
      </w:r>
      <w:r>
        <w:rPr>
          <w:rStyle w:val="FootnoteAnchor"/>
          <w:rtl w:val="true"/>
        </w:rPr>
        <w:footnoteReference w:id="993"/>
      </w:r>
      <w:r>
        <w:rPr>
          <w:rFonts w:ascii="Amiri" w:hAnsi="Amiri" w:eastAsia="Amiri" w:cs="Amiri"/>
          <w:color w:val="111111"/>
          <w:sz w:val="28"/>
          <w:sz w:val="28"/>
          <w:szCs w:val="28"/>
          <w:rtl w:val="true"/>
          <w:lang w:bidi="ar-SA"/>
        </w:rPr>
        <w:t>، أليس الأمّ أقرب إلى الميت من إخوته وأخواته؟</w:t>
      </w:r>
      <w:r>
        <w:rPr>
          <w:rStyle w:val="FootnoteAnchor"/>
          <w:rtl w:val="true"/>
        </w:rPr>
        <w:footnoteReference w:id="994"/>
      </w:r>
    </w:p>
    <w:p>
      <w:pPr>
        <w:pStyle w:val="BookText"/>
        <w:rPr/>
      </w:pPr>
      <w:r>
        <w:rPr>
          <w:rFonts w:eastAsia="IRNazanin" w:cs="IRNazanin"/>
          <w:color w:val="111111"/>
          <w:sz w:val="28"/>
          <w:szCs w:val="28"/>
          <w:lang w:bidi="fa-IR"/>
        </w:rPr>
        <w:t>87/1767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عمرو الزبيري،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خُروج الإمامة من ولد الحسن إلى ولد الحسين، كيف ذلك، وما الحجّة فيه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حضره من أمر الله، لم يَجُز أن يَرُدّها إلى ولد أخيه، ولا يوصي بها فيهم، لقول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ولده أقرب رَحِماً إليه من ولد أخيه، وكانوا أولى بالإمامة، فأخرجت هذه الآية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فصارت الإمامة إلى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وحكمت بها الآية لهم، فهي فيهم إلى يوم القيامة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0226_126657"/>
      <w:bookmarkStart w:id="549" w:name="pg10226_126657"/>
      <w:bookmarkEnd w:id="549"/>
    </w:p>
    <w:p>
      <w:pPr>
        <w:pStyle w:val="BookText"/>
        <w:rPr/>
      </w:pPr>
      <w:bookmarkStart w:id="550" w:name="pg10226_126657"/>
      <w:bookmarkEnd w:id="55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51" w:name="__RefHeading___Toc2970382_1067777946"/>
      <w:bookmarkStart w:id="552" w:name="_Toc211"/>
      <w:bookmarkEnd w:id="551"/>
      <w:r>
        <w:rPr>
          <w:rtl w:val="true"/>
        </w:rPr>
        <w:t>من سورة براءة</w:t>
      </w:r>
      <w:bookmarkEnd w:id="552"/>
    </w:p>
    <w:p>
      <w:pPr>
        <w:pStyle w:val="Heading3"/>
        <w:numPr>
          <w:ilvl w:val="2"/>
          <w:numId w:val="1"/>
        </w:numPr>
        <w:rPr/>
      </w:pPr>
      <w:bookmarkStart w:id="553" w:name="__RefHeading___Toc2970384_1067777946"/>
      <w:bookmarkStart w:id="554" w:name="_Toc212"/>
      <w:bookmarkEnd w:id="553"/>
      <w:r>
        <w:rPr>
          <w:rtl w:val="true"/>
        </w:rPr>
        <w:t>اشارة</w:t>
      </w:r>
      <w:bookmarkEnd w:id="554"/>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براءة والأنفال في كلّ شهرٍ لم يدخُله نفاق أبداً، وكان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حقاً، وأكل يوم القيامة من موائد الجنّة مع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يفرغ الناس من الحساب</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الفتح في سنة ثمان، وبراءة في سنة تسع، وحجّة الوداع في سنة عشر</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العباس،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وسورة براءة السلام واحدة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bookmarkStart w:id="555" w:name="pg10226_126658"/>
    </w:p>
    <w:p>
      <w:pPr>
        <w:pStyle w:val="BookText"/>
        <w:rPr/>
      </w:pPr>
      <w:bookmarkEnd w:id="555"/>
      <w:r>
        <w:rPr>
          <w:rFonts w:ascii="IRNazanin" w:hAnsi="IRNazanin" w:eastAsia="IRNazanin"/>
          <w:color w:val="111111"/>
          <w:sz w:val="28"/>
          <w:sz w:val="28"/>
          <w:szCs w:val="28"/>
          <w:rtl w:val="true"/>
          <w:lang w:bidi="fa-IR"/>
        </w:rPr>
        <w:t xml:space="preserve">أبا بكر مع براءة إلى الموسم ليقرأها على الناس،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 عنك إلا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فأمره أن تركب ناقته العضباء، وأمره أن يلحق أبا بكر، فيأخُذ منه براءة، ويقرأها على الناس بمكة،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أسخطة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أنّه أنزل عليه أنه لا يُبلّغ إلا رجلٌ منك</w:t>
      </w:r>
      <w:r>
        <w:rPr>
          <w:rFonts w:eastAsia="IRNazanin" w:cs="IRNazanin"/>
          <w:color w:val="111111"/>
          <w:sz w:val="28"/>
          <w:szCs w:val="28"/>
          <w:rtl w:val="true"/>
          <w:lang w:bidi="fa-IR"/>
        </w:rPr>
        <w:t>.</w:t>
      </w:r>
    </w:p>
    <w:p>
      <w:pPr>
        <w:pStyle w:val="Heading3"/>
        <w:numPr>
          <w:ilvl w:val="2"/>
          <w:numId w:val="1"/>
        </w:numPr>
        <w:rPr/>
      </w:pPr>
      <w:bookmarkStart w:id="556" w:name="__RefHeading___Toc2970386_1067777946"/>
      <w:bookmarkStart w:id="557" w:name="_Toc213"/>
      <w:bookmarkEnd w:id="556"/>
      <w:r>
        <w:rPr>
          <w:rtl w:val="true"/>
        </w:rPr>
        <w:t>[</w:t>
      </w:r>
      <w:r>
        <w:rPr/>
        <w:t>1</w:t>
      </w:r>
      <w:r>
        <w:rPr>
          <w:rtl w:val="true"/>
        </w:rPr>
        <w:t>و</w:t>
      </w:r>
      <w:r>
        <w:rPr/>
        <w:t>2</w:t>
      </w:r>
      <w:r>
        <w:rPr>
          <w:rtl w:val="true"/>
        </w:rPr>
        <w:t xml:space="preserve">] </w:t>
      </w:r>
      <w:r>
        <w:rPr>
          <w:rtl w:val="true"/>
        </w:rPr>
        <w:t>بَرَاءَةٌ مِنَّ اللهِ وَرَسُولِهِ إِلَى الَّذِينَ عَاهَدتُّم مِنَ المُشْرِكِينَ</w:t>
      </w:r>
      <w:bookmarkEnd w:id="557"/>
    </w:p>
    <w:p>
      <w:pPr>
        <w:pStyle w:val="BookText"/>
        <w:rPr/>
      </w:pPr>
      <w:r>
        <w:rPr>
          <w:rFonts w:ascii="Amiri" w:hAnsi="Amiri" w:eastAsia="Amiri" w:cs="Amiri"/>
          <w:color w:val="111111"/>
          <w:sz w:val="28"/>
          <w:sz w:val="28"/>
          <w:szCs w:val="28"/>
          <w:rtl w:val="true"/>
          <w:lang w:bidi="ar-SA"/>
        </w:rPr>
        <w:t>فلمّا قدم عليَّ مكّة، وكان يوم النحر بعد الظهر، وهو يوم الحج الأكبر، 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إليكم؛ فقرأها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فِى الأرضِ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من ذي الحجة، والمحرم وصفر، وشهر ربيع الأول، وعشراً من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عُريان ولا عُريانة، ولا مُشرِك، إلا من كان</w:t>
      </w:r>
      <w:r>
        <w:rPr>
          <w:rStyle w:val="FootnoteAnchor"/>
          <w:rtl w:val="true"/>
        </w:rPr>
        <w:footnoteReference w:id="1000"/>
      </w:r>
      <w:r>
        <w:rPr>
          <w:rFonts w:ascii="IRNazanin" w:hAnsi="IRNazanin" w:eastAsia="IRNazanin"/>
          <w:color w:val="111111"/>
          <w:sz w:val="28"/>
          <w:sz w:val="28"/>
          <w:szCs w:val="28"/>
          <w:rtl w:val="true"/>
          <w:lang w:bidi="fa-IR"/>
        </w:rPr>
        <w:t xml:space="preserve">له عهد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فمُدّته إلى هذه الأربعة الأشهر</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وفى خبر محمّد بن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نزل في شيءٌ منذ فارقت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أبى الله أن يُبلّغ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رجل منه؛ قوافى الموسم، فبلغ عن الله وعن رسوله بعرفة والمزدلفة ويوم النحر عند الجمار، وفي أيام التشريق كلّها ينادي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ولا يَطُوفنَّ بالبيت عُريان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بكر ببراءة، أهو كان يبعث بها معه، ثمّ يأخُذها منه؟ ولكنَّه استعمله </w:t>
      </w:r>
    </w:p>
    <w:p>
      <w:pPr>
        <w:pStyle w:val="BookText"/>
        <w:rPr/>
      </w:pPr>
      <w:r>
        <w:rPr>
          <w:rFonts w:ascii="IRNazanin" w:hAnsi="IRNazanin" w:eastAsia="IRNazanin"/>
          <w:color w:val="111111"/>
          <w:sz w:val="28"/>
          <w:sz w:val="28"/>
          <w:szCs w:val="28"/>
          <w:rtl w:val="true"/>
          <w:lang w:bidi="fa-IR"/>
        </w:rPr>
        <w:t xml:space="preserve">على الموسم، وبعث بها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فصل أبو بكر عن الموسم</w:t>
      </w:r>
      <w:r>
        <w:rPr>
          <w:rStyle w:val="FootnoteAnchor"/>
          <w:rtl w:val="true"/>
        </w:rPr>
        <w:footnoteReference w:id="1003"/>
      </w:r>
      <w:r>
        <w:rPr>
          <w:rFonts w:ascii="IRNazanin" w:hAnsi="IRNazanin" w:eastAsia="IRNazanin"/>
          <w:color w:val="111111"/>
          <w:sz w:val="28"/>
          <w:sz w:val="28"/>
          <w:szCs w:val="28"/>
          <w:rtl w:val="true"/>
          <w:lang w:bidi="fa-IR"/>
        </w:rPr>
        <w:t xml:space="preserve">، فقال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يُؤدّي عنّي إلّا أنا وأنت</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واخترط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يَطُوفنَّ بالبيت عُريان، ولا يَحُجنَّ بالبيت مشرك، ومن كانت له مُدّةٌ فهو إلى مُدّته، ومن لم يكن له مُدّة فمدَّته أربعة أشهر؛ وكان خَطب يوم النحر، وكانت عشرون من ذي الحجة، والمحرم، وصفر، وشهر ربيع الأول، وعشر من شهر ربيع الآخر،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 يوم الحج الأكبر</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خبر أبي الصباح،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عن الله وعن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بعرفة والمزدلفة، وعند الجمار، في أيام الموسم كُلُّها ينادي </w:t>
      </w:r>
      <w:r>
        <w:rPr>
          <w:rFonts w:ascii="Amiri" w:hAnsi="Amiri" w:eastAsia="Amiri" w:cs="Amiri"/>
          <w:color w:val="111111"/>
          <w:sz w:val="28"/>
          <w:sz w:val="28"/>
          <w:szCs w:val="28"/>
          <w:rtl w:val="true"/>
          <w:lang w:bidi="ar-SA"/>
        </w:rPr>
        <w:t>بَرَاءَةٌ مِنَ اللهِ وَرَسُولِهِ ولا يَطُوفنَّ بالبيت عُريان، ولا يقربنَّ المسجد الحرام بعد عامنا هذا مُشرِك</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حنش</w:t>
      </w:r>
      <w:r>
        <w:rPr>
          <w:rStyle w:val="FootnoteAnchor"/>
          <w:rtl w:val="true"/>
        </w:rPr>
        <w:footnoteReference w:id="1007"/>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بعثه ببراءة، والله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يا نبي الله ، إنِّي لستُ بكين ولا بخَطيب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 أن</w:t>
      </w:r>
      <w:r>
        <w:rPr>
          <w:rStyle w:val="FootnoteAnchor"/>
          <w:rtl w:val="true"/>
        </w:rPr>
        <w:footnoteReference w:id="1008"/>
      </w:r>
      <w:r>
        <w:rPr>
          <w:rFonts w:ascii="IRNazanin" w:hAnsi="IRNazanin" w:eastAsia="IRNazanin"/>
          <w:color w:val="111111"/>
          <w:sz w:val="28"/>
          <w:sz w:val="28"/>
          <w:szCs w:val="28"/>
          <w:rtl w:val="true"/>
          <w:lang w:bidi="fa-IR"/>
        </w:rPr>
        <w:t xml:space="preserve">أذهب بها، أو تذهب </w:t>
      </w:r>
      <w:bookmarkStart w:id="558" w:name="pg10226_126660"/>
    </w:p>
    <w:p>
      <w:pPr>
        <w:pStyle w:val="BookText"/>
        <w:rPr/>
      </w:pPr>
      <w:bookmarkEnd w:id="558"/>
      <w:r>
        <w:rPr>
          <w:rFonts w:ascii="Amiri" w:hAnsi="Amiri" w:eastAsia="Amiri" w:cs="Amiri"/>
          <w:color w:val="111111"/>
          <w:sz w:val="28"/>
          <w:sz w:val="28"/>
          <w:szCs w:val="28"/>
          <w:rtl w:val="true"/>
          <w:lang w:bidi="ar-SA"/>
        </w:rPr>
        <w:t>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بد فسأذهب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فإن الله يُثبت لسانك ويهدي قلبك، ثمَّ وضع يده على فمه،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سيتقاضون إليك، فإذا أتاك الخصمان فلا تقضين لواحدٍ حتّى تسمع الآخر، فإنّه أجدر أن تعلم الحقِّ</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فَسِيحُوا في الأرضِ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من ذي الحجة، والمُحرّم، وصفر، وشهر ربيع الأول، وعشر من شهر ربيع الآخر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عن عليّ بن محمّد بن شجاع،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الحاج لا يُكتب عليه ذنب أربعة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أَمَرَ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فِى الأَرضِ أربَعَةَ أشْهُرٍ ولم يكُن يقصُر بوفده عن ذلك</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970388_1067777946"/>
      <w:bookmarkStart w:id="560" w:name="_Toc214"/>
      <w:bookmarkEnd w:id="559"/>
      <w:r>
        <w:rPr>
          <w:rtl w:val="true"/>
        </w:rPr>
        <w:t>[</w:t>
      </w:r>
      <w:r>
        <w:rPr/>
        <w:t>3</w:t>
      </w:r>
      <w:r>
        <w:rPr>
          <w:rtl w:val="true"/>
        </w:rPr>
        <w:t xml:space="preserve">] </w:t>
      </w:r>
      <w:r>
        <w:rPr>
          <w:rtl w:val="true"/>
        </w:rPr>
        <w:t>وَأَذَانٌ مِّنَ اللهِ وَرَسُولِهِ إِلى النَّاسِ يَومَ الحَج الأكبَرِ</w:t>
      </w:r>
      <w:bookmarkEnd w:id="560"/>
    </w:p>
    <w:p>
      <w:pPr>
        <w:pStyle w:val="BookText"/>
        <w:rPr/>
      </w:pPr>
      <w:r>
        <w:rPr>
          <w:rFonts w:eastAsia="Amiri" w:cs="Amiri" w:ascii="Amiri" w:hAnsi="Amiri"/>
          <w:color w:val="111111"/>
          <w:sz w:val="28"/>
          <w:szCs w:val="28"/>
          <w:lang w:bidi="ar-SA"/>
        </w:rPr>
        <w:t>12/1779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حكيم بن جبير</w:t>
      </w:r>
      <w:r>
        <w:rPr>
          <w:rStyle w:val="FootnoteAnchor"/>
          <w:rtl w:val="true"/>
        </w:rPr>
        <w:footnoteReference w:id="1012"/>
      </w:r>
      <w:r>
        <w:rPr>
          <w:rFonts w:ascii="IRNazanin" w:hAnsi="IRNazanin" w:eastAsia="IRNazanin"/>
          <w:color w:val="111111"/>
          <w:sz w:val="28"/>
          <w:sz w:val="28"/>
          <w:szCs w:val="28"/>
          <w:rtl w:val="true"/>
          <w:lang w:bidi="fa-IR"/>
        </w:rPr>
        <w:t xml:space="preserve">،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لاسماً في القرآن ما يعرفه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الأكبَرِ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المؤذن، </w:t>
      </w:r>
    </w:p>
    <w:p>
      <w:pPr>
        <w:pStyle w:val="BookText"/>
        <w:rPr/>
      </w:pPr>
      <w:r>
        <w:rPr>
          <w:rFonts w:ascii="Amiri" w:hAnsi="Amiri" w:eastAsia="Amiri" w:cs="Amiri"/>
          <w:color w:val="111111"/>
          <w:sz w:val="28"/>
          <w:sz w:val="28"/>
          <w:szCs w:val="28"/>
          <w:rtl w:val="true"/>
          <w:lang w:bidi="ar-SA"/>
        </w:rPr>
        <w:t>فاذن بأذان الله ورسوله يوم الحج الأكبر في المواقف كلّها، فكان ما نادى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يَطُوف بعد هذا العام عُريان، ولا يقرب المسجد الحرام بعد هذا العام مشرك</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في كتاب الله، لا يعلم ذلك أحدٌ غيرى</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حكيم بن جُبير،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وَأذَانٌ مِّنَ اللهِ وَرَسُولِهِ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والأذان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6"/>
      </w:r>
      <w:r>
        <w:rPr>
          <w:rFonts w:ascii="Amiri" w:hAnsi="Amiri" w:eastAsia="Amiri" w:cs="Amiri"/>
          <w:color w:val="111111"/>
          <w:sz w:val="28"/>
          <w:sz w:val="28"/>
          <w:szCs w:val="28"/>
          <w:rtl w:val="true"/>
          <w:lang w:bidi="ar-SA"/>
        </w:rPr>
        <w:t xml:space="preserve">،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الأكبَرِ</w:t>
      </w:r>
      <w:r>
        <w:rPr>
          <w:rFonts w:ascii="IRNazanin" w:hAnsi="IRNazanin" w:eastAsia="IRNazanin"/>
          <w:color w:val="111111"/>
          <w:sz w:val="28"/>
          <w:sz w:val="28"/>
          <w:szCs w:val="28"/>
          <w:rtl w:val="true"/>
          <w:lang w:bidi="fa-IR"/>
        </w:rPr>
        <w:t xml:space="preserve"> ، قال</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وأذان دعوته إلى نفسه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 والحج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ابن سرحان،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وجمع</w:t>
      </w:r>
      <w:r>
        <w:rPr>
          <w:rStyle w:val="FootnoteAnchor"/>
          <w:rtl w:val="true"/>
        </w:rPr>
        <w:footnoteReference w:id="1020"/>
      </w:r>
      <w:r>
        <w:rPr>
          <w:rFonts w:ascii="Amiri" w:hAnsi="Amiri" w:eastAsia="Amiri" w:cs="Amiri"/>
          <w:color w:val="111111"/>
          <w:sz w:val="28"/>
          <w:sz w:val="28"/>
          <w:szCs w:val="28"/>
          <w:rtl w:val="true"/>
          <w:lang w:bidi="ar-SA"/>
        </w:rPr>
        <w:t>ورمي الجمار بيني، والحج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w:t>
      </w:r>
      <w:r>
        <w:rPr>
          <w:rStyle w:val="FootnoteAnchor"/>
          <w:rtl w:val="true"/>
        </w:rPr>
        <w:footnoteReference w:id="1021"/>
      </w:r>
      <w:bookmarkStart w:id="561" w:name="pg10226_126662"/>
    </w:p>
    <w:p>
      <w:pPr>
        <w:pStyle w:val="BookText"/>
        <w:rPr/>
      </w:pPr>
      <w:bookmarkEnd w:id="561"/>
      <w:r>
        <w:rPr>
          <w:rFonts w:eastAsia="IRNazanin" w:cs="IRNazanin"/>
          <w:color w:val="111111"/>
          <w:sz w:val="28"/>
          <w:szCs w:val="28"/>
          <w:lang w:bidi="fa-IR"/>
        </w:rPr>
        <w:t>18/1785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ابن أذينة، عن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بعرفة وبجمع ورمي الجمار بينى، والحج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عبد الرحمن،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 ويوم الحج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العمرة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فضيل بن عياض،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 الأكبر، فإنّ</w:t>
      </w:r>
      <w:r>
        <w:rPr>
          <w:rStyle w:val="FootnoteAnchor"/>
          <w:rtl w:val="true"/>
        </w:rPr>
        <w:footnoteReference w:id="1024"/>
      </w:r>
      <w:r>
        <w:rPr>
          <w:rFonts w:ascii="Amiri" w:hAnsi="Amiri" w:eastAsia="Amiri" w:cs="Amiri"/>
          <w:color w:val="111111"/>
          <w:sz w:val="28"/>
          <w:sz w:val="28"/>
          <w:szCs w:val="28"/>
          <w:rtl w:val="true"/>
          <w:lang w:bidi="ar-SA"/>
        </w:rPr>
        <w:t>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25"/>
      </w:r>
      <w:r>
        <w:rPr>
          <w:rFonts w:ascii="Amiri" w:hAnsi="Amiri" w:eastAsia="Amiri" w:cs="Amiri"/>
          <w:color w:val="111111"/>
          <w:sz w:val="28"/>
          <w:sz w:val="28"/>
          <w:szCs w:val="28"/>
          <w:rtl w:val="true"/>
          <w:lang w:bidi="ar-SA"/>
        </w:rPr>
        <w:t xml:space="preserve">الحج الأكبر يوم النحر، ويحتج 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عشرون من ذي الحجة، والمُحرّم، وصَفَر، وشهر ربيع الأول، وعشر من شهر ربيع الآخر، ولو كان الحج الأكبر يوم عرفة لكان</w:t>
      </w:r>
      <w:r>
        <w:rPr>
          <w:rStyle w:val="FootnoteAnchor"/>
          <w:rtl w:val="true"/>
        </w:rPr>
        <w:footnoteReference w:id="1026"/>
      </w:r>
      <w:r>
        <w:rPr>
          <w:rFonts w:ascii="Amiri" w:hAnsi="Amiri" w:eastAsia="Amiri" w:cs="Amiri"/>
          <w:color w:val="111111"/>
          <w:sz w:val="28"/>
          <w:sz w:val="28"/>
          <w:szCs w:val="28"/>
          <w:rtl w:val="true"/>
          <w:lang w:bidi="ar-SA"/>
        </w:rPr>
        <w:t>أربعة أشهر ويوماً</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2970390_1067777946"/>
      <w:bookmarkStart w:id="563" w:name="_Toc215"/>
      <w:bookmarkEnd w:id="562"/>
      <w:r>
        <w:rPr>
          <w:rtl w:val="true"/>
        </w:rPr>
        <w:t>[</w:t>
      </w:r>
      <w:r>
        <w:rPr/>
        <w:t>5</w:t>
      </w:r>
      <w:r>
        <w:rPr>
          <w:rtl w:val="true"/>
        </w:rPr>
        <w:t xml:space="preserve">] </w:t>
      </w:r>
      <w:r>
        <w:rPr>
          <w:rtl w:val="true"/>
        </w:rPr>
        <w:t>أقتُلُوا المُشرِكِينَ حَيثُ وَجَدتُمُوهُم وَخُذُوهُم وَأحصُرُوهُم وَأقعُدُوا لَهُم</w:t>
      </w:r>
      <w:bookmarkEnd w:id="56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أسياف، فسيف على مشركي العرب، قال الله جلّ وجهه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أقتُلُوا المُشرِكِينَ حَيثُ وَجَدتُمُوهُم وَخُذُوهُم وَأحصُرُوهُم وَأقعُدُوا لَهُم كُلَّ مَرصَدٍ فَإن تَابُوا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فإن آمنوا فَإخْوَانُكُم فِى الدِّين</w:t>
      </w:r>
      <w:r>
        <w:rPr>
          <w:rStyle w:val="FootnoteAnchor"/>
          <w:rtl w:val="true"/>
        </w:rPr>
        <w:footnoteReference w:id="1028"/>
      </w:r>
      <w:r>
        <w:rPr>
          <w:rFonts w:ascii="Amiri" w:hAnsi="Amiri" w:eastAsia="Amiri" w:cs="Amiri"/>
          <w:color w:val="111111"/>
          <w:sz w:val="28"/>
          <w:sz w:val="28"/>
          <w:szCs w:val="28"/>
          <w:rtl w:val="true"/>
          <w:lang w:bidi="ar-SA"/>
        </w:rPr>
        <w:t xml:space="preserve">، لا يُقبل منهم إلا القتل </w:t>
      </w:r>
      <w:bookmarkStart w:id="564" w:name="pg10226_126663"/>
    </w:p>
    <w:p>
      <w:pPr>
        <w:pStyle w:val="BookText"/>
        <w:rPr/>
      </w:pPr>
      <w:bookmarkEnd w:id="564"/>
      <w:r>
        <w:rPr>
          <w:rFonts w:ascii="Amiri" w:hAnsi="Amiri" w:eastAsia="Amiri" w:cs="Amiri"/>
          <w:color w:val="111111"/>
          <w:sz w:val="28"/>
          <w:sz w:val="28"/>
          <w:szCs w:val="28"/>
          <w:rtl w:val="true"/>
          <w:lang w:bidi="ar-SA"/>
        </w:rPr>
        <w:t>أو الدخول في الإسلام، ولا تُسبى لهم ذُريّة، وما لهم في</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أَنسَلَخَ الأَشهُرُ الحُرُمُ فَاقْتُلُوا المُشْرِكِينَ حَيثُ وَجَدتُمُوهُم،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يوم النحر إلى عشر مضين من شهر ربيع الآخر</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2970392_1067777946"/>
      <w:bookmarkStart w:id="566" w:name="_Toc216"/>
      <w:bookmarkEnd w:id="565"/>
      <w:r>
        <w:rPr>
          <w:rtl w:val="true"/>
        </w:rPr>
        <w:t>[</w:t>
      </w:r>
      <w:r>
        <w:rPr/>
        <w:t>12</w:t>
      </w:r>
      <w:r>
        <w:rPr>
          <w:rtl w:val="true"/>
        </w:rPr>
        <w:t xml:space="preserve">] </w:t>
      </w:r>
      <w:r>
        <w:rPr>
          <w:rtl w:val="true"/>
        </w:rPr>
        <w:t>وإن نَكَثُوا أيمَانَهُم مِّن بَعدِ عَهدِهِم وَطَعَنُوا فِي دِينِكُم فَقَاتِلُوا أئِمَّةَ الكُفر</w:t>
      </w:r>
      <w:bookmarkEnd w:id="566"/>
    </w:p>
    <w:p>
      <w:pPr>
        <w:pStyle w:val="BookText"/>
        <w:rPr/>
      </w:pPr>
      <w:r>
        <w:rPr>
          <w:rFonts w:eastAsia="IRNazanin" w:cs="IRNazanin"/>
          <w:color w:val="111111"/>
          <w:sz w:val="28"/>
          <w:szCs w:val="28"/>
          <w:lang w:bidi="fa-IR"/>
        </w:rPr>
        <w:t>23/1790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حنان بن سدير،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أناس من أهل البصرة، فسألوني عن طلحة والزبير،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إمامين من أئمّة الكفر، إنّ عليّاً صلوات الله عليه يوم البصرة لما صفّ الخُيول</w:t>
      </w:r>
      <w:r>
        <w:rPr>
          <w:rStyle w:val="FootnoteAnchor"/>
          <w:rtl w:val="true"/>
        </w:rPr>
        <w:footnoteReference w:id="1031"/>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القوم حتى أعذر فيما بيني وبين الله وبينهم، فقام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هل تجدون عليّ جوراً في الحكم؟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فحيفاً في قسم</w:t>
      </w:r>
      <w:r>
        <w:rPr>
          <w:rStyle w:val="FootnoteAnchor"/>
          <w:rtl w:val="true"/>
        </w:rPr>
        <w:footnoteReference w:id="103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فرغبةً في دنيا أصبتها لي ولأهل بيتي دونكم، فنقمتم عليّ، فنكتتم عليّ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فيكم الحدود، وعطلتها عن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بيعتي تُنكث وبيعة غيري لا تُنكَت؟ إِنِّي ضَرَبت الأمر أنفَهُ وعينه، فلم أجد إلا الكُفر أو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واصطفى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إنَّكم لأصحاب هذه الآية، وما قُوتِلوا مُنذ نَزَلت</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صلى الله عليه يوم الجمل، وهو يُحَفِّضُ</w:t>
      </w:r>
      <w:r>
        <w:rPr>
          <w:rStyle w:val="FootnoteAnchor"/>
          <w:rtl w:val="true"/>
        </w:rPr>
        <w:footnoteReference w:id="1034"/>
      </w:r>
      <w:r>
        <w:rPr>
          <w:rFonts w:ascii="Amiri" w:hAnsi="Amiri" w:eastAsia="Amiri" w:cs="Amiri"/>
          <w:color w:val="111111"/>
          <w:sz w:val="28"/>
          <w:sz w:val="28"/>
          <w:szCs w:val="28"/>
          <w:rtl w:val="true"/>
          <w:lang w:bidi="ar-SA"/>
        </w:rPr>
        <w:t>الناس على قتالهم،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رمى أهل هذه الآية بكنانة قبل اليوم قَاتِلُوا أَئِمَّةَ الكُفْرِ إِنَّهُم لَا أيمَانَ لَهُم لَعَلَّهُم يَنتَهُونَ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الكنانة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يكون موضع الحديد فيه عظم،  يُسمّيه بعض العرب الكنانة</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عليّ بن أبي طالب صلوات الله عليه على هذا المنبر، وذلك بعد ما فرغ من أمر طلحة والزبير وعائشة، صعد المنبر فحَمِد الله وأثنى عليه، وصلى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والله ما قاتلت هؤلاء بالأمس إلا بآية تركتها في كتاب الله،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 أما والله لقد عهد إلى رسول الله عليه وآله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لتُقاتِلَنَّ الفِئة الباغية، والفئة الناكثة، والفئة المارقة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طَعَن في دينكم هذا فقد كَفَر، قال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وَطَعَنُوا فِي دِينِكُم</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يَنتَهُونَ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الشَّعبى،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عبدالله </w:t>
      </w:r>
      <w:r>
        <w:rPr>
          <w:rFonts w:ascii="Amiri" w:hAnsi="Amiri" w:eastAsia="Amiri" w:cs="Amiri"/>
          <w:color w:val="111111"/>
          <w:sz w:val="28"/>
          <w:sz w:val="28"/>
          <w:szCs w:val="28"/>
          <w:rtl w:val="true"/>
          <w:lang w:bidi="ar-SA"/>
        </w:rPr>
        <w:t>وَإِن نَّكَثُوا أَيمَانَهُم مِّن بَعد عَهدِهِم</w:t>
      </w:r>
      <w:r>
        <w:rPr>
          <w:rFonts w:ascii="IRNazanin" w:hAnsi="IRNazanin" w:eastAsia="IRNazanin"/>
          <w:color w:val="111111"/>
          <w:sz w:val="28"/>
          <w:sz w:val="28"/>
          <w:szCs w:val="28"/>
          <w:rtl w:val="true"/>
          <w:lang w:bidi="fa-IR"/>
        </w:rPr>
        <w:t xml:space="preserve"> 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قُوتِل أهلها بعد، فلمّا كان يوم الجمل قرأها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قُوتِل أهلها منذ يوم نزلت حتى كان اليوم</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567" w:name="pg10226_126665"/>
    </w:p>
    <w:p>
      <w:pPr>
        <w:pStyle w:val="BookText"/>
        <w:rPr/>
      </w:pPr>
      <w:bookmarkEnd w:id="567"/>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عثمان مولى</w:t>
      </w:r>
      <w:r>
        <w:rPr>
          <w:rStyle w:val="FootnoteAnchor"/>
          <w:rtl w:val="true"/>
        </w:rPr>
        <w:footnoteReference w:id="1039"/>
      </w:r>
      <w:r>
        <w:rPr>
          <w:rFonts w:ascii="Amiri" w:hAnsi="Amiri" w:eastAsia="Amiri" w:cs="Amiri"/>
          <w:color w:val="111111"/>
          <w:sz w:val="28"/>
          <w:sz w:val="28"/>
          <w:szCs w:val="28"/>
          <w:rtl w:val="true"/>
          <w:lang w:bidi="ar-SA"/>
        </w:rPr>
        <w:t>بني أفصى،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صلّى الله عليه سنته</w:t>
      </w:r>
      <w:r>
        <w:rPr>
          <w:rStyle w:val="FootnoteAnchor"/>
          <w:rtl w:val="true"/>
        </w:rPr>
        <w:footnoteReference w:id="1040"/>
      </w:r>
      <w:r>
        <w:rPr>
          <w:rFonts w:ascii="Amiri" w:hAnsi="Amiri" w:eastAsia="Amiri" w:cs="Amiri"/>
          <w:color w:val="111111"/>
          <w:sz w:val="28"/>
          <w:sz w:val="28"/>
          <w:szCs w:val="28"/>
          <w:rtl w:val="true"/>
          <w:lang w:bidi="ar-SA"/>
        </w:rPr>
        <w:t>كُلَّها، فما سَمِعتُ منه ولايةً ولا براءةً، وقد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عَذَرني الله من طلحة والزبير، بايعاني طائعين غير مُكرهين، ثمّ نَكَتا بيعتي من غير حَدَثٍ أحدثته، والله ما قُوتِل أهل هذه الآية منذ نزلت حتى قاتلتهم وَإِن نَّكَثُوا أيمَانَهُم مِن بَعدِ عَهدِهِم وَطَعَنُوا فِي دِينِكُم الآية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2970394_1067777946"/>
      <w:bookmarkStart w:id="569" w:name="_Toc217"/>
      <w:bookmarkEnd w:id="568"/>
      <w:r>
        <w:rPr>
          <w:rtl w:val="true"/>
        </w:rPr>
        <w:t>[</w:t>
      </w:r>
      <w:r>
        <w:rPr/>
        <w:t>14</w:t>
      </w:r>
      <w:r>
        <w:rPr>
          <w:rtl w:val="true"/>
        </w:rPr>
        <w:t xml:space="preserve">] </w:t>
      </w:r>
      <w:r>
        <w:rPr>
          <w:rtl w:val="true"/>
        </w:rPr>
        <w:t>وَيَشفِ صُدُورَ قَومٍ مَّوْمِنِينَ</w:t>
      </w:r>
      <w:bookmarkEnd w:id="569"/>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عُقبة،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والمُعلّى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إنّكم على إحدى الحسنيين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بقيتم حتّى تَرَوا ما الله، تمدون إليه رقابكم</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شفى الله صُدوركم، وأذهب غيظ قُلوبكم، وأدا لكم</w:t>
      </w:r>
      <w:r>
        <w:rPr>
          <w:rStyle w:val="FootnoteAnchor"/>
          <w:rtl w:val="true"/>
        </w:rPr>
        <w:footnoteReference w:id="1043"/>
      </w:r>
      <w:r>
        <w:rPr>
          <w:rFonts w:ascii="Amiri" w:hAnsi="Amiri" w:eastAsia="Amiri" w:cs="Amiri"/>
          <w:color w:val="111111"/>
          <w:sz w:val="28"/>
          <w:sz w:val="28"/>
          <w:szCs w:val="28"/>
          <w:rtl w:val="true"/>
          <w:lang w:bidi="ar-SA"/>
        </w:rPr>
        <w:t>على عدوّكم،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وَيَشفِ صُدُورَ قَومٍ مَّوْمِنِينَ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مضيتم قبل أن تروا ذلك، مضيتم على دين الله الذي رضيه لنبيه عليه وآله السلام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الأغر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يوم صفّين، إذ نظرتُ إلى العباس بن ربيعة بن الحارث بن عبدالمطلب شاكٍ في السلاح</w:t>
      </w:r>
      <w:r>
        <w:rPr>
          <w:rStyle w:val="FootnoteAnchor"/>
          <w:rtl w:val="true"/>
        </w:rPr>
        <w:footnoteReference w:id="1045"/>
      </w:r>
      <w:r>
        <w:rPr>
          <w:rFonts w:ascii="Amiri" w:hAnsi="Amiri" w:eastAsia="Amiri" w:cs="Amiri"/>
          <w:color w:val="111111"/>
          <w:sz w:val="28"/>
          <w:sz w:val="28"/>
          <w:szCs w:val="28"/>
          <w:rtl w:val="true"/>
          <w:lang w:bidi="ar-SA"/>
        </w:rPr>
        <w:t>، على رأسه مغفر، وبيده صفيحة</w:t>
      </w:r>
      <w:r>
        <w:rPr>
          <w:rStyle w:val="FootnoteAnchor"/>
          <w:rtl w:val="true"/>
        </w:rPr>
        <w:footnoteReference w:id="1046"/>
      </w:r>
      <w:r>
        <w:rPr>
          <w:rFonts w:ascii="Amiri" w:hAnsi="Amiri" w:eastAsia="Amiri" w:cs="Amiri"/>
          <w:color w:val="111111"/>
          <w:sz w:val="28"/>
          <w:sz w:val="28"/>
          <w:szCs w:val="28"/>
          <w:rtl w:val="true"/>
          <w:lang w:bidi="ar-SA"/>
        </w:rPr>
        <w:t xml:space="preserve">يمانية، وهو على فرس له أدهم، وكأنّ عينيه عينا أفعى، فبينا هو </w:t>
      </w:r>
    </w:p>
    <w:p>
      <w:pPr>
        <w:pStyle w:val="BookText"/>
        <w:rPr/>
      </w:pPr>
      <w:r>
        <w:rPr>
          <w:rFonts w:ascii="Amiri" w:hAnsi="Amiri" w:eastAsia="Amiri" w:cs="Amiri"/>
          <w:color w:val="111111"/>
          <w:sz w:val="28"/>
          <w:sz w:val="28"/>
          <w:szCs w:val="28"/>
          <w:rtl w:val="true"/>
          <w:lang w:bidi="ar-SA"/>
        </w:rPr>
        <w:t>يمغته</w:t>
      </w:r>
      <w:r>
        <w:rPr>
          <w:rStyle w:val="FootnoteAnchor"/>
          <w:rtl w:val="true"/>
        </w:rPr>
        <w:footnoteReference w:id="1047"/>
      </w:r>
      <w:r>
        <w:rPr>
          <w:rFonts w:ascii="Amiri" w:hAnsi="Amiri" w:eastAsia="Amiri" w:cs="Amiri"/>
          <w:color w:val="111111"/>
          <w:sz w:val="28"/>
          <w:sz w:val="28"/>
          <w:szCs w:val="28"/>
          <w:rtl w:val="true"/>
          <w:lang w:bidi="ar-SA"/>
        </w:rPr>
        <w:t>، ويُليّن من عَرِيكته</w:t>
      </w:r>
      <w:r>
        <w:rPr>
          <w:rStyle w:val="FootnoteAnchor"/>
          <w:rtl w:val="true"/>
        </w:rPr>
        <w:footnoteReference w:id="1048"/>
      </w:r>
      <w:r>
        <w:rPr>
          <w:rFonts w:ascii="Amiri" w:hAnsi="Amiri" w:eastAsia="Amiri" w:cs="Amiri"/>
          <w:color w:val="111111"/>
          <w:sz w:val="28"/>
          <w:sz w:val="28"/>
          <w:szCs w:val="28"/>
          <w:rtl w:val="true"/>
          <w:lang w:bidi="ar-SA"/>
        </w:rPr>
        <w:t>، إذ هتف به هاتف من أهل الشام، يقال له عرار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هَكُم إلى البراز،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فالنزول إذاً ، فإنّه إياس من القُفُول،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الشامي ووجد</w:t>
      </w:r>
      <w:r>
        <w:rPr>
          <w:rStyle w:val="FootnoteAnchor"/>
          <w:rtl w:val="true"/>
        </w:rPr>
        <w:footnoteReference w:id="1049"/>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تَرَكَبُوا فَرُكُوبُ الخيل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عباس رجله،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 عنك مَخِيلةَ الرَّجُل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ـعريض</w:t>
      </w:r>
      <w:r>
        <w:rPr>
          <w:rStyle w:val="FootnoteAnchor"/>
          <w:rtl w:val="true"/>
        </w:rPr>
        <w:footnoteReference w:id="1050"/>
      </w:r>
      <w:r>
        <w:rPr>
          <w:rFonts w:ascii="Amiri" w:hAnsi="Amiri" w:eastAsia="Amiri" w:cs="Amiri"/>
          <w:color w:val="111111"/>
          <w:sz w:val="28"/>
          <w:sz w:val="28"/>
          <w:szCs w:val="28"/>
          <w:rtl w:val="true"/>
          <w:lang w:bidi="ar-SA"/>
        </w:rPr>
        <w:t>موضحة عن العظمِ</w:t>
      </w:r>
    </w:p>
    <w:p>
      <w:pPr>
        <w:pStyle w:val="BookText"/>
        <w:rPr/>
      </w:pPr>
      <w:r>
        <w:rPr>
          <w:rFonts w:ascii="Amiri" w:hAnsi="Amiri" w:eastAsia="Amiri" w:cs="Amiri"/>
          <w:color w:val="111111"/>
          <w:sz w:val="28"/>
          <w:sz w:val="28"/>
          <w:szCs w:val="28"/>
          <w:rtl w:val="true"/>
          <w:lang w:bidi="ar-SA"/>
        </w:rPr>
        <w:t xml:space="preserve">بحُسام سيفك أو لسانك والـ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ـكَلِمُ الأصيل كأرغَبِ الكَلم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عصَبَ فَضَلات درعه في حُجزَتِه</w:t>
      </w:r>
      <w:r>
        <w:rPr>
          <w:rStyle w:val="FootnoteAnchor"/>
          <w:rtl w:val="true"/>
        </w:rPr>
        <w:footnoteReference w:id="1051"/>
      </w:r>
      <w:r>
        <w:rPr>
          <w:rFonts w:ascii="Amiri" w:hAnsi="Amiri" w:eastAsia="Amiri" w:cs="Amiri"/>
          <w:color w:val="111111"/>
          <w:sz w:val="28"/>
          <w:sz w:val="28"/>
          <w:szCs w:val="28"/>
          <w:rtl w:val="true"/>
          <w:lang w:bidi="ar-SA"/>
        </w:rPr>
        <w:t>، ثمّ دفع فَرَسه إلى غُلامٍ له يُقال له أسلم، كأنّي أنظر إلى فلافل شعره، ودلف</w:t>
      </w:r>
      <w:r>
        <w:rPr>
          <w:rStyle w:val="FootnoteAnchor"/>
          <w:rtl w:val="true"/>
        </w:rPr>
        <w:footnoteReference w:id="1052"/>
      </w:r>
      <w:r>
        <w:rPr>
          <w:rFonts w:ascii="Amiri" w:hAnsi="Amiri" w:eastAsia="Amiri" w:cs="Amiri"/>
          <w:color w:val="111111"/>
          <w:sz w:val="28"/>
          <w:sz w:val="28"/>
          <w:szCs w:val="28"/>
          <w:rtl w:val="true"/>
          <w:lang w:bidi="ar-SA"/>
        </w:rPr>
        <w:t>كُلّ واحدٍ منهما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قول أبي ذُؤيب</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فَتَنَازلا</w:t>
      </w:r>
      <w:r>
        <w:rPr>
          <w:rStyle w:val="FootnoteAnchor"/>
          <w:rtl w:val="true"/>
        </w:rPr>
        <w:footnoteReference w:id="1054"/>
      </w:r>
      <w:r>
        <w:rPr>
          <w:rFonts w:ascii="Amiri" w:hAnsi="Amiri" w:eastAsia="Amiri" w:cs="Amiri"/>
          <w:color w:val="111111"/>
          <w:sz w:val="28"/>
          <w:sz w:val="28"/>
          <w:szCs w:val="28"/>
          <w:rtl w:val="true"/>
          <w:lang w:bidi="ar-SA"/>
        </w:rPr>
        <w:t xml:space="preserve">وتَوَاقَفَت خَيلاهُما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بَطَلُ اللقاءِ مُخَدّعُ</w:t>
      </w:r>
      <w:r>
        <w:rPr>
          <w:rStyle w:val="FootnoteAnchor"/>
          <w:rtl w:val="true"/>
        </w:rPr>
        <w:footnoteReference w:id="105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تكافحا بسيفهما مليّاً من نهارهما، لا يصل واحد منهما إلى صاحبه، </w:t>
      </w:r>
      <w:bookmarkStart w:id="570" w:name="pg10226_126667"/>
    </w:p>
    <w:p>
      <w:pPr>
        <w:pStyle w:val="Heading3"/>
        <w:numPr>
          <w:ilvl w:val="2"/>
          <w:numId w:val="1"/>
        </w:numPr>
        <w:rPr/>
      </w:pPr>
      <w:bookmarkStart w:id="571" w:name="__RefHeading___Toc2970396_1067777946"/>
      <w:bookmarkStart w:id="572" w:name="_Toc218"/>
      <w:bookmarkEnd w:id="570"/>
      <w:bookmarkEnd w:id="571"/>
      <w:r>
        <w:rPr>
          <w:rtl w:val="true"/>
        </w:rPr>
        <w:t>[</w:t>
      </w:r>
      <w:r>
        <w:rPr/>
        <w:t>14</w:t>
      </w:r>
      <w:r>
        <w:rPr>
          <w:rtl w:val="true"/>
        </w:rPr>
        <w:t>و</w:t>
      </w:r>
      <w:r>
        <w:rPr/>
        <w:t>15</w:t>
      </w:r>
      <w:r>
        <w:rPr>
          <w:rtl w:val="true"/>
        </w:rPr>
        <w:t xml:space="preserve">] </w:t>
      </w:r>
      <w:r>
        <w:rPr>
          <w:rtl w:val="true"/>
        </w:rPr>
        <w:t>قَاتِلُوهُم يُعَذِّبْهُمُ اللهُ بِأَيدِيكُم وَيُخزِهِم وَيَنصُركُم عَلَيهِم</w:t>
      </w:r>
      <w:bookmarkEnd w:id="572"/>
    </w:p>
    <w:p>
      <w:pPr>
        <w:pStyle w:val="BookText"/>
        <w:rPr/>
      </w:pPr>
      <w:r>
        <w:rPr>
          <w:rFonts w:ascii="Amiri" w:hAnsi="Amiri" w:eastAsia="Amiri" w:cs="Amiri"/>
          <w:color w:val="111111"/>
          <w:sz w:val="28"/>
          <w:sz w:val="28"/>
          <w:szCs w:val="28"/>
          <w:rtl w:val="true"/>
          <w:lang w:bidi="ar-SA"/>
        </w:rPr>
        <w:t>لكمال لأمته</w:t>
      </w:r>
      <w:r>
        <w:rPr>
          <w:rStyle w:val="FootnoteAnchor"/>
          <w:rtl w:val="true"/>
        </w:rPr>
        <w:footnoteReference w:id="1056"/>
      </w:r>
      <w:r>
        <w:rPr>
          <w:rFonts w:ascii="Amiri" w:hAnsi="Amiri" w:eastAsia="Amiri" w:cs="Amiri"/>
          <w:color w:val="111111"/>
          <w:sz w:val="28"/>
          <w:sz w:val="28"/>
          <w:szCs w:val="28"/>
          <w:rtl w:val="true"/>
          <w:lang w:bidi="ar-SA"/>
        </w:rPr>
        <w:t>، إلى أن لحظ العباس وهيا</w:t>
      </w:r>
      <w:r>
        <w:rPr>
          <w:rStyle w:val="FootnoteAnchor"/>
          <w:rtl w:val="true"/>
        </w:rPr>
        <w:footnoteReference w:id="1057"/>
      </w:r>
      <w:r>
        <w:rPr>
          <w:rFonts w:ascii="Amiri" w:hAnsi="Amiri" w:eastAsia="Amiri" w:cs="Amiri"/>
          <w:color w:val="111111"/>
          <w:sz w:val="28"/>
          <w:sz w:val="28"/>
          <w:szCs w:val="28"/>
          <w:rtl w:val="true"/>
          <w:lang w:bidi="ar-SA"/>
        </w:rPr>
        <w:t>في درع الشامي، فأهوى إليه بيده، فهتكه إلى تندوته</w:t>
      </w:r>
      <w:r>
        <w:rPr>
          <w:rStyle w:val="FootnoteAnchor"/>
          <w:rtl w:val="true"/>
        </w:rPr>
        <w:footnoteReference w:id="1058"/>
      </w:r>
      <w:r>
        <w:rPr>
          <w:rFonts w:ascii="Amiri" w:hAnsi="Amiri" w:eastAsia="Amiri" w:cs="Amiri"/>
          <w:color w:val="111111"/>
          <w:sz w:val="28"/>
          <w:sz w:val="28"/>
          <w:szCs w:val="28"/>
          <w:rtl w:val="true"/>
          <w:lang w:bidi="ar-SA"/>
        </w:rPr>
        <w:t>، ثم عاود المُجاولته، وقد أصحَرَ</w:t>
      </w:r>
      <w:r>
        <w:rPr>
          <w:rStyle w:val="FootnoteAnchor"/>
          <w:rtl w:val="true"/>
        </w:rPr>
        <w:footnoteReference w:id="1059"/>
      </w:r>
      <w:r>
        <w:rPr>
          <w:rFonts w:ascii="Amiri" w:hAnsi="Amiri" w:eastAsia="Amiri" w:cs="Amiri"/>
          <w:color w:val="111111"/>
          <w:sz w:val="28"/>
          <w:sz w:val="28"/>
          <w:szCs w:val="28"/>
          <w:rtl w:val="true"/>
          <w:lang w:bidi="ar-SA"/>
        </w:rPr>
        <w:t>له، مُفتق الدرع، فضربه العباس بالسيف، فانتظم به جوانح صدره ، وخَرّ الشامي صريعاً بخده، وأنْشَام</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وكبَّر الناس تكبيرةً ارتجّت لها الأرض، فسَمِعتُ قائلاً يقول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غَيْظَ قُلُوبِهِم وَيَتُوبُ اللهُ عَلَى 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فالتفت فإذا هو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الأغرّ، من المبارز لعدوّنا؟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شيخكم العباس بن ربيعة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وحسناً وحسيناً وعبدالله بن جعفر أن تخلوا بمركز، أو تباشر وا حَدَثاً</w:t>
      </w:r>
      <w:r>
        <w:rPr>
          <w:rStyle w:val="FootnoteAnchor"/>
          <w:rtl w:val="true"/>
        </w:rPr>
        <w:footnoteReference w:id="10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أفادعى إلى البراز يا أمير المؤمنين فلا أجيب، جعلني الله فداك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طاعة إمامك أولى بك من إجابة عدوّك، وَدٌ مُعاوية أنَّه ما بقي من بني هاشم نافخ ضَرمةٍ إلا طين في نَبطِهِ</w:t>
      </w:r>
      <w:r>
        <w:rPr>
          <w:rStyle w:val="FootnoteAnchor"/>
          <w:rtl w:val="true"/>
        </w:rPr>
        <w:footnoteReference w:id="1062"/>
      </w:r>
      <w:r>
        <w:rPr>
          <w:rFonts w:ascii="Amiri" w:hAnsi="Amiri" w:eastAsia="Amiri" w:cs="Amiri"/>
          <w:color w:val="111111"/>
          <w:sz w:val="28"/>
          <w:sz w:val="28"/>
          <w:szCs w:val="28"/>
          <w:rtl w:val="true"/>
          <w:lang w:bidi="ar-SA"/>
        </w:rPr>
        <w:t>، إطفاء لنور الله، ويأبى الله إلا أن يُتِمَّ نُورَه ولو كره المشركون، أما والله لتملكنَّهم منا رجال ورجالٌ، يَسُومُونهم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يتكففوا</w:t>
      </w:r>
      <w:r>
        <w:rPr>
          <w:rStyle w:val="FootnoteAnchor"/>
          <w:rtl w:val="true"/>
        </w:rPr>
        <w:footnoteReference w:id="1063"/>
      </w:r>
      <w:r>
        <w:rPr>
          <w:rFonts w:ascii="Amiri" w:hAnsi="Amiri" w:eastAsia="Amiri" w:cs="Amiri"/>
          <w:color w:val="111111"/>
          <w:sz w:val="28"/>
          <w:sz w:val="28"/>
          <w:szCs w:val="28"/>
          <w:rtl w:val="true"/>
          <w:lang w:bidi="ar-SA"/>
        </w:rPr>
        <w:t>بأيديهم، ويحفروا الآبار، إن عادوا لك فعد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ونُمي</w:t>
      </w:r>
      <w:r>
        <w:rPr>
          <w:rStyle w:val="FootnoteAnchor"/>
          <w:rtl w:val="true"/>
        </w:rPr>
        <w:footnoteReference w:id="1064"/>
      </w:r>
      <w:r>
        <w:rPr>
          <w:rFonts w:ascii="Amiri" w:hAnsi="Amiri" w:eastAsia="Amiri" w:cs="Amiri"/>
          <w:color w:val="111111"/>
          <w:sz w:val="28"/>
          <w:sz w:val="28"/>
          <w:szCs w:val="28"/>
          <w:rtl w:val="true"/>
          <w:lang w:bidi="ar-SA"/>
        </w:rPr>
        <w:t>الخبر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دم عرار، ألا رجل يطلب بدم عرار؟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رجلان من لخم،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فأيكما قتل العباس برازاً فله كذا وكذا، فأتياه فدعواه إلى 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سيّداً أوامره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ناقلني سلاحك بسلاحي، فناقله،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فرس العباس، ودفع فرسه إلى العباس، وبرز إلى الشامتين، فلم يشكا أنه العباس،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لك سيدك؟ فحُرج أن يقول نعم،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أحدهما ، فكأنما اختطفه</w:t>
      </w:r>
      <w:r>
        <w:rPr>
          <w:rStyle w:val="FootnoteAnchor"/>
          <w:rtl w:val="true"/>
        </w:rPr>
        <w:footnoteReference w:id="1067"/>
      </w:r>
      <w:r>
        <w:rPr>
          <w:rFonts w:ascii="Amiri" w:hAnsi="Amiri" w:eastAsia="Amiri" w:cs="Amiri"/>
          <w:color w:val="111111"/>
          <w:sz w:val="28"/>
          <w:sz w:val="28"/>
          <w:szCs w:val="28"/>
          <w:rtl w:val="true"/>
          <w:lang w:bidi="ar-SA"/>
        </w:rPr>
        <w:t>، ثم برز إليه الثاني فألحقه بالأول، وانصرف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 فَمَنِ أعتَدَى عَلَيكُم فَاعتَدُوا عَلَيهِ بِمِثلِ مَا أعتَدَى عَلَيكُم</w:t>
      </w:r>
      <w:r>
        <w:rPr>
          <w:rStyle w:val="FootnoteAnchor"/>
          <w:rtl w:val="true"/>
        </w:rPr>
        <w:footnoteReference w:id="106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خُذ سلاحك وهاتِ سلاحي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ونُمي الخبر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اللجاج، إنه لقَعُود، ما رَكِبتُه قط إلَّا خُذلت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المَخذُول والله اللخميان 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أيها الشيخ، فليس هذه من ساعاتك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رحم الله اللخميين، وما أراه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أضيق لجُحْرِك، وأخسر لصفقتك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ولو لا مصر لقد كانت المنجاة</w:t>
      </w:r>
      <w:r>
        <w:rPr>
          <w:rStyle w:val="FootnoteAnchor"/>
          <w:rtl w:val="true"/>
        </w:rPr>
        <w:footnoteReference w:id="1069"/>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هي والله أعمّتك، ولولاها لألفيت بصير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تقتل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الرجلُ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یعنى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تقتل أباك،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أن أقتل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لم تتخذ</w:t>
      </w:r>
      <w:r>
        <w:rPr>
          <w:rStyle w:val="FootnoteAnchor"/>
          <w:rtl w:val="true"/>
        </w:rPr>
        <w:footnoteReference w:id="1071"/>
      </w:r>
      <w:r>
        <w:rPr>
          <w:rFonts w:ascii="Amiri" w:hAnsi="Amiri" w:eastAsia="Amiri" w:cs="Amiri"/>
          <w:color w:val="111111"/>
          <w:sz w:val="28"/>
          <w:sz w:val="28"/>
          <w:szCs w:val="28"/>
          <w:rtl w:val="true"/>
          <w:lang w:bidi="ar-SA"/>
        </w:rPr>
        <w:t>من دون الله ولا رسوله ولا المؤمنين وليجةً، إنا لا نأمرك أن تقتل والديك، ولكن نأمرك أن تكر مهما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الأحداث، اتَّقوا الله ، ولا تأتوا الرؤساء، دعوهم حتى يصيروا أذناباً، لا تتخذوا الرجال ولائج من دون الله، إنا والله خيرٌ لكم منهم؛ ثمّ ضرب بيده إلى صدره</w:t>
      </w:r>
      <w:r>
        <w:rPr>
          <w:rStyle w:val="FootnoteAnchor"/>
          <w:rtl w:val="true"/>
        </w:rPr>
        <w:footnoteReference w:id="1073"/>
      </w:r>
    </w:p>
    <w:p>
      <w:pPr>
        <w:pStyle w:val="BookText"/>
        <w:rPr/>
      </w:pPr>
      <w:r>
        <w:rPr>
          <w:rFonts w:eastAsia="IRNazanin" w:cs="IRNazanin"/>
          <w:color w:val="111111"/>
          <w:sz w:val="28"/>
          <w:szCs w:val="28"/>
          <w:lang w:bidi="fa-IR"/>
        </w:rPr>
        <w:t>33/1800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الصباح، إياكم والولائج، فانَّ كلّ وليجةٍ دوننا فهى طاغوت،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صلوات الله عليه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بأفضل مناقبك؟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كنتُ أنا وعباس وعثمان بن أبي شيبة في المسجد الحرام، فقال عثمان 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الخزانة، يعني مفاتيح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w:t>
      </w:r>
      <w:bookmarkStart w:id="573" w:name="pg10226_126670"/>
    </w:p>
    <w:p>
      <w:pPr>
        <w:pStyle w:val="Heading3"/>
        <w:numPr>
          <w:ilvl w:val="2"/>
          <w:numId w:val="1"/>
        </w:numPr>
        <w:rPr/>
      </w:pPr>
      <w:bookmarkStart w:id="574" w:name="__RefHeading___Toc2970398_1067777946"/>
      <w:bookmarkStart w:id="575" w:name="_Toc219"/>
      <w:bookmarkEnd w:id="573"/>
      <w:bookmarkEnd w:id="574"/>
      <w:r>
        <w:rPr>
          <w:rtl w:val="true"/>
        </w:rPr>
        <w:t>[</w:t>
      </w:r>
      <w:r>
        <w:rPr/>
        <w:t>19</w:t>
      </w:r>
      <w:r>
        <w:rPr>
          <w:rtl w:val="true"/>
        </w:rPr>
        <w:t xml:space="preserve">] </w:t>
      </w:r>
      <w:r>
        <w:rPr>
          <w:rtl w:val="true"/>
        </w:rPr>
        <w:t>أجَعَلْتُم سِقَايَةَ الحَاجٌ وَعِمَارَةَ المَسجِدِ الحَرَامِ كَمَن ءَامَنَ بِاللهِ واليَومِ الآخِرِ</w:t>
      </w:r>
      <w:bookmarkEnd w:id="575"/>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السقاية، وهي زمزم، ولم يُعطيك شيئاً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وَعِمَارَةَ المَسجِدِ الحَرَامِ كَمَن ءَامَنَ بِاللهِ واليَومِ الآخِرِ وَجَاهَدَ فِي سَبِيلِ اللهِ لا يَستَووُنَ عِندَ اللهِ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وَعِمَارَةَ المَسجِدِ الحَرَامِ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وجعفر والعباس وشيبة، إنَّهم فَخَروا فى السِّقاية والحِجابة، فأنزل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وَاليَومِ الآخِرِ</w:t>
      </w:r>
      <w:r>
        <w:rPr>
          <w:rFonts w:ascii="IRNazanin" w:hAnsi="IRNazanin" w:eastAsia="IRNazanin"/>
          <w:color w:val="111111"/>
          <w:sz w:val="28"/>
          <w:sz w:val="28"/>
          <w:szCs w:val="28"/>
          <w:rtl w:val="true"/>
          <w:lang w:bidi="fa-IR"/>
        </w:rPr>
        <w:t xml:space="preserve"> الآية، فكان علي وحمزة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بالله واليوم الآخر، وجاهدوا في سبيل الله، لا يستوون عند الله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2970400_1067777946"/>
      <w:bookmarkStart w:id="577" w:name="_Toc220"/>
      <w:bookmarkEnd w:id="576"/>
      <w:r>
        <w:rPr>
          <w:rtl w:val="true"/>
        </w:rPr>
        <w:t>[</w:t>
      </w:r>
      <w:r>
        <w:rPr/>
        <w:t>23</w:t>
      </w:r>
      <w:r>
        <w:rPr>
          <w:rtl w:val="true"/>
        </w:rPr>
        <w:t>و</w:t>
      </w:r>
      <w:r>
        <w:rPr/>
        <w:t>24</w:t>
      </w:r>
      <w:r>
        <w:rPr>
          <w:rtl w:val="true"/>
        </w:rPr>
        <w:t xml:space="preserve">] </w:t>
      </w:r>
      <w:r>
        <w:rPr>
          <w:rtl w:val="true"/>
        </w:rPr>
        <w:t>يَا أَيُّهَا الَّذِينَ ءَامَنُوا لَا تَتَّخِذُوا ءَابَاءَكُم وَإخْوَانَكُم أولِيَاءَ﴾</w:t>
      </w:r>
      <w:bookmarkEnd w:id="577"/>
    </w:p>
    <w:p>
      <w:pPr>
        <w:pStyle w:val="BookText"/>
        <w:rPr/>
      </w:pPr>
      <w:r>
        <w:rPr>
          <w:rFonts w:eastAsia="IRNazanin" w:cs="IRNazanin"/>
          <w:color w:val="111111"/>
          <w:sz w:val="28"/>
          <w:szCs w:val="28"/>
          <w:lang w:bidi="fa-IR"/>
        </w:rPr>
        <w:t>1803/36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هذه الآية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لَا تَتَّخِذُوا ءَابَاءَكُم وَإخْوَانَكُم أولِيَاءَ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w:t>
      </w:r>
      <w:r>
        <w:rPr>
          <w:rFonts w:ascii="Amiri" w:hAnsi="Amiri" w:eastAsia="Amiri" w:cs="Amiri"/>
          <w:color w:val="111111"/>
          <w:sz w:val="28"/>
          <w:sz w:val="28"/>
          <w:szCs w:val="28"/>
          <w:rtl w:val="true"/>
          <w:lang w:bidi="ar-SA"/>
        </w:rPr>
        <w:t>لَا تَتَّخِذُوا ءَابَاءَكُم وَإخْوَانَكُم أولِيَاءَ إِنِ اسْتَحَبُّوا الكُفْرَ عَلَى الإِيمَانِ فإنّ الكفر في الباطن في هذه الآية ولاية الأول والثاني، وهو كُفر،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الإِيمَانِ</w:t>
      </w:r>
      <w:r>
        <w:rPr>
          <w:rFonts w:ascii="IRNazanin" w:hAnsi="IRNazanin" w:eastAsia="IRNazanin"/>
          <w:color w:val="111111"/>
          <w:sz w:val="28"/>
          <w:sz w:val="28"/>
          <w:szCs w:val="28"/>
          <w:rtl w:val="true"/>
          <w:lang w:bidi="fa-IR"/>
        </w:rPr>
        <w:t xml:space="preserve"> فالإيمان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يَتولَّهُم مِّنكُم فَأُولَئِكَ هُمُ الظَّالِمُونَ</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المتوكل شكاة شديدة، فنذر الله إن شفاه الله يتصدق بمالٍ كثير، فعُوفي من علته، فسأله أصحابه عن ذلك، فأعلموه أن أباه تصدَّق بثمانية</w:t>
      </w:r>
      <w:r>
        <w:rPr>
          <w:rStyle w:val="FootnoteAnchor"/>
          <w:rtl w:val="true"/>
        </w:rPr>
        <w:footnoteReference w:id="1078"/>
      </w:r>
      <w:r>
        <w:rPr>
          <w:rFonts w:ascii="Amiri" w:hAnsi="Amiri" w:eastAsia="Amiri" w:cs="Amiri"/>
          <w:color w:val="111111"/>
          <w:sz w:val="28"/>
          <w:sz w:val="28"/>
          <w:szCs w:val="28"/>
          <w:rtl w:val="true"/>
          <w:lang w:bidi="ar-SA"/>
        </w:rPr>
        <w:t>ألف ألف درهم، وإن أراه تصدّق بخمسة ألف ألف درهم، فاستكثر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يحيى بن أبي منصور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كتبت إلى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578" w:name="pg10226_126671"/>
    </w:p>
    <w:p>
      <w:pPr>
        <w:pStyle w:val="Heading3"/>
        <w:numPr>
          <w:ilvl w:val="2"/>
          <w:numId w:val="1"/>
        </w:numPr>
        <w:rPr/>
      </w:pPr>
      <w:bookmarkStart w:id="579" w:name="__RefHeading___Toc2970402_1067777946"/>
      <w:bookmarkStart w:id="580" w:name="_Toc221"/>
      <w:bookmarkEnd w:id="578"/>
      <w:bookmarkEnd w:id="579"/>
      <w:r>
        <w:rPr>
          <w:rtl w:val="true"/>
        </w:rPr>
        <w:t>[</w:t>
      </w:r>
      <w:r>
        <w:rPr/>
        <w:t>25</w:t>
      </w:r>
      <w:r>
        <w:rPr>
          <w:rtl w:val="true"/>
        </w:rPr>
        <w:t xml:space="preserve">] </w:t>
      </w:r>
      <w:r>
        <w:rPr>
          <w:rtl w:val="true"/>
        </w:rPr>
        <w:t>لَقَد نَصَرَكُمُ اللهُ فِي مَوَاطِنَ كَثِيرَةٍ وَيَومَ حنين إذ أعجَبَتْكُم كَثرَتُكُم</w:t>
      </w:r>
      <w:bookmarkEnd w:id="580"/>
    </w:p>
    <w:p>
      <w:pPr>
        <w:pStyle w:val="BookText"/>
        <w:rPr/>
      </w:pP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أن يُكتب له فيسأله، فكتب إليه، فكتب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بثمانين درهماً،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 سَلُوه من أين قال هذا؟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 لرسوله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والمواطن التي نصر الله رسوله عليه و آله السلام فيها ثمانون موطناً، فثمانون درهماً من جله مال كثير</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عجلان،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ascii="Amiri" w:hAnsi="Amiri" w:eastAsia="Amiri" w:cs="Amiri"/>
          <w:color w:val="111111"/>
          <w:sz w:val="28"/>
          <w:sz w:val="28"/>
          <w:szCs w:val="28"/>
          <w:rtl w:val="true"/>
          <w:lang w:bidi="ar-SA"/>
        </w:rPr>
        <w:t>ثُمَّ وَلَّيْتُم مُدبِرِينَ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فلان</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السَّكينة عندكم؟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جعلت فداك أي شيءٍ هو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من الله تخرج طيِّبة، لها صُورة كصورة وجه الإنسان، فتكون مع الأنبياء، وهي التي نزلت على إبراهيم خليل الرحمن حيث بنى الكعبة، فجعلت تأخُذ كذا وكذا، فبنى الأساس عليها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الملك بن عتبة الهاشمي، عن أبي عبد الله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الناس بسيفه، ودعاهم إلى نفسه، وفي المسلمين من هو أعلم منه، فهو ضال متكلّف، قاله لعمر بن عبيد حيث سأله أن يُبايع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عبدالله ابن الحسن</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581" w:name="pg10226_126672"/>
    </w:p>
    <w:p>
      <w:pPr>
        <w:pStyle w:val="Heading3"/>
        <w:numPr>
          <w:ilvl w:val="2"/>
          <w:numId w:val="1"/>
        </w:numPr>
        <w:rPr/>
      </w:pPr>
      <w:bookmarkStart w:id="582" w:name="__RefHeading___Toc2970404_1067777946"/>
      <w:bookmarkStart w:id="583" w:name="_Toc222"/>
      <w:bookmarkEnd w:id="581"/>
      <w:bookmarkEnd w:id="582"/>
      <w:r>
        <w:rPr>
          <w:rtl w:val="true"/>
        </w:rPr>
        <w:t>[</w:t>
      </w:r>
      <w:r>
        <w:rPr/>
        <w:t>29</w:t>
      </w:r>
      <w:r>
        <w:rPr>
          <w:rtl w:val="true"/>
        </w:rPr>
        <w:t xml:space="preserve">] </w:t>
      </w:r>
      <w:r>
        <w:rPr>
          <w:rtl w:val="true"/>
        </w:rPr>
        <w:t>حَتَّى يُعطُوا الجزيَةَ عَن يَدٍ وَهُم صَاغِرُونَ</w:t>
      </w:r>
      <w:bookmarkEnd w:id="583"/>
    </w:p>
    <w:p>
      <w:pPr>
        <w:pStyle w:val="BookText"/>
        <w:rPr/>
      </w:pPr>
      <w:r>
        <w:rPr>
          <w:rFonts w:eastAsia="IRNazanin" w:cs="IRNazanin"/>
          <w:color w:val="111111"/>
          <w:sz w:val="28"/>
          <w:szCs w:val="28"/>
          <w:lang w:bidi="fa-IR"/>
        </w:rPr>
        <w:t>41/1808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الجزية على أهل الكتاب، وهل عليهم في ذلك شيء موظف لا ينبغي أن يجاوزه إلى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إلى الإمام، يأخُذ منهم من كُلِّ إنسان ما شاء على قدر ماله وما يُطيق، إنَّما هم قوم فَدَوا أنفسهم من أن يُستعبدوا أو يُقتلوا، فالجزية تُؤخَذ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يطيقون له أن يأخُذهم بها حتى يسلموا،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عَن يَدٍ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يكون صاغراً وهو لا يكترث لما يُؤخَذ منه، لا حتَّى يَجِد ذلاً لما أخذ منه، فيالم لذلك فيُسلم</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غياث،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أسياف، فسيف على أهل الذمة،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وَقُولُوا لِلنَّاسِ حُسناً</w:t>
      </w:r>
      <w:r>
        <w:rPr>
          <w:rStyle w:val="FootnoteAnchor"/>
          <w:rtl w:val="true"/>
        </w:rPr>
        <w:footnoteReference w:id="1085"/>
      </w:r>
      <w:r>
        <w:rPr>
          <w:rFonts w:ascii="Amiri" w:hAnsi="Amiri" w:eastAsia="Amiri" w:cs="Amiri"/>
          <w:color w:val="111111"/>
          <w:sz w:val="28"/>
          <w:sz w:val="28"/>
          <w:szCs w:val="28"/>
          <w:rtl w:val="true"/>
          <w:lang w:bidi="ar-SA"/>
        </w:rPr>
        <w:t>نزلت في أهل الذمة، ثمّ نسختها أخرى،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وَلَا بِاليَومِ الآخِرِ</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وَهُم صَاغِرُونَ فمن كان منهم في دار الإسلام فلن يُقبل منهم إلا أداء الجزية أو القتل، ويؤخذ مالهم وتُسبى ذراريهم ، فإذا قَبلوا الجزية حلّ لنا نكاحهم لا</w:t>
      </w:r>
      <w:r>
        <w:rPr>
          <w:rStyle w:val="FootnoteAnchor"/>
          <w:rtl w:val="true"/>
        </w:rPr>
        <w:footnoteReference w:id="1086"/>
      </w:r>
      <w:r>
        <w:rPr>
          <w:rFonts w:ascii="Amiri" w:hAnsi="Amiri" w:eastAsia="Amiri" w:cs="Amiri"/>
          <w:color w:val="111111"/>
          <w:sz w:val="28"/>
          <w:sz w:val="28"/>
          <w:szCs w:val="28"/>
          <w:rtl w:val="true"/>
          <w:lang w:bidi="ar-SA"/>
        </w:rPr>
        <w:t xml:space="preserve">ذبائحهم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منهم في دار الحرب، حل لنا سبيهم، ولم تحل لنا مناكحتهم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منهم إلا أداء الجزية</w:t>
      </w:r>
      <w:r>
        <w:rPr>
          <w:rStyle w:val="FootnoteAnchor"/>
          <w:rtl w:val="true"/>
        </w:rPr>
        <w:footnoteReference w:id="1087"/>
      </w:r>
      <w:r>
        <w:rPr>
          <w:rFonts w:ascii="IRNazanin" w:hAnsi="IRNazanin" w:eastAsia="IRNazanin"/>
          <w:color w:val="111111"/>
          <w:sz w:val="28"/>
          <w:sz w:val="28"/>
          <w:szCs w:val="28"/>
          <w:rtl w:val="true"/>
          <w:lang w:bidi="fa-IR"/>
        </w:rPr>
        <w:t>أو القتل</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584" w:name="pg10226_126673"/>
    </w:p>
    <w:p>
      <w:pPr>
        <w:pStyle w:val="BookText"/>
        <w:rPr/>
      </w:pPr>
      <w:bookmarkEnd w:id="584"/>
      <w:r>
        <w:rPr>
          <w:rFonts w:eastAsia="IRNazanin" w:cs="IRNazanin"/>
          <w:color w:val="111111"/>
          <w:sz w:val="28"/>
          <w:szCs w:val="28"/>
          <w:lang w:bidi="fa-IR"/>
        </w:rPr>
        <w:t>43/1810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اليهود حين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ابن الله، واشتد غضب الله وَمَلَابِهِ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النصارى حين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ابن الله، واشتد غضب الله على من أراق دمي، و آذاني في عترتي</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يزيد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يغضب لله شيء كغضب الطَّلح</w:t>
      </w:r>
      <w:r>
        <w:rPr>
          <w:rStyle w:val="FootnoteAnchor"/>
          <w:rtl w:val="true"/>
        </w:rPr>
        <w:footnoteReference w:id="1090"/>
      </w:r>
      <w:r>
        <w:rPr>
          <w:rFonts w:ascii="Amiri" w:hAnsi="Amiri" w:eastAsia="Amiri" w:cs="Amiri"/>
          <w:color w:val="111111"/>
          <w:sz w:val="28"/>
          <w:sz w:val="28"/>
          <w:szCs w:val="28"/>
          <w:rtl w:val="true"/>
          <w:lang w:bidi="ar-SA"/>
        </w:rPr>
        <w:t xml:space="preserve"> والسدر، إن الطلح كانت كالأترج</w:t>
      </w:r>
      <w:r>
        <w:rPr>
          <w:rStyle w:val="FootnoteAnchor"/>
          <w:rtl w:val="true"/>
        </w:rPr>
        <w:footnoteReference w:id="1091"/>
      </w:r>
      <w:r>
        <w:rPr>
          <w:rFonts w:ascii="Amiri" w:hAnsi="Amiri" w:eastAsia="Amiri" w:cs="Amiri"/>
          <w:color w:val="111111"/>
          <w:sz w:val="28"/>
          <w:sz w:val="28"/>
          <w:szCs w:val="28"/>
          <w:rtl w:val="true"/>
          <w:lang w:bidi="ar-SA"/>
        </w:rPr>
        <w:t>والسدر كالبطيخ، فلمّا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مَعْلُولة، نقصا حملهما فصَغُرَ فصار له عَجَم</w:t>
      </w:r>
      <w:r>
        <w:rPr>
          <w:rStyle w:val="FootnoteAnchor"/>
          <w:rtl w:val="true"/>
        </w:rPr>
        <w:footnoteReference w:id="1092"/>
      </w:r>
      <w:r>
        <w:rPr>
          <w:rFonts w:ascii="Amiri" w:hAnsi="Amiri" w:eastAsia="Amiri" w:cs="Amiri"/>
          <w:color w:val="111111"/>
          <w:sz w:val="28"/>
          <w:sz w:val="28"/>
          <w:szCs w:val="28"/>
          <w:rtl w:val="true"/>
          <w:lang w:bidi="ar-SA"/>
        </w:rPr>
        <w:t>، واشتدّ العجم، فلما أن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أذعر تا فخرج لهما هذا الشوك، ونقصتا حملهما، وصار الشوك إلى هذا الحمل، وذهب حَمل الطّلح، فلا يحمِل حتى يقوم قائمنا أو</w:t>
      </w:r>
      <w:r>
        <w:rPr>
          <w:rStyle w:val="FootnoteAnchor"/>
          <w:rtl w:val="true"/>
        </w:rPr>
        <w:footnoteReference w:id="1093"/>
      </w:r>
      <w:r>
        <w:rPr>
          <w:rFonts w:ascii="Amiri" w:hAnsi="Amiri" w:eastAsia="Amiri" w:cs="Amiri"/>
          <w:color w:val="111111"/>
          <w:sz w:val="28"/>
          <w:sz w:val="28"/>
          <w:szCs w:val="28"/>
          <w:rtl w:val="true"/>
          <w:lang w:bidi="ar-SA"/>
        </w:rPr>
        <w:t>تقوم الساعة،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طلحةً أو سدرة، فكأنما سقى مؤمناً من ظماً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970406_1067777946"/>
      <w:bookmarkStart w:id="586" w:name="_Toc223"/>
      <w:bookmarkEnd w:id="585"/>
      <w:r>
        <w:rPr>
          <w:rtl w:val="true"/>
        </w:rPr>
        <w:t>[</w:t>
      </w:r>
      <w:r>
        <w:rPr/>
        <w:t>31</w:t>
      </w:r>
      <w:r>
        <w:rPr>
          <w:rtl w:val="true"/>
        </w:rPr>
        <w:t xml:space="preserve">] </w:t>
      </w:r>
      <w:r>
        <w:rPr>
          <w:rtl w:val="true"/>
        </w:rPr>
        <w:t>اتَّخَذُوا  أحبَارَهُم وَرُهْبَانَهُم أرباباً مِّن دونِ اللهِ</w:t>
      </w:r>
      <w:bookmarkEnd w:id="586"/>
    </w:p>
    <w:p>
      <w:pPr>
        <w:pStyle w:val="BookText"/>
        <w:rPr/>
      </w:pPr>
      <w:r>
        <w:rPr>
          <w:rFonts w:eastAsia="IRNazanin" w:cs="IRNazanin"/>
          <w:color w:val="111111"/>
          <w:sz w:val="28"/>
          <w:szCs w:val="28"/>
          <w:lang w:bidi="fa-IR"/>
        </w:rPr>
        <w:t>45/1812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صاموا لهم ولا صَلُّوا، ولكنهم أحلوا لهم حراماً، وحرَّموا </w:t>
      </w:r>
      <w:bookmarkStart w:id="587" w:name="pg10226_126674"/>
    </w:p>
    <w:p>
      <w:pPr>
        <w:pStyle w:val="BookText"/>
        <w:rPr/>
      </w:pPr>
      <w:bookmarkEnd w:id="587"/>
      <w:r>
        <w:rPr>
          <w:rFonts w:ascii="Amiri" w:hAnsi="Amiri" w:eastAsia="Amiri" w:cs="Amiri"/>
          <w:color w:val="111111"/>
          <w:sz w:val="28"/>
          <w:sz w:val="28"/>
          <w:szCs w:val="28"/>
          <w:rtl w:val="true"/>
          <w:lang w:bidi="ar-SA"/>
        </w:rPr>
        <w:t>عليهم حلالاً فاتبعوهم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خبر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أطاعوهم في معصية الله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الله أحبَارَهُم وَرُهْبَانَهُم أرباباً مِّن دُونِ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يتخذوهم آلهةً، إلا أنهم أحلُّوا لهم حراماً فأخَذُوا به، وحرموا عليهم حلالاً فأخذوا به، فكانوا أربابهم من دون الله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ادعوهم إلى عبادة أنفسهم، ولو دعوهم إلى عبادة أنفسهم ما أجابوهم، ولكنَّهم أحلوا لهم حراماً، وحرموا عليهم حلالاً، فكانوا يعبدونهم من حيث لا يَشعُرون</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سُئل</w:t>
      </w:r>
      <w:r>
        <w:rPr>
          <w:rStyle w:val="FootnoteAnchor"/>
          <w:rtl w:val="true"/>
        </w:rPr>
        <w:footnoteReference w:id="1099"/>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يعبدونهم، ولكن كانوا إذا أحلوا لهم أشياء استحلوها، وإذا حرَّموا عليهم حرَّموها</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970408_1067777946"/>
      <w:bookmarkStart w:id="589" w:name="_Toc224"/>
      <w:bookmarkEnd w:id="588"/>
      <w:r>
        <w:rPr>
          <w:rtl w:val="true"/>
        </w:rPr>
        <w:t>[</w:t>
      </w:r>
      <w:r>
        <w:rPr/>
        <w:t>33</w:t>
      </w:r>
      <w:r>
        <w:rPr>
          <w:rtl w:val="true"/>
        </w:rPr>
        <w:t xml:space="preserve">] </w:t>
      </w:r>
      <w:r>
        <w:rPr>
          <w:rtl w:val="true"/>
        </w:rPr>
        <w:t>لِيُظْهِرَهُ عَلَى الدِّينِ كُلِّه وَلَو كَرِهَ المُشْرِكُونَ</w:t>
      </w:r>
      <w:bookmarkEnd w:id="58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المقدام،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لِيُظْهِرَهُ عَلَى الدِّينِ كُلِّه وَلَو كَرِهَ المُشْرِكُونَ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أن لا يبقى أحد إلا أقرّ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590" w:name="pg10226_126675"/>
    </w:p>
    <w:p>
      <w:pPr>
        <w:pStyle w:val="BookText"/>
        <w:rPr/>
      </w:pPr>
      <w:bookmarkEnd w:id="590"/>
      <w:r>
        <w:rPr>
          <w:rFonts w:eastAsia="IRNazanin" w:cs="IRNazanin"/>
          <w:color w:val="111111"/>
          <w:sz w:val="28"/>
          <w:szCs w:val="28"/>
          <w:lang w:bidi="fa-IR"/>
        </w:rPr>
        <w:t>51/1818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في خبر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الله في الرَّجعة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أرسَلَ رَسُولَهُ بِالهُدَى وَدِينِ الحَقِّ لِيُظْهِرَهُ عَلَى الدِّينِ كُلِّهِ وَلَو كَرِهَ المُشْرِكُونَ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يبق مُشرك بالله العظيم ولا كافر إلَّا كَرِه خُروجه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2970410_1067777946"/>
      <w:bookmarkStart w:id="592" w:name="_Toc225"/>
      <w:bookmarkEnd w:id="591"/>
      <w:r>
        <w:rPr>
          <w:rtl w:val="true"/>
        </w:rPr>
        <w:t>[</w:t>
      </w:r>
      <w:r>
        <w:rPr/>
        <w:t>34</w:t>
      </w:r>
      <w:r>
        <w:rPr>
          <w:rtl w:val="true"/>
        </w:rPr>
        <w:t xml:space="preserve">] </w:t>
      </w:r>
      <w:r>
        <w:rPr>
          <w:rtl w:val="true"/>
        </w:rPr>
        <w:t>الَّذِينَ يَكنِزُونَ الذَّهَبَ وَالفِضَّةَ</w:t>
      </w:r>
      <w:bookmarkEnd w:id="592"/>
    </w:p>
    <w:p>
      <w:pPr>
        <w:pStyle w:val="BookText"/>
        <w:rPr/>
      </w:pPr>
      <w:r>
        <w:rPr>
          <w:rFonts w:eastAsia="IRNazanin" w:cs="IRNazanin"/>
          <w:color w:val="111111"/>
          <w:sz w:val="28"/>
          <w:szCs w:val="28"/>
          <w:lang w:bidi="fa-IR"/>
        </w:rPr>
        <w:t>53/182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يَكنِزُونَ الذَّهَبَ وَالفِضَّةَ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ما جاوز ألفي درهم</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معاذ بن كَثير صاحب الأكسية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على شيعتنا أن يُنفِقُوا ممّا في أيديهم بالمعروف، فإذا 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حرّم على كل ذي كنز كنزه، حتى يأتيه فيستعين به على عَدُوّه، وذلك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يَكْذِرُونَ الذَّهَبَ وَالْفِضَّةَ وَلَا يُنفِقُونَهَا فِي سَبِيلِ اللَّهِ فَبَشِّرهُم بِعَذَابٍ أَلِيمٍ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علوان،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Style w:val="FootnoteAnchor"/>
          <w:rtl w:val="true"/>
        </w:rPr>
        <w:footnoteReference w:id="1106"/>
      </w:r>
      <w:r>
        <w:rPr>
          <w:rFonts w:ascii="IRNazanin" w:hAnsi="IRNazanin" w:eastAsia="IRNazanin"/>
          <w:color w:val="111111"/>
          <w:sz w:val="28"/>
          <w:sz w:val="28"/>
          <w:szCs w:val="28"/>
          <w:rtl w:val="true"/>
          <w:lang w:bidi="fa-IR"/>
        </w:rPr>
        <w:t xml:space="preserve">إذا كان عنده من ذلك شيء يُنفقه على عياله ما شاء، ثمّ 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فيحمل إليه ما عنده، وما بقى من ذلك يستعين به على أمره، فقد أدّى ما يَجبُ عليه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خالد الواسطى،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شك فيه من رمضان، فإذا مائدة موضوعة وهو يأكل، ونحن نريد أن نسأله،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ادنُوا الغداء، </w:t>
      </w:r>
      <w:bookmarkStart w:id="593" w:name="pg10226_126676"/>
    </w:p>
    <w:p>
      <w:pPr>
        <w:pStyle w:val="BookText"/>
        <w:rPr/>
      </w:pPr>
      <w:bookmarkEnd w:id="593"/>
      <w:r>
        <w:rPr>
          <w:rFonts w:ascii="Amiri" w:hAnsi="Amiri" w:eastAsia="Amiri" w:cs="Amiri"/>
          <w:color w:val="111111"/>
          <w:sz w:val="28"/>
          <w:sz w:val="28"/>
          <w:szCs w:val="28"/>
          <w:rtl w:val="true"/>
          <w:lang w:bidi="ar-SA"/>
        </w:rPr>
        <w:t>إذا كان مثل هذا اليوم لم يَحكُم فيه سبب تَرَونه فلا تَصُوموا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تَقُل فِى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السنة اثنا عشر شهراً، منها أربعة حُرُم، ثمّ قال بيده</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مُفرد، وذو القعدة، وذو الحجة، والمحرم ثلاث متواليات، ألا وهذا الشهر المفروض رمضان، فَصُوموا لرؤيته، وأفطروا لرؤيته، فإذا خفي الشهر فأتموا العِدة، شعبان ثلاثين، وصوموا الواحد والثلاثين، وقال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والاثنين والثلاثة، ثمّ ثنى إيهامه،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شهر كذا، وشهر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تسعاً وعشرين، ولم نقضه، ورآه تماماً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قاعداً خلف المقام، وهو مُحتَبٍ، مستقبل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النظر إليها عبادة، وما خلق الله بقعَةً في الأرض أحبُّ إليه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أهوى بيده إلى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أكرم عليه منها، لها حرّم الله الأشهر الحُرُم في كتابه يوم خلق السَّماواتِ والأرض ثلاثة أشهر متوالية، و شهر مفرد للعُمرة،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 وذو القعدة، وذو الحجة، ورَجَب</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2970412_1067777946"/>
      <w:bookmarkStart w:id="595" w:name="_Toc226"/>
      <w:bookmarkEnd w:id="594"/>
      <w:r>
        <w:rPr>
          <w:rtl w:val="true"/>
        </w:rPr>
        <w:t>[</w:t>
      </w:r>
      <w:r>
        <w:rPr/>
        <w:t>40</w:t>
      </w:r>
      <w:r>
        <w:rPr>
          <w:rtl w:val="true"/>
        </w:rPr>
        <w:t xml:space="preserve">] </w:t>
      </w:r>
      <w:r>
        <w:rPr>
          <w:rtl w:val="true"/>
        </w:rPr>
        <w:t>ثَانِيَ أثنين إذ هُمَا فِي الغَارِ</w:t>
      </w:r>
      <w:bookmarkEnd w:id="59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محمّد الحَجّال،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ومعي الحسن بن الجهم،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يَحتجون علينا بقول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ثَانِيَ أثنين إذ هُمَا فِي الغَارِ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في ذلك ؟ فوالله </w:t>
      </w:r>
      <w:bookmarkStart w:id="596" w:name="pg10226_126677"/>
    </w:p>
    <w:p>
      <w:pPr>
        <w:pStyle w:val="BookText"/>
        <w:rPr/>
      </w:pPr>
      <w:bookmarkEnd w:id="596"/>
      <w:r>
        <w:rPr>
          <w:rFonts w:ascii="Amiri" w:hAnsi="Amiri" w:eastAsia="Amiri" w:cs="Amiri"/>
          <w:color w:val="111111"/>
          <w:sz w:val="28"/>
          <w:sz w:val="28"/>
          <w:szCs w:val="28"/>
          <w:rtl w:val="true"/>
          <w:lang w:bidi="ar-SA"/>
        </w:rPr>
        <w:t>القد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فيها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وهكذا تقرؤونها،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قرأتها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2970414_1067777946"/>
      <w:bookmarkStart w:id="598" w:name="_Toc227"/>
      <w:bookmarkEnd w:id="597"/>
      <w:r>
        <w:rPr>
          <w:rtl w:val="true"/>
        </w:rPr>
        <w:t>[</w:t>
      </w:r>
      <w:r>
        <w:rPr/>
        <w:t>40</w:t>
      </w:r>
      <w:r>
        <w:rPr>
          <w:rtl w:val="true"/>
        </w:rPr>
        <w:t xml:space="preserve">] </w:t>
      </w:r>
      <w:r>
        <w:rPr>
          <w:rtl w:val="true"/>
        </w:rPr>
        <w:t>وَجَعَلَ كَلِمَةَ الَّذِينَ كَفَرُوا السُّفَلَى</w:t>
      </w:r>
      <w:bookmarkEnd w:id="598"/>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السَّكينة إنما نزلت على رسوله؟ وَجَعَلَ كَلِمَةَ الَّذِينَ كَفَرُوا السُّفَلَى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الكلام الذي تَكلّم به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الحلبي عنه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2970416_1067777946"/>
      <w:bookmarkStart w:id="600" w:name="_Toc228"/>
      <w:bookmarkEnd w:id="599"/>
      <w:r>
        <w:rPr>
          <w:rtl w:val="true"/>
        </w:rPr>
        <w:t>[</w:t>
      </w:r>
      <w:r>
        <w:rPr/>
        <w:t>42</w:t>
      </w:r>
      <w:r>
        <w:rPr>
          <w:rtl w:val="true"/>
        </w:rPr>
        <w:t xml:space="preserve">] </w:t>
      </w:r>
      <w:r>
        <w:rPr>
          <w:rtl w:val="true"/>
        </w:rPr>
        <w:t>لَو كَانَ عَرَضاً قَريباً وَسَفراً قَاصِداً لَّاتَّبَعُوكَ</w:t>
      </w:r>
      <w:bookmarkEnd w:id="600"/>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كَانَ عَرَضاً قَريباً وَسَفراً قَاصِداً لَّاتَّبَعُوكَ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إنَّهم يستطيعون، وقد كان في علم الله أنه لو كان عَرَضاً قريباً وسَفراً قاصداً لفَعَلُوا</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2970418_1067777946"/>
      <w:bookmarkStart w:id="602" w:name="_Toc229"/>
      <w:bookmarkEnd w:id="601"/>
      <w:r>
        <w:rPr>
          <w:rtl w:val="true"/>
        </w:rPr>
        <w:t>[</w:t>
      </w:r>
      <w:r>
        <w:rPr/>
        <w:t>46</w:t>
      </w:r>
      <w:r>
        <w:rPr>
          <w:rtl w:val="true"/>
        </w:rPr>
        <w:t xml:space="preserve">] </w:t>
      </w:r>
      <w:r>
        <w:rPr>
          <w:rtl w:val="true"/>
        </w:rPr>
        <w:t>وَلَو أَرَادُوا الخُروج لأَعَدُّوا لَهُ عُدَّةً</w:t>
      </w:r>
      <w:bookmarkEnd w:id="602"/>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لأَعَدُّوا لَهُ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بالعُدة النية،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لهم نِيَّةٌ لخَرَجُوا</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2970420_1067777946"/>
      <w:bookmarkStart w:id="604" w:name="_Toc230"/>
      <w:bookmarkEnd w:id="603"/>
      <w:r>
        <w:rPr>
          <w:rtl w:val="true"/>
        </w:rPr>
        <w:t>[</w:t>
      </w:r>
      <w:r>
        <w:rPr/>
        <w:t>54</w:t>
      </w:r>
      <w:r>
        <w:rPr>
          <w:rtl w:val="true"/>
        </w:rPr>
        <w:t xml:space="preserve">] </w:t>
      </w:r>
      <w:r>
        <w:rPr>
          <w:rtl w:val="true"/>
        </w:rPr>
        <w:t>وَمَا مَنَعَهُم أن تُقَبلَ مِنهُم نَفَقَاتُهُم إِلَّا أَنَّهُمْ كَفَرُوا بِاللهِ وَبِرَسُولِهِ</w:t>
      </w:r>
      <w:bookmarkEnd w:id="604"/>
    </w:p>
    <w:p>
      <w:pPr>
        <w:pStyle w:val="BookText"/>
        <w:rPr/>
      </w:pPr>
      <w:r>
        <w:rPr>
          <w:rFonts w:eastAsia="IRNazanin" w:cs="IRNazanin"/>
          <w:color w:val="111111"/>
          <w:sz w:val="28"/>
          <w:szCs w:val="28"/>
          <w:lang w:bidi="fa-IR"/>
        </w:rPr>
        <w:t>62/1829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يوسف بن ثابت،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لما دخلنا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أحببناكم لقرابتكم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أوجب الله من حقكم، ما أحببناكم لدنياً نصيبها منكم إلا لوجه الله والدار الآخرة، وليُصلح أمرؤ مِنّا دينه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 صَدَقتُم ، ومن أحبَّنا جاء معنا يوم القيامة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بين السبابتين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رجلاً صام النهار وقام الليل، ثمّ لقي الله بغير ولا يتنا، لقيه غير 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ساخطاً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مَنَعَهُم أن تُقَبلَ مِنهُم نَفَقَاتُهُم إِلَّا أَنَّهُمْ كَفَرُوا بِاللهِ وَبِرَسُولِهِ</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وَهُم</w:t>
      </w:r>
      <w:bookmarkStart w:id="605" w:name="pg10226_126678"/>
    </w:p>
    <w:p>
      <w:pPr>
        <w:pStyle w:val="BookText"/>
        <w:rPr/>
      </w:pPr>
      <w:bookmarkEnd w:id="605"/>
      <w:r>
        <w:rPr>
          <w:rFonts w:ascii="Amiri" w:hAnsi="Amiri" w:eastAsia="Amiri" w:cs="Amiri"/>
          <w:color w:val="111111"/>
          <w:sz w:val="28"/>
          <w:sz w:val="28"/>
          <w:szCs w:val="28"/>
          <w:rtl w:val="true"/>
          <w:lang w:bidi="ar-SA"/>
        </w:rPr>
        <w:t xml:space="preserve">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الإيمان لا يَضُرّ معه عمل، وكذلك الكفر لا ينفع معه عمل</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2970422_1067777946"/>
      <w:bookmarkStart w:id="607" w:name="_Toc231"/>
      <w:bookmarkEnd w:id="606"/>
      <w:r>
        <w:rPr>
          <w:rtl w:val="true"/>
        </w:rPr>
        <w:t>[</w:t>
      </w:r>
      <w:r>
        <w:rPr/>
        <w:t>58</w:t>
      </w:r>
      <w:r>
        <w:rPr>
          <w:rtl w:val="true"/>
        </w:rPr>
        <w:t xml:space="preserve">] </w:t>
      </w:r>
      <w:r>
        <w:rPr>
          <w:rtl w:val="true"/>
        </w:rPr>
        <w:t>إن أعطوا مِنهَا رَضُوا وَإِن لَّم يُعطوا مِنهَا إذَا هُم يَسخَطُونَ</w:t>
      </w:r>
      <w:bookmarkEnd w:id="607"/>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كم ترى أهل هذه الآية </w:t>
      </w:r>
      <w:r>
        <w:rPr>
          <w:rFonts w:ascii="Amiri" w:hAnsi="Amiri" w:eastAsia="Amiri" w:cs="Amiri"/>
          <w:color w:val="111111"/>
          <w:sz w:val="28"/>
          <w:sz w:val="28"/>
          <w:szCs w:val="28"/>
          <w:rtl w:val="true"/>
          <w:lang w:bidi="ar-SA"/>
        </w:rPr>
        <w:t xml:space="preserve">إن أعطوا مِنهَا رَضُوا وَإِن لَّم يُعطوا مِنهَا إذَا هُم يَسخَطُونَ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ثلثي الناس</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2970424_1067777946"/>
      <w:bookmarkStart w:id="609" w:name="_Toc232"/>
      <w:bookmarkEnd w:id="608"/>
      <w:r>
        <w:rPr>
          <w:rtl w:val="true"/>
        </w:rPr>
        <w:t>[</w:t>
      </w:r>
      <w:r>
        <w:rPr/>
        <w:t>60</w:t>
      </w:r>
      <w:r>
        <w:rPr>
          <w:rtl w:val="true"/>
        </w:rPr>
        <w:t xml:space="preserve">] </w:t>
      </w:r>
      <w:r>
        <w:rPr>
          <w:rtl w:val="true"/>
        </w:rPr>
        <w:t>لِلفُقَرَاءِ وَالمَسَاكِينِ وَالعَامِلِينَ عَلَيْهَا وَالمُؤَلَّفَةِ قُلُوبُهُم وَفِى الرّقاب</w:t>
      </w:r>
      <w:bookmarkEnd w:id="609"/>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لمن يَصلُح أن يأخُذها؟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للذين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وَالمَسَاكِينِ وَالعَامِلِينَ عَلَيْهَا وَالمُؤَلَّفَةِ قُلُوبُهُم وَفِى الرّقاب وَالغَارِمِينَ وَفِي سَبِيلِ اللهِ وَابْنِ السَّبِيلِ فَرِيضَةً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تَحِلَّ الزكاة لصاحب ثلاثمائة درهم، وتحرم على صاحب 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الثَّلاثمائة درهم له عِيال كثير ، فلو قسمها بينهم لم يكفهم، فليعفف عنها نفسه، وليأخُذها لعياله، وأما صاحب الخمسين فإنها تحرم عليه إذا كان وحده، وهو محترف يعمل بها، وهو يُصيب فيها ما يكفيه إن شاء الله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الفقير والمسكين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الذي يسأل، والمسكين أجهد منه الذى لا يسأل</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يسأل، والمسكين اجهد منه، والبائس </w:t>
      </w:r>
    </w:p>
    <w:p>
      <w:pPr>
        <w:pStyle w:val="BookText"/>
        <w:rPr/>
      </w:pPr>
      <w:r>
        <w:rPr>
          <w:rFonts w:ascii="IRNazanin" w:hAnsi="IRNazanin" w:eastAsia="IRNazanin"/>
          <w:color w:val="111111"/>
          <w:sz w:val="28"/>
          <w:sz w:val="28"/>
          <w:szCs w:val="28"/>
          <w:rtl w:val="true"/>
          <w:lang w:bidi="fa-IR"/>
        </w:rPr>
        <w:t>أجهدهما</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أبي نصر،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أوصى بسهم من ماله، وليس يدري أي شيء هو ؟</w:t>
      </w:r>
    </w:p>
    <w:p>
      <w:pPr>
        <w:pStyle w:val="BookText"/>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السهام ثمانية، وكذلك قسمها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تلا </w:t>
      </w:r>
      <w:r>
        <w:rPr>
          <w:rFonts w:ascii="Amiri" w:hAnsi="Amiri" w:eastAsia="Amiri" w:cs="Amiri"/>
          <w:color w:val="111111"/>
          <w:sz w:val="28"/>
          <w:sz w:val="28"/>
          <w:szCs w:val="28"/>
          <w:rtl w:val="true"/>
          <w:lang w:bidi="ar-SA"/>
        </w:rPr>
        <w:t>إِنَّمَا الصَّدَقَاتُ لِلْفُقَرَاءِ وَالمَسَاكِينِ إلى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السَّهم واحدٌ من ثمانية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مريم،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w:t>
      </w:r>
      <w:r>
        <w:rPr>
          <w:rFonts w:ascii="IRNazanin" w:hAnsi="IRNazanin" w:eastAsia="IRNazanin"/>
          <w:color w:val="111111"/>
          <w:sz w:val="28"/>
          <w:sz w:val="28"/>
          <w:szCs w:val="28"/>
          <w:rtl w:val="true"/>
          <w:lang w:bidi="fa-IR"/>
        </w:rPr>
        <w:t xml:space="preserve"> إلى آخر الآية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جعلتها فيهم جميعاً ، وإن جعلتها لواحدٍ أجزاً عنك</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إلى آخر الآية، كلّ هؤلاء يُعطى إن كان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يعطي هؤلاء جميعاً، لأنهم يُقرون له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لا يعرفون؟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لو كان يعطي من يعرف دون من لا يعرف، لم يُوجد لها موضع، وإنما كان يُعطي من لا يعرف ليرغب في الدين فيثبت عليه، وأما اليوم فلا تعطها أنت وأصحابك إلا من يعرف</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والعاملين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السُّعاة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وَالمُؤَلَّفَةِ</w:t>
      </w:r>
    </w:p>
    <w:p>
      <w:pPr>
        <w:pStyle w:val="BookText"/>
        <w:rPr/>
      </w:pPr>
      <w:r>
        <w:rPr>
          <w:rFonts w:ascii="Amiri" w:hAnsi="Amiri" w:eastAsia="Amiri" w:cs="Amiri"/>
          <w:color w:val="111111"/>
          <w:sz w:val="28"/>
          <w:sz w:val="28"/>
          <w:szCs w:val="28"/>
          <w:rtl w:val="true"/>
          <w:lang w:bidi="ar-SA"/>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وخَلَعُوا عِبادة من يعبد من دون الله تبارك وتعالى، وشهدوا أن لا إله إلا الله، وأن محمداً رسول الله، وهم في ذلك شكاك من بعد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الله عزّ وجلّ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يتألفهم بالمال والعطاء لكي يَحسُن إسلامهم، ويثبتوا على دينهم الذي قد دَخَلُوا فيه، وأقروا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تألف رؤوسهم من رؤوس العرب من قريش وسائر مضر، منهم أبو سفيان بن حرب، وعُيينة بن حصين الفزاري وأشباههم من الناس، فغضبت الأنصار، فاجتمعوا إلى سعد بن عبادة، فانطلق 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بالجعرانة</w:t>
      </w:r>
      <w:r>
        <w:rPr>
          <w:rStyle w:val="FootnoteAnchor"/>
          <w:rtl w:val="true"/>
        </w:rPr>
        <w:footnoteReference w:id="112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في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الأمر من هذه الأموال التي قسمت بين قومك شيئاً أمرك الله به رضينا، وإن كان غير ذلك لم نرضَ ؟</w:t>
      </w:r>
    </w:p>
    <w:p>
      <w:pPr>
        <w:pStyle w:val="BookText"/>
        <w:rPr/>
      </w:pPr>
      <w:r>
        <w:rPr>
          <w:rFonts w:ascii="IRNazanin" w:hAnsi="IRNazanin" w:eastAsia="IRNazanin"/>
          <w:color w:val="111111"/>
          <w:sz w:val="28"/>
          <w:sz w:val="28"/>
          <w:szCs w:val="28"/>
          <w:rtl w:val="true"/>
          <w:lang w:bidi="fa-IR"/>
        </w:rPr>
        <w:t xml:space="preserve">قال زرارة فسَمِعت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كلّكم على مثل قول سعد سيدكم؟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سيّدنا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فأعادها عليهم ثلاث مرّات، كلّ ذلك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سيّدنا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بعد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مثل قوله ورأيه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الله نُورهم، وفرض للمُؤلّفة قلوبهم سَهماً في القرآن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وَالمُؤَلَّفَةِ قُلُوبُهُم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تألَّفهم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وقسم فيهم </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قابل، جاءوا بضعف الذي أخذوا وأسلم ناس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أم الذي قلتم ؟ قد جاءوا من الإبل بكذا وكذا ضعف ما أعطيتهم، وقد أسلم الله عالمٌ و ناس كثير، والذي نفسي بيده، لوددتُ أنَّ عندي ما أُعطي كُلّ إنسانٍ دِيته على أن يُسلم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الحسن بن موسى، ومن غير هذا الوجه أيضاً ،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منهم حين قسم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القسمة ما يُريد الله بها؟ فقال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تقول هذا الرسول الله ؟ ثم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مقالته،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أوذي أخي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بأكثر من هذا فصبر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يعطي لكُلّ رجلٍ من المُؤلَّفة قلوبهم مائة راحلة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أحدهما أنَّ رجلاً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غنيمة حسين، وكان يُعطي المُؤلَّفة قلوبهم، يُعطى الرجل منهم مائة راحلة ونحو ذلك، وقسم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 فأتاه ذلك الرجل، قد أزاغ الله قلبه، وران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عدلت حين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تقول، ألم تَرَ قسمتُ الشياه حتّى لم يبق معي شاة؟ أولم أقسم البقر حتى لم يبق معي بقرة واحدة؟ أولم أقسم الإبل حتى لم يبق معي بعير واحد؟ </w:t>
      </w:r>
    </w:p>
    <w:p>
      <w:pPr>
        <w:pStyle w:val="BookText"/>
        <w:rPr/>
      </w:pPr>
      <w:r>
        <w:rPr>
          <w:rFonts w:ascii="Amiri" w:hAnsi="Amiri" w:eastAsia="Amiri" w:cs="Amiri"/>
          <w:color w:val="111111"/>
          <w:sz w:val="28"/>
          <w:sz w:val="28"/>
          <w:szCs w:val="28"/>
          <w:rtl w:val="true"/>
          <w:lang w:bidi="ar-SA"/>
        </w:rPr>
        <w:t>فقال بعض أصحابه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نضرب عنق هذا الخبيث،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يخرج في قوم يقرءون القرآن لا يجوز تراقيهم، بلى قاتلهم غيري</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حمران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بهذا المطهر،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المطهر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فمن</w:t>
      </w:r>
      <w:r>
        <w:rPr>
          <w:rStyle w:val="FootnoteAnchor"/>
          <w:rtl w:val="true"/>
        </w:rPr>
        <w:footnoteReference w:id="1128"/>
      </w:r>
      <w:r>
        <w:rPr>
          <w:rFonts w:ascii="Amiri" w:hAnsi="Amiri" w:eastAsia="Amiri" w:cs="Amiri"/>
          <w:color w:val="111111"/>
          <w:sz w:val="28"/>
          <w:sz w:val="28"/>
          <w:szCs w:val="28"/>
          <w:rtl w:val="true"/>
          <w:lang w:bidi="ar-SA"/>
        </w:rPr>
        <w:t>وافقنا من علويّ أو غيره توليناه، ومن خالفنا برثنا منه من علوى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قول الله أصدق من قولك، فأين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وَالنِّسَاءِ وَالوِلدَانِ الذين لَا يَستَطِيعُونَ حِيلَةٌ وَلَا يَهْتَدُونَ سَبِيلاً﴾</w:t>
      </w:r>
      <w:r>
        <w:rPr>
          <w:rStyle w:val="FootnoteAnchor"/>
          <w:rtl w:val="true"/>
        </w:rPr>
        <w:footnoteReference w:id="1129"/>
      </w:r>
      <w:r>
        <w:rPr>
          <w:rFonts w:ascii="Amiri" w:hAnsi="Amiri" w:eastAsia="Amiri" w:cs="Amiri"/>
          <w:color w:val="111111"/>
          <w:sz w:val="28"/>
          <w:sz w:val="28"/>
          <w:szCs w:val="28"/>
          <w:rtl w:val="true"/>
          <w:lang w:bidi="ar-SA"/>
        </w:rPr>
        <w:t>؟ أين المُرجَون لأمر الله ؟ أين الذين خَلطُوا عملاً صالحاً وآخر سيئاً؟ أين أصحاب الأعراف؟ أين المُؤلَّفة قُلُوبهم ؟</w:t>
      </w:r>
    </w:p>
    <w:p>
      <w:pPr>
        <w:pStyle w:val="BookText"/>
        <w:rPr/>
      </w:pP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صوت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وصوتي حتى كان يسمعه من على باب الدار فلمّا كثر الكلام بيني وبينه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حقاً على الله أن يُدخلك الجنة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بني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فسألوه أن يستعملهم على صَدَقة المواشي والنَّعَم،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لنا هذا السهم الذي جعله الله للعاملين عليها والمؤلفة قلوبهم، فنحن أولى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 الصدقة لا تَحِلّ لي ولا لكم ولكن وُعِدت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أنه قد وُعِدها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بحلقة باب الجنَّة، أتروني مؤثراً عليكم غيركم</w:t>
      </w:r>
      <w:r>
        <w:rPr>
          <w:rStyle w:val="FootnoteAnchor"/>
          <w:rtl w:val="true"/>
        </w:rPr>
        <w:footnoteReference w:id="113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77/1844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إسحاق، 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مُكاتب عَجَز عن مُكاتبته، وقد أدّى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من مال الصدقة، إنَّ عن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وَفِي الرِّقَابِ</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نصف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يزاد على نصف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الرَّجم في شيءٍ من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 في الثامنة، إن فعل ذلك ثمان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 وبين الحرّ، وإِنَّما فعلهما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رَحِمه أن يَجمَع عليه ربق</w:t>
      </w:r>
      <w:r>
        <w:rPr>
          <w:rStyle w:val="FootnoteAnchor"/>
          <w:rtl w:val="true"/>
        </w:rPr>
        <w:footnoteReference w:id="1133"/>
      </w:r>
      <w:r>
        <w:rPr>
          <w:rFonts w:ascii="Amiri" w:hAnsi="Amiri" w:eastAsia="Amiri" w:cs="Amiri"/>
          <w:color w:val="111111"/>
          <w:sz w:val="28"/>
          <w:sz w:val="28"/>
          <w:szCs w:val="28"/>
          <w:rtl w:val="true"/>
          <w:lang w:bidi="ar-SA"/>
        </w:rPr>
        <w:t>الرّق وحَدَ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إمام المسلمين أن يدفع ثمنه إلى مولاه من سهم الرقاب</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الصباح بن سيابة، قال</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 مات وترك ديناً، لم يكن في فساد وعلى إسراف، فعلى الإمام أن يقضيه، فإن لم يقضه فعليه إثم ذلك، إنَّ الله </w:t>
      </w:r>
    </w:p>
    <w:p>
      <w:pPr>
        <w:pStyle w:val="BookText"/>
        <w:rPr/>
      </w:pP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والغَارِمِينَ فهو من الغارمين، وله سهم عند الإمام، فإن حبسه فإئمه عليه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خالد سأل أبا عبدالله الله عن الصدقات قال اقسمها فيمن قال الله، ولا يُعطى من سهم الغارمين الذين يُنادون نداء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نداء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بني فلان، فيقع فيهم القتل والدِّماء، فلا يُؤدّي ذلك من سَهم الغارمين، والذين يَعْرَمُون من مُهور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الذين لا يبالون بما صَنَعُوا في أموال الناس</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القصري</w:t>
      </w:r>
      <w:r>
        <w:rPr>
          <w:rStyle w:val="FootnoteAnchor"/>
          <w:rtl w:val="true"/>
        </w:rPr>
        <w:footnoteReference w:id="1138"/>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اقسمها فيمن قال الله، ولا يُعطى من سهم الغارمين الذين يغرمون في مُهُور النّساء، ولا الذين يُنادون بنداء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نداء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بني فلان، فيقع بينهم القتل، ولا يُؤدّى ذلك من سهم الغارمين، ولا الذين لا يبالون ما صنعوا بأموال الناس</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عن رجل أوصى بمال في سبيل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الله شيعتنا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bookmarkStart w:id="610" w:name="pg10226_126685"/>
    </w:p>
    <w:p>
      <w:pPr>
        <w:pStyle w:val="BookText"/>
        <w:rPr/>
      </w:pPr>
      <w:bookmarkEnd w:id="610"/>
      <w:r>
        <w:rPr>
          <w:rFonts w:eastAsia="IRNazanin" w:cs="IRNazanin"/>
          <w:color w:val="111111"/>
          <w:sz w:val="28"/>
          <w:szCs w:val="28"/>
          <w:lang w:bidi="fa-IR"/>
        </w:rPr>
        <w:t>83/1850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أوصى إليّ في السبيل،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 في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في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فإنّي لا أعلم سبيلاً من سُبُله أفضل من الحج</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2970426_1067777946"/>
      <w:bookmarkStart w:id="612" w:name="_Toc233"/>
      <w:bookmarkEnd w:id="611"/>
      <w:r>
        <w:rPr>
          <w:rtl w:val="true"/>
        </w:rPr>
        <w:t>[</w:t>
      </w:r>
      <w:r>
        <w:rPr/>
        <w:t>61</w:t>
      </w:r>
      <w:r>
        <w:rPr>
          <w:rtl w:val="true"/>
        </w:rPr>
        <w:t xml:space="preserve">] </w:t>
      </w:r>
      <w:r>
        <w:rPr>
          <w:rtl w:val="true"/>
        </w:rPr>
        <w:t>يُؤْمِنُ بِاللهِ وَيُؤْمِنُ لِلمُؤمِنِينَ</w:t>
      </w:r>
      <w:bookmarkEnd w:id="612"/>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عثمان</w:t>
      </w:r>
      <w:r>
        <w:rPr>
          <w:rStyle w:val="FootnoteAnchor"/>
          <w:rtl w:val="true"/>
        </w:rPr>
        <w:footnoteReference w:id="1142"/>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أردتُ أن أستبضع فلاناً بضاعةً إلى اليمن فأتيت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أستبضع فلاناً؟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يشرب الخمر؟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من المؤمنين أنَّهم يقولون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صَدقهم فإنَّ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يُصدق الله ويصدّق المؤمنين، لأنّه كان رؤوفاً رحيماً بالمؤمنين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2970428_1067777946"/>
      <w:bookmarkStart w:id="614" w:name="_Toc234"/>
      <w:bookmarkEnd w:id="613"/>
      <w:r>
        <w:rPr>
          <w:rtl w:val="true"/>
        </w:rPr>
        <w:t>[</w:t>
      </w:r>
      <w:r>
        <w:rPr/>
        <w:t>65</w:t>
      </w:r>
      <w:r>
        <w:rPr>
          <w:rtl w:val="true"/>
        </w:rPr>
        <w:t>و</w:t>
      </w:r>
      <w:r>
        <w:rPr/>
        <w:t>66</w:t>
      </w:r>
      <w:r>
        <w:rPr>
          <w:rtl w:val="true"/>
        </w:rPr>
        <w:t xml:space="preserve">] </w:t>
      </w:r>
      <w:r>
        <w:rPr>
          <w:rtl w:val="true"/>
        </w:rPr>
        <w:t>وَلَئِن سألتهُم لَيَفُولُنَّ إِنَّمَا كُنَّا نَخُوضُ وَنَلْعَبُ</w:t>
      </w:r>
      <w:bookmarkEnd w:id="614"/>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سألتهُم لَيَفُولُنَّ إِنَّمَا كُنَّا نَخُوضُ وَنَلْعَبُ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﴿نُعَذِّب طَائِفَة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تفسير هذه الآية؟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آية قط إلا ولها تفسير،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نزلت في عَدُوَّي الله</w:t>
      </w:r>
      <w:r>
        <w:rPr>
          <w:rStyle w:val="FootnoteAnchor"/>
          <w:rtl w:val="true"/>
        </w:rPr>
        <w:footnoteReference w:id="1144"/>
      </w:r>
      <w:r>
        <w:rPr>
          <w:rFonts w:ascii="IRNazanin" w:hAnsi="IRNazanin" w:eastAsia="IRNazanin"/>
          <w:color w:val="111111"/>
          <w:sz w:val="28"/>
          <w:sz w:val="28"/>
          <w:szCs w:val="28"/>
          <w:rtl w:val="true"/>
          <w:lang w:bidi="fa-IR"/>
        </w:rPr>
        <w:t xml:space="preserve">والعَشَرة معهما ، إنهم اجتمعوا اثنا عشر ، فكمنوا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العقبة، وانتمروا بينهم ليقتلوه،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فَطِن نقول إنّما كُنَّا نَخُوض ونلعب، وإن لم يَفطَن لنقتُلنَّه، فأنزل الله هذه الآية </w:t>
      </w:r>
      <w:r>
        <w:rPr>
          <w:rFonts w:ascii="Amiri" w:hAnsi="Amiri" w:eastAsia="Amiri" w:cs="Amiri"/>
          <w:color w:val="111111"/>
          <w:sz w:val="28"/>
          <w:sz w:val="28"/>
          <w:szCs w:val="28"/>
          <w:rtl w:val="true"/>
          <w:lang w:bidi="ar-SA"/>
        </w:rPr>
        <w:t>وَلَئِن سَألَتَهُم لَيَقُولُنَّ إِنَّمَا كُنَّا نَخُوضُ</w:t>
      </w:r>
      <w:bookmarkStart w:id="615" w:name="pg10226_126686"/>
    </w:p>
    <w:p>
      <w:pPr>
        <w:pStyle w:val="BookText"/>
        <w:rPr/>
      </w:pPr>
      <w:bookmarkEnd w:id="615"/>
      <w:r>
        <w:rPr>
          <w:rFonts w:ascii="Amiri" w:hAnsi="Amiri" w:eastAsia="Amiri" w:cs="Amiri"/>
          <w:color w:val="111111"/>
          <w:sz w:val="28"/>
          <w:sz w:val="28"/>
          <w:szCs w:val="28"/>
          <w:rtl w:val="true"/>
          <w:lang w:bidi="ar-SA"/>
        </w:rPr>
        <w:t>وَنَلْعَبُ فقال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أَبِاللهِ وَءَايَاتِهِ وَرَسُولِهِ</w:t>
      </w:r>
      <w:r>
        <w:rPr>
          <w:rFonts w:ascii="IRNazanin" w:hAnsi="IRNazanin" w:eastAsia="IRNazanin"/>
          <w:color w:val="111111"/>
          <w:sz w:val="28"/>
          <w:sz w:val="28"/>
          <w:szCs w:val="28"/>
          <w:rtl w:val="true"/>
          <w:lang w:bidi="fa-IR"/>
        </w:rPr>
        <w:t xml:space="preserve"> يعني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كُنتُم تَستَهْزِمُون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 إِن نَّعْفُ عَن طَائِفَةٍ مِّنكُم</w:t>
      </w:r>
      <w:r>
        <w:rPr>
          <w:rFonts w:ascii="IRNazanin" w:hAnsi="IRNazanin" w:eastAsia="IRNazanin"/>
          <w:color w:val="111111"/>
          <w:sz w:val="28"/>
          <w:sz w:val="28"/>
          <w:szCs w:val="28"/>
          <w:rtl w:val="true"/>
          <w:lang w:bidi="fa-IR"/>
        </w:rPr>
        <w:t xml:space="preserve"> يعنى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يعفُ عنهما في أن يلعنهما على المنابر، ويلعن غيرهما، فذلك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نَّعْفُ عَن طَائِفَةٍ مِّنكُم نُعَذِّب طَائِفَةٌ</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970430_1067777946"/>
      <w:bookmarkStart w:id="617" w:name="_Toc235"/>
      <w:bookmarkEnd w:id="616"/>
      <w:r>
        <w:rPr>
          <w:rtl w:val="true"/>
        </w:rPr>
        <w:t>[</w:t>
      </w:r>
      <w:r>
        <w:rPr/>
        <w:t>67</w:t>
      </w:r>
      <w:r>
        <w:rPr>
          <w:rtl w:val="true"/>
        </w:rPr>
        <w:t xml:space="preserve">] </w:t>
      </w:r>
      <w:r>
        <w:rPr>
          <w:rtl w:val="true"/>
        </w:rPr>
        <w:t>نَسُوا اللهَ فَنَسِيَهُم</w:t>
      </w:r>
      <w:bookmarkEnd w:id="617"/>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طاعة الله فَنَسِيَهُم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فَتَرَكَهُم</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معمر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فَنَسِيَهُم فإنَّما يعني أنّهم نَسُوا الله في دار الدنيا، فلم يعملوا له بالطاعة، ولم يؤمنوا به وبرسوله، فنسيهم في الآخرة ، أي لم يجعل لهم في ثوابه نصيباً، فصاروا مَنسيّين من الخير</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2970432_1067777946"/>
      <w:bookmarkStart w:id="619" w:name="_Toc236"/>
      <w:bookmarkEnd w:id="618"/>
      <w:r>
        <w:rPr>
          <w:rtl w:val="true"/>
        </w:rPr>
        <w:t>[</w:t>
      </w:r>
      <w:r>
        <w:rPr/>
        <w:t>71</w:t>
      </w:r>
      <w:r>
        <w:rPr>
          <w:rtl w:val="true"/>
        </w:rPr>
        <w:t xml:space="preserve">] </w:t>
      </w:r>
      <w:r>
        <w:rPr>
          <w:rtl w:val="true"/>
        </w:rPr>
        <w:t>وَالمُؤْمِنُونَ وَالمُؤْمِنَاتُ بَعضُهُم أولِيَاءُ بَعضٍ</w:t>
      </w:r>
      <w:bookmarkEnd w:id="619"/>
    </w:p>
    <w:p>
      <w:pPr>
        <w:pStyle w:val="BookText"/>
        <w:rPr/>
      </w:pPr>
      <w:r>
        <w:rPr>
          <w:rFonts w:eastAsia="IRNazanin" w:cs="IRNazanin"/>
          <w:color w:val="111111"/>
          <w:sz w:val="28"/>
          <w:szCs w:val="28"/>
          <w:lang w:bidi="fa-IR"/>
        </w:rPr>
        <w:t>88/1855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تأتيني المرأة المسلمة قد عرفتني بعملي، وعرفتها بإسلامها وحبها إياكم وولايتها لكم، وليس لها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جاءتك المرأة المسلمة فاحملها، فإنّ المؤمن محرم المؤمنة، وتلا هذه الآية وَالمُؤْمِنُونَ وَالمُؤْمِنَاتُ بَعضُهُم أولِيَاءُ بَعضٍ</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ثوير،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أهل الجنَّة في الجنَّة، ودخل ولي الله إلى جنّاته ومساكنه، واتَّكاً كُلّ مؤمن منهم على أريكته، حقَّته خُدّامه ، وتَهَدَّلت عليه الثّمار، وتفجّرت حوله العُيون، وجَرَت من تحته </w:t>
      </w:r>
      <w:bookmarkStart w:id="620" w:name="pg10226_126687"/>
    </w:p>
    <w:p>
      <w:pPr>
        <w:pStyle w:val="BookText"/>
        <w:rPr/>
      </w:pPr>
      <w:bookmarkEnd w:id="620"/>
      <w:r>
        <w:rPr>
          <w:rFonts w:ascii="Amiri" w:hAnsi="Amiri" w:eastAsia="Amiri" w:cs="Amiri"/>
          <w:color w:val="111111"/>
          <w:sz w:val="28"/>
          <w:sz w:val="28"/>
          <w:szCs w:val="28"/>
          <w:rtl w:val="true"/>
          <w:lang w:bidi="ar-SA"/>
        </w:rPr>
        <w:t>الأنهار ، وبسيطت له الزَّرابي، وصنفت له النمارق</w:t>
      </w:r>
      <w:r>
        <w:rPr>
          <w:rStyle w:val="FootnoteAnchor"/>
          <w:rtl w:val="true"/>
        </w:rPr>
        <w:footnoteReference w:id="1149"/>
      </w:r>
      <w:r>
        <w:rPr>
          <w:rFonts w:ascii="Amiri" w:hAnsi="Amiri" w:eastAsia="Amiri" w:cs="Amiri"/>
          <w:color w:val="111111"/>
          <w:sz w:val="28"/>
          <w:sz w:val="28"/>
          <w:szCs w:val="28"/>
          <w:rtl w:val="true"/>
          <w:lang w:bidi="ar-SA"/>
        </w:rPr>
        <w:t>، وأنته الخُدّام بما شاءت شهوته من قبل أن يسألهم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عليهم الحور العين من الجنان، فيمكثون بذلك ما شاء الله، ثمّ إنَّ الجبار يُشرف عليهم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وأهل طاعتي، وشكان جنَّتي في جواري، ألا هل أنبئكم بخير ممّا أنتم فيه؟</w:t>
      </w:r>
    </w:p>
    <w:p>
      <w:pPr>
        <w:pStyle w:val="Heading3"/>
        <w:numPr>
          <w:ilvl w:val="2"/>
          <w:numId w:val="1"/>
        </w:numPr>
        <w:rPr/>
      </w:pPr>
      <w:bookmarkStart w:id="621" w:name="__RefHeading___Toc2970434_1067777946"/>
      <w:bookmarkStart w:id="622" w:name="_Toc237"/>
      <w:bookmarkEnd w:id="621"/>
      <w:r>
        <w:rPr>
          <w:rtl w:val="true"/>
        </w:rPr>
        <w:t>[</w:t>
      </w:r>
      <w:r>
        <w:rPr/>
        <w:t>72</w:t>
      </w:r>
      <w:r>
        <w:rPr>
          <w:rtl w:val="true"/>
        </w:rPr>
        <w:t xml:space="preserve">] </w:t>
      </w:r>
      <w:r>
        <w:rPr>
          <w:rtl w:val="true"/>
        </w:rPr>
        <w:t>وَعَدَ اللهُ المُؤمِنينَ وَالمُؤمِناتِ جَنَّاتٍ تَجْرِي مِن تَحْتِهَا الْأَنْهَارُ خَالِدِينَ فِيهَا</w:t>
      </w:r>
      <w:bookmarkEnd w:id="622"/>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وأي شيءٍ خيرٌ ممّا نحن فيه، نحن فيما اشتهت أنفُسنا، ولَذَّت أعيننا من النعم في جوار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عليهم بالقول،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فأتنا بخير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عنكم ومحبّتي لكم خير وأعظم ممّا أنتم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ربَّنا، رضاك عنا ومحبتك لنا خير لنا وأطيب لأنفسنا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قرأ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90/1857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في مجلس لنا وأخي زيد بن أرقم يُحدّثنا، إذ أقبل رجل على فرسه، عليه هيئة السفر، فسلَّم علينا ثم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زيد بن أرقم؟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زيد بن أرقم، فما تريد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أين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فسطاط مصر، لأسألك عن حديث بلغني عنك تذكره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خُمّ في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 قبل غدير خُمّ ما أُحدثك به، إن جبرئيل الروح</w:t>
      </w:r>
    </w:p>
    <w:p>
      <w:pPr>
        <w:pStyle w:val="BookText"/>
        <w:rPr/>
      </w:pPr>
      <w:r>
        <w:rPr>
          <w:rFonts w:ascii="IRNazanin" w:hAnsi="IRNazanin" w:eastAsia="IRNazanin"/>
          <w:color w:val="111111"/>
          <w:sz w:val="28"/>
          <w:sz w:val="28"/>
          <w:szCs w:val="28"/>
          <w:rtl w:val="true"/>
          <w:lang w:bidi="fa-IR"/>
        </w:rPr>
        <w:t xml:space="preserve">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قوماً أنا فيهم، فاستشارهم في ذلك، ليقوم به في الموسم، فلم ندر ما نقول له، وبكا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محمد، أجزعت من 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يا جبرئيل، ولكن قد عَلِم ربّي ما لقيت من قريش، إذ لم يُقروا بالرسالة حتى أمرني بجهادهم، وأهبط إلى جنوداً من السماء فنصروني، فكيف يُقرّوا لعلي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جبرئيل، ثمّ 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تَارِكٌ بَعضَ مَا يُوحَى إِلَيكَ وَضَائِقُ بِهِ صَدرُكَ</w:t>
      </w:r>
      <w:r>
        <w:rPr>
          <w:rFonts w:eastAsia="IRNazanin" w:cs="IRNazanin"/>
          <w:color w:val="111111"/>
          <w:sz w:val="28"/>
          <w:szCs w:val="28"/>
          <w:rtl w:val="true"/>
          <w:lang w:bidi="fa-IR"/>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نزلنا الجُحفة</w:t>
      </w:r>
      <w:r>
        <w:rPr>
          <w:rStyle w:val="FootnoteAnchor"/>
          <w:rtl w:val="true"/>
        </w:rPr>
        <w:footnoteReference w:id="1152"/>
      </w:r>
      <w:r>
        <w:rPr>
          <w:rFonts w:ascii="Amiri" w:hAnsi="Amiri" w:eastAsia="Amiri" w:cs="Amiri"/>
          <w:color w:val="111111"/>
          <w:sz w:val="28"/>
          <w:sz w:val="28"/>
          <w:szCs w:val="28"/>
          <w:rtl w:val="true"/>
          <w:lang w:bidi="ar-SA"/>
        </w:rPr>
        <w:t xml:space="preserve">راجعين وضَرَبنا أخبيتنا ،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1153"/>
      </w:r>
      <w:r>
        <w:rPr>
          <w:rFonts w:ascii="IRNazanin" w:hAnsi="IRNazanin" w:eastAsia="IRNazanin"/>
          <w:color w:val="111111"/>
          <w:sz w:val="28"/>
          <w:sz w:val="28"/>
          <w:szCs w:val="28"/>
          <w:rtl w:val="true"/>
          <w:lang w:bidi="fa-IR"/>
        </w:rPr>
        <w:t xml:space="preserve">فبينا نحن كذلك إذ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أجيبوا داعي الله، أنا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فأتيناه مسرعين في شدة الحرّ، فإذا هو واضع بعض ثوبه على رأسه وبعضه على قدميه من الحرّ، وأمر بقم</w:t>
      </w:r>
      <w:r>
        <w:rPr>
          <w:rStyle w:val="FootnoteAnchor"/>
          <w:rtl w:val="true"/>
        </w:rPr>
        <w:footnoteReference w:id="1154"/>
      </w:r>
      <w:r>
        <w:rPr>
          <w:rFonts w:ascii="Amiri" w:hAnsi="Amiri" w:eastAsia="Amiri" w:cs="Amiri"/>
          <w:color w:val="111111"/>
          <w:sz w:val="28"/>
          <w:sz w:val="28"/>
          <w:szCs w:val="28"/>
          <w:rtl w:val="true"/>
          <w:lang w:bidi="ar-SA"/>
        </w:rPr>
        <w:t>ما تحت الدَّوح، فقُمَّ ما كان ثمَّة من الشوك والحجارة،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 إلى قم هذا المكان، وهو يُريد أن يرحل من ساعته، ليأتينَّكم اليوم بداهية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فَرَغوا من القم،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يُوتى بأحلاس</w:t>
      </w:r>
      <w:r>
        <w:rPr>
          <w:rStyle w:val="FootnoteAnchor"/>
          <w:rtl w:val="true"/>
        </w:rPr>
        <w:footnoteReference w:id="1155"/>
      </w:r>
      <w:r>
        <w:rPr>
          <w:rFonts w:ascii="IRNazanin" w:hAnsi="IRNazanin" w:eastAsia="IRNazanin"/>
          <w:color w:val="111111"/>
          <w:sz w:val="28"/>
          <w:sz w:val="28"/>
          <w:szCs w:val="28"/>
          <w:rtl w:val="true"/>
          <w:lang w:bidi="fa-IR"/>
        </w:rPr>
        <w:t xml:space="preserve">دَواتِنا وأثاث ايلنا وحقائبها، فوضعنا بعضها على بعض، ثم ألقينا عليها ثوباً، ثم صعد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إنه نزل على </w:t>
      </w:r>
    </w:p>
    <w:p>
      <w:pPr>
        <w:pStyle w:val="BookText"/>
        <w:rPr/>
      </w:pPr>
      <w:r>
        <w:rPr>
          <w:rFonts w:ascii="Amiri" w:hAnsi="Amiri" w:eastAsia="Amiri" w:cs="Amiri"/>
          <w:color w:val="111111"/>
          <w:sz w:val="28"/>
          <w:sz w:val="28"/>
          <w:szCs w:val="28"/>
          <w:rtl w:val="true"/>
          <w:lang w:bidi="ar-SA"/>
        </w:rPr>
        <w:t>عشيّة عرفة أمر ضقت به ذرعاً مخافة تكذيب أهل الإفك، حتى جاءني في هذا الموضع وعيد من ربّي إن لم أفعل، ألا وإنّي غير هائبٍ لقوم، ولا مُحابِ لقرابتي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من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اشهد، وأنت يا جبرئيل فاشهد حتى قالها ثلاثاً، ثم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إليه،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كنت مولاه فعلی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وأنت يا جبرئيل فاشهد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 فانصرفنا إلى رحالنا، وكان إلى جانب خبائي خِباء نفرٍ من قريش وهم ثلاثة، ومعي حذيفة بن اليمان، فسمعنا أحد الثلاثة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محمداً لأحمق، إن كان يرى أنّ الأمر يستقيم لعلى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أتجعله أحمق، ألم تعلم أنه مجنون، قد كاد أن يُصرع عند امرأة ابن أبي كبشة ؟ 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إن شاء أن يكون أحمق، وإن شاء أن يكون مجنوناً، والله ما يكون ما يقول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حذيفة من مقالتهم، فرفع جانب الخِباء، فأدخل رأسه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فَعَلتُموها ورسول الله عليه وآله السلام بين أظهركم، ووحي الله ينزل عليكم، والله لأُخبرنه بكرةً بمقالتكم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وإنك لها هنا وقد سمعت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علينا، فإنَّ لكُلِّ جوار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جوار الأمانة، ولا من مجالسها، ما نَصَحتُ الله ورسوله إن أنا طويت عنه هذا الحديث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فاصنع ما شئت، فوالله لتحلفنّ إنا لم نقل، وإنَّك قد كذبت علينا، أفتراء يُصدقك ويُكذِّبنا ونحن ثلاثة؟ </w:t>
      </w:r>
      <w:bookmarkStart w:id="623" w:name="pg10226_126690"/>
    </w:p>
    <w:p>
      <w:pPr>
        <w:pStyle w:val="Heading3"/>
        <w:numPr>
          <w:ilvl w:val="2"/>
          <w:numId w:val="1"/>
        </w:numPr>
        <w:rPr/>
      </w:pPr>
      <w:bookmarkStart w:id="624" w:name="__RefHeading___Toc2970436_1067777946"/>
      <w:bookmarkStart w:id="625" w:name="_Toc238"/>
      <w:bookmarkEnd w:id="623"/>
      <w:bookmarkEnd w:id="624"/>
      <w:r>
        <w:rPr>
          <w:rtl w:val="true"/>
        </w:rPr>
        <w:t>[</w:t>
      </w:r>
      <w:r>
        <w:rPr/>
        <w:t>74</w:t>
      </w:r>
      <w:r>
        <w:rPr>
          <w:rtl w:val="true"/>
        </w:rPr>
        <w:t xml:space="preserve">] </w:t>
      </w:r>
      <w:r>
        <w:rPr>
          <w:rtl w:val="true"/>
        </w:rPr>
        <w:t>يَحلِفُونَ باللهِ مَا قالُوا وَلَقَد قَالُوا كَلِمَةَ الكُفر وَكَفَرُوا بَعدَ إسلامِهِم</w:t>
      </w:r>
      <w:bookmarkEnd w:id="625"/>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أبالي إذا أديت النصيحة إلى الله وإلى رسوله، فقولوا ما شئتم أن تقولوا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مضى حتى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جانبه محتب بحمائل سيفه، فأخبره بمقالة القوم، فبعث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فأتوه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قلنا شيئاً، فإن كنتَ أبلغت عنا شيئاً فمكذوبٌ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بهذه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ليقولوا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قلبي بين أضلاعي، وإنَّ سيفي لفي عُنقي، ولئن هَمّوا لأهمِّنَّ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جبرئيل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للأمر الذى هو كائن،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أخبره به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أصبر للمقادير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من الملأ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كنّا بين أقوامنا كما يقول هذا، لنحن شرٌّ من 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 شابّ إلى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كنتَ صادقاً لنحنُ شرٌّ من الحَمير</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الخُزاعي،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في غدير خم، وصاروا بالأخبية، مَرّ المقداد بجماعة منهم،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كنا</w:t>
      </w:r>
      <w:r>
        <w:rPr>
          <w:rStyle w:val="FootnoteAnchor"/>
          <w:rtl w:val="true"/>
        </w:rPr>
        <w:footnoteReference w:id="1157"/>
      </w:r>
      <w:r>
        <w:rPr>
          <w:rFonts w:ascii="Amiri" w:hAnsi="Amiri" w:eastAsia="Amiri" w:cs="Amiri"/>
          <w:color w:val="111111"/>
          <w:sz w:val="28"/>
          <w:sz w:val="28"/>
          <w:szCs w:val="28"/>
          <w:rtl w:val="true"/>
          <w:lang w:bidi="ar-SA"/>
        </w:rPr>
        <w:t>وقيصر لكنا في الخَز والوشي والديباج والنساجات، وإنا معه فى الأخشنين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الخَشِين، ونلبس الخشن، حتى إذا دنا موته، وفنيت أيامه، وحضر أجله، أراد أن يُولّيها عليّاً من بعده، أما والله ليعلمن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المقداد وأخبر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رمانا المقداد، فقوموا نحلف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حتى جَتَوا بين يديه،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يا رسول الله، لا والذي بعثك بالحق نبياً، والذي أكرمك بالنبوَّة، ما قلنا ما بَلَغك، لا والّذى أصطفاك على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بك يا محمّد ليلة العقبة وَمَا نَقَمُوا إلَّا إن أعْنَاهُمُ اللهُ وَرَسُولُهُ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أحدهم يبيع الرؤوس، و آخر يبيع الكراع ويقتل القَرامِل</w:t>
      </w:r>
      <w:r>
        <w:rPr>
          <w:rStyle w:val="FootnoteAnchor"/>
          <w:rtl w:val="true"/>
        </w:rPr>
        <w:footnoteReference w:id="1158"/>
      </w:r>
      <w:r>
        <w:rPr>
          <w:rFonts w:ascii="Amiri" w:hAnsi="Amiri" w:eastAsia="Amiri" w:cs="Amiri"/>
          <w:color w:val="111111"/>
          <w:sz w:val="28"/>
          <w:sz w:val="28"/>
          <w:szCs w:val="28"/>
          <w:rtl w:val="true"/>
          <w:lang w:bidi="ar-SA"/>
        </w:rPr>
        <w:t xml:space="preserve">، فأغناهم الله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جَعَلُوا حَدَّهم وحَدِيدَهم عليه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أبان بن تغلب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رجلان من قريش رؤوسهما،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تُسلم له ما قال أبداً،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فسألهما عما قالا فكذَّبا وحلفا بالله ما قالا شيئاً،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يُحلِفُونَ باللهِ مَا قَالُوا</w:t>
      </w:r>
      <w:r>
        <w:rPr>
          <w:rFonts w:ascii="IRNazanin" w:hAnsi="IRNazanin" w:eastAsia="IRNazanin"/>
          <w:color w:val="111111"/>
          <w:sz w:val="28"/>
          <w:sz w:val="28"/>
          <w:szCs w:val="28"/>
          <w:rtl w:val="true"/>
          <w:lang w:bidi="fa-IR"/>
        </w:rPr>
        <w:t xml:space="preserve"> الآية،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توليا وما تابا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العباس بن هلال،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قال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تَستَغفِر لَهُم سَبعينَ مَرَّةً فَلَن يَعْفِر اللهُ لَهُم فاستغفر لهم مائة مرّة ليغفر لهم،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w:t>
      </w:r>
      <w:r>
        <w:rPr>
          <w:rStyle w:val="FootnoteAnchor"/>
          <w:rtl w:val="true"/>
        </w:rPr>
        <w:footnoteReference w:id="11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تُصَلِّ عَلَى أَحَدٍ مِّنهُم مَّاتَ أبَداً وَلَا تَقُم عَلَى </w:t>
      </w:r>
      <w:bookmarkStart w:id="626" w:name="pg10226_126692"/>
    </w:p>
    <w:p>
      <w:pPr>
        <w:pStyle w:val="Heading3"/>
        <w:numPr>
          <w:ilvl w:val="2"/>
          <w:numId w:val="1"/>
        </w:numPr>
        <w:rPr/>
      </w:pPr>
      <w:bookmarkStart w:id="627" w:name="__RefHeading___Toc2970438_1067777946"/>
      <w:bookmarkStart w:id="628" w:name="_Toc239"/>
      <w:bookmarkEnd w:id="626"/>
      <w:bookmarkEnd w:id="627"/>
      <w:r>
        <w:rPr>
          <w:rtl w:val="true"/>
        </w:rPr>
        <w:t>[</w:t>
      </w:r>
      <w:r>
        <w:rPr/>
        <w:t>79</w:t>
      </w:r>
      <w:r>
        <w:rPr>
          <w:rtl w:val="true"/>
        </w:rPr>
        <w:t>و</w:t>
      </w:r>
      <w:r>
        <w:rPr/>
        <w:t>80</w:t>
      </w:r>
      <w:r>
        <w:rPr>
          <w:rtl w:val="true"/>
        </w:rPr>
        <w:t xml:space="preserve">] </w:t>
      </w:r>
      <w:r>
        <w:rPr>
          <w:rtl w:val="true"/>
        </w:rPr>
        <w:t>الَّذِينَ يَلمِزُونَ المُطَّوِّعِينَ مِنَ الْمُؤْمِنِينَ فِي الصَّدَقَاتِ</w:t>
      </w:r>
      <w:bookmarkEnd w:id="628"/>
    </w:p>
    <w:p>
      <w:pPr>
        <w:pStyle w:val="BookText"/>
        <w:rPr/>
      </w:pPr>
      <w:r>
        <w:rPr>
          <w:rFonts w:ascii="Amiri" w:hAnsi="Amiri" w:eastAsia="Amiri" w:cs="Amiri"/>
          <w:color w:val="111111"/>
          <w:sz w:val="28"/>
          <w:sz w:val="28"/>
          <w:szCs w:val="28"/>
          <w:rtl w:val="true"/>
          <w:lang w:bidi="ar-SA"/>
        </w:rPr>
        <w:t>قَبرِهِ﴾</w:t>
      </w:r>
      <w:r>
        <w:rPr>
          <w:rStyle w:val="FootnoteAnchor"/>
          <w:rtl w:val="true"/>
        </w:rPr>
        <w:footnoteReference w:id="1162"/>
      </w:r>
      <w:r>
        <w:rPr>
          <w:rFonts w:ascii="Amiri" w:hAnsi="Amiri" w:eastAsia="Amiri" w:cs="Amiri"/>
          <w:color w:val="111111"/>
          <w:sz w:val="28"/>
          <w:sz w:val="28"/>
          <w:szCs w:val="28"/>
          <w:rtl w:val="true"/>
          <w:lang w:bidi="ar-SA"/>
        </w:rPr>
        <w:t>فلم فلم يستغفر لهم بعد ذلك، ولم يقم على قبر أحدٍ منهم</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الجارود،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يَلمِزُونَ المُطَّوِّعِينَ مِنَ الْمُؤْمِنِينَ فِي الصَّدَقَاتِ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فآجر نفسه على أن يستقي كُلّ دلوِ بتمرةٍ يختارها، فجمع تمراً فأتى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الرحمن بن عوف على الباب، فَلَمَزه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وقع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يَلْمِزُونَ المُطَّوعِينَ مِنَ المُؤمِنِينَ فِى الصَّدَقَاتِ</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لَهُم أو لا تَستَغفِرَ لَهُم 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1164"/>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629" w:name="__RefHeading___Toc2970440_1067777946"/>
      <w:bookmarkStart w:id="630" w:name="_Toc240"/>
      <w:bookmarkEnd w:id="629"/>
      <w:r>
        <w:rPr>
          <w:rtl w:val="true"/>
        </w:rPr>
        <w:t>[</w:t>
      </w:r>
      <w:r>
        <w:rPr/>
        <w:t>84</w:t>
      </w:r>
      <w:r>
        <w:rPr>
          <w:rtl w:val="true"/>
        </w:rPr>
        <w:t xml:space="preserve">] </w:t>
      </w:r>
      <w:r>
        <w:rPr>
          <w:rtl w:val="true"/>
        </w:rPr>
        <w:t>وَلَا تُصَلِّ عَلَى أَحَدٍ مِّنهُم مَّاتَ أبَداً وَلَا تَقُم عَلَى قَبره</w:t>
      </w:r>
      <w:bookmarkEnd w:id="630"/>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بن عبدالله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أبيك فأعلمني، وكان قد تُوفّى، فأتاه فأعلمه، فأخذ رسول الله عليه و آله السلام نعليه للقيام،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تُصَلِّ عَلَى أَحَدٍ مِّنهُم مَّاتَ أبَداً وَلَا تَقُم عَلَى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أو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قبره ناراً، واملأ جوفه ناراً، واصله يوم القيامة ناراً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 بن سدير،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رجلٌ من المنافقين، 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اردتُم أن تُخرِجوه فأعلموني؛ فلمّا حضر أمره أرسلوا إلى النبي عليه وآله السلام، فأقبل نحوهم، حتى أخذ بيد </w:t>
      </w:r>
    </w:p>
    <w:p>
      <w:pPr>
        <w:pStyle w:val="BookText"/>
        <w:rPr/>
      </w:pPr>
      <w:r>
        <w:rPr>
          <w:rFonts w:ascii="IRNazanin" w:hAnsi="IRNazanin" w:eastAsia="IRNazanin"/>
          <w:color w:val="111111"/>
          <w:sz w:val="28"/>
          <w:sz w:val="28"/>
          <w:szCs w:val="28"/>
          <w:rtl w:val="true"/>
          <w:lang w:bidi="fa-IR"/>
        </w:rPr>
        <w:t>ابنه في الجنازة فمضى،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فتصدى له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نهاك ربّك عن هذا أن تُصلّي على أحدٍ منهم مات أبداً، أو تقوم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قبل أن ينتهوا به إلى القبر، قال عمر أيضاً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نهاك الله عن أن تصلي على أحد منهم مات أبداً، أو تقوم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كفروا بالله وبرسوله وماتوا وهم 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رأيتنا صلينا له على جنازة، ولا قمنا له على قبر،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ابنه رجلٌ من المؤمنين، وكان يحق علينا أداء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وسخطك يا رسول الله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المهاجر، عن أمّه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صحبتني امرأةٌ من المُرجئة، فلمّا أتينا الرَّبَذة</w:t>
      </w:r>
      <w:r>
        <w:rPr>
          <w:rStyle w:val="FootnoteAnchor"/>
          <w:rtl w:val="true"/>
        </w:rPr>
        <w:footnoteReference w:id="1167"/>
      </w:r>
      <w:r>
        <w:rPr>
          <w:rFonts w:ascii="Amiri" w:hAnsi="Amiri" w:eastAsia="Amiri" w:cs="Amiri"/>
          <w:color w:val="111111"/>
          <w:sz w:val="28"/>
          <w:sz w:val="28"/>
          <w:szCs w:val="28"/>
          <w:rtl w:val="true"/>
          <w:lang w:bidi="ar-SA"/>
        </w:rPr>
        <w:t xml:space="preserve"> أحرم الناس، فأحرمت معهم، وأخرت إحرامي إلى العقيق</w:t>
      </w:r>
      <w:r>
        <w:rPr>
          <w:rStyle w:val="FootnoteAnchor"/>
          <w:rtl w:val="true"/>
        </w:rPr>
        <w:footnoteReference w:id="1168"/>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تُخالفون الناس في كلّ شيءٍ، يُحرم الناس من الرَّبَذَة وتُحرمون من العقيق، وكذلك تخالفون الناس في الصلاة على الميت، يُكبّر الناس أربعاً، وتُكبّرون خمساً، وهي تشهد بالله أنّ التكبير على الميت أربع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صلّى على الميت كبر فتشهد، ثم كبر فصلى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ثم كبر واستغفر للمؤمنين، ثم كبر </w:t>
      </w:r>
      <w:bookmarkStart w:id="631" w:name="pg10226_126694"/>
    </w:p>
    <w:p>
      <w:pPr>
        <w:pStyle w:val="BookText"/>
        <w:rPr/>
      </w:pPr>
      <w:bookmarkEnd w:id="631"/>
      <w:r>
        <w:rPr>
          <w:rFonts w:ascii="Amiri" w:hAnsi="Amiri" w:eastAsia="Amiri" w:cs="Amiri"/>
          <w:color w:val="111111"/>
          <w:sz w:val="28"/>
          <w:sz w:val="28"/>
          <w:szCs w:val="28"/>
          <w:rtl w:val="true"/>
          <w:lang w:bidi="ar-SA"/>
        </w:rPr>
        <w:t>فدعا للميّت، ثمّ كبر وانصرف، فلمّا نهاه الله عن الصلاة</w:t>
      </w:r>
      <w:r>
        <w:rPr>
          <w:rStyle w:val="FootnoteAnchor"/>
          <w:rtl w:val="true"/>
        </w:rPr>
        <w:footnoteReference w:id="1169"/>
      </w:r>
      <w:r>
        <w:rPr>
          <w:rFonts w:ascii="Amiri" w:hAnsi="Amiri" w:eastAsia="Amiri" w:cs="Amiri"/>
          <w:color w:val="111111"/>
          <w:sz w:val="28"/>
          <w:sz w:val="28"/>
          <w:szCs w:val="28"/>
          <w:rtl w:val="true"/>
          <w:lang w:bidi="ar-SA"/>
        </w:rPr>
        <w:t>على المنافقين كبرٌ وتشهد، ثمّ كبَّر وصلّى على النبي، ثمّ كبّر فدعا للمؤمنين، ثمّ كبر فانصرف، ولم يدع للميت</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2970442_1067777946"/>
      <w:bookmarkStart w:id="633" w:name="_Toc241"/>
      <w:bookmarkEnd w:id="632"/>
      <w:r>
        <w:rPr>
          <w:rtl w:val="true"/>
        </w:rPr>
        <w:t>[</w:t>
      </w:r>
      <w:r>
        <w:rPr/>
        <w:t>87</w:t>
      </w:r>
      <w:r>
        <w:rPr>
          <w:rtl w:val="true"/>
        </w:rPr>
        <w:t xml:space="preserve">] </w:t>
      </w:r>
      <w:r>
        <w:rPr>
          <w:rtl w:val="true"/>
        </w:rPr>
        <w:t>رَضُوا بِأَن يَكُونُوا مَعَ  الخَوالِفِ</w:t>
      </w:r>
      <w:bookmarkEnd w:id="633"/>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رَضُوا بِأَن يَكُونُوا مَعَ  الخَوالِفِ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النساء</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بيوتنا عورة، وكانت بيوتهم في أطرافِ البيوت، حيث يتفرّد النّاس، فأكذبهم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بِعَورَةٍ إِن يُرِيدُونَ إِلَّا فراراً</w:t>
      </w:r>
      <w:r>
        <w:rPr>
          <w:rStyle w:val="FootnoteAnchor"/>
          <w:rtl w:val="true"/>
        </w:rPr>
        <w:footnoteReference w:id="1172"/>
      </w:r>
      <w:r>
        <w:rPr>
          <w:rFonts w:ascii="Amiri" w:hAnsi="Amiri" w:eastAsia="Amiri" w:cs="Amiri"/>
          <w:color w:val="111111"/>
          <w:sz w:val="28"/>
          <w:sz w:val="28"/>
          <w:szCs w:val="28"/>
          <w:rtl w:val="true"/>
          <w:lang w:bidi="ar-SA"/>
        </w:rPr>
        <w:t>وهى رفيعة السمك حصينة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عبدالرحمن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الناس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صفّين أقبلنا معه، فأخذ طريقاً غير طريقنا الذي أقبلنا فيه، حتّى إذا جُزنا النُّخيلة ورأينا أبيات الكوفة، إذا شيخ جالس في ظل بيتٍ وعلى وجهه أثر المرض، فأقبل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معه، حتى سلم عليه وسلّمنا معه، فردّ ردّاً حَسَناً، فظننا أنه قد عَرَفه</w:t>
      </w:r>
      <w:r>
        <w:rPr>
          <w:rFonts w:eastAsia="IRNazanin" w:cs="IRNazanin"/>
          <w:color w:val="111111"/>
          <w:sz w:val="28"/>
          <w:szCs w:val="28"/>
          <w:rtl w:val="true"/>
          <w:lang w:bidi="fa-IR"/>
        </w:rPr>
        <w:t xml:space="preserve">. </w:t>
      </w:r>
      <w:bookmarkStart w:id="634" w:name="pg10226_126695"/>
    </w:p>
    <w:p>
      <w:pPr>
        <w:pStyle w:val="BookText"/>
        <w:rPr/>
      </w:pPr>
      <w:bookmarkEnd w:id="634"/>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أرى وجهك مُنكَسراً</w:t>
      </w:r>
      <w:r>
        <w:rPr>
          <w:rStyle w:val="FootnoteAnchor"/>
          <w:rtl w:val="true"/>
        </w:rPr>
        <w:footnoteReference w:id="1174"/>
      </w:r>
      <w:r>
        <w:rPr>
          <w:rFonts w:ascii="Amiri" w:hAnsi="Amiri" w:eastAsia="Amiri" w:cs="Amiri"/>
          <w:color w:val="111111"/>
          <w:sz w:val="28"/>
          <w:sz w:val="28"/>
          <w:szCs w:val="28"/>
          <w:rtl w:val="true"/>
          <w:lang w:bidi="ar-SA"/>
        </w:rPr>
        <w:t>مصفاراً ؟ فمم ذاك ، أمن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كرهته؟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أنه يعترينی</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احتساباً للخير فيما أصابك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برحمة الله وغفران ذنبك، فمن أنت يا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ابن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فمن سَلَامان بن طَيّئ، وأما الجوار والدعوة فمن بني سليم بن منصور</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2970444_1067777946"/>
      <w:bookmarkStart w:id="636" w:name="_Toc242"/>
      <w:bookmarkEnd w:id="635"/>
      <w:r>
        <w:rPr>
          <w:rtl w:val="true"/>
        </w:rPr>
        <w:t>[</w:t>
      </w:r>
      <w:r>
        <w:rPr/>
        <w:t>91</w:t>
      </w:r>
      <w:r>
        <w:rPr>
          <w:rtl w:val="true"/>
        </w:rPr>
        <w:t xml:space="preserve">] </w:t>
      </w:r>
      <w:r>
        <w:rPr>
          <w:rtl w:val="true"/>
        </w:rPr>
        <w:t>لَيسَ عَلَى الضُّعَفَاءِ وَلَا عَلَى المَرضَى وَلَا عَلَى الَّذِينَ لَا يَجِدُونَ</w:t>
      </w:r>
      <w:bookmarkEnd w:id="636"/>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اسمك، واسم أبيك، واسم أجدادك، واسم من اعتزيت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شهدت معنا غَزاتنا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ولقد أردتُها، ولكن ما ترى من لَحَب الحُمّى</w:t>
      </w:r>
      <w:r>
        <w:rPr>
          <w:rStyle w:val="FootnoteAnchor"/>
          <w:rtl w:val="true"/>
        </w:rPr>
        <w:footnoteReference w:id="1176"/>
      </w:r>
      <w:r>
        <w:rPr>
          <w:rFonts w:ascii="Amiri" w:hAnsi="Amiri" w:eastAsia="Amiri" w:cs="Amiri"/>
          <w:color w:val="111111"/>
          <w:sz w:val="28"/>
          <w:sz w:val="28"/>
          <w:szCs w:val="28"/>
          <w:rtl w:val="true"/>
          <w:lang w:bidi="ar-SA"/>
        </w:rPr>
        <w:t>خَذلني عنها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لَيسَ عَلَى الضُّعَفَاءِ وَلَا عَلَى المَرضَى وَلَا عَلَى الَّذِينَ لَا يَجِدُونَ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ما قول الناس فيما بيننا وبين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المسرور والمحبور فيما كان بينك وبينهم، وأولئك أغش الناس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الكاسف الأسف لما كان من ذلك، وأولئك نصحاء الناس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 الله ما كان من شكواك حَطَّاً لسيئاتك، فإنّ المرض لا أجر فيه، ولكن لا يدع على العبد ذنباً إلا حطّه، وإنَّما الأجر فى القول باللسان والعمل باليد والرّجل، فإنّ الله ليُدخِل بصدق النيّة والسريرة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من عباده الجنَّة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bookmarkStart w:id="637" w:name="pg10226_126696"/>
    </w:p>
    <w:p>
      <w:pPr>
        <w:pStyle w:val="Heading3"/>
        <w:numPr>
          <w:ilvl w:val="2"/>
          <w:numId w:val="1"/>
        </w:numPr>
        <w:rPr/>
      </w:pPr>
      <w:bookmarkStart w:id="638" w:name="__RefHeading___Toc2970446_1067777946"/>
      <w:bookmarkStart w:id="639" w:name="_Toc243"/>
      <w:bookmarkEnd w:id="637"/>
      <w:bookmarkEnd w:id="638"/>
      <w:r>
        <w:rPr>
          <w:rtl w:val="true"/>
        </w:rPr>
        <w:t>[</w:t>
      </w:r>
      <w:r>
        <w:rPr/>
        <w:t>93-91</w:t>
      </w:r>
      <w:r>
        <w:rPr>
          <w:rtl w:val="true"/>
        </w:rPr>
        <w:t xml:space="preserve">] </w:t>
      </w:r>
      <w:r>
        <w:rPr>
          <w:rtl w:val="true"/>
        </w:rPr>
        <w:t>لَيسَ عَلَى الضُّعَفاء وَلَا عَلَى المَرضَى وَلَا عَلَى</w:t>
      </w:r>
      <w:r>
        <w:rPr>
          <w:rtl w:val="true"/>
        </w:rPr>
        <w:t>...</w:t>
      </w:r>
      <w:r>
        <w:rPr>
          <w:rtl w:val="true"/>
        </w:rPr>
        <w:t>حَرَجٌ</w:t>
      </w:r>
      <w:bookmarkEnd w:id="639"/>
    </w:p>
    <w:p>
      <w:pPr>
        <w:pStyle w:val="BookText"/>
        <w:rPr/>
      </w:pPr>
      <w:r>
        <w:rPr>
          <w:rFonts w:eastAsia="IRNazanin" w:cs="IRNazanin"/>
          <w:color w:val="111111"/>
          <w:sz w:val="28"/>
          <w:szCs w:val="28"/>
          <w:lang w:bidi="fa-IR"/>
        </w:rPr>
        <w:t>101/1868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زرارة وحُمران و 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احتج على العباد بالذي أتاهم وعرفهم، ثم أرسل إليهم رسولاً ، ثمّ أنزل عليهم كتاباً فأمر فيه ونهى،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فنام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أنمتُك، وأنا أيقظتُك، فإذا قمت فصل، ليعلموا إذا أصابهم ذلك كيف يصنعون، وليس كما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عنها هَلَك، وكذلك الصيام، أنا أمرضتك وأنا أصحك، فإذا شَفَيتُك فاقضه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إذا نظرت في جميع الأمور لم تجد أحداً في ضيق، ولم تجد أحداً إلّا والله عليه الحُجّة، وله فيه المشيّة،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يقولون إنه ما شاء واصنعوا، وما شاء وا لم يصنعوا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يُضِلَّ من يشاء، ويهدى من يشاء، وما أمر العباد إلا بدون سَعَتهم، وكلّ شيءٍ أمر الناس فأخذوا به فهم يسعون له،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له فهو موضوع عنهم، ولكن الناس لا خير فيهم،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عنهم مَا عَلَى المُحْسِنِينَ مِن سَبِيلِ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وأعيُنُهُم تَفِيضُ مِنَ الدَّمع حزناً أَلَّا يَجِدُوا مَا يُنفِقُونَ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عنهم إذ لا يجدون ما يُنفقون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السَّبِيلُ عَلَى الَّذِينَ يَستَمْذِنُونَكَ وَهُم أغنياء</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عليهم لأنهم يُطيقون، إِنَّمَا السَّبِيلُ عَلَى الَّذِينَ يَستَمْذِنُوكَ وَهُم أغنِيَاءُ رَضُوا بِأَن يَكُونُوا مَعَ الخَوَالِفِ فجعل السبيل عليهم لأنهم يُطيقون وَلَا عَلَى الَّذِينَ إِذَا مَا أتَوكَ لِتَحْمِلَهُم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بديل</w:t>
      </w:r>
      <w:r>
        <w:rPr>
          <w:rStyle w:val="FootnoteAnchor"/>
          <w:rtl w:val="true"/>
        </w:rPr>
        <w:footnoteReference w:id="1178"/>
      </w:r>
      <w:r>
        <w:rPr>
          <w:rFonts w:ascii="IRNazanin" w:hAnsi="IRNazanin" w:eastAsia="IRNazanin"/>
          <w:color w:val="111111"/>
          <w:sz w:val="28"/>
          <w:sz w:val="28"/>
          <w:szCs w:val="28"/>
          <w:rtl w:val="true"/>
          <w:lang w:bidi="fa-IR"/>
        </w:rPr>
        <w:t xml:space="preserve">بن </w:t>
      </w:r>
      <w:bookmarkStart w:id="640" w:name="pg10226_126697"/>
    </w:p>
    <w:p>
      <w:pPr>
        <w:pStyle w:val="BookText"/>
        <w:rPr/>
      </w:pPr>
      <w:bookmarkEnd w:id="640"/>
      <w:r>
        <w:rPr>
          <w:rFonts w:ascii="Amiri" w:hAnsi="Amiri" w:eastAsia="Amiri" w:cs="Amiri"/>
          <w:color w:val="111111"/>
          <w:sz w:val="28"/>
          <w:sz w:val="28"/>
          <w:szCs w:val="28"/>
          <w:rtl w:val="true"/>
          <w:lang w:bidi="ar-SA"/>
        </w:rPr>
        <w:t>وَرقاء الخُزاعي أحدهم</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الرحمن، شيعتنا والله لا تتختم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الذنوب والخطايا، هم صفوة الله الذين اختارهم لدينه،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970448_1067777946"/>
      <w:bookmarkStart w:id="642" w:name="_Toc244"/>
      <w:bookmarkEnd w:id="641"/>
      <w:r>
        <w:rPr>
          <w:rtl w:val="true"/>
        </w:rPr>
        <w:t>[</w:t>
      </w:r>
      <w:r>
        <w:rPr/>
        <w:t>99</w:t>
      </w:r>
      <w:r>
        <w:rPr>
          <w:rtl w:val="true"/>
        </w:rPr>
        <w:t xml:space="preserve">] </w:t>
      </w:r>
      <w:r>
        <w:rPr>
          <w:rtl w:val="true"/>
        </w:rPr>
        <w:t>ومِنَ الأعْرَابِ مَن يُؤْمِنُ بِاللَّهِ وَاليَومِ الآخِرِ وَيَتَّخِذُ مَا يُنفِقُ قُرُبَاتٍ</w:t>
      </w:r>
      <w:bookmarkEnd w:id="642"/>
    </w:p>
    <w:p>
      <w:pPr>
        <w:pStyle w:val="BookText"/>
        <w:rPr/>
      </w:pPr>
      <w:r>
        <w:rPr>
          <w:rFonts w:eastAsia="IRNazanin" w:cs="IRNazanin"/>
          <w:color w:val="111111"/>
          <w:sz w:val="28"/>
          <w:szCs w:val="28"/>
          <w:lang w:bidi="fa-IR"/>
        </w:rPr>
        <w:t>103/1870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الحصين،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الأعْرَابِ مَن يُؤْمِنُ بِاللَّهِ وَاليَومِ الآخِرِ وَيَتَّخِذُ مَا يُنفِقُ قُرُبَاتٍ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أيثيبهم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يثابون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2970450_1067777946"/>
      <w:bookmarkStart w:id="644" w:name="_Toc245"/>
      <w:bookmarkEnd w:id="643"/>
      <w:r>
        <w:rPr>
          <w:rtl w:val="true"/>
        </w:rPr>
        <w:t>[</w:t>
      </w:r>
      <w:r>
        <w:rPr/>
        <w:t>100</w:t>
      </w:r>
      <w:r>
        <w:rPr>
          <w:rtl w:val="true"/>
        </w:rPr>
        <w:t xml:space="preserve">] </w:t>
      </w:r>
      <w:r>
        <w:rPr>
          <w:rtl w:val="true"/>
        </w:rPr>
        <w:t>السَّابِقُونَ الأوَّلُونَ مِنَ الْمُهَاجِرِينَ وَالْأَنصَارِ وَالَّذِينَ أتَّبَعُوهُم</w:t>
      </w:r>
      <w:bookmarkEnd w:id="644"/>
    </w:p>
    <w:p>
      <w:pPr>
        <w:pStyle w:val="BookText"/>
        <w:rPr/>
      </w:pPr>
      <w:r>
        <w:rPr>
          <w:rFonts w:eastAsia="IRNazanin" w:cs="IRNazanin"/>
          <w:color w:val="111111"/>
          <w:sz w:val="28"/>
          <w:szCs w:val="28"/>
          <w:lang w:bidi="fa-IR"/>
        </w:rPr>
        <w:t>105/1872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عمر والزبيري،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 سَبَقَ بين المؤمنين كما سُبّق بين الخيل يوم الرّهان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نَدب الله المؤمن من الاستباق إلى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ءَامَنُوا بِاللَّهِ وَرُسُلِهِ</w:t>
      </w:r>
      <w:r>
        <w:rPr>
          <w:rStyle w:val="FootnoteAnchor"/>
          <w:rtl w:val="true"/>
        </w:rPr>
        <w:footnoteReference w:id="118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1184"/>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السَّابِقُونَ الأوَّلُونَ مِنَ الْمُهَاجِرِينَ وَالْأَنصَارِ وَالَّذِينَ أتَّبَعُوهُم بِإِحسَانِ رَّضِى اللهُ عَنهُم وَرَضُوا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بالمهاجرين الأولين </w:t>
      </w:r>
      <w:bookmarkStart w:id="645" w:name="pg10226_126698"/>
    </w:p>
    <w:p>
      <w:pPr>
        <w:pStyle w:val="BookText"/>
        <w:rPr/>
      </w:pPr>
      <w:bookmarkEnd w:id="645"/>
      <w:r>
        <w:rPr>
          <w:rFonts w:ascii="Amiri" w:hAnsi="Amiri" w:eastAsia="Amiri" w:cs="Amiri"/>
          <w:color w:val="111111"/>
          <w:sz w:val="28"/>
          <w:sz w:val="28"/>
          <w:szCs w:val="28"/>
          <w:rtl w:val="true"/>
          <w:lang w:bidi="ar-SA"/>
        </w:rPr>
        <w:t>على درجة سبقهم، ثمّ ثنى بالأنصار، ثمّ ثلث بالتابعين لهم بإحسان، فوضع كُلّ قوم على قدر درجاتهم ومنازلهم عنده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970452_1067777946"/>
      <w:bookmarkStart w:id="647" w:name="_Toc246"/>
      <w:bookmarkEnd w:id="646"/>
      <w:r>
        <w:rPr>
          <w:rtl w:val="true"/>
        </w:rPr>
        <w:t>[</w:t>
      </w:r>
      <w:r>
        <w:rPr/>
        <w:t>102</w:t>
      </w:r>
      <w:r>
        <w:rPr>
          <w:rtl w:val="true"/>
        </w:rPr>
        <w:t xml:space="preserve">] </w:t>
      </w:r>
      <w:r>
        <w:rPr>
          <w:rtl w:val="true"/>
        </w:rPr>
        <w:t>خَلَطُوا عَمَلاً صَالِحاً وَءَاخَرَ سَيِّئاً عَسَى الله أن يَتُوبَ عَلَيهِم</w:t>
      </w:r>
      <w:bookmarkEnd w:id="647"/>
    </w:p>
    <w:p>
      <w:pPr>
        <w:pStyle w:val="BookText"/>
        <w:rPr/>
      </w:pPr>
      <w:r>
        <w:rPr>
          <w:rFonts w:eastAsia="IRNazanin" w:cs="IRNazanin"/>
          <w:color w:val="111111"/>
          <w:sz w:val="28"/>
          <w:szCs w:val="28"/>
          <w:lang w:bidi="fa-IR"/>
        </w:rPr>
        <w:t>106/1873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خالد بن الحجاج الكرخي، عن بعض أصحابه، رفع إلى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خَلَطُوا عَمَلاً صَالِحاً وَءَاخَرَ سَيِّئاً عَسَى الله أن يَتُوبَ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والعسى من الله واجبٌ، وإنّما نزلت في شعيتنا المُذنبين</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أبي نصر، رفعه إلى الشيخ</w:t>
      </w:r>
      <w:r>
        <w:rPr>
          <w:rStyle w:val="FootnoteAnchor"/>
          <w:rtl w:val="true"/>
        </w:rPr>
        <w:footnoteReference w:id="1187"/>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وَاخَرَ سَيِّئَاً،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اجتَرَحُوا ذُنوباً مثل قتل حمزة وجعفر الطيار، ثم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مؤمناً لم يُوفّق للتوبة، إلا أنَّ الله لا يقطعُ طَمَع العِباد فيه، ورجاء 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عسى من الله واجب</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زرارة وحُمران و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المُعترف بذنبه قوم اعترفوا بذنوبهم، خَلَطوا عملاً صالحاً و آخر سيئاً</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فاعرض عليه كلامي،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أتو لاكم، وأبرأ من عدوّكم، وأقول بالقدر، وقولى فيه قولك ؟ </w:t>
      </w:r>
      <w:bookmarkStart w:id="648" w:name="pg10226_126699"/>
    </w:p>
    <w:p>
      <w:pPr>
        <w:pStyle w:val="BookText"/>
        <w:rPr/>
      </w:pPr>
      <w:bookmarkEnd w:id="6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 كلامه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فحرك يده،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خَلَطُوا عَمَلاً صَالِحاً وَمَاخَرَ سَيِّئاً عَسَى الله أن يَتُوبَ عَلَيهِم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أعرفه من موالى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سلطان هشام ليس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الله جعل لآدم دولة، ولإبليس دولة</w:t>
      </w:r>
      <w:r>
        <w:rPr>
          <w:rStyle w:val="FootnoteAnchor"/>
          <w:rtl w:val="true"/>
        </w:rPr>
        <w:footnoteReference w:id="119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110/1877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وَءَاخَرُونَ أعتَرَفُوا بِذُنُوبِهِم خَلَطُوا عَمَلاً صَالِحاً وَءَاخَرَ سَيِّئَاً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مُذنبون يُحدِثون في إيمانهم من الذُّنوب التي يعيبها المؤمنون ويكرهها، فأُولئك عسى الله أن يتوب عليهم</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وافقنا من علوي أو غيره تولّيناه، ومن خالفنا برثنا منه من علوي أو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زرارة، قول الله أصدق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خلطوا عملاً صالحاً و آخر سيئاً</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2970454_1067777946"/>
      <w:bookmarkStart w:id="650" w:name="_Toc247"/>
      <w:bookmarkEnd w:id="649"/>
      <w:r>
        <w:rPr>
          <w:rtl w:val="true"/>
        </w:rPr>
        <w:t>[</w:t>
      </w:r>
      <w:r>
        <w:rPr/>
        <w:t>103</w:t>
      </w:r>
      <w:r>
        <w:rPr>
          <w:rtl w:val="true"/>
        </w:rPr>
        <w:t xml:space="preserve">] </w:t>
      </w:r>
      <w:r>
        <w:rPr>
          <w:rtl w:val="true"/>
        </w:rPr>
        <w:t>خُذ مِن أموالِهِم صَدَقَةً تُطَهِّرُهُم وَتُزَكِّيهِم بِهَا</w:t>
      </w:r>
      <w:bookmarkEnd w:id="650"/>
    </w:p>
    <w:p>
      <w:pPr>
        <w:pStyle w:val="BookText"/>
        <w:rPr/>
      </w:pPr>
      <w:r>
        <w:rPr>
          <w:rFonts w:eastAsia="IRNazanin" w:cs="IRNazanin"/>
          <w:color w:val="111111"/>
          <w:sz w:val="28"/>
          <w:szCs w:val="28"/>
          <w:lang w:bidi="fa-IR"/>
        </w:rPr>
        <w:t>112/1879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حسان الواسطي،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مِن أموالِهِم صَدَقَةً تُطَهِّرُهُم وَتُزَكِّيهِم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هي في الإمام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مِن</w:t>
      </w:r>
      <w:bookmarkStart w:id="651" w:name="pg10226_126700"/>
    </w:p>
    <w:p>
      <w:pPr>
        <w:pStyle w:val="BookText"/>
        <w:rPr/>
      </w:pPr>
      <w:bookmarkEnd w:id="651"/>
      <w:r>
        <w:rPr>
          <w:rFonts w:ascii="Amiri" w:hAnsi="Amiri" w:eastAsia="Amiri" w:cs="Amiri"/>
          <w:color w:val="111111"/>
          <w:sz w:val="28"/>
          <w:sz w:val="28"/>
          <w:szCs w:val="28"/>
          <w:rtl w:val="true"/>
          <w:lang w:bidi="ar-SA"/>
        </w:rPr>
        <w:t>أمْوَالِهِم صَدَقَةٌ تُطَهِّرُهُم وَتُزَكِّيهِم بِهَا</w:t>
      </w:r>
      <w:r>
        <w:rPr>
          <w:rFonts w:ascii="IRNazanin" w:hAnsi="IRNazanin" w:eastAsia="IRNazanin"/>
          <w:color w:val="111111"/>
          <w:sz w:val="28"/>
          <w:sz w:val="28"/>
          <w:szCs w:val="28"/>
          <w:rtl w:val="true"/>
          <w:lang w:bidi="fa-IR"/>
        </w:rPr>
        <w:t xml:space="preserve"> أهو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الزَّكَاةَ</w:t>
      </w:r>
      <w:r>
        <w:rPr>
          <w:rStyle w:val="FootnoteAnchor"/>
          <w:rtl w:val="true"/>
        </w:rPr>
        <w:footnoteReference w:id="11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في النبات والحيوان، والزكاة في الذهب والفضة، وزكاة الصوم</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2970456_1067777946"/>
      <w:bookmarkStart w:id="653" w:name="_Toc248"/>
      <w:bookmarkEnd w:id="652"/>
      <w:r>
        <w:rPr>
          <w:rtl w:val="true"/>
        </w:rPr>
        <w:t>[</w:t>
      </w:r>
      <w:r>
        <w:rPr/>
        <w:t>104</w:t>
      </w:r>
      <w:r>
        <w:rPr>
          <w:rtl w:val="true"/>
        </w:rPr>
        <w:t xml:space="preserve">] </w:t>
      </w:r>
      <w:r>
        <w:rPr>
          <w:rtl w:val="true"/>
        </w:rPr>
        <w:t>ألم تَعلَمُوا أَنَّ اللهَ هُو يَقبَلُ التّوبَةَ عَن عِبَادِهِ وَيَأْخُذُ الصَّدَقَاتِ</w:t>
      </w:r>
      <w:bookmarkEnd w:id="6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يوماً بدينار فقال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صدقة المؤمن لا تخرج من يده حتّى يُفَكّ بها عن لَحْيِي سبعين شيطاناً، وما تقع في يد السائل حتى تقع في يد الرب تبارك وتعالى؟ ألم يقل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تَعلَمُوا أَنَّ اللهَ هُو يَقبَلُ التّوبَةَ عَن عِبَادِهِ وَيَأْخُذُ الصَّدَقَاتِ؟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ليلة قد رَشَّت</w:t>
      </w:r>
      <w:r>
        <w:rPr>
          <w:rStyle w:val="FootnoteAnchor"/>
          <w:rtl w:val="true"/>
        </w:rPr>
        <w:footnoteReference w:id="1197"/>
      </w:r>
      <w:r>
        <w:rPr>
          <w:rFonts w:ascii="Amiri" w:hAnsi="Amiri" w:eastAsia="Amiri" w:cs="Amiri"/>
          <w:color w:val="111111"/>
          <w:sz w:val="28"/>
          <w:sz w:val="28"/>
          <w:szCs w:val="28"/>
          <w:rtl w:val="true"/>
          <w:lang w:bidi="ar-SA"/>
        </w:rPr>
        <w:t>وهو يُريد ظُلَّة بني ساعِدة ؟ فأتبعته فإذا هو قد سَقَط منه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اردده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بيدك، فما وجدت من شيءٍ فادفعه إلي؛ فإذا أنا بخبز كثير منتشر، فجعلتُ أدفع إليه الرّغيف والرَّغيفين، وإذا معه جِرابٌ أعجز عن حمله،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أحمِلُه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به منك، ولكن امض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ظُلة بني ساعدة، فإذا نحنُ بقوم نيام ، فَجَعَل يَدُسُ الرَّغيف والرَّغيفين، حتى أتى على آخره، حتى إذا انصرفنا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هؤلاء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عَرَفوا كان الواجب علينا أن تُواسيهم 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يخلق شيئاً إلا وله خازن يَخزنه إلا الصدقة، فإنّ الرب تبارك وتعالى يليها بنفسه، وكان أبي إذا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تصدق بشيءٍ وضعه في يد السائل، ثمّ ارتجعه منه فقبله وشمَّه، ثمّ ردّه في يد السائل، وذلك أنّها تقع في يد الله قبل أن تقع في يد السائل، فأحببت أن أقبلها إذ وليها الله ووليها أبي، إن صدقة الليل تُطفئ غضب الرب، وتمحو الذنب العظيم، وتُهوّن الحساب، وصدقة النهار تُنمي المال وتزيد في العمر</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 ما من شيء إلا وكل به ملك إلا الصدقة، فإنها تقع في يد الله تعالى</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بكر،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خَلتان</w:t>
      </w:r>
      <w:r>
        <w:rPr>
          <w:rStyle w:val="FootnoteAnchor"/>
          <w:rtl w:val="true"/>
        </w:rPr>
        <w:footnoteReference w:id="1200"/>
      </w:r>
      <w:r>
        <w:rPr>
          <w:rFonts w:ascii="Amiri" w:hAnsi="Amiri" w:eastAsia="Amiri" w:cs="Amiri"/>
          <w:color w:val="111111"/>
          <w:sz w:val="28"/>
          <w:sz w:val="28"/>
          <w:szCs w:val="28"/>
          <w:rtl w:val="true"/>
          <w:lang w:bidi="ar-SA"/>
        </w:rPr>
        <w:t>لا أُحبّ أن يُشاركني فيهما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وصَدَقتي من يدي إلى يد سائل، فإنَّها تقع في الرحمن</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118/1885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صلوات الله عليه إذا أعطى السائل قبل يد السائل،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تقع في يد الله قبل 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شيءٍ إِلَّا وُكِّل به مَلَك إلا الصدقة، فإنَّها تقع في يد الله،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يُقبل الخبز أو الدرهم</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مالك بن عطية،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على ربِّي أنّ الصدقة لا تقع في يد العبد حتى تقع في يد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يَقبَلُ التّوبَةَ عَن عِبَادِهِ وَيَأْخُذُ</w:t>
      </w:r>
      <w:r>
        <w:rPr>
          <w:rFonts w:eastAsia="Amiri" w:cs="Amiri" w:ascii="Amiri" w:hAnsi="Amiri"/>
          <w:color w:val="111111"/>
          <w:sz w:val="28"/>
          <w:szCs w:val="28"/>
          <w:rtl w:val="true"/>
          <w:lang w:bidi="ar-SA"/>
        </w:rPr>
        <w:t xml:space="preserve">) </w:t>
      </w:r>
      <w:bookmarkStart w:id="654" w:name="pg10226_126702"/>
    </w:p>
    <w:p>
      <w:pPr>
        <w:pStyle w:val="BookText"/>
        <w:rPr/>
      </w:pPr>
      <w:bookmarkEnd w:id="654"/>
      <w:r>
        <w:rPr>
          <w:rFonts w:ascii="Amiri" w:hAnsi="Amiri" w:eastAsia="Amiri" w:cs="Amiri"/>
          <w:color w:val="111111"/>
          <w:sz w:val="28"/>
          <w:sz w:val="28"/>
          <w:szCs w:val="28"/>
          <w:rtl w:val="true"/>
          <w:lang w:bidi="ar-SA"/>
        </w:rPr>
        <w:t>الصَّدَقَاتِ</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2970458_1067777946"/>
      <w:bookmarkStart w:id="656" w:name="_Toc249"/>
      <w:bookmarkEnd w:id="655"/>
      <w:r>
        <w:rPr>
          <w:rtl w:val="true"/>
        </w:rPr>
        <w:t>[</w:t>
      </w:r>
      <w:r>
        <w:rPr/>
        <w:t>105</w:t>
      </w:r>
      <w:r>
        <w:rPr>
          <w:rtl w:val="true"/>
        </w:rPr>
        <w:t xml:space="preserve">] </w:t>
      </w:r>
      <w:r>
        <w:rPr>
          <w:rtl w:val="true"/>
        </w:rPr>
        <w:t>وَقُل أعمَلُوا فَسَيَرَى اللهُ عَمَلَكُم وَرَسُولُهُ وَالمُؤمِنُونَ</w:t>
      </w:r>
      <w:bookmarkEnd w:id="656"/>
    </w:p>
    <w:p>
      <w:pPr>
        <w:pStyle w:val="BookText"/>
        <w:rPr/>
      </w:pPr>
      <w:r>
        <w:rPr>
          <w:rFonts w:eastAsia="IRNazanin" w:cs="IRNazanin"/>
          <w:color w:val="111111"/>
          <w:sz w:val="28"/>
          <w:szCs w:val="28"/>
          <w:lang w:bidi="fa-IR"/>
        </w:rPr>
        <w:t>120/1887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الأعمال ، هل تُعرّض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أعمَلُوا فَسَيَرَى اللهُ عَمَلَكُم وَرَسُولُهُ وَالمُؤمِنُونَ؟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شهداء في أرضه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أعمَلُوا فَسَيَرى اللهُ عَمَلَكُم وَرَسُولُهُ وَالمُؤْمِنُونَ؟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ترووا عليّ، هو الذي في نفسك</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مُساور</w:t>
      </w:r>
      <w:r>
        <w:rPr>
          <w:rStyle w:val="FootnoteAnchor"/>
          <w:rtl w:val="true"/>
        </w:rPr>
        <w:footnoteReference w:id="1206"/>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اسْرَحُه لك أم أجمَعُه؟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باب هدى، من تقدمه كان كافراً، ومن تخلف عنه كان 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نُصِب منبر عن يمين العرش له أربع وعشرون مرقاة، فيأتى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اللواء حتى يركبه ويُعرَض الخلق عليه، فمَن عَرَفه دخل الجنَّة، ومن أنكره دخل النار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تُوجدنيه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تقول هذه الآية؟ 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فَسَيَرَى اللهُ عَمَلَكُم وَرَسُولُهُ وَالمُؤْمِنُونَ هو والله عليّ بن أبي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الخطاب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عليه أعمال اُمَّته كُلّ 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هكذا، ولكن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عليه أعمال أمّته كُلّ صباح أبرارها وفُجّارها فاحذروا، وهو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فَسَيَرَى اللهُ عَمَلَكُم وَرَسُولُهُ وَالمُؤْمِنُونَ</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فَسَيَرَى اللهُ عَمَلَكُم وَرَسُولُهُ وَالمُؤْمِنُونَ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رسول الله عليه و آله السلام أعمال أمته كُلّ صباح أبرارها وفُجارها فاحذروا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أعْمَلُوا فَسَيَرَى اللهُ عَمَلَكُم وَرَسُولُهُ وَالمُؤمِنُونَ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يموت، ولا كافر يُوضع في قبره حتى يُعرض عمله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فهلم جرا إلى آخر من مرض الله طاعته على العباد</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وَالْمُؤْمِنُونَ هم الأئمة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أعْمَلُوا فَسَيَرَى اللهُ عَمَلَكُم وَرَسُولُهُ وَالمُؤْمِنُونَ،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شاهداً في أرضه، </w:t>
      </w:r>
    </w:p>
    <w:p>
      <w:pPr>
        <w:pStyle w:val="BookText"/>
        <w:rPr/>
      </w:pPr>
      <w:r>
        <w:rPr>
          <w:rFonts w:ascii="Amiri" w:hAnsi="Amiri" w:eastAsia="Amiri" w:cs="Amiri"/>
          <w:color w:val="111111"/>
          <w:sz w:val="28"/>
          <w:sz w:val="28"/>
          <w:szCs w:val="28"/>
          <w:rtl w:val="true"/>
          <w:lang w:bidi="ar-SA"/>
        </w:rPr>
        <w:t>وإن أعمال العباد تُعرّض على رسول الله عليه وآله السلام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حسان الكوفي، عن محمد بن جعفر، عن أبيه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نُصِب مِنبَر عن يمين العرش له أربع وعشرون مرقاة، ويجيء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وبيده لواء الحمد، فيرتقيه ويركبه، وتُعرَض الخلائق عليه، فمن عَرَفه دخل الجنَّة، ومن أنكره دخل النار، وتفسير ذلك في كتاب الله </w:t>
      </w:r>
      <w:r>
        <w:rPr>
          <w:rFonts w:ascii="Amiri" w:hAnsi="Amiri" w:eastAsia="Amiri" w:cs="Amiri"/>
          <w:color w:val="111111"/>
          <w:sz w:val="28"/>
          <w:sz w:val="28"/>
          <w:szCs w:val="28"/>
          <w:rtl w:val="true"/>
          <w:lang w:bidi="ar-SA"/>
        </w:rPr>
        <w:t>وقُلِ اعْمَلُوا فَسَيَرى اللهُ عَمَلَكُم وَرَسُولُهُ وَالمُؤمِنُونَ،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أمير المؤمنين على بن أبي طالب صلوات الله عليه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وَءَاخَرُونَ مُرجَونَ لأَمرِ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المشركين أصابوا دماً من المسلمين ثمّ أسلموا، فهم المرجون لأمر الله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المرجون هم قوم قاتلوا يوم بدر، وأحد ويوم حنين، وسلوا عن المشركين، ثمّ أسلموا بعد تأخّر، فإمّا يُعذِّبهم وإمّا يَتُوب عليهم</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وَءَاخَرُونَ مُرجَونَ لأمر الله</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مُشركون، فقتلوا مثل حمزة وجعفر وأشباههما من المؤمنين، ثمّ أنّهم دخلوا في الإسلام فَوَحدوا الله وتَرَكُوا الشرك، ولم يؤمنوا فيكونوا من المؤمنين فتجب لهم الجنّة، ولم يكفروا فتجب لهم النار، فهم على تلك الحال </w:t>
      </w:r>
    </w:p>
    <w:p>
      <w:pPr>
        <w:pStyle w:val="BookText"/>
        <w:rPr/>
      </w:pPr>
      <w:r>
        <w:rPr>
          <w:rFonts w:ascii="IRNazanin" w:hAnsi="IRNazanin" w:eastAsia="IRNazanin"/>
          <w:color w:val="111111"/>
          <w:sz w:val="28"/>
          <w:sz w:val="28"/>
          <w:szCs w:val="28"/>
          <w:rtl w:val="true"/>
          <w:lang w:bidi="fa-IR"/>
        </w:rPr>
        <w:t>مرجون لأمر الله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ليسوا بالمؤمنين ولا بالكفّار، وهم المُرون لأمر الله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الطيار،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ست فرق، يُؤتون إلى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والكفر، والضلال، وهم أهل الوعد من</w:t>
      </w:r>
      <w:r>
        <w:rPr>
          <w:rStyle w:val="FootnoteAnchor"/>
          <w:rtl w:val="true"/>
        </w:rPr>
        <w:footnoteReference w:id="1218"/>
      </w:r>
      <w:r>
        <w:rPr>
          <w:rFonts w:ascii="Amiri" w:hAnsi="Amiri" w:eastAsia="Amiri" w:cs="Amiri"/>
          <w:color w:val="111111"/>
          <w:sz w:val="28"/>
          <w:sz w:val="28"/>
          <w:szCs w:val="28"/>
          <w:rtl w:val="true"/>
          <w:lang w:bidi="ar-SA"/>
        </w:rPr>
        <w:t>الذين وعد الله الجنّة والنّار، وهم المؤمنون والكافرون، والمستضعفون، والمُرْجون لأمر الله إمّا يُعَذِّبهم وإما يتوب عليهم، والمُعترفون بذنوبهم خَلَطوا عملاً صالحاً وآخر سيّاً، وأهل الأعراف</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المُرْجَون لأمر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كانوا مشركين، فقتلوا مثل حمزة وجعفر وأشباههما، ثم دخلوا بعد في الإسلام، فوحدوا الله وتَرَكُوا الشّرك، ولم يعرفوا الإيمان بقلوبهم فيكونوا من المؤمنين فيجب لهم الجنَّة ، ولم يَكُونوا على جُحُودهم فيكفروا فتجب لهم النار، فهم على تلك الحال إمّا يُعذِّبهم وإما يتوب عليهم</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فيهم 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يُرزَقون؟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شاء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وقفهم حتى يرى فيهم رأيه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657" w:name="pg10226_126706"/>
    </w:p>
    <w:p>
      <w:pPr>
        <w:pStyle w:val="BookText"/>
        <w:rPr/>
      </w:pPr>
      <w:bookmarkEnd w:id="657"/>
      <w:r>
        <w:rPr>
          <w:rFonts w:eastAsia="IRNazanin" w:cs="IRNazanin"/>
          <w:color w:val="111111"/>
          <w:sz w:val="28"/>
          <w:szCs w:val="28"/>
          <w:lang w:bidi="fa-IR"/>
        </w:rPr>
        <w:t>135/1902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الحارث،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بين الإيمان والكفر منزلة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ومنازل لو يجحد شيئاً منها أكبه الله في النار، بينهما آخرون مُرجون لأمر الله، وبينهما المستضعفون، وبينهما آخرون خلطوا عملاً صالحاً وآخر سيّئاً، وبينهما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الأَعْرَافِ رِجَالٌ</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فرقد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لهم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ندري لعله كذلك، وما ندري لعله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وَءَاخَرُونَ مُرجَونَ لأمر الله الآية</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المَسجِدِ الَّذِي أسس على التقوى مِن أَوَّل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2970460_1067777946"/>
      <w:bookmarkStart w:id="659" w:name="_Toc250"/>
      <w:bookmarkEnd w:id="658"/>
      <w:r>
        <w:rPr>
          <w:rtl w:val="true"/>
        </w:rPr>
        <w:t>[</w:t>
      </w:r>
      <w:r>
        <w:rPr/>
        <w:t>108</w:t>
      </w:r>
      <w:r>
        <w:rPr>
          <w:rtl w:val="true"/>
        </w:rPr>
        <w:t xml:space="preserve">] </w:t>
      </w:r>
      <w:r>
        <w:rPr>
          <w:rtl w:val="true"/>
        </w:rPr>
        <w:t>لَمَسجِدٌ أُسِّسَ عَلَى التَّقْوَى مِن أَوَّلِ يَومٍ أحَقُّ أن تَقُومَ فِيهِ</w:t>
      </w:r>
      <w:bookmarkEnd w:id="659"/>
    </w:p>
    <w:p>
      <w:pPr>
        <w:pStyle w:val="BookText"/>
        <w:rPr/>
      </w:pPr>
      <w:r>
        <w:rPr>
          <w:rFonts w:eastAsia="IRNazanin" w:cs="IRNazanin"/>
          <w:color w:val="111111"/>
          <w:sz w:val="28"/>
          <w:szCs w:val="28"/>
          <w:lang w:bidi="fa-IR"/>
        </w:rPr>
        <w:t>138/1905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لَمَسجِدٌ أُسِّسَ عَلَى التَّقْوَى مِن أَوَّلِ يَومٍ أحَقُّ أن تَقُومَ فِيهِ</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مسجد النفاق، وكان على طريقه إذا أتى مسجد قبا، فكان ينضح بالماء والسدر، ويرفع ثيابه عن ساقيه، ويمشي على حَجَرٍ في ناحية الطريق، ويُسرع المشي، ويكره أن يُصيب ثيابه منه شيء</w:t>
      </w:r>
      <w:r>
        <w:rPr>
          <w:rFonts w:eastAsia="Amiri" w:cs="Amiri" w:ascii="Amiri" w:hAnsi="Amiri"/>
          <w:color w:val="111111"/>
          <w:sz w:val="28"/>
          <w:szCs w:val="28"/>
          <w:rtl w:val="true"/>
          <w:lang w:bidi="ar-SA"/>
        </w:rPr>
        <w:t xml:space="preserve">. </w:t>
      </w:r>
      <w:bookmarkStart w:id="660" w:name="pg10226_126707"/>
    </w:p>
    <w:p>
      <w:pPr>
        <w:pStyle w:val="BookText"/>
        <w:rPr/>
      </w:pPr>
      <w:bookmarkEnd w:id="660"/>
      <w:r>
        <w:rPr>
          <w:rFonts w:ascii="IRNazanin" w:hAnsi="IRNazanin" w:eastAsia="IRNazanin"/>
          <w:color w:val="111111"/>
          <w:sz w:val="28"/>
          <w:sz w:val="28"/>
          <w:szCs w:val="28"/>
          <w:rtl w:val="true"/>
          <w:lang w:bidi="fa-IR"/>
        </w:rPr>
        <w:t xml:space="preserve">فسألته هل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مسجد قبا؟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منزله</w:t>
      </w:r>
      <w:r>
        <w:rPr>
          <w:rStyle w:val="FootnoteAnchor"/>
          <w:rtl w:val="true"/>
        </w:rPr>
        <w:footnoteReference w:id="1225"/>
      </w:r>
      <w:r>
        <w:rPr>
          <w:rFonts w:ascii="Amiri" w:hAnsi="Amiri" w:eastAsia="Amiri" w:cs="Amiri"/>
          <w:color w:val="111111"/>
          <w:sz w:val="28"/>
          <w:sz w:val="28"/>
          <w:szCs w:val="28"/>
          <w:rtl w:val="true"/>
          <w:lang w:bidi="ar-SA"/>
        </w:rPr>
        <w:t>على سعد بن خيثمة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فسألته هل كان لمسجد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وقد كان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تسقف مسجدنا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عَريشٌ كَعَرَيش موسى</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2970462_1067777946"/>
      <w:bookmarkStart w:id="662" w:name="_Toc251"/>
      <w:bookmarkEnd w:id="661"/>
      <w:r>
        <w:rPr>
          <w:rtl w:val="true"/>
        </w:rPr>
        <w:t>[</w:t>
      </w:r>
      <w:r>
        <w:rPr/>
        <w:t>108</w:t>
      </w:r>
      <w:r>
        <w:rPr>
          <w:rtl w:val="true"/>
        </w:rPr>
        <w:t xml:space="preserve">] </w:t>
      </w:r>
      <w:r>
        <w:rPr>
          <w:rtl w:val="true"/>
        </w:rPr>
        <w:t>فِيهِ رِجَالٌ يُحِبُّونَ أَن يَتَطهَّرُوا</w:t>
      </w:r>
      <w:bookmarkEnd w:id="662"/>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رِجَالٌ يُحِبُّونَ أَن يَتَطهَّرُوا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يُحبُّون أن يتطهر وانظف الوضوء</w:t>
      </w:r>
      <w:r>
        <w:rPr>
          <w:rStyle w:val="FootnoteAnchor"/>
          <w:rtl w:val="true"/>
        </w:rPr>
        <w:footnoteReference w:id="1227"/>
      </w:r>
      <w:r>
        <w:rPr>
          <w:rFonts w:ascii="IRNazanin" w:hAnsi="IRNazanin" w:eastAsia="IRNazanin"/>
          <w:color w:val="111111"/>
          <w:sz w:val="28"/>
          <w:sz w:val="28"/>
          <w:szCs w:val="28"/>
          <w:rtl w:val="true"/>
          <w:lang w:bidi="fa-IR"/>
        </w:rPr>
        <w:t>، وهو الاستنجاء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أهل قبا</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ابن سينان، 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ذلك الظهر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 الوضوء، إذا خرج أحدهم من الغائط، فمدحهم الله بتطهرهم</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كَرِهت أن أسأل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الرجعة، فاحتلت</w:t>
      </w:r>
      <w:r>
        <w:rPr>
          <w:rStyle w:val="FootnoteAnchor"/>
          <w:rtl w:val="true"/>
        </w:rPr>
        <w:footnoteReference w:id="1230"/>
      </w:r>
      <w:r>
        <w:rPr>
          <w:rFonts w:ascii="Amiri" w:hAnsi="Amiri" w:eastAsia="Amiri" w:cs="Amiri"/>
          <w:color w:val="111111"/>
          <w:sz w:val="28"/>
          <w:sz w:val="28"/>
          <w:szCs w:val="28"/>
          <w:rtl w:val="true"/>
          <w:lang w:bidi="ar-SA"/>
        </w:rPr>
        <w:t>مسألة</w:t>
      </w:r>
      <w:r>
        <w:rPr>
          <w:rStyle w:val="FootnoteAnchor"/>
          <w:rtl w:val="true"/>
        </w:rPr>
        <w:footnoteReference w:id="1231"/>
      </w:r>
      <w:r>
        <w:rPr>
          <w:rFonts w:ascii="Amiri" w:hAnsi="Amiri" w:eastAsia="Amiri" w:cs="Amiri"/>
          <w:color w:val="111111"/>
          <w:sz w:val="28"/>
          <w:sz w:val="28"/>
          <w:szCs w:val="28"/>
          <w:rtl w:val="true"/>
          <w:lang w:bidi="ar-SA"/>
        </w:rPr>
        <w:t>لطيفة أبلُغ فيها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عمّن قُتِل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الموتُ موت، والقتل قتل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يُقتل إلا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قول الله أصدق </w:t>
      </w:r>
      <w:bookmarkStart w:id="663" w:name="pg10226_126708"/>
    </w:p>
    <w:p>
      <w:pPr>
        <w:pStyle w:val="Heading3"/>
        <w:numPr>
          <w:ilvl w:val="2"/>
          <w:numId w:val="1"/>
        </w:numPr>
        <w:rPr/>
      </w:pPr>
      <w:bookmarkStart w:id="664" w:name="__RefHeading___Toc2970464_1067777946"/>
      <w:bookmarkStart w:id="665" w:name="_Toc252"/>
      <w:bookmarkEnd w:id="663"/>
      <w:bookmarkEnd w:id="664"/>
      <w:r>
        <w:rPr>
          <w:rtl w:val="true"/>
        </w:rPr>
        <w:t>[</w:t>
      </w:r>
      <w:r>
        <w:rPr/>
        <w:t>111</w:t>
      </w:r>
      <w:r>
        <w:rPr>
          <w:rtl w:val="true"/>
        </w:rPr>
        <w:t xml:space="preserve">] </w:t>
      </w:r>
      <w:r>
        <w:rPr>
          <w:rtl w:val="true"/>
        </w:rPr>
        <w:t>إنَّ الله أشتَرَى مِنَ المُؤْمِنِينَ أَنفُسَهُم وَأموَالَهُم بأنَّ لَهُمُ الجَنَّةَ</w:t>
      </w:r>
      <w:bookmarkEnd w:id="665"/>
    </w:p>
    <w:p>
      <w:pPr>
        <w:pStyle w:val="BookText"/>
        <w:rPr/>
      </w:pPr>
      <w:r>
        <w:rPr>
          <w:rFonts w:ascii="Amiri" w:hAnsi="Amiri" w:eastAsia="Amiri" w:cs="Amiri"/>
          <w:color w:val="111111"/>
          <w:sz w:val="28"/>
          <w:sz w:val="28"/>
          <w:szCs w:val="28"/>
          <w:rtl w:val="true"/>
          <w:lang w:bidi="ar-SA"/>
        </w:rPr>
        <w:t>من قولك، قد فرّق بينهما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w:t>
      </w:r>
      <w:r>
        <w:rPr>
          <w:rStyle w:val="FootnoteAnchor"/>
          <w:rtl w:val="true"/>
        </w:rPr>
        <w:footnoteReference w:id="123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متُم أو قُتِلتُم لإلَى اللهِ تُحْشَرُونَ</w:t>
      </w:r>
      <w:r>
        <w:rPr>
          <w:rStyle w:val="FootnoteAnchor"/>
          <w:rtl w:val="true"/>
        </w:rPr>
        <w:footnoteReference w:id="1233"/>
      </w:r>
      <w:r>
        <w:rPr>
          <w:rFonts w:ascii="Amiri" w:hAnsi="Amiri" w:eastAsia="Amiri" w:cs="Amiri"/>
          <w:color w:val="111111"/>
          <w:sz w:val="28"/>
          <w:sz w:val="28"/>
          <w:szCs w:val="28"/>
          <w:rtl w:val="true"/>
          <w:lang w:bidi="ar-SA"/>
        </w:rPr>
        <w:t>، ليس كما قلت يا زرارة، الموت موت، والقتل قتل،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أشتَرَى مِنَ المُؤْمِنِينَ أَنفُسَهُم وَأموَالَهُم بأنَّ لَهُمُ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w:t>
      </w:r>
      <w:r>
        <w:rPr>
          <w:rStyle w:val="FootnoteAnchor"/>
          <w:rtl w:val="true"/>
        </w:rPr>
        <w:footnoteReference w:id="1234"/>
      </w:r>
      <w:r>
        <w:rPr>
          <w:rFonts w:ascii="Amiri" w:hAnsi="Amiri" w:eastAsia="Amiri" w:cs="Amiri"/>
          <w:color w:val="111111"/>
          <w:sz w:val="28"/>
          <w:sz w:val="28"/>
          <w:szCs w:val="28"/>
          <w:rtl w:val="true"/>
          <w:lang w:bidi="ar-SA"/>
        </w:rPr>
        <w:t>أفرأيت من قُتِل لم يدق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قُتِل بالسيف كمن مات على فراشه، إنَّ من قُتِل لا بد من أن يرجع إلى الدنيا حتى يذوق الموت</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2970466_1067777946"/>
      <w:bookmarkStart w:id="667" w:name="_Toc253"/>
      <w:bookmarkEnd w:id="666"/>
      <w:r>
        <w:rPr>
          <w:rtl w:val="true"/>
        </w:rPr>
        <w:t>[</w:t>
      </w:r>
      <w:r>
        <w:rPr/>
        <w:t>112</w:t>
      </w:r>
      <w:r>
        <w:rPr>
          <w:rtl w:val="true"/>
        </w:rPr>
        <w:t xml:space="preserve">] </w:t>
      </w:r>
      <w:r>
        <w:rPr>
          <w:rtl w:val="true"/>
        </w:rPr>
        <w:t>التَّائِبُونَ العَابِدُونَ</w:t>
      </w:r>
      <w:bookmarkEnd w:id="667"/>
    </w:p>
    <w:p>
      <w:pPr>
        <w:pStyle w:val="BookText"/>
        <w:rPr/>
      </w:pPr>
      <w:r>
        <w:rPr>
          <w:rFonts w:eastAsia="IRNazanin" w:cs="IRNazanin"/>
          <w:color w:val="111111"/>
          <w:sz w:val="28"/>
          <w:szCs w:val="28"/>
          <w:lang w:bidi="fa-IR"/>
        </w:rPr>
        <w:t>142/1909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أشتَرَى مِن المُؤمِنِينَ أَنفُسَهُم وَأَمْوَالَهُم بِأَنَّ لَهُمُ الجَنَّةَ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اقرأها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هؤلاء فعند ذلك هؤلاء اشترى منهم أنفسهم وأموالهم، يعني في الرَّجعة</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1910/143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عن الحسين بن خُرّزاد، عن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وله ميتة وقتلة، من مات بُعث حتَّى يُقتل، ومن قُتِل بُعِث حتّى يموت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سيابة،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أَشتَرَى مِنَ الْمُؤْمِنِينَ</w:t>
      </w:r>
      <w:bookmarkStart w:id="668" w:name="pg10226_126709"/>
    </w:p>
    <w:p>
      <w:pPr>
        <w:pStyle w:val="BookText"/>
        <w:rPr/>
      </w:pPr>
      <w:bookmarkEnd w:id="668"/>
      <w:r>
        <w:rPr>
          <w:rFonts w:ascii="Amiri" w:hAnsi="Amiri" w:eastAsia="Amiri" w:cs="Amiri"/>
          <w:color w:val="111111"/>
          <w:sz w:val="28"/>
          <w:sz w:val="28"/>
          <w:szCs w:val="28"/>
          <w:rtl w:val="true"/>
          <w:lang w:bidi="ar-SA"/>
        </w:rPr>
        <w:t>أنفُسَهُم وَأمْوَالَهُم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التَّائِبُونَ العَابِدُونَ الحَامِدُونَ</w:t>
      </w:r>
      <w:r>
        <w:rPr>
          <w:rFonts w:ascii="IRNazanin" w:hAnsi="IRNazanin" w:eastAsia="IRNazanin"/>
          <w:color w:val="111111"/>
          <w:sz w:val="28"/>
          <w:sz w:val="28"/>
          <w:szCs w:val="28"/>
          <w:rtl w:val="true"/>
          <w:lang w:bidi="fa-IR"/>
        </w:rPr>
        <w:t xml:space="preserve">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238"/>
      </w:r>
      <w:r>
        <w:rPr>
          <w:rFonts w:eastAsia="IRNazanin" w:cs="IRNazanin"/>
          <w:color w:val="111111"/>
          <w:sz w:val="28"/>
          <w:szCs w:val="28"/>
          <w:rtl w:val="true"/>
          <w:lang w:bidi="fa-IR"/>
        </w:rPr>
        <w:t xml:space="preserve">. </w:t>
      </w:r>
      <w:r>
        <w:rPr>
          <w:rFonts w:eastAsia="IRNazanin" w:cs="IRNazanin"/>
          <w:color w:val="111111"/>
          <w:sz w:val="28"/>
          <w:szCs w:val="28"/>
          <w:lang w:bidi="fa-IR"/>
        </w:rPr>
        <w:t>145/1912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ميمون القداح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القِتال قال هذه الدعوات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أعلَمتَ سبيلاً من سُبلك، جعلت فيه رضاك، وندبتَ إليه أولياءك، وجَعَلته أشرف شبلك عندك ثواباً، وأكرمها إليك مآباً، وأحبَّها إليك مسلكاً، ثم اشتريت فيه من المؤمنين أنفسهم وأموالهم بأنّ لهم الجنّة، يُقاتلون فى سبيل الله فيقتُلُون ويُقتلون، وعداً عليه حقاً، فاجعلني ممَّن اشتريت فيه منك نفسه، ثمّ وفي لك ببيعته التي بايعك عليها غير ناكت، ولا ناقض عهداً، ولا مبدلاً تبديلاً</w:t>
      </w:r>
      <w:r>
        <w:rPr>
          <w:rStyle w:val="FootnoteAnchor"/>
          <w:rtl w:val="true"/>
        </w:rPr>
        <w:footnoteReference w:id="1239"/>
      </w:r>
      <w:r>
        <w:rPr>
          <w:rFonts w:ascii="IRNazanin" w:hAnsi="IRNazanin" w:eastAsia="IRNazanin"/>
          <w:color w:val="111111"/>
          <w:sz w:val="28"/>
          <w:sz w:val="28"/>
          <w:szCs w:val="28"/>
          <w:rtl w:val="true"/>
          <w:lang w:bidi="fa-IR"/>
        </w:rPr>
        <w:t>،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هذه الآية </w:t>
      </w:r>
      <w:r>
        <w:rPr>
          <w:rFonts w:ascii="Amiri" w:hAnsi="Amiri" w:eastAsia="Amiri" w:cs="Amiri"/>
          <w:color w:val="111111"/>
          <w:sz w:val="28"/>
          <w:sz w:val="28"/>
          <w:szCs w:val="28"/>
          <w:rtl w:val="true"/>
          <w:lang w:bidi="ar-SA"/>
        </w:rPr>
        <w:t>إنَّ الله أشتَرَى مِنَ المُؤمِنِينَ أَنفُسَهُم وَأَمْوَالَهُم بِأَنَّ لَهُمُ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يعني؟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المؤمنون فيَقتُلُون ويُقتَلُون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مات من المؤمنين رُدّ حتّى يُقتل، ومَن قُتِل رُدّ حتّى يموت، وتلك القدرة فلا تُنكرها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2970468_1067777946"/>
      <w:bookmarkStart w:id="670" w:name="_Toc254"/>
      <w:bookmarkEnd w:id="669"/>
      <w:r>
        <w:rPr>
          <w:rtl w:val="true"/>
        </w:rPr>
        <w:t>[</w:t>
      </w:r>
      <w:r>
        <w:rPr/>
        <w:t>112</w:t>
      </w:r>
      <w:r>
        <w:rPr>
          <w:rtl w:val="true"/>
        </w:rPr>
        <w:t xml:space="preserve">] </w:t>
      </w:r>
      <w:r>
        <w:rPr>
          <w:rtl w:val="true"/>
        </w:rPr>
        <w:t>وَالحَافِظُونَ لِحُدُودِ اللهِ</w:t>
      </w:r>
      <w:bookmarkEnd w:id="67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سارقاً فعفا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له</w:t>
      </w:r>
      <w:r>
        <w:rPr>
          <w:rFonts w:eastAsia="IRNazanin" w:cs="IRNazanin"/>
          <w:color w:val="111111"/>
          <w:sz w:val="28"/>
          <w:szCs w:val="28"/>
          <w:rtl w:val="true"/>
          <w:lang w:bidi="fa-IR"/>
        </w:rPr>
        <w:t>]</w:t>
      </w:r>
      <w:r>
        <w:rPr>
          <w:rStyle w:val="FootnoteAnchor"/>
          <w:rtl w:val="true"/>
        </w:rPr>
        <w:footnoteReference w:id="1241"/>
      </w:r>
      <w:r>
        <w:rPr>
          <w:rFonts w:ascii="Amiri" w:hAnsi="Amiri" w:eastAsia="Amiri" w:cs="Amiri"/>
          <w:color w:val="111111"/>
          <w:sz w:val="28"/>
          <w:sz w:val="28"/>
          <w:szCs w:val="28"/>
          <w:rtl w:val="true"/>
          <w:lang w:bidi="ar-SA"/>
        </w:rPr>
        <w:t>، فاذا رفع إلى الإمام قطعه، وإنما الهبة قبل أن يُرفع إلى الإمام، وذلك قول الله وَالحَافِظُونَ لِحُدُودِ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انتهى الحدّ إلى </w:t>
      </w:r>
      <w:bookmarkStart w:id="671" w:name="pg10226_126710"/>
    </w:p>
    <w:p>
      <w:pPr>
        <w:pStyle w:val="BookText"/>
        <w:rPr/>
      </w:pPr>
      <w:bookmarkEnd w:id="671"/>
      <w:r>
        <w:rPr>
          <w:rFonts w:ascii="Amiri" w:hAnsi="Amiri" w:eastAsia="Amiri" w:cs="Amiri"/>
          <w:color w:val="111111"/>
          <w:sz w:val="28"/>
          <w:sz w:val="28"/>
          <w:szCs w:val="28"/>
          <w:rtl w:val="true"/>
          <w:lang w:bidi="ar-SA"/>
        </w:rPr>
        <w:t>الإمام، فليس لأحدٍ أن يتركه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2970470_1067777946"/>
      <w:bookmarkStart w:id="673" w:name="_Toc255"/>
      <w:bookmarkEnd w:id="672"/>
      <w:r>
        <w:rPr>
          <w:rtl w:val="true"/>
        </w:rPr>
        <w:t>[</w:t>
      </w:r>
      <w:r>
        <w:rPr/>
        <w:t>114</w:t>
      </w:r>
      <w:r>
        <w:rPr>
          <w:rtl w:val="true"/>
        </w:rPr>
        <w:t xml:space="preserve">] </w:t>
      </w:r>
      <w:r>
        <w:rPr>
          <w:rtl w:val="true"/>
        </w:rPr>
        <w:t>وَمَا كَان استِغْفَارُ إِبْرَاهِيمَ لأَبِيهِ إِلَّا عَن مَّوعِدَةٍ وَعَدَها إِيَّاهُ</w:t>
      </w:r>
      <w:bookmarkEnd w:id="673"/>
    </w:p>
    <w:p>
      <w:pPr>
        <w:pStyle w:val="BookText"/>
        <w:rPr/>
      </w:pPr>
      <w:r>
        <w:rPr>
          <w:rFonts w:eastAsia="IRNazanin" w:cs="IRNazanin"/>
          <w:color w:val="111111"/>
          <w:sz w:val="28"/>
          <w:szCs w:val="28"/>
          <w:lang w:bidi="fa-IR"/>
        </w:rPr>
        <w:t>148/1915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إبراهيم بن أبى البلاد،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استِغْفَارُ إِبْرَاهِيمَ لأَبِيهِ إِلَّا عَن مَّوعِدَةٍ وَعَدَها إِيَّاهُ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أباه ليستغفر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هكذا، 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أن يُسلم فاستغفر له، فلمّا تبيَّن له أنه عدوّ الله تبرأ منه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2970472_1067777946"/>
      <w:bookmarkStart w:id="675" w:name="_Toc256"/>
      <w:bookmarkEnd w:id="674"/>
      <w:r>
        <w:rPr>
          <w:rtl w:val="true"/>
        </w:rPr>
        <w:t>[</w:t>
      </w:r>
      <w:r>
        <w:rPr/>
        <w:t>114</w:t>
      </w:r>
      <w:r>
        <w:rPr>
          <w:rtl w:val="true"/>
        </w:rPr>
        <w:t xml:space="preserve">] </w:t>
      </w:r>
      <w:r>
        <w:rPr>
          <w:rtl w:val="true"/>
        </w:rPr>
        <w:t>إنَّ إبْرَاهِيمَ لأَوَّاهُ حَلِيم</w:t>
      </w:r>
      <w:bookmarkEnd w:id="675"/>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لأَوَّاهُ حَلِيم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الهمداني، عن رجل، قال</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رجل إلى جنبي، فاستغفر لأبويه، وكانا ماتا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لأبويك، وقد ماتا في الجاهلية؟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استغفر إبراهيم لأبيه ، فلم أدر ما أردّ عليه، فذكرت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تبيّن أنّه عدوّ الله ، فلم يستغفر 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2970474_1067777946"/>
      <w:bookmarkStart w:id="677" w:name="_Toc257"/>
      <w:bookmarkEnd w:id="676"/>
      <w:r>
        <w:rPr>
          <w:rtl w:val="true"/>
        </w:rPr>
        <w:t>[</w:t>
      </w:r>
      <w:r>
        <w:rPr/>
        <w:t>115</w:t>
      </w:r>
      <w:r>
        <w:rPr>
          <w:rtl w:val="true"/>
        </w:rPr>
        <w:t xml:space="preserve">] </w:t>
      </w:r>
      <w:r>
        <w:rPr>
          <w:rtl w:val="true"/>
        </w:rPr>
        <w:t>مَا كَانَ اللهُ لِيُضِلَّ قَوماً بعد إذ هَداهُم حَتَّى يُبَيِّنَ لَهُم مَّا يَتَّقُونَ</w:t>
      </w:r>
      <w:bookmarkEnd w:id="67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أخبرنا بالخَلّف من بعده، فلو أخبرتنا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 فهزّها،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كَانَ اللهُ لِيُضِلَّ قَوماً بعد إذ هَداهُم حَتَّى يُبَيِّنَ لَهُم مَّا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فَخَفَقتُ</w:t>
      </w:r>
      <w:r>
        <w:rPr>
          <w:rStyle w:val="FootnoteAnchor"/>
          <w:rtl w:val="true"/>
        </w:rPr>
        <w:footnoteReference w:id="1247"/>
      </w:r>
      <w:r>
        <w:rPr>
          <w:rFonts w:ascii="IRNazanin" w:hAnsi="IRNazanin" w:eastAsia="IRNazanin"/>
          <w:color w:val="111111"/>
          <w:sz w:val="28"/>
          <w:sz w:val="28"/>
          <w:szCs w:val="28"/>
          <w:rtl w:val="true"/>
          <w:lang w:bidi="fa-IR"/>
        </w:rPr>
        <w:t xml:space="preserve">، </w:t>
      </w:r>
      <w:bookmarkStart w:id="678" w:name="pg10226_126711"/>
    </w:p>
    <w:p>
      <w:pPr>
        <w:pStyle w:val="BookText"/>
        <w:rPr/>
      </w:pPr>
      <w:bookmarkEnd w:id="678"/>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تُعود عينيك كثرة النوم، فإنَّها أقل شيءٍ فى الجسد شكراً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2970476_1067777946"/>
      <w:bookmarkStart w:id="680" w:name="_Toc258"/>
      <w:bookmarkEnd w:id="679"/>
      <w:r>
        <w:rPr>
          <w:rtl w:val="true"/>
        </w:rPr>
        <w:t>[</w:t>
      </w:r>
      <w:r>
        <w:rPr/>
        <w:t>118</w:t>
      </w:r>
      <w:r>
        <w:rPr>
          <w:rtl w:val="true"/>
        </w:rPr>
        <w:t xml:space="preserve">] </w:t>
      </w:r>
      <w:r>
        <w:rPr>
          <w:rtl w:val="true"/>
        </w:rPr>
        <w:t>وَعَلَى الثَّلاثَةِ الَّذِينَ خُلِّفُوا</w:t>
      </w:r>
      <w:bookmarkEnd w:id="680"/>
    </w:p>
    <w:p>
      <w:pPr>
        <w:pStyle w:val="BookText"/>
        <w:rPr/>
      </w:pPr>
      <w:r>
        <w:rPr>
          <w:rFonts w:eastAsia="IRNazanin" w:cs="IRNazanin"/>
          <w:color w:val="111111"/>
          <w:sz w:val="28"/>
          <w:szCs w:val="28"/>
          <w:lang w:bidi="fa-IR"/>
        </w:rPr>
        <w:t>152/1919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إنا</w:t>
      </w:r>
      <w:r>
        <w:rPr>
          <w:rStyle w:val="FootnoteAnchor"/>
          <w:rtl w:val="true"/>
        </w:rPr>
        <w:footnoteReference w:id="1249"/>
      </w:r>
      <w:r>
        <w:rPr>
          <w:rFonts w:ascii="Amiri" w:hAnsi="Amiri" w:eastAsia="Amiri" w:cs="Amiri"/>
          <w:color w:val="111111"/>
          <w:sz w:val="28"/>
          <w:sz w:val="28"/>
          <w:szCs w:val="28"/>
          <w:rtl w:val="true"/>
          <w:lang w:bidi="ar-SA"/>
        </w:rPr>
        <w:t>أنكرنا لمؤمن بما</w:t>
      </w:r>
      <w:r>
        <w:rPr>
          <w:rStyle w:val="FootnoteAnchor"/>
          <w:rtl w:val="true"/>
        </w:rPr>
        <w:footnoteReference w:id="1250"/>
      </w:r>
      <w:r>
        <w:rPr>
          <w:rFonts w:ascii="Amiri" w:hAnsi="Amiri" w:eastAsia="Amiri" w:cs="Amiri"/>
          <w:color w:val="111111"/>
          <w:sz w:val="28"/>
          <w:sz w:val="28"/>
          <w:szCs w:val="28"/>
          <w:rtl w:val="true"/>
          <w:lang w:bidi="ar-SA"/>
        </w:rPr>
        <w:t>لا يعذر الله الناس بجهالته، والوقوف عند الشُّبهة خيرٌ من الاقتحام في الهلكة، وترك رواية حديث لم تحفظ خير لك من رواية حديث لم تُحصه، إنَّ على كُلّ حقٌّ حقيقة، وعلى كُلِّ صواب نُوراً، فما وافق كتاب الله فخُذوه، وما خالف كتاب الله فَدَعُوه، ولن يَدَعَهُ كَثيرٌ من أهل هذا العالم</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حمزة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وَعَلَى الثَّلاثَةِ الَّذِينَ خُلِّفُوا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ومُرارة بن الرَّبيع، وهلال ابن أمية</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154/1921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فيض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هذه الآية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الثَّلاثَةِ الَّذِينَ 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خُلِّفُوا</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خُلّفوا لكانوا في حال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الحسين بن المختار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خُلّفوا ما كان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خالفوا، عثمان وصاحباء، أما والله ما </w:t>
      </w:r>
      <w:bookmarkStart w:id="681" w:name="pg10226_126712"/>
    </w:p>
    <w:p>
      <w:pPr>
        <w:pStyle w:val="BookText"/>
        <w:rPr/>
      </w:pPr>
      <w:bookmarkEnd w:id="681"/>
      <w:r>
        <w:rPr>
          <w:rFonts w:ascii="Amiri" w:hAnsi="Amiri" w:eastAsia="Amiri" w:cs="Amiri"/>
          <w:color w:val="111111"/>
          <w:sz w:val="28"/>
          <w:sz w:val="28"/>
          <w:szCs w:val="28"/>
          <w:rtl w:val="true"/>
          <w:lang w:bidi="ar-SA"/>
        </w:rPr>
        <w:t>سمعوا صوت حافر ولا قعقعة حَجَر إلا قالوا أتينا، فسلّط الله عليهم الخوف حتى أصبحوا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لبابة</w:t>
      </w:r>
      <w:r>
        <w:rPr>
          <w:rStyle w:val="FootnoteAnchor"/>
          <w:rtl w:val="true"/>
        </w:rPr>
        <w:footnoteReference w:id="1254"/>
      </w:r>
      <w:r>
        <w:rPr>
          <w:rFonts w:ascii="Amiri" w:hAnsi="Amiri" w:eastAsia="Amiri" w:cs="Amiri"/>
          <w:color w:val="111111"/>
          <w:sz w:val="28"/>
          <w:sz w:val="28"/>
          <w:szCs w:val="28"/>
          <w:rtl w:val="true"/>
          <w:lang w:bidi="ar-SA"/>
        </w:rPr>
        <w:t xml:space="preserve"> أحدهم، يعني في آية وَعَلى الثَّلاثَةِ الَّذِينَ خُلِّفُوا</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2970478_1067777946"/>
      <w:bookmarkStart w:id="683" w:name="_Toc259"/>
      <w:bookmarkEnd w:id="682"/>
      <w:r>
        <w:rPr>
          <w:rtl w:val="true"/>
        </w:rPr>
        <w:t>[</w:t>
      </w:r>
      <w:r>
        <w:rPr/>
        <w:t>118</w:t>
      </w:r>
      <w:r>
        <w:rPr>
          <w:rtl w:val="true"/>
        </w:rPr>
        <w:t xml:space="preserve">] </w:t>
      </w:r>
      <w:r>
        <w:rPr>
          <w:rtl w:val="true"/>
        </w:rPr>
        <w:t>ثُمَّ تَابَ عَلَيهِم لِيَتُوبُوا</w:t>
      </w:r>
      <w:bookmarkEnd w:id="683"/>
    </w:p>
    <w:p>
      <w:pPr>
        <w:pStyle w:val="BookText"/>
        <w:rPr/>
      </w:pPr>
      <w:r>
        <w:rPr>
          <w:rFonts w:eastAsia="IRNazanin" w:cs="IRNazanin"/>
          <w:color w:val="111111"/>
          <w:sz w:val="28"/>
          <w:szCs w:val="28"/>
          <w:lang w:bidi="fa-IR"/>
        </w:rPr>
        <w:t>156/1923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تَابَ عَلَيهِم لِيَتُوبُوا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أقالهم فوالله ما تابوا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الثمالى،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إنما يعبد الله من عرف الله، فأما من لا يعرف الله كأنما يعبد غيره هكذا ضالاً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وما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 الله ويُصدِّق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موالاة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والائتمام به وبأئمة الهدى من بعده، والبراءة إلى الله من عدوّهم، وكذلك عرفان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أيّ شيءٍ إذا عَمِلته أنا استكملت حقيقة الإيمان؟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توالي أولياء الله، وتُعادي أعداء الله، وتكون مع الصادقين كما أمرك الله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أولياء الله، ومن أعداء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محمد رسول الله وعلي والحسن والحسين وعلي بن الحسين، ثمّ انتهى الأمر إلينا، ثمّ ابني جعفر </w:t>
      </w:r>
      <w:bookmarkStart w:id="684" w:name="pg10226_126713"/>
    </w:p>
    <w:p>
      <w:pPr>
        <w:pStyle w:val="BookText"/>
        <w:rPr/>
      </w:pPr>
      <w:bookmarkEnd w:id="6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وأوماً إلى جعفر 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والى هؤلاء فقد والى أولياء الله، وكان مع الصادقين كما أمره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أعداء الله، أصلحك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الفصيل ورمع ونعثل ومعاوية، ومن دان بدينهم، فمن عادى هؤلاء فقد عادى أعداء الله</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2970480_1067777946"/>
      <w:bookmarkStart w:id="686" w:name="_Toc260"/>
      <w:bookmarkEnd w:id="685"/>
      <w:r>
        <w:rPr>
          <w:rtl w:val="true"/>
        </w:rPr>
        <w:t>[</w:t>
      </w:r>
      <w:r>
        <w:rPr/>
        <w:t>119</w:t>
      </w:r>
      <w:r>
        <w:rPr>
          <w:rtl w:val="true"/>
        </w:rPr>
        <w:t xml:space="preserve">] </w:t>
      </w:r>
      <w:r>
        <w:rPr>
          <w:rtl w:val="true"/>
        </w:rPr>
        <w:t>كُونُوا مَعَ الصَّادِقِينَ</w:t>
      </w:r>
      <w:bookmarkEnd w:id="686"/>
    </w:p>
    <w:p>
      <w:pPr>
        <w:pStyle w:val="BookText"/>
        <w:rPr/>
      </w:pPr>
      <w:r>
        <w:rPr>
          <w:rFonts w:eastAsia="IRNazanin" w:cs="IRNazanin"/>
          <w:color w:val="111111"/>
          <w:sz w:val="28"/>
          <w:szCs w:val="28"/>
          <w:lang w:bidi="fa-IR"/>
        </w:rPr>
        <w:t>158/1925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مَعَ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بطاعتهم</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شيءٍ لا أسأل عنه أحداً بعدك، أسألك عن الإيمان الذي لا يسع الناسَ جَهله؟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والاقرار بما جاء من عند الله، وإقام الصلاة، وإيتاء الزكاة، وحج البيت، وصوم شهر رمضان، والولاية لنا، والبراءة من عدوّنا، وتكون مع الصديقين</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2970482_1067777946"/>
      <w:bookmarkStart w:id="688" w:name="_Toc261"/>
      <w:bookmarkEnd w:id="687"/>
      <w:r>
        <w:rPr>
          <w:rtl w:val="true"/>
        </w:rPr>
        <w:t>[</w:t>
      </w:r>
      <w:r>
        <w:rPr/>
        <w:t>122</w:t>
      </w:r>
      <w:r>
        <w:rPr>
          <w:rtl w:val="true"/>
        </w:rPr>
        <w:t xml:space="preserve">] </w:t>
      </w:r>
      <w:r>
        <w:rPr>
          <w:rtl w:val="true"/>
        </w:rPr>
        <w:t>فَلَو لَا نَفَرَ مِن كُلِّ فِرقَةٍ مِّنهُم طَائِفَةٌ لِّيَتَفَقَّهُوا فِي الَّدِينَ</w:t>
      </w:r>
      <w:bookmarkEnd w:id="688"/>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للإمام حَدَثُ ، كيف يصنع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يكونوا كما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نَفَرَ مِن كُلِّ فِرقَةٍ مِّنهُم طَائِفَةٌ لِّيَتَفَقَّهُوا فِي الَّدِينَ</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يَحذَرُونَ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عُذر</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أيضاً،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إمامهم،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فَلَو لَا نَفَرَ مِن كُلِّ فِرقَةٍ</w:t>
      </w:r>
      <w:r>
        <w:rPr>
          <w:rFonts w:ascii="IRNazanin" w:hAnsi="IRNazanin" w:eastAsia="IRNazanin"/>
          <w:color w:val="111111"/>
          <w:sz w:val="28"/>
          <w:sz w:val="28"/>
          <w:szCs w:val="28"/>
          <w:rtl w:val="true"/>
          <w:lang w:bidi="fa-IR"/>
        </w:rPr>
        <w:t xml:space="preserve"> إلى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يَحذَرُونَ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حال المُنتظرين حتّى يرجع المتفقهون؟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أما علمت أنه كان بين محمّد وعيسى صلى الله عليهما خمسون ومائتا سنة</w:t>
      </w:r>
      <w:r>
        <w:rPr>
          <w:rStyle w:val="FootnoteAnchor"/>
          <w:rtl w:val="true"/>
        </w:rPr>
        <w:footnoteReference w:id="1261"/>
      </w:r>
      <w:r>
        <w:rPr>
          <w:rFonts w:ascii="IRNazanin" w:hAnsi="IRNazanin" w:eastAsia="IRNazanin"/>
          <w:color w:val="111111"/>
          <w:sz w:val="28"/>
          <w:sz w:val="28"/>
          <w:szCs w:val="28"/>
          <w:rtl w:val="true"/>
          <w:lang w:bidi="fa-IR"/>
        </w:rPr>
        <w:t xml:space="preserve">؟ فمات قوم علی دین عیسی، انتظاراً 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فأتاهم الله أجرهم مرتين</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أحمد بن محمد،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شيعتنا من تابعنا ولم يخالفنا، فإذا خفنا خاف، وإذا أمِنًا أمن، قال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فَسَتَلُوا أهلَ الذِّكرِ إِن كُنتُم لَا تَعْلَمُونَ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فَلَولَا نَفَرَ مِن كُلِّ فِرْقَةٍ مِّنْهُم طَائِفَةٌ</w:t>
      </w:r>
    </w:p>
    <w:p>
      <w:pPr>
        <w:pStyle w:val="BookText"/>
        <w:rPr/>
      </w:pPr>
      <w:r>
        <w:rPr>
          <w:rFonts w:ascii="Amiri" w:hAnsi="Amiri" w:eastAsia="Amiri" w:cs="Amiri"/>
          <w:color w:val="111111"/>
          <w:sz w:val="28"/>
          <w:sz w:val="28"/>
          <w:szCs w:val="28"/>
          <w:rtl w:val="true"/>
          <w:lang w:bidi="ar-SA"/>
        </w:rPr>
        <w:t>الآية، فقد فُرضت عليكم المسألة والردّ إلينا، ولم يُفرض علينا الجواب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نصنع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نَفَرَ مِن كُلِّ فِرقَةٍ مِّنهُم طَائِفَةً لِيَتَفَقَّهُوا فِي الدِّينِ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نفرنا، فمات بعضنا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بَيْتِهِ مُهَاجِراً إلى اللهِ وَرَسُولِهِ</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أَجْرُهُ عَلَى اللهِ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المدينة، فوجدنا صاحب هذا الأمر مُغلقاً عليه بابه، مُرخى عليه ستره؟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إلا بأمر بين، هو الذي إذا دخلت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أوصى فلان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689" w:name="pg10226_126715"/>
    </w:p>
    <w:p>
      <w:pPr>
        <w:pStyle w:val="BookText"/>
        <w:rPr/>
      </w:pPr>
      <w:bookmarkEnd w:id="689"/>
      <w:r>
        <w:rPr>
          <w:rFonts w:eastAsia="IRNazanin" w:cs="IRNazanin"/>
          <w:color w:val="111111"/>
          <w:sz w:val="28"/>
          <w:szCs w:val="28"/>
          <w:lang w:bidi="fa-IR"/>
        </w:rPr>
        <w:t>164/1931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فإن من لم يتفقه منكم فإنَّه أعرابي، إن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لِيَتَفَقَّهُوا فِي الدِّينَ</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يَحذَرُونَ</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2970484_1067777946"/>
      <w:bookmarkStart w:id="691" w:name="_Toc262"/>
      <w:bookmarkEnd w:id="690"/>
      <w:r>
        <w:rPr>
          <w:rtl w:val="true"/>
        </w:rPr>
        <w:t>[</w:t>
      </w:r>
      <w:r>
        <w:rPr/>
        <w:t>123</w:t>
      </w:r>
      <w:r>
        <w:rPr>
          <w:rtl w:val="true"/>
        </w:rPr>
        <w:t xml:space="preserve">] </w:t>
      </w:r>
      <w:r>
        <w:rPr>
          <w:rtl w:val="true"/>
        </w:rPr>
        <w:t>قَاتِلُوا الَّذِينَ يَلُونَكُم مِّنَ الكُفَّارِ</w:t>
      </w:r>
      <w:bookmarkEnd w:id="691"/>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عمران بن عبد الله القمي،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لقَاتِلُوا الَّذِينَ يَلُونَكُم مِّنَ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2970486_1067777946"/>
      <w:bookmarkStart w:id="693" w:name="_Toc263"/>
      <w:bookmarkEnd w:id="692"/>
      <w:r>
        <w:rPr>
          <w:rtl w:val="true"/>
        </w:rPr>
        <w:t>[</w:t>
      </w:r>
      <w:r>
        <w:rPr/>
        <w:t>125</w:t>
      </w:r>
      <w:r>
        <w:rPr>
          <w:rtl w:val="true"/>
        </w:rPr>
        <w:t xml:space="preserve">] </w:t>
      </w:r>
      <w:r>
        <w:rPr>
          <w:rtl w:val="true"/>
        </w:rPr>
        <w:t>وَأَمَّا الَّذِينَ فِي قُلُوبِهِم مَّرَضٌ فَزَادَتهُم رجساً إلى رجسهم</w:t>
      </w:r>
      <w:bookmarkEnd w:id="693"/>
    </w:p>
    <w:p>
      <w:pPr>
        <w:pStyle w:val="BookText"/>
        <w:rPr/>
      </w:pPr>
      <w:r>
        <w:rPr>
          <w:rFonts w:eastAsia="IRNazanin" w:cs="IRNazanin"/>
          <w:color w:val="111111"/>
          <w:sz w:val="28"/>
          <w:szCs w:val="28"/>
          <w:lang w:bidi="fa-IR"/>
        </w:rPr>
        <w:t>166/1933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إلى شكهم</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2970488_1067777946"/>
      <w:bookmarkStart w:id="695" w:name="_Toc264"/>
      <w:bookmarkEnd w:id="694"/>
      <w:r>
        <w:rPr>
          <w:rtl w:val="true"/>
        </w:rPr>
        <w:t>[</w:t>
      </w:r>
      <w:r>
        <w:rPr/>
        <w:t>128</w:t>
      </w:r>
      <w:r>
        <w:rPr>
          <w:rtl w:val="true"/>
        </w:rPr>
        <w:t xml:space="preserve">] </w:t>
      </w:r>
      <w:r>
        <w:rPr>
          <w:rtl w:val="true"/>
        </w:rPr>
        <w:t>لقد جَاءَكُم رَسُولٌ مِّن أَنفُسِكُم عَزيزٌ عَلَيهِ مَا عَنِتُم</w:t>
      </w:r>
      <w:bookmarkEnd w:id="695"/>
    </w:p>
    <w:p>
      <w:pPr>
        <w:pStyle w:val="BookText"/>
        <w:rPr/>
      </w:pPr>
      <w:r>
        <w:rPr>
          <w:rFonts w:eastAsia="IRNazanin" w:cs="IRNazanin"/>
          <w:color w:val="111111"/>
          <w:sz w:val="28"/>
          <w:szCs w:val="28"/>
          <w:lang w:bidi="fa-IR"/>
        </w:rPr>
        <w:t>167/1934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ثعلبة،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حَرِيصٌ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بالمُؤمِنِينَ 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شَرَكنا المؤمنون في هذه الرابعة، وثلاثة لنا</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سليمان،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هذه الآية </w:t>
      </w:r>
      <w:r>
        <w:rPr>
          <w:rFonts w:ascii="Amiri" w:hAnsi="Amiri" w:eastAsia="Amiri" w:cs="Amiri"/>
          <w:color w:val="111111"/>
          <w:sz w:val="28"/>
          <w:sz w:val="28"/>
          <w:szCs w:val="28"/>
          <w:rtl w:val="true"/>
          <w:lang w:bidi="ar-SA"/>
        </w:rPr>
        <w:t>لَقَد جَاءَكُم رَسُولٌ مِّن أَنفُسِكُم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أنفسنا،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عَزِيزٌ عَلَيهِ مَا عَنِتُم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عَنتنا،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حَرِيصٌ عَلَيكُم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بِالمُؤمِنِينَ رَءُوفٌ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بشيعتنا رؤوف رحيم، فلنا ثلاثة أرباعها، ولشيعتنا ربعها</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10226_126717"/>
      <w:bookmarkStart w:id="697" w:name="pg10226_126717"/>
      <w:bookmarkEnd w:id="697"/>
    </w:p>
    <w:p>
      <w:pPr>
        <w:pStyle w:val="BookText"/>
        <w:rPr/>
      </w:pPr>
      <w:bookmarkStart w:id="698" w:name="pg10226_126717"/>
      <w:bookmarkEnd w:id="69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99" w:name="__RefHeading___Toc2970490_1067777946"/>
      <w:bookmarkStart w:id="700" w:name="_Toc265"/>
      <w:bookmarkEnd w:id="699"/>
      <w:r>
        <w:rPr>
          <w:rtl w:val="true"/>
        </w:rPr>
        <w:t>من سورة يونس</w:t>
      </w:r>
      <w:bookmarkEnd w:id="700"/>
    </w:p>
    <w:p>
      <w:pPr>
        <w:pStyle w:val="Heading3"/>
        <w:numPr>
          <w:ilvl w:val="2"/>
          <w:numId w:val="1"/>
        </w:numPr>
        <w:rPr/>
      </w:pPr>
      <w:bookmarkStart w:id="701" w:name="__RefHeading___Toc2970492_1067777946"/>
      <w:bookmarkStart w:id="702" w:name="_Toc266"/>
      <w:bookmarkEnd w:id="701"/>
      <w:r>
        <w:rPr>
          <w:rtl w:val="true"/>
        </w:rPr>
        <w:t>اشارة</w:t>
      </w:r>
      <w:bookmarkEnd w:id="702"/>
    </w:p>
    <w:p>
      <w:pPr>
        <w:pStyle w:val="BookText"/>
        <w:rPr/>
      </w:pPr>
      <w:r>
        <w:rPr>
          <w:rFonts w:eastAsia="IRNazanin" w:cs="IRNazanin"/>
          <w:color w:val="111111"/>
          <w:sz w:val="28"/>
          <w:szCs w:val="28"/>
          <w:lang w:bidi="fa-IR"/>
        </w:rPr>
        <w:t>1/1936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عثمان،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شيءٍ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من السورة السابعة</w:t>
      </w:r>
      <w:r>
        <w:rPr>
          <w:rStyle w:val="FootnoteAnchor"/>
          <w:rtl w:val="true"/>
        </w:rPr>
        <w:footnoteReference w:id="12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ألتمسها،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يونس؛ فقرأت حتى انتهيت إلى لِلَّذِينَ أَحْسَنُوا الحُسْنَى وَزِيَادَةٌ وَلَا يَرهَقُ وُجُوهَهُم قَتَرٌ وَلَا ذِلَّةٌ</w:t>
      </w:r>
      <w:r>
        <w:rPr>
          <w:rStyle w:val="FootnoteAnchor"/>
          <w:rtl w:val="true"/>
        </w:rPr>
        <w:footnoteReference w:id="1271"/>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لأعجب كيف لا أشيب إذا قرأت القرآن</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فضيل الرسان،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يونس الله في كُلِّ شهرين أو ثلاثة، لم يخف أن يكون من الجاهلين، وكان يوم القيامة من المقربين</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703" w:name="pg10226_126718"/>
    </w:p>
    <w:p>
      <w:pPr>
        <w:pStyle w:val="Heading3"/>
        <w:numPr>
          <w:ilvl w:val="2"/>
          <w:numId w:val="1"/>
        </w:numPr>
        <w:rPr/>
      </w:pPr>
      <w:bookmarkStart w:id="704" w:name="__RefHeading___Toc2970494_1067777946"/>
      <w:bookmarkStart w:id="705" w:name="_Toc267"/>
      <w:bookmarkEnd w:id="703"/>
      <w:bookmarkEnd w:id="704"/>
      <w:r>
        <w:rPr>
          <w:rtl w:val="true"/>
        </w:rPr>
        <w:t>[</w:t>
      </w:r>
      <w:r>
        <w:rPr/>
        <w:t>2</w:t>
      </w:r>
      <w:r>
        <w:rPr>
          <w:rtl w:val="true"/>
        </w:rPr>
        <w:t xml:space="preserve">] </w:t>
      </w:r>
      <w:r>
        <w:rPr>
          <w:rtl w:val="true"/>
        </w:rPr>
        <w:t>وَبَشِّرِ الَّذِينَ ءَامَنُوا</w:t>
      </w:r>
      <w:bookmarkEnd w:id="705"/>
    </w:p>
    <w:p>
      <w:pPr>
        <w:pStyle w:val="BookText"/>
        <w:rPr/>
      </w:pPr>
      <w:r>
        <w:rPr>
          <w:rFonts w:eastAsia="Amiri" w:cs="Amiri" w:ascii="Amiri" w:hAnsi="Amiri"/>
          <w:color w:val="111111"/>
          <w:sz w:val="28"/>
          <w:szCs w:val="28"/>
          <w:lang w:bidi="ar-SA"/>
        </w:rPr>
        <w:t>3/1938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عمّن ذكره،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ءَامَنُوا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ءَامَنُوا أَنَّ لَهُم قَدَمَ صِدقٍ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عمر،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وَبَشِّرِ الَّذِينَ ءَامَنُوا أَنَّ لَهُم قَدَمَ صِدقٍ عِندَ رَبِّهِم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وَالأَرضَ فِي سَتَّةِ أَيَّامٍ، فالسَّنة تنقص ستَّة أيام</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الصباح بن سيابة،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الله الشهور اثنا عشر شهراً، وهي ثلاثمائة وستون يوماً، فحجر</w:t>
      </w:r>
      <w:r>
        <w:rPr>
          <w:rStyle w:val="FootnoteAnchor"/>
          <w:rtl w:val="true"/>
        </w:rPr>
        <w:footnoteReference w:id="1278"/>
      </w:r>
      <w:r>
        <w:rPr>
          <w:rFonts w:ascii="Amiri" w:hAnsi="Amiri" w:eastAsia="Amiri" w:cs="Amiri"/>
          <w:color w:val="111111"/>
          <w:sz w:val="28"/>
          <w:sz w:val="28"/>
          <w:szCs w:val="28"/>
          <w:rtl w:val="true"/>
          <w:lang w:bidi="ar-SA"/>
        </w:rPr>
        <w:t>منها ستة أيام، خلق فيها السماوات والأرض، فمن ثمَّ تقاصرت الشهور</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ذكره وتقدست أسماؤه خَلَق الأرض قبل السماء، ثم استوى على العرش لتدبير الأمور</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bookmarkStart w:id="706" w:name="pg10226_126719"/>
    </w:p>
    <w:p>
      <w:pPr>
        <w:pStyle w:val="BookText"/>
        <w:rPr/>
      </w:pPr>
      <w:bookmarkEnd w:id="706"/>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التسبيح</w:t>
      </w:r>
      <w:r>
        <w:rPr>
          <w:rStyle w:val="FootnoteAnchor"/>
          <w:rtl w:val="true"/>
        </w:rPr>
        <w:footnoteReference w:id="128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أسماء الله، ودعوى أهل الجنة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2970496_1067777946"/>
      <w:bookmarkStart w:id="708" w:name="_Toc268"/>
      <w:bookmarkEnd w:id="707"/>
      <w:r>
        <w:rPr>
          <w:rtl w:val="true"/>
        </w:rPr>
        <w:t>[</w:t>
      </w:r>
      <w:r>
        <w:rPr/>
        <w:t>15</w:t>
      </w:r>
      <w:r>
        <w:rPr>
          <w:rtl w:val="true"/>
        </w:rPr>
        <w:t xml:space="preserve">] </w:t>
      </w:r>
      <w:r>
        <w:rPr>
          <w:rtl w:val="true"/>
        </w:rPr>
        <w:t>وَإِذَا تُتْلَى عَلَيهِم ءَايَاتُنَا بَيِّنَاتٍ قَالَ الَّذِينَ لَا يَرْجُونَ لِقَاءَنَا أَنْتِ بِقُرءَانٍ</w:t>
      </w:r>
      <w:bookmarkEnd w:id="708"/>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تُتْلَى عَلَيهِم ءَايَاتُنَا بَيِّنَاتٍ قَالَ الَّذِينَ لَا يَرْجُونَ لِقَاءَنَا أَنْتِ بِقُرءَانٍ غَيْرِ هَذَا أو بَدِّلهُ قُل مَا يَكُونُ لِي أَن أَبَدِّلَهُ مِن تِلقَايِ نَفْسِي إِن أَتَّبِعُ إِلَّا مَا يُوحَى إِليَّ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بدل مكان عليّ أبو بكر أو عمر اتَّبعناه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السفاتج،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آئتِ بِقُرءَ ان غَير هَذَا أو بَدلُه</w:t>
      </w:r>
      <w:r>
        <w:rPr>
          <w:rFonts w:ascii="IRNazanin" w:hAnsi="IRNazanin" w:eastAsia="IRNazanin"/>
          <w:color w:val="111111"/>
          <w:sz w:val="28"/>
          <w:sz w:val="28"/>
          <w:szCs w:val="28"/>
          <w:rtl w:val="true"/>
          <w:lang w:bidi="fa-IR"/>
        </w:rPr>
        <w:t xml:space="preserve"> 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2970498_1067777946"/>
      <w:bookmarkStart w:id="710" w:name="_Toc269"/>
      <w:bookmarkEnd w:id="709"/>
      <w:r>
        <w:rPr>
          <w:rtl w:val="true"/>
        </w:rPr>
        <w:t>[</w:t>
      </w:r>
      <w:r>
        <w:rPr/>
        <w:t>15</w:t>
      </w:r>
      <w:r>
        <w:rPr>
          <w:rtl w:val="true"/>
        </w:rPr>
        <w:t xml:space="preserve">] </w:t>
      </w:r>
      <w:r>
        <w:rPr>
          <w:rtl w:val="true"/>
        </w:rPr>
        <w:t>ِنِّي أَخَافُ إِن عَصَيْتُ رَبِّي عَذَابَ يَومٍ عَظِيمٍ</w:t>
      </w:r>
      <w:bookmarkEnd w:id="710"/>
    </w:p>
    <w:p>
      <w:pPr>
        <w:pStyle w:val="BookText"/>
        <w:rPr/>
      </w:pPr>
      <w:r>
        <w:rPr>
          <w:rFonts w:eastAsia="IRNazanin" w:cs="IRNazanin"/>
          <w:color w:val="111111"/>
          <w:sz w:val="28"/>
          <w:szCs w:val="28"/>
          <w:lang w:bidi="fa-IR"/>
        </w:rPr>
        <w:t>12/1947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سورة الفتح ، فلم يعد إلى ذلك الكلام</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2970500_1067777946"/>
      <w:bookmarkStart w:id="712" w:name="_Toc270"/>
      <w:bookmarkEnd w:id="711"/>
      <w:r>
        <w:rPr>
          <w:rtl w:val="true"/>
        </w:rPr>
        <w:t>[</w:t>
      </w:r>
      <w:r>
        <w:rPr/>
        <w:t>23</w:t>
      </w:r>
      <w:r>
        <w:rPr>
          <w:rtl w:val="true"/>
        </w:rPr>
        <w:t xml:space="preserve">] </w:t>
      </w:r>
      <w:r>
        <w:rPr>
          <w:rtl w:val="true"/>
        </w:rPr>
        <w:t>يَا أَيُّهَا النَّاسُ إِنَّمَا بَعْيُكُم عَلَى أنفُسِكُم</w:t>
      </w:r>
      <w:bookmarkEnd w:id="71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منصور بن يونس،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يرجعن على صاحبهنَّ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النَّكث، والبغي، والمكر،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إِنَّمَا بَعْيُكُم عَلَى أنفُسِكُم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bookmarkStart w:id="713" w:name="pg10226_126720"/>
    </w:p>
    <w:p>
      <w:pPr>
        <w:pStyle w:val="Heading3"/>
        <w:numPr>
          <w:ilvl w:val="2"/>
          <w:numId w:val="1"/>
        </w:numPr>
        <w:rPr/>
      </w:pPr>
      <w:bookmarkStart w:id="714" w:name="__RefHeading___Toc2970502_1067777946"/>
      <w:bookmarkStart w:id="715" w:name="_Toc271"/>
      <w:bookmarkEnd w:id="713"/>
      <w:bookmarkEnd w:id="714"/>
      <w:r>
        <w:rPr>
          <w:rtl w:val="true"/>
        </w:rPr>
        <w:t>[</w:t>
      </w:r>
      <w:r>
        <w:rPr/>
        <w:t>24</w:t>
      </w:r>
      <w:r>
        <w:rPr>
          <w:rtl w:val="true"/>
        </w:rPr>
        <w:t xml:space="preserve">] </w:t>
      </w:r>
      <w:r>
        <w:rPr>
          <w:rtl w:val="true"/>
        </w:rPr>
        <w:t>حتَّى إذا أَخَذَتِ الأرضُ زُخْرُفَهَا</w:t>
      </w:r>
      <w:bookmarkEnd w:id="715"/>
    </w:p>
    <w:p>
      <w:pPr>
        <w:pStyle w:val="BookText"/>
        <w:rPr/>
      </w:pPr>
      <w:r>
        <w:rPr>
          <w:rFonts w:eastAsia="IRNazanin" w:cs="IRNazanin"/>
          <w:color w:val="111111"/>
          <w:sz w:val="28"/>
          <w:szCs w:val="28"/>
          <w:lang w:bidi="fa-IR"/>
        </w:rPr>
        <w:t>14/1949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نتحدث أنّ لآل جعفر راية، ولآل فلان راية، فهل في ذلك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لآل جعفر فلا، وأما راية بنى فلان، فإنّ لهم ملكاً مبطئاً، يُقربون فيه البعيد، ويُبعدون فيه القريب، وسُلطانهم عَسر ليس فيه يُسر، لا يعرفون في سلطانهم من أعلام الخير شيئاً، تصيبهم</w:t>
      </w:r>
      <w:r>
        <w:rPr>
          <w:rStyle w:val="FootnoteAnchor"/>
          <w:rtl w:val="true"/>
        </w:rPr>
        <w:footnoteReference w:id="1288"/>
      </w:r>
      <w:r>
        <w:rPr>
          <w:rFonts w:ascii="Amiri" w:hAnsi="Amiri" w:eastAsia="Amiri" w:cs="Amiri"/>
          <w:color w:val="111111"/>
          <w:sz w:val="28"/>
          <w:sz w:val="28"/>
          <w:szCs w:val="28"/>
          <w:rtl w:val="true"/>
          <w:lang w:bidi="ar-SA"/>
        </w:rPr>
        <w:t>فيه فَزعات، كل ذلك يتجلّى عنهم، حتّى إذا أمنوا مكر الله وأمنوا عذابه، وظنّوا أنهم قد استقروا، صبح فيهم صيحةً ، لم يَكُن لهم فيها منادٍ يسمعهم ولا يجمعهم، وذلك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أَخَذَتِ الأرضُ زُخْرُفَهَا</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ليس أحدٌ من الظُّلمة إلا ولهم بقيا إلا آل فلان، فإنّهم لا يُقيا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لهم بقيا؟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ولكنَّهم يُصيبون منا دماً ، فيظلمهم نحن وشيعتنا، ومن يظلمه</w:t>
      </w:r>
      <w:r>
        <w:rPr>
          <w:rStyle w:val="FootnoteAnchor"/>
          <w:rtl w:val="true"/>
        </w:rPr>
        <w:footnoteReference w:id="1289"/>
      </w:r>
      <w:r>
        <w:rPr>
          <w:rFonts w:ascii="Amiri" w:hAnsi="Amiri" w:eastAsia="Amiri" w:cs="Amiri"/>
          <w:color w:val="111111"/>
          <w:sz w:val="28"/>
          <w:sz w:val="28"/>
          <w:szCs w:val="28"/>
          <w:rtl w:val="true"/>
          <w:lang w:bidi="ar-SA"/>
        </w:rPr>
        <w:t>نحن وشيعتنا فلا بقيا له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اغرورقت عيناه بمائها إلا حرّم الله ذلك الجسد على النار، وما فاضت عين من خشية الله إلا لم يَرهَق ذلك الوجه قترٌ ولا ذِلَّة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مروان،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إلا وله وزر أو ثواب إلا الدموع، فإنّ القطرة تُطفئ البحار من النار، فإذا اغرورقت عيناه بمائها حرّم الله عزّ وجلّ سائر جسده على النار، وإن سالت </w:t>
      </w:r>
      <w:bookmarkStart w:id="716" w:name="pg10226_126721"/>
    </w:p>
    <w:p>
      <w:pPr>
        <w:pStyle w:val="BookText"/>
        <w:rPr/>
      </w:pPr>
      <w:bookmarkEnd w:id="716"/>
      <w:r>
        <w:rPr>
          <w:rFonts w:ascii="Amiri" w:hAnsi="Amiri" w:eastAsia="Amiri" w:cs="Amiri"/>
          <w:color w:val="111111"/>
          <w:sz w:val="28"/>
          <w:sz w:val="28"/>
          <w:szCs w:val="28"/>
          <w:rtl w:val="true"/>
          <w:lang w:bidi="ar-SA"/>
        </w:rPr>
        <w:t>الدموع على خديه لم يرهق وجهَهُ قَتَرٌ ولا ذِلَّةٌ، ولو أنّ عبداً بكى في أُمَّةٍ لرحمها الله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2970504_1067777946"/>
      <w:bookmarkStart w:id="718" w:name="_Toc272"/>
      <w:bookmarkEnd w:id="717"/>
      <w:r>
        <w:rPr>
          <w:rtl w:val="true"/>
        </w:rPr>
        <w:t>[</w:t>
      </w:r>
      <w:r>
        <w:rPr/>
        <w:t>27</w:t>
      </w:r>
      <w:r>
        <w:rPr>
          <w:rtl w:val="true"/>
        </w:rPr>
        <w:t xml:space="preserve">] </w:t>
      </w:r>
      <w:r>
        <w:rPr>
          <w:rtl w:val="true"/>
        </w:rPr>
        <w:t>كَأَنَّما أُغْشِيَت وُجُوهُهُم قِطَعاً من الَّيلِ مُظلماً</w:t>
      </w:r>
      <w:bookmarkEnd w:id="718"/>
    </w:p>
    <w:p>
      <w:pPr>
        <w:pStyle w:val="BookText"/>
        <w:rPr/>
      </w:pPr>
      <w:r>
        <w:rPr>
          <w:rFonts w:eastAsia="IRNazanin" w:cs="IRNazanin"/>
          <w:color w:val="111111"/>
          <w:sz w:val="28"/>
          <w:szCs w:val="28"/>
          <w:lang w:bidi="fa-IR"/>
        </w:rPr>
        <w:t>17/1952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كَأَنَّما أُغْشِيَت وُجُوهُهُم قِطَعاً من الَّيلِ مُظلماً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البيت إذا كان الليل كان أشد سواداً من خارج ؟ فكذلك وجوههم تزداد سواداً</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2970506_1067777946"/>
      <w:bookmarkStart w:id="720" w:name="_Toc273"/>
      <w:bookmarkEnd w:id="719"/>
      <w:r>
        <w:rPr>
          <w:rtl w:val="true"/>
        </w:rPr>
        <w:t>[</w:t>
      </w:r>
      <w:r>
        <w:rPr/>
        <w:t>35</w:t>
      </w:r>
      <w:r>
        <w:rPr>
          <w:rtl w:val="true"/>
        </w:rPr>
        <w:t xml:space="preserve">] </w:t>
      </w:r>
      <w:r>
        <w:rPr>
          <w:rtl w:val="true"/>
        </w:rPr>
        <w:t>أفَمن يهدى إلى الحَقِّ أَحَقُّ أن يُتَّبَعَ</w:t>
      </w:r>
      <w:bookmarkEnd w:id="720"/>
    </w:p>
    <w:p>
      <w:pPr>
        <w:pStyle w:val="BookText"/>
        <w:rPr/>
      </w:pPr>
      <w:r>
        <w:rPr>
          <w:rFonts w:eastAsia="IRNazanin" w:cs="IRNazanin"/>
          <w:color w:val="111111"/>
          <w:sz w:val="28"/>
          <w:szCs w:val="28"/>
          <w:lang w:bidi="fa-IR"/>
        </w:rPr>
        <w:t>18/1953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قرأ  </w:t>
      </w:r>
      <w:r>
        <w:rPr>
          <w:rFonts w:ascii="Amiri" w:hAnsi="Amiri" w:eastAsia="Amiri" w:cs="Amiri"/>
          <w:color w:val="111111"/>
          <w:sz w:val="28"/>
          <w:sz w:val="28"/>
          <w:szCs w:val="28"/>
          <w:rtl w:val="true"/>
          <w:lang w:bidi="ar-SA"/>
        </w:rPr>
        <w:t>أفَمن يهدى إلى الحَقِّ أَحَقُّ أن يُتَّبَعَ</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تَحكُمُونَ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أصلحك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ذلك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الأمور العظام التي تكون ممّا لم يكُن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أوان كشفها بعد، وذلك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2970508_1067777946"/>
      <w:bookmarkStart w:id="722" w:name="_Toc274"/>
      <w:bookmarkEnd w:id="721"/>
      <w:r>
        <w:rPr>
          <w:rtl w:val="true"/>
        </w:rPr>
        <w:t>[</w:t>
      </w:r>
      <w:r>
        <w:rPr/>
        <w:t>39</w:t>
      </w:r>
      <w:r>
        <w:rPr>
          <w:rtl w:val="true"/>
        </w:rPr>
        <w:t xml:space="preserve">] </w:t>
      </w:r>
      <w:r>
        <w:rPr>
          <w:rtl w:val="true"/>
        </w:rPr>
        <w:t>بَل كَذَّبُوا بِمَا لَم يُحِيطُوا بِعِلمِهِ وَلَمَّا يَأْتِهِم تَأْوِيلُهُ</w:t>
      </w:r>
      <w:bookmarkEnd w:id="722"/>
    </w:p>
    <w:p>
      <w:pPr>
        <w:pStyle w:val="BookText"/>
        <w:rPr/>
      </w:pPr>
      <w:r>
        <w:rPr>
          <w:rFonts w:eastAsia="IRNazanin" w:cs="IRNazanin"/>
          <w:color w:val="111111"/>
          <w:sz w:val="28"/>
          <w:szCs w:val="28"/>
          <w:lang w:bidi="fa-IR"/>
        </w:rPr>
        <w:t>20/1955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الأمور العظام من الرجعة وغيرها؟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الذي تسألوني عنه لم يأتِ أوانه،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السفاتج،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آيتان في كتاب الله حصر</w:t>
      </w:r>
      <w:r>
        <w:rPr>
          <w:rStyle w:val="FootnoteAnchor"/>
          <w:rtl w:val="true"/>
        </w:rPr>
        <w:footnoteReference w:id="1297"/>
      </w:r>
      <w:r>
        <w:rPr>
          <w:rFonts w:ascii="Amiri" w:hAnsi="Amiri" w:eastAsia="Amiri" w:cs="Amiri"/>
          <w:color w:val="111111"/>
          <w:sz w:val="28"/>
          <w:sz w:val="28"/>
          <w:szCs w:val="28"/>
          <w:rtl w:val="true"/>
          <w:lang w:bidi="ar-SA"/>
        </w:rPr>
        <w:t>الله الناس ألا يقولوا مالا يعلمون،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يُؤخَذ عَلَيهِم مِيثَاقُ</w:t>
      </w:r>
      <w:bookmarkStart w:id="723" w:name="pg10226_126722"/>
    </w:p>
    <w:p>
      <w:pPr>
        <w:pStyle w:val="BookText"/>
        <w:rPr/>
      </w:pPr>
      <w:bookmarkEnd w:id="723"/>
      <w:r>
        <w:rPr>
          <w:rFonts w:ascii="Amiri" w:hAnsi="Amiri" w:eastAsia="Amiri" w:cs="Amiri"/>
          <w:color w:val="111111"/>
          <w:sz w:val="28"/>
          <w:sz w:val="28"/>
          <w:szCs w:val="28"/>
          <w:rtl w:val="true"/>
          <w:lang w:bidi="ar-SA"/>
        </w:rPr>
        <w:t>الكِتَابِ أن لا يَقُولُوا عَلَى الله إِلَّا الحق</w:t>
      </w:r>
      <w:r>
        <w:rPr>
          <w:rStyle w:val="FootnoteAnchor"/>
          <w:rtl w:val="true"/>
        </w:rPr>
        <w:footnoteReference w:id="129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Style w:val="FootnoteAnchor"/>
          <w:rtl w:val="true"/>
        </w:rPr>
        <w:footnoteReference w:id="1299"/>
      </w:r>
      <w:r>
        <w:rPr>
          <w:rFonts w:eastAsia="IRNazanin" w:cs="IRNazanin"/>
          <w:color w:val="111111"/>
          <w:sz w:val="28"/>
          <w:szCs w:val="28"/>
          <w:rtl w:val="true"/>
          <w:lang w:bidi="fa-IR"/>
        </w:rPr>
        <w:t xml:space="preserve">. </w:t>
      </w:r>
      <w:r>
        <w:rPr>
          <w:rFonts w:eastAsia="IRNazanin" w:cs="IRNazanin"/>
          <w:color w:val="111111"/>
          <w:sz w:val="28"/>
          <w:szCs w:val="28"/>
          <w:lang w:bidi="fa-IR"/>
        </w:rPr>
        <w:t>22/1957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خصّ هذه الأمة بآيتين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يقولوا ما لا يعلمون، وألا يَرُدُّوا ما لا يعلمون،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يُؤْخَذ عَلَيهِم مِّيثَاقُ الكِتَابِ</w:t>
      </w:r>
      <w:r>
        <w:rPr>
          <w:rStyle w:val="FootnoteAnchor"/>
          <w:rtl w:val="true"/>
        </w:rPr>
        <w:footnoteReference w:id="1300"/>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الظَّالِمِينَ</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2970510_1067777946"/>
      <w:bookmarkStart w:id="725" w:name="_Toc275"/>
      <w:bookmarkEnd w:id="724"/>
      <w:r>
        <w:rPr>
          <w:rtl w:val="true"/>
        </w:rPr>
        <w:t>[</w:t>
      </w:r>
      <w:r>
        <w:rPr/>
        <w:t>47</w:t>
      </w:r>
      <w:r>
        <w:rPr>
          <w:rtl w:val="true"/>
        </w:rPr>
        <w:t xml:space="preserve">] </w:t>
      </w:r>
      <w:r>
        <w:rPr>
          <w:rtl w:val="true"/>
        </w:rPr>
        <w:t>لِكُلِّ أُمَّةٍ رَّسُولٌ فَإِذَا جَاءَ رَسُولُهُم قُضِي بَينَهُم بِالقِسطِ وَهُم لَا يُظْلَمُونَ</w:t>
      </w:r>
      <w:bookmarkEnd w:id="725"/>
    </w:p>
    <w:p>
      <w:pPr>
        <w:pStyle w:val="BookText"/>
        <w:rPr/>
      </w:pPr>
      <w:r>
        <w:rPr>
          <w:rFonts w:eastAsia="IRNazanin" w:cs="IRNazanin"/>
          <w:color w:val="111111"/>
          <w:sz w:val="28"/>
          <w:szCs w:val="28"/>
          <w:lang w:bidi="fa-IR"/>
        </w:rPr>
        <w:t>23/1958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تفسير هذه الآية </w:t>
      </w:r>
      <w:r>
        <w:rPr>
          <w:rFonts w:ascii="Amiri" w:hAnsi="Amiri" w:eastAsia="Amiri" w:cs="Amiri"/>
          <w:color w:val="111111"/>
          <w:sz w:val="28"/>
          <w:sz w:val="28"/>
          <w:szCs w:val="28"/>
          <w:rtl w:val="true"/>
          <w:lang w:bidi="ar-SA"/>
        </w:rPr>
        <w:t>لِكُلِّ أُمَّةٍ رَّسُولٌ فَإِذَا جَاءَ رَسُولُهُم قُضِي بَينَهُم بِالقِسطِ وَهُم لَا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تفسيرها في الباطن أنّ لكلّ قرن من هذه الأمة رسولاً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إلى القرن الذي هو إليهم رسول، وهم الأولياء، وهم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جَاءَ رَسُولُهُم قُضِيَ بَينَهُم بِالقِسطِ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الرّسل يقضون بالقسط وَهُم لَا يُظْلَمُونَ كما قال الله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2970512_1067777946"/>
      <w:bookmarkStart w:id="727" w:name="_Toc276"/>
      <w:bookmarkEnd w:id="726"/>
      <w:r>
        <w:rPr>
          <w:rtl w:val="true"/>
        </w:rPr>
        <w:t>[</w:t>
      </w:r>
      <w:r>
        <w:rPr/>
        <w:t>49</w:t>
      </w:r>
      <w:r>
        <w:rPr>
          <w:rtl w:val="true"/>
        </w:rPr>
        <w:t xml:space="preserve">] </w:t>
      </w:r>
      <w:r>
        <w:rPr>
          <w:rtl w:val="true"/>
        </w:rPr>
        <w:t>إِذَا جَاءَ أجَلُهُم فَلَا يَستَنخِرُونَ سَاعَةٌ وَلَا يَستَقدِمُونَ</w:t>
      </w:r>
      <w:bookmarkEnd w:id="727"/>
    </w:p>
    <w:p>
      <w:pPr>
        <w:pStyle w:val="BookText"/>
        <w:rPr/>
      </w:pPr>
      <w:r>
        <w:rPr>
          <w:rFonts w:eastAsia="IRNazanin" w:cs="IRNazanin"/>
          <w:color w:val="111111"/>
          <w:sz w:val="28"/>
          <w:szCs w:val="28"/>
          <w:lang w:bidi="fa-IR"/>
        </w:rPr>
        <w:t>24/1959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ascii="Amiri" w:hAnsi="Amiri" w:eastAsia="Amiri" w:cs="Amiri"/>
          <w:color w:val="111111"/>
          <w:sz w:val="28"/>
          <w:sz w:val="28"/>
          <w:szCs w:val="28"/>
          <w:rtl w:val="true"/>
          <w:lang w:bidi="ar-SA"/>
        </w:rPr>
        <w:t>إِذَا جَاءَ أجَلُهُم فَلَا يَستَنخِرُونَ سَاعَةٌ وَلَا يَستَقدِمُونَ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سُمّى لملك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القدر</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يحيى بن سعيد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في قول الله </w:t>
      </w:r>
      <w:r>
        <w:rPr>
          <w:rFonts w:eastAsia="IRNazanin" w:cs="IRNazanin"/>
          <w:color w:val="111111"/>
          <w:sz w:val="28"/>
          <w:szCs w:val="28"/>
          <w:rtl w:val="true"/>
          <w:lang w:bidi="fa-IR"/>
        </w:rPr>
        <w:t xml:space="preserve">: </w:t>
      </w:r>
      <w:bookmarkStart w:id="728" w:name="pg10226_126723"/>
    </w:p>
    <w:p>
      <w:pPr>
        <w:pStyle w:val="Heading3"/>
        <w:numPr>
          <w:ilvl w:val="2"/>
          <w:numId w:val="1"/>
        </w:numPr>
        <w:rPr/>
      </w:pPr>
      <w:bookmarkStart w:id="729" w:name="__RefHeading___Toc2970514_1067777946"/>
      <w:bookmarkStart w:id="730" w:name="_Toc277"/>
      <w:bookmarkEnd w:id="728"/>
      <w:bookmarkEnd w:id="729"/>
      <w:r>
        <w:rPr>
          <w:rtl w:val="true"/>
        </w:rPr>
        <w:t>[</w:t>
      </w:r>
      <w:r>
        <w:rPr/>
        <w:t>53</w:t>
      </w:r>
      <w:r>
        <w:rPr>
          <w:rtl w:val="true"/>
        </w:rPr>
        <w:t xml:space="preserve">] </w:t>
      </w:r>
      <w:r>
        <w:rPr>
          <w:rtl w:val="true"/>
        </w:rPr>
        <w:t>عَزيزٌ عَلَيهِ مَا عَنِتُم قُل إِلى وَرَبِّي إِنَّهُ لَحَقٌّ</w:t>
      </w:r>
      <w:bookmarkEnd w:id="7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يستنبئك</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مكة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هو ؟ </w:t>
      </w:r>
      <w:r>
        <w:rPr>
          <w:rFonts w:ascii="Amiri" w:hAnsi="Amiri" w:eastAsia="Amiri" w:cs="Amiri"/>
          <w:color w:val="111111"/>
          <w:sz w:val="28"/>
          <w:sz w:val="28"/>
          <w:szCs w:val="28"/>
          <w:rtl w:val="true"/>
          <w:lang w:bidi="ar-SA"/>
        </w:rPr>
        <w:t>عَزيزٌ عَلَيهِ مَا عَنِتُم قُل إِلى وَرَبِّي إِنَّهُ لَحَقٌّ</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2970516_1067777946"/>
      <w:bookmarkStart w:id="732" w:name="_Toc278"/>
      <w:bookmarkEnd w:id="731"/>
      <w:r>
        <w:rPr>
          <w:rtl w:val="true"/>
        </w:rPr>
        <w:t>[</w:t>
      </w:r>
      <w:r>
        <w:rPr/>
        <w:t>54</w:t>
      </w:r>
      <w:r>
        <w:rPr>
          <w:rtl w:val="true"/>
        </w:rPr>
        <w:t xml:space="preserve">] </w:t>
      </w:r>
      <w:r>
        <w:rPr>
          <w:rtl w:val="true"/>
        </w:rPr>
        <w:t>وَأَسَرُّوا النَّدَامَةَ لَمَّا رَأَوا العَذابَ</w:t>
      </w:r>
      <w:bookmarkEnd w:id="732"/>
    </w:p>
    <w:p>
      <w:pPr>
        <w:pStyle w:val="BookText"/>
        <w:rPr/>
      </w:pPr>
      <w:r>
        <w:rPr>
          <w:rFonts w:eastAsia="IRNazanin" w:cs="IRNazanin"/>
          <w:color w:val="111111"/>
          <w:sz w:val="28"/>
          <w:szCs w:val="28"/>
          <w:lang w:bidi="fa-IR"/>
        </w:rPr>
        <w:t>26/1961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حماد بن عيسى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وَأَسَرُّوا النَّدَامَةَ لَمَّا رَأَوا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ينفعهم إسرار الندامة وهم في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شماتة الأعداء</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970518_1067777946"/>
      <w:bookmarkStart w:id="734" w:name="_Toc279"/>
      <w:bookmarkEnd w:id="733"/>
      <w:r>
        <w:rPr>
          <w:rtl w:val="true"/>
        </w:rPr>
        <w:t>[</w:t>
      </w:r>
      <w:r>
        <w:rPr/>
        <w:t>57</w:t>
      </w:r>
      <w:r>
        <w:rPr>
          <w:rtl w:val="true"/>
        </w:rPr>
        <w:t xml:space="preserve">] </w:t>
      </w:r>
      <w:r>
        <w:rPr>
          <w:rtl w:val="true"/>
        </w:rPr>
        <w:t>وَشِفاءٌ لمَا فِي الصُّدُورِ</w:t>
      </w:r>
      <w:bookmarkEnd w:id="734"/>
    </w:p>
    <w:p>
      <w:pPr>
        <w:pStyle w:val="BookText"/>
        <w:rPr/>
      </w:pPr>
      <w:r>
        <w:rPr>
          <w:rFonts w:eastAsia="IRNazanin" w:cs="IRNazanin"/>
          <w:color w:val="111111"/>
          <w:sz w:val="28"/>
          <w:szCs w:val="28"/>
          <w:lang w:bidi="fa-IR"/>
        </w:rPr>
        <w:t>27/1962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رجل الله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وجعاً في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 بالقرآن، لأنَّ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وَشِفاءٌ لمَا فِي الصُّدُورِ</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2970520_1067777946"/>
      <w:bookmarkStart w:id="736" w:name="_Toc280"/>
      <w:bookmarkEnd w:id="735"/>
      <w:r>
        <w:rPr>
          <w:rtl w:val="true"/>
        </w:rPr>
        <w:t>[</w:t>
      </w:r>
      <w:r>
        <w:rPr/>
        <w:t>58</w:t>
      </w:r>
      <w:r>
        <w:rPr>
          <w:rtl w:val="true"/>
        </w:rPr>
        <w:t xml:space="preserve">] </w:t>
      </w:r>
      <w:r>
        <w:rPr>
          <w:rtl w:val="true"/>
        </w:rPr>
        <w:t>قُل بِفَضلِ اللهِ وَبِرَحمَتِهِ فَبِذَلِكَ فَلْيَفْرَحُوا</w:t>
      </w:r>
      <w:bookmarkEnd w:id="736"/>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بِفَضلِ اللهِ وَبِرَحمَتِهِ فَبِذَلِكَ فَلْيَفْرَحُوا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فليفرح شيعتنا هو خيرٌ ممّا أعطي عدوّنا من الذهب والفضة</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بِفَضلِ اللهِ وَبِرَحمَتِهِ فَبِذَلِكَ فَلْيَفْرَحُوا هُوَ خَيْرٌ مِمَّا يَجْمَعُونَ</w:t>
      </w:r>
      <w:r>
        <w:rPr>
          <w:rFonts w:ascii="IRNazanin" w:hAnsi="IRNazanin" w:eastAsia="IRNazanin"/>
          <w:color w:val="111111"/>
          <w:sz w:val="28"/>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الاقرار بنبوة محمّد عليه و آله السلام، والانتمام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ممّا يجمع هؤلاء في دنياهم</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737" w:name="pg10226_126724"/>
    </w:p>
    <w:p>
      <w:pPr>
        <w:pStyle w:val="Heading3"/>
        <w:numPr>
          <w:ilvl w:val="2"/>
          <w:numId w:val="1"/>
        </w:numPr>
        <w:rPr/>
      </w:pPr>
      <w:bookmarkStart w:id="738" w:name="__RefHeading___Toc2970522_1067777946"/>
      <w:bookmarkStart w:id="739" w:name="_Toc281"/>
      <w:bookmarkEnd w:id="737"/>
      <w:bookmarkEnd w:id="738"/>
      <w:r>
        <w:rPr>
          <w:rtl w:val="true"/>
        </w:rPr>
        <w:t>[</w:t>
      </w:r>
      <w:r>
        <w:rPr/>
        <w:t>62</w:t>
      </w:r>
      <w:r>
        <w:rPr>
          <w:rtl w:val="true"/>
        </w:rPr>
        <w:t xml:space="preserve">] </w:t>
      </w:r>
      <w:r>
        <w:rPr>
          <w:rtl w:val="true"/>
        </w:rPr>
        <w:t>إنَّ أولِيَاءَ اللهِ لَا خَوفٌ عَلَيهِم وَلَا هُم يَحْزَنُونَ</w:t>
      </w:r>
      <w:bookmarkEnd w:id="739"/>
    </w:p>
    <w:p>
      <w:pPr>
        <w:pStyle w:val="BookText"/>
        <w:rPr/>
      </w:pPr>
      <w:r>
        <w:rPr>
          <w:rFonts w:eastAsia="IRNazanin" w:cs="IRNazanin"/>
          <w:color w:val="111111"/>
          <w:sz w:val="28"/>
          <w:szCs w:val="28"/>
          <w:lang w:bidi="fa-IR"/>
        </w:rPr>
        <w:t>30/1965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سالم الأشل، عن بعض الفقهاء،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أولِيَاءَ اللهِ 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أولياء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وأتباعنا، فمن تبعنا من بعدنا، طُوبى لنا، وطُوبى لهم أفضل من طُوبى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طوبى لهم أفضل من طوبى لنا؟ ألسنا نحن وهم على 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إنهم حُمّلوا ما لم تُحمَّلوا عليه وأطاقوا ما لم تُطيقوا</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بريد العجلي،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علي الله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Fonts w:ascii="IRNazanin" w:hAnsi="IRNazanin" w:eastAsia="IRNazanin"/>
          <w:color w:val="111111"/>
          <w:sz w:val="28"/>
          <w:sz w:val="28"/>
          <w:szCs w:val="28"/>
          <w:rtl w:val="true"/>
          <w:lang w:bidi="fa-IR"/>
        </w:rPr>
        <w:t xml:space="preserve"> إذا أدوا فرائض الله وأخذوا بسُنَن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وتورّعوا عن محارم الله ، وزَهَدوا في عاجل زَهرة الدنيا، ورغبوا فيما عند الله، واكتسبوا الطيب من رزق الله، لا يُريدون به التفاخُر والتكاثر، ثمّ أنفقوا فيما يَلزَمُهم من حُقُوقٍ واجبةٍ، فأُولئك الذين بارك الله لهم فيما اكتسبوا، ويُتابون على ما قدموا لآخرتهم</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970524_1067777946"/>
      <w:bookmarkStart w:id="741" w:name="_Toc282"/>
      <w:bookmarkEnd w:id="740"/>
      <w:r>
        <w:rPr>
          <w:rtl w:val="true"/>
        </w:rPr>
        <w:t>[</w:t>
      </w:r>
      <w:r>
        <w:rPr/>
        <w:t>63</w:t>
      </w:r>
      <w:r>
        <w:rPr>
          <w:rtl w:val="true"/>
        </w:rPr>
        <w:t>و</w:t>
      </w:r>
      <w:r>
        <w:rPr/>
        <w:t>64</w:t>
      </w:r>
      <w:r>
        <w:rPr>
          <w:rtl w:val="true"/>
        </w:rPr>
        <w:t xml:space="preserve">] </w:t>
      </w:r>
      <w:r>
        <w:rPr>
          <w:rtl w:val="true"/>
        </w:rPr>
        <w:t xml:space="preserve">الَّذِينَ آمَنُوا وَكَانُوا يَتَّقُونَ </w:t>
      </w:r>
      <w:r>
        <w:rPr>
          <w:rtl w:val="true"/>
        </w:rPr>
        <w:t xml:space="preserve">* </w:t>
      </w:r>
      <w:r>
        <w:rPr>
          <w:rtl w:val="true"/>
        </w:rPr>
        <w:t>لَهُمُ البشرى فى الحَياةِ الدُّنْيَا</w:t>
      </w:r>
      <w:bookmarkEnd w:id="74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أحدكم حين تبلغ نفسه هاهنا، فينزل عليه ملك الموت،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كنت ترجو فقد أعطيته، وأما ما كنت تخافه فقد أمِنتَ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ويُفتح له باب إلى منزله من الجنَّة،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مسكنك من الجنَّة، وانظر هذا رسول الله وعلى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رفقاؤك،وهو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الحَياةِ الدُّنْيَا وَفِي الآخرة</w:t>
      </w:r>
      <w:r>
        <w:rPr>
          <w:rStyle w:val="FootnoteAnchor"/>
          <w:rtl w:val="true"/>
        </w:rPr>
        <w:footnoteReference w:id="1312"/>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والمُعلّى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 لا يقبل الله من العباد يوم القيامة إلا هذا الدين الذي أنتم عليه، وما بين أحدكم وبين أن يرى ما تَقَرُّ به عينيه إلا أن يبلغ نفسه إلى هذه، وأومأ بيده إلى الوريد ثم اتكاً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وغَمَرْني المُعلّى أن سَله،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إذا بلغت نفسه إلى هذه، فأي شيءٍ يرى؟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فقلت له بضع عشر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يرى؟ فقال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إلا أن تعلم؟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يابن رسول الله، إنّما ديني مع دمي، فإذا ذهب ديني كان ذلك، فكيف بك يابن رسول الله كُلّ ساعة ؟ وبكيت فَرَقَ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يراهما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 لن تموت نفس مؤمنة أبداً حتى تراهما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إليهما المؤمن، أيرجع إلى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أمامه، إذا نظر إليهما مضى أمامه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يقولان له شيئاً، جُعِلت فداك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يدخلان جميعاً على المؤمن، فيجلس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رجليه، فيُكبّ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أبشر بأني رسول الله، إني خير لك مما تركت من الدنيا؛ ثمّ ينهض رسول الله عليه و آله السلام فيقوم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يُكِبّ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أبشر أنا علي بن أبي طالب الذي كُنتَ تُحبني، أما لأنفعنَّك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هذا في كتاب الله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الحَياةِ الدُّنيا وَفِي الآخِرَةِ</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bookmarkStart w:id="742" w:name="pg10226_126726"/>
    </w:p>
    <w:p>
      <w:pPr>
        <w:pStyle w:val="BookText"/>
        <w:rPr/>
      </w:pPr>
      <w:bookmarkEnd w:id="742"/>
      <w:r>
        <w:rPr>
          <w:rFonts w:ascii="Amiri" w:hAnsi="Amiri" w:eastAsia="Amiri" w:cs="Amiri"/>
          <w:color w:val="111111"/>
          <w:sz w:val="28"/>
          <w:sz w:val="28"/>
          <w:szCs w:val="28"/>
          <w:rtl w:val="true"/>
          <w:lang w:bidi="ar-SA"/>
        </w:rPr>
        <w:t>العظيم</w:t>
      </w:r>
      <w:r>
        <w:rPr>
          <w:rStyle w:val="FootnoteAnchor"/>
          <w:rtl w:val="true"/>
        </w:rPr>
        <w:footnoteReference w:id="1313"/>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التمالي،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بأحدٍ عند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أبا حمزة، ما بين أحدكم وبين أن يرى مكانه من الله ومكانه منا إلا أن تبلغ نفسه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أهوى بيده إلى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يا أبا حمزة،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أتاه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فقعدا عند رأسه، فقال له إذا كان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تعرفني؟ أنا رسول الله، هلم إلينا، فما أمامك خيرٌ لك ممّا خلّفت، أما ما كُنتَ تخاف فقد أمنته، وأما ما كُنتَ ترجو فقد هجمت عليه، أيتها الروح اخرجي إلى روح الله ورضوانه، ويقول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حمزة، ألا أخبرك بذلك من كتاب الله؟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 وَكَانُوا يَتَّقُونَ الآية</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وهم أظلّة، فأرسل 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آمن به، ومنهم من  كذَّبه، ثمَّ بعثه في الخَلق الآخر، فآمَنَ به من كان آمن به في الأظلَّة، وجَحَده من جَحَد به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لِيُؤْمِنُوا بِمَا كَذَّبُوا بِه مِن قَبْلُ</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2970526_1067777946"/>
      <w:bookmarkStart w:id="744" w:name="_Toc283"/>
      <w:bookmarkEnd w:id="743"/>
      <w:r>
        <w:rPr>
          <w:rtl w:val="true"/>
        </w:rPr>
        <w:t>[</w:t>
      </w:r>
      <w:r>
        <w:rPr/>
        <w:t>74</w:t>
      </w:r>
      <w:r>
        <w:rPr>
          <w:rtl w:val="true"/>
        </w:rPr>
        <w:t xml:space="preserve">] </w:t>
      </w:r>
      <w:r>
        <w:rPr>
          <w:rtl w:val="true"/>
        </w:rPr>
        <w:t>ثُمَّ بَعَثْنَا مِن بَعدِهِ رُسُلاً إلى قومِهِم</w:t>
      </w:r>
      <w:bookmarkEnd w:id="7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بَعَثْنَا مِن بَعدِهِ الا ، رُسُلاً إلى قومِهِم</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 xml:space="preserve">بِمَا كَذَّبُوا بِهِ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الرُّسل إلى الخلق وهم في أصلاب الرجال وأرحام النساء، فمن صدق حينئذٍ صدق بعد ذلك، </w:t>
      </w:r>
      <w:bookmarkStart w:id="745" w:name="pg10226_126727"/>
    </w:p>
    <w:p>
      <w:pPr>
        <w:pStyle w:val="BookText"/>
        <w:rPr/>
      </w:pPr>
      <w:bookmarkEnd w:id="745"/>
      <w:r>
        <w:rPr>
          <w:rFonts w:ascii="Amiri" w:hAnsi="Amiri" w:eastAsia="Amiri" w:cs="Amiri"/>
          <w:color w:val="111111"/>
          <w:sz w:val="28"/>
          <w:sz w:val="28"/>
          <w:szCs w:val="28"/>
          <w:rtl w:val="true"/>
          <w:lang w:bidi="ar-SA"/>
        </w:rPr>
        <w:t>و من كَذَّب حينئذ كَذَّب بعد ذلك</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محمد الجعفي،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فَخَلَق من أحب مما أحبّ، وكان ما أحبّ أن خلقه من طينةٍ من الجنّة، وخَلَق من أبغض مما أبغض، وكان ما أبغض أن خلقه من طينة النار، ثم بعثهم في الظُّلال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الظُّلال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ظِلك في الشمس شيء وليس بشيء، ثم بعث فيهم النبيين يدعونهم إلى الإقرار بالله، فأقرَّ بعضهم وأنكر بعض، ثم دعوهم إلى ولايتنا فأقر بها والله من أحب الله، وأنكرها من أبغض الله،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لِيُؤْمِنُوا بِمَا كَذَّبُوا بِهِ مِن قَبْلُ</w:t>
      </w:r>
      <w:r>
        <w:rPr>
          <w:rFonts w:ascii="IRNazanin" w:hAnsi="IRNazanin" w:eastAsia="IRNazanin"/>
          <w:color w:val="111111"/>
          <w:sz w:val="28"/>
          <w:sz w:val="28"/>
          <w:szCs w:val="28"/>
          <w:rtl w:val="true"/>
          <w:lang w:bidi="fa-IR"/>
        </w:rPr>
        <w:t xml:space="preserve"> 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التكذيب ثم</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2970528_1067777946"/>
      <w:bookmarkStart w:id="747" w:name="_Toc284"/>
      <w:bookmarkEnd w:id="746"/>
      <w:r>
        <w:rPr>
          <w:rtl w:val="true"/>
        </w:rPr>
        <w:t>[</w:t>
      </w:r>
      <w:r>
        <w:rPr/>
        <w:t>85</w:t>
      </w:r>
      <w:r>
        <w:rPr>
          <w:rtl w:val="true"/>
        </w:rPr>
        <w:t xml:space="preserve">] </w:t>
      </w:r>
      <w:r>
        <w:rPr>
          <w:rtl w:val="true"/>
        </w:rPr>
        <w:t>رَبَّنَا لَا تَجعلنا فتنةً لِّلقَومِ الظَّالِمِينَ</w:t>
      </w:r>
      <w:bookmarkEnd w:id="747"/>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تُسلّطهم علينا فتفتنّهم بنا</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أمر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يبنيا لقومهما بمصر بيوتاً، وأمرهما أن لا يبيت في مسجدهما جُنُب، ولا يقرب فيه النساء إلا هارون وذُريَّته، وإنّ علياً منّي بمنزلة هارون وذُريّته من موسى، فلا يُحِلّ لأحد أن يقرب النساء في مسجدي، ولا يبيت فيه جُنُباً إلّا على وذُريّته ، فمَن ساءه ذلك فهاهنا، وأشار بيده نحو </w:t>
      </w:r>
      <w:bookmarkStart w:id="748" w:name="pg10226_126728"/>
    </w:p>
    <w:p>
      <w:pPr>
        <w:pStyle w:val="BookText"/>
        <w:rPr/>
      </w:pPr>
      <w:bookmarkEnd w:id="748"/>
      <w:r>
        <w:rPr>
          <w:rFonts w:ascii="IRNazanin" w:hAnsi="IRNazanin" w:eastAsia="IRNazanin"/>
          <w:color w:val="111111"/>
          <w:sz w:val="28"/>
          <w:sz w:val="28"/>
          <w:szCs w:val="28"/>
          <w:rtl w:val="true"/>
          <w:lang w:bidi="fa-IR"/>
        </w:rPr>
        <w:t>الشام</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2970530_1067777946"/>
      <w:bookmarkStart w:id="750" w:name="_Toc285"/>
      <w:bookmarkEnd w:id="749"/>
      <w:r>
        <w:rPr>
          <w:rtl w:val="true"/>
        </w:rPr>
        <w:t>[</w:t>
      </w:r>
      <w:r>
        <w:rPr/>
        <w:t>89</w:t>
      </w:r>
      <w:r>
        <w:rPr>
          <w:rtl w:val="true"/>
        </w:rPr>
        <w:t xml:space="preserve">] </w:t>
      </w:r>
      <w:r>
        <w:rPr>
          <w:rtl w:val="true"/>
        </w:rPr>
        <w:t>قَد أُجِيبَت دعوتُكُمَا</w:t>
      </w:r>
      <w:bookmarkEnd w:id="750"/>
    </w:p>
    <w:p>
      <w:pPr>
        <w:pStyle w:val="BookText"/>
        <w:rPr/>
      </w:pPr>
      <w:r>
        <w:rPr>
          <w:rFonts w:eastAsia="IRNazanin" w:cs="IRNazanin"/>
          <w:color w:val="111111"/>
          <w:sz w:val="28"/>
          <w:szCs w:val="28"/>
          <w:lang w:bidi="fa-IR"/>
        </w:rPr>
        <w:t>40/1975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أُجِيبَت دعوتُكُمَا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أخَذَ فرعون أربعون سنة</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عُمير</w:t>
      </w:r>
      <w:r>
        <w:rPr>
          <w:rStyle w:val="FootnoteAnchor"/>
          <w:rtl w:val="true"/>
        </w:rPr>
        <w:footnoteReference w:id="1321"/>
      </w:r>
      <w:r>
        <w:rPr>
          <w:rFonts w:ascii="IRNazanin" w:hAnsi="IRNazanin" w:eastAsia="IRNazanin"/>
          <w:color w:val="111111"/>
          <w:sz w:val="28"/>
          <w:sz w:val="28"/>
          <w:szCs w:val="28"/>
          <w:rtl w:val="true"/>
          <w:lang w:bidi="fa-IR"/>
        </w:rPr>
        <w:t>، عن بعض أصحابنا،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موسى في البحر أتبعه فرعون وجُنُوده،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فتهيَّب فرس فرعون أن يدخُل البحر فتمثَّل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رَمَكَة</w:t>
      </w:r>
      <w:r>
        <w:rPr>
          <w:rStyle w:val="FootnoteAnchor"/>
          <w:rtl w:val="true"/>
        </w:rPr>
        <w:footnoteReference w:id="1322"/>
      </w:r>
      <w:r>
        <w:rPr>
          <w:rFonts w:ascii="Amiri" w:hAnsi="Amiri" w:eastAsia="Amiri" w:cs="Amiri"/>
          <w:color w:val="111111"/>
          <w:sz w:val="28"/>
          <w:sz w:val="28"/>
          <w:szCs w:val="28"/>
          <w:rtl w:val="true"/>
          <w:lang w:bidi="ar-SA"/>
        </w:rPr>
        <w:t>، فلمّا رأى فَرس فرعون الرَّمَكة أتبعها، خل البحر هو وأصحابه فغرقوا</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2970532_1067777946"/>
      <w:bookmarkStart w:id="752" w:name="_Toc286"/>
      <w:bookmarkEnd w:id="751"/>
      <w:r>
        <w:rPr>
          <w:rtl w:val="true"/>
        </w:rPr>
        <w:t>[</w:t>
      </w:r>
      <w:r>
        <w:rPr/>
        <w:t>94</w:t>
      </w:r>
      <w:r>
        <w:rPr>
          <w:rtl w:val="true"/>
        </w:rPr>
        <w:t xml:space="preserve">] </w:t>
      </w:r>
      <w:r>
        <w:rPr>
          <w:rtl w:val="true"/>
        </w:rPr>
        <w:t>فَإِن كُنتَ فِي شَكٍّ مِّمَّا أَنزَلْنَا إِلَيْكَ فَسَئَلِ الَّذِينَ يَقرَءُونَ الكِتَابَ مِن قَبْلِكَ</w:t>
      </w:r>
      <w:bookmarkEnd w:id="752"/>
    </w:p>
    <w:p>
      <w:pPr>
        <w:pStyle w:val="BookText"/>
        <w:rPr/>
      </w:pPr>
      <w:r>
        <w:rPr>
          <w:rFonts w:eastAsia="Amiri" w:cs="Amiri" w:ascii="Amiri" w:hAnsi="Amiri"/>
          <w:color w:val="111111"/>
          <w:sz w:val="28"/>
          <w:szCs w:val="28"/>
          <w:lang w:bidi="ar-SA"/>
        </w:rPr>
        <w:t>42/1977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سعيد الأزدي</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موسى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أن يحيى بن أكثم كتب إليه يسأله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كُنتَ فِي شَكٍّ مِّمَّا أَنزَلْنَا إِلَيكَ فَتَلِ الَّذِينَ يَقرءون الكِتاب من قبلِكَ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المُخاطَب بالآية، فإن كان المُخاطب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شك فيما أنزل الله، وإن كان المُخاطب بها غيره فعلى غيره إذا أُنزِل الكتاب؟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أخي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كُنتَ فِي شَكٍّ مِّمَّا أَنزَلْنَا إِلَيْكَ فَسَئَلِ الَّذِينَ يَقرَءُونَ الكِتَابَ مِن قَبْلِكَ</w:t>
      </w:r>
      <w:r>
        <w:rPr>
          <w:rFonts w:ascii="IRNazanin" w:hAnsi="IRNazanin" w:eastAsia="IRNazanin"/>
          <w:color w:val="111111"/>
          <w:sz w:val="28"/>
          <w:sz w:val="28"/>
          <w:szCs w:val="28"/>
          <w:rtl w:val="true"/>
          <w:lang w:bidi="fa-IR"/>
        </w:rPr>
        <w:t xml:space="preserve"> فَإِنَّ المخاطب بذاك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يك فى شك ممّا أنزل الله، ولكن قالت </w:t>
      </w:r>
    </w:p>
    <w:p>
      <w:pPr>
        <w:pStyle w:val="BookText"/>
        <w:rPr/>
      </w:pPr>
      <w:r>
        <w:rPr>
          <w:rFonts w:ascii="Amiri" w:hAnsi="Amiri" w:eastAsia="Amiri" w:cs="Amiri"/>
          <w:color w:val="111111"/>
          <w:sz w:val="28"/>
          <w:sz w:val="28"/>
          <w:szCs w:val="28"/>
          <w:rtl w:val="true"/>
          <w:lang w:bidi="ar-SA"/>
        </w:rPr>
        <w:t>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يبعث إلينا نبياً من الملائكة؟ إنه لم يُفرّق بين نبيه وبين غيره في الاستغناء عن المأكل والمشرب والمشى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نبيه فَسْئَل الَّذِينَ يَقرَءُونَ الكِتَابَ مِن قَبْلِك بمَحضَر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بعث الله رسولاً قبلك إلا وهو يأكل الطعام ويشرب ويمشي في الأسواق ؟ ولك بهم أسوة،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w:t>
      </w:r>
      <w:r>
        <w:rPr>
          <w:rFonts w:ascii="IRNazanin" w:hAnsi="IRNazanin" w:eastAsia="IRNazanin"/>
          <w:color w:val="111111"/>
          <w:sz w:val="28"/>
          <w:sz w:val="28"/>
          <w:szCs w:val="28"/>
          <w:rtl w:val="true"/>
          <w:lang w:bidi="fa-IR"/>
        </w:rPr>
        <w:t xml:space="preserve"> ولم يكن، ولكن ليتبعهم، كما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 فَنَجْعَل لَّعَنَتَ اللهِ عَلَى الكَاذِبِينَ</w:t>
      </w:r>
      <w:r>
        <w:rPr>
          <w:rStyle w:val="FootnoteAnchor"/>
          <w:rtl w:val="true"/>
        </w:rPr>
        <w:footnoteReference w:id="1325"/>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نبتهل فنجعل لعنة الله عليكم، لم يكونوا يجيئون للمباهلة، وقد عرف أن نبيه مؤد عنه رسالته، وما هو من الكاذبين، وكذلك عَرَف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صادق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أحبّ أن يُنصف من نفسه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الصمد بن بشير،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كُنتَ فِي شَكٍّ مِّمَّا أَنزَلْنَا إِلَيْكَ فَسَتَلِ الَّذِينَ يَقرَءُونَ الكِتَابَ مِن قَبْلِكَ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ففرغ من مناجاة ربِّه، رُدّ إلى البيت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بيت في السماء الرابعة بحذاء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الله النبيين والرُّسل والملائكة، وأمر جبرئيل فأذَّن وأقام، فتقدَّم فصلّى بهم، فلمّا فَرَغَ التفت إليه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 الَّذِينَ يَقرَءُونَ الكِتَابَ مِن قَبْلِكَ</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المُمتَرِينَ</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عبيدة الحذاء،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بعض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يونس بن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الله إلى قومه وهو ابن ثلاثين سنة، </w:t>
      </w:r>
    </w:p>
    <w:p>
      <w:pPr>
        <w:pStyle w:val="BookText"/>
        <w:rPr/>
      </w:pPr>
      <w:r>
        <w:rPr>
          <w:rFonts w:ascii="Amiri" w:hAnsi="Amiri" w:eastAsia="Amiri" w:cs="Amiri"/>
          <w:color w:val="111111"/>
          <w:sz w:val="28"/>
          <w:sz w:val="28"/>
          <w:szCs w:val="28"/>
          <w:rtl w:val="true"/>
          <w:lang w:bidi="ar-SA"/>
        </w:rPr>
        <w:t>وكان رجلاً تعتريه الحِدّة، وكان قليل الصبر على قومه والمداراة لهم، عاجزاً عمّا حُمِّل من ثقل جمل أوقار النبوة وأعلامها، وأنه تفشخ</w:t>
      </w:r>
      <w:r>
        <w:rPr>
          <w:rStyle w:val="FootnoteAnchor"/>
          <w:rtl w:val="true"/>
        </w:rPr>
        <w:footnoteReference w:id="1328"/>
      </w:r>
      <w:r>
        <w:rPr>
          <w:rFonts w:ascii="Amiri" w:hAnsi="Amiri" w:eastAsia="Amiri" w:cs="Amiri"/>
          <w:color w:val="111111"/>
          <w:sz w:val="28"/>
          <w:sz w:val="28"/>
          <w:szCs w:val="28"/>
          <w:rtl w:val="true"/>
          <w:lang w:bidi="ar-SA"/>
        </w:rPr>
        <w:t>تحتها كما يتفسخ</w:t>
      </w:r>
      <w:r>
        <w:rPr>
          <w:rStyle w:val="FootnoteAnchor"/>
          <w:rtl w:val="true"/>
        </w:rPr>
        <w:footnoteReference w:id="1329"/>
      </w:r>
      <w:r>
        <w:rPr>
          <w:rFonts w:ascii="IRNazanin" w:hAnsi="IRNazanin" w:eastAsia="IRNazanin"/>
          <w:color w:val="111111"/>
          <w:sz w:val="28"/>
          <w:sz w:val="28"/>
          <w:szCs w:val="28"/>
          <w:rtl w:val="true"/>
          <w:lang w:bidi="fa-IR"/>
        </w:rPr>
        <w:t>الجذع</w:t>
      </w:r>
      <w:r>
        <w:rPr>
          <w:rStyle w:val="FootnoteAnchor"/>
          <w:rtl w:val="true"/>
        </w:rPr>
        <w:footnoteReference w:id="1330"/>
      </w:r>
      <w:r>
        <w:rPr>
          <w:rFonts w:ascii="Amiri" w:hAnsi="Amiri" w:eastAsia="Amiri" w:cs="Amiri"/>
          <w:color w:val="111111"/>
          <w:sz w:val="28"/>
          <w:sz w:val="28"/>
          <w:szCs w:val="28"/>
          <w:rtl w:val="true"/>
          <w:lang w:bidi="ar-SA"/>
        </w:rPr>
        <w:t>تحت حمله، وأنَّه أقام فيهم يدعوهم إلى الإيمان بالله والتصديق به واتباعه ثلاثاً وثلاثين سنة، فلم يؤمن به ولم يتبعه من قومه إلا رجلان، اسم أحدهما روبيل، واسم الآخر تنوخا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روبيل من أهل بيت العلم والنبوَّة والحكمة، وكان قديم الصحبة ليونس بن متى من قبل أن يبعثه الله بالنبوة، وكان تنوخا رجلاً مستضعفاً عابداً زاهداً منهمكاً في العبادة وليس له علمٌ ولا حكم، وكان روبيل صاحب غنم يرعاها ويتقوَّت منها، وكان تنوخا رجلاً حطّاباً يحتطب على رأسه، ويأكل من كَسبه، وكان لروبيل منزلةٌ من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منزلة تنوخا، لعلم روبيل وحكمته وقديم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قومه لا يُجيبونه ولا يُؤمنون ضجر، وعرف من نفسه قلة الصبر، فشكا ذلك إلى ربّه، وكان فيما شكا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إنَّك بعثتني إلى قومي ولي ثلاثون سنة، فلبثت فيهم أدعوهم إلى الإيمان بك والتصديق برسالاتك، وأخوِّفهم عذابك ونقمتك ثلاثاً وثلاثين سنة، فكذبونى ولم يُؤمنوا بي، وجحدوا نبوَّتي، واستخفوا برسالاتي، وقد تواعدوني، وخفتُ أن يقتلوني، فأنزل عليهم عذابك، فإنَّهم قوم لا يُؤمنون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إلى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فيهم الحمل والجنين والطفل، والشيخ </w:t>
      </w:r>
    </w:p>
    <w:p>
      <w:pPr>
        <w:pStyle w:val="BookText"/>
        <w:rPr/>
      </w:pPr>
      <w:r>
        <w:rPr>
          <w:rFonts w:ascii="Amiri" w:hAnsi="Amiri" w:eastAsia="Amiri" w:cs="Amiri"/>
          <w:color w:val="111111"/>
          <w:sz w:val="28"/>
          <w:sz w:val="28"/>
          <w:szCs w:val="28"/>
          <w:rtl w:val="true"/>
          <w:lang w:bidi="ar-SA"/>
        </w:rPr>
        <w:t xml:space="preserve">الكبير، والمرأة الضعيفة، والمستضعف المهين، وأنا الحكم العدل، سبقت رحمتي غضبي، لا أعذب الصغار بذُنُوب الكبار من قومك،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وخَلقي وبَريَّتي في بلادي، وفي عيلتي، أحب أن أتأناهم وأرفق بهم، وانتظر توبتهم، وإنما بعثتك إلى قومك لتكون حفيظاً</w:t>
      </w:r>
      <w:r>
        <w:rPr>
          <w:rStyle w:val="FootnoteAnchor"/>
          <w:rtl w:val="true"/>
        </w:rPr>
        <w:footnoteReference w:id="1331"/>
      </w:r>
      <w:r>
        <w:rPr>
          <w:rFonts w:ascii="Amiri" w:hAnsi="Amiri" w:eastAsia="Amiri" w:cs="Amiri"/>
          <w:color w:val="111111"/>
          <w:sz w:val="28"/>
          <w:sz w:val="28"/>
          <w:szCs w:val="28"/>
          <w:rtl w:val="true"/>
          <w:lang w:bidi="ar-SA"/>
        </w:rPr>
        <w:t>عليهم، تعطف عليهم بسجال</w:t>
      </w:r>
      <w:r>
        <w:rPr>
          <w:rStyle w:val="FootnoteAnchor"/>
          <w:rtl w:val="true"/>
        </w:rPr>
        <w:footnoteReference w:id="1332"/>
      </w:r>
      <w:r>
        <w:rPr>
          <w:rFonts w:ascii="Amiri" w:hAnsi="Amiri" w:eastAsia="Amiri" w:cs="Amiri"/>
          <w:color w:val="111111"/>
          <w:sz w:val="28"/>
          <w:sz w:val="28"/>
          <w:szCs w:val="28"/>
          <w:rtl w:val="true"/>
          <w:lang w:bidi="ar-SA"/>
        </w:rPr>
        <w:t>الرّحمة</w:t>
      </w:r>
      <w:r>
        <w:rPr>
          <w:rStyle w:val="FootnoteAnchor"/>
          <w:rtl w:val="true"/>
        </w:rPr>
        <w:footnoteReference w:id="1333"/>
      </w:r>
      <w:r>
        <w:rPr>
          <w:rFonts w:ascii="Amiri" w:hAnsi="Amiri" w:eastAsia="Amiri" w:cs="Amiri"/>
          <w:color w:val="111111"/>
          <w:sz w:val="28"/>
          <w:sz w:val="28"/>
          <w:szCs w:val="28"/>
          <w:rtl w:val="true"/>
          <w:lang w:bidi="ar-SA"/>
        </w:rPr>
        <w:t>الماسة منهم، وتتأنّاهم برأفة النبوة، وتصبر معهم هم بأحلام الرساوتكون لهم كهيئة الطبيب المداوي العالم بمداواة الدَّواء، فخَرقت</w:t>
      </w:r>
      <w:r>
        <w:rPr>
          <w:rStyle w:val="FootnoteAnchor"/>
          <w:rtl w:val="true"/>
        </w:rPr>
        <w:footnoteReference w:id="1334"/>
      </w:r>
      <w:r>
        <w:rPr>
          <w:rFonts w:ascii="Amiri" w:hAnsi="Amiri" w:eastAsia="Amiri" w:cs="Amiri"/>
          <w:color w:val="111111"/>
          <w:sz w:val="28"/>
          <w:sz w:val="28"/>
          <w:szCs w:val="28"/>
          <w:rtl w:val="true"/>
          <w:lang w:bidi="ar-SA"/>
        </w:rPr>
        <w:t>بهم ، ولم تستمل قلوبهم بالرفق، ولم تسسهم بسياسة المرسلين، ثمّ سألتني مع سوء نظرك العذاب لهم عند قلة الصبر منك، وعبدي نُوح كان أصبر منك على قومه، وأحسن صحبة، وأشدّ تأنياً في الصبر عندي، وأبلغ في العُذر، فغَضِبت له حين غَضِب لي، وأجبته حين دعاني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إنما غضبت عليهم فيك، وإنما دعوتُ عليهم حين عَصَوكَ، فَوَعزتك لا أتعطف عليهم برأفةٍ أبداً، ولا أنظر إليهم بنصيحة شفيق بعد كُفرهم وتكذيبهم إياي، وجحدهم نبوّتي، فأنزل عليهم عذابك فإنَّهم لا يُؤمنون أبداً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إنهم مائة ألف أو يزيدون</w:t>
      </w:r>
      <w:r>
        <w:rPr>
          <w:rStyle w:val="FootnoteAnchor"/>
          <w:rtl w:val="true"/>
        </w:rPr>
        <w:footnoteReference w:id="1335"/>
      </w:r>
      <w:r>
        <w:rPr>
          <w:rFonts w:ascii="Amiri" w:hAnsi="Amiri" w:eastAsia="Amiri" w:cs="Amiri"/>
          <w:color w:val="111111"/>
          <w:sz w:val="28"/>
          <w:sz w:val="28"/>
          <w:szCs w:val="28"/>
          <w:rtl w:val="true"/>
          <w:lang w:bidi="ar-SA"/>
        </w:rPr>
        <w:t xml:space="preserve">من خَلقي، يعمرون بلادي، ويلدون عبادي، ومحبتي أن أتاناهم للذي سبق من علمي فيهم وفيك، وتقديري وتدبيري غير علمك وتقديرك، وأنت المُرسَل وأنا الربّ الحكيم، </w:t>
      </w:r>
    </w:p>
    <w:p>
      <w:pPr>
        <w:pStyle w:val="BookText"/>
        <w:rPr/>
      </w:pPr>
      <w:r>
        <w:rPr>
          <w:rFonts w:ascii="Amiri" w:hAnsi="Amiri" w:eastAsia="Amiri" w:cs="Amiri"/>
          <w:color w:val="111111"/>
          <w:sz w:val="28"/>
          <w:sz w:val="28"/>
          <w:szCs w:val="28"/>
          <w:rtl w:val="true"/>
          <w:lang w:bidi="ar-SA"/>
        </w:rPr>
        <w:t xml:space="preserve">و علمي فيهم يا يونس باطن في الغيب عندي لا يُعلم ما منتهاه، وعلمك فيهم ظاهر لا باطن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قد أجَبْتُك إلى ما سألت من إنزال العذاب عليهم، وما ذلك با يونس بأوفر لحظك عندي، ولا أجمل</w:t>
      </w:r>
      <w:r>
        <w:rPr>
          <w:rStyle w:val="FootnoteAnchor"/>
          <w:rtl w:val="true"/>
        </w:rPr>
        <w:footnoteReference w:id="1336"/>
      </w:r>
      <w:r>
        <w:rPr>
          <w:rFonts w:ascii="Amiri" w:hAnsi="Amiri" w:eastAsia="Amiri" w:cs="Amiri"/>
          <w:color w:val="111111"/>
          <w:sz w:val="28"/>
          <w:sz w:val="28"/>
          <w:szCs w:val="28"/>
          <w:rtl w:val="true"/>
          <w:lang w:bidi="ar-SA"/>
        </w:rPr>
        <w:t>لشأنك، وسيأتيهم العذاب في شوّال يوم الأربعاء وسط الشهر بعد طلوع الشمس، فأعلمهم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ذلك يونس، ولم يَسُوه، ولم يدر ما عاقبته، وانطلق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تنوخا العابد، فأخبره بما أوحى الله تعالى إليه من نزول العذاب على قومه في ذلك اليوم،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أنطلق حتى أعلمهم بما أوحى الله إلي من نزول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فَدعَهُم في غمرتهم ومَعصِيتهم حتَّى يُعَذِّبهم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تلقی روبیل فنشاوره، فإنه رجل عالِمٌ حَكيمٌ من أهل بيت النبوَّة؛ فانطلقا إلى روبيل، فأخبره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أوحى الله إليه من نزول العذاب على قومه في شوّال يوم الأربعاء في وسط الشهر بعد طلوع الشمس،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انطلق بنا حتى أعلمهم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ربّك رجعة نبيّ حكيم ورسول كريم، واسأله أن يُصرف عنهم العذاب، فإنّه غني عن عذابهم، وهو يُحِبّ الرّفق بعباده وما ذلك بأضر لك عنده، ولا أسوأ لمنزلتك لديه، ولعلّ قومك بعد ما سمعت ورأيت من كفرهم وجُحودهم يُؤمنون يوماً، فصابرهم وتأنّهم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أشرت على يونس وأمرته به بعد كفرهم بالله وجحدهم لنبيه، وتكذيبهم إياه، وإخراجهم إياه من مساكنه، وما هموا به من رَجمه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روبيل لتنوخا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فإنّك رجل عابد لا علم لك؛ ثم أقبل على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يا يونس، إذا أنزل الله العذاب على قومك، أينزله فيُهلكهم جميعاً ، أو يُهلك بعضاً ويُبقي بعضاً؟ فقال له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يُهلكهم الله جميعاً، وكذلك سألته، ما دخلتني لهم رحمةُ تَعطَّفٍ فأُراجع الله فيهم وأسأله أن يصرفه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يا يونس، لعل الله إذا أنزل عليهم العذاب فأحسوا به، أن يتوبوا إليه، ويستغفروه فيرحمهم، فإنّه أرحم الراحمين، ويكشف عنهم العذاب من بعد ما أخبرتهم عن الله أنه ينزل عليهم العذاب يوم الأربعاء، فتكون بذلك عندهم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تتوخا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روبيل، لقد قلت عظيماً، يُخبرك النبيِّ المُرسَل أن الله أوحى إليه بأنّ العذاب ينزل عليهم، فتَرُدّ قول الله، وتشكّ فيه وفي قول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حَبِطَ عَمَلُك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روبيل لتنوخا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فشل رأيك، ثم أقبل على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الوحي والأمر من الله فيهم على ما أنزل عليك فيهم من إنزال العذاب عليهم، وقوله الحق، أرأيت إذا كان ذلك فهَلك قومُك كلهم وخربت قريتهم، أليس يمحو الله اسمك من النبوة، وتبطل رسالتك، وتكون كبعض ضعفاء الناس، ويهلك على يديك مائة ألف أو يزيدون من الناس؟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فأبى يونس أن يقبل وصيَّته، فأنطلق ومعه تنوخا من القرية، وتنحيا عنهم غير بعيد، ورجع يونس إلى قومه، فأخبرهم أنّ الله أوحى إليه أنه منزل العذاب عليكم يوم الأربعاء في شوال في وسط الشهر بعد طلوع الشمس، فردوا عليه قوله، وكذَّبوه وأخرجوه من قريتهم إخراجاً عنيفاً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تنوخا من </w:t>
      </w:r>
    </w:p>
    <w:p>
      <w:pPr>
        <w:pStyle w:val="BookText"/>
        <w:rPr/>
      </w:pPr>
      <w:r>
        <w:rPr>
          <w:rFonts w:ascii="Amiri" w:hAnsi="Amiri" w:eastAsia="Amiri" w:cs="Amiri"/>
          <w:color w:val="111111"/>
          <w:sz w:val="28"/>
          <w:sz w:val="28"/>
          <w:szCs w:val="28"/>
          <w:rtl w:val="true"/>
          <w:lang w:bidi="ar-SA"/>
        </w:rPr>
        <w:t>القرية، وتنحيا عنهم غير بعيد، وأقاما ينتظران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روبيل مع قومه في قريتهم، حتى إذا دخل عليهم شوّال صَرّخ روبيل بأعلى صوته في رأس الجبل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روبيل، شفيق عليكم، رحيم بكم، هذا شوّال قد دخل عليكم، وقد أخبركم يونس نبيكم ورسول ربكم أنّ الله أوحى إليه أنَّ العذاب ينزل عليكم فى شوال في وسط الشهر يوم الأربعاء بعد طلوع الشمس، ولن يُخلِف الله وعدَه رُسُلَه، فانظروا ما أنتم صانعون، فأفزعهم كلامه، ووقع في قُلوبهم تحقيق نُزُول العذاب، فأجفلوا</w:t>
      </w:r>
      <w:r>
        <w:rPr>
          <w:rStyle w:val="FootnoteAnchor"/>
          <w:rtl w:val="true"/>
        </w:rPr>
        <w:footnoteReference w:id="1337"/>
      </w:r>
      <w:r>
        <w:rPr>
          <w:rFonts w:ascii="Amiri" w:hAnsi="Amiri" w:eastAsia="Amiri" w:cs="Amiri"/>
          <w:color w:val="111111"/>
          <w:sz w:val="28"/>
          <w:sz w:val="28"/>
          <w:szCs w:val="28"/>
          <w:rtl w:val="true"/>
          <w:lang w:bidi="ar-SA"/>
        </w:rPr>
        <w:t>نحو روبيل،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أنت مشير به علينا يا روبيل؟ فانك رجل عالِمٌ حكيمٌ ، لم نَزَل نعرفك بالرقة علينا، والرحمة لنا، وقد بلغنا ما أشرت به على يونس فينا، فمُرنا بأمرك، وأثير علينا برأيك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لكم وأشير عليكم أن تنظروا وتعمدوا إذا طلع الفجر يوم الأربعاء في وسط الشهر أن تعزلوا الأطفال عن الأمهات في أسفل الجبل في طريق الأودية، وتوقفوا النساء في سفح الجبل، ويكون هذا كله قبل طلوع الشمس</w:t>
      </w:r>
      <w:r>
        <w:rPr>
          <w:rStyle w:val="FootnoteAnchor"/>
          <w:rtl w:val="true"/>
        </w:rPr>
        <w:footnoteReference w:id="1338"/>
      </w:r>
      <w:r>
        <w:rPr>
          <w:rFonts w:ascii="Amiri" w:hAnsi="Amiri" w:eastAsia="Amiri" w:cs="Amiri"/>
          <w:color w:val="111111"/>
          <w:sz w:val="28"/>
          <w:sz w:val="28"/>
          <w:szCs w:val="28"/>
          <w:rtl w:val="true"/>
          <w:lang w:bidi="ar-SA"/>
        </w:rPr>
        <w:t>، فإذا رأيتم ريحاً صفراء أقبلت من المشرق، فعجوا عجيجاً، الكبير منكم والصغير بالصُّراخ والبكاء، والتضرُّع إلى الله، والتوبة إليه، والاستغفار له، وأرفَعُوا رؤوسكم إلى السماء،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وكَذَّبنا نبيّك، وتُبنا إليك من ذنوبنا، وإن لا تغفر لنا وترحمنا لنكونن من الخاسرين المُعذَّبين، فاقبل توبتنا وارحمنا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تَمَلّوا من البكاء والصراخ والتضرع إلى الله والتوبة إليه حتّى تُوارى الشمس بالحِجاب، أو يكشف الله عنكم العذاب قبل ذلك؛ فأجمع رأي القوم جميعاً على أن يفعلوا ما أشار به عليهم روبيل</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الأربعاء الذي توقعوا العذاب، تنحى روبيل عن القرية، حيث يسمع صراخهم، ويرى العذاب إذا نزل، فلمّا طلع الفجر يوم الأربعاء، فعل قوم يونس ما أمرهم روبيل به، فلما بزغت الشمس أقبلت ريح صفراء مُظلمةٌ مُسرعة، لها صرير وحفيفٌ وهدير ، فلما رأوها عَجُوا جميعاً بالصراخ والبكاء والتضرع إلى الله، وتابوا إليه ،واستغفروه، وصرخت الأطفال بأصواتها تطلب أمهاتها، وعجّت سخال</w:t>
      </w:r>
      <w:r>
        <w:rPr>
          <w:rStyle w:val="FootnoteAnchor"/>
          <w:rtl w:val="true"/>
        </w:rPr>
        <w:footnoteReference w:id="1339"/>
      </w:r>
      <w:r>
        <w:rPr>
          <w:rFonts w:ascii="Amiri" w:hAnsi="Amiri" w:eastAsia="Amiri" w:cs="Amiri"/>
          <w:color w:val="111111"/>
          <w:sz w:val="28"/>
          <w:sz w:val="28"/>
          <w:szCs w:val="28"/>
          <w:rtl w:val="true"/>
          <w:lang w:bidi="ar-SA"/>
        </w:rPr>
        <w:t>البهائم تطلب النَّدي، وعجَّت</w:t>
      </w:r>
      <w:r>
        <w:rPr>
          <w:rStyle w:val="FootnoteAnchor"/>
          <w:rtl w:val="true"/>
        </w:rPr>
        <w:footnoteReference w:id="1340"/>
      </w:r>
      <w:r>
        <w:rPr>
          <w:rFonts w:ascii="Amiri" w:hAnsi="Amiri" w:eastAsia="Amiri" w:cs="Amiri"/>
          <w:color w:val="111111"/>
          <w:sz w:val="28"/>
          <w:sz w:val="28"/>
          <w:szCs w:val="28"/>
          <w:rtl w:val="true"/>
          <w:lang w:bidi="ar-SA"/>
        </w:rPr>
        <w:t>الأنعام تطلب الرعي، فلم يزالوا بذلك ويونس وتنوخا يسمعان ضجيجهم</w:t>
      </w:r>
      <w:r>
        <w:rPr>
          <w:rStyle w:val="FootnoteAnchor"/>
          <w:rtl w:val="true"/>
        </w:rPr>
        <w:footnoteReference w:id="1341"/>
      </w:r>
      <w:r>
        <w:rPr>
          <w:rFonts w:ascii="IRNazanin" w:hAnsi="IRNazanin" w:eastAsia="IRNazanin"/>
          <w:color w:val="111111"/>
          <w:sz w:val="28"/>
          <w:sz w:val="28"/>
          <w:szCs w:val="28"/>
          <w:rtl w:val="true"/>
          <w:lang w:bidi="fa-IR"/>
        </w:rPr>
        <w:t xml:space="preserve">وصُراخهم، ويَدْعُوان الله عليهم بتغليظ العذاب عليهم، وروبيل في موضعه يسمع، صراخهم وعجيجهم، ويرى ما نزل، وهو يدعو الله بكشف العذاب عنهم فلمّا أن زالت الشمس، وفُتحت أبواب السماء، وسكن غَضَب الربّ تعالى، رحمهم الرحمن، فاستجاب دعاءهم، وقبل توبتهم، وأقالهم عثرتهم، فأوحى الله إلى 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اهبط إلى قوم يونس، فإنهم قد عَجَّوا إلى بالبكاء والتضرع، وتابوا إلي واستغفروني، فرحمتهم وثبت عليهم، وأنا الله التواب الرحيم، أسرع إلى قبول توبة عبدي التائب من الذنوب، وقد كان عبدي يونس ورسولي سألني نُزُول العذاب على قومه، وقد أنزلته عليهم، وأنا الله أحقُّ من وفي بعهده، وقد أنزلته عليهم، ولم يكن اشترط يونس حين سألني أن أنزل عليهم العذاب أن أهلكهم، فاهَبِط إليهم، فاصرف عنهم ما قد نزل بهم من عذابي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عذابك قد بلغ أكتافهم، وكاد أن يهلكهم، وما أراه إلا وقد نزل بساحتهم، فإلى أين أصرفه؟</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إنّي قد أمرتُ ملائكتي أن يصرفوه، ولا ينزلوه عليهم حتى يأتيهم أمري فيهم وعزيمتي ، فاهيط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وأصرفه عنهم، وأصرف به إلى الجبال بناحية مفائض العيون ومجاري السيول في الجبال العاتية</w:t>
      </w:r>
      <w:r>
        <w:rPr>
          <w:rStyle w:val="FootnoteAnchor"/>
          <w:rtl w:val="true"/>
        </w:rPr>
        <w:footnoteReference w:id="1342"/>
      </w:r>
      <w:r>
        <w:rPr>
          <w:rFonts w:ascii="Amiri" w:hAnsi="Amiri" w:eastAsia="Amiri" w:cs="Amiri"/>
          <w:color w:val="111111"/>
          <w:sz w:val="28"/>
          <w:sz w:val="28"/>
          <w:szCs w:val="28"/>
          <w:rtl w:val="true"/>
          <w:lang w:bidi="ar-SA"/>
        </w:rPr>
        <w:t>المستطيلة على الجبال، فأذ لها به ولينها حتى تصير ملتئمة</w:t>
      </w:r>
      <w:r>
        <w:rPr>
          <w:rStyle w:val="FootnoteAnchor"/>
          <w:rtl w:val="true"/>
        </w:rPr>
        <w:footnoteReference w:id="1343"/>
      </w:r>
      <w:r>
        <w:rPr>
          <w:rFonts w:ascii="Amiri" w:hAnsi="Amiri" w:eastAsia="Amiri" w:cs="Amiri"/>
          <w:color w:val="111111"/>
          <w:sz w:val="28"/>
          <w:sz w:val="28"/>
          <w:szCs w:val="28"/>
          <w:rtl w:val="true"/>
          <w:lang w:bidi="ar-SA"/>
        </w:rPr>
        <w:t>حديداً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إسرافيل عليهم، فنشر أجنحته، فاستاق</w:t>
      </w:r>
      <w:r>
        <w:rPr>
          <w:rStyle w:val="FootnoteAnchor"/>
          <w:rtl w:val="true"/>
        </w:rPr>
        <w:footnoteReference w:id="1344"/>
      </w:r>
      <w:r>
        <w:rPr>
          <w:rFonts w:ascii="IRNazanin" w:hAnsi="IRNazanin" w:eastAsia="IRNazanin"/>
          <w:color w:val="111111"/>
          <w:sz w:val="28"/>
          <w:sz w:val="28"/>
          <w:szCs w:val="28"/>
          <w:rtl w:val="true"/>
          <w:lang w:bidi="fa-IR"/>
        </w:rPr>
        <w:t xml:space="preserve">بها ذلك العذاب، حتى ضَرَب بها تلك الجبال التي أوحى الله إليه أن يصرفه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الجبال التي بناحية الموصل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حديداً إلى يوم القيامة، فلمّا رأى قوم يونس أنَّ العذاب قد صُرف عنهم، هبطوا إلى منازلهم من رؤوس الجبال، وضموا إليهم نساءهم وأولادهم وأموالهم، وحمدوا الله على ما صَرَف عنهم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يونس وتتوخا يوم الخميس في موضعهما الذي كانا فيه، لا يَشُكّان أنّ العذاب قد نَزَل بهم وأهلكهم جميعاً، لمّا خفيت أصواتهم عنهما، فأقبلا ناحية القرية يوم الخميس مع طلوع الشمس ينظران إلى ما صار إليه القوم، فلمّا دَنَوا من القوم واستقبلهم الحطابون والحمّارة</w:t>
      </w:r>
      <w:r>
        <w:rPr>
          <w:rStyle w:val="FootnoteAnchor"/>
          <w:rtl w:val="true"/>
        </w:rPr>
        <w:footnoteReference w:id="1345"/>
      </w:r>
      <w:r>
        <w:rPr>
          <w:rFonts w:ascii="Amiri" w:hAnsi="Amiri" w:eastAsia="Amiri" w:cs="Amiri"/>
          <w:color w:val="111111"/>
          <w:sz w:val="28"/>
          <w:sz w:val="28"/>
          <w:szCs w:val="28"/>
          <w:rtl w:val="true"/>
          <w:lang w:bidi="ar-SA"/>
        </w:rPr>
        <w:t>والرُّعاة بأغنامهم</w:t>
      </w:r>
      <w:r>
        <w:rPr>
          <w:rStyle w:val="FootnoteAnchor"/>
          <w:rtl w:val="true"/>
        </w:rPr>
        <w:footnoteReference w:id="1346"/>
      </w:r>
      <w:r>
        <w:rPr>
          <w:rFonts w:ascii="Amiri" w:hAnsi="Amiri" w:eastAsia="Amiri" w:cs="Amiri"/>
          <w:color w:val="111111"/>
          <w:sz w:val="28"/>
          <w:sz w:val="28"/>
          <w:szCs w:val="28"/>
          <w:rtl w:val="true"/>
          <w:lang w:bidi="ar-SA"/>
        </w:rPr>
        <w:t>، ونظروا إلى أهل القرية مطمئنين، قال يونس لتنوخا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تنوخا، كذَّبني الوحي</w:t>
      </w:r>
      <w:r>
        <w:rPr>
          <w:rStyle w:val="FootnoteAnchor"/>
          <w:rtl w:val="true"/>
        </w:rPr>
        <w:footnoteReference w:id="1347"/>
      </w:r>
      <w:r>
        <w:rPr>
          <w:rFonts w:ascii="Amiri" w:hAnsi="Amiri" w:eastAsia="Amiri" w:cs="Amiri"/>
          <w:color w:val="111111"/>
          <w:sz w:val="28"/>
          <w:sz w:val="28"/>
          <w:szCs w:val="28"/>
          <w:rtl w:val="true"/>
          <w:lang w:bidi="ar-SA"/>
        </w:rPr>
        <w:t xml:space="preserve">، وكذبت وعدي </w:t>
      </w:r>
    </w:p>
    <w:p>
      <w:pPr>
        <w:pStyle w:val="BookText"/>
        <w:rPr/>
      </w:pPr>
      <w:r>
        <w:rPr>
          <w:rFonts w:ascii="Amiri" w:hAnsi="Amiri" w:eastAsia="Amiri" w:cs="Amiri"/>
          <w:color w:val="111111"/>
          <w:sz w:val="28"/>
          <w:sz w:val="28"/>
          <w:szCs w:val="28"/>
          <w:rtl w:val="true"/>
          <w:lang w:bidi="ar-SA"/>
        </w:rPr>
        <w:t>لقومي، لا وعزّة ربّي لا يرون لي وجهاً أبداً بعد ما كذبني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يونس هارباً على وجهه، مغاضباً لربه</w:t>
      </w:r>
      <w:r>
        <w:rPr>
          <w:rStyle w:val="FootnoteAnchor"/>
          <w:rtl w:val="true"/>
        </w:rPr>
        <w:footnoteReference w:id="1348"/>
      </w:r>
      <w:r>
        <w:rPr>
          <w:rFonts w:ascii="Amiri" w:hAnsi="Amiri" w:eastAsia="Amiri" w:cs="Amiri"/>
          <w:color w:val="111111"/>
          <w:sz w:val="28"/>
          <w:sz w:val="28"/>
          <w:szCs w:val="28"/>
          <w:rtl w:val="true"/>
          <w:lang w:bidi="ar-SA"/>
        </w:rPr>
        <w:t>، ناحية بحر أيلة مستنكراً،فراراً من أن يراه أحدٌ من قومه،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كذاب، فلذلك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w:t>
      </w:r>
      <w:r>
        <w:rPr>
          <w:rStyle w:val="FootnoteAnchor"/>
          <w:rtl w:val="true"/>
        </w:rPr>
        <w:footnoteReference w:id="134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تنوخا إلى القرية، فلقي روبيل،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تنوخا، أيّ الرأيين كان أصوب وأحق أن يُتبع، رأيي أو رأيك؟ فقال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رأيك كان أصوب، ولقد كنت أشرت برأي الحكماء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له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لم أزل أرى أني أفضل منك لزهدي وفضل عبادتي، حتى استبان فضلك بفضل علمك، وما أعطاك الله ربّك من الحكمة مع التقوى أفضل من الزهد والعبادة بلا علم؛ فاصطحبا فلم يزالا مُقيمين مع قومهما، ومضى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 مغاضباً لربه، فكان من قصته ما أخبر الله به في كتابه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فَتَامَنُوا فَمَتَّعْنَاهُم إلى حين</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غاب يونس عن قومه حتّى رجع إليهم بالنبوة والرسالة فآمنوا به وصدقوه؟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أسابيع، سبعاً منها في ذهابه إلى البحر، وسبعاً منها في رُجُوعه إلى قومه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الأسابيع، شُهور، أو أيام، أو ساعات؟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إنَّ العذاب أتاهم يوم الأربعاء في النصف من شوال، وصرف عنهم من يومهم ذلك، فانطلق يونس مغاضباً، فمضى يوم الخميس سبعة أيام في مسيره إلى البحر، وسبعة </w:t>
      </w:r>
      <w:bookmarkStart w:id="753" w:name="pg10226_126738"/>
    </w:p>
    <w:p>
      <w:pPr>
        <w:pStyle w:val="Heading3"/>
        <w:numPr>
          <w:ilvl w:val="2"/>
          <w:numId w:val="1"/>
        </w:numPr>
        <w:rPr/>
      </w:pPr>
      <w:bookmarkStart w:id="754" w:name="__RefHeading___Toc2970534_1067777946"/>
      <w:bookmarkStart w:id="755" w:name="_Toc287"/>
      <w:bookmarkEnd w:id="753"/>
      <w:bookmarkEnd w:id="754"/>
      <w:r>
        <w:rPr>
          <w:rtl w:val="true"/>
        </w:rPr>
        <w:t>[</w:t>
      </w:r>
      <w:r>
        <w:rPr/>
        <w:t>98</w:t>
      </w:r>
      <w:r>
        <w:rPr>
          <w:rtl w:val="true"/>
        </w:rPr>
        <w:t xml:space="preserve">] </w:t>
      </w:r>
      <w:r>
        <w:rPr>
          <w:rtl w:val="true"/>
        </w:rPr>
        <w:t>فَلَو لَا كَانَت قَريَةٌ ءَامَنَت فَنَفَعَها إِيمَانُها إِلَّا قَوم يُونُسَ لَمَّا ءَامَنُوا كَشَفنَا</w:t>
      </w:r>
      <w:bookmarkEnd w:id="755"/>
    </w:p>
    <w:p>
      <w:pPr>
        <w:pStyle w:val="BookText"/>
        <w:rPr/>
      </w:pPr>
      <w:r>
        <w:rPr>
          <w:rFonts w:ascii="Amiri" w:hAnsi="Amiri" w:eastAsia="Amiri" w:cs="Amiri"/>
          <w:color w:val="111111"/>
          <w:sz w:val="28"/>
          <w:sz w:val="28"/>
          <w:szCs w:val="28"/>
          <w:rtl w:val="true"/>
          <w:lang w:bidi="ar-SA"/>
        </w:rPr>
        <w:t>أيام في بطن الحوت، وسبعة أيام تحت الشجرة بالعراء، وسبعة أيام في رُجُوعه إلى قومه، فكان ذهابه ورجوعه مسير ثمانية وعشرين يوماً، ثمّ أتاهم فآمنوا به وصدقوه واتَّبعوه؛ فلذلك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كَانَت قَريَةٌ ءَامَنَت فَنَفَعَها إِيمَانُها إِلَّا قَوم يُونُسَ لَمَّا ءَامَنُوا كَشَفنَا عَنهُم عَذَابَ الخزى</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أظل قوم يونس العذاب، دَعوا الله فَصَرفه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العلم أنَّه يُصْرَف عنهم</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آذاه قومه دعا الله عليهم، فأصبحوا أوّل يوم ووجوههم صفر، وأصبحوا اليوم الثاني ووجوههم 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الله واعدهم أن يأتيهم العذاب، فأتاهم العذاب حتى نالوه برماحهم، فرَّقوا بين النساء وأولادهنَّ، والبقر وأولادها، ولبسوا المُشوح والصُّوف، ووضعوا الجبال فى أعناقهم، والرّماد على رؤسهم، وضحوا ضجَّةً واحدةً إلى ربِّهم؛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بإله يونس</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الله عنهم عنهم العذاب إلى جبال آمد</w:t>
      </w:r>
      <w:r>
        <w:rPr>
          <w:rStyle w:val="FootnoteAnchor"/>
          <w:rtl w:val="true"/>
        </w:rPr>
        <w:footnoteReference w:id="13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يظُنّ أنّهم هَلَكوا، فوجدهم في عافية، فغَضِب وخَرَج، كما قال الله تعالى مُغَاضِباً</w:t>
      </w:r>
      <w:r>
        <w:rPr>
          <w:rStyle w:val="FootnoteAnchor"/>
          <w:rtl w:val="true"/>
        </w:rPr>
        <w:footnoteReference w:id="1354"/>
      </w:r>
      <w:r>
        <w:rPr>
          <w:rFonts w:ascii="IRNazanin" w:hAnsi="IRNazanin" w:eastAsia="IRNazanin"/>
          <w:color w:val="111111"/>
          <w:sz w:val="28"/>
          <w:sz w:val="28"/>
          <w:szCs w:val="28"/>
          <w:rtl w:val="true"/>
          <w:lang w:bidi="fa-IR"/>
        </w:rPr>
        <w:t>حتّى رَكِب سفينةً فيها رجلان، فاضطربت السفينة، فقال 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في سفينتي مطلوب، فقال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هو ؛ وقام ليلقي نفسه، فأبصر السمكة وقد فتحت فاها فها بها، وتعلق به الرجلان،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وحدك ونحن </w:t>
      </w:r>
    </w:p>
    <w:p>
      <w:pPr>
        <w:pStyle w:val="BookText"/>
        <w:rPr/>
      </w:pPr>
      <w:r>
        <w:rPr>
          <w:rFonts w:ascii="IRNazanin" w:hAnsi="IRNazanin" w:eastAsia="IRNazanin"/>
          <w:color w:val="111111"/>
          <w:sz w:val="28"/>
          <w:sz w:val="28"/>
          <w:szCs w:val="28"/>
          <w:rtl w:val="true"/>
          <w:lang w:bidi="fa-IR"/>
        </w:rPr>
        <w:t xml:space="preserve">رجلان، فساهمهم فوقعت السِّهام عليه، فجرت السُّنَّة بأنَّ السِّهام إذا كانت ثلاث مرّات أنّها لا تُخطئ، فألقى نفسه فالتقمه الحوت، فطاف به البحار السبعة، حتى صار إلى البحر المسجور، وبه يُعَذِّب قارون، فسمع قارون دَويّاً، فسأل الملك عن ذلك فأخبره أنَّه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الله قد حبسه في بطن الحوت، فقال له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أن أكلمه؛ فإذن له، فسأله عن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أنه مات وبكا، ثم سأله عن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أنه مات، فيكا وجزع جَزَعاً شديداً، وسأله عن أخته كَلثَم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مسمّاة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أنها ماتت، فبكى وَجَزِعَ جَزَعاً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إلى المَلك المُوكَّل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ارفع عنه العذاب بقية الدنيا، لرقته على قرابته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أمره الله بما أمره، فأعلم قومه، فأظلهم العذاب، ففرّقوا بينهم وبين أولادهم وبين البهائم وأولادها، ثمّ عجوا إلى الله وضجّوا، فكفَّ الله العذاب عنهم، فذهب يونس مغاضباً، فالتقمه الحوت، فطاف به سبعةً في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في بطن الحوت؟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ثمَّ لفظه الحوت، وقد ذهب جلده وشعره، فأنبت الله عليه شجرةً من يقطين فأضلَّته، فلما قوى أخذت في اليبس،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شجرة أظلَّتني يبست،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تجزع لشجرة أظلَّتك، ولا تجزع لمائة ألف أو يزيدون من العذاب</w:t>
      </w:r>
      <w:r>
        <w:rPr>
          <w:rStyle w:val="FootnoteAnchor"/>
          <w:rtl w:val="true"/>
        </w:rPr>
        <w:footnoteReference w:id="1356"/>
      </w:r>
      <w:r>
        <w:rPr>
          <w:rFonts w:ascii="IRNazanin" w:hAnsi="IRNazanin" w:eastAsia="IRNazanin"/>
          <w:color w:val="111111"/>
          <w:sz w:val="28"/>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على بن عُقبة،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أمركم هذا الله، ولا تجعلوه للناس، فإنّه ما كان الله فهو الله، وما كان للناس فلا يصعد إلى الله، ولا تخاصموا الناس بدينكم، فإنّ الخُصومة ممرضة للقلب، إنَّ الله </w:t>
      </w:r>
      <w:bookmarkStart w:id="756" w:name="pg10226_126740"/>
    </w:p>
    <w:p>
      <w:pPr>
        <w:pStyle w:val="Heading3"/>
        <w:numPr>
          <w:ilvl w:val="2"/>
          <w:numId w:val="1"/>
        </w:numPr>
        <w:rPr/>
      </w:pPr>
      <w:bookmarkStart w:id="757" w:name="__RefHeading___Toc2970536_1067777946"/>
      <w:bookmarkStart w:id="758" w:name="_Toc288"/>
      <w:bookmarkEnd w:id="756"/>
      <w:bookmarkEnd w:id="757"/>
      <w:r>
        <w:rPr>
          <w:rtl w:val="true"/>
        </w:rPr>
        <w:t>[</w:t>
      </w:r>
      <w:r>
        <w:rPr/>
        <w:t>99</w:t>
      </w:r>
      <w:r>
        <w:rPr>
          <w:rtl w:val="true"/>
        </w:rPr>
        <w:t xml:space="preserve">] </w:t>
      </w:r>
      <w:r>
        <w:rPr>
          <w:rtl w:val="true"/>
        </w:rPr>
        <w:t>أفأنتَ تُكرِهُ النَّاسَ حَتَّى يَكُونُوا مُؤْمِنِينَ</w:t>
      </w:r>
      <w:bookmarkEnd w:id="758"/>
    </w:p>
    <w:p>
      <w:pPr>
        <w:pStyle w:val="BookText"/>
        <w:rPr/>
      </w:pPr>
      <w:r>
        <w:rPr>
          <w:rFonts w:ascii="IRNazanin" w:hAnsi="IRNazanin" w:eastAsia="IRNazanin"/>
          <w:color w:val="111111"/>
          <w:sz w:val="28"/>
          <w:sz w:val="28"/>
          <w:szCs w:val="28"/>
          <w:rtl w:val="true"/>
          <w:lang w:bidi="fa-IR"/>
        </w:rPr>
        <w:t xml:space="preserve">قال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ascii="Amiri" w:hAnsi="Amiri" w:eastAsia="Amiri" w:cs="Amiri"/>
          <w:color w:val="111111"/>
          <w:sz w:val="28"/>
          <w:sz w:val="28"/>
          <w:szCs w:val="28"/>
          <w:rtl w:val="true"/>
          <w:lang w:bidi="ar-SA"/>
        </w:rPr>
        <w:t>إِنَّكَ لَا تَهدِى مَن أحبَبْتَ وَلَكِنَّ اللهَ يَهدِى مَن والله يَشَاءُ</w:t>
      </w:r>
      <w:r>
        <w:rPr>
          <w:rStyle w:val="FootnoteAnchor"/>
          <w:rtl w:val="true"/>
        </w:rPr>
        <w:footnoteReference w:id="135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أفأنتَ تُكرِهُ النَّاسَ حَتَّى يَكُونُوا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ذَرُوا الناس، فإنَّ الناس أخذوا من الناس، وإنَّكم أخذتُم من رسول الله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سواء، إنِّي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كتب إلى عبد أن يدخُل في هذا الأمر، كان أسرع إليه من الطير إلى وكره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يحيى الكاهلي،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برسول الله عليه و آله السلام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بالبراق فَركِبها، فأتى بيت المقدس، فلقي من لقي من إخوانه من الأنبياء، ثم رجع فأصبح يُحدث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أتيتُ بيت المقدِس الليلة، ولقيتُ إخواني من الأنبياء،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أتيت بيت المقدس الليلة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بالبراق فركبتها، وآية ذلك أنّي مررتُ بعِير لأبي سفيان على ماء بني فلان، وقد أضلوا جملاً لهم، وهو في طلبه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راكباً سريعاً، ولكنَّكم قد أتيتم الشام وعرفتموها، فَسلُوه عن أسواقها وأبوابها وتُجارها،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الشام وكيف أسواقها؟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عن الشيء لا يعرفه شَقّ عليه حتى يُرى ذلك في وجهه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هو كذلك إذ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هذه الشام قد رفعت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بالشام، وأبوابها، وتُجارها،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bookmarkStart w:id="759" w:name="pg10226_126741"/>
    </w:p>
    <w:p>
      <w:pPr>
        <w:pStyle w:val="Heading3"/>
        <w:numPr>
          <w:ilvl w:val="2"/>
          <w:numId w:val="1"/>
        </w:numPr>
        <w:rPr/>
      </w:pPr>
      <w:bookmarkStart w:id="760" w:name="__RefHeading___Toc2970538_1067777946"/>
      <w:bookmarkStart w:id="761" w:name="_Toc289"/>
      <w:bookmarkEnd w:id="759"/>
      <w:bookmarkEnd w:id="760"/>
      <w:r>
        <w:rPr>
          <w:rtl w:val="true"/>
        </w:rPr>
        <w:t>[</w:t>
      </w:r>
      <w:r>
        <w:rPr/>
        <w:t>101</w:t>
      </w:r>
      <w:r>
        <w:rPr>
          <w:rtl w:val="true"/>
        </w:rPr>
        <w:t xml:space="preserve">] </w:t>
      </w:r>
      <w:r>
        <w:rPr>
          <w:rtl w:val="true"/>
        </w:rPr>
        <w:t>وَمَا تُعْنِي الآيَاتُ والنُّذُرُ عَن قوم لا يُؤْمِنُونَ</w:t>
      </w:r>
      <w:bookmarkEnd w:id="761"/>
    </w:p>
    <w:p>
      <w:pPr>
        <w:pStyle w:val="BookText"/>
        <w:rPr/>
      </w:pPr>
      <w:r>
        <w:rPr>
          <w:rFonts w:ascii="Amiri" w:hAnsi="Amiri" w:eastAsia="Amiri" w:cs="Amiri"/>
          <w:color w:val="111111"/>
          <w:sz w:val="28"/>
          <w:sz w:val="28"/>
          <w:szCs w:val="28"/>
          <w:rtl w:val="true"/>
          <w:lang w:bidi="ar-SA"/>
        </w:rPr>
        <w:t>السائل عن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بيت فلان ومكان فلان ؟ فأجابهم فى كُلّ ما سألوه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يؤمن منهم إلا قليل،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تُغْنِي الآيَاتُ والنُّذُرُ عَن قوم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فنعوذُ بالله أن لا تؤمن بالله ورسوله، آمنا بالله ورسوله، آمنا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2970540_1067777946"/>
      <w:bookmarkStart w:id="763" w:name="_Toc290"/>
      <w:bookmarkEnd w:id="762"/>
      <w:r>
        <w:rPr>
          <w:rtl w:val="true"/>
        </w:rPr>
        <w:t>[</w:t>
      </w:r>
      <w:r>
        <w:rPr/>
        <w:t>102</w:t>
      </w:r>
      <w:r>
        <w:rPr>
          <w:rtl w:val="true"/>
        </w:rPr>
        <w:t xml:space="preserve">] </w:t>
      </w:r>
      <w:r>
        <w:rPr>
          <w:rtl w:val="true"/>
        </w:rPr>
        <w:t>انتَظِرُوا إِنِّى مَعَكُم مِّنَ المُنتَظِرِينَ</w:t>
      </w:r>
      <w:bookmarkEnd w:id="763"/>
    </w:p>
    <w:p>
      <w:pPr>
        <w:pStyle w:val="BookText"/>
        <w:rPr/>
      </w:pPr>
      <w:r>
        <w:rPr>
          <w:rFonts w:eastAsia="IRNazanin" w:cs="IRNazanin"/>
          <w:color w:val="111111"/>
          <w:sz w:val="28"/>
          <w:szCs w:val="28"/>
          <w:lang w:bidi="fa-IR"/>
        </w:rPr>
        <w:t>50/1985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الفضيل،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شيءٍ في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تعلم أنّ انتظار الفرج من الفرج،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انتَظِرُوا إِنِّى مَعَكُم مِّنَ المُنتَظِرِينَ</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2970542_1067777946"/>
      <w:bookmarkStart w:id="765" w:name="_Toc291"/>
      <w:bookmarkEnd w:id="764"/>
      <w:r>
        <w:rPr>
          <w:rtl w:val="true"/>
        </w:rPr>
        <w:t>[</w:t>
      </w:r>
      <w:r>
        <w:rPr/>
        <w:t>103</w:t>
      </w:r>
      <w:r>
        <w:rPr>
          <w:rtl w:val="true"/>
        </w:rPr>
        <w:t xml:space="preserve">] </w:t>
      </w:r>
      <w:r>
        <w:rPr>
          <w:rtl w:val="true"/>
        </w:rPr>
        <w:t>كذَلِكَ حقاً عَلَيْنَا تُنج المُؤْمِنِينَ</w:t>
      </w:r>
      <w:bookmarkEnd w:id="7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مصقلة الطَّحان،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يمنعكم أن تشهدوا على من مات منكم على هذا الأمر أنّه من أهل الجنَّة،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حقاً عَلَيْنَا تُنج المُؤْمِنِينَ</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10226_126743"/>
      <w:bookmarkStart w:id="767" w:name="pg10226_126743"/>
      <w:bookmarkEnd w:id="767"/>
    </w:p>
    <w:p>
      <w:pPr>
        <w:pStyle w:val="BookText"/>
        <w:rPr/>
      </w:pPr>
      <w:bookmarkStart w:id="768" w:name="pg10226_126743"/>
      <w:bookmarkEnd w:id="76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69" w:name="__RefHeading___Toc2970544_1067777946"/>
      <w:bookmarkStart w:id="770" w:name="_Toc292"/>
      <w:bookmarkEnd w:id="769"/>
      <w:r>
        <w:rPr>
          <w:rtl w:val="true"/>
        </w:rPr>
        <w:t>من سورة هود</w:t>
      </w:r>
      <w:bookmarkEnd w:id="770"/>
    </w:p>
    <w:p>
      <w:pPr>
        <w:pStyle w:val="Heading3"/>
        <w:numPr>
          <w:ilvl w:val="2"/>
          <w:numId w:val="1"/>
        </w:numPr>
        <w:rPr/>
      </w:pPr>
      <w:bookmarkStart w:id="771" w:name="__RefHeading___Toc2970546_1067777946"/>
      <w:bookmarkStart w:id="772" w:name="_Toc293"/>
      <w:bookmarkEnd w:id="771"/>
      <w:r>
        <w:rPr>
          <w:rtl w:val="true"/>
        </w:rPr>
        <w:t>اشارة</w:t>
      </w:r>
      <w:bookmarkEnd w:id="772"/>
    </w:p>
    <w:p>
      <w:pPr>
        <w:pStyle w:val="BookText"/>
        <w:rPr/>
      </w:pPr>
      <w:r>
        <w:rPr>
          <w:rFonts w:eastAsia="IRNazanin" w:cs="IRNazanin"/>
          <w:color w:val="111111"/>
          <w:sz w:val="28"/>
          <w:szCs w:val="28"/>
          <w:lang w:bidi="fa-IR"/>
        </w:rPr>
        <w:t>1/1987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هود فى كُلّ جمعة بعثه الله يوم القيامة في زُمرة المؤمنين والنبيين، وحُوسِب حساباً يسيراً، ولم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خطيئة عَمِلها يوم القيامة</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2970548_1067777946"/>
      <w:bookmarkStart w:id="774" w:name="_Toc294"/>
      <w:bookmarkEnd w:id="773"/>
      <w:r>
        <w:rPr>
          <w:rtl w:val="true"/>
        </w:rPr>
        <w:t>[</w:t>
      </w:r>
      <w:r>
        <w:rPr/>
        <w:t>5</w:t>
      </w:r>
      <w:r>
        <w:rPr>
          <w:rtl w:val="true"/>
        </w:rPr>
        <w:t xml:space="preserve">] </w:t>
      </w:r>
      <w:r>
        <w:rPr>
          <w:rtl w:val="true"/>
        </w:rPr>
        <w:t>ألا إِنَّهُم يَثْنُونَ صُدُورَهُم</w:t>
      </w:r>
      <w:bookmarkEnd w:id="774"/>
    </w:p>
    <w:p>
      <w:pPr>
        <w:pStyle w:val="BookText"/>
        <w:rPr/>
      </w:pPr>
      <w:r>
        <w:rPr>
          <w:rFonts w:eastAsia="IRNazanin" w:cs="IRNazanin"/>
          <w:color w:val="111111"/>
          <w:sz w:val="28"/>
          <w:szCs w:val="28"/>
          <w:lang w:bidi="fa-IR"/>
        </w:rPr>
        <w:t>2/1988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سدير،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جابر بن عبدالله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المشركين كانوا إذا مروا برسول الله هل طأطأ أحدهم رأسه وظهره هكذا وغطّى رأسه بثوبه، حتى لا يراه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إِنَّهُم يَثْنُونَ صُدُورَهُم</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يُعلِنُونَ</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فضيل،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البادية،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بنين وبنات، وإخوة وأخوات، وبني بنين وبني بنات، وبني إخوة وبني أخوات، والمعيشة علينا </w:t>
      </w:r>
      <w:bookmarkStart w:id="775" w:name="pg10226_126744"/>
    </w:p>
    <w:p>
      <w:pPr>
        <w:pStyle w:val="Heading3"/>
        <w:numPr>
          <w:ilvl w:val="2"/>
          <w:numId w:val="1"/>
        </w:numPr>
        <w:rPr/>
      </w:pPr>
      <w:bookmarkStart w:id="776" w:name="__RefHeading___Toc2970550_1067777946"/>
      <w:bookmarkStart w:id="777" w:name="_Toc295"/>
      <w:bookmarkEnd w:id="775"/>
      <w:bookmarkEnd w:id="776"/>
      <w:r>
        <w:rPr>
          <w:rtl w:val="true"/>
        </w:rPr>
        <w:t>[</w:t>
      </w:r>
      <w:r>
        <w:rPr/>
        <w:t>6</w:t>
      </w:r>
      <w:r>
        <w:rPr>
          <w:rtl w:val="true"/>
        </w:rPr>
        <w:t xml:space="preserve">] </w:t>
      </w:r>
      <w:r>
        <w:rPr>
          <w:rtl w:val="true"/>
        </w:rPr>
        <w:t>مَا مِن دَابَّةٍ فِى الأرض إلَّا عَلَى اللهِ رِزْقُهَا وَيَعلَمُ مُستَقَرَّهَا وَمُستَودَعَها</w:t>
      </w:r>
      <w:bookmarkEnd w:id="777"/>
    </w:p>
    <w:p>
      <w:pPr>
        <w:pStyle w:val="BookText"/>
        <w:rPr/>
      </w:pPr>
      <w:r>
        <w:rPr>
          <w:rFonts w:ascii="IRNazanin" w:hAnsi="IRNazanin" w:eastAsia="IRNazanin"/>
          <w:color w:val="111111"/>
          <w:sz w:val="28"/>
          <w:sz w:val="28"/>
          <w:szCs w:val="28"/>
          <w:rtl w:val="true"/>
          <w:lang w:bidi="fa-IR"/>
        </w:rPr>
        <w:t>خفيفة، فإن رأيت يا رسول الله أن تدعو الله أن يُوسع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فرقَ له المسلمون،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دَابَّةٍ فِى الأرض إلَّا عَلَى اللهِ رِزْقُهَا وَيَعلَمُ مُستَقَرَّهَا وَمُستَودَعَها كُلٌّ فِي كِتَابٍ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كَفَل بهذه الأفواء المضمونة على الله رزقها صبّ الله عليه الرزق صبّاً كالماء المُنهمر ، إن قليل فقليلاً، وإن كثير فكثيراً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 له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من رأى الرجل في زمن عُمر، فسأله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من حوله حلالاً، وأكثرهم مالاً</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2970552_1067777946"/>
      <w:bookmarkStart w:id="779" w:name="_Toc296"/>
      <w:bookmarkEnd w:id="778"/>
      <w:r>
        <w:rPr>
          <w:rtl w:val="true"/>
        </w:rPr>
        <w:t>[</w:t>
      </w:r>
      <w:r>
        <w:rPr/>
        <w:t>7</w:t>
      </w:r>
      <w:r>
        <w:rPr>
          <w:rtl w:val="true"/>
        </w:rPr>
        <w:t xml:space="preserve">] </w:t>
      </w:r>
      <w:r>
        <w:rPr>
          <w:rtl w:val="true"/>
        </w:rPr>
        <w:t>خَلَقَ السَّمَاوَاتِ وَالأَرضَ فِي سِتَّةِ أيَّامٍ</w:t>
      </w:r>
      <w:bookmarkEnd w:id="779"/>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الخير يوم الأحد، وما كان ليخلق الشر قبل الخير، وخلق يوم الأحد والاثنين الأرضين، وخلق يوم الثلاثاء أقواتها، وخلق يوم الأربعاء السماوات، وخلق يوم الخميس أقواتها والجمعة</w:t>
      </w:r>
      <w:r>
        <w:rPr>
          <w:rStyle w:val="FootnoteAnchor"/>
          <w:rtl w:val="true"/>
        </w:rPr>
        <w:footnoteReference w:id="1366"/>
      </w:r>
      <w:r>
        <w:rPr>
          <w:rFonts w:ascii="Amiri" w:hAnsi="Amiri" w:eastAsia="Amiri" w:cs="Amiri"/>
          <w:color w:val="111111"/>
          <w:sz w:val="28"/>
          <w:sz w:val="28"/>
          <w:szCs w:val="28"/>
          <w:rtl w:val="true"/>
          <w:lang w:bidi="ar-SA"/>
        </w:rPr>
        <w:t xml:space="preserve">، وذلك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فِي سِتَّةِ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أمسكت اليهود يوم السبت</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2970554_1067777946"/>
      <w:bookmarkStart w:id="781" w:name="_Toc297"/>
      <w:bookmarkEnd w:id="780"/>
      <w:r>
        <w:rPr>
          <w:rtl w:val="true"/>
        </w:rPr>
        <w:t>[</w:t>
      </w:r>
      <w:r>
        <w:rPr/>
        <w:t>7</w:t>
      </w:r>
      <w:r>
        <w:rPr>
          <w:rtl w:val="true"/>
        </w:rPr>
        <w:t xml:space="preserve">] </w:t>
      </w:r>
      <w:r>
        <w:rPr>
          <w:rtl w:val="true"/>
        </w:rPr>
        <w:t>وَكَانَ عَرْشُهُ عَلَى المَاءِ</w:t>
      </w:r>
      <w:bookmarkEnd w:id="781"/>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تبارك الله و تعالى كما وَصَف نفسه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على الهواء، والهواء لا يجرى</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عمران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الله كان موضع البيت حيث كان الماء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عَرْشُهُ عَلَى المَاء</w:t>
      </w:r>
      <w:r>
        <w:rPr>
          <w:rFonts w:ascii="IRNazanin" w:hAnsi="IRNazanin" w:eastAsia="IRNazanin"/>
          <w:color w:val="111111"/>
          <w:sz w:val="28"/>
          <w:sz w:val="28"/>
          <w:szCs w:val="28"/>
          <w:rtl w:val="true"/>
          <w:lang w:bidi="fa-IR"/>
        </w:rPr>
        <w:t xml:space="preserve"> ؟ </w:t>
      </w:r>
      <w:bookmarkStart w:id="782" w:name="pg10226_126745"/>
    </w:p>
    <w:p>
      <w:pPr>
        <w:pStyle w:val="BookText"/>
        <w:rPr/>
      </w:pPr>
      <w:bookmarkEnd w:id="7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مهاة بيضاء، يعني دُرَّة</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2970556_1067777946"/>
      <w:bookmarkStart w:id="784" w:name="_Toc298"/>
      <w:bookmarkEnd w:id="783"/>
      <w:r>
        <w:rPr>
          <w:rtl w:val="true"/>
        </w:rPr>
        <w:t>[</w:t>
      </w:r>
      <w:r>
        <w:rPr/>
        <w:t>8</w:t>
      </w:r>
      <w:r>
        <w:rPr>
          <w:rtl w:val="true"/>
        </w:rPr>
        <w:t xml:space="preserve">] </w:t>
      </w:r>
      <w:r>
        <w:rPr>
          <w:rtl w:val="true"/>
        </w:rPr>
        <w:t>وَلَئِن أَخَّرنَا عَنهُمُ العَذَابَ إلى أُمَّةٍ مَّعْدُودَةٍ لَيَقُولُنَّ مَا يَحبِسُهُ</w:t>
      </w:r>
      <w:bookmarkEnd w:id="784"/>
    </w:p>
    <w:p>
      <w:pPr>
        <w:pStyle w:val="BookText"/>
        <w:rPr/>
      </w:pPr>
      <w:r>
        <w:rPr>
          <w:rFonts w:eastAsia="Amiri" w:cs="Amiri" w:ascii="Amiri" w:hAnsi="Amiri"/>
          <w:color w:val="111111"/>
          <w:sz w:val="28"/>
          <w:szCs w:val="28"/>
          <w:lang w:bidi="ar-SA"/>
        </w:rPr>
        <w:t>7/1993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أبي مُسافر</w:t>
      </w:r>
      <w:r>
        <w:rPr>
          <w:rStyle w:val="FootnoteAnchor"/>
          <w:rtl w:val="true"/>
        </w:rPr>
        <w:footnoteReference w:id="1370"/>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أَخَّرنَا عَنهُمُ العَذَابَ إلى أُمَّةٍ مَّعْدُودَةٍ يعني عِدَّةٌ كَعِدّة بدرٍ لَيَقُولُنَّ مَا يَحبِسُهُ أَلا يَومَ يَأْتِيهِم لَيسَ مَصرُوفاً عَنهُم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الأعلى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الثلاثمائة والبضعة عشر رجُلاً، هم والله الأمة المعدودة التي قال الله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أَخَّرْنَا عَنهُمُ العَذَابَ إلى أُمَّةٍ 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له في ساعةٍ واحدة قَزَعاً</w:t>
      </w:r>
      <w:r>
        <w:rPr>
          <w:rStyle w:val="FootnoteAnchor"/>
          <w:rtl w:val="true"/>
        </w:rPr>
        <w:footnoteReference w:id="1372"/>
      </w:r>
      <w:r>
        <w:rPr>
          <w:rFonts w:ascii="Amiri" w:hAnsi="Amiri" w:eastAsia="Amiri" w:cs="Amiri"/>
          <w:color w:val="111111"/>
          <w:sz w:val="28"/>
          <w:sz w:val="28"/>
          <w:szCs w:val="28"/>
          <w:rtl w:val="true"/>
          <w:lang w:bidi="ar-SA"/>
        </w:rPr>
        <w:t>كفَزَع الخريف</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عن الخَرّاز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أَخَرنَا عَنهُمُ العَذَابَ إلَى أُمَّةٍ مَّعْدُودَةٍ</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وأصحابه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أرقم ، عن أخيه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الرُّوح الأمين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عرفة، فضاق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تكذيب أهل الإفك والنفاق، فدعا قوماً أنا فيهم، فاستشارهم في ذلك ليقوم به في الموسم، فلم ندر ما نقول له، وبكى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محمد، أجزعت من 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يا جبرئيل، ولكن </w:t>
      </w:r>
      <w:bookmarkStart w:id="785" w:name="pg10226_126746"/>
    </w:p>
    <w:p>
      <w:pPr>
        <w:pStyle w:val="Heading3"/>
        <w:numPr>
          <w:ilvl w:val="2"/>
          <w:numId w:val="1"/>
        </w:numPr>
        <w:rPr/>
      </w:pPr>
      <w:bookmarkStart w:id="786" w:name="__RefHeading___Toc2970558_1067777946"/>
      <w:bookmarkStart w:id="787" w:name="_Toc299"/>
      <w:bookmarkEnd w:id="785"/>
      <w:bookmarkEnd w:id="786"/>
      <w:r>
        <w:rPr>
          <w:rtl w:val="true"/>
        </w:rPr>
        <w:t>[</w:t>
      </w:r>
      <w:r>
        <w:rPr/>
        <w:t>12</w:t>
      </w:r>
      <w:r>
        <w:rPr>
          <w:rtl w:val="true"/>
        </w:rPr>
        <w:t xml:space="preserve">] </w:t>
      </w:r>
      <w:r>
        <w:rPr>
          <w:rtl w:val="true"/>
        </w:rPr>
        <w:t>فَلَعَّلَكَ تَارِكٌ بَعضَ مَا يُوحَى إِلَيكَ وَضَائِقٌ بِهِ صَدرُكَ</w:t>
      </w:r>
      <w:bookmarkEnd w:id="787"/>
    </w:p>
    <w:p>
      <w:pPr>
        <w:pStyle w:val="BookText"/>
        <w:rPr/>
      </w:pPr>
      <w:r>
        <w:rPr>
          <w:rFonts w:ascii="Amiri" w:hAnsi="Amiri" w:eastAsia="Amiri" w:cs="Amiri"/>
          <w:color w:val="111111"/>
          <w:sz w:val="28"/>
          <w:sz w:val="28"/>
          <w:szCs w:val="28"/>
          <w:rtl w:val="true"/>
          <w:lang w:bidi="ar-SA"/>
        </w:rPr>
        <w:t xml:space="preserve">قد علم ربّي ما لقيت من قريش، إذ لم يُقرّوا لي بالرسالة حتى أمرني بجهادهم، وأهبط إلى جنوداً من السماء فنصروني، فكيف يُقِرُّون لعلي من بعدي؛ فانصرف عنه جبرئيل، فنزل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 وَضَائِقٌ بِهِ صَدرُكَ</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بن سويد،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هذه الآية </w:t>
      </w:r>
      <w:r>
        <w:rPr>
          <w:rFonts w:ascii="Amiri" w:hAnsi="Amiri" w:eastAsia="Amiri" w:cs="Amiri"/>
          <w:color w:val="111111"/>
          <w:sz w:val="28"/>
          <w:sz w:val="28"/>
          <w:szCs w:val="28"/>
          <w:rtl w:val="true"/>
          <w:lang w:bidi="ar-SA"/>
        </w:rPr>
        <w:t>فَلَعَلَّكَ تَارِكٌ بَعضَ مَا يُوحَى إِلَيْكَ وَصَائِقٌ بِه صَدرُكَ</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جَاءَ مَعَهُ مَلَكُ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قديدا</w:t>
      </w:r>
      <w:r>
        <w:rPr>
          <w:rStyle w:val="FootnoteAnchor"/>
          <w:rtl w:val="true"/>
        </w:rPr>
        <w:footnoteReference w:id="1376"/>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ربّي أن يوالى بينى وبينك ففعل، وسألت ربى أن يُؤاخى بيني وبينك ففعل، وسألت ربّى أن يجعلك وصيّي ففعل، فقال رجلان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لصاعٌ من تَمرٍ في شَنٍ</w:t>
      </w:r>
      <w:r>
        <w:rPr>
          <w:rStyle w:val="FootnoteAnchor"/>
          <w:rtl w:val="true"/>
        </w:rPr>
        <w:footnoteReference w:id="1377"/>
      </w:r>
      <w:r>
        <w:rPr>
          <w:rFonts w:ascii="Amiri" w:hAnsi="Amiri" w:eastAsia="Amiri" w:cs="Amiri"/>
          <w:color w:val="111111"/>
          <w:sz w:val="28"/>
          <w:sz w:val="28"/>
          <w:szCs w:val="28"/>
          <w:rtl w:val="true"/>
          <w:lang w:bidi="ar-SA"/>
        </w:rPr>
        <w:t>بال أحبّ إلينا ممّا سأل محمّد ربه، فهلا سأله ملكاً يعضُدُه على عدوه، أو كنزاً يستعين به على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دعاه</w:t>
      </w:r>
      <w:r>
        <w:rPr>
          <w:rStyle w:val="FootnoteAnchor"/>
          <w:rtl w:val="true"/>
        </w:rPr>
        <w:footnoteReference w:id="1378"/>
      </w:r>
      <w:r>
        <w:rPr>
          <w:rFonts w:ascii="Amiri" w:hAnsi="Amiri" w:eastAsia="Amiri" w:cs="Amiri"/>
          <w:color w:val="111111"/>
          <w:sz w:val="28"/>
          <w:sz w:val="28"/>
          <w:szCs w:val="28"/>
          <w:rtl w:val="true"/>
          <w:lang w:bidi="ar-SA"/>
        </w:rPr>
        <w:t>إلى باطل إلّا أجابه له، فأنزل الله عليه فَلَعَلَّكَ تَارِكٌ بَعضُ مَا يُوحَى إِلَيكَ إلى آخر الآية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صلاته رافعاً بها صوته يُسمع الناس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هَب لعلّي المودة في صدور المؤمنين، والهيبة والعظمة في صُدُور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ءَامَنُوا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 وَتُنذِرَ بِهِ قَوماً</w:t>
      </w:r>
      <w:bookmarkStart w:id="788" w:name="pg10226_126747"/>
    </w:p>
    <w:p>
      <w:pPr>
        <w:pStyle w:val="BookText"/>
        <w:rPr/>
      </w:pPr>
      <w:bookmarkEnd w:id="788"/>
      <w:r>
        <w:rPr>
          <w:rFonts w:ascii="IRNazanin" w:hAnsi="IRNazanin" w:eastAsia="IRNazanin"/>
          <w:color w:val="111111"/>
          <w:sz w:val="28"/>
          <w:sz w:val="28"/>
          <w:szCs w:val="28"/>
          <w:rtl w:val="true"/>
          <w:lang w:bidi="fa-IR"/>
        </w:rPr>
        <w:t>لدأ</w:t>
      </w:r>
      <w:r>
        <w:rPr>
          <w:rStyle w:val="FootnoteAnchor"/>
          <w:rtl w:val="true"/>
        </w:rPr>
        <w:footnoteReference w:id="1379"/>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2970560_1067777946"/>
      <w:bookmarkStart w:id="790" w:name="_Toc300"/>
      <w:bookmarkEnd w:id="789"/>
      <w:r>
        <w:rPr>
          <w:rtl w:val="true"/>
        </w:rPr>
        <w:t>[</w:t>
      </w:r>
      <w:r>
        <w:rPr/>
        <w:t>24-13</w:t>
      </w:r>
      <w:r>
        <w:rPr>
          <w:rtl w:val="true"/>
        </w:rPr>
        <w:t xml:space="preserve">] </w:t>
      </w:r>
      <w:r>
        <w:rPr>
          <w:rtl w:val="true"/>
        </w:rPr>
        <w:t>هَل يَستَوِيَانِ مَثَلاً أَفَلَا تَذَكَّرُونَ</w:t>
      </w:r>
      <w:bookmarkEnd w:id="790"/>
    </w:p>
    <w:p>
      <w:pPr>
        <w:pStyle w:val="BookText"/>
        <w:rPr/>
      </w:pPr>
      <w:r>
        <w:rPr>
          <w:rFonts w:ascii="Amiri" w:hAnsi="Amiri" w:eastAsia="Amiri" w:cs="Amiri"/>
          <w:color w:val="111111"/>
          <w:sz w:val="28"/>
          <w:sz w:val="28"/>
          <w:szCs w:val="28"/>
          <w:rtl w:val="true"/>
          <w:lang w:bidi="ar-SA"/>
        </w:rPr>
        <w:t>فقال 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لصاعٌ من تمرٍ في شَنّ بالٍ أحبُّ إليَّ ممّا سأل محمد ربّه، أفلا سأله ملكاً يَعضُده، أو كنزاً يستظهر به على فاقته ؟ فأنزل الله فيه عشر آيات من هود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أفتَرَاهُ</w:t>
      </w:r>
      <w:r>
        <w:rPr>
          <w:rFonts w:ascii="IRNazanin" w:hAnsi="IRNazanin" w:eastAsia="IRNazanin"/>
          <w:color w:val="111111"/>
          <w:sz w:val="28"/>
          <w:sz w:val="28"/>
          <w:szCs w:val="28"/>
          <w:rtl w:val="true"/>
          <w:lang w:bidi="fa-IR"/>
        </w:rPr>
        <w:t xml:space="preserve">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فَأْتُوا بِعَشْرِ سُوَرٍ مِّثْلِهِ مُفتَرَيَاتٍ</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لَم يَستَجِيبُوا لَكُم في ولاية عليّ  فَاعْلَمُوا أَنَّمَا أُنزِلَ بِعِلمِ اللهِ وَأن لا إله إِلَّا هُوَ فَهَل أَنتُم مُّسْلِمُونَ لعلي ولايته مَن كَانَ يُرِيدُ الحَيَاةَ الدُّنْيَا وَزِينَتَها يعني فلاناً وفلاناً نُوَفِّ إليهم أعمَالَهُم فِيهَا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w:t>
      </w:r>
      <w:r>
        <w:rPr>
          <w:rFonts w:ascii="IRNazanin" w:hAnsi="IRNazanin" w:eastAsia="IRNazanin"/>
          <w:color w:val="111111"/>
          <w:sz w:val="28"/>
          <w:sz w:val="28"/>
          <w:szCs w:val="28"/>
          <w:rtl w:val="true"/>
          <w:lang w:bidi="fa-IR"/>
        </w:rPr>
        <w:t xml:space="preserve">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وَيَتلُوهُ شَاهِدٌ مِّنهُ</w:t>
      </w:r>
      <w:r>
        <w:rPr>
          <w:rFonts w:ascii="IRNazanin" w:hAnsi="IRNazanin" w:eastAsia="IRNazanin"/>
          <w:color w:val="111111"/>
          <w:sz w:val="28"/>
          <w:sz w:val="28"/>
          <w:szCs w:val="28"/>
          <w:rtl w:val="true"/>
          <w:lang w:bidi="fa-IR"/>
        </w:rPr>
        <w:t xml:space="preserve">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قَبْلِهِ كِتَابٌ مُوسى إمَاماً ورَحمَةً</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موسى </w:t>
      </w:r>
      <w:r>
        <w:rPr>
          <w:rFonts w:ascii="Amiri" w:hAnsi="Amiri" w:eastAsia="Amiri" w:cs="Amiri"/>
          <w:color w:val="111111"/>
          <w:sz w:val="28"/>
          <w:sz w:val="28"/>
          <w:szCs w:val="28"/>
          <w:rtl w:val="true"/>
          <w:lang w:bidi="ar-SA"/>
        </w:rPr>
        <w:t>أُولَئِكَ يُؤْمِنُونَ بِهِ وَمَن يَكْفُر بِهِ مِنَ الْأَحْزَابِ فالنَّارُ مَوعِدُهُ فَلَا تَكُ فِى مِريَةٍ مِّنْهُ في ولاية عليّ إِنَّهُ الحَقُّ مِن رَّبِّكَ</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 الأَشْهَادُ</w:t>
      </w:r>
      <w:r>
        <w:rPr>
          <w:rFonts w:ascii="IRNazanin" w:hAnsi="IRNazanin" w:eastAsia="IRNazanin"/>
          <w:color w:val="111111"/>
          <w:sz w:val="28"/>
          <w:sz w:val="28"/>
          <w:szCs w:val="28"/>
          <w:rtl w:val="true"/>
          <w:lang w:bidi="fa-IR"/>
        </w:rPr>
        <w:t xml:space="preserve">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الَّذِينَ كَذَبُوا عَلَى رَبِّهِم</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يَستَوِيَانِ مَثَلاً أَفَلَا تَذَكَّرُونَ</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بريد بن معاوية العجلي،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على بينة من ربه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تلاه من بعده الشاهد منه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أوصياؤه واحد بعد واحد</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 عن عبد الله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من قريش إلا وقد أنزلت فيه آيةً أو آيتان من كتاب الله</w:t>
      </w:r>
      <w:r>
        <w:rPr>
          <w:rFonts w:eastAsia="IRNazanin" w:cs="IRNazanin"/>
          <w:color w:val="111111"/>
          <w:sz w:val="28"/>
          <w:szCs w:val="28"/>
          <w:rtl w:val="true"/>
          <w:lang w:bidi="fa-IR"/>
        </w:rPr>
        <w:t xml:space="preserve">. </w:t>
      </w:r>
      <w:bookmarkStart w:id="791" w:name="pg10226_126748"/>
    </w:p>
    <w:p>
      <w:pPr>
        <w:pStyle w:val="BookText"/>
        <w:rPr/>
      </w:pPr>
      <w:bookmarkEnd w:id="791"/>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نزل فيك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الآية التي في هود </w:t>
      </w:r>
      <w:r>
        <w:rPr>
          <w:rFonts w:ascii="Amiri" w:hAnsi="Amiri" w:eastAsia="Amiri" w:cs="Amiri"/>
          <w:color w:val="111111"/>
          <w:sz w:val="28"/>
          <w:sz w:val="28"/>
          <w:szCs w:val="28"/>
          <w:rtl w:val="true"/>
          <w:lang w:bidi="ar-SA"/>
        </w:rPr>
        <w:t>أَفَمَن كَانَ عَلَى بَيِّنَةٍ مِّن رَّبِّهِ وَيَتْلُوهُ شَاهِدٌ مِّنْهُ</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بينة من ربه، وأنا الشاهد</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أَظْلَمُ مِمَّن أفتَرَى عَلَى اللهِ كَذِباً أُولَئِكَ يُعرَضُونَ عَلَى رَبِّهِم</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وَيَبغُونَهَا عِوَجاً،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أربعة ملوك من قريش، يتبع بعضهم بعضاً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رجلاً يسمّى كُليباً، لا يجيء عنكم شيء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أسلّم، فسميناه كليب تسليم؟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التسليم ؟ فسكتنا،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الإخبات،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ءَامَنُوا وَعَمِلُوا الصَّالِحَاتِ وَأَخَبَتُوا إِلى رَبِّهِم</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2970562_1067777946"/>
      <w:bookmarkStart w:id="793" w:name="_Toc301"/>
      <w:bookmarkEnd w:id="792"/>
      <w:r>
        <w:rPr>
          <w:rtl w:val="true"/>
        </w:rPr>
        <w:t>[</w:t>
      </w:r>
      <w:r>
        <w:rPr/>
        <w:t>34</w:t>
      </w:r>
      <w:r>
        <w:rPr>
          <w:rtl w:val="true"/>
        </w:rPr>
        <w:t xml:space="preserve">] </w:t>
      </w:r>
      <w:r>
        <w:rPr>
          <w:rtl w:val="true"/>
        </w:rPr>
        <w:t>وَلَا يَنفَعُكُم نُصحِى إن أردتُ أن أنصَحَ لَكُم إِن كَانَ اللهُ يُرِيدُ أن يُغوِيَكُم</w:t>
      </w:r>
      <w:bookmarkEnd w:id="793"/>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نصر البزنطي،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في قوم نوح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يَنفَعُكُم نُصحِى إن أردتُ أن أنصَحَ لَكُم إِن كَانَ اللهُ يُرِيدُ أن يُغوِيَكُم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الله يهدي ويُضل</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الطفيل، عن أبي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يَنفَعُكُم نُصحِى إن أردتُ أن أَنصَحَ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العباس</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شريعة نُوح أن يُعبد الله بالتوحيد والإخلاص وخَلم الأنداد، وهى الفطرة التي فطر الناس </w:t>
      </w:r>
      <w:bookmarkStart w:id="794" w:name="pg10226_126749"/>
    </w:p>
    <w:p>
      <w:pPr>
        <w:pStyle w:val="Heading3"/>
        <w:numPr>
          <w:ilvl w:val="2"/>
          <w:numId w:val="1"/>
        </w:numPr>
        <w:rPr/>
      </w:pPr>
      <w:bookmarkStart w:id="795" w:name="__RefHeading___Toc2970564_1067777946"/>
      <w:bookmarkStart w:id="796" w:name="_Toc302"/>
      <w:bookmarkEnd w:id="794"/>
      <w:bookmarkEnd w:id="795"/>
      <w:r>
        <w:rPr>
          <w:rtl w:val="true"/>
        </w:rPr>
        <w:t>[</w:t>
      </w:r>
      <w:r>
        <w:rPr/>
        <w:t>36</w:t>
      </w:r>
      <w:r>
        <w:rPr>
          <w:rtl w:val="true"/>
        </w:rPr>
        <w:t xml:space="preserve">] </w:t>
      </w:r>
      <w:r>
        <w:rPr>
          <w:rtl w:val="true"/>
        </w:rPr>
        <w:t>أنَّهُ لَن يُؤمِنَ مِن قَومِكَ إِلَّا مَن قَد ءَامَنَ فَلَا تَبَتَيْس بمَا كَانُوا يَفْعَلُونَ</w:t>
      </w:r>
      <w:bookmarkEnd w:id="796"/>
    </w:p>
    <w:p>
      <w:pPr>
        <w:pStyle w:val="BookText"/>
        <w:rPr/>
      </w:pPr>
      <w:r>
        <w:rPr>
          <w:rFonts w:ascii="Amiri" w:hAnsi="Amiri" w:eastAsia="Amiri" w:cs="Amiri"/>
          <w:color w:val="111111"/>
          <w:sz w:val="28"/>
          <w:sz w:val="28"/>
          <w:szCs w:val="28"/>
          <w:rtl w:val="true"/>
          <w:lang w:bidi="ar-SA"/>
        </w:rPr>
        <w:t>عليها، وأخذ ميثاقه على نُوح والنبيين أن يعبدوا الله ولا يشركوا به شيئاً، وأمره بالصلاة والأمر والنهي، والحرام والحلال، ولم يفرض</w:t>
      </w:r>
      <w:r>
        <w:rPr>
          <w:rStyle w:val="FootnoteAnchor"/>
          <w:rtl w:val="true"/>
        </w:rPr>
        <w:footnoteReference w:id="1387"/>
      </w:r>
      <w:r>
        <w:rPr>
          <w:rFonts w:ascii="Amiri" w:hAnsi="Amiri" w:eastAsia="Amiri" w:cs="Amiri"/>
          <w:color w:val="111111"/>
          <w:sz w:val="28"/>
          <w:sz w:val="28"/>
          <w:szCs w:val="28"/>
          <w:rtl w:val="true"/>
          <w:lang w:bidi="ar-SA"/>
        </w:rPr>
        <w:t xml:space="preserve">عليه أحكام حدود ولا فرض مواريث، فهذه شريعته، فلبث فيهم ألف سنة إلا خمسين عاماً يدعوهم سراً وعلانيةً، فلمّا أبوا وعَتَوا قال ربّ إني مغلوب فانتصر، فأوحى الله إليه أنَّهُ لَن يُؤمِنَ مِن قَومِكَ إِلَّا مَن قَد ءَامَنَ فَلَا تَبَتَيْس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يَلِدُوا إِلَّا فَاجِراً كَفَّارا</w:t>
      </w:r>
      <w:r>
        <w:rPr>
          <w:rStyle w:val="FootnoteAnchor"/>
          <w:rtl w:val="true"/>
        </w:rPr>
        <w:footnoteReference w:id="1388"/>
      </w:r>
      <w:r>
        <w:rPr>
          <w:rFonts w:ascii="Amiri" w:hAnsi="Amiri" w:eastAsia="Amiri" w:cs="Amiri"/>
          <w:color w:val="111111"/>
          <w:sz w:val="28"/>
          <w:sz w:val="28"/>
          <w:szCs w:val="28"/>
          <w:rtl w:val="true"/>
          <w:lang w:bidi="ar-SA"/>
        </w:rPr>
        <w:t>وأوحى الله إليه أن أصنَعِ الْفَلكَ</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أيام قدم على أبي العباس، فلما انتهينا إلى الكناسة فنظر عن يساره،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ها هنا صُلب عمّي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مضى حتى أتى طاق الزياتين، وهو آخر السراجين، فنزل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فإنّ هذا الموضع كان مسجد الكوفة الأوّل الذي خطه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أكره أن أدخله راكباً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غيره عن خُطَّته؟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ذلك فالطُّوفان في زمن نوح، ثم غيره بعد أصحاب كسرى والنُّعمان بن المنذر، ثمّ غيّره زياد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وكانت الكوفة ومسجدها في زمن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مفضل، وكان منزل نوح وقومه في قرية على متن الفرات ممّا يلي غربي الكوفة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نجاراً، فانتباه</w:t>
      </w:r>
      <w:r>
        <w:rPr>
          <w:rStyle w:val="FootnoteAnchor"/>
          <w:rtl w:val="true"/>
        </w:rPr>
        <w:footnoteReference w:id="1390"/>
      </w:r>
      <w:r>
        <w:rPr>
          <w:rFonts w:ascii="Amiri" w:hAnsi="Amiri" w:eastAsia="Amiri" w:cs="Amiri"/>
          <w:color w:val="111111"/>
          <w:sz w:val="28"/>
          <w:sz w:val="28"/>
          <w:szCs w:val="28"/>
          <w:rtl w:val="true"/>
          <w:lang w:bidi="ar-SA"/>
        </w:rPr>
        <w:t xml:space="preserve">وانتجبه، ونوح أوّل من عَمِل سفينة تجري على ظهر الماء، وإنَّ نوحاً لبث في قومه ألف سنة إلا خمسين عاماً، </w:t>
      </w:r>
    </w:p>
    <w:p>
      <w:pPr>
        <w:pStyle w:val="BookText"/>
        <w:rPr/>
      </w:pPr>
      <w:r>
        <w:rPr>
          <w:rFonts w:ascii="Amiri" w:hAnsi="Amiri" w:eastAsia="Amiri" w:cs="Amiri"/>
          <w:color w:val="111111"/>
          <w:sz w:val="28"/>
          <w:sz w:val="28"/>
          <w:szCs w:val="28"/>
          <w:rtl w:val="true"/>
          <w:lang w:bidi="ar-SA"/>
        </w:rPr>
        <w:t>يدعوهم إلى الهدى، فيمرون به ويَسخَرون منه، فلمّا رأى ذلك منهم دعا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فَاجِراً كَفَّاراً</w:t>
      </w:r>
      <w:r>
        <w:rPr>
          <w:rStyle w:val="FootnoteAnchor"/>
          <w:rtl w:val="true"/>
        </w:rPr>
        <w:footnoteReference w:id="13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أن أصنَعِ الفُلكَ</w:t>
      </w:r>
      <w:r>
        <w:rPr>
          <w:rFonts w:ascii="IRNazanin" w:hAnsi="IRNazanin" w:eastAsia="IRNazanin"/>
          <w:color w:val="111111"/>
          <w:sz w:val="28"/>
          <w:sz w:val="28"/>
          <w:szCs w:val="28"/>
          <w:rtl w:val="true"/>
          <w:lang w:bidi="fa-IR"/>
        </w:rPr>
        <w:t xml:space="preserve"> وأوسعها وعجل عملها </w:t>
      </w:r>
      <w:r>
        <w:rPr>
          <w:rFonts w:ascii="Amiri" w:hAnsi="Amiri" w:eastAsia="Amiri" w:cs="Amiri"/>
          <w:color w:val="111111"/>
          <w:sz w:val="28"/>
          <w:sz w:val="28"/>
          <w:szCs w:val="28"/>
          <w:rtl w:val="true"/>
          <w:lang w:bidi="ar-SA"/>
        </w:rPr>
        <w:t>بأعيُنِنَا وَوَحينَا</w:t>
      </w:r>
      <w:r>
        <w:rPr>
          <w:rStyle w:val="FootnoteAnchor"/>
          <w:rtl w:val="true"/>
        </w:rPr>
        <w:footnoteReference w:id="1392"/>
      </w:r>
      <w:r>
        <w:rPr>
          <w:rFonts w:ascii="Amiri" w:hAnsi="Amiri" w:eastAsia="Amiri" w:cs="Amiri"/>
          <w:color w:val="111111"/>
          <w:sz w:val="28"/>
          <w:sz w:val="28"/>
          <w:szCs w:val="28"/>
          <w:rtl w:val="true"/>
          <w:lang w:bidi="ar-SA"/>
        </w:rPr>
        <w:t>فعَمِل نوح سفينته في مسجد الكوفة بيده، يأتي بالخشب من بعد حتى فرغ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حديث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عند زوال الشمس، فقام فصلى الظهر ثمّ العصر، ثمّ أنصرف من المسجد، فالتفت عن يساره، وأشار بيده إلى موضع دار الداريين</w:t>
      </w:r>
      <w:r>
        <w:rPr>
          <w:rStyle w:val="FootnoteAnchor"/>
          <w:rtl w:val="true"/>
        </w:rPr>
        <w:footnoteReference w:id="1393"/>
      </w:r>
      <w:r>
        <w:rPr>
          <w:rFonts w:ascii="Amiri" w:hAnsi="Amiri" w:eastAsia="Amiri" w:cs="Amiri"/>
          <w:color w:val="111111"/>
          <w:sz w:val="28"/>
          <w:sz w:val="28"/>
          <w:szCs w:val="28"/>
          <w:rtl w:val="true"/>
          <w:lang w:bidi="ar-SA"/>
        </w:rPr>
        <w:t>، وهو في موضع دار ابن حكيم، وذلك فُرات اليوم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ها هنا نصبت أصنام قوم نوح، يغوث ويعوق ونسر، ثم مضى حتى رَكِب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في كم عمل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سفينته حتى فرغ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الدوران؟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العامة تقول عملها في خمسمائة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كيف والله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وَوَحينَا</w:t>
      </w:r>
      <w:r>
        <w:rPr>
          <w:rStyle w:val="FootnoteAnchor"/>
          <w:rtl w:val="true"/>
        </w:rPr>
        <w:footnoteReference w:id="1394"/>
      </w:r>
      <w:r>
        <w:rPr>
          <w:rFonts w:ascii="IRNazanin" w:hAnsi="IRNazanin" w:eastAsia="IRNazanin"/>
          <w:color w:val="111111"/>
          <w:sz w:val="28"/>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عيسى بن عبدالله العلوي،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السفينة طُولها أربعين في أربعين سمكها، وكانت مُطبقة بطبقٍ، وكان معه خَرَزَتان، تُضيء إحداهما بالنهار ضوء الشمس، وتُضيءُ إحداهما بالليل ضوء القمر، وكانوا يعرفون وقت الصلاة، وكان عظام آدم معه في السفينة، فلما خرج من السفينة صير </w:t>
      </w:r>
      <w:bookmarkStart w:id="797" w:name="pg10226_126751"/>
    </w:p>
    <w:p>
      <w:pPr>
        <w:pStyle w:val="BookText"/>
        <w:rPr/>
      </w:pPr>
      <w:bookmarkEnd w:id="797"/>
      <w:r>
        <w:rPr>
          <w:rFonts w:ascii="Amiri" w:hAnsi="Amiri" w:eastAsia="Amiri" w:cs="Amiri"/>
          <w:color w:val="111111"/>
          <w:sz w:val="28"/>
          <w:sz w:val="28"/>
          <w:szCs w:val="28"/>
          <w:rtl w:val="true"/>
          <w:lang w:bidi="ar-SA"/>
        </w:rPr>
        <w:t>قبره تحت المنارة التي بمسجد منى</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2970566_1067777946"/>
      <w:bookmarkStart w:id="799" w:name="_Toc303"/>
      <w:bookmarkEnd w:id="798"/>
      <w:r>
        <w:rPr>
          <w:rtl w:val="true"/>
        </w:rPr>
        <w:t>[</w:t>
      </w:r>
      <w:r>
        <w:rPr/>
        <w:t>40</w:t>
      </w:r>
      <w:r>
        <w:rPr>
          <w:rtl w:val="true"/>
        </w:rPr>
        <w:t xml:space="preserve">] </w:t>
      </w:r>
      <w:r>
        <w:rPr>
          <w:rtl w:val="true"/>
        </w:rPr>
        <w:t>حَتَّى إذا جَاءَ أمرُنا وَفارَ التَّنُورُ</w:t>
      </w:r>
      <w:bookmarkEnd w:id="799"/>
    </w:p>
    <w:p>
      <w:pPr>
        <w:pStyle w:val="BookText"/>
        <w:rPr/>
      </w:pPr>
      <w:r>
        <w:rPr>
          <w:rFonts w:eastAsia="IRNazanin" w:cs="IRNazanin"/>
          <w:color w:val="111111"/>
          <w:sz w:val="28"/>
          <w:szCs w:val="28"/>
          <w:lang w:bidi="fa-IR"/>
        </w:rPr>
        <w:t>21/2007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حَتَّى إذا جَاءَ أمرُنا وَفارَ التَّنُورُ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التنُّور، وأين كان موضعه؟ وكيف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التنّور حيث وصفت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بدء خُروج الماء من ذلك التنور؟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أحبَّ أن يُري قوم نوح الآية ، ثمَّ إنّ الله بعد أرسل عليهم مَطَراً يَفيض فيضاً، وفاض الفُرات فيضاً أيضاً، والعيون كُلُّهنَّ عليها، معه في وانجى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في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ليث نوح ومن معه في السفينة حتى نضب الماء، وخرجوا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لبثوا فيها سبعة أيام ولياليها، وطافت بالبيت ثم استوت على الجودي، وهو فُرات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مسجد الكوفة لقديم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مُصلّى الأنبياء، ولقد صلّى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انطلق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البراق، فلما انتهى به إلى دار السلام، وهو ظهر الكوفة، وهو يُريد بيت المقدس، قال له يا محمّد هذا امسجد أبيك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ومُصلّى الأنبياء، فأنزل فصل فيه،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ثم انطلق به إلى بيت المَقدِس فصلّى، ثمَّ إن جبرئيل عرج به إلى السماء</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عليّ،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نوح إليه وهو يعمل السفينة،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التنور قد خرج منه </w:t>
      </w:r>
    </w:p>
    <w:p>
      <w:pPr>
        <w:pStyle w:val="BookText"/>
        <w:rPr/>
      </w:pPr>
      <w:r>
        <w:rPr>
          <w:rFonts w:ascii="Amiri" w:hAnsi="Amiri" w:eastAsia="Amiri" w:cs="Amiri"/>
          <w:color w:val="111111"/>
          <w:sz w:val="28"/>
          <w:sz w:val="28"/>
          <w:szCs w:val="28"/>
          <w:rtl w:val="true"/>
          <w:lang w:bidi="ar-SA"/>
        </w:rPr>
        <w:t>ماء، فقام إليه مسرعاً حتى جعل الطبق عليه فختمه بخاتمه، فقام الماء</w:t>
      </w:r>
      <w:r>
        <w:rPr>
          <w:rStyle w:val="FootnoteAnchor"/>
          <w:rtl w:val="true"/>
        </w:rPr>
        <w:footnoteReference w:id="1397"/>
      </w:r>
      <w:r>
        <w:rPr>
          <w:rFonts w:ascii="Amiri" w:hAnsi="Amiri" w:eastAsia="Amiri" w:cs="Amiri"/>
          <w:color w:val="111111"/>
          <w:sz w:val="28"/>
          <w:sz w:val="28"/>
          <w:szCs w:val="28"/>
          <w:rtl w:val="true"/>
          <w:lang w:bidi="ar-SA"/>
        </w:rPr>
        <w:t>، فلما فرغ نوح من السفينة جاء إلى خاتمه ففضّه، وكشف الطبق، ففار الماء</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عبيدة الحذاء،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كوفان فيه فار التنور، ونُجِرت السفينة، وهو سُرّة بابل ومجمع الأنبياء</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الفارسي،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في فضل مسجد الكوفة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نَجَر نوح سفينته، وفيه فار التنور، وبه كان بيت نوح و مسجده</w:t>
      </w:r>
      <w:r>
        <w:rPr>
          <w:rStyle w:val="FootnoteAnchor"/>
          <w:rtl w:val="true"/>
        </w:rPr>
        <w:footnoteReference w:id="1400"/>
      </w:r>
      <w:r>
        <w:rPr>
          <w:rFonts w:ascii="Amiri" w:hAnsi="Amiri" w:eastAsia="Amiri" w:cs="Amiri"/>
          <w:color w:val="111111"/>
          <w:sz w:val="28"/>
          <w:sz w:val="28"/>
          <w:szCs w:val="28"/>
          <w:rtl w:val="true"/>
          <w:lang w:bidi="ar-SA"/>
        </w:rPr>
        <w:t>، وفي زاويته اليمنى فار التنور، يعني مسجد الكوفة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الأعمش، رفعه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 أَمْرُنَا وَفَارَ التَّنُّورُ،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هو تنور الخُبز، ثمّ أوماً بيده إلى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طلوعها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بن جابر الجعفي،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صنعها في مائة سنة، ثمَّ أمره أن يحمل فيها من كُلِّ زوجين اثنين، الأزواج الثّمانية الحلال التي خرج بها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لتكون معيشةً لعَقب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كما عاش عقب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الأرض تغرق وما فيها إلا ما كان معه في السفينة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نوح في السفينة من الأزواج الثمانية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لَكُم مِّنَ الْأَنْعَامِ ثَمَانِيَةَ أَزْوَاجِ</w:t>
      </w:r>
      <w:r>
        <w:rPr>
          <w:rStyle w:val="FootnoteAnchor"/>
          <w:rtl w:val="true"/>
        </w:rPr>
        <w:footnoteReference w:id="1403"/>
      </w:r>
      <w:r>
        <w:rPr>
          <w:rFonts w:ascii="Amiri" w:hAnsi="Amiri" w:eastAsia="Amiri" w:cs="Amiri"/>
          <w:color w:val="111111"/>
          <w:sz w:val="28"/>
          <w:sz w:val="28"/>
          <w:szCs w:val="28"/>
          <w:rtl w:val="true"/>
          <w:lang w:bidi="ar-SA"/>
        </w:rPr>
        <w:t>مِنَ الضَّأْنِ اثْنَيْنِ وَمِنَ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w:t>
      </w:r>
      <w:bookmarkStart w:id="800" w:name="pg10226_126753"/>
    </w:p>
    <w:p>
      <w:pPr>
        <w:pStyle w:val="BookText"/>
        <w:rPr/>
      </w:pPr>
      <w:bookmarkEnd w:id="800"/>
      <w:r>
        <w:rPr>
          <w:rFonts w:ascii="Amiri" w:hAnsi="Amiri" w:eastAsia="Amiri" w:cs="Amiri"/>
          <w:color w:val="111111"/>
          <w:sz w:val="28"/>
          <w:sz w:val="28"/>
          <w:szCs w:val="28"/>
          <w:rtl w:val="true"/>
          <w:lang w:bidi="ar-SA"/>
        </w:rPr>
        <w:t>آثنَينِ وَمِنَ البَقَرِ أثنين</w:t>
      </w:r>
      <w:r>
        <w:rPr>
          <w:rStyle w:val="FootnoteAnchor"/>
          <w:rtl w:val="true"/>
        </w:rPr>
        <w:footnoteReference w:id="1404"/>
      </w:r>
      <w:r>
        <w:rPr>
          <w:rFonts w:ascii="Amiri" w:hAnsi="Amiri" w:eastAsia="Amiri" w:cs="Amiri"/>
          <w:color w:val="111111"/>
          <w:sz w:val="28"/>
          <w:sz w:val="28"/>
          <w:szCs w:val="28"/>
          <w:rtl w:val="true"/>
          <w:lang w:bidi="ar-SA"/>
        </w:rPr>
        <w:t>فكان زوجين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يُربّيها الناس ويقومون بأمرها، وزوج من الضأن التي تكون في الجبال الوحشية أحلّ لهم صيدها، ومن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زوج يُربّيه الناس، وزوج من الظباء، سمي الزوج الثاني،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يُربّيه الناس، وزوج هو البقر الوحشي، ومن الإبل 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البخاتي، والعراب</w:t>
      </w:r>
      <w:r>
        <w:rPr>
          <w:rStyle w:val="FootnoteAnchor"/>
          <w:rtl w:val="true"/>
        </w:rPr>
        <w:footnoteReference w:id="1405"/>
      </w:r>
      <w:r>
        <w:rPr>
          <w:rFonts w:ascii="Amiri" w:hAnsi="Amiri" w:eastAsia="Amiri" w:cs="Amiri"/>
          <w:color w:val="111111"/>
          <w:sz w:val="28"/>
          <w:sz w:val="28"/>
          <w:szCs w:val="28"/>
          <w:rtl w:val="true"/>
          <w:lang w:bidi="ar-SA"/>
        </w:rPr>
        <w:t>، وكُلّ طير وحشيّ أو إنسي، ثمّ غرقت الأرض</w:t>
      </w:r>
      <w:r>
        <w:rPr>
          <w:rStyle w:val="FootnoteAnchor"/>
          <w:rtl w:val="true"/>
        </w:rPr>
        <w:footnoteReference w:id="140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الكلب في السَّفينة، ولم يحمِل وَلَد الزنا</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عبيد الله الحلبي،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لولد الزنا أن لا تجوز له شهادة، ولا يوم بالناس، لم يحمله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السفينة، وقد حمل فيها الكلب والخنزير</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2970568_1067777946"/>
      <w:bookmarkStart w:id="802" w:name="_Toc304"/>
      <w:bookmarkEnd w:id="801"/>
      <w:r>
        <w:rPr>
          <w:rtl w:val="true"/>
        </w:rPr>
        <w:t>[</w:t>
      </w:r>
      <w:r>
        <w:rPr/>
        <w:t>40</w:t>
      </w:r>
      <w:r>
        <w:rPr>
          <w:rtl w:val="true"/>
        </w:rPr>
        <w:t xml:space="preserve">] </w:t>
      </w:r>
      <w:r>
        <w:rPr>
          <w:rtl w:val="true"/>
        </w:rPr>
        <w:t>وَمَا ءَامَنَ مَعَهُ إِلَّا قَلِيلٌ</w:t>
      </w:r>
      <w:bookmarkEnd w:id="802"/>
    </w:p>
    <w:p>
      <w:pPr>
        <w:pStyle w:val="BookText"/>
        <w:rPr/>
      </w:pPr>
      <w:r>
        <w:rPr>
          <w:rFonts w:eastAsia="IRNazanin" w:cs="IRNazanin"/>
          <w:color w:val="111111"/>
          <w:sz w:val="28"/>
          <w:szCs w:val="28"/>
          <w:lang w:bidi="fa-IR"/>
        </w:rPr>
        <w:t>29/2015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ءَامَنَ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ثمانية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2970570_1067777946"/>
      <w:bookmarkStart w:id="804" w:name="_Toc305"/>
      <w:bookmarkEnd w:id="803"/>
      <w:r>
        <w:rPr>
          <w:rtl w:val="true"/>
        </w:rPr>
        <w:t>[</w:t>
      </w:r>
      <w:r>
        <w:rPr/>
        <w:t>42</w:t>
      </w:r>
      <w:r>
        <w:rPr>
          <w:rtl w:val="true"/>
        </w:rPr>
        <w:t xml:space="preserve">] </w:t>
      </w:r>
      <w:r>
        <w:rPr>
          <w:rtl w:val="true"/>
        </w:rPr>
        <w:t>وَنَادَى نُوحٌ ابنه</w:t>
      </w:r>
      <w:bookmarkEnd w:id="804"/>
    </w:p>
    <w:p>
      <w:pPr>
        <w:pStyle w:val="BookText"/>
        <w:rPr/>
      </w:pPr>
      <w:r>
        <w:rPr>
          <w:rFonts w:eastAsia="IRNazanin" w:cs="IRNazanin"/>
          <w:color w:val="111111"/>
          <w:sz w:val="28"/>
          <w:szCs w:val="28"/>
          <w:lang w:bidi="fa-IR"/>
        </w:rPr>
        <w:t>30/2016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وَنَادَى نُوحٌ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في لغة طَيّئ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الألف، يعني أبن أمرأته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31/2017</w:t>
      </w:r>
      <w:r>
        <w:rPr>
          <w:rFonts w:eastAsia="IRNazanin" w:cs="IRNazanin"/>
          <w:color w:val="111111"/>
          <w:sz w:val="28"/>
          <w:szCs w:val="28"/>
          <w:rtl w:val="true"/>
          <w:lang w:bidi="fa-IR"/>
        </w:rPr>
        <w:t xml:space="preserve"> - </w:t>
      </w:r>
      <w:r>
        <w:rPr>
          <w:rFonts w:eastAsia="IRNazanin" w:cs="IRNazanin"/>
          <w:color w:val="111111"/>
          <w:sz w:val="28"/>
          <w:szCs w:val="28"/>
          <w:lang w:bidi="fa-IR"/>
        </w:rPr>
        <w:t>31/2017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موسى عن العلاء بن سيابة، عن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 xml:space="preserve">: </w:t>
      </w:r>
      <w:bookmarkStart w:id="805" w:name="pg10226_126754"/>
    </w:p>
    <w:p>
      <w:pPr>
        <w:pStyle w:val="Heading3"/>
        <w:numPr>
          <w:ilvl w:val="2"/>
          <w:numId w:val="1"/>
        </w:numPr>
        <w:rPr/>
      </w:pPr>
      <w:bookmarkStart w:id="806" w:name="__RefHeading___Toc2970572_1067777946"/>
      <w:bookmarkStart w:id="807" w:name="_Toc306"/>
      <w:bookmarkEnd w:id="805"/>
      <w:bookmarkEnd w:id="806"/>
      <w:r>
        <w:rPr>
          <w:rtl w:val="true"/>
        </w:rPr>
        <w:t>[</w:t>
      </w:r>
      <w:r>
        <w:rPr/>
        <w:t>47</w:t>
      </w:r>
      <w:r>
        <w:rPr>
          <w:rtl w:val="true"/>
        </w:rPr>
        <w:t xml:space="preserve">] </w:t>
      </w:r>
      <w:r>
        <w:rPr>
          <w:rtl w:val="true"/>
        </w:rPr>
        <w:t>رَبِّ إِنِّي أَعُوذُ بِكَ</w:t>
      </w:r>
      <w:bookmarkEnd w:id="807"/>
    </w:p>
    <w:p>
      <w:pPr>
        <w:pStyle w:val="BookText"/>
        <w:rPr/>
      </w:pPr>
      <w:r>
        <w:rPr>
          <w:rFonts w:ascii="Amiri" w:hAnsi="Amiri" w:eastAsia="Amiri" w:cs="Amiri"/>
          <w:color w:val="111111"/>
          <w:sz w:val="28"/>
          <w:sz w:val="28"/>
          <w:szCs w:val="28"/>
          <w:rtl w:val="true"/>
          <w:lang w:bidi="ar-SA"/>
        </w:rPr>
        <w:t>وَنَادَى نُوحٌ أَبْنَهُ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بابنه، إنَّما هو ابن أمرأته، وهو لغة طيّئ يقولون لا بن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أَعُوذُ بِكَ</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الخَاسِرِينَ</w:t>
      </w:r>
      <w:r>
        <w:rPr>
          <w:rStyle w:val="FootnoteAnchor"/>
          <w:rtl w:val="true"/>
        </w:rPr>
        <w:footnoteReference w:id="1411"/>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32/2018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أركب مَعَنَا</w:t>
      </w:r>
      <w:r>
        <w:rPr>
          <w:rStyle w:val="FootnoteAnchor"/>
          <w:rtl w:val="true"/>
        </w:rPr>
        <w:footnoteReference w:id="14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نوحاً قال ذلك وهو لا يعلم</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2970574_1067777946"/>
      <w:bookmarkStart w:id="809" w:name="_Toc307"/>
      <w:bookmarkEnd w:id="808"/>
      <w:r>
        <w:rPr>
          <w:rtl w:val="true"/>
        </w:rPr>
        <w:t>[</w:t>
      </w:r>
      <w:r>
        <w:rPr/>
        <w:t>44</w:t>
      </w:r>
      <w:r>
        <w:rPr>
          <w:rtl w:val="true"/>
        </w:rPr>
        <w:t xml:space="preserve">] </w:t>
      </w:r>
      <w:r>
        <w:rPr>
          <w:rtl w:val="true"/>
        </w:rPr>
        <w:t>يا أرضُ ابْلَعِي مَاءَكِ وَيَا سَمَاءُ أقلِعِي</w:t>
      </w:r>
      <w:bookmarkEnd w:id="809"/>
    </w:p>
    <w:p>
      <w:pPr>
        <w:pStyle w:val="BookText"/>
        <w:rPr/>
      </w:pPr>
      <w:r>
        <w:rPr>
          <w:rFonts w:eastAsia="IRNazanin" w:cs="IRNazanin"/>
          <w:color w:val="111111"/>
          <w:sz w:val="28"/>
          <w:szCs w:val="28"/>
          <w:lang w:bidi="fa-IR"/>
        </w:rPr>
        <w:t>33/2019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أبي العلاء، عن غير واحد،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أرضُ ابْلَعِي مَاءَكِ وَيَا سَمَاءُ أقلِعِي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أبلع مائي أنا فقط، ولم أؤمر أن أبلع ماء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فبلعت الأرض ماءها، وبقي ماء السماء، فصُيّر بحراً حول الدنيا</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أَرضُ ابْلَعِي مَاءَكِ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بلغة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وفى رواية عباد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أرضُ ابْلَعِى مَاءَكِ حبشية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صالح،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طول سفينة نوح ألف ذراع ومائتي ذراع، وعرضها ثمانمائة ذراع، وطُولها في السماء ثمانون ذراعاً، وطافت بالبيت سبعاً، وسعت بين الصَّفا والمروة سبعة أشواط، ثم استوت على الجودي</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استوت على الجودي، هو فُرات الكوفة</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الله أوحى إلى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مُهرق</w:t>
      </w:r>
      <w:r>
        <w:rPr>
          <w:rStyle w:val="FootnoteAnchor"/>
          <w:rtl w:val="true"/>
        </w:rPr>
        <w:footnoteReference w:id="1419"/>
      </w:r>
      <w:r>
        <w:rPr>
          <w:rFonts w:ascii="IRNazanin" w:hAnsi="IRNazanin" w:eastAsia="IRNazanin"/>
          <w:color w:val="111111"/>
          <w:sz w:val="28"/>
          <w:sz w:val="28"/>
          <w:szCs w:val="28"/>
          <w:rtl w:val="true"/>
          <w:lang w:bidi="fa-IR"/>
        </w:rPr>
        <w:t xml:space="preserve">سفينة نوح على جبلٍ منكُن في الطُّوفان؛ فتطاولت وشَمَخت، وتواضع جبل عندكم بالموصل، يقال له الجُودي، فمرّت السفينة تدور في الطُّوفان على الجبال كُلّها حتى انتهت إلى الجودي، فوقعت عليه، 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بارات قني بارات قني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اصلح، اللّهُم أصلح</w:t>
      </w:r>
      <w:r>
        <w:rPr>
          <w:rStyle w:val="FootnoteAnchor"/>
          <w:rtl w:val="true"/>
        </w:rPr>
        <w:footnoteReference w:id="1420"/>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السفينة، فلبث فيها ما شاء الله ، وكانت مأمورةً ، فخلى سبيلها ، نوح، فأوحى الله إلى الجبال؟ أنّي واضع سفينة عبدي نوح على جبل منكم؛ فتطاولت الجبال وشَمَخت غير الجُوديّ، وهو جبل بالموصل، فضرب جُوجُو السفينة</w:t>
      </w:r>
      <w:r>
        <w:rPr>
          <w:rStyle w:val="FootnoteAnchor"/>
          <w:rtl w:val="true"/>
        </w:rPr>
        <w:footnoteReference w:id="1421"/>
      </w:r>
      <w:r>
        <w:rPr>
          <w:rFonts w:ascii="IRNazanin" w:hAnsi="IRNazanin" w:eastAsia="IRNazanin"/>
          <w:color w:val="111111"/>
          <w:sz w:val="28"/>
          <w:sz w:val="28"/>
          <w:szCs w:val="28"/>
          <w:rtl w:val="true"/>
          <w:lang w:bidi="fa-IR"/>
        </w:rPr>
        <w:t xml:space="preserve">الجبل، 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أتقن، وهو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أصلح</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كثير النوّاء،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صرير السَّفينة على الجودي فخاف عليها، فأخرج رأسه من كُوّةٍ كانت فيها، فرفع يده، وأشار بإصبعه،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ربعمان أتقن تأويلها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أحسن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bookmarkStart w:id="810" w:name="pg10226_126756"/>
    </w:p>
    <w:p>
      <w:pPr>
        <w:pStyle w:val="BookText"/>
        <w:rPr/>
      </w:pPr>
      <w:bookmarkEnd w:id="810"/>
      <w:r>
        <w:rPr>
          <w:rFonts w:eastAsia="IRNazanin" w:cs="IRNazanin"/>
          <w:color w:val="111111"/>
          <w:sz w:val="28"/>
          <w:szCs w:val="28"/>
          <w:lang w:bidi="fa-IR"/>
        </w:rPr>
        <w:t>41/2027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الحميد بن أبي الديلم،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ركب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السفينة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للقوم الظالمين</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2970576_1067777946"/>
      <w:bookmarkStart w:id="812" w:name="_Toc308"/>
      <w:bookmarkEnd w:id="811"/>
      <w:r>
        <w:rPr>
          <w:rtl w:val="true"/>
        </w:rPr>
        <w:t>[</w:t>
      </w:r>
      <w:r>
        <w:rPr/>
        <w:t>46</w:t>
      </w:r>
      <w:r>
        <w:rPr>
          <w:rtl w:val="true"/>
        </w:rPr>
        <w:t xml:space="preserve">] </w:t>
      </w:r>
      <w:r>
        <w:rPr>
          <w:rtl w:val="true"/>
        </w:rPr>
        <w:t>إِنَّهُ عَمَلٌ غَيْرُ صَالح</w:t>
      </w:r>
      <w:bookmarkEnd w:id="812"/>
    </w:p>
    <w:p>
      <w:pPr>
        <w:pStyle w:val="BookText"/>
        <w:rPr/>
      </w:pPr>
      <w:r>
        <w:rPr>
          <w:rFonts w:eastAsia="IRNazanin" w:cs="IRNazanin"/>
          <w:color w:val="111111"/>
          <w:sz w:val="28"/>
          <w:szCs w:val="28"/>
          <w:lang w:bidi="fa-IR"/>
        </w:rPr>
        <w:t>42/2028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علي الوشاء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قال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مِن أهلك لأنه كان مخالفاً له، وجَعَل من اتَّبعه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 كيف يقرءون هذه الآية في نوح؟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الناس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غَيْرُ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كَذَّبوا هو أبنه، ولكن الله نفاه عنه حين خالفه في دينه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2970578_1067777946"/>
      <w:bookmarkStart w:id="814" w:name="_Toc309"/>
      <w:bookmarkEnd w:id="813"/>
      <w:r>
        <w:rPr>
          <w:rtl w:val="true"/>
        </w:rPr>
        <w:t>[</w:t>
      </w:r>
      <w:r>
        <w:rPr/>
        <w:t>56</w:t>
      </w:r>
      <w:r>
        <w:rPr>
          <w:rtl w:val="true"/>
        </w:rPr>
        <w:t xml:space="preserve">] </w:t>
      </w:r>
      <w:r>
        <w:rPr>
          <w:rtl w:val="true"/>
        </w:rPr>
        <w:t>إِنَّ رَبِّي عَلَى صِرَاطٍ مُّستَقِيمٍ</w:t>
      </w:r>
      <w:bookmarkEnd w:id="814"/>
    </w:p>
    <w:p>
      <w:pPr>
        <w:pStyle w:val="BookText"/>
        <w:rPr/>
      </w:pPr>
      <w:r>
        <w:rPr>
          <w:rFonts w:eastAsia="Amiri" w:cs="Amiri" w:ascii="Amiri" w:hAnsi="Amiri"/>
          <w:color w:val="111111"/>
          <w:sz w:val="28"/>
          <w:szCs w:val="28"/>
          <w:lang w:bidi="ar-SA"/>
        </w:rPr>
        <w:t>43/2029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على حق، يجزي بالإحسان إحساناً، وبالسيء سيئاً، ويعفو عمن يشاء ويغفرُ سبحانه وتعالى</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2970580_1067777946"/>
      <w:bookmarkStart w:id="816" w:name="_Toc310"/>
      <w:bookmarkEnd w:id="815"/>
      <w:r>
        <w:rPr>
          <w:rtl w:val="true"/>
        </w:rPr>
        <w:t>[</w:t>
      </w:r>
      <w:r>
        <w:rPr/>
        <w:t>65</w:t>
      </w:r>
      <w:r>
        <w:rPr>
          <w:rtl w:val="true"/>
        </w:rPr>
        <w:t xml:space="preserve">] </w:t>
      </w:r>
      <w:r>
        <w:rPr>
          <w:rtl w:val="true"/>
        </w:rPr>
        <w:t>وَإِلَى عَادٍ أَخَاهُم هُوداً</w:t>
      </w:r>
      <w:bookmarkEnd w:id="816"/>
    </w:p>
    <w:p>
      <w:pPr>
        <w:pStyle w:val="BookText"/>
        <w:rPr/>
      </w:pPr>
      <w:r>
        <w:rPr>
          <w:rFonts w:eastAsia="IRNazanin" w:cs="IRNazanin"/>
          <w:color w:val="111111"/>
          <w:sz w:val="28"/>
          <w:szCs w:val="28"/>
          <w:lang w:bidi="fa-IR"/>
        </w:rPr>
        <w:t>44/2030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 صلوات الله عليه كان في المسجد الحرام جالساً، فقال له رجل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إخواننا بغوا علينا؟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أما تقرأ كتاب الله </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 الله عاداً، وأنجى هوداً وَإِلَى ثَمُودَ أَخَاهُم صَالِحاً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 الله ثموداً، وأنجى صالحاً</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2970582_1067777946"/>
      <w:bookmarkStart w:id="818" w:name="_Toc311"/>
      <w:bookmarkEnd w:id="817"/>
      <w:r>
        <w:rPr>
          <w:rtl w:val="true"/>
        </w:rPr>
        <w:t>[</w:t>
      </w:r>
      <w:r>
        <w:rPr/>
        <w:t>61</w:t>
      </w:r>
      <w:r>
        <w:rPr>
          <w:rtl w:val="true"/>
        </w:rPr>
        <w:t xml:space="preserve">] </w:t>
      </w:r>
      <w:r>
        <w:rPr>
          <w:rtl w:val="true"/>
        </w:rPr>
        <w:t>وَإِلَى ثَمُودَ أَخَاهُم صَالِحاً</w:t>
      </w:r>
      <w:bookmarkEnd w:id="81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الله وتعالى لمّا قضى عذاب قوم لوط وقدّره، أحب أن يعوّض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w:t>
      </w:r>
      <w:bookmarkStart w:id="819" w:name="pg10226_126757"/>
    </w:p>
    <w:p>
      <w:pPr>
        <w:pStyle w:val="Heading3"/>
        <w:numPr>
          <w:ilvl w:val="2"/>
          <w:numId w:val="1"/>
        </w:numPr>
        <w:rPr/>
      </w:pPr>
      <w:bookmarkStart w:id="820" w:name="__RefHeading___Toc2970584_1067777946"/>
      <w:bookmarkStart w:id="821" w:name="_Toc312"/>
      <w:bookmarkEnd w:id="819"/>
      <w:bookmarkEnd w:id="820"/>
      <w:r>
        <w:rPr>
          <w:rtl w:val="true"/>
        </w:rPr>
        <w:t>[</w:t>
      </w:r>
      <w:r>
        <w:rPr/>
        <w:t>76-69</w:t>
      </w:r>
      <w:r>
        <w:rPr>
          <w:rtl w:val="true"/>
        </w:rPr>
        <w:t xml:space="preserve">] </w:t>
      </w:r>
      <w:r>
        <w:rPr>
          <w:rtl w:val="true"/>
        </w:rPr>
        <w:t>وَلَقَد جَاءَتْ رُسُلُنَا إِبْرَاهِيمَ بِالبُسْرَى قَالُوا سَلاماً قالَ سَلَامٌاً</w:t>
      </w:r>
      <w:bookmarkEnd w:id="821"/>
    </w:p>
    <w:p>
      <w:pPr>
        <w:pStyle w:val="BookText"/>
        <w:rPr/>
      </w:pPr>
      <w:r>
        <w:rPr>
          <w:rFonts w:ascii="Amiri" w:hAnsi="Amiri" w:eastAsia="Amiri" w:cs="Amiri"/>
          <w:color w:val="111111"/>
          <w:sz w:val="28"/>
          <w:sz w:val="28"/>
          <w:szCs w:val="28"/>
          <w:rtl w:val="true"/>
          <w:lang w:bidi="ar-SA"/>
        </w:rPr>
        <w:t>قوم لوط بغلام عليم، ليُسلّي به مُصابه بهلاك قوم لوط،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رسلاً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يبشرونه بإسماعيل،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عليه ليلاً، ففزع منهم، وخاف أن يكونوا سُرّاقاً، فلمّا رأته الرُّسل فَزِعاً مَدْعُوراً قَالُوا سَلَاماً قَالَ سَلَامٌ إِنَّا مِنكُم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تَوجَل إِنَّا نُبَشِّرُكَ بِغُلَامٍ عَلِيم</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العليم هو إسماعيل بن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أَبَشَّر تُمُونِي عَلَى أَن مَّسَّنِيَ الكِبَرُ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بَشَّرنَاكَ بِالحَقِّ فَلَا تَكُن مِّنَ القَانِطِينَ</w:t>
      </w:r>
      <w:r>
        <w:rPr>
          <w:rStyle w:val="FootnoteAnchor"/>
          <w:rtl w:val="true"/>
        </w:rPr>
        <w:footnoteReference w:id="1429"/>
      </w: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خطبكُم ؟ بعد البشارة قَالُوا إِنَّا أرسلنا إلى قَومٍ مُّجْرِمِينَ</w:t>
      </w:r>
      <w:r>
        <w:rPr>
          <w:rStyle w:val="FootnoteAnchor"/>
          <w:rtl w:val="true"/>
        </w:rPr>
        <w:footnoteReference w:id="1430"/>
      </w:r>
      <w:r>
        <w:rPr>
          <w:rFonts w:ascii="Amiri" w:hAnsi="Amiri" w:eastAsia="Amiri" w:cs="Amiri"/>
          <w:color w:val="111111"/>
          <w:sz w:val="28"/>
          <w:sz w:val="28"/>
          <w:szCs w:val="28"/>
          <w:rtl w:val="true"/>
          <w:lang w:bidi="ar-SA"/>
        </w:rPr>
        <w:t>قوم لوط، إنهم كانوا قوماً فاسقين لتنذرهم عذاب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أإنَّ فِيهَا لُوطاً قَالُوا نَحْنُ أَعْلَمُ بِمَن فيها لَنُنَجِّينَّهُ وَأَهلَهُ إِلَّا أَمرَأتَهُ</w:t>
      </w:r>
      <w:r>
        <w:rPr>
          <w:rStyle w:val="FootnoteAnchor"/>
          <w:rtl w:val="true"/>
        </w:rPr>
        <w:footnoteReference w:id="1431"/>
      </w:r>
      <w:r>
        <w:rPr>
          <w:rFonts w:ascii="Amiri" w:hAnsi="Amiri" w:eastAsia="Amiri" w:cs="Amiri"/>
          <w:color w:val="111111"/>
          <w:sz w:val="28"/>
          <w:sz w:val="28"/>
          <w:szCs w:val="28"/>
          <w:rtl w:val="true"/>
          <w:lang w:bidi="ar-SA"/>
        </w:rPr>
        <w:t>أقَدَّرنَا إِنَّهَا لَمِنَ الغَابِرِينَ</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عذبهم الله أرسل الله إلى إبراهيم رُسلاً يُبشرونه باسحاق، ويُعزُّونه بهلاك قوم لوط،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جَاءَتْ رُسُلُنَا إِبْرَاهِيمَ بِالبُسْرَى قَالُوا سَلاماً قالَ سَلَامٌاً قوم منكرون فَمَا لَبِثَ أَن جَاء بِعِجلٍ حَنِيذٍ يعني زكيّاً مشويّاً نَضيجاً فَلَمَّا رَءَا أيدِيَهُم لَا تَصِلُ إليهِ نَكِرَهُم وأو جَسَ مِنهُم خِيفَةً قَالُوا لَا تَخَفْ إِنَّا أُرسِلنا إلى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وأمرَأتَهُ قَائِمَةٌ</w:t>
      </w:r>
      <w:r>
        <w:rPr>
          <w:rFonts w:ascii="IRNazanin" w:hAnsi="IRNazanin" w:eastAsia="IRNazanin"/>
          <w:color w:val="111111"/>
          <w:sz w:val="28"/>
          <w:sz w:val="28"/>
          <w:szCs w:val="28"/>
          <w:rtl w:val="true"/>
          <w:lang w:bidi="fa-IR"/>
        </w:rPr>
        <w:t xml:space="preserve">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سارة قائمة، فبشروها بإسحاق ومن وراء إسحاق يعقوب </w:t>
      </w:r>
      <w:r>
        <w:rPr>
          <w:rFonts w:ascii="Amiri" w:hAnsi="Amiri" w:eastAsia="Amiri" w:cs="Amiri"/>
          <w:color w:val="111111"/>
          <w:sz w:val="28"/>
          <w:sz w:val="28"/>
          <w:szCs w:val="28"/>
          <w:rtl w:val="true"/>
          <w:lang w:bidi="ar-SA"/>
        </w:rPr>
        <w:t xml:space="preserve">فَضَحِكَت يعني فعجبت من قولهم </w:t>
      </w:r>
    </w:p>
    <w:p>
      <w:pPr>
        <w:pStyle w:val="BookText"/>
        <w:rPr/>
      </w:pPr>
      <w:r>
        <w:rPr>
          <w:rFonts w:ascii="IRNazanin" w:hAnsi="IRNazanin" w:eastAsia="IRNazanin"/>
          <w:color w:val="111111"/>
          <w:sz w:val="28"/>
          <w:sz w:val="28"/>
          <w:szCs w:val="28"/>
          <w:rtl w:val="true"/>
          <w:lang w:bidi="fa-IR"/>
        </w:rPr>
        <w:t xml:space="preserve">وفي رواية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فَضَحِكَت</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قَالَت يَا وَيْلَتَى أَلِدُ وَأَنا عَجُوزٌ وَهَذا بَعلِى شَيخاً إِنَّ هَذَا لَشَيءٌ عَجِيب</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حَمِيدٌ مَجِيدٌ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جاءت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باسحاق، فذهب عنه الروع، وأقبل يناجي ربَّه في قوم لوط، ويسأله كشف البلاء عنهم، فقال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إِبْراهِيمُ أَعرِضْ عَن هَذَا إِنَّهُ قَد جَاءَ أمرُ رَبِّكَ وَإِنَّهُم ءَاتِيهِم عذابي بعد طلوع الشمس من يومك محتوماً غَيْرُ مَردُودٍ</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يزيد الحمار،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أربعة أملاك باهلاك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وميكائيل، وإسرافيل، وكروبيل، فمروا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مُتعمّمون، فسلّموا عليه فلم يعرفهم، ورأى هيئةً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خدم هؤلاء إلّا أنا بنفسي، وكان صاحب أضياف، فشوى لهم عجلاً سميناً حتى أنضحه، ثمّ قرّبه إليهم، فلما وضعه بين أيديهم ورأى أيديهم لا تصل إليهِ نَكِرَهم وأوجس منهم خيفة، فلمّا رأى ذلك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 العمامة عن وجهه، فعرفه إبراهيم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 امرأته سارة، فبشرها باسحاق، ومن وراء إسحاق يعقوب، قالت ما قال الله، وأجابوها بما في الكتاب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جئتم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هلاك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فيها مائة من المؤمنين أتهلكونهم ؟ فقال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كانوا خمسین؟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كانوا ثلاثين؟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كانوا عشرين؟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كانوا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كانوا خمسة؟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 كان واحداً؟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لوطاً؟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أعلَمُ بمَن فِيهَا لَنُنَجِّيَنَّهُ وَأهلَهُ إِلَّا أمَرأَتَهُ كَانَت مِن الغَابِرِينَ</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هذا القول إلا وهو يستبقيهم،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يُجَادِلُنَا فِي قَومِ لُوط</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أبي هلال،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نأكل حتى تُخبرنا ما ثمنه؟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وإذا فَرَغتم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جبرئيل إلى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أربعة رئيسهم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أن يتَّخذ هذا خليلاً</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بِعِجل حنيذ؟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مشويّاً نضيحاً</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بن أبي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سيولد لك، فقال لسارة،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أألد وأنا عجوز؟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ستلد، ويعذب أولادها أربعمائة سنة بردّها الكلام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على بني إسرائيل العذاب ضجّوا وبكوا إلى الله أربعين صباحاً، فأوحى الله إلى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يخلصهم من فرعون، فحط عنهم سبعين ومائه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وهكذا أنتم، لو فعلتم لفرج الله عنا، فأما إذا لم تكونوا، فإنّ الأمر ينتهى إلى منتهاه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بقومٍ فسلم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السلام ورحمة الله وبركاته ومغفرته ورضوانه 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تجاوزوا بنا ما قالت الأنبياء لأبينا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رَحمَةُ اللهِ وَبَرَكَاتُهُ عَلَيْكُم أهلَ البَيتِ إِنَّهُ حَمِيدٌ مَّجِيدٌ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الحسن بن محمّد مثله، غير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قالت الملائكة لأبينا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لَعَلِيمٌ أَوَّاهُ مُنِيبٌ،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جادل عن قوم لوط،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فِيهَا لُوطاً قَالُوا نَحنُ أعلَمُ بِمَن فِيهَا</w:t>
      </w:r>
      <w:r>
        <w:rPr>
          <w:rStyle w:val="FootnoteAnchor"/>
          <w:rtl w:val="true"/>
        </w:rPr>
        <w:footnoteReference w:id="1441"/>
      </w:r>
      <w:r>
        <w:rPr>
          <w:rFonts w:ascii="IRNazanin" w:hAnsi="IRNazanin" w:eastAsia="IRNazanin"/>
          <w:color w:val="111111"/>
          <w:sz w:val="28"/>
          <w:sz w:val="28"/>
          <w:szCs w:val="28"/>
          <w:rtl w:val="true"/>
          <w:lang w:bidi="fa-IR"/>
        </w:rPr>
        <w:t>فزاد</w:t>
      </w:r>
      <w:r>
        <w:rPr>
          <w:rStyle w:val="FootnoteAnchor"/>
          <w:rtl w:val="true"/>
        </w:rPr>
        <w:footnoteReference w:id="1442"/>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إبْرَاهِيمُ أعرِض عَن هَذَا إِنَّهُ قَد جَاءَ أمرُ رَبِّكَ وَإِنَّهُم ءَاتِيهم عَذَابٌ غير مَردُودٍ</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يزيد الحمار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بعث أربعة أملاك في هلاك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وميكائيل، وإسرافيل، وكروبيل، فأتوا لوطاً وهو في زراعةٍ قُرب القرية، فسلَّموا عليه وهم متعممون، فلما رآهم رأى لهم هيئةً حَسَنةً، عليهم ثياب بيض، وعمائم بيض،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فتقدمهم ومشوا خلفه، فندم على عرضه المنزل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آتي بهم قومي وأنا 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شراراً من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الله تعالى لجبرئيل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عليهم، حتّى يشهد عليهم ثلاث مرّات،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ساعةً، ثمّ التفت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لتأتون شراراً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اثنتين، ثم مشى، فلما بلغ باب المدينة التفت إليهم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لتأتون شراراً من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ودخلوا معه، حتى دخل منزله، فلما رأتهم امرأته رأت هيئة حَسَنَةً، فصعدت فوق السطح، فصعقت</w:t>
      </w:r>
      <w:r>
        <w:rPr>
          <w:rStyle w:val="FootnoteAnchor"/>
          <w:rtl w:val="true"/>
        </w:rPr>
        <w:footnoteReference w:id="1444"/>
      </w:r>
      <w:r>
        <w:rPr>
          <w:rFonts w:ascii="IRNazanin" w:hAnsi="IRNazanin" w:eastAsia="IRNazanin"/>
          <w:color w:val="111111"/>
          <w:sz w:val="28"/>
          <w:sz w:val="28"/>
          <w:szCs w:val="28"/>
          <w:rtl w:val="true"/>
          <w:lang w:bidi="fa-IR"/>
        </w:rPr>
        <w:t>فلم يسمعوا، فدخنت، فلمّا رأوا الدخان أقبلوا يُهرَعُون حتى جاءوا إلى الباب، فنزلت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قوم ما رأيتُ قوماً قط أحسن هيئة منهم؛ فجاءوا إلى الباب ليدخلوها، فلما رآهم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إليهم،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w:t>
      </w:r>
      <w:r>
        <w:rPr>
          <w:rFonts w:ascii="Amiri" w:hAnsi="Amiri" w:eastAsia="Amiri" w:cs="Amiri"/>
          <w:color w:val="111111"/>
          <w:sz w:val="28"/>
          <w:sz w:val="28"/>
          <w:szCs w:val="28"/>
          <w:rtl w:val="true"/>
          <w:lang w:bidi="ar-SA"/>
        </w:rPr>
        <w:t>ياتَّقُوا الله وَلَا تُحْرُونِ فِى ضيفى اليسَ مِنكُم رَجُلٌ رَشِيدٌ</w:t>
      </w:r>
      <w:r>
        <w:rPr>
          <w:rFonts w:ascii="IRNazanin" w:hAnsi="IRNazanin" w:eastAsia="IRNazanin"/>
          <w:color w:val="111111"/>
          <w:sz w:val="28"/>
          <w:sz w:val="28"/>
          <w:szCs w:val="28"/>
          <w:rtl w:val="true"/>
          <w:lang w:bidi="fa-IR"/>
        </w:rPr>
        <w:t xml:space="preserve"> ؟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بَنَاتِى هُنَّ أَطْهَرُ لَكُم</w:t>
      </w:r>
      <w:r>
        <w:rPr>
          <w:rFonts w:ascii="IRNazanin" w:hAnsi="IRNazanin" w:eastAsia="IRNazanin"/>
          <w:color w:val="111111"/>
          <w:sz w:val="28"/>
          <w:sz w:val="28"/>
          <w:szCs w:val="28"/>
          <w:rtl w:val="true"/>
          <w:lang w:bidi="fa-IR"/>
        </w:rPr>
        <w:t xml:space="preserve"> فدعاهم إلى الحلال، فقالوا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لَنَا فِي بَنَاتِكَ مِن حَقٌّ وَإِنَّكَ لَتَعلَمُ مَا نُرِيدُ</w:t>
      </w:r>
      <w:r>
        <w:rPr>
          <w:rFonts w:ascii="IRNazanin" w:hAnsi="IRNazanin" w:eastAsia="IRNazanin"/>
          <w:color w:val="111111"/>
          <w:sz w:val="28"/>
          <w:sz w:val="28"/>
          <w:szCs w:val="28"/>
          <w:rtl w:val="true"/>
          <w:lang w:bidi="fa-IR"/>
        </w:rPr>
        <w:t xml:space="preserve"> قال 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أنَّ لِى بِكُم قُوَّةً أو عَاوِى إلى رُكنٍ شَديدٍ قال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أي قوَّةٍ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فكاثروه حتى دخلوا البيت فصاح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لوط دعهم يدخُلون، فلمّا دَخَلُوا أهوى جبرئيل بإصبعه نحوهم، فذهبت أعينهم، وهو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فَطَمَنًا أعيُنَهُم</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ناداه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رَبِّكَ لَن يَصِلُوا إِلَيْكَ فَأَسرِ بِأَهْلِكَ بِقِطعٍ مِّنَ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أَلَيسَ الصُّبحُ بِقَرِيبٍاليل</w:t>
      </w:r>
      <w:r>
        <w:rPr>
          <w:rFonts w:ascii="IRNazanin" w:hAnsi="IRNazanin" w:eastAsia="IRNazanin"/>
          <w:color w:val="111111"/>
          <w:sz w:val="28"/>
          <w:sz w:val="28"/>
          <w:szCs w:val="28"/>
          <w:rtl w:val="true"/>
          <w:lang w:bidi="fa-IR"/>
        </w:rPr>
        <w:t xml:space="preserve">، وقال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بعثنا في إهلاكهم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عجل،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مَوعِدَهُمُ الصُّبحُ أَلَيسَ الصُّبحُ بِقَرِيبٍ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فتحمّل ومن معه إلا امرأته، ثمّ اقتلعها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بجناحه من سبع أرضين، ثم رفعها حتى سمع أهل السماء الدنيا نباح الكلاب وصراخ الديوك، ثمّ قلبها وأمطر عليها وعلى من حول المدينة حجارة من سجيل</w:t>
      </w:r>
      <w:r>
        <w:rPr>
          <w:rStyle w:val="FootnoteAnchor"/>
          <w:rtl w:val="true"/>
        </w:rPr>
        <w:footnoteReference w:id="1446"/>
      </w:r>
      <w:r>
        <w:rPr>
          <w:rFonts w:eastAsia="IRNazanin" w:cs="IRNazanin"/>
          <w:color w:val="111111"/>
          <w:sz w:val="28"/>
          <w:szCs w:val="28"/>
          <w:rtl w:val="true"/>
          <w:lang w:bidi="fa-IR"/>
        </w:rPr>
        <w:t xml:space="preserve">. </w:t>
      </w:r>
      <w:r>
        <w:rPr>
          <w:rFonts w:eastAsia="IRNazanin" w:cs="IRNazanin"/>
          <w:color w:val="111111"/>
          <w:sz w:val="28"/>
          <w:szCs w:val="28"/>
          <w:lang w:bidi="fa-IR"/>
        </w:rPr>
        <w:t>54/2040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هلاك قومه ودخلوا عليه وجاءه قومه يُهرعون إليه، قام فوضع يده على الباب، ثمّ ناشدهم،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أتَّقُوا اللهَ وَلَا تُخزُونِ فِي ضَيْفِيقَالُوا أَوَلَم نَنهَكَ عَنِ العَالَمِينَ</w:t>
      </w:r>
      <w:r>
        <w:rPr>
          <w:rStyle w:val="FootnoteAnchor"/>
          <w:rtl w:val="true"/>
        </w:rPr>
        <w:footnoteReference w:id="1447"/>
      </w:r>
      <w:r>
        <w:rPr>
          <w:rFonts w:ascii="Amiri" w:hAnsi="Amiri" w:eastAsia="Amiri" w:cs="Amiri"/>
          <w:color w:val="111111"/>
          <w:sz w:val="28"/>
          <w:sz w:val="28"/>
          <w:szCs w:val="28"/>
          <w:rtl w:val="true"/>
          <w:lang w:bidi="ar-SA"/>
        </w:rPr>
        <w:t>، ثمّ عَرَض عليهم بناته بنكاح،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فِي بَنَاتِكَ مِن حَقٌّ وإِنَّكَ لَتَعلَمُ مَا نُرِيدُ،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رجل رشيد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أوى إلى رُكن شَدِيدٍ</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وجَبرئيل ينظر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أي قوةٍ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 وأتاه، ففتحوا الباب ودخلوا، فأشار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فرجعوا عُميان يلمسون الجدار بأيديهم، يُعاهدون الله لئن أصبحنا لا نستبقي أحداً من آل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رُسُلُ رَبِّكَ قال له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موعدهم، أليس الصبح بقريب؟</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اخرج منها أنت وولدك حتّى تبلغ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حُمُراتى حُمرات 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فاخرج منها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فارتحل حتى إذا كان السَّحر نزل إليها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فأدخل جناحه تحتها، </w:t>
      </w:r>
    </w:p>
    <w:p>
      <w:pPr>
        <w:pStyle w:val="BookText"/>
        <w:rPr/>
      </w:pPr>
      <w:r>
        <w:rPr>
          <w:rFonts w:ascii="IRNazanin" w:hAnsi="IRNazanin" w:eastAsia="IRNazanin"/>
          <w:color w:val="111111"/>
          <w:sz w:val="28"/>
          <w:sz w:val="28"/>
          <w:szCs w:val="28"/>
          <w:rtl w:val="true"/>
          <w:lang w:bidi="fa-IR"/>
        </w:rPr>
        <w:t>حتى إذا استقلت</w:t>
      </w:r>
      <w:r>
        <w:rPr>
          <w:rStyle w:val="FootnoteAnchor"/>
          <w:rtl w:val="true"/>
        </w:rPr>
        <w:footnoteReference w:id="1448"/>
      </w:r>
      <w:r>
        <w:rPr>
          <w:rFonts w:ascii="IRNazanin" w:hAnsi="IRNazanin" w:eastAsia="IRNazanin"/>
          <w:color w:val="111111"/>
          <w:sz w:val="28"/>
          <w:sz w:val="28"/>
          <w:szCs w:val="28"/>
          <w:rtl w:val="true"/>
          <w:lang w:bidi="fa-IR"/>
        </w:rPr>
        <w:t xml:space="preserve">قلبها عليهم، ورمى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بحجارة من سجيل، وسمعت امرأة لوط الهَدَة فَهَلكت منها</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بَنَاتِي هُنَّ أَطْهَرُ لَكُم</w:t>
      </w:r>
      <w:r>
        <w:rPr>
          <w:rFonts w:ascii="IRNazanin" w:hAnsi="IRNazanin" w:eastAsia="IRNazanin"/>
          <w:color w:val="111111"/>
          <w:sz w:val="28"/>
          <w:sz w:val="28"/>
          <w:szCs w:val="28"/>
          <w:rtl w:val="true"/>
          <w:lang w:bidi="fa-IR"/>
        </w:rPr>
        <w:t xml:space="preserve">،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عليهم التزويج</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صالح بن سعد،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لِى بِكُم قُوَّةً أو اوِى إِلَى رُكنٍ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القائم، والركن الشديد الثلاثمائة وثلاثة عشر أصحابه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الحسين بن على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إتيان الرجل المرأة من خلفها،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أحلَّتها آية في كتاب الله قول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هَؤُلَاءِ بَنَاتِى هُنَّ أَطْهَرُ لَكُم وقد علم أنهم ليس الفرج يُريدون</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مهلك قوم لوط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قوم لوط كانوا أهل قرية لا يتنظفون من الغائط، ولا إنَّ يتطهَّرون من الجنابة، بخلاء، أشحّاء على الطعام، وإن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فيهم ثلاثين سنة، وإنما كان نازلاً عليهم، ولم يكن منهم، ولا عشيرة له فيهم ولا قوم، وإنه دعاهم إلى الإيمان بالله واتباعه، وكان ينهاهم عن الفواحش، ويحتّهم على طاعة الله، فلم يجيبوه ولم يتبعوه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الله لما هم بعذابهم، بعث إليهم رُسُلاً منذرين عُذراً ونُذراً، فلمّا عَتَوا عن أمره، بعث الله إليه ملائكةٌ ليُخرجوا من كان في قريتهم من المؤمنين، فما وجدوا فيها غير بيتٍ من المسلمين، فأخرجوهم منها، وقالوا للوط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أسرِ بِأهلك من هذه الليلة بقطع مِّنَ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يلتفت مِنكُم أَحَدٌ وَأمضُوا حَيثُ تُؤمَرُونَ</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انتصف الليل سار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ببناته، وتولت امرأته مديرةً، فانطلقت إلى قومها تسعى بلوط، وتُخبرهم أن لوطاً قد سار بيناته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نُوديتُ من تلقاء العرش لمّا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حقَّ القولُ من الله بحتم عذاب قوم لوط اليوم، فاهبط إلى قرية قوم لوط وما حوت، فاقلعها من تحت سبع أرضين، ثمّ أعرج بها إلى السماء، فأوقفها حتى يأتيك أمر الجبار في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منها آيةً بينةً منزل لوط عبرةً للسيارة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فهَبَطتُ على أهل القرية الظالمين، فضربتُ بجناحي الأيمن على ما حوى عليه شرقها، وضربت بجناحي الأيسر على ما حوى غربها، فاقتلعتها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سبع أرضين إلا منزل لوط آية للسيّارة، ثم عرجت بها في جوافي</w:t>
      </w:r>
      <w:r>
        <w:rPr>
          <w:rStyle w:val="FootnoteAnchor"/>
          <w:rtl w:val="true"/>
        </w:rPr>
        <w:footnoteReference w:id="1454"/>
      </w:r>
      <w:r>
        <w:rPr>
          <w:rFonts w:ascii="Amiri" w:hAnsi="Amiri" w:eastAsia="Amiri" w:cs="Amiri"/>
          <w:color w:val="111111"/>
          <w:sz w:val="28"/>
          <w:sz w:val="28"/>
          <w:szCs w:val="28"/>
          <w:rtl w:val="true"/>
          <w:lang w:bidi="ar-SA"/>
        </w:rPr>
        <w:t>جناحي إلى السماء حتى أوقفتها حيث يسمع أهل السماء زُقاء</w:t>
      </w:r>
      <w:r>
        <w:rPr>
          <w:rStyle w:val="FootnoteAnchor"/>
          <w:rtl w:val="true"/>
        </w:rPr>
        <w:footnoteReference w:id="1455"/>
      </w:r>
      <w:r>
        <w:rPr>
          <w:rFonts w:ascii="Amiri" w:hAnsi="Amiri" w:eastAsia="Amiri" w:cs="Amiri"/>
          <w:color w:val="111111"/>
          <w:sz w:val="28"/>
          <w:sz w:val="28"/>
          <w:szCs w:val="28"/>
          <w:rtl w:val="true"/>
          <w:lang w:bidi="ar-SA"/>
        </w:rPr>
        <w:t>ديوكها ونباح كِلابها، فلمّا أن طلعت الشمسُ نُوديتُ من تلقاء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اقلب القرية على القوم المجرمين؛ فقلبتها عليهم حتى صار أسفلها أعلاها، وأمطر الله عليهم حجارة من سجل منضودٍ مُسوَّمةٌ عند ربك، 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الظالمين من أمتك ببعيد</w:t>
      </w:r>
      <w:r>
        <w:rPr>
          <w:rFonts w:eastAsia="Amiri" w:cs="Amiri" w:ascii="Amiri" w:hAnsi="Amiri"/>
          <w:color w:val="111111"/>
          <w:sz w:val="28"/>
          <w:szCs w:val="28"/>
          <w:rtl w:val="true"/>
          <w:lang w:bidi="ar-SA"/>
        </w:rPr>
        <w:t xml:space="preserve">. </w:t>
      </w:r>
      <w:bookmarkStart w:id="822" w:name="pg10226_126765"/>
    </w:p>
    <w:p>
      <w:pPr>
        <w:pStyle w:val="BookText"/>
        <w:rPr/>
      </w:pPr>
      <w:bookmarkEnd w:id="82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وأين كانت قريتهم من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موضع قريتهم إذ ذلك في موضع البحيرة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بحيرة الطبرية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نواحي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أرأيت حيث قلبتها عليهم، في أيّ موضع من الأرض وقعت القرية وأهلها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وقعت فيما بين الشام إلى مصر، فصارت، تلالاً في البحر</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2970586_1067777946"/>
      <w:bookmarkStart w:id="824" w:name="_Toc313"/>
      <w:bookmarkEnd w:id="823"/>
      <w:r>
        <w:rPr>
          <w:rtl w:val="true"/>
        </w:rPr>
        <w:t>[</w:t>
      </w:r>
      <w:r>
        <w:rPr/>
        <w:t>82</w:t>
      </w:r>
      <w:r>
        <w:rPr>
          <w:rtl w:val="true"/>
        </w:rPr>
        <w:t>و</w:t>
      </w:r>
      <w:r>
        <w:rPr/>
        <w:t>83</w:t>
      </w:r>
      <w:r>
        <w:rPr>
          <w:rtl w:val="true"/>
        </w:rPr>
        <w:t xml:space="preserve">] </w:t>
      </w:r>
      <w:r>
        <w:rPr>
          <w:rtl w:val="true"/>
        </w:rPr>
        <w:t xml:space="preserve">وَأمطَرنَا عَلَيْهِمْ حِجَارَةً مِن سِجِّيلٍ مَنضُودٍ </w:t>
      </w:r>
      <w:r>
        <w:rPr>
          <w:rtl w:val="true"/>
        </w:rPr>
        <w:t xml:space="preserve">* </w:t>
      </w:r>
      <w:r>
        <w:rPr>
          <w:rtl w:val="true"/>
        </w:rPr>
        <w:t>مُسَوَّمَةً عِندَ رَبِّكَ</w:t>
      </w:r>
      <w:bookmarkEnd w:id="824"/>
    </w:p>
    <w:p>
      <w:pPr>
        <w:pStyle w:val="BookText"/>
        <w:rPr/>
      </w:pPr>
      <w:r>
        <w:rPr>
          <w:rFonts w:eastAsia="IRNazanin" w:cs="IRNazanin"/>
          <w:color w:val="111111"/>
          <w:sz w:val="28"/>
          <w:szCs w:val="28"/>
          <w:lang w:bidi="fa-IR"/>
        </w:rPr>
        <w:t>59/2045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حمزة،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رُسُلُ رَبِّكَ لَن يَصِلُوا إِلَيكَ فأسرِ بِأهْلِكَ بقطع من اليل</w:t>
      </w:r>
      <w:r>
        <w:rPr>
          <w:rFonts w:ascii="IRNazanin" w:hAnsi="IRNazanin" w:eastAsia="IRNazanin"/>
          <w:color w:val="111111"/>
          <w:sz w:val="28"/>
          <w:sz w:val="28"/>
          <w:szCs w:val="28"/>
          <w:rtl w:val="true"/>
          <w:lang w:bidi="fa-IR"/>
        </w:rPr>
        <w:t xml:space="preserve"> مظلماً،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قراءة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ميمون اللبان،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فقرأ عنده آيات من هود، فلمّا بَلَغ </w:t>
      </w:r>
      <w:r>
        <w:rPr>
          <w:rFonts w:ascii="Amiri" w:hAnsi="Amiri" w:eastAsia="Amiri" w:cs="Amiri"/>
          <w:color w:val="111111"/>
          <w:sz w:val="28"/>
          <w:sz w:val="28"/>
          <w:szCs w:val="28"/>
          <w:rtl w:val="true"/>
          <w:lang w:bidi="ar-SA"/>
        </w:rPr>
        <w:t xml:space="preserve">وَأمطَرنَا عَلَيْهِمْ حِجَارَةً مِن سِجِّيلٍ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وَمَا هِيَ مِنَ الظَّالِمِينَ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مُصِراً على اللواط لم يمت حتَّى يَرميه اللهُ بحَجَرٍ من تلك الحجارة، تكون فيه منينه ولا يراه أحدٌ</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عَمِل قوم لوطٍ ما عَمِلوا، بكت الأرض إلى ربّها حتى بلغت دموعها إلى السماء، وبكت السماء حتى بلغت دموعها العرش، فأوحى الله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احصبيهم، وأوحى إلى الأرض أن اخسفي بهم</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825" w:name="pg10226_126766"/>
    </w:p>
    <w:p>
      <w:pPr>
        <w:pStyle w:val="Heading3"/>
        <w:numPr>
          <w:ilvl w:val="2"/>
          <w:numId w:val="1"/>
        </w:numPr>
        <w:rPr/>
      </w:pPr>
      <w:bookmarkStart w:id="826" w:name="__RefHeading___Toc2970588_1067777946"/>
      <w:bookmarkStart w:id="827" w:name="_Toc314"/>
      <w:bookmarkEnd w:id="825"/>
      <w:bookmarkEnd w:id="826"/>
      <w:r>
        <w:rPr>
          <w:rtl w:val="true"/>
        </w:rPr>
        <w:t>[</w:t>
      </w:r>
      <w:r>
        <w:rPr/>
        <w:t>84</w:t>
      </w:r>
      <w:r>
        <w:rPr>
          <w:rtl w:val="true"/>
        </w:rPr>
        <w:t xml:space="preserve">] </w:t>
      </w:r>
      <w:r>
        <w:rPr>
          <w:rtl w:val="true"/>
        </w:rPr>
        <w:t>إنِّى أراكُم بِخَيرٍ</w:t>
      </w:r>
      <w:bookmarkEnd w:id="827"/>
    </w:p>
    <w:p>
      <w:pPr>
        <w:pStyle w:val="BookText"/>
        <w:rPr/>
      </w:pPr>
      <w:r>
        <w:rPr>
          <w:rFonts w:eastAsia="IRNazanin" w:cs="IRNazanin"/>
          <w:color w:val="111111"/>
          <w:sz w:val="28"/>
          <w:szCs w:val="28"/>
          <w:lang w:bidi="fa-IR"/>
        </w:rPr>
        <w:t>62/2048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عيسى،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إنِّى أراكُم بِخَيرٍ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سعرهم رخيصاً</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2970590_1067777946"/>
      <w:bookmarkStart w:id="829" w:name="_Toc315"/>
      <w:bookmarkEnd w:id="828"/>
      <w:r>
        <w:rPr>
          <w:rtl w:val="true"/>
        </w:rPr>
        <w:t>[</w:t>
      </w:r>
      <w:r>
        <w:rPr/>
        <w:t>93</w:t>
      </w:r>
      <w:r>
        <w:rPr>
          <w:rtl w:val="true"/>
        </w:rPr>
        <w:t xml:space="preserve">] </w:t>
      </w:r>
      <w:r>
        <w:rPr>
          <w:rtl w:val="true"/>
        </w:rPr>
        <w:t>وَارتَقِبُوا إِنِّي مَعَكُم رَقِيبٌ</w:t>
      </w:r>
      <w:bookmarkEnd w:id="829"/>
    </w:p>
    <w:p>
      <w:pPr>
        <w:pStyle w:val="BookText"/>
        <w:rPr/>
      </w:pPr>
      <w:r>
        <w:rPr>
          <w:rFonts w:eastAsia="IRNazanin" w:cs="IRNazanin"/>
          <w:color w:val="111111"/>
          <w:sz w:val="28"/>
          <w:szCs w:val="28"/>
          <w:lang w:bidi="fa-IR"/>
        </w:rPr>
        <w:t>63/2049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انتظار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تعلم أنَّ انتظار الفرج من الفرج؟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وَارتَقِبُوا إِنِّي مَعَكُم رَقِيبٌ</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64/2050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قَائِماً وَحَصِيداً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يكون حصيداً إلا بالحديد</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قَائِمٌ وَحَصِيدٌ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الحصيد إلا بالحديد</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2970592_1067777946"/>
      <w:bookmarkStart w:id="831" w:name="_Toc316"/>
      <w:bookmarkEnd w:id="830"/>
      <w:r>
        <w:rPr>
          <w:rtl w:val="true"/>
        </w:rPr>
        <w:t>[</w:t>
      </w:r>
      <w:r>
        <w:rPr/>
        <w:t>103</w:t>
      </w:r>
      <w:r>
        <w:rPr>
          <w:rtl w:val="true"/>
        </w:rPr>
        <w:t xml:space="preserve">] </w:t>
      </w:r>
      <w:r>
        <w:rPr>
          <w:rtl w:val="true"/>
        </w:rPr>
        <w:t>ذَلِكَ يَومٌ مَّجمُوعٌ لَّهُ النَّاسُ وَذَلِكَ يَومٌ مَّشْهُودٌ</w:t>
      </w:r>
      <w:bookmarkEnd w:id="831"/>
    </w:p>
    <w:p>
      <w:pPr>
        <w:pStyle w:val="BookText"/>
        <w:rPr/>
      </w:pPr>
      <w:r>
        <w:rPr>
          <w:rFonts w:eastAsia="IRNazanin" w:cs="IRNazanin"/>
          <w:color w:val="111111"/>
          <w:sz w:val="28"/>
          <w:szCs w:val="28"/>
          <w:lang w:bidi="fa-IR"/>
        </w:rPr>
        <w:t>66/2052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 القيامة، وهو اليوم الموعود</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أهل الميثاق من أهل الجنَّة وأهل النار؛ فقال في صفات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لقي الله شهيداً لرُسله، ثمّ مرّ</w:t>
      </w:r>
      <w:r>
        <w:rPr>
          <w:rStyle w:val="FootnoteAnchor"/>
          <w:rtl w:val="true"/>
        </w:rPr>
        <w:footnoteReference w:id="1465"/>
      </w:r>
      <w:r>
        <w:rPr>
          <w:rFonts w:ascii="Amiri" w:hAnsi="Amiri" w:eastAsia="Amiri" w:cs="Amiri"/>
          <w:color w:val="111111"/>
          <w:sz w:val="28"/>
          <w:sz w:val="28"/>
          <w:szCs w:val="28"/>
          <w:rtl w:val="true"/>
          <w:lang w:bidi="ar-SA"/>
        </w:rPr>
        <w:t>في صفتهم حتى بلغ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الإستثناء من الله في </w:t>
      </w:r>
      <w:bookmarkStart w:id="832" w:name="pg10226_126767"/>
    </w:p>
    <w:p>
      <w:pPr>
        <w:pStyle w:val="Heading3"/>
        <w:numPr>
          <w:ilvl w:val="2"/>
          <w:numId w:val="1"/>
        </w:numPr>
        <w:rPr/>
      </w:pPr>
      <w:bookmarkStart w:id="833" w:name="__RefHeading___Toc2970594_1067777946"/>
      <w:bookmarkStart w:id="834" w:name="_Toc317"/>
      <w:bookmarkEnd w:id="832"/>
      <w:bookmarkEnd w:id="833"/>
      <w:r>
        <w:rPr>
          <w:rtl w:val="true"/>
        </w:rPr>
        <w:t>[</w:t>
      </w:r>
      <w:r>
        <w:rPr/>
        <w:t>107</w:t>
      </w:r>
      <w:r>
        <w:rPr>
          <w:rtl w:val="true"/>
        </w:rPr>
        <w:t xml:space="preserve">] </w:t>
      </w:r>
      <w:r>
        <w:rPr>
          <w:rtl w:val="true"/>
        </w:rPr>
        <w:t>مَا دَامَتِ السَّمَاواتُ والأرضُ</w:t>
      </w:r>
      <w:bookmarkEnd w:id="834"/>
    </w:p>
    <w:p>
      <w:pPr>
        <w:pStyle w:val="BookText"/>
        <w:rPr/>
      </w:pPr>
      <w:r>
        <w:rPr>
          <w:rFonts w:ascii="Amiri" w:hAnsi="Amiri" w:eastAsia="Amiri" w:cs="Amiri"/>
          <w:color w:val="111111"/>
          <w:sz w:val="28"/>
          <w:sz w:val="28"/>
          <w:szCs w:val="28"/>
          <w:rtl w:val="true"/>
          <w:lang w:bidi="ar-SA"/>
        </w:rPr>
        <w:t>الفريقين جميعاً، فقال الجاهل بعلم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الإستثناء من الله إنَّما هو لمن دخل الجنة والنار، وذلك أنَّ الفريقين جميعاً يخرُجان منهما فيبقيان وليس فيهما أحدٌ وكَذَّبوا، لكن عنى بالاستثناء أن ولد آدم كلّهم وولد الجانّ معهم على الأرض والسماوات تُظِلّهم، فهو ينقل المؤمنين حتّى يُخرجهم إلى ولاية الشياطين وهي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الذي عنى الله فى أهل الجنّة وأهل النار مَا دَامَتِ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والله تبارك وتعالى ليس بمخرج أهل الجنة منها أبداً، ولا كُلّ أهل النار منها أبداً، وكيف يكون ذلك وقد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مَاكِثِينَ فِيهِ أبَداً</w:t>
      </w:r>
      <w:r>
        <w:rPr>
          <w:rStyle w:val="FootnoteAnchor"/>
          <w:rtl w:val="true"/>
        </w:rPr>
        <w:footnoteReference w:id="1466"/>
      </w:r>
      <w:r>
        <w:rPr>
          <w:rFonts w:ascii="Amiri" w:hAnsi="Amiri" w:eastAsia="Amiri" w:cs="Amiri"/>
          <w:color w:val="111111"/>
          <w:sz w:val="28"/>
          <w:sz w:val="28"/>
          <w:szCs w:val="28"/>
          <w:rtl w:val="true"/>
          <w:lang w:bidi="ar-SA"/>
        </w:rPr>
        <w:t>ليس فيها إستثناء؟</w:t>
      </w:r>
    </w:p>
    <w:p>
      <w:pPr>
        <w:pStyle w:val="BookText"/>
        <w:rPr/>
      </w:pPr>
      <w:r>
        <w:rPr>
          <w:rFonts w:ascii="IRNazanin" w:hAnsi="IRNazanin" w:eastAsia="IRNazanin"/>
          <w:color w:val="111111"/>
          <w:sz w:val="28"/>
          <w:sz w:val="28"/>
          <w:szCs w:val="28"/>
          <w:rtl w:val="true"/>
          <w:lang w:bidi="fa-IR"/>
        </w:rPr>
        <w:t xml:space="preserve">وكذلك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في ولاية آل محمّد دخل الجنة، ومن دخل في ولاية عدوّهم دخل النار، وهذا الذي عنى الله من الإستثناء في الخروج من الجنة والنار والدخول</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2970596_1067777946"/>
      <w:bookmarkStart w:id="836" w:name="_Toc318"/>
      <w:bookmarkEnd w:id="835"/>
      <w:r>
        <w:rPr>
          <w:rtl w:val="true"/>
        </w:rPr>
        <w:t>[</w:t>
      </w:r>
      <w:r>
        <w:rPr/>
        <w:t>108</w:t>
      </w:r>
      <w:r>
        <w:rPr>
          <w:rtl w:val="true"/>
        </w:rPr>
        <w:t xml:space="preserve">] </w:t>
      </w:r>
      <w:r>
        <w:rPr>
          <w:rtl w:val="true"/>
        </w:rPr>
        <w:t>وَأَمَّا الَّذِينَ سُعِدُوا فَفِى الجَنَّةِ</w:t>
      </w:r>
      <w:bookmarkEnd w:id="836"/>
    </w:p>
    <w:p>
      <w:pPr>
        <w:pStyle w:val="BookText"/>
        <w:rPr/>
      </w:pPr>
      <w:r>
        <w:rPr>
          <w:rFonts w:eastAsia="IRNazanin" w:cs="IRNazanin"/>
          <w:color w:val="111111"/>
          <w:sz w:val="28"/>
          <w:szCs w:val="28"/>
          <w:lang w:bidi="fa-IR"/>
        </w:rPr>
        <w:t>68/2054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وَأَمَّا الَّذِينَ سُعِدُوا فَفِى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الآيتان في غير أهل الخُلود من أهل الشقاوة والسَّعادة، إن شاء الله يجعلهم خارجين، ولا تزعُم يا زرارة أنّي أزعُم ذلك</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2970598_1067777946"/>
      <w:bookmarkStart w:id="838" w:name="_Toc319"/>
      <w:bookmarkEnd w:id="837"/>
      <w:r>
        <w:rPr>
          <w:rtl w:val="true"/>
        </w:rPr>
        <w:t>[</w:t>
      </w:r>
      <w:r>
        <w:rPr/>
        <w:t>108</w:t>
      </w:r>
      <w:r>
        <w:rPr>
          <w:rtl w:val="true"/>
        </w:rPr>
        <w:t xml:space="preserve">] </w:t>
      </w:r>
      <w:r>
        <w:rPr>
          <w:rtl w:val="true"/>
        </w:rPr>
        <w:t>خَالِدِينَ فِيهَا مَا دَامَت السَّمَاوَاتُ وَالأرضُ إِلَّا مَا شَاءَ رَبُّكَ</w:t>
      </w:r>
      <w:bookmarkEnd w:id="83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خَالِدِينَ فِيهَا مَا دَامَت السَّمَاوَاتُ وَالأرضُ إِلَّا مَا شَاءَ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النار، </w:t>
      </w:r>
      <w:bookmarkStart w:id="839" w:name="pg10226_126768"/>
    </w:p>
    <w:p>
      <w:pPr>
        <w:pStyle w:val="BookText"/>
        <w:rPr/>
      </w:pPr>
      <w:bookmarkEnd w:id="839"/>
      <w:r>
        <w:rPr>
          <w:rFonts w:ascii="Amiri" w:hAnsi="Amiri" w:eastAsia="Amiri" w:cs="Amiri"/>
          <w:color w:val="111111"/>
          <w:sz w:val="28"/>
          <w:sz w:val="28"/>
          <w:szCs w:val="28"/>
          <w:rtl w:val="true"/>
          <w:lang w:bidi="ar-SA"/>
        </w:rPr>
        <w:t xml:space="preserve">أفرأيت قوله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وَالأَرضُ إِلَّا مَا شَاءَ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جعل لهم دنياً فردّهم، وما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خَالِدِينَ فِيهَا مَادَامَت السَّمَاوَاتُ وَالأَرضُ إِلَّا مَا شَاءَ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الذين يخرجون من النار</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شَقِيٌّ وَسَعِيدٌ</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أهل النار استثنى، وليس في ذكر أهل الجنَّة استثناء وَأَمَّا الَّذِينَ سُعِدُوا فَفِى الجَنَّةِ خَالِدِينَ فِيهَا مَا دَامَتِ السَّمَاوَاتُ وَالأَرضُ إِلَّا مَا شَاء رَبُّكَ عَطَاءً غَيْرَ مَجدُودٍ</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حماد، عن حريز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عَطَاءٌ غَيرَ مَجذودٍ</w:t>
      </w:r>
      <w:r>
        <w:rPr>
          <w:rFonts w:ascii="IRNazanin" w:hAnsi="IRNazanin" w:eastAsia="IRNazanin"/>
          <w:color w:val="111111"/>
          <w:sz w:val="28"/>
          <w:sz w:val="28"/>
          <w:szCs w:val="28"/>
          <w:rtl w:val="true"/>
          <w:lang w:bidi="fa-IR"/>
        </w:rPr>
        <w:t xml:space="preserve"> بالذال</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2970600_1067777946"/>
      <w:bookmarkStart w:id="841" w:name="_Toc320"/>
      <w:bookmarkEnd w:id="840"/>
      <w:r>
        <w:rPr>
          <w:rtl w:val="true"/>
        </w:rPr>
        <w:t>[</w:t>
      </w:r>
      <w:r>
        <w:rPr/>
        <w:t>113</w:t>
      </w:r>
      <w:r>
        <w:rPr>
          <w:rtl w:val="true"/>
        </w:rPr>
        <w:t xml:space="preserve">] </w:t>
      </w:r>
      <w:r>
        <w:rPr>
          <w:rtl w:val="true"/>
        </w:rPr>
        <w:t>وَلَا تَرَكنُوا إِلَى الَّذِينَ ظَلَمُوا فَتَمَسَّكُمُ النَّارُ</w:t>
      </w:r>
      <w:bookmarkEnd w:id="841"/>
    </w:p>
    <w:p>
      <w:pPr>
        <w:pStyle w:val="BookText"/>
        <w:rPr/>
      </w:pPr>
      <w:r>
        <w:rPr>
          <w:rFonts w:eastAsia="IRNazanin" w:cs="IRNazanin"/>
          <w:color w:val="111111"/>
          <w:sz w:val="28"/>
          <w:szCs w:val="28"/>
          <w:lang w:bidi="fa-IR"/>
        </w:rPr>
        <w:t>72/2058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بعض أصحابنا،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من شيعتنا يقول بقول هؤلاء الجبارين</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عثمان بن عيسى،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تَرَكنُوا إِلَى الَّذِينَ ظَلَمُوا فَتَمَسَّكُمُ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يجعلها خُلوداً، ولكن </w:t>
      </w:r>
      <w:bookmarkStart w:id="842" w:name="pg10226_126769"/>
    </w:p>
    <w:p>
      <w:pPr>
        <w:pStyle w:val="BookText"/>
        <w:rPr/>
      </w:pPr>
      <w:bookmarkEnd w:id="842"/>
      <w:r>
        <w:rPr>
          <w:rFonts w:ascii="Amiri" w:hAnsi="Amiri" w:eastAsia="Amiri" w:cs="Amiri"/>
          <w:color w:val="111111"/>
          <w:sz w:val="28"/>
          <w:sz w:val="28"/>
          <w:szCs w:val="28"/>
          <w:rtl w:val="true"/>
          <w:lang w:bidi="ar-SA"/>
        </w:rPr>
        <w:t>تمسكم النار، فلا تركنوا إليهم</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2970602_1067777946"/>
      <w:bookmarkStart w:id="844" w:name="_Toc321"/>
      <w:bookmarkEnd w:id="843"/>
      <w:r>
        <w:rPr>
          <w:rtl w:val="true"/>
        </w:rPr>
        <w:t>[</w:t>
      </w:r>
      <w:r>
        <w:rPr/>
        <w:t>114</w:t>
      </w:r>
      <w:r>
        <w:rPr>
          <w:rtl w:val="true"/>
        </w:rPr>
        <w:t xml:space="preserve">] </w:t>
      </w:r>
      <w:r>
        <w:rPr>
          <w:rtl w:val="true"/>
        </w:rPr>
        <w:t>أَقِمِ الصَّلَوَةَ طَرَفَي النَّهَارِ وَزُلَفاً مِنَ الَّيلِ</w:t>
      </w:r>
      <w:bookmarkEnd w:id="844"/>
    </w:p>
    <w:p>
      <w:pPr>
        <w:pStyle w:val="BookText"/>
        <w:rPr/>
      </w:pPr>
      <w:r>
        <w:rPr>
          <w:rFonts w:eastAsia="IRNazanin" w:cs="IRNazanin"/>
          <w:color w:val="111111"/>
          <w:sz w:val="28"/>
          <w:szCs w:val="28"/>
          <w:lang w:bidi="fa-IR"/>
        </w:rPr>
        <w:t>74/2060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الصَّلَوَةَ طَرَفَي النَّهَارِ وَزُلَفاً مِنَ الَّيلِوطَرَفاه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والغَداة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صلاة العشاء الآخرة</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آيةٍ في كتاب الله أرجى عندكم؟</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Style w:val="FootnoteAnchor"/>
          <w:rtl w:val="true"/>
        </w:rPr>
        <w:footnoteReference w:id="14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عِبَادِى الَّذِينَ أَسْرَفُوا عَلَى أنفُسِهِم لَا تَقنَطُوا مِن رَّحمَةِ اللهِ</w:t>
      </w:r>
      <w:r>
        <w:rPr>
          <w:rStyle w:val="FootnoteAnchor"/>
          <w:rtl w:val="true"/>
        </w:rPr>
        <w:footnoteReference w:id="14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Style w:val="FootnoteAnchor"/>
          <w:rtl w:val="true"/>
        </w:rPr>
        <w:footnoteReference w:id="14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أحجم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يا معشر المسلمين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عندنا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أرجى آيةٍ في كتاب الله </w:t>
      </w:r>
      <w:r>
        <w:rPr>
          <w:rFonts w:ascii="Amiri" w:hAnsi="Amiri" w:eastAsia="Amiri" w:cs="Amiri"/>
          <w:color w:val="111111"/>
          <w:sz w:val="28"/>
          <w:sz w:val="28"/>
          <w:szCs w:val="28"/>
          <w:rtl w:val="true"/>
          <w:lang w:bidi="ar-SA"/>
        </w:rPr>
        <w:t>وَأَقِمِ الصَّلَوَةَ طَرَفَيِ النَّهَارِ وَزُلَفاً مِنَ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الآية كُلّها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والذي بعثني بالحق بشيراً ونذيراً، إن أحدكم ليقوم إلى وضوئه فَتَسَّاقط عن جوارحه الذنوب، فإذا استقبل الله بوجهه وقلبه، لم ينفتل عن </w:t>
      </w:r>
      <w:bookmarkStart w:id="845" w:name="pg10226_126770"/>
    </w:p>
    <w:p>
      <w:pPr>
        <w:pStyle w:val="BookText"/>
        <w:rPr/>
      </w:pPr>
      <w:bookmarkEnd w:id="845"/>
      <w:r>
        <w:rPr>
          <w:rFonts w:ascii="IRNazanin" w:hAnsi="IRNazanin" w:eastAsia="IRNazanin"/>
          <w:color w:val="111111"/>
          <w:sz w:val="28"/>
          <w:sz w:val="28"/>
          <w:szCs w:val="28"/>
          <w:rtl w:val="true"/>
          <w:lang w:bidi="fa-IR"/>
        </w:rPr>
        <w:t>صلاته</w:t>
      </w:r>
      <w:r>
        <w:rPr>
          <w:rStyle w:val="FootnoteAnchor"/>
          <w:rtl w:val="true"/>
        </w:rPr>
        <w:footnoteReference w:id="1479"/>
      </w:r>
      <w:r>
        <w:rPr>
          <w:rFonts w:ascii="Amiri" w:hAnsi="Amiri" w:eastAsia="Amiri" w:cs="Amiri"/>
          <w:color w:val="111111"/>
          <w:sz w:val="28"/>
          <w:sz w:val="28"/>
          <w:szCs w:val="28"/>
          <w:rtl w:val="true"/>
          <w:lang w:bidi="ar-SA"/>
        </w:rPr>
        <w:t>وعليه من ذُنوبه شيء، كما ولدته أمه، فإن أصاب شيئاً بين الصلاتين  كان له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عدَّ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إنما منزلة الصلوات الخمس لأمتي كنهر جارٍ على باب أحدكم، فما ظنّ أحدكم لو كان في جسده دَرَن</w:t>
      </w:r>
      <w:r>
        <w:rPr>
          <w:rStyle w:val="FootnoteAnchor"/>
          <w:rtl w:val="true"/>
        </w:rPr>
        <w:footnoteReference w:id="1480"/>
      </w:r>
      <w:r>
        <w:rPr>
          <w:rFonts w:ascii="Amiri" w:hAnsi="Amiri" w:eastAsia="Amiri" w:cs="Amiri"/>
          <w:color w:val="111111"/>
          <w:sz w:val="28"/>
          <w:sz w:val="28"/>
          <w:szCs w:val="28"/>
          <w:rtl w:val="true"/>
          <w:lang w:bidi="ar-SA"/>
        </w:rPr>
        <w:t>ثم اغتسل في ذلك النهر خمس مرّات في اليوم، أكان يبقى في جسده دَرَن ؟ فكذلك والله الصلوات الخمس لأمتي</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2970604_1067777946"/>
      <w:bookmarkStart w:id="847" w:name="_Toc322"/>
      <w:bookmarkEnd w:id="846"/>
      <w:r>
        <w:rPr>
          <w:rtl w:val="true"/>
        </w:rPr>
        <w:t>[</w:t>
      </w:r>
      <w:r>
        <w:rPr/>
        <w:t>114</w:t>
      </w:r>
      <w:r>
        <w:rPr>
          <w:rtl w:val="true"/>
        </w:rPr>
        <w:t xml:space="preserve">] </w:t>
      </w:r>
      <w:r>
        <w:rPr>
          <w:rtl w:val="true"/>
        </w:rPr>
        <w:t>إنَّ الحَسَنَاتِ يُذهِبنَ السَّيِّئَاتِ</w:t>
      </w:r>
      <w:bookmarkEnd w:id="847"/>
    </w:p>
    <w:p>
      <w:pPr>
        <w:pStyle w:val="BookText"/>
        <w:rPr/>
      </w:pPr>
      <w:r>
        <w:rPr>
          <w:rFonts w:eastAsia="IRNazanin" w:cs="IRNazanin"/>
          <w:color w:val="111111"/>
          <w:sz w:val="28"/>
          <w:szCs w:val="28"/>
          <w:lang w:bidi="fa-IR"/>
        </w:rPr>
        <w:t>76/2062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مولی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متى جئت؟ فسكت،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من هاهنا ومن هاهنا، انظُر بما تقطع به يومك، فإنَّ معك ملكاً مُوكَّلاً يحفظ عليك ما تعمل، فلا تحتقر سيّةً وإن كانت صغيرة، فإنّها ستسوؤك يوماً، ولا تحتقر حسنةً فإنه ليس شيء أشدّ طلباً ولا أسرع دركاً من الحسنة، إنَّها لتدرك الذنب العظيم القديم فتذهب به، وقد قال الله في كتابه </w:t>
      </w:r>
      <w:r>
        <w:rPr>
          <w:rFonts w:ascii="Amiri" w:hAnsi="Amiri" w:eastAsia="Amiri" w:cs="Amiri"/>
          <w:color w:val="111111"/>
          <w:sz w:val="28"/>
          <w:sz w:val="28"/>
          <w:szCs w:val="28"/>
          <w:rtl w:val="true"/>
          <w:lang w:bidi="ar-SA"/>
        </w:rPr>
        <w:t>إنَّ الحَسَنَاتِ يُذهِبنَ السَّيِّئَاتِ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تذهب بذُنُوب النهار،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بما جَرَحتُم</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عمر، يرفعه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الصَّلَوَةَ طَرَفَيِ النَّهَارِ</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السَّيِّئَاتِ،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 بالليل تذهب بما عَمِل من ذَنب النهار</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78/2064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الجبال عن رجلٍ أصاب مالاً من أعمال السلطان، فهو يتصدق منه، ويصل قرابته، ويحُجّ ليُغفر له ما اكتسب، وهو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الخَطيئة لا تُكفّرُ الخَطيئة، ولكن الحَسَنة تُكفّر الخطيئة،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خَلَط الحرام حلالاً، فاختلط جميعاً، فلم يعرف الحلال من الحرام، فلا بأس</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في رواية المفضَّل بن مزيد</w:t>
      </w:r>
      <w:r>
        <w:rPr>
          <w:rStyle w:val="FootnoteAnchor"/>
          <w:rtl w:val="true"/>
        </w:rPr>
        <w:footnoteReference w:id="1485"/>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أصبت به فعد به على إخوانك،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خليفة أخي على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ترى مكاني من هؤلاء القوم وما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كتب</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بن مزيد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أمرت أن أخرج لبني هاشم جوائز، فلم أعلم إلا وهو على رأسي وأنا مستخل، فوثبت إليه، فسألني عمّا أمر لهم، فناولته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لإسماعيل هاهنا شيئاً؟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خرج إلينا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ترى مكاني من هؤلاء القوم؟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أصبت به، فعُد على أصحابك،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دخل عليه رجل من أهل المدينة،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w:t>
      </w:r>
      <w:r>
        <w:rPr>
          <w:rStyle w:val="FootnoteAnchor"/>
          <w:rtl w:val="true"/>
        </w:rPr>
        <w:footnoteReference w:id="1488"/>
      </w:r>
      <w:r>
        <w:rPr>
          <w:rFonts w:ascii="Amiri" w:hAnsi="Amiri" w:eastAsia="Amiri" w:cs="Amiri"/>
          <w:color w:val="111111"/>
          <w:sz w:val="28"/>
          <w:sz w:val="28"/>
          <w:szCs w:val="28"/>
          <w:rtl w:val="true"/>
          <w:lang w:bidi="ar-SA"/>
        </w:rPr>
        <w:t>من هاهنا وهاهنا لغير معاش تطلبه ولا لعمل آخرة، انظر بماذا تقطع يومك وليلتك، واعلم أن معك ملكاً كريماً موكلاً بك، يحفظ عليك ما تفعل، ويطلع على سرك الذي تخفيه من الناس، فاستحي ولا تحقرن سيتةً، فإنّها ستسوؤك يوماً، ولا تحقرن حسنةً وإن صَغُرت عندك، وقلّت في عينك، فإنَّها سَتَسُرك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ليس شيءٌ أضرّ عاقبةً ولا أسرع ندامةً من الخطيئة، وأنه ليس شيءٌ أشدّ طلباً ولا أسرع دَرَكاً للخطيئة من الحَسَنة، أما إنَّها لتُدرِك الذنب العظيم القديم المنسيّ عند عامله، فتجذبه وتُسقطه و تذهب به بعد إثباته، وذلك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ذَلِكَ ذِكرَى لِلذَّاكِرِينَ</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وقرأ عن ابن خداش</w:t>
      </w:r>
      <w:r>
        <w:rPr>
          <w:rStyle w:val="FootnoteAnchor"/>
          <w:rtl w:val="true"/>
        </w:rPr>
        <w:footnoteReference w:id="1490"/>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الحَسَنَاتِ يُذهِبنَ السَّيِّئَاتِ،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تُكَفّر ما كان من ذُنوب النهار</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bookmarkStart w:id="848" w:name="pg10226_126773"/>
    </w:p>
    <w:p>
      <w:pPr>
        <w:pStyle w:val="Heading3"/>
        <w:numPr>
          <w:ilvl w:val="2"/>
          <w:numId w:val="1"/>
        </w:numPr>
        <w:rPr/>
      </w:pPr>
      <w:bookmarkStart w:id="849" w:name="__RefHeading___Toc2970606_1067777946"/>
      <w:bookmarkStart w:id="850" w:name="_Toc323"/>
      <w:bookmarkEnd w:id="848"/>
      <w:bookmarkEnd w:id="849"/>
      <w:r>
        <w:rPr>
          <w:rtl w:val="true"/>
        </w:rPr>
        <w:t>[</w:t>
      </w:r>
      <w:r>
        <w:rPr/>
        <w:t>118</w:t>
      </w:r>
      <w:r>
        <w:rPr>
          <w:rtl w:val="true"/>
        </w:rPr>
        <w:t>و</w:t>
      </w:r>
      <w:r>
        <w:rPr/>
        <w:t>119</w:t>
      </w:r>
      <w:r>
        <w:rPr>
          <w:rtl w:val="true"/>
        </w:rPr>
        <w:t xml:space="preserve">] </w:t>
      </w:r>
      <w:r>
        <w:rPr>
          <w:rtl w:val="true"/>
        </w:rPr>
        <w:t>وَلَو شَاءَ رَبُّكَ لَجَعَلَ النَّاسَ اُمَّةً واحِدَةً</w:t>
      </w:r>
      <w:bookmarkEnd w:id="850"/>
    </w:p>
    <w:p>
      <w:pPr>
        <w:pStyle w:val="BookText"/>
        <w:rPr/>
      </w:pPr>
      <w:r>
        <w:rPr>
          <w:rFonts w:eastAsia="IRNazanin" w:cs="IRNazanin"/>
          <w:color w:val="111111"/>
          <w:sz w:val="28"/>
          <w:szCs w:val="28"/>
          <w:lang w:bidi="fa-IR"/>
        </w:rPr>
        <w:t>83/2069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رَبُّكَ لَجَعَلَ النَّاسَ اُمَّةً واحِدَةً</w:t>
      </w:r>
      <w:r>
        <w:rPr>
          <w:rFonts w:ascii="IRNazanin" w:hAnsi="IRNazanin" w:eastAsia="IRNazanin"/>
          <w:color w:val="111111"/>
          <w:sz w:val="28"/>
          <w:sz w:val="28"/>
          <w:szCs w:val="28"/>
          <w:rtl w:val="true"/>
          <w:lang w:bidi="fa-IR"/>
        </w:rPr>
        <w:t xml:space="preserve"> إلى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رَّحِمَ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أمّةً واحدةً، فبعث الله النبيين ليتَّخذ عليهم الحُجّة</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غالب، عن أبيه،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يَزَالُونَ 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من خالفنا من هذه الأمة، وكُلّهم يخالف</w:t>
      </w:r>
      <w:r>
        <w:rPr>
          <w:rStyle w:val="FootnoteAnchor"/>
          <w:rtl w:val="true"/>
        </w:rPr>
        <w:footnoteReference w:id="1493"/>
      </w:r>
      <w:r>
        <w:rPr>
          <w:rFonts w:ascii="Amiri" w:hAnsi="Amiri" w:eastAsia="Amiri" w:cs="Amiri"/>
          <w:color w:val="111111"/>
          <w:sz w:val="28"/>
          <w:sz w:val="28"/>
          <w:szCs w:val="28"/>
          <w:rtl w:val="true"/>
          <w:lang w:bidi="ar-SA"/>
        </w:rPr>
        <w:t>بعضهم بعضاً في دينهم،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 فأولئك أولياؤنا من المؤمنين، ولذلك خلقهم من الطّينة الطَّيبة</w:t>
      </w:r>
      <w:r>
        <w:rPr>
          <w:rStyle w:val="FootnoteAnchor"/>
          <w:rtl w:val="true"/>
        </w:rPr>
        <w:footnoteReference w:id="1494"/>
      </w:r>
      <w:r>
        <w:rPr>
          <w:rFonts w:ascii="IRNazanin" w:hAnsi="IRNazanin" w:eastAsia="IRNazanin"/>
          <w:color w:val="111111"/>
          <w:sz w:val="28"/>
          <w:sz w:val="28"/>
          <w:szCs w:val="28"/>
          <w:rtl w:val="true"/>
          <w:lang w:bidi="fa-IR"/>
        </w:rPr>
        <w:t xml:space="preserve">، أما تسمع لقول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أجعَل هَذَا بَلَداً وَامِناً وَارزُقَ أَهْلَهُ مِنَ الاله الثَّمَرَاتِ مَن ءَامَنَ مِنهُم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وأولياءه وشيعته وشيعة وصيّه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كَفَرَ فَأُمَتِّعُهُ قَلِيلاً ثم أضطَرُّهُ إلى عَذَابِ النَّارِ</w:t>
      </w:r>
      <w:r>
        <w:rPr>
          <w:rStyle w:val="FootnoteAnchor"/>
          <w:rtl w:val="true"/>
        </w:rPr>
        <w:footnoteReference w:id="14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من جحد وصيّه ولم يتبعه من أمته، وكذلك والله حال هذه الأمة</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w:t>
      </w:r>
      <w:r>
        <w:rPr>
          <w:rStyle w:val="FootnoteAnchor"/>
          <w:rtl w:val="true"/>
        </w:rPr>
        <w:footnoteReference w:id="1497"/>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14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وَلِذَلِكَ خَلَقَهُم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بعد تلك</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المسيب،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 فأولئك هم أولياؤنا من المؤمنين، ولذلك خلقهم من الطينة الطيبة</w:t>
      </w:r>
      <w:r>
        <w:rPr>
          <w:rStyle w:val="FootnoteAnchor"/>
          <w:rtl w:val="true"/>
        </w:rPr>
        <w:footnoteReference w:id="1500"/>
      </w:r>
      <w:r>
        <w:rPr>
          <w:rFonts w:ascii="IRNazanin" w:hAnsi="IRNazanin" w:eastAsia="IRNazanin"/>
          <w:color w:val="111111"/>
          <w:sz w:val="28"/>
          <w:sz w:val="28"/>
          <w:szCs w:val="28"/>
          <w:rtl w:val="true"/>
          <w:lang w:bidi="fa-IR"/>
        </w:rPr>
        <w:t xml:space="preserve">، أما تسمع لقول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أجعَل هَذَا بَلَداً وَامِناً وَارزُق أهلَهُ مِنَ الثَّمَرَاتِ مَن ءَامَنَ مِنْهُم بِاللهِ ؟ إيَّانا عنى بذلك وأولياءه وشيعته وشيعة وصيّه وَمَن كَفَرَ فَأُمَتِّعَهُ قليلاً ثُمَّ أَصْطَرُّهُ إِلى عَذَابِ النَّار</w:t>
      </w:r>
      <w:r>
        <w:rPr>
          <w:rStyle w:val="FootnoteAnchor"/>
          <w:rtl w:val="true"/>
        </w:rPr>
        <w:footnoteReference w:id="1501"/>
      </w:r>
      <w:r>
        <w:rPr>
          <w:rFonts w:ascii="Amiri" w:hAnsi="Amiri" w:eastAsia="Amiri" w:cs="Amiri"/>
          <w:color w:val="111111"/>
          <w:sz w:val="28"/>
          <w:sz w:val="28"/>
          <w:szCs w:val="28"/>
          <w:rtl w:val="true"/>
          <w:lang w:bidi="ar-SA"/>
        </w:rPr>
        <w:t>، عنى بذلك والله من جَحَد وصيّه ولم يتبعه من أمته، وكذلك والله حال هذه الأمة</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bookmarkStart w:id="851" w:name="pg10226_126775"/>
    </w:p>
    <w:p>
      <w:pPr>
        <w:pStyle w:val="BookText"/>
        <w:rPr/>
      </w:pPr>
      <w:bookmarkEnd w:id="85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52" w:name="__RefHeading___Toc2970608_1067777946"/>
      <w:bookmarkStart w:id="853" w:name="_Toc324"/>
      <w:bookmarkEnd w:id="852"/>
      <w:r>
        <w:rPr>
          <w:rtl w:val="true"/>
        </w:rPr>
        <w:t>من سورة يوسف</w:t>
      </w:r>
      <w:bookmarkEnd w:id="853"/>
    </w:p>
    <w:p>
      <w:pPr>
        <w:pStyle w:val="Heading3"/>
        <w:numPr>
          <w:ilvl w:val="2"/>
          <w:numId w:val="1"/>
        </w:numPr>
        <w:rPr/>
      </w:pPr>
      <w:bookmarkStart w:id="854" w:name="__RefHeading___Toc2970610_1067777946"/>
      <w:bookmarkStart w:id="855" w:name="_Toc325"/>
      <w:bookmarkEnd w:id="854"/>
      <w:r>
        <w:rPr>
          <w:rtl w:val="true"/>
        </w:rPr>
        <w:t>اشارة</w:t>
      </w:r>
      <w:bookmarkEnd w:id="855"/>
    </w:p>
    <w:p>
      <w:pPr>
        <w:pStyle w:val="BookText"/>
        <w:rPr/>
      </w:pPr>
      <w:r>
        <w:rPr>
          <w:rFonts w:eastAsia="IRNazanin" w:cs="IRNazanin"/>
          <w:color w:val="111111"/>
          <w:sz w:val="28"/>
          <w:szCs w:val="28"/>
          <w:lang w:bidi="fa-IR"/>
        </w:rPr>
        <w:t>1/2073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أو في كلّ ليلةٍ، بعثه الله يوم القيامة وجماله كجمال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يُصيبه يوم القيامة ما يُصيب الناس من الفَزَع، وكان جيرانه من عباد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عباد الله الصالحين، وأومن في الدنيا أن يكون زانياً أو فحاشاً</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إنّى لأصانع بعض ولدي، وأجلسه على فخذي، وأكثر له المحبَّة</w:t>
      </w:r>
      <w:r>
        <w:rPr>
          <w:rStyle w:val="FootnoteAnchor"/>
          <w:rtl w:val="true"/>
        </w:rPr>
        <w:footnoteReference w:id="1504"/>
      </w:r>
      <w:r>
        <w:rPr>
          <w:rFonts w:ascii="Amiri" w:hAnsi="Amiri" w:eastAsia="Amiri" w:cs="Amiri"/>
          <w:color w:val="111111"/>
          <w:sz w:val="28"/>
          <w:sz w:val="28"/>
          <w:szCs w:val="28"/>
          <w:rtl w:val="true"/>
          <w:lang w:bidi="ar-SA"/>
        </w:rPr>
        <w:t>، وأكثر له الشُّكر</w:t>
      </w:r>
      <w:r>
        <w:rPr>
          <w:rStyle w:val="FootnoteAnchor"/>
          <w:rtl w:val="true"/>
        </w:rPr>
        <w:footnoteReference w:id="1505"/>
      </w:r>
      <w:r>
        <w:rPr>
          <w:rFonts w:ascii="Amiri" w:hAnsi="Amiri" w:eastAsia="Amiri" w:cs="Amiri"/>
          <w:color w:val="111111"/>
          <w:sz w:val="28"/>
          <w:sz w:val="28"/>
          <w:szCs w:val="28"/>
          <w:rtl w:val="true"/>
          <w:lang w:bidi="ar-SA"/>
        </w:rPr>
        <w:t>، وإنّ الحق لغيره من ولدي، ولكن مخافة</w:t>
      </w:r>
      <w:r>
        <w:rPr>
          <w:rStyle w:val="FootnoteAnchor"/>
          <w:rtl w:val="true"/>
        </w:rPr>
        <w:footnoteReference w:id="1506"/>
      </w:r>
      <w:r>
        <w:rPr>
          <w:rFonts w:ascii="Amiri" w:hAnsi="Amiri" w:eastAsia="Amiri" w:cs="Amiri"/>
          <w:color w:val="111111"/>
          <w:sz w:val="28"/>
          <w:sz w:val="28"/>
          <w:szCs w:val="28"/>
          <w:rtl w:val="true"/>
          <w:lang w:bidi="ar-SA"/>
        </w:rPr>
        <w:t xml:space="preserve">عليه منه ومن غيره، لئلا يصنعوا به ما فعل بيوسف إخوته، وما أنزل الله سورة يوسف إلا </w:t>
      </w:r>
    </w:p>
    <w:p>
      <w:pPr>
        <w:pStyle w:val="BookText"/>
        <w:rPr/>
      </w:pPr>
      <w:r>
        <w:rPr>
          <w:rFonts w:ascii="Amiri" w:hAnsi="Amiri" w:eastAsia="Amiri" w:cs="Amiri"/>
          <w:color w:val="111111"/>
          <w:sz w:val="28"/>
          <w:sz w:val="28"/>
          <w:szCs w:val="28"/>
          <w:rtl w:val="true"/>
          <w:lang w:bidi="ar-SA"/>
        </w:rPr>
        <w:t>أمثالاً، لكي لا يحشد بعضنا بعضاً كما حَسَد يوسف إخوته وبقوا عليه، فجعلها حُجَّةً على من تولانا، ودان بحبّنا، وجَحَد أعداءنا</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لنا الحرب والعداوة</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على خمسة أنواع،منهم من يسمع الصوت مثل صوت السلسلة، فيعلم ما عُني به، ومنهم من ينبأ في منامه مثل يوسف وإبراهيم، ومنهم من يعاين، ومنهم من يُنكَت في قلبه، ويُوقَر</w:t>
      </w:r>
      <w:r>
        <w:rPr>
          <w:rStyle w:val="FootnoteAnchor"/>
          <w:rtl w:val="true"/>
        </w:rPr>
        <w:footnoteReference w:id="1509"/>
      </w:r>
      <w:r>
        <w:rPr>
          <w:rFonts w:ascii="Amiri" w:hAnsi="Amiri" w:eastAsia="Amiri" w:cs="Amiri"/>
          <w:color w:val="111111"/>
          <w:sz w:val="28"/>
          <w:sz w:val="28"/>
          <w:szCs w:val="28"/>
          <w:rtl w:val="true"/>
          <w:lang w:bidi="ar-SA"/>
        </w:rPr>
        <w:t>في أذنه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خديجة،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أبتلي ، يعقوب بيوسف أنه ذبح كبشاً سميناً، ورجل من أصحابه يُدعى بقوم</w:t>
      </w:r>
      <w:r>
        <w:rPr>
          <w:rStyle w:val="FootnoteAnchor"/>
          <w:rtl w:val="true"/>
        </w:rPr>
        <w:footnoteReference w:id="1511"/>
      </w:r>
      <w:r>
        <w:rPr>
          <w:rFonts w:ascii="Amiri" w:hAnsi="Amiri" w:eastAsia="Amiri" w:cs="Amiri"/>
          <w:color w:val="111111"/>
          <w:sz w:val="28"/>
          <w:sz w:val="28"/>
          <w:szCs w:val="28"/>
          <w:rtl w:val="true"/>
          <w:lang w:bidi="ar-SA"/>
        </w:rPr>
        <w:t>محتاج لم يجد ما يُفطر عليه، فأغفله ولم يُطعمه، فابتلي بيوسف، وكان بعد ذلك كلّ صباح مناديه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صائماً فليشهد غَداء يعقوب، فإذا كان المساء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صائماً فليشهد عشاء يعقوب</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علي بن الحسين صلوات الله عليه الفجر بالمدينة في يوم الجمعة، فدعا مولاة له يقال لها وشيكة</w:t>
      </w:r>
      <w:r>
        <w:rPr>
          <w:rStyle w:val="FootnoteAnchor"/>
          <w:rtl w:val="true"/>
        </w:rPr>
        <w:footnoteReference w:id="151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يقفن على بابي اليوم سائل إلا أعطيتموه، فإنّ اليوم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يسأل مُحقِّ،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أخاف أن يكون بعض من يسألنا مُحقاً فلا تطعمه ونردّه، فينزل بنا أهل البيت ما نزل بيعقوب وآله، أطعموهم، أطعموهم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يوم يذبح كبشاً يتصدّق منه، ويأكُل هو وعياله، وإنَّ سائلاً مؤمناً صواماً قواماً، له عند الله منزلةٌ، مجتازاً غريباً، اعتر</w:t>
      </w:r>
      <w:r>
        <w:rPr>
          <w:rStyle w:val="FootnoteAnchor"/>
          <w:rtl w:val="true"/>
        </w:rPr>
        <w:footnoteReference w:id="1514"/>
      </w:r>
      <w:r>
        <w:rPr>
          <w:rFonts w:ascii="IRNazanin" w:hAnsi="IRNazanin" w:eastAsia="IRNazanin"/>
          <w:color w:val="111111"/>
          <w:sz w:val="28"/>
          <w:sz w:val="28"/>
          <w:szCs w:val="28"/>
          <w:rtl w:val="true"/>
          <w:lang w:bidi="fa-IR"/>
        </w:rPr>
        <w:t xml:space="preserve">بیاب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جمعة عند أوان إفطاره، فهتف ببابه أطعموا السائل المجتاز الغريب الجائع من فضل طعامكم؛ يهتف بذلك على بابه مراراً وهم يسمعونه، جَهلوا حقَّه، ولم يُصَدِّقوا قوله، فلمّا أيس منهم أن يُطعم وتغشاه الليل، استرجع واستعبر، وشكا جوعه إلى الله، وبات طاوياً، وأصبح صائماً جائعاً صابراً حامداً لله تعالى، وبات يعقوب وآله شباعاً بطاناً، وأصبحوا وعندهم فضلةً من طعامهم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يعقوب في صبيحة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ذللت عبدي ذلّة استجررت بها غضبي، واستوجبت بها أدبي، ونزول عُقوبتي وبلواي عليك وعلى ولدك يا يعقوب، أما علمت أنَّ أحبّ أنبيائي إلي وأكرمهم عليّ من رحم مساكين عبادي، وقربهم إليه وأطعمهم، وكان لهم مأوى وملجاً؟</w:t>
      </w:r>
    </w:p>
    <w:p>
      <w:pPr>
        <w:pStyle w:val="BookText"/>
        <w:rPr/>
      </w:pPr>
      <w:r>
        <w:rPr>
          <w:rFonts w:ascii="Amiri" w:hAnsi="Amiri" w:eastAsia="Amiri" w:cs="Amiri"/>
          <w:color w:val="111111"/>
          <w:sz w:val="28"/>
          <w:sz w:val="28"/>
          <w:szCs w:val="28"/>
          <w:rtl w:val="true"/>
          <w:lang w:bidi="ar-SA"/>
        </w:rPr>
        <w:t>يا يعقوب، أما رحمت ذميال عبدي، المجتهد في عبادتي، القانع باليسير من ظاهر الدنيا عشاء أمس لما اعتر ببابك عند أوان إفطاره؟ يهتف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السائل الغريب المجتاز؛ فلم تطعموه شيئاً، واسترجع واستعبر وشكا ما به إليّ، وبات طاوياً حامداً صابراً، وأصبح لى صائماً، وبتّ يا يعقوب وولدك ليلكم شباعاً، وأصبحتم وعندكم فضلةٌ من طَعامكم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علمت يا يعقوب أنّي بالعقوبة والبلوى إلى أوليائي أسرع منّي بها إلى </w:t>
      </w:r>
      <w:bookmarkStart w:id="856" w:name="pg10226_126778"/>
    </w:p>
    <w:p>
      <w:pPr>
        <w:pStyle w:val="Heading3"/>
        <w:numPr>
          <w:ilvl w:val="2"/>
          <w:numId w:val="1"/>
        </w:numPr>
        <w:rPr/>
      </w:pPr>
      <w:bookmarkStart w:id="857" w:name="__RefHeading___Toc2970612_1067777946"/>
      <w:bookmarkStart w:id="858" w:name="_Toc326"/>
      <w:bookmarkEnd w:id="856"/>
      <w:bookmarkEnd w:id="857"/>
      <w:r>
        <w:rPr>
          <w:rtl w:val="true"/>
        </w:rPr>
        <w:t>[</w:t>
      </w:r>
      <w:r>
        <w:rPr/>
        <w:t>13-11</w:t>
      </w:r>
      <w:r>
        <w:rPr>
          <w:rtl w:val="true"/>
        </w:rPr>
        <w:t xml:space="preserve">] </w:t>
      </w:r>
      <w:r>
        <w:rPr>
          <w:rtl w:val="true"/>
        </w:rPr>
        <w:t xml:space="preserve">يَا أَبَانَا مَا لَكَ لَا تَأْمَنَّا عَلَى يُوسُفَ </w:t>
      </w:r>
      <w:r>
        <w:rPr>
          <w:rtl w:val="true"/>
        </w:rPr>
        <w:t xml:space="preserve">... </w:t>
      </w:r>
      <w:r>
        <w:rPr>
          <w:rtl w:val="true"/>
        </w:rPr>
        <w:t>أرسلهُ مَعَنَا غَداً يرتع ويلعب</w:t>
      </w:r>
      <w:bookmarkEnd w:id="858"/>
    </w:p>
    <w:p>
      <w:pPr>
        <w:pStyle w:val="BookText"/>
        <w:rPr/>
      </w:pPr>
      <w:r>
        <w:rPr>
          <w:rFonts w:ascii="Amiri" w:hAnsi="Amiri" w:eastAsia="Amiri" w:cs="Amiri"/>
          <w:color w:val="111111"/>
          <w:sz w:val="28"/>
          <w:sz w:val="28"/>
          <w:szCs w:val="28"/>
          <w:rtl w:val="true"/>
          <w:lang w:bidi="ar-SA"/>
        </w:rPr>
        <w:t>أعدائي، وذلك منّي حُسن نظر لأوليائي، واستدراج مني لأعدائي، أما وعزتي لأنزلن بك بلواي، ولأجعلنك وولدك غرضاً لمُصابي، ولأودبنك بعقوبتي، فاستعدوا البلائي، وارضُوا بقضائي، واصبروا للمصائب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رأى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الليلة التي بات فيها يعقوب وولده شباعاً، وبات فيها ذميال جائعاً، رآها فأصبح فقصها على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 فاغتم يعقوب لما سمع من يوسف الرُّوْيا مع ما 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استعد للبلاء؛ فقال 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تقصص رؤياك هذه على إخوتك، فإنّي أخافُ أن يكيدوك، فلم يكتم يوسف رؤياه، وقصها على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بلوى نزلت بيعقوب وآله الحسد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سمعوا منه الرُّؤيا التي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واشتدَّت رقة يعقوب على يوسف، وخاف أن يكون ما أوحى الله إليه من الاستعداد للبلاء إنما ذلك في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فاشتدَّت رقّته عليه، وخاف أن ينزل به بلاء في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ولده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رأوا إخوة يوسف ما يصنع يعقوب بيوسف من إكرامه وإيثاره إياه عليهم اشتدّ ذلك عليهم، وابتدأ البلاء فيهم، فتآمَرُوا</w:t>
      </w:r>
      <w:r>
        <w:rPr>
          <w:rStyle w:val="FootnoteAnchor"/>
          <w:rtl w:val="true"/>
        </w:rPr>
        <w:footnoteReference w:id="1515"/>
      </w:r>
      <w:r>
        <w:rPr>
          <w:rFonts w:ascii="Amiri" w:hAnsi="Amiri" w:eastAsia="Amiri" w:cs="Amiri"/>
          <w:color w:val="111111"/>
          <w:sz w:val="28"/>
          <w:sz w:val="28"/>
          <w:szCs w:val="28"/>
          <w:rtl w:val="true"/>
          <w:lang w:bidi="ar-SA"/>
        </w:rPr>
        <w:t>فيما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وأخاه أحبُّ إلى أبينا منا ونحن عُصبة، اقتلوا يوسف أو ألقوه أرضاً يخلُ لكم وجه أبيكم وتكونوا من بعده قوماً صالحين، أى تتوبون، فعند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مَا لَكَ لَا تَأْمَنَّا عَلَى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يرتع ويلعب،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لَيَحزُنُنِى أَن تَذهَبُوا بِهِ وَأخَافُ أن يأكُلَهُ الذِئبُ وَأنتُم عَنهُ 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حذراً منه عليه، وأن تكون البلوى من الله على يعقوب في يوسف، وكان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مستعداً للبلوى في يوسف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فَغَلبت قدرة الله وقضاؤه ونافذ أمره فى يعقوب ويوسف وإخوته، فلم يقدر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دفع البلاء عن نفسه، ولا عن يوسف وإخوته، فدفعه إليهم، وهو لذلك كاره</w:t>
      </w:r>
      <w:r>
        <w:rPr>
          <w:rStyle w:val="FootnoteAnchor"/>
          <w:rtl w:val="true"/>
        </w:rPr>
        <w:footnoteReference w:id="1516"/>
      </w:r>
      <w:r>
        <w:rPr>
          <w:rFonts w:ascii="Amiri" w:hAnsi="Amiri" w:eastAsia="Amiri" w:cs="Amiri"/>
          <w:color w:val="111111"/>
          <w:sz w:val="28"/>
          <w:sz w:val="28"/>
          <w:szCs w:val="28"/>
          <w:rtl w:val="true"/>
          <w:lang w:bidi="ar-SA"/>
        </w:rPr>
        <w:t>، متوقع للبلاء من الله في يوسف خاصة، لموقعه من قلبه وحبّه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به من منزله لحقهم مسرعاً ، فانتزعه من أيديهم، فضمه إليه واعتنقه وبكى، ثمّ دفعه إليهم وهو كاره، فانطلقوا به مسرعين مخافة أن يأخُذه منهم ثمَّ لا يدفعه إليهم، فلمّا أمعنوا به</w:t>
      </w:r>
      <w:r>
        <w:rPr>
          <w:rStyle w:val="FootnoteAnchor"/>
          <w:rtl w:val="true"/>
        </w:rPr>
        <w:footnoteReference w:id="1517"/>
      </w:r>
      <w:r>
        <w:rPr>
          <w:rFonts w:ascii="Amiri" w:hAnsi="Amiri" w:eastAsia="Amiri" w:cs="Amiri"/>
          <w:color w:val="111111"/>
          <w:sz w:val="28"/>
          <w:sz w:val="28"/>
          <w:szCs w:val="28"/>
          <w:rtl w:val="true"/>
          <w:lang w:bidi="ar-SA"/>
        </w:rPr>
        <w:t>مالوا به إلى غيضة أشجارٍ،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نَذبحه وتلقيه تحت هذه الشجرة فتأكله الذئاب الليلة، فقال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يوسف، ولكن القُوهُ في غَيابةِ الجُبِّ يلتَقِطه بَعضُ السَّيارة إن كنتم فاعلين، فانطلقوا به إلى الجُبِّ، فألقوه في غيابة الجُبِّ وهم يَظُنُّون أنَّه يغرق فيه، فلما صار إلى قعر الجُبّ ناداهم يا ولد رومين، أقرئوا يعقوب منّي السلام، فلما سمعوا كلامه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تَفَرَّقوا من هاهنا حتى تعلموا أنه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بحضرته حتى أيسوا فرجعوا إلى أبيهم عشاء يبكون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إنا ذهبنا نستبق، وتركنا يوسف عِند متاعِنا فأكله الذئبُ ، فلمّا سَمِع مقالتهم استرجع واستعبر، وذكر ما أوحى الله إليه من الاستعداد للبلاء، فصبر وأذعن البلوى،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لكم أنفسكم أمراً فصبر جميل، وما كان الله ليُطعم لحم يوسف الذئب من قبل أن أرى تأويل رؤياه الصادقة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ما قال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هذا الموضع</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bookmarkStart w:id="859" w:name="pg10226_126780"/>
    </w:p>
    <w:p>
      <w:pPr>
        <w:pStyle w:val="BookText"/>
        <w:rPr/>
      </w:pPr>
      <w:bookmarkEnd w:id="859"/>
      <w:r>
        <w:rPr>
          <w:rFonts w:eastAsia="IRNazanin" w:cs="IRNazanin"/>
          <w:color w:val="111111"/>
          <w:sz w:val="28"/>
          <w:szCs w:val="28"/>
          <w:lang w:bidi="fa-IR"/>
        </w:rPr>
        <w:t>6/2078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مسمع أبي سيّار،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ألقي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الجُبِّ نزل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يا غلام ما تصنع هاهنا مَن طَرَحك فى هذا الجُبِّ؟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إخوتي لمنزلتي من أبي حسدوني، ولذلك في هذا الجبّ طَرَحُوني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تخرج من هذا الجُبِّ؟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إله إبراهيم وإسحاق ويعقوب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إله إبراهيم وإسحاق ويعقوب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بأن لك الحمد لا إله إلا أنت المنان بديع السماوات والأرض، ذو الجلال والإكرام، أن تُصلّي على محمدٍ وآل محمّدٍ، وأن تجعل لي من أمري فَرَجاً ومخرجاً، وتُرزُقني من حيث لا أحتسب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فقالها يوسف، فجعل الله له من الجُبِّ يومئذٍ فَرَجاً، ومن كيد المرأة مخرجاً، وأناه مُلك مصر من حيث لم يحتسب</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وترزقني من حيث أحتسب، ومن حيث لا أحتسب</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2970614_1067777946"/>
      <w:bookmarkStart w:id="861" w:name="_Toc327"/>
      <w:bookmarkEnd w:id="860"/>
      <w:r>
        <w:rPr>
          <w:rtl w:val="true"/>
        </w:rPr>
        <w:t>[</w:t>
      </w:r>
      <w:r>
        <w:rPr/>
        <w:t>15</w:t>
      </w:r>
      <w:r>
        <w:rPr>
          <w:rtl w:val="true"/>
        </w:rPr>
        <w:t xml:space="preserve">] </w:t>
      </w:r>
      <w:r>
        <w:rPr>
          <w:rtl w:val="true"/>
        </w:rPr>
        <w:t>لَتُنَبِئنَّهُم بِأَمرِهِم هَذَا وَهم لَا يَشْعُرُون</w:t>
      </w:r>
      <w:bookmarkEnd w:id="861"/>
    </w:p>
    <w:p>
      <w:pPr>
        <w:pStyle w:val="BookText"/>
        <w:rPr/>
      </w:pPr>
      <w:r>
        <w:rPr>
          <w:rFonts w:eastAsia="IRNazanin" w:cs="IRNazanin"/>
          <w:color w:val="111111"/>
          <w:sz w:val="28"/>
          <w:szCs w:val="28"/>
          <w:lang w:bidi="fa-IR"/>
        </w:rPr>
        <w:t>8/2080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لَتُنَبِئنَّهُم بِأَمرِهِم هَذَا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سبع سنين</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عبدالله الأنصاري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w:t>
      </w:r>
    </w:p>
    <w:p>
      <w:pPr>
        <w:pStyle w:val="BookText"/>
        <w:rPr/>
      </w:pPr>
      <w:r>
        <w:rPr>
          <w:rFonts w:ascii="Amiri" w:hAnsi="Amiri" w:eastAsia="Amiri" w:cs="Amiri"/>
          <w:color w:val="111111"/>
          <w:sz w:val="28"/>
          <w:sz w:val="28"/>
          <w:szCs w:val="28"/>
          <w:rtl w:val="true"/>
          <w:lang w:bidi="ar-SA"/>
        </w:rPr>
        <w:t>أحَدَ عَشَرَ كَوكَباً والشَّمسَ والقَمَرَ رأيتُهُم لِي سَاجِدِينَ</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تسمية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الطارق، وحوبان، والريان، وذو الكنفان ووابس، ووثاب، وعمروان، وفيلق، وفصيح، والصرح، والبدوع، والضياء،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النجوم محيطةٌ بالسماء</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جميلة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أوتى بقميص يوسف إلى يعقوب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لقد كان ذئباً رفيقاً حين لم يَشُق القميص،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به نضح من دم</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ما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هذا الموضع، فلمّا كان من غدٍ غدوت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إنك حدثتني أمس حديث يعقوب وولده، ثمّ قطعته، فما كان من قِصَّة يوسف بعد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أصبحوا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حتى ننظر ما حال يوسف، مات أم هو حي؟ فلما انتهوا إلى الجُب وجدوا بحضرة الحُب السيارة قد أرسلوا واردهم فأدلى دلوه، فلمّا جَذَب دلوه إذا هم بغُلام مُتعلّق بدلوه،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بشرى هذا غلام، فلما أخرجه أقبل إليه إخوة يوسف،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عبدنا سَقط منا أمس في هذا الجب، وجئنا اليوم لنخرجه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فانتزعوه من أيديهم، وتنحوا به ناحية،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تُقِرّ لنا بأنك عبد لنا، فنبيعك من بعض أهل هذه السيارة أو نقتلك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تقتلوني واصنعوا ما شئتم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فأقبلوا به إلى السيّارة،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منكم أحد يشتري منا هذا العبد؟ فاشتراه رجل منهم بعشرين درهماً وكانوا فيه من الزاهدين، وسار به الذي اشتراه حتّى </w:t>
      </w:r>
      <w:bookmarkStart w:id="862" w:name="pg10226_126782"/>
    </w:p>
    <w:p>
      <w:pPr>
        <w:pStyle w:val="Heading3"/>
        <w:numPr>
          <w:ilvl w:val="2"/>
          <w:numId w:val="1"/>
        </w:numPr>
        <w:rPr/>
      </w:pPr>
      <w:bookmarkStart w:id="863" w:name="__RefHeading___Toc2970616_1067777946"/>
      <w:bookmarkStart w:id="864" w:name="_Toc328"/>
      <w:bookmarkEnd w:id="862"/>
      <w:bookmarkEnd w:id="863"/>
      <w:r>
        <w:rPr>
          <w:rtl w:val="true"/>
        </w:rPr>
        <w:t>[</w:t>
      </w:r>
      <w:r>
        <w:rPr/>
        <w:t>21</w:t>
      </w:r>
      <w:r>
        <w:rPr>
          <w:rtl w:val="true"/>
        </w:rPr>
        <w:t xml:space="preserve">] </w:t>
      </w:r>
      <w:r>
        <w:rPr>
          <w:rtl w:val="true"/>
        </w:rPr>
        <w:t>وَقَالَ الَّذِي اشتَرَاهُ مِن مُصرَ لامرَأتِهِ أكرِ مِي مَثَوَاهُ عَسَى أَن يَنفَعَنَا</w:t>
      </w:r>
      <w:bookmarkEnd w:id="864"/>
    </w:p>
    <w:p>
      <w:pPr>
        <w:pStyle w:val="BookText"/>
        <w:rPr/>
      </w:pPr>
      <w:r>
        <w:rPr>
          <w:rFonts w:ascii="Amiri" w:hAnsi="Amiri" w:eastAsia="Amiri" w:cs="Amiri"/>
          <w:color w:val="111111"/>
          <w:sz w:val="28"/>
          <w:sz w:val="28"/>
          <w:szCs w:val="28"/>
          <w:rtl w:val="true"/>
          <w:lang w:bidi="ar-SA"/>
        </w:rPr>
        <w:t>أدخل مصر، فباعه الذي اشتراه من البدو من ملك مصر، وذلك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 اشتَرَاهُ مِن مُصرَ لامرَأتِهِ أكرِ مِي مَثَوَاهُ عَسَى أَن يَنفَعَنَا أو نَتَّخِذَهُ وَلَداً</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2970618_1067777946"/>
      <w:bookmarkStart w:id="866" w:name="_Toc329"/>
      <w:bookmarkEnd w:id="865"/>
      <w:r>
        <w:rPr>
          <w:rtl w:val="true"/>
        </w:rPr>
        <w:t>[</w:t>
      </w:r>
      <w:r>
        <w:rPr/>
        <w:t>20</w:t>
      </w:r>
      <w:r>
        <w:rPr>
          <w:rtl w:val="true"/>
        </w:rPr>
        <w:t xml:space="preserve">] </w:t>
      </w:r>
      <w:r>
        <w:rPr>
          <w:rtl w:val="true"/>
        </w:rPr>
        <w:t>وَشَرَوْهُ الله بِثَمَنٍ بَخْسٍ دَرَاهِمَ مَعْدُودَةٍ</w:t>
      </w:r>
      <w:bookmarkEnd w:id="866"/>
    </w:p>
    <w:p>
      <w:pPr>
        <w:pStyle w:val="BookText"/>
        <w:rPr/>
      </w:pPr>
      <w:r>
        <w:rPr>
          <w:rFonts w:eastAsia="IRNazanin" w:cs="IRNazanin"/>
          <w:color w:val="111111"/>
          <w:sz w:val="28"/>
          <w:szCs w:val="28"/>
          <w:lang w:bidi="fa-IR"/>
        </w:rPr>
        <w:t>12/2084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وَشَرَوْهُ الله بِثَمَنٍ بَخْسٍ دَرَاهِمَ مَعْدُودَةٍ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عشرين درهماً</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وهي قيمة كلب الصيد إذا قُتِل كانت ديته عشرين دِر هَماً</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سليمان،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يوسف بين أبويه مُكَرَماً، ثمّ صار عبداً حتى بيع بأخس وأوكس</w:t>
      </w:r>
      <w:r>
        <w:rPr>
          <w:rStyle w:val="FootnoteAnchor"/>
          <w:rtl w:val="true"/>
        </w:rPr>
        <w:footnoteReference w:id="1528"/>
      </w:r>
      <w:r>
        <w:rPr>
          <w:rFonts w:ascii="Amiri" w:hAnsi="Amiri" w:eastAsia="Amiri" w:cs="Amiri"/>
          <w:color w:val="111111"/>
          <w:sz w:val="28"/>
          <w:sz w:val="28"/>
          <w:szCs w:val="28"/>
          <w:rtl w:val="true"/>
          <w:lang w:bidi="ar-SA"/>
        </w:rPr>
        <w:t>الثَّمن، ثمَّ لم يمنع الله أن بلغ به حتى صار مَلِكاً</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حصين،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وَشَرَوْهُ بِثَمَنٍ بخسٍ دَرَاهِمَ مَعْدُودَةٍ،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الدراهم ثمانية عشر درهماً</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الدراهم عشرين درهماً، وهي قيمة كلب الصيد إذا قُتِل ، والبَخس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كم 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ألقى فى الجب؟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سبع سنين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فكم كان بين منزل يعقوب يومئذ وبين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ثمانية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أجمل أهل زمانه، فلمّا راهق</w:t>
      </w:r>
      <w:r>
        <w:rPr>
          <w:rStyle w:val="FootnoteAnchor"/>
          <w:rtl w:val="true"/>
        </w:rPr>
        <w:footnoteReference w:id="1532"/>
      </w:r>
      <w:r>
        <w:rPr>
          <w:rFonts w:ascii="IRNazanin" w:hAnsi="IRNazanin" w:eastAsia="IRNazanin"/>
          <w:color w:val="111111"/>
          <w:sz w:val="28"/>
          <w:sz w:val="28"/>
          <w:szCs w:val="28"/>
          <w:rtl w:val="true"/>
          <w:lang w:bidi="fa-IR"/>
        </w:rPr>
        <w:t xml:space="preserve">راودته امرأة المَلِك عن نفسه،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إنا من أهل بيت لا يَرْنُون ، فعَلَّقت الأبواب عليها وعليه،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وألقت نفسها عليه، فأفلت منها هارباً إلى الباب، ففتحه ولحقته، فجذبت قميصه من خلفه، فأخرجته منه، وأفلت خلفه، فأخرجته منه، وأفلت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في ثيابه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همَّت به وهم بها،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أغطّى وجه الصَّنم لا يرانا؛ فذكر الله عند ذلك، وقد عَلِم أن الله يراه، ففرّ منها</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قيس،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لمّا حلّ سراويله رأى مثال يعقوب عاضاً على إصبعه</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همّت به وهم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همت به، ولولا أن رأى برهان ربه لهم بها كما همت به، لكنه كان معصوماً، والمعصوم لا يهم بذنب ولا يأتيه، ولقد حدثني أبي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بأن تفعل، وهم بأن لا يفعل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w:t>
      </w:r>
      <w:bookmarkStart w:id="867" w:name="pg10226_126784"/>
    </w:p>
    <w:p>
      <w:pPr>
        <w:pStyle w:val="BookText"/>
        <w:rPr/>
      </w:pPr>
      <w:bookmarkEnd w:id="867"/>
      <w:r>
        <w:rPr>
          <w:rFonts w:ascii="Amiri" w:hAnsi="Amiri" w:eastAsia="Amiri" w:cs="Amiri"/>
          <w:color w:val="111111"/>
          <w:sz w:val="28"/>
          <w:sz w:val="28"/>
          <w:szCs w:val="28"/>
          <w:rtl w:val="true"/>
          <w:lang w:bidi="ar-SA"/>
        </w:rPr>
        <w:t>يا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والله ما رأيتُ عَورة أبي قط، ولا رأى أبي عورة جدّي قطّ، ولا رأى جَدّي عورة أبيه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عاض على إصبعه فوتب فخرج الماء من إيهام رجله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2970620_1067777946"/>
      <w:bookmarkStart w:id="869" w:name="_Toc330"/>
      <w:bookmarkEnd w:id="868"/>
      <w:r>
        <w:rPr>
          <w:rtl w:val="true"/>
        </w:rPr>
        <w:t>[</w:t>
      </w:r>
      <w:r>
        <w:rPr/>
        <w:t>24</w:t>
      </w:r>
      <w:r>
        <w:rPr>
          <w:rtl w:val="true"/>
        </w:rPr>
        <w:t xml:space="preserve">] </w:t>
      </w:r>
      <w:r>
        <w:rPr>
          <w:rtl w:val="true"/>
        </w:rPr>
        <w:t>لَو لَا أَن رَءًا بُرهَانَ رَبِّهِ</w:t>
      </w:r>
      <w:bookmarkEnd w:id="869"/>
    </w:p>
    <w:p>
      <w:pPr>
        <w:pStyle w:val="BookText"/>
        <w:rPr/>
      </w:pPr>
      <w:r>
        <w:rPr>
          <w:rFonts w:eastAsia="IRNazanin" w:cs="IRNazanin"/>
          <w:color w:val="111111"/>
          <w:sz w:val="28"/>
          <w:szCs w:val="28"/>
          <w:lang w:bidi="fa-IR"/>
        </w:rPr>
        <w:t>20/2092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بعض أصحابنا،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يقول الناس فى قول الله جل وعزّ </w:t>
      </w:r>
      <w:r>
        <w:rPr>
          <w:rFonts w:ascii="Amiri" w:hAnsi="Amiri" w:eastAsia="Amiri" w:cs="Amiri"/>
          <w:color w:val="111111"/>
          <w:sz w:val="28"/>
          <w:sz w:val="28"/>
          <w:szCs w:val="28"/>
          <w:rtl w:val="true"/>
          <w:lang w:bidi="ar-SA"/>
        </w:rPr>
        <w:t xml:space="preserve">لَو لَا أَن رَءًا بُرهَانَ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رأى يعقوب عاضاً على إصبعه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كما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رأى؟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همّت به وهمّ بها، قامت إلى صنم معها في البيت، فألقت عليه ثوباً، فقال لها يوسف، ما صنعتِ؟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 عليه ثوباً، استحيي أن يرانا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تستحيين من صنمك وهو لا يسمع ولا يُبصر، ولا أستحي أنا من ربي ؟</w:t>
      </w:r>
      <w:r>
        <w:rPr>
          <w:rFonts w:eastAsia="IRNazanin" w:cs="IRNazanin"/>
          <w:color w:val="111111"/>
          <w:sz w:val="28"/>
          <w:szCs w:val="28"/>
          <w:rtl w:val="true"/>
          <w:lang w:bidi="fa-IR"/>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2970622_1067777946"/>
      <w:bookmarkStart w:id="871" w:name="_Toc331"/>
      <w:bookmarkEnd w:id="870"/>
      <w:r>
        <w:rPr>
          <w:rtl w:val="true"/>
        </w:rPr>
        <w:t>[</w:t>
      </w:r>
      <w:r>
        <w:rPr/>
        <w:t>25</w:t>
      </w:r>
      <w:r>
        <w:rPr>
          <w:rtl w:val="true"/>
        </w:rPr>
        <w:t xml:space="preserve">] </w:t>
      </w:r>
      <w:r>
        <w:rPr>
          <w:rtl w:val="true"/>
        </w:rPr>
        <w:t>وَألْفَيَا سَيْدَهَا لَدَا البَابِ قَالت مَا جَزاءُ مَن أرَادَ بِأهلِكَ سُوءاً إِلَّا أَن يُسجَنَ أَو</w:t>
      </w:r>
      <w:bookmarkEnd w:id="871"/>
    </w:p>
    <w:p>
      <w:pPr>
        <w:pStyle w:val="BookText"/>
        <w:rPr/>
      </w:pPr>
      <w:r>
        <w:rPr>
          <w:rFonts w:eastAsia="Amiri" w:cs="Amiri" w:ascii="Amiri" w:hAnsi="Amiri"/>
          <w:color w:val="111111"/>
          <w:sz w:val="28"/>
          <w:szCs w:val="28"/>
          <w:lang w:bidi="ar-SA"/>
        </w:rPr>
        <w:t>21/2093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 إلى حديث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وأفلت يوسف منها في ثيابه وَألْفَيَا سَيْدَهَا لَدَا البَابِ قَالت مَا جَزاءُ مَن أرَادَ بِأهلِكَ سُوءاً إِلَّا أَن يُسجَنَ أَو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المَلِك بيوسف ليُعذِّبه، فقال 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وإله يعقوب ما أردتُ بأهلك سُوءاً، هي راودتني عن نفسي، فسل هذا الصبي، أينا راود صاحبه عن نفسه؟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عندها صبي من أهلها زائر لها، فأنطق الله الصبي بفصل القضاء، فقال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أيُّها المَلِك إلى القميص، فإن كان مقدوداً من قدامه فهو راودها، </w:t>
      </w:r>
    </w:p>
    <w:p>
      <w:pPr>
        <w:pStyle w:val="BookText"/>
        <w:rPr/>
      </w:pPr>
      <w:r>
        <w:rPr>
          <w:rFonts w:ascii="Amiri" w:hAnsi="Amiri" w:eastAsia="Amiri" w:cs="Amiri"/>
          <w:color w:val="111111"/>
          <w:sz w:val="28"/>
          <w:sz w:val="28"/>
          <w:szCs w:val="28"/>
          <w:rtl w:val="true"/>
          <w:lang w:bidi="ar-SA"/>
        </w:rPr>
        <w:t>وإن كان مقدُوداً من خلفه فهي التي راودته عن نفسه، وصدق وهي من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المَلِك كلام الصبي، وما اقتص، أفزعه ذلك فَزَعاً شديداً، فدعا بالقميص فنظر إليه، فلمّا رأى القميص مقدوداً من خلفه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كيدكُن، إنَّ كيدكن عظيم، وقال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 هذا، فلا يسمعه منك أحدٌ واكتمه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يكتمه يوسف، وأذاعه في المدينة، حتّى قال نسوة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إمرأةُ العَزِيز تراودُ فتاها عن نفسه؛ فبلغها ذلك، فأرسلت إليهنّ، وهيّأت لهن طعاماً ومجلساً، ثم أتتهن بأترج، وآتت كُلّ واحدةٍ منهنَّ سكيناً، وقالت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عليهن، فلمّا رأينه أكبرنه وقطعن أيديهن، وقلن ما قلن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لمتنني في 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النسوة من عندها، فأرسلت كُلّ واحدة منهنّ إلى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من صواحبها تسأله الزيارة، فأبى عليهن،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إلا تصرف عنِّي كَيدَهُنّ أصبُ إليهنَّ وأكُن من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ذاع أمر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امرأة العزيز والنسوة في مصر، بدا للملك بعد ما سَمِع من قول الصبي ما سَمِع ليسجنن يوسف، فحبسه في السجن، ودخل مع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السجن فتيان، فكان من قِصَّتهما وقصة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قصه الله في كتابه، قال أبو حمزة ثمّ انقطع حديث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مروان،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خَطَب امرأةٌ جميلةً كانت فى زمانه، فردت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الملك إياي يطلب،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فطلبها إلى أبيها، فقال له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فطلبها إلى ربّه وبكى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قد زوّجتكها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أُريد أن أزوركم،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تَعَالَ؛ فلمّا دَخَل </w:t>
      </w:r>
    </w:p>
    <w:p>
      <w:pPr>
        <w:pStyle w:val="BookText"/>
        <w:rPr/>
      </w:pPr>
      <w:r>
        <w:rPr>
          <w:rFonts w:ascii="Amiri" w:hAnsi="Amiri" w:eastAsia="Amiri" w:cs="Amiri"/>
          <w:color w:val="111111"/>
          <w:sz w:val="28"/>
          <w:sz w:val="28"/>
          <w:szCs w:val="28"/>
          <w:rtl w:val="true"/>
          <w:lang w:bidi="ar-SA"/>
        </w:rPr>
        <w:t>عليها أضاء البيت لنُوره،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كريم؛ فاستسقى فقامت إلى الطاس لتسقيه، فجعل يتناول الطاس من يدها فتناوله فاها، فجعل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 ولا تعجلي،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العباس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هكذا، فإنَّ عمّتي أحبتني فسرقتني</w:t>
      </w:r>
      <w:r>
        <w:rPr>
          <w:rStyle w:val="FootnoteAnchor"/>
          <w:rtl w:val="true"/>
        </w:rPr>
        <w:footnoteReference w:id="1540"/>
      </w:r>
      <w:r>
        <w:rPr>
          <w:rFonts w:ascii="Amiri" w:hAnsi="Amiri" w:eastAsia="Amiri" w:cs="Amiri"/>
          <w:color w:val="111111"/>
          <w:sz w:val="28"/>
          <w:sz w:val="28"/>
          <w:szCs w:val="28"/>
          <w:rtl w:val="true"/>
          <w:lang w:bidi="ar-SA"/>
        </w:rPr>
        <w:t>، وإنّ أبي أحبّني فحسدني إخوتي فباعوني، وإنّ امرأة العزيز أحبتني فسُجنتُ</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دبر كل صلاة فريضة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أجعل لى فَرَجاً ومخرجاً وارزقني من حيث لا أحتسب</w:t>
      </w:r>
      <w:r>
        <w:rPr>
          <w:rFonts w:eastAsia="IRNazanin" w:cs="IRNazanin"/>
          <w:color w:val="111111"/>
          <w:sz w:val="28"/>
          <w:szCs w:val="28"/>
          <w:rtl w:val="true"/>
          <w:lang w:bidi="fa-IR"/>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طربال،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الملك بحبس يوسف الله في السجن ألهمه الله علم تأويل الرُّؤيا، فكان يُعبر لأهل السجن رُؤياهم، وإنّ فتيين أدخلا معه السِّجن يوم حبسه ، فلمّا باتا أصبحا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رأينا رُؤياً فعبرها لنا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أحمل فوق رأسي خُبزاً تأكُلُ الطَّير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أني أسقي المَلِك خَمراً، ففسّر لهما رُؤياهما على ما في الكتاب، ثمَّ قال للذي ظنَّ أنه ناج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يفزع </w:t>
      </w:r>
      <w:bookmarkStart w:id="872" w:name="pg10226_126787"/>
    </w:p>
    <w:p>
      <w:pPr>
        <w:pStyle w:val="Heading3"/>
        <w:numPr>
          <w:ilvl w:val="2"/>
          <w:numId w:val="1"/>
        </w:numPr>
        <w:rPr/>
      </w:pPr>
      <w:bookmarkStart w:id="873" w:name="__RefHeading___Toc2970624_1067777946"/>
      <w:bookmarkStart w:id="874" w:name="_Toc332"/>
      <w:bookmarkEnd w:id="872"/>
      <w:bookmarkEnd w:id="873"/>
      <w:r>
        <w:rPr>
          <w:rtl w:val="true"/>
        </w:rPr>
        <w:t>[</w:t>
      </w:r>
      <w:r>
        <w:rPr/>
        <w:t>42</w:t>
      </w:r>
      <w:r>
        <w:rPr>
          <w:rtl w:val="true"/>
        </w:rPr>
        <w:t xml:space="preserve">] </w:t>
      </w:r>
      <w:r>
        <w:rPr>
          <w:rtl w:val="true"/>
        </w:rPr>
        <w:t>فَأَنسَاهُ الشَّيْطَانُ ذِكرَ رَبِّهِ فَلَبِثَ فِي السِّجْنِ بِضعَ سِنِينَ</w:t>
      </w:r>
      <w:bookmarkEnd w:id="874"/>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حاله إلى الله فيدعوه، فلذلك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فَأَنسَاهُ الشَّيْطَانُ ذِكرَ رَبِّهِ فَلَبِثَ فِي السِّجْنِ بِضعَ 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ساعته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من أراك الرؤيا التى رأيتها؟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حبّيك إلى أبيك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وجه السيّارة إليك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علمك الدُّعاء الذي دعوت به حتى جعل لك من الجُبِّ فَرجاً؟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 لك من كيد المرأة مخرجاً؟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أنطق لسان الصبي بعُذرك؟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صرف عنك كيد امرأة العزيز والنسوة؟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ألهمك تأويل الرؤيا؟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أستغثت بغیري، ولم تستغث بى، وتسألني أن أخرجك من السِّجن، وأستغئت وأمّلت عبداً من عبادي ليذكرك إلى مخلوقٍ من خلقي في قبضتي، ولم تفرّع إلي ؟ البث في السجن بذنبك يضع سنين بإرسالك عبداً إلى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عمير، 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في السجن عشرين سنة</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2970626_1067777946"/>
      <w:bookmarkStart w:id="876" w:name="_Toc333"/>
      <w:bookmarkEnd w:id="875"/>
      <w:r>
        <w:rPr>
          <w:rtl w:val="true"/>
        </w:rPr>
        <w:t>[</w:t>
      </w:r>
      <w:r>
        <w:rPr/>
        <w:t>42</w:t>
      </w:r>
      <w:r>
        <w:rPr>
          <w:rtl w:val="true"/>
        </w:rPr>
        <w:t xml:space="preserve">] </w:t>
      </w:r>
      <w:r>
        <w:rPr>
          <w:rtl w:val="true"/>
        </w:rPr>
        <w:t>أذكُرنِى عِندَ رَبِّكَ</w:t>
      </w:r>
      <w:bookmarkEnd w:id="876"/>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سماعة،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أذكُرنِى عِندَ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العزيز</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الآخَرُ إِنِّي أَرَانِي أَحْمِلُ فَوقَ رَأْسِي خُبزاً</w:t>
      </w:r>
      <w:r>
        <w:rPr>
          <w:rStyle w:val="FootnoteAnchor"/>
          <w:rtl w:val="true"/>
        </w:rPr>
        <w:footnoteReference w:id="15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فوق رأسى جفئَةٌ فيها خُبر تأكُلُ الطيرُ منها</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p>
    <w:p>
      <w:pPr>
        <w:pStyle w:val="BookText"/>
        <w:rPr/>
      </w:pPr>
      <w:r>
        <w:rPr>
          <w:rFonts w:ascii="Amiri" w:hAnsi="Amiri" w:eastAsia="Amiri" w:cs="Amiri"/>
          <w:color w:val="111111"/>
          <w:sz w:val="28"/>
          <w:sz w:val="28"/>
          <w:szCs w:val="28"/>
          <w:rtl w:val="true"/>
          <w:lang w:bidi="ar-SA"/>
        </w:rPr>
        <w:t xml:space="preserve">اليوسف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الذي حبَّتُك إلى أبيك، وفضَّلتك على الناس بالحسن؟ أولستُ الذي سُقتُ إليك السيّارة، وأنقذتك، وأخرجتك من الجُبِّ؟ أولستُ الَّذي صرفتُ عنك كيد النسوة؟ فما حملك على أن ترفع رغبتك، وتدعو مَخلُوقاً دُونِي؟ فالبث لما قلت في السِّجن بِضع سنين</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عبد الرحمن عمَّن ذكره،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اذكرني عند ربّك،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 برجله، حتى كشط له عن الأرض السابعة،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انظر ماذا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حَجَراً صغيراً فَفَلَق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دُودةً صغيرةً،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رازِقُها؟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 هذه الدودة في ذلك الحجر، في قعر الأرض السابعة، أظننت أنّى أنساك حتى تقول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أذكرنى عند ربك؟ لتلبَيِّنَّ في السجن بمقالتك هذه بضع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حتى بكى لبكائه الحيطان،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فتأذى به أهل السِّجن، فصالحهم على أن يبكى يوماً ويسكت يوماً، فكان في اليوم الذي يسكت أسوأ حالاً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بكى أحد بكاء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ويوسف، 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بكائهم؟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حين أخرج من الجنَّة، وكان رأسه في باب من أبواب السماء، فبكى حتّى تأذى به أهل السماء، فشكوا ذلك إلى الله فحَطّ من قامته، وأما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بكى حتى هاج العُشب من دموعه، وإنّه كان ليزفر </w:t>
      </w:r>
    </w:p>
    <w:p>
      <w:pPr>
        <w:pStyle w:val="BookText"/>
        <w:rPr/>
      </w:pPr>
      <w:r>
        <w:rPr>
          <w:rFonts w:ascii="IRNazanin" w:hAnsi="IRNazanin" w:eastAsia="IRNazanin"/>
          <w:color w:val="111111"/>
          <w:sz w:val="28"/>
          <w:sz w:val="28"/>
          <w:szCs w:val="28"/>
          <w:rtl w:val="true"/>
          <w:lang w:bidi="fa-IR"/>
        </w:rPr>
        <w:t xml:space="preserve">الزفرة فيُحرق ما نبت من دموعه، وأما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يبكي على أبيه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السجن، فتأذى به أهل السجن، فصالحهم على أن يبكى يوماً، ويسكت يوماً</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شعيب العقرقوفي،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يا يوسف، إنَّ ربَّ العالمين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جَعَلك أحسن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ووضع خدّه على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حبَّبك إلى أبيك دون إخوتك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ووضع خده على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أخرجك من الحُبّ بعد أن طُرحت فيها وأيقنت بالهَلَكة؟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ووضع خدّه على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ربّك قد جعل لك عقوبة في استغاثتك</w:t>
      </w:r>
      <w:r>
        <w:rPr>
          <w:rStyle w:val="FootnoteAnchor"/>
          <w:rtl w:val="true"/>
        </w:rPr>
        <w:footnoteReference w:id="1550"/>
      </w:r>
      <w:r>
        <w:rPr>
          <w:rFonts w:ascii="Amiri" w:hAnsi="Amiri" w:eastAsia="Amiri" w:cs="Amiri"/>
          <w:color w:val="111111"/>
          <w:sz w:val="28"/>
          <w:sz w:val="28"/>
          <w:szCs w:val="28"/>
          <w:rtl w:val="true"/>
          <w:lang w:bidi="ar-SA"/>
        </w:rPr>
        <w:t>بغيره، فالبث في السجن بضع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المُدّة أذن له فى دعاء الفرج، ووضع خدّه على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كانت ذُنُوبي قد أخلقت وجهي عندك، فإنِّي أتوجه إليك بوجه آبائي الصالحين، إبراهيم وإسماعيل وإسحاق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أندعو نحن بهذا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كانت ذُنُوبي قد أخلقت وجهي عندك، فإنّي أتوجه إليك بوجه نبيّك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وفاطمة والحسن والحسين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يعقوب بن يزيد، رفعه،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bookmarkStart w:id="877" w:name="pg10226_126790"/>
    </w:p>
    <w:p>
      <w:pPr>
        <w:pStyle w:val="BookText"/>
        <w:rPr/>
      </w:pPr>
      <w:bookmarkEnd w:id="877"/>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فَلَبِثَ فِي السِّجن بضع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النوم كأنّ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ذبحا أو قُتِلا، فأحزنها ذلك، فأخبرت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رُؤيا، فتمثلت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أريتِ فاطمة هذا البلاء؟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أضغاث، أنتِ أريت فاطمة هذا البلاء؟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أردت بذلك؟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أخزنها، فقال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 ليس هذا بشيء</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أبان، عن محمد بن مسلم،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بمنزلة يوسف حين أرسل إليه المَلِك يسأله عن رُؤياه، ما حدثته حتى اشترط عليه أن يُخرجني من السجن، وعجبتُ الصبره عن شأن امرأة الملك حتّى أظهر الله عُذره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2970628_1067777946"/>
      <w:bookmarkStart w:id="879" w:name="_Toc334"/>
      <w:bookmarkEnd w:id="878"/>
      <w:r>
        <w:rPr>
          <w:rtl w:val="true"/>
        </w:rPr>
        <w:t>[</w:t>
      </w:r>
      <w:r>
        <w:rPr/>
        <w:t>43</w:t>
      </w:r>
      <w:r>
        <w:rPr>
          <w:rtl w:val="true"/>
        </w:rPr>
        <w:t xml:space="preserve">] </w:t>
      </w:r>
      <w:r>
        <w:rPr>
          <w:rtl w:val="true"/>
        </w:rPr>
        <w:t>سبع سنابل خُضر</w:t>
      </w:r>
      <w:bookmarkEnd w:id="879"/>
    </w:p>
    <w:p>
      <w:pPr>
        <w:pStyle w:val="BookText"/>
        <w:rPr/>
      </w:pPr>
      <w:r>
        <w:rPr>
          <w:rFonts w:eastAsia="IRNazanin" w:cs="IRNazanin"/>
          <w:color w:val="111111"/>
          <w:sz w:val="28"/>
          <w:szCs w:val="28"/>
          <w:lang w:bidi="fa-IR"/>
        </w:rPr>
        <w:t>35/2107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سنابل خُضر</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سنين</w:t>
      </w:r>
      <w:r>
        <w:rPr>
          <w:rStyle w:val="FootnoteAnchor"/>
          <w:rtl w:val="true"/>
        </w:rPr>
        <w:footnoteReference w:id="1556"/>
      </w:r>
      <w:r>
        <w:rPr>
          <w:rFonts w:ascii="Amiri" w:hAnsi="Amiri" w:eastAsia="Amiri" w:cs="Amiri"/>
          <w:color w:val="111111"/>
          <w:sz w:val="28"/>
          <w:sz w:val="28"/>
          <w:szCs w:val="28"/>
          <w:rtl w:val="true"/>
          <w:lang w:bidi="ar-SA"/>
        </w:rPr>
        <w:t>يوسف الغلاء الذي أصاب الناس، ولم يتمنّ الغلاء لأحدٍ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التجار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كذا بكذا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وأمر</w:t>
      </w:r>
      <w:r>
        <w:rPr>
          <w:rStyle w:val="FootnoteAnchor"/>
          <w:rtl w:val="true"/>
        </w:rPr>
        <w:footnoteReference w:id="1557"/>
      </w:r>
      <w:r>
        <w:rPr>
          <w:rFonts w:ascii="Amiri" w:hAnsi="Amiri" w:eastAsia="Amiri" w:cs="Amiri"/>
          <w:color w:val="111111"/>
          <w:sz w:val="28"/>
          <w:sz w:val="28"/>
          <w:szCs w:val="28"/>
          <w:rtl w:val="true"/>
          <w:lang w:bidi="ar-SA"/>
        </w:rPr>
        <w:t xml:space="preserve">فكالوهم </w:t>
      </w:r>
      <w:bookmarkStart w:id="880" w:name="pg10226_126791"/>
    </w:p>
    <w:p>
      <w:pPr>
        <w:pStyle w:val="BookText"/>
        <w:rPr/>
      </w:pPr>
      <w:bookmarkEnd w:id="880"/>
      <w:r>
        <w:rPr>
          <w:rFonts w:ascii="IRNazanin" w:hAnsi="IRNazanin" w:eastAsia="IRNazanin"/>
          <w:color w:val="111111"/>
          <w:sz w:val="28"/>
          <w:sz w:val="28"/>
          <w:szCs w:val="28"/>
          <w:rtl w:val="true"/>
          <w:lang w:bidi="fa-IR"/>
        </w:rPr>
        <w:t>فحَمَلوا، ومضوا حتى دخلوا المدينة، فلقيهم قوم تجار،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أخذتم؟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كذا بكذا، وأضعفوا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أولئك على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بعنا،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كيف تأخُذون؟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يعنا كما يعت كذا بكذا،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كما تقولون، ولكن خُذوا، فأخذوا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مَضَوا حتّى دَخَلُوا المدينة، فلَقِيهم آخرون،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أخذتم؟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بكذا، وأضعفوا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الناس ذلك الغلاء،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بنا حتى نشتري،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يعنا كما بعت،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بعتُ؟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بكذا،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كذلك، ولكن 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ورجعوا إلى المدينة، فأخبروا الناس، فقالوا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حتى نكذب في الرُّخص كما كَذَّبنا في الغلاء،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 كما بعت،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بعتُ؟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بكذا، بالحطّ من السعر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هكذا ولكن 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وذهبوا إلى المدينة، فلقيهم الناس، فسألوهم بكم اشتريتم؟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بكذا، بنصف الحطّ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بنا حتى نشترى، فذهبوا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يعنا كما بعت،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بعتُ؟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بكذا، بأحطّ من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كما تقولون، ولكن خُذوا، فلم يزالوا يتكاذبون حتى رجع السعر إلى الأمر الأوّل، كما أراد الله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2970630_1067777946"/>
      <w:bookmarkStart w:id="882" w:name="_Toc335"/>
      <w:bookmarkEnd w:id="881"/>
      <w:r>
        <w:rPr>
          <w:rtl w:val="true"/>
        </w:rPr>
        <w:t>[</w:t>
      </w:r>
      <w:r>
        <w:rPr/>
        <w:t>49</w:t>
      </w:r>
      <w:r>
        <w:rPr>
          <w:rtl w:val="true"/>
        </w:rPr>
        <w:t xml:space="preserve">] </w:t>
      </w:r>
      <w:r>
        <w:rPr>
          <w:rtl w:val="true"/>
        </w:rPr>
        <w:t>عام فيهِ يُغاتُ النّاسُ وَفِيهِ يُعْصَرُونَ</w:t>
      </w:r>
      <w:bookmarkEnd w:id="88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الصيرفي،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عام فيهِ يُغاتُ النّاسُ وَفِيهِ يُعْصَرُونَ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883" w:name="pg10226_126792"/>
    </w:p>
    <w:p>
      <w:pPr>
        <w:pStyle w:val="BookText"/>
        <w:rPr/>
      </w:pPr>
      <w:bookmarkEnd w:id="883"/>
      <w:r>
        <w:rPr>
          <w:rFonts w:ascii="Amiri" w:hAnsi="Amiri" w:eastAsia="Amiri" w:cs="Amiri"/>
          <w:color w:val="111111"/>
          <w:sz w:val="28"/>
          <w:sz w:val="28"/>
          <w:szCs w:val="28"/>
          <w:rtl w:val="true"/>
          <w:lang w:bidi="ar-SA"/>
        </w:rPr>
        <w:t xml:space="preserve">سَمِعت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المُعْصِرَاتِ مَاءً تَجَاجاً</w:t>
      </w:r>
      <w:r>
        <w:rPr>
          <w:rStyle w:val="FootnoteAnchor"/>
          <w:rtl w:val="true"/>
        </w:rPr>
        <w:footnoteReference w:id="156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مَعْمَر ،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فيهِ يُغَاتُ النَّاسُ وَفِيهِ يُعْصَرُونَ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المُعْصِرَاتِ مَاءً ثَجَاجاً</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2970632_1067777946"/>
      <w:bookmarkStart w:id="885" w:name="_Toc336"/>
      <w:bookmarkEnd w:id="884"/>
      <w:r>
        <w:rPr>
          <w:rtl w:val="true"/>
        </w:rPr>
        <w:t>[</w:t>
      </w:r>
      <w:r>
        <w:rPr/>
        <w:t>50</w:t>
      </w:r>
      <w:r>
        <w:rPr>
          <w:rtl w:val="true"/>
        </w:rPr>
        <w:t xml:space="preserve">] </w:t>
      </w:r>
      <w:r>
        <w:rPr>
          <w:rtl w:val="true"/>
        </w:rPr>
        <w:t>أَرْجِعْ إِلَى رَبِّكَ فَسْئَلُهُ مَا بَالُ النِّسْوَةِ</w:t>
      </w:r>
      <w:bookmarkEnd w:id="885"/>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رَبِّكَ فَسْئَلُهُ مَا بَالُ النِّسْوَةِ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العزيز</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2970634_1067777946"/>
      <w:bookmarkStart w:id="887" w:name="_Toc337"/>
      <w:bookmarkEnd w:id="886"/>
      <w:r>
        <w:rPr>
          <w:rtl w:val="true"/>
        </w:rPr>
        <w:t>[</w:t>
      </w:r>
      <w:r>
        <w:rPr/>
        <w:t>55</w:t>
      </w:r>
      <w:r>
        <w:rPr>
          <w:rtl w:val="true"/>
        </w:rPr>
        <w:t xml:space="preserve">] </w:t>
      </w:r>
      <w:r>
        <w:rPr>
          <w:rtl w:val="true"/>
        </w:rPr>
        <w:t>حَفِيظٌ عَلِيمٌ</w:t>
      </w:r>
      <w:bookmarkEnd w:id="887"/>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صرت إلى ما صرت إليه من المأمون؟ وكأنه أنكر ذلك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أيهما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 الوصي؟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أفضل مسلم أو مشرك؟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العزيز عزيز مصر كان مشركاً، وكان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وإن المأمون مسلم، وأنا وصيّ؟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العزيز أن يوليه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استعملني على خزائن الأرض إنّي حفيظ عليمٌ، والمأمون أجبرنى على ما أنا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لِمَا في يدي، أعَلِيمٌ عالم بكل لسان</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يجوز أن </w:t>
      </w:r>
    </w:p>
    <w:p>
      <w:pPr>
        <w:pStyle w:val="BookText"/>
        <w:rPr/>
      </w:pPr>
      <w:r>
        <w:rPr>
          <w:rFonts w:ascii="Amiri" w:hAnsi="Amiri" w:eastAsia="Amiri" w:cs="Amiri"/>
          <w:color w:val="111111"/>
          <w:sz w:val="28"/>
          <w:sz w:val="28"/>
          <w:szCs w:val="28"/>
          <w:rtl w:val="true"/>
          <w:lang w:bidi="ar-SA"/>
        </w:rPr>
        <w:t>يُزكّى الرجل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اضطر إليه، أما سمعت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أجْعَلْنِي عَلَى خَزَائِنِ الْأَرْضِ إِنِّى حَفِيظٌ عَلِيمٌ</w:t>
      </w:r>
      <w:r>
        <w:rPr>
          <w:rFonts w:ascii="IRNazanin" w:hAnsi="IRNazanin" w:eastAsia="IRNazanin"/>
          <w:color w:val="111111"/>
          <w:sz w:val="28"/>
          <w:sz w:val="28"/>
          <w:szCs w:val="28"/>
          <w:rtl w:val="true"/>
          <w:lang w:bidi="fa-IR"/>
        </w:rPr>
        <w:t xml:space="preserve">، وقول العبد الصالح </w:t>
      </w:r>
      <w:r>
        <w:rPr>
          <w:rFonts w:ascii="Amiri" w:hAnsi="Amiri" w:eastAsia="Amiri" w:cs="Amiri"/>
          <w:color w:val="111111"/>
          <w:sz w:val="28"/>
          <w:sz w:val="28"/>
          <w:szCs w:val="28"/>
          <w:rtl w:val="true"/>
          <w:lang w:bidi="ar-SA"/>
        </w:rPr>
        <w:t>أنَا لَكُمْ نَاصِحٌ أَمِينٌ</w:t>
      </w:r>
      <w:r>
        <w:rPr>
          <w:rStyle w:val="FootnoteAnchor"/>
          <w:rtl w:val="true"/>
        </w:rPr>
        <w:footnoteReference w:id="15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وبراريها، لم يُجاوزها إلى غيرها</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فقد يعقوب يوسف اشتدّ حُزنه عليه وبكاؤه حتّى ابيضت عيناه من الحزن، واحتاج حاجة شديدة وتغيرت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يمتارُ القَمْح من مصر لعياله في السنة مرتين للشتاء والصيف، وإنه بعث عِدَّةٌ من ولده ببضاعة يسيرة إلى مصر مع رِفْقَةٍ خَرَجت، فلمّا دَخَلُوا على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بعدما ولاه العزيز مصر، فعرفهم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يعرفه إخوته لهيبة المُلك وعزَّه،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بضاعتكم قبل الرّفاق، وقال لفتيانه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لهؤلاء الكَيْل وأوفوهم، فاذا فَرَغتم فاجعلوا بضاعتهم هذه في رحالهم ولا تعلموهم بذلك، 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بلغنى أنّه كان لكم أخوان لأبيكم، فما فعلا؟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الكبير منهما فانّ الذئب أكله، وأما الصغير فخلَّفناه عند أبيه، وهو به ضَنين وعليه شفيق،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أحبّ أن تأتوني به معكم إذا جئتم لتمتارون، فان لم تَأْتُوني به، فلا كيل لكم عندي ولا تقربون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سَنُراوِد عَنه أباه، وإنا لفاعلون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رجعوا إلى أبيهم فتحوا متاعهم، فوجدوا بضاعتهم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ما </w:t>
      </w:r>
    </w:p>
    <w:p>
      <w:pPr>
        <w:pStyle w:val="BookText"/>
        <w:rPr/>
      </w:pPr>
      <w:r>
        <w:rPr>
          <w:rFonts w:ascii="Amiri" w:hAnsi="Amiri" w:eastAsia="Amiri" w:cs="Amiri"/>
          <w:color w:val="111111"/>
          <w:sz w:val="28"/>
          <w:sz w:val="28"/>
          <w:szCs w:val="28"/>
          <w:rtl w:val="true"/>
          <w:lang w:bidi="ar-SA"/>
        </w:rPr>
        <w:t>نبغي؟ هذه بضاعتنا قد رُدّت إلينا، وكيل لنا كَيْل قد زاد حمل بعير، فأرسل معنا أخانا تكتل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آمَنكُم عليه إلا كَما أمِنْتُكُم عَلى أخيه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احتاجوا إلى الميرة بعد ستة أشهر بعثهم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 معهم بضاعةً يسيرةً، وبعث معهم ابن ياميل، وأخذ عليهم بذلك موثقاً من الله لتأتتني به إلا أن يُحاط بكم أجمعين، فانطلقوا مع الرفاق حتى دخلوا على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معكم ابن ياميل؟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في الرَّحل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فأتوه به، وهو في دار المُلك، قد خلا وحده فأدخلوه عليه، فضمه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وبكى،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أخوك يوسف، فلا تبتئس بما تراني أعمل، واكتُم ما أخبرتك به ولا تَحْزَن ولا تَخَف، ثمّ أخرجه إليهم، وأمر فتيته أن يأخُذوا بضاعتهم، ويُعجّلوا لهم الكَيْل، فاذا فرغوا جعلوا المكيال في رَحْل ابن ياميل، ففعلوا به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وارتحل القومُ مع الرّفقة فَمَضَوا، فلحقهم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وفتيته، فنادوا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عَلَيهم ماذا تَفْقِدُونَ؟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الملك، ولِمَنْ جاءَ بِه حِملُ بَعِيرٍ،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علمتُم ما جئنا لنفسِدَ في الأرْضِ، وما كُنا سارقين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جَزاؤُهُ إنْ كُنتُم كَاذِبِينَ؟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من وُجِدَ في رَحْلِهِ فَهُو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بأوعيتهم قبل وعاء أخيه، ثمّ استخرجها من وعاء أخيه،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عن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 إنَّ له أباً شيخاً كبيراً، وقد أخذ علينا موثقاً من الله لنَرُدّ به إليه، فخُذ أحدنا مكانه، إنا نراك من المحسنين إن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نأخذ إلا من وجدنا متاعنا عنده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أبرح الأرض حتى يأذن لي أبي أو يحكم الله لي، ومضى إخوة يوسف حتّى دَخَلُوا على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ابن ياميل؟ </w:t>
      </w:r>
      <w:bookmarkStart w:id="888" w:name="pg10226_126795"/>
    </w:p>
    <w:p>
      <w:pPr>
        <w:pStyle w:val="BookText"/>
        <w:rPr/>
      </w:pPr>
      <w:bookmarkEnd w:id="888"/>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ياميل سَرَق مكيال المَلِك، فأخذه المَلِك بسرقته، فحبس عنده، فسل أهل القرية والعير حتّى يُخبروك بذلك، فاسترجع واستعبر، واشتدَّ حُزنه حتّى تَقوّس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حمزة، عن أبي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 ابن يامين، ولم يذكر ابن ياميل</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2970636_1067777946"/>
      <w:bookmarkStart w:id="890" w:name="_Toc338"/>
      <w:bookmarkEnd w:id="889"/>
      <w:r>
        <w:rPr>
          <w:rtl w:val="true"/>
        </w:rPr>
        <w:t>[</w:t>
      </w:r>
      <w:r>
        <w:rPr/>
        <w:t>77-70</w:t>
      </w:r>
      <w:r>
        <w:rPr>
          <w:rtl w:val="true"/>
        </w:rPr>
        <w:t xml:space="preserve">] </w:t>
      </w:r>
      <w:r>
        <w:rPr>
          <w:rtl w:val="true"/>
        </w:rPr>
        <w:t>أَيَّتُهَا العِيرُ إِنَّكُمْ لَسَارِقُونَ</w:t>
      </w:r>
      <w:bookmarkEnd w:id="890"/>
    </w:p>
    <w:p>
      <w:pPr>
        <w:pStyle w:val="BookText"/>
        <w:rPr/>
      </w:pPr>
      <w:r>
        <w:rPr>
          <w:rFonts w:eastAsia="IRNazanin" w:cs="IRNazanin"/>
          <w:color w:val="111111"/>
          <w:sz w:val="28"/>
          <w:szCs w:val="28"/>
          <w:lang w:bidi="fa-IR"/>
        </w:rPr>
        <w:t>44/2116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أبان الأحمر،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إخوة يوسف عليه، وقد جاءوا بأخيهم معهم، وضَعَ لهم الموائد،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يمتاز كلّ واحدٍ منكم مع أخيه لأمه على الخوان</w:t>
      </w:r>
      <w:r>
        <w:rPr>
          <w:rStyle w:val="FootnoteAnchor"/>
          <w:rtl w:val="true"/>
        </w:rPr>
        <w:footnoteReference w:id="1567"/>
      </w:r>
      <w:r>
        <w:rPr>
          <w:rFonts w:ascii="Amiri" w:hAnsi="Amiri" w:eastAsia="Amiri" w:cs="Amiri"/>
          <w:color w:val="111111"/>
          <w:sz w:val="28"/>
          <w:sz w:val="28"/>
          <w:szCs w:val="28"/>
          <w:rtl w:val="true"/>
          <w:lang w:bidi="ar-SA"/>
        </w:rPr>
        <w:t>، فجلسوا، وبقي أخوه قائماً،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تجلس مع إخوتك؟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منهم أخ من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أخ من أُمّك زَعَم هؤلاء أنّ الذئب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فاقعد و كُل 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إخوته الأكل،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أمراً، ويأبى الله إلا أن يرفع ولد يامين علينا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حين فَرَغوا من جهازهم، أمر أن يُوضع الصاع</w:t>
      </w:r>
      <w:r>
        <w:rPr>
          <w:rStyle w:val="FootnoteAnchor"/>
          <w:rtl w:val="true"/>
        </w:rPr>
        <w:footnoteReference w:id="1568"/>
      </w:r>
      <w:r>
        <w:rPr>
          <w:rFonts w:ascii="Amiri" w:hAnsi="Amiri" w:eastAsia="Amiri" w:cs="Amiri"/>
          <w:color w:val="111111"/>
          <w:sz w:val="28"/>
          <w:sz w:val="28"/>
          <w:szCs w:val="28"/>
          <w:rtl w:val="true"/>
          <w:lang w:bidi="ar-SA"/>
        </w:rPr>
        <w:t>في رَحْل أخيه، فَلَمّا فَصَلوا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فقالوا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جَزَاؤُهُ مَن وُجِدَ فِي رَحْلِهِ فَهُوَ جَزَاؤُهُ يَعْنُون السُّنَّة التي تجري فيهم أن يَحْبِسه فَبَدَأَ بِأَوْعِيَتِهِمْ قَبْلَ وِعَاءِ أَخِيهِ ثُمَّ اسْتَخْرَجَهَا مِن وَعَاءِ أَخِيهِ</w:t>
      </w:r>
      <w:r>
        <w:rPr>
          <w:rFonts w:ascii="IRNazanin" w:hAnsi="IRNazanin" w:eastAsia="IRNazanin"/>
          <w:color w:val="111111"/>
          <w:sz w:val="28"/>
          <w:sz w:val="28"/>
          <w:szCs w:val="28"/>
          <w:rtl w:val="true"/>
          <w:lang w:bidi="fa-IR"/>
        </w:rPr>
        <w:t xml:space="preserve"> فقالوا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يَسْرِقْ فَقَدْ سَرَقَ أَخٌ لَّهُ مِن قَبْلُ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الحسن بن علي الوساء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المِنْطَقة</w:t>
      </w:r>
      <w:r>
        <w:rPr>
          <w:rStyle w:val="FootnoteAnchor"/>
          <w:rtl w:val="true"/>
        </w:rPr>
        <w:footnoteReference w:id="1569"/>
      </w:r>
      <w:r>
        <w:rPr>
          <w:rFonts w:ascii="Amiri" w:hAnsi="Amiri" w:eastAsia="Amiri" w:cs="Amiri"/>
          <w:color w:val="111111"/>
          <w:sz w:val="28"/>
          <w:sz w:val="28"/>
          <w:szCs w:val="28"/>
          <w:rtl w:val="true"/>
          <w:lang w:bidi="ar-SA"/>
        </w:rPr>
        <w:t>، فلما فرغ من غدائه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حُزنك على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عشرة أولاد، فكلّهم شَقَقت لهم اسماً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حزنت عليه حيث اتَّخذت النساء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العزيز، إنّ لي أباً شيخاً كبيراً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تزوّج، لعلّك تُصيب ولداً يُنقل الأرض بشهاة 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 عبد الله بن محمّد</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رواية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مهزيار، عن بعض أصحابنا،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هيّأ لهم طعاماً ، فلما دخلوا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ليجلس كُلّ بني أُمّ على مائدة،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فجَلَسُوا وبقي ابن يامين قائماً، فقال 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لا تجلس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ليجلس كُلّ بني أم على مائدة، وليس لي منهم ابن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لك ابن أم ؟ قال له ابن 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هؤلاء أن الذئب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حُزنك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لى أحد عشر ابناً كلّهم اشتق له اسماً من اسمه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قد عانقت النساء، وشممت الولد من بعده؟ قال له </w:t>
      </w:r>
    </w:p>
    <w:p>
      <w:pPr>
        <w:pStyle w:val="BookText"/>
        <w:rPr/>
      </w:pPr>
      <w:r>
        <w:rPr>
          <w:rFonts w:ascii="Amiri" w:hAnsi="Amiri" w:eastAsia="Amiri" w:cs="Amiri"/>
          <w:color w:val="111111"/>
          <w:sz w:val="28"/>
          <w:sz w:val="28"/>
          <w:szCs w:val="28"/>
          <w:rtl w:val="true"/>
          <w:lang w:bidi="ar-SA"/>
        </w:rPr>
        <w:t>ابن 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أباً صالحاً، وإنّه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لعلَّ الله أن يُخرج منك ذُريَّة تثقل الأرض بالتسبيح،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فاجلس معي على مائدتي، فقال 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فضّل الله يوسف وأخاه، حتّى إنّ المَلِك قد أجلسه معه على مائدته</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يزيد،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لم سُمّى أمير المؤمنين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يميرهم العِلم، أما سمعت كلام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وَنَمِيرُ أَهْلَنَا</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فيمن لا تقية له، ولقد قال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أَيَّتُهَا العِيرُ إِنَّكُمْ لَسَارِقُونَ وما سَرَقوا</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وفى 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النقية من دين الله ، ولقد قال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أَيَّتُهَا العِيرُ إِنَّكُمْ لَسَارِقُونَ ووالله ما كانوا سَرَقوا شيئاً، وما كذب</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أخرى،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 بن أبي حفصة يروي عنك أنَّك تكلّم على سبعين وجهاً لك منها المخرج؟</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سالم منّي، أيُريد أن أجيء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جاء بهم </w:t>
      </w:r>
    </w:p>
    <w:p>
      <w:pPr>
        <w:pStyle w:val="BookText"/>
        <w:rPr/>
      </w:pPr>
      <w:r>
        <w:rPr>
          <w:rFonts w:ascii="IRNazanin" w:hAnsi="IRNazanin" w:eastAsia="IRNazanin"/>
          <w:color w:val="111111"/>
          <w:sz w:val="28"/>
          <w:sz w:val="28"/>
          <w:szCs w:val="28"/>
          <w:rtl w:val="true"/>
          <w:lang w:bidi="fa-IR"/>
        </w:rPr>
        <w:t xml:space="preserve">النبيُّون، ولقد 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سَقِيمٌ</w:t>
      </w:r>
      <w:r>
        <w:rPr>
          <w:rStyle w:val="FootnoteAnchor"/>
          <w:rtl w:val="true"/>
        </w:rPr>
        <w:footnoteReference w:id="1576"/>
      </w:r>
      <w:r>
        <w:rPr>
          <w:rFonts w:ascii="IRNazanin" w:hAnsi="IRNazanin" w:eastAsia="IRNazanin"/>
          <w:color w:val="111111"/>
          <w:sz w:val="28"/>
          <w:sz w:val="28"/>
          <w:szCs w:val="28"/>
          <w:rtl w:val="true"/>
          <w:lang w:bidi="fa-IR"/>
        </w:rPr>
        <w:t xml:space="preserve">ووالله ما كان سقيماً، وما كذب، ولقد 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فَعَلَهُ كَبِيرُهُمْ</w:t>
      </w:r>
      <w:r>
        <w:rPr>
          <w:rStyle w:val="FootnoteAnchor"/>
          <w:rtl w:val="true"/>
        </w:rPr>
        <w:footnoteReference w:id="1577"/>
      </w:r>
      <w:r>
        <w:rPr>
          <w:rFonts w:ascii="Amiri" w:hAnsi="Amiri" w:eastAsia="Amiri" w:cs="Amiri"/>
          <w:color w:val="111111"/>
          <w:sz w:val="28"/>
          <w:sz w:val="28"/>
          <w:szCs w:val="28"/>
          <w:rtl w:val="true"/>
          <w:lang w:bidi="ar-SA"/>
        </w:rPr>
        <w:t xml:space="preserve">وما فعله كبيرهم، وما كذب، ولقد 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 والله ما كانوا سرقوا، وما كَذَب</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في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أَيَّتُهَا العِيرُ إِنَّكُمْ لَسَارِقُونَ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سَرّقوا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ألا ترى أنه قال لهم حين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تفقدون؟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المَلِكِ،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صُواع الملك، إنَّما عنى سرقتم يوسف من أبيه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الطاس الذي يشرب فيه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أبي حمزة،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صُوَاعَ المَلِكِ</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قَدَحاً من ذَهَب،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صُواع يوسف إذا گیل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الخَوَان، لا تخونوا به، بصوتٍ حَسَن</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إسماعيل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يَسْرِقْ فَقَدْ سَرَقَ أَخٌ لَّهُ مِنْ قَبْلُ فَأَسَرَّهَا يُوسُفُ فِى نَفْسِهِ وَلَمْ يُبْدِهَا لَهُمْ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لاسحاق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يتوارثها الأنبياء والأكابر ، فكانت عند عمَّة يوسف، وكان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وكانت تُحِبُّه، فبعث إليها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ابعثيه إليّ وأردّه إليك، فبعثت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دَعْهُ عندي الليلة أشُمّه ثمّ أرسله إليك غُدوة؛ فلمّا أصبحَتْ أخذت المِنْطَقة، فربطتها في حقوه</w:t>
      </w:r>
      <w:r>
        <w:rPr>
          <w:rStyle w:val="FootnoteAnchor"/>
          <w:rtl w:val="true"/>
        </w:rPr>
        <w:footnoteReference w:id="1582"/>
      </w:r>
      <w:r>
        <w:rPr>
          <w:rFonts w:ascii="Amiri" w:hAnsi="Amiri" w:eastAsia="Amiri" w:cs="Amiri"/>
          <w:color w:val="111111"/>
          <w:sz w:val="28"/>
          <w:sz w:val="28"/>
          <w:szCs w:val="28"/>
          <w:rtl w:val="true"/>
          <w:lang w:bidi="ar-SA"/>
        </w:rPr>
        <w:t>، وألبسته قميصاً، وبعثت به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عليه، وكان إذا سرق أحدٌ في ذلك الزمان، دفع إلى صاحب السرقة، فأخذته فكان عندها</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على الوساء،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الحكومة في بني إسرائيل إذا سرق أحد شيئاً استُرِقَ به، وكان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عمَّته وهو صغير وكانت تُحِبّه ، وكانت الأسحاق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ألبسها يعقوب، وكانت عند أخته ، وإنّ يعقوب طلب يوسف أن يأخُذه من عمَّته، فاغتمت لذلك،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حتى أرسله إليك، فأرسلته وأخذت المنطقة فشدَّتها في وسطه تحت الثياب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جاءت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المِنطَقة ؟ فَفَتَشتُه فوجدتها في وسطه، ولذلك قال إخوة يوسف حيث جعل الصاع في وعاء أخيه، فقال لهم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وجدنا في رحله؟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بإجراء السُّنَّة التي تجري فيهم، فبدأ بأوعيتهم قبل وعاء أخيه، ثمّ استخرجها من وعاء أخيه، فلذلك قال إخوة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يسرق فقد سرق أخ له من قبل، يعنون المنطقة، فأسرّها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ولم يُبدِها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الحسن بن علي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مثله</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أبي العلاء،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بني يعقوب،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إذا غضبوا، اشتد غضبهم حتى تقطر جُلُودهم دماً أصفر،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أحدنا مكانه، يعنى جزاءه، فأخذ الذي وُجد الصاع عنده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استيأس إخوة يوسف من أخيهم قال لهم يهودا</w:t>
      </w:r>
      <w:r>
        <w:rPr>
          <w:rStyle w:val="FootnoteAnchor"/>
          <w:rtl w:val="true"/>
        </w:rPr>
        <w:footnoteReference w:id="1586"/>
      </w:r>
      <w:r>
        <w:rPr>
          <w:rFonts w:ascii="Amiri" w:hAnsi="Amiri" w:eastAsia="Amiri" w:cs="Amiri"/>
          <w:color w:val="111111"/>
          <w:sz w:val="28"/>
          <w:sz w:val="28"/>
          <w:szCs w:val="28"/>
          <w:rtl w:val="true"/>
          <w:lang w:bidi="ar-SA"/>
        </w:rPr>
        <w:t>، وكان أكبرهم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أبرح الأرض حتى يأذن لي أبي، أو يحكم الله لي،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يوسف يُكلِّمه في أخيه، فكلَّمه حتى ارتفع الكلام بينهما، حتّى غَضب يهودا، وكان إذا غَضِب قامت شعرة في كتفه، وخرج منها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يدي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 صغير معه رمانة من ذهب، وكان الصبي يلعب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الصبي، فدحرجها نحو يهودا، قال، وحبا الصبي نحو يهودا ليأخُذها، فمس يهودا فسكن يهودا، ثم عاد إلى يوسف فكلّمه في أخيه، حتّى ارتفع الكلام بينهما، حتى غضب يهودا، وقامت الشعرة، وسال منها الدم، فأخذ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الرمانة من الصبي، فدحرجها نحو يهودا، وحبا الصبي نحو يهودا، فسكن يهودا ، فقال 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البيت معنا لبعض ولد يعقوب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لهم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وأخيه إذ أنتُمْ جاهِلُونَ</w:t>
      </w:r>
      <w:r>
        <w:rPr>
          <w:rStyle w:val="FootnoteAnchor"/>
          <w:rtl w:val="true"/>
        </w:rPr>
        <w:footnoteReference w:id="1587"/>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57/2129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اجتمع عليه إخوته،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أحدنا مكانه، وجُلُودهم تقطر دماً أصفر،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أحدنا مكانه،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أبى عليهم وأخرجوا من عنده، قال لهم يهودا</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ما فعلتم بيوسف، فلن أبرح الأرض حتى يأذن لي أبي، أو بحكم الله لى، وهو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إلى أبيهم، وتخلَّف يهودا،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فكلمه في أخيه، حتى ارتفع الكلام بينه وبينه وغضب، وكان على كتفه شعرة إذا غَضب قامت الشعرة، فلا تزال تقذف بالدم حتّى يَمَسَّه بعض ولد يعقوب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بين يدي يوسف ابن له صغير، في يده رمانة من ذهب يلعب بها، فلمّا رآه يوسف قد غَضِب وقامت الشعرة تقذف بالدم، أخذ الرمانة من يدي الصبي، ثمَّ دحرجها نحو يهودا، وأتبعها الصبي ليأخذها، فوقعت يده على يهودا،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فارتاب یهودا، ورجع الصبي بالرمانة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ارتفع الكلام بينهما حتَّى غَضب، وقامت الشعرة فجعلت تقذف بالدّم، فلمّا رآه يوسف دَخرَج الرمانة نحو يهودا، وأتبعها الصبي ليأخُذها، فوقعت يده على يهودا، فسكن غضبه،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البيت لمن ولد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صنع ذلك ثلاث مرّات</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ما الصبر الجميل؟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صبرٌ ليس فيه شكوى إلى الناس، 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يعقوب </w:t>
      </w:r>
      <w:bookmarkStart w:id="891" w:name="pg10226_126802"/>
    </w:p>
    <w:p>
      <w:pPr>
        <w:pStyle w:val="Heading3"/>
        <w:numPr>
          <w:ilvl w:val="2"/>
          <w:numId w:val="1"/>
        </w:numPr>
        <w:rPr/>
      </w:pPr>
      <w:bookmarkStart w:id="892" w:name="__RefHeading___Toc2970638_1067777946"/>
      <w:bookmarkStart w:id="893" w:name="_Toc339"/>
      <w:bookmarkEnd w:id="891"/>
      <w:bookmarkEnd w:id="892"/>
      <w:r>
        <w:rPr>
          <w:rtl w:val="true"/>
        </w:rPr>
        <w:t>[</w:t>
      </w:r>
      <w:r>
        <w:rPr/>
        <w:t>86</w:t>
      </w:r>
      <w:r>
        <w:rPr>
          <w:rtl w:val="true"/>
        </w:rPr>
        <w:t xml:space="preserve">] </w:t>
      </w:r>
      <w:r>
        <w:rPr>
          <w:rtl w:val="true"/>
        </w:rPr>
        <w:t>إِنَّمَا أَشْكُوا بَنِّى وَحُزْنِي إِلَى اللهِ وَأَعْلَمُ مِنَ اللَّهِ مَا لَا تَعْلَمُونَ</w:t>
      </w:r>
      <w:bookmarkEnd w:id="893"/>
    </w:p>
    <w:p>
      <w:pPr>
        <w:pStyle w:val="BookText"/>
        <w:rPr/>
      </w:pPr>
      <w:r>
        <w:rPr>
          <w:rFonts w:ascii="IRNazanin" w:hAnsi="IRNazanin" w:eastAsia="IRNazanin"/>
          <w:color w:val="111111"/>
          <w:sz w:val="28"/>
          <w:sz w:val="28"/>
          <w:szCs w:val="28"/>
          <w:rtl w:val="true"/>
          <w:lang w:bidi="fa-IR"/>
        </w:rPr>
        <w:t>إلى راهب من الرُّهبان، عابد من العباد في حاجة، فلمّا رآه الراهب حَسِبه إبراهيم فوتب إليه فاعتنقه،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بخليل الرحمن، قال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بإبراهيم، ولكنّي يعقوب بن إسحاق بن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بك ما أرى من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 والسَّقم، فما جاوز صير الباب</w:t>
      </w:r>
      <w:r>
        <w:rPr>
          <w:rStyle w:val="FootnoteAnchor"/>
          <w:rtl w:val="true"/>
        </w:rPr>
        <w:footnoteReference w:id="1590"/>
      </w:r>
      <w:r>
        <w:rPr>
          <w:rFonts w:ascii="Amiri" w:hAnsi="Amiri" w:eastAsia="Amiri" w:cs="Amiri"/>
          <w:color w:val="111111"/>
          <w:sz w:val="28"/>
          <w:sz w:val="28"/>
          <w:szCs w:val="28"/>
          <w:rtl w:val="true"/>
          <w:lang w:bidi="ar-SA"/>
        </w:rPr>
        <w:t>حتّى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يعقوب شكوتني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عند عتبة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أعود،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غَفَرْتُها لك، فلا تعود إلى مثلها، فما شكا شيئاً مما أصابه من نوائب الدنيا، إلا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أَشْكُوا بَنِّى وَحُزْنِي إِلَى اللهِ وَأَعْلَمُ مِنَ اللَّهِ مَا لَا تَعْلَمُونَ</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بعض أصحابنا ما بلغ من حُزن يعقوب على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سبعين تكلى حَرّى</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يَحْزَن يعقوب على يوسف، وقد أخبره جبرئيل أنَّه لم يمت، وأنه سيرجع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نسى ذلك</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2970640_1067777946"/>
      <w:bookmarkStart w:id="895" w:name="_Toc340"/>
      <w:bookmarkEnd w:id="894"/>
      <w:r>
        <w:rPr>
          <w:rtl w:val="true"/>
        </w:rPr>
        <w:t>[</w:t>
      </w:r>
      <w:r>
        <w:rPr/>
        <w:t>85</w:t>
      </w:r>
      <w:r>
        <w:rPr>
          <w:rtl w:val="true"/>
        </w:rPr>
        <w:t xml:space="preserve">] </w:t>
      </w:r>
      <w:r>
        <w:rPr>
          <w:rtl w:val="true"/>
        </w:rPr>
        <w:t>تالله تَفْتَوُا تَذْكُرُ يُوسُفَ حَتَّى تَكُونَ حَرَضاً أَوْ تَكُونَ مِنَ الهَالِكِينَ</w:t>
      </w:r>
      <w:bookmarkEnd w:id="89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سهل البحراني،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ويعقوب، ويوسف، وفاطمة بنت محمّد، 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يعقوب فيكي على يوسف حتى ذهب بصره، وحتى قيل الحسين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تالله تَفْتَوُا تَذْكُرُ يُوسُفَ حَتَّى تَكُونَ حَرَضاً أَوْ تَكُونَ مِنَ الهَالِكِينَ</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62/2134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ملكاً بناحيتهم يسأله الحاجة،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إسحاق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يعقوب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بك ما أرى مع حَدَاثة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على ابني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بك الحُزن يا يعقوب كُلّ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أسرع شيء البلاء إلينا، ثمّ الأمثل فالأمثل من الناس، فقضى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 صير</w:t>
      </w:r>
      <w:r>
        <w:rPr>
          <w:rStyle w:val="FootnoteAnchor"/>
          <w:rtl w:val="true"/>
        </w:rPr>
        <w:footnoteReference w:id="1595"/>
      </w:r>
      <w:r>
        <w:rPr>
          <w:rFonts w:ascii="IRNazanin" w:hAnsi="IRNazanin" w:eastAsia="IRNazanin"/>
          <w:color w:val="111111"/>
          <w:sz w:val="28"/>
          <w:sz w:val="28"/>
          <w:szCs w:val="28"/>
          <w:rtl w:val="true"/>
          <w:lang w:bidi="fa-IR"/>
        </w:rPr>
        <w:t xml:space="preserve">با به هبط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شكوتني إلى الناس، فعفّر وجهه في التراب،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زلَّة أقلنيها، فلا أعود بعد هذا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ارفع رأسك،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 فلا تعد تشكوني إلى خَلْقي، فما رُؤي ناطقاً بكلمةٍ ممّا كان فيه حتى أتاه بنوه، فصرف وجهه إلى الحائط،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أَشْكُوا بَنِّي وَحُزْنِي إِلَى اللهِ وَأَعْلَمُ مِنَ اللَّهِ مَا لَا تَعْلَمُونَ</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نُمرود في حاجة، فلما 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أشبه الناس بإبراهيم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إبراهيم خليل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أَشْكُوا بَنِّى وَحُزْنِي إِلَى اللهِ منصوبة</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bookmarkStart w:id="896" w:name="pg10226_126804"/>
    </w:p>
    <w:p>
      <w:pPr>
        <w:pStyle w:val="Heading3"/>
        <w:numPr>
          <w:ilvl w:val="2"/>
          <w:numId w:val="1"/>
        </w:numPr>
        <w:rPr/>
      </w:pPr>
      <w:bookmarkStart w:id="897" w:name="__RefHeading___Toc2970642_1067777946"/>
      <w:bookmarkStart w:id="898" w:name="_Toc341"/>
      <w:bookmarkEnd w:id="896"/>
      <w:bookmarkEnd w:id="897"/>
      <w:r>
        <w:rPr>
          <w:rtl w:val="true"/>
        </w:rPr>
        <w:t>[</w:t>
      </w:r>
      <w:r>
        <w:rPr/>
        <w:t>87</w:t>
      </w:r>
      <w:r>
        <w:rPr>
          <w:rtl w:val="true"/>
        </w:rPr>
        <w:t xml:space="preserve">] </w:t>
      </w:r>
      <w:r>
        <w:rPr>
          <w:rtl w:val="true"/>
        </w:rPr>
        <w:t>اذْهَبُوا فَتَحَسَّسُوا مِنْ يُوسُفَ وَأَخِيهِ</w:t>
      </w:r>
      <w:bookmarkEnd w:id="898"/>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حنان بن سدير ،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اذْهَبُوا فَتَحَسَّسُوا مِنْ يُوسُفَ وَأَخِيهِ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علم أنه حيّ وقد فارقه منذ عشرين سنة، وذهبت عيناه من 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علم أنه 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 في السَّحَر أن يهبط عليه ملك الموت، فهبَطَ عليه تربال، وهو ملك الموت، فقال له تربال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الأرواح، تقبضها مجتمعةً أو مُتفرّقةً؟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متفرّقة رُوحاً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بك روح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عَلم أنه حيّ، 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أَذْهَبُوا فَتَحَسَّسُوا مِنْ يُوسُفَ وَ أَخِيهِ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عزرائيل، وهو ملك الموت، وذكر نحوه عنه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الحديث الأول</w:t>
      </w:r>
      <w:r>
        <w:rPr>
          <w:rStyle w:val="FootnoteAnchor"/>
          <w:rtl w:val="true"/>
        </w:rPr>
        <w:footnoteReference w:id="16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حُزنه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تقوس ظهره، وأدبرت الدنيا عن يعقوب وولده حتى احتاجوا حاجةً شديدة، وفنيت ميرتهم، فعند ذلك قال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أذْهَبُوا فَتَحَسَّسُوا مِنْ يُوسُفَ وَ أَخِيهِ وَلَا تَايْنَسُوا مِن رَّوْحِ اللَّهِ إِنَّهُ لَا يَايْنَسُ مِن رَّوْحِ اللَّهِ إِلَّا القَوْمُ الكَافِرُونَ فخرج منهم نفر، وبعث معهم ببضاعة يسيرة، وكتب معهم كتاباً إلى عزيز مصر يتعطفه على نفسه وولده، وأوصى ولده أن </w:t>
      </w:r>
    </w:p>
    <w:p>
      <w:pPr>
        <w:pStyle w:val="BookText"/>
        <w:rPr/>
      </w:pPr>
      <w:r>
        <w:rPr>
          <w:rFonts w:ascii="Amiri" w:hAnsi="Amiri" w:eastAsia="Amiri" w:cs="Amiri"/>
          <w:color w:val="111111"/>
          <w:sz w:val="28"/>
          <w:sz w:val="28"/>
          <w:szCs w:val="28"/>
          <w:rtl w:val="true"/>
          <w:lang w:bidi="ar-SA"/>
        </w:rPr>
        <w:t>يبدءوا بدفع كتابه قبل البضاعة،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عزيز مصر، ومُظهر العدل، ومُوفي الكيل، من يعقوب بن إسحاق بن إبراهيم خليل الله صاحب نُمرود الذي جَمَع لإبراهيم الخليل الخطب والنار ليُحرقه بها، فجعلها الله عليه برداً وسلاماً، وأنجاه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أهل بيت قديم، لم يزل البلاء إلينا سريعاً من الله، ليَبْلُونا بذلك عند السراء والضراء، وأن مصائب تتابعت عليّ منذ عشرين سنة، أوّلها أنه كان لي ابن سمّيته يوسف، وكان سُروري من بين ولدي، وقُرّة عيني، وثَمرة فُؤادي، وأنّ إخوته من غير أمه سألوني أن أبعثه معهم يرتع ويلعب، فبعثته معهم بكرةً، وأنهم جاءوني عشاء يبكون، وجاءوني على قميصه بدم كذب، فزَعَموا أنّ الذئب أكله، فاشتدّ لفقده حُزني، وكثر على فراقه بكائي، حتى أبيضت عيناي من الحزن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كان له أخ من خالته</w:t>
      </w:r>
      <w:r>
        <w:rPr>
          <w:rStyle w:val="FootnoteAnchor"/>
          <w:rtl w:val="true"/>
        </w:rPr>
        <w:footnoteReference w:id="1601"/>
      </w:r>
      <w:r>
        <w:rPr>
          <w:rFonts w:ascii="Amiri" w:hAnsi="Amiri" w:eastAsia="Amiri" w:cs="Amiri"/>
          <w:color w:val="111111"/>
          <w:sz w:val="28"/>
          <w:sz w:val="28"/>
          <w:szCs w:val="28"/>
          <w:rtl w:val="true"/>
          <w:lang w:bidi="ar-SA"/>
        </w:rPr>
        <w:t xml:space="preserve">، وكنت به معجباً، وعليه رفيقاً، وكان لي أنيساً، وكنت إذا ذكرت يوسف ضَمَمْتُه إلى صدري، فيسكُن بعض ما أجِدُ في صدري، وإن إخوته ذكروا لي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سألتهم عنه، وأمرتهم أن يأتوك به، وإن لم يأتوك به مَنَعْتهم الميرة لنا من القَمْح من مصر، فبعثته معهم ليَمْتَارُوا لنا قَمْحاً، فرَجَعُوا إليّ وليس هو معهم، وذكروا أنّه سَرَق مكيال الملك، ونحن أهل بيت لا نسرق، وقد حَبَسْتَه وفَجَعْتَني به، وقد اشتدّ لفراقه حُزني حتَّى تَقَوَّس لذلك ظهري، وعَظُمَت به مُصيبتي مع مصائب متتابعات عليّ، فمُنّ عليّ بتخلية سبيله وإطلاقه </w:t>
      </w:r>
    </w:p>
    <w:p>
      <w:pPr>
        <w:pStyle w:val="BookText"/>
        <w:rPr/>
      </w:pPr>
      <w:r>
        <w:rPr>
          <w:rFonts w:ascii="Amiri" w:hAnsi="Amiri" w:eastAsia="Amiri" w:cs="Amiri"/>
          <w:color w:val="111111"/>
          <w:sz w:val="28"/>
          <w:sz w:val="28"/>
          <w:szCs w:val="28"/>
          <w:rtl w:val="true"/>
          <w:lang w:bidi="ar-SA"/>
        </w:rPr>
        <w:t>من مَحْبِسه، وطيب لنا القمح، وأسمح لنا في السعر، وعَجِّل بسَراح آل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مضى ولد يعقوب من عنده نحو مصر بكتابه، نزل جَبْرَئيل على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إنَّ ربَّك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ابتلاك بمصائبك التي كتبت بها إلى عزيز مصر ؟ قال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بلوتني بها عُقوبةً منك وأدباً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يقدر على صَرْفها عنك أحدٌ غيري؟ قال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استحييت مني حين شكوت مصائبك إلى غيري، ولم تَسْتَغِتْ بي وتشكو ما بك إلي ؟</w:t>
      </w:r>
    </w:p>
    <w:p>
      <w:pPr>
        <w:pStyle w:val="BookText"/>
        <w:rPr/>
      </w:pPr>
      <w:r>
        <w:rPr>
          <w:rFonts w:ascii="Amiri" w:hAnsi="Amiri" w:eastAsia="Amiri" w:cs="Amiri"/>
          <w:color w:val="111111"/>
          <w:sz w:val="28"/>
          <w:sz w:val="28"/>
          <w:szCs w:val="28"/>
          <w:rtl w:val="true"/>
          <w:lang w:bidi="ar-SA"/>
        </w:rPr>
        <w:t>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أستغفرُك يا إلهي وأتوب إليك، وأشكو بنّي وحزني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بك يا يعقوب وبولدك الخاطئين الغاية في أدبي، ولو كنتَ يا يعقوب شكوت مصائبك إليّ عند نزولها بك واستغفرت وتُبت إلي من ذنبك، لَصَرفتُها عنك بعد تقديري إيَّاها عليك، ولكنَّ الشيطان أنساك ذكري فصرت إلى القُنوط من رحمتي، وأنا الله الجواد الكريم أحِبّ عبادي المستغفرين التائبين الراغبين إلى فيما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يعقوب، أنا راتٌ إليك يوسف وأخاه، ومُعيد إليك ما ذهب من مالك ولحمك ودمك، وراد إليك بصرك، ومُقوّم لك ظهرك، وطب نفساً، وقَرّ عيناً، وإنّ الذي فعلته بك كان أدباً منّي لك، فاقبل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ولد يعقوب بكتابه نحو مصر ، حتى دَخَلُوا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المملكة،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العَزيزُ، مَسَّنا وأهلَنَا الضُّر وجئنا ببضاعة مُرْجاةٍ فَأَوْفِ لنَا الكَيل وتصدّق علينا بأخينا ابن يامين، وهذا كتاب أبينا يعقوب إليك في أمره، يسألك تخلية سَبيله، فامنن به عليه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يوسف كتاب يعقوب فقبله، ووضعه على عينيه، وبكى وانتحب حتى بلت دُمُوعُه القميص الذي عليه،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w:t>
      </w:r>
      <w:bookmarkStart w:id="899" w:name="pg10226_126807"/>
    </w:p>
    <w:p>
      <w:pPr>
        <w:pStyle w:val="BookText"/>
        <w:rPr/>
      </w:pPr>
      <w:bookmarkEnd w:id="899"/>
      <w:r>
        <w:rPr>
          <w:rFonts w:ascii="Amiri" w:hAnsi="Amiri" w:eastAsia="Amiri" w:cs="Amiri"/>
          <w:color w:val="111111"/>
          <w:sz w:val="28"/>
          <w:sz w:val="28"/>
          <w:szCs w:val="28"/>
          <w:rtl w:val="true"/>
          <w:lang w:bidi="ar-SA"/>
        </w:rPr>
        <w:t>بيوسُفَ من قبلُ وَأخِيهِ من بعد؟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وهَذا أخي، قد قد مَنَّ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آثرك الله علينا، فلا تَفْضَحْنا ولا تُعاقِبْنا اليوم وأغْفِرْ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2970644_1067777946"/>
      <w:bookmarkStart w:id="901" w:name="_Toc342"/>
      <w:bookmarkEnd w:id="900"/>
      <w:r>
        <w:rPr>
          <w:rtl w:val="true"/>
        </w:rPr>
        <w:t>[</w:t>
      </w:r>
      <w:r>
        <w:rPr/>
        <w:t>89</w:t>
      </w:r>
      <w:r>
        <w:rPr>
          <w:rtl w:val="true"/>
        </w:rPr>
        <w:t xml:space="preserve">] </w:t>
      </w:r>
      <w:r>
        <w:rPr>
          <w:rtl w:val="true"/>
        </w:rPr>
        <w:t>هَلْ عَلِمْتُم مَّا فَعَلْتُم بِيُوسُفَ وَأَخِيهِ</w:t>
      </w:r>
      <w:bookmarkEnd w:id="901"/>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عثمان،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 مَسَّنا وأهلنا الضُّر،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على ضُرّ آل يعقوب،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بِيُوسُفَ وَأَخِيهِ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2970646_1067777946"/>
      <w:bookmarkStart w:id="903" w:name="_Toc343"/>
      <w:bookmarkEnd w:id="902"/>
      <w:r>
        <w:rPr>
          <w:rtl w:val="true"/>
        </w:rPr>
        <w:t>[</w:t>
      </w:r>
      <w:r>
        <w:rPr/>
        <w:t>88</w:t>
      </w:r>
      <w:r>
        <w:rPr>
          <w:rtl w:val="true"/>
        </w:rPr>
        <w:t xml:space="preserve">] </w:t>
      </w:r>
      <w:r>
        <w:rPr>
          <w:rtl w:val="true"/>
        </w:rPr>
        <w:t>وَجِئْنَا بِبِضَاعَةٍ مُّزْجَاةٍ</w:t>
      </w:r>
      <w:bookmarkEnd w:id="903"/>
    </w:p>
    <w:p>
      <w:pPr>
        <w:pStyle w:val="BookText"/>
        <w:rPr/>
      </w:pPr>
      <w:r>
        <w:rPr>
          <w:rFonts w:eastAsia="IRNazanin" w:cs="IRNazanin"/>
          <w:color w:val="111111"/>
          <w:sz w:val="28"/>
          <w:szCs w:val="28"/>
          <w:lang w:bidi="fa-IR"/>
        </w:rPr>
        <w:t>68/2140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وَجِئْنَا بِبِضَاعَةٍ مُّزْجَاةٍ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وَجِئْنَا بِبِضَاعَةٍ مُّزْجَاةٍ، قال كانت المُقْل، وكانت بلادهم بلاد المقل، وهي البضاعة</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أبي عمير،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يعقوب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يعقوب بن إسحاق ذبيح الله بن إبراهيم خليل الله إلى عزيز مصر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فانا أهل بيت لم يزل البلاء سريعاً إلينا، ابتُلي جَدّي إبراهيم فألقي في النار، ثمّ ابتُلي أبي إسحاق بالذَّبح، فكان لي ابن، وكان قرة عيني وكُنتُ أُسَرُّ به، فابتليتُ بأن أكله الذئب، فَذَهَب بَصَرِي حُزناً عليه من البكاء، وكان له أخ، وكنت </w:t>
      </w:r>
      <w:bookmarkStart w:id="904" w:name="pg10226_126808"/>
    </w:p>
    <w:p>
      <w:pPr>
        <w:pStyle w:val="BookText"/>
        <w:rPr/>
      </w:pPr>
      <w:bookmarkEnd w:id="904"/>
      <w:r>
        <w:rPr>
          <w:rFonts w:ascii="Amiri" w:hAnsi="Amiri" w:eastAsia="Amiri" w:cs="Amiri"/>
          <w:color w:val="111111"/>
          <w:sz w:val="28"/>
          <w:sz w:val="28"/>
          <w:szCs w:val="28"/>
          <w:rtl w:val="true"/>
          <w:lang w:bidi="ar-SA"/>
        </w:rPr>
        <w:t>أسَرٌ إليه بعده، فأخَذْتَه في سَرَقٍ</w:t>
      </w:r>
      <w:r>
        <w:rPr>
          <w:rStyle w:val="FootnoteAnchor"/>
          <w:rtl w:val="true"/>
        </w:rPr>
        <w:footnoteReference w:id="1606"/>
      </w:r>
      <w:r>
        <w:rPr>
          <w:rFonts w:ascii="Amiri" w:hAnsi="Amiri" w:eastAsia="Amiri" w:cs="Amiri"/>
          <w:color w:val="111111"/>
          <w:sz w:val="28"/>
          <w:sz w:val="28"/>
          <w:szCs w:val="28"/>
          <w:rtl w:val="true"/>
          <w:lang w:bidi="ar-SA"/>
        </w:rPr>
        <w:t>، وإنا أهل بيت لم تشرق قط، ولا يُعرف لنا السرق، فإن رأيت أن تَمُنَّ عليَّ به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أوتي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بالكتاب فتحه وقرأه فصاح ، ثم قام فدخل منزله، فقرأ وبكى، ثمّ غسل وجهه، ثمّ خرج إلى إخوته، ثم عاد فقرأه فصاح وبكى، ثمّ قام فدخل منزله، فقرأه وبكى، ثمّ غسل وجهه، وعاد إلى إخوته،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علمتم ما فعلتم بيوسف وأخيه إذ أنتم جاهلون؟ وأعطاهم قميصه، وهو قميص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بالرملة</w:t>
      </w:r>
      <w:r>
        <w:rPr>
          <w:rStyle w:val="FootnoteAnchor"/>
          <w:rtl w:val="true"/>
        </w:rPr>
        <w:footnoteReference w:id="1607"/>
      </w:r>
      <w:r>
        <w:rPr>
          <w:rFonts w:ascii="Amiri" w:hAnsi="Amiri" w:eastAsia="Amiri" w:cs="Amiri"/>
          <w:color w:val="111111"/>
          <w:sz w:val="28"/>
          <w:sz w:val="28"/>
          <w:szCs w:val="28"/>
          <w:rtl w:val="true"/>
          <w:lang w:bidi="ar-SA"/>
        </w:rPr>
        <w:t>، فلمّا فَصَلُّوا بالقميص من مصر،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إِنَّكَ لَفِي ضَلالِكَ القديم</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رجل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ولا يخرج من الدنيا حتى يُقرّ للامام بإمامته، كما أقرّ ولد يعقوب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قالوا تَاللهِ لَقَدْ آتَرَكَ اللهُ عَلَيْنَا</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2970648_1067777946"/>
      <w:bookmarkStart w:id="906" w:name="_Toc344"/>
      <w:bookmarkEnd w:id="905"/>
      <w:r>
        <w:rPr>
          <w:rtl w:val="true"/>
        </w:rPr>
        <w:t>[</w:t>
      </w:r>
      <w:r>
        <w:rPr/>
        <w:t>94</w:t>
      </w:r>
      <w:r>
        <w:rPr>
          <w:rtl w:val="true"/>
        </w:rPr>
        <w:t xml:space="preserve">] </w:t>
      </w:r>
      <w:r>
        <w:rPr>
          <w:rtl w:val="true"/>
        </w:rPr>
        <w:t>وَلَمَّا فَصَلَتِ العيرُ</w:t>
      </w:r>
      <w:bookmarkEnd w:id="90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أخي مُرازِم</w:t>
      </w:r>
      <w:r>
        <w:rPr>
          <w:rStyle w:val="FootnoteAnchor"/>
          <w:rtl w:val="true"/>
        </w:rPr>
        <w:footnoteReference w:id="1610"/>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وَلَمَّا فَصَلَتِ العيرُ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يعقوب ريح قميص إبراهيم حين فَصَلت العِير من مصر وهو بفلسطين</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bookmarkStart w:id="907" w:name="pg10226_126809"/>
    </w:p>
    <w:p>
      <w:pPr>
        <w:pStyle w:val="Heading3"/>
        <w:numPr>
          <w:ilvl w:val="2"/>
          <w:numId w:val="1"/>
        </w:numPr>
        <w:rPr/>
      </w:pPr>
      <w:bookmarkStart w:id="908" w:name="__RefHeading___Toc2970650_1067777946"/>
      <w:bookmarkStart w:id="909" w:name="_Toc345"/>
      <w:bookmarkEnd w:id="907"/>
      <w:bookmarkEnd w:id="908"/>
      <w:r>
        <w:rPr>
          <w:rtl w:val="true"/>
        </w:rPr>
        <w:t>[</w:t>
      </w:r>
      <w:r>
        <w:rPr/>
        <w:t>94</w:t>
      </w:r>
      <w:r>
        <w:rPr>
          <w:rtl w:val="true"/>
        </w:rPr>
        <w:t xml:space="preserve">] </w:t>
      </w:r>
      <w:r>
        <w:rPr>
          <w:rtl w:val="true"/>
        </w:rPr>
        <w:t>إِنِّي لَأَجِدُ رِيحَ يُوسُفَ لَوْلَا أَن تُفَنِّدُونِ</w:t>
      </w:r>
      <w:bookmarkEnd w:id="909"/>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مُفضّل الجعفي،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كان قميص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أوقدوا النار له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ثِياب الجنّة فألبسه إيَّاه، فلم يَضُرّه معه حرّ ولا برد، فلمّا حضر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جَعَله في تميمة</w:t>
      </w:r>
      <w:r>
        <w:rPr>
          <w:rStyle w:val="FootnoteAnchor"/>
          <w:rtl w:val="true"/>
        </w:rPr>
        <w:footnoteReference w:id="1612"/>
      </w:r>
      <w:r>
        <w:rPr>
          <w:rFonts w:ascii="IRNazanin" w:hAnsi="IRNazanin" w:eastAsia="IRNazanin"/>
          <w:color w:val="111111"/>
          <w:sz w:val="28"/>
          <w:sz w:val="28"/>
          <w:szCs w:val="28"/>
          <w:rtl w:val="true"/>
          <w:lang w:bidi="fa-IR"/>
        </w:rPr>
        <w:t xml:space="preserve">وعلقه على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وعلق إسحاق على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ولد ليعقوب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عليه، وكان في عَضُده حتى كان من أمره ما كان، فلما أخرج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القميص من التّميمة وجد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ريحه، وهو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لَأَجِدُ رِيحَ يُوسُفَ لَوْلَا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ذلك القميص الذي أُنزِل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فإلى من صار ذلك القميص ؟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نبي ورث علماً أو غيره فقد انتهى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أبي البلاد،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القميص الذي أنزل به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في قَصَبةٍ من فِضَّة أو حديد، وكان إذا لبس كان واسعاً كبيراً، فلمّا فَصَلُّوا بالقميص ويعقوب الا بالرملة، قال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ريح يوسف، عنى ريح الجنّة حتى فَصلوا بالقميص، لأنه كان في الجنة</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إسماعيل بن بزيع، رفعه، باسناد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ريح قميص يوسف من مسيرة عَشرة ليال، وكان يعقوب ببيت المَقْدِس ويوسف بمصر، وهو القميص الذي نَزَل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w:t>
      </w:r>
    </w:p>
    <w:p>
      <w:pPr>
        <w:pStyle w:val="BookText"/>
        <w:rPr/>
      </w:pPr>
      <w:r>
        <w:rPr>
          <w:rFonts w:ascii="IRNazanin" w:hAnsi="IRNazanin" w:eastAsia="IRNazanin"/>
          <w:color w:val="111111"/>
          <w:sz w:val="28"/>
          <w:sz w:val="28"/>
          <w:szCs w:val="28"/>
          <w:rtl w:val="true"/>
          <w:lang w:bidi="fa-IR"/>
        </w:rPr>
        <w:t xml:space="preserve">فدفعه إبراهيم إلى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إسحاق إلى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ودفعه يعقوب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نشيط بن صالح العجلی</w:t>
      </w:r>
      <w:r>
        <w:rPr>
          <w:rStyle w:val="FootnoteAnchor"/>
          <w:rtl w:val="true"/>
        </w:rPr>
        <w:footnoteReference w:id="16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إخوة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بَرَرة أتقياء، وكيف وهم يقولون لأبيهم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إنك لفي ضلالك القديم</w:t>
      </w:r>
      <w:r>
        <w:rPr>
          <w:rStyle w:val="FootnoteAnchor"/>
          <w:rtl w:val="true"/>
        </w:rPr>
        <w:footnoteReference w:id="16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سليمان بن عبد الله الطلحي،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بني يعقوب، هل خَرَجُوا من الإيمان؟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آدم</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يعقوب بعد ما صَنَعُوا بيوسف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أذنبوا فكانوا أنبياء</w:t>
      </w:r>
      <w:r>
        <w:rPr>
          <w:rStyle w:val="FootnoteAnchor"/>
          <w:rtl w:val="true"/>
        </w:rPr>
        <w:footnoteReference w:id="16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نشيط ،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أكان ولد يعقوب 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برّرة أتقياء، كيف يكونون كذلك وهم يقولون ليعقوب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إنك لفي ضلالك القديم</w:t>
      </w:r>
      <w:r>
        <w:rPr>
          <w:rStyle w:val="FootnoteAnchor"/>
          <w:rtl w:val="true"/>
        </w:rPr>
        <w:footnoteReference w:id="16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مُقَرّن،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عزيز مصر إلى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فهذا ابنك يوسف، اشتريته بثمن بخس دراهم معدودة، </w:t>
      </w:r>
    </w:p>
    <w:p>
      <w:pPr>
        <w:pStyle w:val="BookText"/>
        <w:rPr/>
      </w:pPr>
      <w:r>
        <w:rPr>
          <w:rFonts w:ascii="Amiri" w:hAnsi="Amiri" w:eastAsia="Amiri" w:cs="Amiri"/>
          <w:color w:val="111111"/>
          <w:sz w:val="28"/>
          <w:sz w:val="28"/>
          <w:szCs w:val="28"/>
          <w:rtl w:val="true"/>
          <w:lang w:bidi="ar-SA"/>
        </w:rPr>
        <w:t>واتَّخذته عبداً، وهذا ابنك ابن يامين أخذته، قد سَرَق واتخذته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على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أشدّ عليه من ذلك الكتاب،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حتى أجيبه، فكتب إليه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فهمت كتابك أنَّك أخذت ابني بتمنٍ بَخْسٍ واتَّخذته عبداً، وأنَّك اتخذت ابني ابن يامين وقد سَرَق فاتخذته عبداً، فإنا أهل بيت لا نَسرِق، ولكنّا أهل بيت تُبتلى، وقد ابتلي أبونا إبراهيم بالنار، فوقاه الله، وابتلي أبو نا إسحاق بالذبح فَوَقاه الله، وإنّي قد ابتليت بذَهاب بَصَرِي وذَهاب ابني، وعسى الله أن يأتيني بهم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الرسول عنه، رفع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الصُّحبة، ياكريمَ المَعُونة، يا خيراً كلّه</w:t>
      </w:r>
      <w:r>
        <w:rPr>
          <w:rStyle w:val="FootnoteAnchor"/>
          <w:rtl w:val="true"/>
        </w:rPr>
        <w:footnoteReference w:id="1621"/>
      </w:r>
      <w:r>
        <w:rPr>
          <w:rFonts w:ascii="Amiri" w:hAnsi="Amiri" w:eastAsia="Amiri" w:cs="Amiri"/>
          <w:color w:val="111111"/>
          <w:sz w:val="28"/>
          <w:sz w:val="28"/>
          <w:szCs w:val="28"/>
          <w:rtl w:val="true"/>
          <w:lang w:bidi="ar-SA"/>
        </w:rPr>
        <w:t>، ائتني برَوْح وفَرَج من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دعوات يرد الله عليك بها بصرك، ويردّ عليك ابنك</w:t>
      </w:r>
      <w:r>
        <w:rPr>
          <w:rStyle w:val="FootnoteAnchor"/>
          <w:rtl w:val="true"/>
        </w:rPr>
        <w:footnoteReference w:id="162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يعلمُ أحدٌ كيف هو وحيث هو وقدرته إلا هو، يا من سد الهواء بالسماء، وكبس الأرض على الماء، واختار لنفسه أحسن الأسماء، ائتني بروح منك، وفَرّج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انفجر عمود الصبح حتى أتي بالقميص، فطرح على وجهه، فرَدَّ اللهُ عليه بَصَره، ورَدّ عليه ولده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الحديث الأول الذي قطعناه</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أذهبوا بقميصي هذا الَّذي بلَّته </w:t>
      </w:r>
      <w:bookmarkStart w:id="910" w:name="pg10226_126812"/>
    </w:p>
    <w:p>
      <w:pPr>
        <w:pStyle w:val="BookText"/>
        <w:rPr/>
      </w:pPr>
      <w:bookmarkEnd w:id="910"/>
      <w:r>
        <w:rPr>
          <w:rFonts w:ascii="Amiri" w:hAnsi="Amiri" w:eastAsia="Amiri" w:cs="Amiri"/>
          <w:color w:val="111111"/>
          <w:sz w:val="28"/>
          <w:sz w:val="28"/>
          <w:szCs w:val="28"/>
          <w:rtl w:val="true"/>
          <w:lang w:bidi="ar-SA"/>
        </w:rPr>
        <w:t xml:space="preserve">دموع عيني، فألْقُوهُ على وَجْهِ أَبي يَرْتَدَّ بَصيراً، لو قد شَم ريحي، وأتُونِي بِأَهْلِكُمْ أجْمَعِينَ ، ورَدّهم إلى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وجَهَّزهم بجميع ما يحتاجون إليه ، فلمّا فَصَلت عيرهم من مصر، وجد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يوسف، فقال لمن بحضرته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ولده يحبّون السير بالقميص فَرَحاً وسُروراً بما رأوا من حال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والمُلْك الذي أعطاء الله، والعز الذي صاروا إليه في سلطان يوسف، وكان مسيرهم من مصر إلى بلد يعقوب تسعة أيام، فلما أن جاء البشير ألقى القميص على وجهه، فارتد بصيراً،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ياميل؟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أخلفناه عند أخيه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يعقوب عند ذلك، وسجد لربه سجدة الشكر، ورجع إليه بَصَرُه، وتقوم له ظَهْرُه، وقال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تَحمّلوا إلى يوسف في يومكم هذا بأجمعكم، فساروا إلى يوسف ومعهم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وخالة يوسف ياميل</w:t>
      </w:r>
      <w:r>
        <w:rPr>
          <w:rStyle w:val="FootnoteAnchor"/>
          <w:rtl w:val="true"/>
        </w:rPr>
        <w:footnoteReference w:id="1625"/>
      </w:r>
      <w:r>
        <w:rPr>
          <w:rFonts w:ascii="Amiri" w:hAnsi="Amiri" w:eastAsia="Amiri" w:cs="Amiri"/>
          <w:color w:val="111111"/>
          <w:sz w:val="28"/>
          <w:sz w:val="28"/>
          <w:szCs w:val="28"/>
          <w:rtl w:val="true"/>
          <w:lang w:bidi="ar-SA"/>
        </w:rPr>
        <w:t>، فأحَتُوا السِّير فرحاً وسروراً، فساروا</w:t>
      </w:r>
      <w:r>
        <w:rPr>
          <w:rStyle w:val="FootnoteAnchor"/>
          <w:rtl w:val="true"/>
        </w:rPr>
        <w:footnoteReference w:id="1626"/>
      </w:r>
      <w:r>
        <w:rPr>
          <w:rFonts w:ascii="Amiri" w:hAnsi="Amiri" w:eastAsia="Amiri" w:cs="Amiri"/>
          <w:color w:val="111111"/>
          <w:sz w:val="28"/>
          <w:sz w:val="28"/>
          <w:szCs w:val="28"/>
          <w:rtl w:val="true"/>
          <w:lang w:bidi="ar-SA"/>
        </w:rPr>
        <w:t>تسعة أيام إلى مصر</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2970652_1067777946"/>
      <w:bookmarkStart w:id="912" w:name="_Toc346"/>
      <w:bookmarkEnd w:id="911"/>
      <w:r>
        <w:rPr>
          <w:rtl w:val="true"/>
        </w:rPr>
        <w:t>[</w:t>
      </w:r>
      <w:r>
        <w:rPr/>
        <w:t>98</w:t>
      </w:r>
      <w:r>
        <w:rPr>
          <w:rtl w:val="true"/>
        </w:rPr>
        <w:t xml:space="preserve">] </w:t>
      </w:r>
      <w:r>
        <w:rPr>
          <w:rtl w:val="true"/>
        </w:rPr>
        <w:t>سَوْفَ أَسْتَغْفِرُ لَكُمْ رَبِّي</w:t>
      </w:r>
      <w:bookmarkEnd w:id="91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أبي عمير، عن بعض أصحابنا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سَوْفَ أَسْتَغْفِرُ لَكُمْ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إلى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إنما ذنبهم فيما بيني وبينهم،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غَفَرتُ لهم</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bookmarkStart w:id="913" w:name="pg10226_126813"/>
    </w:p>
    <w:p>
      <w:pPr>
        <w:pStyle w:val="Heading3"/>
        <w:numPr>
          <w:ilvl w:val="2"/>
          <w:numId w:val="1"/>
        </w:numPr>
        <w:rPr/>
      </w:pPr>
      <w:bookmarkStart w:id="914" w:name="__RefHeading___Toc2970654_1067777946"/>
      <w:bookmarkStart w:id="915" w:name="_Toc347"/>
      <w:bookmarkEnd w:id="913"/>
      <w:bookmarkEnd w:id="914"/>
      <w:r>
        <w:rPr>
          <w:rtl w:val="true"/>
        </w:rPr>
        <w:t>[</w:t>
      </w:r>
      <w:r>
        <w:rPr/>
        <w:t>100</w:t>
      </w:r>
      <w:r>
        <w:rPr>
          <w:rtl w:val="true"/>
        </w:rPr>
        <w:t xml:space="preserve">] </w:t>
      </w:r>
      <w:r>
        <w:rPr>
          <w:rtl w:val="true"/>
        </w:rPr>
        <w:t>وَرَفَعَ أَبَوَيْهِ عَلَى العَرْشِ وَخَرُّوا لَهُ سُجَّداً</w:t>
      </w:r>
      <w:bookmarkEnd w:id="915"/>
    </w:p>
    <w:p>
      <w:pPr>
        <w:pStyle w:val="BookText"/>
        <w:rPr/>
      </w:pPr>
      <w:r>
        <w:rPr>
          <w:rFonts w:eastAsia="IRNazanin" w:cs="IRNazanin"/>
          <w:color w:val="111111"/>
          <w:sz w:val="28"/>
          <w:szCs w:val="28"/>
          <w:lang w:bidi="fa-IR"/>
        </w:rPr>
        <w:t>82/2154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لَكُمْ 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أخَّرها</w:t>
      </w:r>
      <w:r>
        <w:rPr>
          <w:rStyle w:val="FootnoteAnchor"/>
          <w:rtl w:val="true"/>
        </w:rPr>
        <w:footnoteReference w:id="1629"/>
      </w:r>
      <w:r>
        <w:rPr>
          <w:rFonts w:ascii="Amiri" w:hAnsi="Amiri" w:eastAsia="Amiri" w:cs="Amiri"/>
          <w:color w:val="111111"/>
          <w:sz w:val="28"/>
          <w:sz w:val="28"/>
          <w:szCs w:val="28"/>
          <w:rtl w:val="true"/>
          <w:lang w:bidi="ar-SA"/>
        </w:rPr>
        <w:t>إلى الشحر ليلة الجمعة</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2970656_1067777946"/>
      <w:bookmarkStart w:id="917" w:name="_Toc348"/>
      <w:bookmarkEnd w:id="916"/>
      <w:r>
        <w:rPr>
          <w:rtl w:val="true"/>
        </w:rPr>
        <w:t>[</w:t>
      </w:r>
      <w:r>
        <w:rPr/>
        <w:t>101</w:t>
      </w:r>
      <w:r>
        <w:rPr>
          <w:rtl w:val="true"/>
        </w:rPr>
        <w:t xml:space="preserve">] </w:t>
      </w:r>
      <w:r>
        <w:rPr>
          <w:rtl w:val="true"/>
        </w:rPr>
        <w:t>رَبِّ قَدْءَ اتَيْتَنِي مِنَ المُلْكِ وَعَلَّمْتَنِي مِنْ تَأْوِيلِ الأَحَادِيثِ</w:t>
      </w:r>
      <w:bookmarkEnd w:id="917"/>
    </w:p>
    <w:p>
      <w:pPr>
        <w:pStyle w:val="BookText"/>
        <w:rPr/>
      </w:pPr>
      <w:r>
        <w:rPr>
          <w:rFonts w:eastAsia="Amiri" w:cs="Amiri" w:ascii="Amiri" w:hAnsi="Amiri"/>
          <w:color w:val="111111"/>
          <w:sz w:val="28"/>
          <w:szCs w:val="28"/>
          <w:lang w:bidi="ar-SA"/>
        </w:rPr>
        <w:t>83/2155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سعيد الأزدي صاحب موسى بن محمد بن الرضا، عن موسى، قال لأخيه</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أكثم كتب إليه يسأله عن 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أَبَوَيْهِ عَلَى العَرْشِ وَخَرُّوا لَهُ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يعقوب وولده ليوسف؟</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أخي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سُجود يعقوب وولده ليوسف فشكراً لله، لاجتماع شغلهم، ألا ترى أنه يقول في شكر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قَدْءَ اتَيْتَنِي مِنَ المُلْكِ وَعَلَّمْتَنِي مِنْ تَأْوِيلِ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 إلى الحديث الأول</w:t>
      </w:r>
      <w:r>
        <w:rPr>
          <w:rStyle w:val="FootnoteAnchor"/>
          <w:rtl w:val="true"/>
        </w:rPr>
        <w:footnoteReference w:id="1633"/>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تسعة أيام إلى مصر، فلما دخلوا على يوسف في دار المُلك، اعتنق أباه فقبَّله وبكى، ورفعه ورَفَع خالته على سرير المُلك، ثم دخل منزله فادّهن واكْتَحل، ولَبِس ثِياب العزّ والمُلك، ثمّ خَرَج إليهم، فلما رأوه سَجَدوا جميعاً له، إعظاماً له وشُكراً الله ،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هَذَا تَأْوِيلُ رُؤْيَايَ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إِخْوَتِي</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العشرين سنة يدهن ولا يَكْتَحل ولا يتطيّب ولا يَضْحَك ولا يمس النساء حتّى جَمَع الله ليعقوب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شمله، وجمع بينه وبين يعقوب وإخوته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دَخَل يعقوب من ولده على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عشر ابناً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وسألته عن يوسف وأخيه، أكان أخاه لأمه أم ابن خالته؟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خالته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عمير،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وَرَفَعَ أَبَوَيْهِ عَلَى العَرْشِ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وَخَرُّوا لَهُ 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سُجُودهم ذلك عِبادة الله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بهروز،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يعقوب قال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التقيا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بني كيف صُنع بك ؟</w:t>
      </w:r>
    </w:p>
    <w:p>
      <w:pPr>
        <w:pStyle w:val="BookText"/>
        <w:rPr/>
      </w:pPr>
      <w:r>
        <w:rPr>
          <w:rFonts w:ascii="IRNazanin" w:hAnsi="IRNazanin" w:eastAsia="IRNazanin"/>
          <w:color w:val="111111"/>
          <w:sz w:val="28"/>
          <w:sz w:val="28"/>
          <w:szCs w:val="28"/>
          <w:rtl w:val="true"/>
          <w:lang w:bidi="fa-IR"/>
        </w:rPr>
        <w:t xml:space="preserve">فقال 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بي فأقعدت على رأس الجُب فقيل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القميص،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أسألكم بوجه أبي الصدّيق يعقوب لا تبدوا عورتي، ولا تسلبوني قميصي،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عليّ فلان السِّكِّين، فغُشي على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أفاق قال له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كيف صنع بك ؟ فقال 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أطالب يا أبتاء لمّا كَفَفْت، فكَفِّ</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عاش </w:t>
      </w:r>
    </w:p>
    <w:p>
      <w:pPr>
        <w:pStyle w:val="BookText"/>
        <w:rPr/>
      </w:pP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يوسف بمصر بعد ما جَمَع الله ليعقوب شغله، وأراه تأويل رؤيا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حولين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يومئذ الحُجَّة لله في الأرض، يعقوب أم يوسف؟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وكان المُلك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مات يعقوب حَمَل يوسف عظام يعقوب فى تابوت إلى أرض الشام، فدفنه في بيت المَقْدِس، ثم كان يوسف ابن يعقوب الحُجّة</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يعقوب، ما أسكنك مع الخطائين؟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فأعترف بجُرمه فأخرج، فاعترف بمجلسه منها مجلس الرجُل من أهله</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وروى ابن الجهم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همّت به، ولولا أن رأى برهان ربه لهم بها كما همّت، ولكنّه كان معصوماً ، والمعصوم لا يهم بذنب ولا يأتيه، ولقد حدثني أبي، عن أبيه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بأن تفعل، وهم بأن لا يفعل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كبير، يا من لا شريك له ولا وزير، يا خالق الشمس والقمر المنير، يا عصمة المُضطر الضَّرير، يا قاصِمَ كُلِّ جَبّارٍ مُبير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يا</w:t>
      </w:r>
      <w:bookmarkStart w:id="918" w:name="pg10226_126816"/>
    </w:p>
    <w:p>
      <w:pPr>
        <w:pStyle w:val="BookText"/>
        <w:rPr/>
      </w:pPr>
      <w:bookmarkEnd w:id="918"/>
      <w:r>
        <w:rPr>
          <w:rFonts w:ascii="Amiri" w:hAnsi="Amiri" w:eastAsia="Amiri" w:cs="Amiri"/>
          <w:color w:val="111111"/>
          <w:sz w:val="28"/>
          <w:sz w:val="28"/>
          <w:szCs w:val="28"/>
          <w:rtl w:val="true"/>
          <w:lang w:bidi="ar-SA"/>
        </w:rPr>
        <w:t>مغني البائس الفقير، يا جابر العظم الكسير، يا مُطلق المُكَبّل الأسير، أسألك بحق محمدٍ وآل محمّد أن تجعل لي من أمري فَرَجاً ومَخْرَجاً، وتَرْزُقني من حيث أحتسب ومن حيث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دعاء المَلِك فَخَلّى سبيله،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بِي إِذْ أَخْرَجَنِي مِنَ السِّجْنِ</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أهل بيته،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يوسف أن يستوثق لنفسه،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w:t>
      </w:r>
      <w:r>
        <w:rPr>
          <w:rStyle w:val="FootnoteAnchor"/>
          <w:rtl w:val="true"/>
        </w:rPr>
        <w:footnoteReference w:id="1641"/>
      </w:r>
      <w:r>
        <w:rPr>
          <w:rFonts w:ascii="IRNazanin" w:hAnsi="IRNazanin" w:eastAsia="IRNazanin"/>
          <w:color w:val="111111"/>
          <w:sz w:val="28"/>
          <w:sz w:val="28"/>
          <w:szCs w:val="28"/>
          <w:rtl w:val="true"/>
          <w:lang w:bidi="fa-IR"/>
        </w:rPr>
        <w:t>، یا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عَجّل له عزيز مصر عن مصر لبِس ثوبين جديدين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نظيفين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فَلاةٍ من الأرض، فصلى ركعات، فلمّا فَرَغ 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تَوفَّني مُسلِماً والْحِقني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الفتن</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2970658_1067777946"/>
      <w:bookmarkStart w:id="920" w:name="_Toc349"/>
      <w:bookmarkEnd w:id="919"/>
      <w:r>
        <w:rPr>
          <w:rtl w:val="true"/>
        </w:rPr>
        <w:t>[</w:t>
      </w:r>
      <w:r>
        <w:rPr/>
        <w:t>106</w:t>
      </w:r>
      <w:r>
        <w:rPr>
          <w:rtl w:val="true"/>
        </w:rPr>
        <w:t xml:space="preserve">] </w:t>
      </w:r>
      <w:r>
        <w:rPr>
          <w:rtl w:val="true"/>
        </w:rPr>
        <w:t>وَمَا يُؤْمِنُ أَكْثَرُهُمْ بِاللَّهِ إِلَّا وَهُمْ مُّشْرِكُونَ</w:t>
      </w:r>
      <w:bookmarkEnd w:id="920"/>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وحياتك</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يُؤْمِنُ</w:t>
      </w:r>
    </w:p>
    <w:p>
      <w:pPr>
        <w:pStyle w:val="BookText"/>
        <w:rPr/>
      </w:pPr>
      <w:r>
        <w:rPr>
          <w:rFonts w:ascii="Amiri" w:hAnsi="Amiri" w:eastAsia="Amiri" w:cs="Amiri"/>
          <w:color w:val="111111"/>
          <w:sz w:val="28"/>
          <w:sz w:val="28"/>
          <w:szCs w:val="28"/>
          <w:rtl w:val="true"/>
          <w:lang w:bidi="ar-SA"/>
        </w:rPr>
        <w:t>أَكْثَرُهُمْ بِاللَّهِ إِلَّا وَهُمْ مُّشْرِكُونَ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بنوء</w:t>
      </w:r>
      <w:r>
        <w:rPr>
          <w:rStyle w:val="FootnoteAnchor"/>
          <w:rtl w:val="true"/>
        </w:rPr>
        <w:footnoteReference w:id="1644"/>
      </w:r>
      <w:r>
        <w:rPr>
          <w:rFonts w:ascii="Amiri" w:hAnsi="Amiri" w:eastAsia="Amiri" w:cs="Amiri"/>
          <w:color w:val="111111"/>
          <w:sz w:val="28"/>
          <w:sz w:val="28"/>
          <w:szCs w:val="28"/>
          <w:rtl w:val="true"/>
          <w:lang w:bidi="ar-SA"/>
        </w:rPr>
        <w:t xml:space="preserve">كذا ، وبنوء كذا لا نُمْطَر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أنَّهم كانوا يأتون الكهان فيُصَدِّقُونهم بما يَقُولون</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لا يُبْلَغ به الكفر</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طاعة؟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وفلان، ولولا الله لو كلت فلان ، والمعصية منه</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بصير،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الله وأنت ما فعل بي كذا وكذا، ولولا الله وأنت ما صُرِف عنّي كذا وكذا، وأشباه ذلك</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طاعة وليس بشيرك عبادة، والمعاصي التي ترتكبون</w:t>
      </w:r>
      <w:r>
        <w:rPr>
          <w:rStyle w:val="FootnoteAnchor"/>
          <w:rtl w:val="true"/>
        </w:rPr>
        <w:footnoteReference w:id="1649"/>
      </w:r>
      <w:r>
        <w:rPr>
          <w:rFonts w:ascii="Amiri" w:hAnsi="Amiri" w:eastAsia="Amiri" w:cs="Amiri"/>
          <w:color w:val="111111"/>
          <w:sz w:val="28"/>
          <w:sz w:val="28"/>
          <w:szCs w:val="28"/>
          <w:rtl w:val="true"/>
          <w:lang w:bidi="ar-SA"/>
        </w:rPr>
        <w:t>مما أوجب الله عليها النار شرك طاعة، أطاعوا الشيطان وأشركوا بالله في طاعته، ولم يكن بشرك عبادة، فيعبدون مع الله غيره</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bookmarkStart w:id="921" w:name="pg10226_126818"/>
    </w:p>
    <w:p>
      <w:pPr>
        <w:pStyle w:val="BookText"/>
        <w:rPr/>
      </w:pPr>
      <w:bookmarkEnd w:id="921"/>
      <w:r>
        <w:rPr>
          <w:rFonts w:eastAsia="IRNazanin" w:cs="IRNazanin"/>
          <w:color w:val="111111"/>
          <w:sz w:val="28"/>
          <w:szCs w:val="28"/>
          <w:lang w:bidi="fa-IR"/>
        </w:rPr>
        <w:t>97/2169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مالك بن عطية،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يُؤْمِنُ ، أَكْثَرُهُم بِاللهِ إِلَّا وَهُم 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فلان لهلكت، ولولا فلان لأصبت كذا وكذا، ولولا فلان لضاع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قد جَعَل الله شريكاً في مُلكه يَرْزُقه ويدفع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مَنْ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شيرك النعم</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طاعة وليس شرك عبادة في المعاصي التي يرتكبون، فهي شرك طاعة، أطاعوا فيها الشيطان فأشركوا بالله في طاعة غيره، وليس بإشراك عبادة أن يعبدوا غير الله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2970660_1067777946"/>
      <w:bookmarkStart w:id="923" w:name="_Toc350"/>
      <w:bookmarkEnd w:id="922"/>
      <w:r>
        <w:rPr>
          <w:rtl w:val="true"/>
        </w:rPr>
        <w:t>[</w:t>
      </w:r>
      <w:r>
        <w:rPr/>
        <w:t>108</w:t>
      </w:r>
      <w:r>
        <w:rPr>
          <w:rtl w:val="true"/>
        </w:rPr>
        <w:t xml:space="preserve">] </w:t>
      </w:r>
      <w:r>
        <w:rPr>
          <w:rtl w:val="true"/>
        </w:rPr>
        <w:t>قُلْ هَذِهِ سَبِيلي أَدْعُوا إِلَى اللَّهِ عَلَى بَصِيرَةٍ أَنَا وَمَنِ اتَّبَعَنِي</w:t>
      </w:r>
      <w:bookmarkEnd w:id="923"/>
    </w:p>
    <w:p>
      <w:pPr>
        <w:pStyle w:val="BookText"/>
        <w:rPr/>
      </w:pPr>
      <w:r>
        <w:rPr>
          <w:rFonts w:eastAsia="IRNazanin" w:cs="IRNazanin"/>
          <w:color w:val="111111"/>
          <w:sz w:val="28"/>
          <w:szCs w:val="28"/>
          <w:lang w:bidi="fa-IR"/>
        </w:rPr>
        <w:t>100/2172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هَذِهِ سَبِيلي أَدْعُوا إِلَى اللَّهِ عَلَى بَصِيرَةٍ أَنَا وَمَنِ اتَّبَعَنِي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وإلا فلا أصابني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أسباط، عن أبي الحسن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يقولون فى الحداثة</w:t>
      </w:r>
      <w:r>
        <w:rPr>
          <w:rFonts w:eastAsia="IRNazanin" w:cs="IRNazanin"/>
          <w:color w:val="111111"/>
          <w:sz w:val="28"/>
          <w:szCs w:val="28"/>
          <w:rtl w:val="true"/>
          <w:lang w:bidi="fa-IR"/>
        </w:rPr>
        <w:t xml:space="preserve">. </w:t>
      </w:r>
      <w:bookmarkStart w:id="924" w:name="pg10226_126819"/>
    </w:p>
    <w:p>
      <w:pPr>
        <w:pStyle w:val="BookText"/>
        <w:rPr/>
      </w:pPr>
      <w:bookmarkEnd w:id="9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w:t>
      </w:r>
      <w:r>
        <w:rPr>
          <w:rStyle w:val="FootnoteAnchor"/>
          <w:rtl w:val="true"/>
        </w:rPr>
        <w:footnoteReference w:id="1655"/>
      </w:r>
      <w:r>
        <w:rPr>
          <w:rFonts w:ascii="Amiri" w:hAnsi="Amiri" w:eastAsia="Amiri" w:cs="Amiri"/>
          <w:color w:val="111111"/>
          <w:sz w:val="28"/>
          <w:sz w:val="28"/>
          <w:szCs w:val="28"/>
          <w:rtl w:val="true"/>
          <w:lang w:bidi="ar-SA"/>
        </w:rPr>
        <w:t>شيء يقولون؟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أَدْعُوا إِلَى اللهِ عَلَى بَصِيرَةٍ أَنَا وَمَنِ اتَّبَعَنِي فو الله ما كان اتِّبعه إلا علي وهو ابن سبع</w:t>
      </w:r>
      <w:r>
        <w:rPr>
          <w:rStyle w:val="FootnoteAnchor"/>
          <w:rtl w:val="true"/>
        </w:rPr>
        <w:footnoteReference w:id="1656"/>
      </w:r>
      <w:r>
        <w:rPr>
          <w:rFonts w:ascii="Amiri" w:hAnsi="Amiri" w:eastAsia="Amiri" w:cs="Amiri"/>
          <w:color w:val="111111"/>
          <w:sz w:val="28"/>
          <w:sz w:val="28"/>
          <w:szCs w:val="28"/>
          <w:rtl w:val="true"/>
          <w:lang w:bidi="ar-SA"/>
        </w:rPr>
        <w:t>سنين، وما مضى أبي إلا وأنا ابن سبع</w:t>
      </w:r>
      <w:r>
        <w:rPr>
          <w:rStyle w:val="FootnoteAnchor"/>
          <w:rtl w:val="true"/>
        </w:rPr>
        <w:footnoteReference w:id="1657"/>
      </w:r>
      <w:r>
        <w:rPr>
          <w:rFonts w:ascii="Amiri" w:hAnsi="Amiri" w:eastAsia="Amiri" w:cs="Amiri"/>
          <w:color w:val="111111"/>
          <w:sz w:val="28"/>
          <w:sz w:val="28"/>
          <w:szCs w:val="28"/>
          <w:rtl w:val="true"/>
          <w:lang w:bidi="ar-SA"/>
        </w:rPr>
        <w:t>سنين، فما عسى أن يقولوا؟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أمارات فيها وقبلها أقوام، الطريقان في العاقبة سواء، الظاهر مختلف، هو رأس اليقين،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وَيُسَلِّمُوا تَسْلِيماً</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سَلام بن المُستنير،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هَذِهِ سَبِيلى</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وَمَنِ اتَّبَعَنِي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والأوصياء من بعدهما</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2970662_1067777946"/>
      <w:bookmarkStart w:id="926" w:name="_Toc351"/>
      <w:bookmarkEnd w:id="925"/>
      <w:r>
        <w:rPr>
          <w:rtl w:val="true"/>
        </w:rPr>
        <w:t>[</w:t>
      </w:r>
      <w:r>
        <w:rPr/>
        <w:t>110</w:t>
      </w:r>
      <w:r>
        <w:rPr>
          <w:rtl w:val="true"/>
        </w:rPr>
        <w:t xml:space="preserve">] </w:t>
      </w:r>
      <w:r>
        <w:rPr>
          <w:rtl w:val="true"/>
        </w:rPr>
        <w:t>حَتَّى إِذَا اسْتَيْنَسَ الرُّسُلُ وَظَنُّوا أَنَّهُمْ قَدْ كُذِبُوا</w:t>
      </w:r>
      <w:bookmarkEnd w:id="926"/>
    </w:p>
    <w:p>
      <w:pPr>
        <w:pStyle w:val="BookText"/>
        <w:rPr/>
      </w:pPr>
      <w:r>
        <w:rPr>
          <w:rFonts w:eastAsia="IRNazanin" w:cs="IRNazanin"/>
          <w:color w:val="111111"/>
          <w:sz w:val="28"/>
          <w:szCs w:val="28"/>
          <w:lang w:bidi="fa-IR"/>
        </w:rPr>
        <w:t>103/2175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حَتَّى إِذَا اسْتَيْنَسَ الرُّسُلُ وَظَنُّوا أَنَّهُمْ قَدْ كُذِبُوا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ظنّت الرُّسل أن الشياطين تُمثل لهم على صُورة الملائكة</w:t>
      </w:r>
      <w:r>
        <w:rPr>
          <w:rStyle w:val="FootnoteAnchor"/>
          <w:rtl w:val="true"/>
        </w:rPr>
        <w:footnoteReference w:id="1660"/>
      </w:r>
    </w:p>
    <w:p>
      <w:pPr>
        <w:pStyle w:val="BookText"/>
        <w:rPr/>
      </w:pPr>
      <w:r>
        <w:rPr>
          <w:rFonts w:eastAsia="IRNazanin" w:cs="IRNazanin"/>
          <w:color w:val="111111"/>
          <w:sz w:val="28"/>
          <w:szCs w:val="28"/>
          <w:lang w:bidi="fa-IR"/>
        </w:rPr>
        <w:t>104/2176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الله إلى أنفسهم أقل من طرفة عين</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2177/105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يعقوب،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أهل الدنيا فقد أظهروا </w:t>
      </w:r>
    </w:p>
    <w:p>
      <w:pPr>
        <w:pStyle w:val="BookText"/>
        <w:rPr/>
      </w:pPr>
      <w:r>
        <w:rPr>
          <w:rFonts w:ascii="Amiri" w:hAnsi="Amiri" w:eastAsia="Amiri" w:cs="Amiri"/>
          <w:color w:val="111111"/>
          <w:sz w:val="28"/>
          <w:sz w:val="28"/>
          <w:szCs w:val="28"/>
          <w:rtl w:val="true"/>
          <w:lang w:bidi="ar-SA"/>
        </w:rPr>
        <w:t>الكَذِب، وما كانوا إلّا من الذين وَكَلهم الله إلى أنفسهم ليمن عليهم</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2178/106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هارون،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جَبْرَئيل من عند الله إلا بالتَّوفيق</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لم يخف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يأتيه من قبل الله أن يكون ذلك مما ينزغ به الشيطان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اتَّخذ عبداً رسولاً أنزل عليه السكينة والوقار، فكان الذي يأتيه من قبل الله مثل الذي يراه بعينه</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bookmarkStart w:id="927" w:name="pg10226_126821"/>
    </w:p>
    <w:p>
      <w:pPr>
        <w:pStyle w:val="BookText"/>
        <w:rPr/>
      </w:pPr>
      <w:bookmarkEnd w:id="92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28" w:name="__RefHeading___Toc2970664_1067777946"/>
      <w:bookmarkStart w:id="929" w:name="_Toc352"/>
      <w:bookmarkEnd w:id="928"/>
      <w:r>
        <w:rPr>
          <w:rtl w:val="true"/>
        </w:rPr>
        <w:t>من سورة الرعد</w:t>
      </w:r>
      <w:bookmarkEnd w:id="929"/>
    </w:p>
    <w:p>
      <w:pPr>
        <w:pStyle w:val="Heading3"/>
        <w:numPr>
          <w:ilvl w:val="2"/>
          <w:numId w:val="1"/>
        </w:numPr>
        <w:rPr/>
      </w:pPr>
      <w:bookmarkStart w:id="930" w:name="__RefHeading___Toc2970666_1067777946"/>
      <w:bookmarkStart w:id="931" w:name="_Toc353"/>
      <w:bookmarkEnd w:id="930"/>
      <w:r>
        <w:rPr>
          <w:rtl w:val="true"/>
        </w:rPr>
        <w:t>اشارة</w:t>
      </w:r>
      <w:bookmarkEnd w:id="931"/>
    </w:p>
    <w:p>
      <w:pPr>
        <w:pStyle w:val="BookText"/>
        <w:rPr/>
      </w:pPr>
      <w:r>
        <w:rPr>
          <w:rFonts w:eastAsia="IRNazanin" w:cs="IRNazanin"/>
          <w:color w:val="111111"/>
          <w:sz w:val="28"/>
          <w:szCs w:val="28"/>
          <w:lang w:bidi="fa-IR"/>
        </w:rPr>
        <w:t>1/2180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عثمان بن عيسى، عن الحسين بن أبي العلاء،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قراءة سورة الرعد لم تُصِبْه صاعقة أبداً، وإن كان ناصبيّاً، فإنه لا يكون أشرّ من الناصب، وإن كان مؤمناً أدخله الله الجَنَّة بغير حساب، ويُشفّع في جميع من يعرف من أهل بيته وإخوانه من المؤمنين</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لبيد،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لبيد، إن في حُرُوف القرآن لعِلماً جَمّاً، إنّ الله تبارك وتعالى أنزل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Style w:val="FootnoteAnchor"/>
          <w:rtl w:val="true"/>
        </w:rPr>
        <w:footnoteReference w:id="1666"/>
      </w:r>
      <w:r>
        <w:rPr>
          <w:rFonts w:ascii="Amiri" w:hAnsi="Amiri" w:eastAsia="Amiri" w:cs="Amiri"/>
          <w:color w:val="111111"/>
          <w:sz w:val="28"/>
          <w:sz w:val="28"/>
          <w:szCs w:val="28"/>
          <w:rtl w:val="true"/>
          <w:lang w:bidi="ar-SA"/>
        </w:rPr>
        <w:t xml:space="preserve">فقام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نُورُه ، وثَبَت كَلِمَتُه ، ووُلد يوم ولد، وقد مضى من الألف السابع مائة وثلاث سنين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وتبيانه في كتاب الله في الحروف المُقطَّعة، إذا عَدَدْتَها من غير تكرار، وليس من حُرُوفٍ مُقَطَّعَةٍ حَرفٌ تنقضي أيامه إلا وقائم من بني هاشم عند انقضائه</w:t>
      </w:r>
      <w:r>
        <w:rPr>
          <w:rFonts w:eastAsia="Amiri" w:cs="Amiri" w:ascii="Amiri" w:hAnsi="Amiri"/>
          <w:color w:val="111111"/>
          <w:sz w:val="28"/>
          <w:szCs w:val="28"/>
          <w:rtl w:val="true"/>
          <w:lang w:bidi="ar-SA"/>
        </w:rPr>
        <w:t xml:space="preserve">. </w:t>
      </w:r>
      <w:bookmarkStart w:id="932" w:name="pg10226_126822"/>
    </w:p>
    <w:p>
      <w:pPr>
        <w:pStyle w:val="Heading3"/>
        <w:numPr>
          <w:ilvl w:val="2"/>
          <w:numId w:val="1"/>
        </w:numPr>
        <w:rPr/>
      </w:pPr>
      <w:bookmarkStart w:id="933" w:name="__RefHeading___Toc2970668_1067777946"/>
      <w:bookmarkStart w:id="934" w:name="_Toc354"/>
      <w:bookmarkEnd w:id="932"/>
      <w:bookmarkEnd w:id="933"/>
      <w:r>
        <w:rPr>
          <w:rtl w:val="true"/>
        </w:rPr>
        <w:t>[</w:t>
      </w:r>
      <w:r>
        <w:rPr/>
        <w:t>2</w:t>
      </w:r>
      <w:r>
        <w:rPr>
          <w:rtl w:val="true"/>
        </w:rPr>
        <w:t xml:space="preserve">] </w:t>
      </w:r>
      <w:r>
        <w:rPr>
          <w:rtl w:val="true"/>
        </w:rPr>
        <w:t>رَفَعَ السَّمَوَاتِ بِغَيْرِ عَمَدٍ تَرَوْنَهَا</w:t>
      </w:r>
      <w:bookmarkEnd w:id="934"/>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تسعون، فذلك مائة وإحدى وستون، ثمّ كان بدو خُرُوج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Style w:val="FootnoteAnchor"/>
          <w:rtl w:val="true"/>
        </w:rPr>
        <w:footnoteReference w:id="1667"/>
      </w:r>
      <w:r>
        <w:rPr>
          <w:rFonts w:ascii="Amiri" w:hAnsi="Amiri" w:eastAsia="Amiri" w:cs="Amiri"/>
          <w:color w:val="111111"/>
          <w:sz w:val="28"/>
          <w:sz w:val="28"/>
          <w:szCs w:val="28"/>
          <w:rtl w:val="true"/>
          <w:lang w:bidi="ar-SA"/>
        </w:rPr>
        <w:t xml:space="preserve">فلمّا بَلَغت مُدّتها قام قائم من ولد العباس عند </w:t>
      </w:r>
      <w:r>
        <w:rPr>
          <w:rFonts w:ascii="IRNazanin" w:hAnsi="IRNazanin" w:eastAsia="IRNazanin"/>
          <w:color w:val="111111"/>
          <w:sz w:val="28"/>
          <w:sz w:val="28"/>
          <w:szCs w:val="28"/>
          <w:rtl w:val="true"/>
          <w:lang w:bidi="fa-IR"/>
        </w:rPr>
        <w:t>المص</w:t>
      </w:r>
      <w:r>
        <w:rPr>
          <w:rStyle w:val="FootnoteAnchor"/>
          <w:rtl w:val="true"/>
        </w:rPr>
        <w:footnoteReference w:id="1668"/>
      </w:r>
      <w:r>
        <w:rPr>
          <w:rFonts w:ascii="Amiri" w:hAnsi="Amiri" w:eastAsia="Amiri" w:cs="Amiri"/>
          <w:color w:val="111111"/>
          <w:sz w:val="28"/>
          <w:sz w:val="28"/>
          <w:szCs w:val="28"/>
          <w:rtl w:val="true"/>
          <w:lang w:bidi="ar-SA"/>
        </w:rPr>
        <w:t>ويقوم قائمنا عند انقضائها بـ</w:t>
      </w:r>
      <w:r>
        <w:rPr>
          <w:rFonts w:ascii="IRNazanin" w:hAnsi="IRNazanin" w:eastAsia="IRNazanin"/>
          <w:color w:val="111111"/>
          <w:sz w:val="28"/>
          <w:sz w:val="28"/>
          <w:szCs w:val="28"/>
          <w:rtl w:val="true"/>
          <w:lang w:bidi="fa-IR"/>
        </w:rPr>
        <w:t>آلر</w:t>
      </w:r>
      <w:r>
        <w:rPr>
          <w:rStyle w:val="FootnoteAnchor"/>
          <w:rtl w:val="true"/>
        </w:rPr>
        <w:footnoteReference w:id="1669"/>
      </w:r>
      <w:r>
        <w:rPr>
          <w:rFonts w:ascii="IRNazanin" w:hAnsi="IRNazanin" w:eastAsia="IRNazanin"/>
          <w:color w:val="111111"/>
          <w:sz w:val="28"/>
          <w:sz w:val="28"/>
          <w:szCs w:val="28"/>
          <w:rtl w:val="true"/>
          <w:lang w:bidi="fa-IR"/>
        </w:rPr>
        <w:t>فانهم ذلك و عه واکتمه</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w:t>
      </w:r>
      <w:r>
        <w:rPr>
          <w:rFonts w:ascii="Amiri" w:hAnsi="Amiri" w:eastAsia="Amiri" w:cs="Amiri"/>
          <w:color w:val="111111"/>
          <w:sz w:val="28"/>
          <w:sz w:val="28"/>
          <w:szCs w:val="28"/>
          <w:rtl w:val="true"/>
          <w:lang w:bidi="ar-SA"/>
        </w:rPr>
        <w:t>وَالسَّمَاءِ ذَاتِ الحُبُكِ</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مَحْبوكة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مَحْبوكةً إلى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السَّمَوَاتِ بِغَيْرِ عَمَدٍ تَرَوْنَهَا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تَرَوْنَهَا؟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عَمَدٌ ولكن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فبَسطَ كَفَّه اليُسرى، ثمَّ وضع اليمنى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الدنيا، والسماء الدنيا عليها قُبَّة</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2970670_1067777946"/>
      <w:bookmarkStart w:id="936" w:name="_Toc355"/>
      <w:bookmarkEnd w:id="935"/>
      <w:r>
        <w:rPr>
          <w:rtl w:val="true"/>
        </w:rPr>
        <w:t>[</w:t>
      </w:r>
      <w:r>
        <w:rPr/>
        <w:t>4</w:t>
      </w:r>
      <w:r>
        <w:rPr>
          <w:rtl w:val="true"/>
        </w:rPr>
        <w:t xml:space="preserve">] </w:t>
      </w:r>
      <w:r>
        <w:rPr>
          <w:rtl w:val="true"/>
        </w:rPr>
        <w:t>فِي الْأَرْضِ قِطَعْ مُتَجَاوِرَاتٌ</w:t>
      </w:r>
      <w:bookmarkEnd w:id="93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الخطاب الأعور، رفعه إلى أهل العلم والفقه من آل محمّد عليه و 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قِطَعْ مُتَجَاوِرَاتٌ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هذه الأرض الطيبة تُجاورها هذه</w:t>
      </w:r>
      <w:r>
        <w:rPr>
          <w:rStyle w:val="FootnoteAnchor"/>
          <w:rtl w:val="true"/>
        </w:rPr>
        <w:footnoteReference w:id="1673"/>
      </w:r>
      <w:r>
        <w:rPr>
          <w:rFonts w:ascii="Amiri" w:hAnsi="Amiri" w:eastAsia="Amiri" w:cs="Amiri"/>
          <w:color w:val="111111"/>
          <w:sz w:val="28"/>
          <w:sz w:val="28"/>
          <w:szCs w:val="28"/>
          <w:rtl w:val="true"/>
          <w:lang w:bidi="ar-SA"/>
        </w:rPr>
        <w:t>المالحة وليست منها ، كما يجاور القوم القوم وليسوا منهم</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bookmarkStart w:id="937" w:name="pg10226_126823"/>
    </w:p>
    <w:p>
      <w:pPr>
        <w:pStyle w:val="Heading3"/>
        <w:numPr>
          <w:ilvl w:val="2"/>
          <w:numId w:val="1"/>
        </w:numPr>
        <w:rPr/>
      </w:pPr>
      <w:bookmarkStart w:id="938" w:name="__RefHeading___Toc2970672_1067777946"/>
      <w:bookmarkStart w:id="939" w:name="_Toc356"/>
      <w:bookmarkEnd w:id="937"/>
      <w:bookmarkEnd w:id="938"/>
      <w:r>
        <w:rPr>
          <w:rtl w:val="true"/>
        </w:rPr>
        <w:t>[</w:t>
      </w:r>
      <w:r>
        <w:rPr/>
        <w:t>7</w:t>
      </w:r>
      <w:r>
        <w:rPr>
          <w:rtl w:val="true"/>
        </w:rPr>
        <w:t xml:space="preserve">] </w:t>
      </w:r>
      <w:r>
        <w:rPr>
          <w:rtl w:val="true"/>
        </w:rPr>
        <w:t>إِنَّمَا أَنْتَ مُنْذِرٌ وَلِكُلِّ قَوْمِ هَادٍ</w:t>
      </w:r>
      <w:bookmarkEnd w:id="939"/>
    </w:p>
    <w:p>
      <w:pPr>
        <w:pStyle w:val="BookText"/>
        <w:rPr/>
      </w:pPr>
      <w:r>
        <w:rPr>
          <w:rFonts w:eastAsia="IRNazanin" w:cs="IRNazanin"/>
          <w:color w:val="111111"/>
          <w:sz w:val="28"/>
          <w:szCs w:val="28"/>
          <w:lang w:bidi="fa-IR"/>
        </w:rPr>
        <w:t>5/2184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نزلت هذه الآية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وأنت الهادي يا علي، فمنا الهادي والنَّجاة والسَّعادة إلى يوم القيامة</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من الأيام عند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إذ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 و علي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الهادي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رفعتُ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هي فيكم تَوارَتُونها رجُل فرجلٍ حتى انتهت إليك، فأنت جعلت فداك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عبد الرحيم، إنَّ القرآن حتى لا يموت، والآية حية لا تموت، فلو كانت الآية إذا نزلت في الأقوام ماتوا فمات القرآن، ولكن هي جارية في الباقين كما جرت في الماضين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عبد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حتى لم يمت، وإنه يجري كما يجري الليل والنهار ، وكما تجري الشمس والقمر، ويجري على آخرنا كما يجري على أوّلنا</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حنان بن سدير،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وعلى الهادي، وكلّ إمام هاد للقرن الذي هو فيه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بريد بن معاوية،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زمانٍ إمام منا يهديهم إلى ما جاء به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والهداة من بعده عليّ، ثمّ الأوصياء من بعده واحد بعد واحد، أما والله ما ذهبت منا ولا زالت فينا إلى الساعة رسول الله المُنذِر ، وبعليّ يهتدي المُهْتَدون</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 وعلي الهادي إلى أمري</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رفعه إلى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إاللهُ يَعْلَمُ مَا تَحْمِلُ كُلُّ أُنْثَى وَمَا تَغِيضُ الأَرْحَامُ وَمَا تَزْدَادُ﴾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حَمْل دون تسعة أشهر وَمَا تَزْدَادُ كلِّ شيءٍ يزداد على تسعة أشهر، وكُلّما رأت الدم في حملها من الحيض يزداد بعدد الأيام التي رأت في حملها من الدم</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تَحْمِلُ كُلُّ أُنْثَى يعني الذَّكر والأُنثى وَمَا تَغِيضُ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أقل من الحَمْل، وَمَا تَزْدَادُ ما زاد على الحَمْل، فهو مكان ما رأت</w:t>
      </w:r>
      <w:r>
        <w:rPr>
          <w:rStyle w:val="FootnoteAnchor"/>
          <w:rtl w:val="true"/>
        </w:rPr>
        <w:footnoteReference w:id="1681"/>
      </w:r>
      <w:r>
        <w:rPr>
          <w:rFonts w:ascii="Amiri" w:hAnsi="Amiri" w:eastAsia="Amiri" w:cs="Amiri"/>
          <w:color w:val="111111"/>
          <w:sz w:val="28"/>
          <w:sz w:val="28"/>
          <w:szCs w:val="28"/>
          <w:rtl w:val="true"/>
          <w:lang w:bidi="ar-SA"/>
        </w:rPr>
        <w:t>من الدم في حملها</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وحُمران وزرارة،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تَحْمِلُ</w:t>
      </w:r>
      <w:bookmarkStart w:id="940" w:name="pg10226_126825"/>
    </w:p>
    <w:p>
      <w:pPr>
        <w:pStyle w:val="BookText"/>
        <w:rPr/>
      </w:pPr>
      <w:bookmarkEnd w:id="940"/>
      <w:r>
        <w:rPr>
          <w:rFonts w:ascii="Amiri" w:hAnsi="Amiri" w:eastAsia="Amiri" w:cs="Amiri"/>
          <w:color w:val="111111"/>
          <w:sz w:val="28"/>
          <w:sz w:val="28"/>
          <w:szCs w:val="28"/>
          <w:rtl w:val="true"/>
          <w:lang w:bidi="ar-SA"/>
        </w:rPr>
        <w:t xml:space="preserve">كُلُّ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وَمَا تَغِيضُ الأَرْحَامُ التي لا تحمل وَمَا تَزْدَادُ من أنثى أو ذكر</w:t>
      </w:r>
      <w:r>
        <w:rPr>
          <w:rStyle w:val="FootnoteAnchor"/>
          <w:rtl w:val="true"/>
        </w:rPr>
        <w:footnoteReference w:id="1683"/>
      </w:r>
      <w:r>
        <w:rPr>
          <w:rFonts w:eastAsia="IRNazanin" w:cs="IRNazanin"/>
          <w:color w:val="111111"/>
          <w:sz w:val="28"/>
          <w:szCs w:val="28"/>
          <w:rtl w:val="true"/>
          <w:lang w:bidi="fa-IR"/>
        </w:rPr>
        <w:t xml:space="preserve">. </w:t>
      </w:r>
      <w:r>
        <w:rPr>
          <w:rFonts w:eastAsia="IRNazanin" w:cs="IRNazanin"/>
          <w:color w:val="111111"/>
          <w:sz w:val="28"/>
          <w:szCs w:val="28"/>
          <w:lang w:bidi="fa-IR"/>
        </w:rPr>
        <w:t>2192/13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مَا تَحْمِلُ كُلُّ أُنثَى وَمَا تَغِيضُ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حَمْلاً وَمَا تَزْدَادُ،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 جميعاً</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مَا تَحْمِلُ كُلُّ 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 وَمَا تَغِيضُ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دون التسعة فهو غيض، وَمَا تَزْدَادُ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الدم في حال حملها ازداد به على التسعة الأشهر،إن كانت رأت الدم خمسة أيام أو أقل أو أكثر، زاد ذلك على التّسعة الأشهر</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2970674_1067777946"/>
      <w:bookmarkStart w:id="942" w:name="_Toc357"/>
      <w:bookmarkEnd w:id="941"/>
      <w:r>
        <w:rPr>
          <w:rtl w:val="true"/>
        </w:rPr>
        <w:t>[</w:t>
      </w:r>
      <w:r>
        <w:rPr/>
        <w:t>11</w:t>
      </w:r>
      <w:r>
        <w:rPr>
          <w:rtl w:val="true"/>
        </w:rPr>
        <w:t xml:space="preserve">] </w:t>
      </w:r>
      <w:r>
        <w:rPr>
          <w:rtl w:val="true"/>
        </w:rPr>
        <w:t>لَهُ مُعَقِّبَاتٌ مِّنْ بَيْنِ يَدَيْهِ وَمِنْ خَلْفِهِ يَحْفَظُونَهُ مِنْ أَمْرِ اللهِ</w:t>
      </w:r>
      <w:bookmarkEnd w:id="942"/>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أقرأ </w:t>
      </w: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وكيف تكون المُعَقِّبَات من بين يديه ؟ إنما تكون المُعَقِّبات من خلفه، إنما أنزلها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رقيب من بين يديه ومُعقبات من خلفه يَحْفَظُونه بأمر الله</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يَحْفَظُونَهُ مِن 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ومعه ملكان يحفظانه، فاذا جاء الأمر من عند الله خَلّيا بينه وبين أمر الله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فضيل بن عثمان سُكّرة،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هذه </w:t>
      </w:r>
      <w:bookmarkStart w:id="943" w:name="pg10226_126826"/>
    </w:p>
    <w:p>
      <w:pPr>
        <w:pStyle w:val="BookText"/>
        <w:rPr/>
      </w:pPr>
      <w:bookmarkEnd w:id="943"/>
      <w:r>
        <w:rPr>
          <w:rFonts w:ascii="Amiri" w:hAnsi="Amiri" w:eastAsia="Amiri" w:cs="Amiri"/>
          <w:color w:val="111111"/>
          <w:sz w:val="28"/>
          <w:sz w:val="28"/>
          <w:szCs w:val="28"/>
          <w:rtl w:val="true"/>
          <w:lang w:bidi="ar-SA"/>
        </w:rPr>
        <w:t>الآية لَهُ مُعَقِّبَاتٌ مِّن بَيْنِ يَدَيْهِ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المُقدّمات المُؤخّرات المُعقبات الباقيات الصالحات</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2970676_1067777946"/>
      <w:bookmarkStart w:id="945" w:name="_Toc358"/>
      <w:bookmarkEnd w:id="944"/>
      <w:r>
        <w:rPr>
          <w:rtl w:val="true"/>
        </w:rPr>
        <w:t>[</w:t>
      </w:r>
      <w:r>
        <w:rPr/>
        <w:t>11</w:t>
      </w:r>
      <w:r>
        <w:rPr>
          <w:rtl w:val="true"/>
        </w:rPr>
        <w:t xml:space="preserve">] </w:t>
      </w:r>
      <w:r>
        <w:rPr>
          <w:rtl w:val="true"/>
        </w:rPr>
        <w:t>إِنَّ اللهَ لاَ يُغَيِّرُ مَا بِقَوْمٍ حَتَّى يُغَيِّرُوا مَا بِأَنْفُسِهِمْ</w:t>
      </w:r>
      <w:bookmarkEnd w:id="945"/>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سليمان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فأُتي بامرأةٍ قد صار وجهها قفاها، فوضع يده اليمنى في جبينها ويده اليسرى من خلف ذلك، ثمّ عصر وجهها عن اليمين،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احذري أن تفعلي كما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مَسْتُورٌ إلا أن تَتَكلَّم به، فسألوها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ضَرَّة، فقمتُ أصلي، فظننتُ أنّ زوجي معها، فالتفتُ إليها فرأيتها قاعدةً وليس هو معها، فَرَجَع وجهها على ما كان</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عمرو المدايني،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قضى قضاءً حتماً لا يُنعم على عبده بنعمة فسلبها إياه قبل أن يُحدث العبد ذنباً يستوجب بذلك الذَّنب سلب تلك النعمة، وذلك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w:t>
      </w:r>
      <w:r>
        <w:rPr>
          <w:rFonts w:ascii="IRNazanin" w:hAnsi="IRNazanin" w:eastAsia="IRNazanin"/>
          <w:color w:val="111111"/>
          <w:sz w:val="28"/>
          <w:sz w:val="28"/>
          <w:szCs w:val="28"/>
          <w:rtl w:val="true"/>
          <w:lang w:bidi="fa-IR"/>
        </w:rPr>
        <w:t xml:space="preserve"> فصار الأمر إلى الله تعالى</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سعيد المكفوف، 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جُعِلت فداك يا سيدي، علم مولاك ما لا يُقبل القائله دَعوة، وما لا يُؤخِّر لفاعله دعوة، وما حد الاستغفار الذي وعد عليه نوح، والاستغفار الذي لا يُعذِّب قائله؟ وكيف يُلفظ بهما، 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w:t>
      </w:r>
      <w:r>
        <w:rPr>
          <w:rStyle w:val="FootnoteAnchor"/>
          <w:rtl w:val="true"/>
        </w:rPr>
        <w:footnoteReference w:id="1692"/>
      </w:r>
      <w:r>
        <w:rPr>
          <w:rFonts w:ascii="Amiri" w:hAnsi="Amiri" w:eastAsia="Amiri" w:cs="Amiri"/>
          <w:color w:val="111111"/>
          <w:sz w:val="28"/>
          <w:sz w:val="28"/>
          <w:szCs w:val="28"/>
          <w:rtl w:val="true"/>
          <w:lang w:bidi="ar-SA"/>
        </w:rPr>
        <w:t>وَمَن يَتَوَكَّلْ عَلَى اللهِ</w:t>
      </w:r>
      <w:r>
        <w:rPr>
          <w:rStyle w:val="FootnoteAnchor"/>
          <w:rtl w:val="true"/>
        </w:rPr>
        <w:footnoteReference w:id="1693"/>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اتَّبَعَ هُدَايَ</w:t>
      </w:r>
      <w:r>
        <w:rPr>
          <w:rStyle w:val="FootnoteAnchor"/>
          <w:rtl w:val="true"/>
        </w:rPr>
        <w:footnoteReference w:id="169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مَن أَعْرَضَ عَن ذِكْرِي</w:t>
      </w:r>
      <w:r>
        <w:rPr>
          <w:rStyle w:val="FootnoteAnchor"/>
          <w:rtl w:val="true"/>
        </w:rPr>
        <w:footnoteReference w:id="169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اللهَ لَا يُغَيِّرُ مَا بِقَوْمٍ حَتَّى يُغَيِّرُوا مَا بِأَنفُسِهِمْ وكيف تغيير القوم ما بأنفسهم؟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كافأكم الله عنّي بتضعيف الثواب والجزاء الحَسَن الجميل، وعليكم جميعاً السلام ورحمة الله وبركاته؛ الاستغفار ألف، والتوكل من توكل على الله فهو حسبه، ومَن يَتَّقِ الله يجعل له مخرجاً ويَرْزُقه من حيث لا يَحْتَسب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اتَّبَعَ هُدَاىَ أي من قال بالامامة واتبع أمرهم</w:t>
      </w:r>
      <w:r>
        <w:rPr>
          <w:rStyle w:val="FootnoteAnchor"/>
          <w:rtl w:val="true"/>
        </w:rPr>
        <w:footnoteReference w:id="1696"/>
      </w:r>
      <w:r>
        <w:rPr>
          <w:rFonts w:ascii="Amiri" w:hAnsi="Amiri" w:eastAsia="Amiri" w:cs="Amiri"/>
          <w:color w:val="111111"/>
          <w:sz w:val="28"/>
          <w:sz w:val="28"/>
          <w:szCs w:val="28"/>
          <w:rtl w:val="true"/>
          <w:lang w:bidi="ar-SA"/>
        </w:rPr>
        <w:t>بحُسن طاعتهم، وأما التغيّر فانه لا يسىء</w:t>
      </w:r>
      <w:r>
        <w:rPr>
          <w:rStyle w:val="FootnoteAnchor"/>
          <w:rtl w:val="true"/>
        </w:rPr>
        <w:footnoteReference w:id="1697"/>
      </w:r>
      <w:r>
        <w:rPr>
          <w:rFonts w:ascii="Amiri" w:hAnsi="Amiri" w:eastAsia="Amiri" w:cs="Amiri"/>
          <w:color w:val="111111"/>
          <w:sz w:val="28"/>
          <w:sz w:val="28"/>
          <w:szCs w:val="28"/>
          <w:rtl w:val="true"/>
          <w:lang w:bidi="ar-SA"/>
        </w:rPr>
        <w:t>إليهم حتى يتولوا ذلك بأنفسهم بخطاياهم، وارتكابهم ما نهى عنه، وكتب بخطه</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فارتعدت السماء، 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يسبّح له الرّعد بحمده والملائكة من خيفته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للرعد كلاماً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سل عمّا يعنيك، ودَع ما لا يعنيك</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bookmarkStart w:id="946" w:name="pg10226_126828"/>
    </w:p>
    <w:p>
      <w:pPr>
        <w:pStyle w:val="BookText"/>
        <w:rPr/>
      </w:pPr>
      <w:bookmarkEnd w:id="946"/>
      <w:r>
        <w:rPr>
          <w:rFonts w:eastAsia="IRNazanin" w:cs="IRNazanin"/>
          <w:color w:val="111111"/>
          <w:sz w:val="28"/>
          <w:szCs w:val="28"/>
          <w:lang w:bidi="fa-IR"/>
        </w:rPr>
        <w:t>23/2202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الرّعد أي شيءٍ يقول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الرجل يكون في الابل فيَزْجُرها هاي هاي، كهيئة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البَرْق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مخاريق</w:t>
      </w:r>
      <w:r>
        <w:rPr>
          <w:rStyle w:val="FootnoteAnchor"/>
          <w:rtl w:val="true"/>
        </w:rPr>
        <w:footnoteReference w:id="1700"/>
      </w:r>
      <w:r>
        <w:rPr>
          <w:rFonts w:ascii="Amiri" w:hAnsi="Amiri" w:eastAsia="Amiri" w:cs="Amiri"/>
          <w:color w:val="111111"/>
          <w:sz w:val="28"/>
          <w:sz w:val="28"/>
          <w:szCs w:val="28"/>
          <w:rtl w:val="true"/>
          <w:lang w:bidi="ar-SA"/>
        </w:rPr>
        <w:t>الملائكة، تضرب السَّحاب إلى الموضع الذي قضى الله فيه المَطَر</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2970678_1067777946"/>
      <w:bookmarkStart w:id="948" w:name="_Toc359"/>
      <w:bookmarkEnd w:id="947"/>
      <w:r>
        <w:rPr>
          <w:rtl w:val="true"/>
        </w:rPr>
        <w:t>[</w:t>
      </w:r>
      <w:r>
        <w:rPr/>
        <w:t>15</w:t>
      </w:r>
      <w:r>
        <w:rPr>
          <w:rtl w:val="true"/>
        </w:rPr>
        <w:t xml:space="preserve">] </w:t>
      </w:r>
      <w:r>
        <w:rPr>
          <w:rtl w:val="true"/>
        </w:rPr>
        <w:t>وَاللهِ يَسْجُدُ مَنْ فِي السَّمَاوَاتِ وَالْأَرْضِ طَوْعاً وَكَرْهاً</w:t>
      </w:r>
      <w:bookmarkEnd w:id="948"/>
    </w:p>
    <w:p>
      <w:pPr>
        <w:pStyle w:val="BookText"/>
        <w:rPr/>
      </w:pPr>
      <w:r>
        <w:rPr>
          <w:rFonts w:eastAsia="IRNazanin" w:cs="IRNazanin"/>
          <w:color w:val="111111"/>
          <w:sz w:val="28"/>
          <w:szCs w:val="28"/>
          <w:lang w:bidi="fa-IR"/>
        </w:rPr>
        <w:t>24/2203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میمون القداح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من يُحبّنا، لا يَنْصُرنا</w:t>
      </w:r>
      <w:r>
        <w:rPr>
          <w:rStyle w:val="FootnoteAnchor"/>
          <w:rtl w:val="true"/>
        </w:rPr>
        <w:footnoteReference w:id="1702"/>
      </w:r>
      <w:r>
        <w:rPr>
          <w:rFonts w:ascii="Amiri" w:hAnsi="Amiri" w:eastAsia="Amiri" w:cs="Amiri"/>
          <w:color w:val="111111"/>
          <w:sz w:val="28"/>
          <w:sz w:val="28"/>
          <w:szCs w:val="28"/>
          <w:rtl w:val="true"/>
          <w:lang w:bidi="ar-SA"/>
        </w:rPr>
        <w:t>من الناس أحد، فان الناس لو يستطيعوا أن يُحبونا لأحبّونا، والله لأحبتنا أشدّ خزانة من الذهب والفضة، إنَّ الله خلق ما هو خالق ثمَّ جعلهم أظلّة،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يَسْجُدُ مَنْ فِي السَّمَاوَاتِ وَالْأَرْضِ طَوْعاً وَكَرْهاً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أخذ ميثاقنا وميثاق شيعتنا، فلا ينقص منا واحد، ولا يزداد فينا واحد</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2970680_1067777946"/>
      <w:bookmarkStart w:id="950" w:name="_Toc360"/>
      <w:bookmarkEnd w:id="949"/>
      <w:r>
        <w:rPr>
          <w:rtl w:val="true"/>
        </w:rPr>
        <w:t>[</w:t>
      </w:r>
      <w:r>
        <w:rPr/>
        <w:t>19</w:t>
      </w:r>
      <w:r>
        <w:rPr>
          <w:rtl w:val="true"/>
        </w:rPr>
        <w:t xml:space="preserve">] </w:t>
      </w:r>
      <w:r>
        <w:rPr>
          <w:rtl w:val="true"/>
        </w:rPr>
        <w:t>إِنَّمَا يَتَذَكَّرُ أُولُو الأَلْبَابِ</w:t>
      </w:r>
      <w:bookmarkEnd w:id="950"/>
    </w:p>
    <w:p>
      <w:pPr>
        <w:pStyle w:val="BookText"/>
        <w:rPr/>
      </w:pPr>
      <w:r>
        <w:rPr>
          <w:rFonts w:eastAsia="IRNazanin" w:cs="IRNazanin"/>
          <w:color w:val="111111"/>
          <w:sz w:val="28"/>
          <w:szCs w:val="28"/>
          <w:lang w:bidi="fa-IR"/>
        </w:rPr>
        <w:t>25/2204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فاذن لي وليس هو في مجلسه، فخَرَج علينا من جانب البيت من عند نسائه، وليس عليه جِلْبَاب، فلمّا نَظَر إلينا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لقاءكم، ثمّ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أولوا الألباب في كتاب الله،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يَتَذَكَّرُ أُولُو الأَلْبَابِ</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ساعةٍ خيرٌ من عبادة سنة،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يَتَذَكَّرُ أُولُو الأَلْبَابِ</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bookmarkStart w:id="951" w:name="pg10226_126829"/>
    </w:p>
    <w:p>
      <w:pPr>
        <w:pStyle w:val="BookText"/>
        <w:rPr/>
      </w:pPr>
      <w:bookmarkEnd w:id="951"/>
      <w:r>
        <w:rPr>
          <w:rFonts w:eastAsia="Amiri" w:cs="Amiri" w:ascii="Amiri" w:hAnsi="Amiri"/>
          <w:color w:val="111111"/>
          <w:sz w:val="28"/>
          <w:szCs w:val="28"/>
          <w:lang w:bidi="ar-SA"/>
        </w:rPr>
        <w:t>27/2206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العلاء بن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وأقطَع مَن قَطَعني، وهي رَحِم آل محمّد ورَحِم كُلّ مؤمن، وهو قول الله</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2970682_1067777946"/>
      <w:bookmarkStart w:id="953" w:name="_Toc361"/>
      <w:bookmarkEnd w:id="952"/>
      <w:r>
        <w:rPr>
          <w:rtl w:val="true"/>
        </w:rPr>
        <w:t>[</w:t>
      </w:r>
      <w:r>
        <w:rPr/>
        <w:t>21</w:t>
      </w:r>
      <w:r>
        <w:rPr>
          <w:rtl w:val="true"/>
        </w:rPr>
        <w:t xml:space="preserve">] </w:t>
      </w:r>
      <w:r>
        <w:rPr>
          <w:rtl w:val="true"/>
        </w:rPr>
        <w:t>وَالَّذِينَ يَصِلُونَ مَا أَمَرَ اللَّهُ بِهِ أَنْ يُوصَلَ</w:t>
      </w:r>
      <w:bookmarkEnd w:id="953"/>
    </w:p>
    <w:p>
      <w:pPr>
        <w:pStyle w:val="BookText"/>
        <w:rPr/>
      </w:pPr>
      <w:r>
        <w:rPr>
          <w:rStyle w:val="FootnoteAnchor"/>
          <w:rtl w:val="true"/>
        </w:rPr>
        <w:footnoteReference w:id="1706"/>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وصلة الرَّحِم يُهوّن الحساب، 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الفضيل</w:t>
      </w:r>
      <w:r>
        <w:rPr>
          <w:rStyle w:val="FootnoteAnchor"/>
          <w:rtl w:val="true"/>
        </w:rPr>
        <w:footnoteReference w:id="17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رَحِم آل محمّد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 وهي تجري في كُلّ رَحِم</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يَصِلُونَ مَا أَمَرَ اللهُ بِهِ أَنْ يُوصَلَ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صلة الرحم، وغاية تأويلها صلتك إيانا</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عبد الله بن الحسن</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وبين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حتى ارتفعت أصواتهما، واجتمع الناس، ثم افترقا تلك العَشيّة، فلمّا أصبحتُ غَدوتُ في حاجةٍ لي، فاذا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عبدالله ابن الحسن،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يا جارية لأبي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عبدالله بالباب، فخَرَج عبدالله بن الحسن،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ما بكر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مررتُ البارحة بآيةٍ من كتاب الله فأقلقتني،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يَصِلُونَ مَا أَمَرَ اللهُ بِهِ أَنْ يُوصَلَ وَيَخْشَوْنَ رَبَّهُمْ وَيَخَافُونَ سُوءَ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فاعتنقا وبَكَيًا جميعاً، ثمّ قال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أبا عبدالله، كأني لم أقرأ هذه الآية قطّ ، كأني لم تمر بي هذه الآية قطُّ</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إلينا الفضل بن شاذان،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ابن عبدالحميد، عن سالمة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مولاة أم ولد كانت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فأغمي عليه،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الحسن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ديناراً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أتُعطى رجلاً حمّل عليك بالشَّفرة</w:t>
      </w:r>
      <w:r>
        <w:rPr>
          <w:rStyle w:val="FootnoteAnchor"/>
          <w:rtl w:val="true"/>
        </w:rPr>
        <w:footnoteReference w:id="17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تقرئين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يَصِلُونَ مَا أَمَرَ اللهُ بِهِ أَنْ يُوصَلَ</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أنه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يَصِلُونَ مَا أَمَرَ اللهُ بِهِ أَنْ يُوصَلَ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صلة الإمام فى كُلّ سنة بما قل أو كثر،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بذلك إلَّا تَزْكِيتكم</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أفترض الله في المال غير الزكاة، ومن أدى ما فَرَض الله عليه فقد قضى ما عليه</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في أموال الأغنياء فريضةً لا يُحْمَدون بأدائها، وهي الزكاة بها حقنوا دماءهم، وبها سُمّوا مسلمين، ولكنَّ الله فَرَض فى الأموال حقوقاً غير الزكاة، وممّا فَرضَ في المال غير الزكاة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 ومَن أدّى ما فَرَض الله عليه فقد قضى ما عليه، وأدّى شُكر ما أنعم الله عليه من ماله، إذا هو حَمِده على ما أنعم عليه بما فضَّله به من الشعة على غيره، ولما وفقه لأداء ما أفترض الله وأعانه عليه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سُوءَ الحِسَابِ لا يُقْبَل حسناتهم، ويُؤخَذُونَ بسَيّاتهم</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يَخَافُونَ سُوءَ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عليهم السيئات، ولا تُحْسَب لهم الحسنات، وهو </w:t>
      </w:r>
    </w:p>
    <w:p>
      <w:pPr>
        <w:pStyle w:val="BookText"/>
        <w:rPr/>
      </w:pPr>
      <w:r>
        <w:rPr>
          <w:rFonts w:ascii="IRNazanin" w:hAnsi="IRNazanin" w:eastAsia="IRNazanin"/>
          <w:color w:val="111111"/>
          <w:sz w:val="28"/>
          <w:sz w:val="28"/>
          <w:szCs w:val="28"/>
          <w:rtl w:val="true"/>
          <w:lang w:bidi="fa-IR"/>
        </w:rPr>
        <w:t>الاستقصاء</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وَيَخَافُونَ سُوءَ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والمُدَاقة</w:t>
      </w:r>
      <w:r>
        <w:rPr>
          <w:rStyle w:val="FootnoteAnchor"/>
          <w:rtl w:val="true"/>
        </w:rPr>
        <w:footnoteReference w:id="172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عليهم السيِّئات، ولا تُحْسَب لهم الحَسَنات</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ما لك ولأخيك؟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كان لي عليه حق، فاستقصيتُ منه حقي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وَيَخَافُونَ سُوءَ الحِسَابِ؟ أتراهم خافُوا أن يَجُور عليهم أو يظلمهم ؟ لا والله خافوا الاستقصاء والمداقة</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شكاه بعض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لأخيك فلان يَشْكُوك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أيشكوني أن استقصيت حقي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استقصيت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حكى الله تبارك وتعال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وَيَخَافُونَ سُوءَ الحِسَاب أخَافُوا أن يَجُور عليهم الله ؟ لا والله ما خَافُوا إلا الاستقصاء، فسمّاه الله سُوء الحساب، فمن استقصى فقد أساء</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عثمان،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تُزكّى الأعمال، وتُنمى الأموال، وتُيسّر الحساب، وتدفع البلوى، وتزيد في الأعمار</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bookmarkStart w:id="954" w:name="pg10226_126833"/>
    </w:p>
    <w:p>
      <w:pPr>
        <w:pStyle w:val="Heading3"/>
        <w:numPr>
          <w:ilvl w:val="2"/>
          <w:numId w:val="1"/>
        </w:numPr>
        <w:rPr/>
      </w:pPr>
      <w:bookmarkStart w:id="955" w:name="__RefHeading___Toc2970684_1067777946"/>
      <w:bookmarkStart w:id="956" w:name="_Toc362"/>
      <w:bookmarkEnd w:id="954"/>
      <w:bookmarkEnd w:id="955"/>
      <w:r>
        <w:rPr>
          <w:rtl w:val="true"/>
        </w:rPr>
        <w:t>[</w:t>
      </w:r>
      <w:r>
        <w:rPr/>
        <w:t>24</w:t>
      </w:r>
      <w:r>
        <w:rPr>
          <w:rtl w:val="true"/>
        </w:rPr>
        <w:t xml:space="preserve">] </w:t>
      </w:r>
      <w:r>
        <w:rPr>
          <w:rtl w:val="true"/>
        </w:rPr>
        <w:t>سَلَامٌ عَلَيْكُمْ بِمَا صَبَرْتُمْ</w:t>
      </w:r>
      <w:bookmarkEnd w:id="956"/>
    </w:p>
    <w:p>
      <w:pPr>
        <w:pStyle w:val="BookText"/>
        <w:rPr/>
      </w:pPr>
      <w:r>
        <w:rPr>
          <w:rFonts w:eastAsia="IRNazanin" w:cs="IRNazanin"/>
          <w:color w:val="111111"/>
          <w:sz w:val="28"/>
          <w:szCs w:val="28"/>
          <w:lang w:bidi="fa-IR"/>
        </w:rPr>
        <w:t>42/2221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محبوب،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رجلاً من أصحابنا ورعاً مسلماً كثير الصلاة، قد ابتُلي بحبّ اللهو، وهو يسمع الغناء؟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أيمنعه ذلك من الصلاة لوقتها، أو من صوم، أو من عيادة مريض، أو حضور جنازة، أو زيارة أخ؟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يمنعه ذلك من شيءٍ من الخير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خُطُوات الشيطان، مغفور له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الملائكة عابوا ولد آدم في اللذات والشَّهوات، أعنى لكم الحلال ليس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الله للمؤمنين من ولد آدم من تغيير الملائكة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الله في همم</w:t>
      </w:r>
      <w:r>
        <w:rPr>
          <w:rStyle w:val="FootnoteAnchor"/>
          <w:rtl w:val="true"/>
        </w:rPr>
        <w:footnoteReference w:id="1725"/>
      </w:r>
      <w:r>
        <w:rPr>
          <w:rFonts w:ascii="Amiri" w:hAnsi="Amiri" w:eastAsia="Amiri" w:cs="Amiri"/>
          <w:color w:val="111111"/>
          <w:sz w:val="28"/>
          <w:sz w:val="28"/>
          <w:szCs w:val="28"/>
          <w:rtl w:val="true"/>
          <w:lang w:bidi="ar-SA"/>
        </w:rPr>
        <w:t>أولئك الملائكة اللذات والشَّهوات كي لا يعيبوا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ذلك من</w:t>
      </w:r>
      <w:r>
        <w:rPr>
          <w:rStyle w:val="FootnoteAnchor"/>
          <w:rtl w:val="true"/>
        </w:rPr>
        <w:footnoteReference w:id="1726"/>
      </w:r>
      <w:r>
        <w:rPr>
          <w:rFonts w:ascii="Amiri" w:hAnsi="Amiri" w:eastAsia="Amiri" w:cs="Amiri"/>
          <w:color w:val="111111"/>
          <w:sz w:val="28"/>
          <w:sz w:val="28"/>
          <w:szCs w:val="28"/>
          <w:rtl w:val="true"/>
          <w:lang w:bidi="ar-SA"/>
        </w:rPr>
        <w:t>هممهم، عبّوا إلى الله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عفوك عفوك، رُدّنا إلى ما خَلَقتنا له</w:t>
      </w:r>
      <w:r>
        <w:rPr>
          <w:rStyle w:val="FootnoteAnchor"/>
          <w:rtl w:val="true"/>
        </w:rPr>
        <w:footnoteReference w:id="1727"/>
      </w:r>
      <w:r>
        <w:rPr>
          <w:rFonts w:ascii="Amiri" w:hAnsi="Amiri" w:eastAsia="Amiri" w:cs="Amiri"/>
          <w:color w:val="111111"/>
          <w:sz w:val="28"/>
          <w:sz w:val="28"/>
          <w:szCs w:val="28"/>
          <w:rtl w:val="true"/>
          <w:lang w:bidi="ar-SA"/>
        </w:rPr>
        <w:t>، واخترتنا عليه، فإنّا نخافُ أن نَصيرَ مریج</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الله ذلك من هممهم،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يوم القيامة وصار أهل الجنَّة في الجنَّة، استأذن أولئك الملائكة على أهل الجنَّة، فيُؤذن لهم، فيَدْخُلُون عليهم، فيسلمون عليهم، ويقولون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عن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اللذات والشهوات الحلال</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bookmarkStart w:id="957" w:name="pg10226_126834"/>
    </w:p>
    <w:p>
      <w:pPr>
        <w:pStyle w:val="BookText"/>
        <w:rPr/>
      </w:pPr>
      <w:bookmarkEnd w:id="957"/>
      <w:r>
        <w:rPr>
          <w:rFonts w:eastAsia="IRNazanin" w:cs="IRNazanin"/>
          <w:color w:val="111111"/>
          <w:sz w:val="28"/>
          <w:szCs w:val="28"/>
          <w:lang w:bidi="fa-IR"/>
        </w:rPr>
        <w:t>43/2222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الهيثم،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سَلَامٌ عَلَيْكُمْ بِمَا صَبَرْتُمْ على الفقر في الدنيا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الشُّهداء</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2970686_1067777946"/>
      <w:bookmarkStart w:id="959" w:name="_Toc363"/>
      <w:bookmarkEnd w:id="958"/>
      <w:r>
        <w:rPr>
          <w:rtl w:val="true"/>
        </w:rPr>
        <w:t>[</w:t>
      </w:r>
      <w:r>
        <w:rPr/>
        <w:t>28</w:t>
      </w:r>
      <w:r>
        <w:rPr>
          <w:rtl w:val="true"/>
        </w:rPr>
        <w:t xml:space="preserve">] </w:t>
      </w:r>
      <w:r>
        <w:rPr>
          <w:rtl w:val="true"/>
        </w:rPr>
        <w:t>أَلَا بِذِكْرِ اللهِ تَطْمَئِنُّ القُلُوبُ</w:t>
      </w:r>
      <w:bookmarkEnd w:id="959"/>
    </w:p>
    <w:p>
      <w:pPr>
        <w:pStyle w:val="BookText"/>
        <w:rPr/>
      </w:pPr>
      <w:r>
        <w:rPr>
          <w:rFonts w:eastAsia="IRNazanin" w:cs="IRNazanin"/>
          <w:color w:val="111111"/>
          <w:sz w:val="28"/>
          <w:szCs w:val="28"/>
          <w:lang w:bidi="fa-IR"/>
        </w:rPr>
        <w:t>44/2223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خالد بن نجيح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تطمئن القلوب، وهو ذكر الله وحجابه</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شمر عن جابر، عن أبي جعفر محمد بن عليّ،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ذات يوم، إذ دخلت أمّ الله أيمن وفى مِلْحَفتها</w:t>
      </w:r>
      <w:r>
        <w:rPr>
          <w:rStyle w:val="FootnoteAnchor"/>
          <w:rtl w:val="true"/>
        </w:rPr>
        <w:footnoteReference w:id="1732"/>
      </w:r>
      <w:r>
        <w:rPr>
          <w:rFonts w:ascii="IRNazanin" w:hAnsi="IRNazanin" w:eastAsia="IRNazanin"/>
          <w:color w:val="111111"/>
          <w:sz w:val="28"/>
          <w:sz w:val="28"/>
          <w:szCs w:val="28"/>
          <w:rtl w:val="true"/>
          <w:lang w:bidi="fa-IR"/>
        </w:rPr>
        <w:t xml:space="preserve">شيء،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أي شيءٍ في ملحفتك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فلانة بنت فلانة أمْلَكُوها</w:t>
      </w:r>
      <w:r>
        <w:rPr>
          <w:rStyle w:val="FootnoteAnchor"/>
          <w:rtl w:val="true"/>
        </w:rPr>
        <w:footnoteReference w:id="1733"/>
      </w:r>
      <w:r>
        <w:rPr>
          <w:rFonts w:ascii="Amiri" w:hAnsi="Amiri" w:eastAsia="Amiri" w:cs="Amiri"/>
          <w:color w:val="111111"/>
          <w:sz w:val="28"/>
          <w:sz w:val="28"/>
          <w:szCs w:val="28"/>
          <w:rtl w:val="true"/>
          <w:lang w:bidi="ar-SA"/>
        </w:rPr>
        <w:t>، فنشروا عليها، فأخذتُ من نثارها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 أيمن 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زوجتها فلم تنثر عليها شيئاً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تبكين، فوالذي بعثني بالحق بشيراً ونذيراً، لقد شهد إملاك فاطمة جَبْرَئيل وميكائيل وإسرافيل في ألوف من الملائكة، ولقد أمر الله طُوبى فَتَتَرت عليهم من حُللها وسُندُسها وأستبرقها ودُرّها وزُمُردها وياقوتها وعِطرها، فأخذوا منه حتى ما دَرَوا ما يصنعون به، ولقد نَحَل الله طُوبي </w:t>
      </w:r>
      <w:bookmarkStart w:id="960" w:name="pg10226_126835"/>
    </w:p>
    <w:p>
      <w:pPr>
        <w:pStyle w:val="BookText"/>
        <w:rPr/>
      </w:pPr>
      <w:bookmarkEnd w:id="960"/>
      <w:r>
        <w:rPr>
          <w:rFonts w:ascii="Amiri" w:hAnsi="Amiri" w:eastAsia="Amiri" w:cs="Amiri"/>
          <w:color w:val="111111"/>
          <w:sz w:val="28"/>
          <w:sz w:val="28"/>
          <w:szCs w:val="28"/>
          <w:rtl w:val="true"/>
          <w:lang w:bidi="ar-SA"/>
        </w:rPr>
        <w:t>في مهر فاطمة، فهي في دار علي بن أبي طالب</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تقبيل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فعاتبته على ذلك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لتكثر تقبيل فاطمة؟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لمّا أن عُرج بي إلى السماء مرّ بي جبرئيل على شجرة طوبى، فناولني من تمرها فأكلتها، فحوّل الله ذلك إلى ظهري، فلمّا أن هَبَطتُ إلى الأرض واقعتُ خديجة فحملت بفاطمة، فما قبلتُ فاطمة إلا وجدت رائحة شجرة طوبى منها</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هي شجرة تخرج من جنَّةَ عَدنٍ، غرسها ربُّنا بيده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2970688_1067777946"/>
      <w:bookmarkStart w:id="962" w:name="_Toc364"/>
      <w:bookmarkEnd w:id="961"/>
      <w:r>
        <w:rPr>
          <w:rtl w:val="true"/>
        </w:rPr>
        <w:t>[</w:t>
      </w:r>
      <w:r>
        <w:rPr/>
        <w:t>29</w:t>
      </w:r>
      <w:r>
        <w:rPr>
          <w:rtl w:val="true"/>
        </w:rPr>
        <w:t xml:space="preserve">] </w:t>
      </w:r>
      <w:r>
        <w:rPr>
          <w:rtl w:val="true"/>
        </w:rPr>
        <w:t>طُوبَى لَهُمْ وَحُسْنُ مَئَابِ</w:t>
      </w:r>
      <w:bookmarkEnd w:id="962"/>
    </w:p>
    <w:p>
      <w:pPr>
        <w:pStyle w:val="BookText"/>
        <w:rPr/>
      </w:pPr>
      <w:r>
        <w:rPr>
          <w:rFonts w:eastAsia="Amiri" w:cs="Amiri" w:ascii="Amiri" w:hAnsi="Amiri"/>
          <w:color w:val="111111"/>
          <w:sz w:val="28"/>
          <w:szCs w:val="28"/>
          <w:lang w:bidi="ar-SA"/>
        </w:rPr>
        <w:t>48/2227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قتيبة تميم بن ثابت ، عن ابن سيرين،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مَئَابِ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شجرةٌ في الجنَّة، أصْلُها في حُجرة عليّ، وليس في الجَنَّة حُجرةٌ إِلَّا فيها غُصن من أغصانها</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لقي أخاه وتَصَافحا ، لم تَزَل الذُّنوب تتحات عنهما ما داما مُتَصَافِحَين، كَتَحاتٌ الوَرَقِ عن الشَّجر، فاذا أفترقا قال مَلَكاهما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جَزاكُما الله خيراً عن أنفسكما، فان التزم كُلّ واحدٍ منهما صاحبه، ناداهما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لكما وحُسن مآب، طُوبى شجرة في الجنَّة، أصلها فى دار أمير المؤمنين، وفَرْعُها فى منازل أهل الجنّة، فاذا أفترقا ناداهما ملكان كريمان، ابشرا يا ولتي الله بكرامة الله والجنَّة من ورائكما</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bookmarkStart w:id="963" w:name="pg10226_126836"/>
    </w:p>
    <w:p>
      <w:pPr>
        <w:pStyle w:val="BookText"/>
        <w:rPr/>
      </w:pPr>
      <w:bookmarkEnd w:id="963"/>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لأهل التقوى علامات يُعرَفُون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الحديث، وأداء الأمانة، ووفاء بالعَهْد، وقلّة العجز</w:t>
      </w:r>
      <w:r>
        <w:rPr>
          <w:rStyle w:val="FootnoteAnchor"/>
          <w:rtl w:val="true"/>
        </w:rPr>
        <w:footnoteReference w:id="1739"/>
      </w:r>
      <w:r>
        <w:rPr>
          <w:rFonts w:ascii="Amiri" w:hAnsi="Amiri" w:eastAsia="Amiri" w:cs="Amiri"/>
          <w:color w:val="111111"/>
          <w:sz w:val="28"/>
          <w:sz w:val="28"/>
          <w:szCs w:val="28"/>
          <w:rtl w:val="true"/>
          <w:lang w:bidi="ar-SA"/>
        </w:rPr>
        <w:t>والبخل، وصلة الأرحام، ورحمة الضعفاء، وقلة المواطاة</w:t>
      </w:r>
      <w:r>
        <w:rPr>
          <w:rStyle w:val="FootnoteAnchor"/>
          <w:rtl w:val="true"/>
        </w:rPr>
        <w:footnoteReference w:id="1740"/>
      </w:r>
      <w:r>
        <w:rPr>
          <w:rFonts w:ascii="Amiri" w:hAnsi="Amiri" w:eastAsia="Amiri" w:cs="Amiri"/>
          <w:color w:val="111111"/>
          <w:sz w:val="28"/>
          <w:sz w:val="28"/>
          <w:szCs w:val="28"/>
          <w:rtl w:val="true"/>
          <w:lang w:bidi="ar-SA"/>
        </w:rPr>
        <w:t>للنساء، وبذل المعروف، وحُسن الخُلق، وسعة الحِلم، واتباع العلم فيما يُقرّب إلى الله زلفى طُوبَى لَهُمْ وَحُسْنُ مَئَابٍ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وطُوبى شجرة في الجنَّة، أصلها في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من مؤمن إلا وفي داره غُصن من أغصانها، لا ينوي في قلبه شيئاً إلا أتاه ذلك الغصن، ولو أنَّ راكباً مُجدّاً سار في ظلها مائة عام ما خَرَج منها، ولو أنَّ غُراباً طار من أصلها ما بلغ أعلاها حتّى يبياضُ هَرَماً، ألا ففي هذا فارْغَبوا، إِنَّ للمؤمن في نفسه شُغلاً، والناس منه في راحة، إذا جَنّ عليه الليل فَرَش وَجْهه وسَجَد الله بمكارم بدنه، يناجي الذي خَلَقه فى فَكَاك رقبته، ألا فَهَكذا فَكُونوا</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2970690_1067777946"/>
      <w:bookmarkStart w:id="965" w:name="_Toc365"/>
      <w:bookmarkEnd w:id="964"/>
      <w:r>
        <w:rPr>
          <w:rtl w:val="true"/>
        </w:rPr>
        <w:t>[</w:t>
      </w:r>
      <w:r>
        <w:rPr/>
        <w:t>38</w:t>
      </w:r>
      <w:r>
        <w:rPr>
          <w:rtl w:val="true"/>
        </w:rPr>
        <w:t xml:space="preserve">] </w:t>
      </w:r>
      <w:r>
        <w:rPr>
          <w:rtl w:val="true"/>
        </w:rPr>
        <w:t>وَلَقَدْ أَرْسَلْنَا رُسُلاً مِّنْ قَبْلِكَ وَجَعَلْنَا لَهُمْ أَزْوَاجاً وَذُرِّيَّةً</w:t>
      </w:r>
      <w:bookmarkEnd w:id="96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نافع عبد آل عمر، كان في بيت حفصة، فيأتيه الناس وفوداً، فلا يُعاب ذلك عليهم، ولا يُقبّح عليهم، وإنَّ أقواماً يأتُونا صِلةً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فيأتونا خائفين مُسْتَخفين، يعاب ذلك ويُقبح عليهم، ولقد قال الله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رُسُلاً مِّنْ قَبْلِكَ وَجَعَلْنَا لَهُمْ أَزْوَاجاً وَذُرِّيَّةً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كأحد أولئك، جعل الله له أزواجاً، وجعل له ذُريَّة، ثمّ لم يُسلم مع أحدٍ من الأنبياء من أسلم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أكرم الله بذلك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52/2231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بشير الدهان،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أتى الله أحداً من المرسلين شيئاً إلا وقد آتاه محمداً ، وقد آتی الله محمداً كما آتی المرسلين</w:t>
      </w:r>
      <w:r>
        <w:rPr>
          <w:rStyle w:val="FootnoteAnchor"/>
          <w:rtl w:val="true"/>
        </w:rPr>
        <w:footnoteReference w:id="1743"/>
      </w:r>
      <w:r>
        <w:rPr>
          <w:rFonts w:ascii="Amiri" w:hAnsi="Amiri" w:eastAsia="Amiri" w:cs="Amiri"/>
          <w:color w:val="111111"/>
          <w:sz w:val="28"/>
          <w:sz w:val="28"/>
          <w:szCs w:val="28"/>
          <w:rtl w:val="true"/>
          <w:lang w:bidi="ar-SA"/>
        </w:rPr>
        <w:t>من قبله،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وَجَعَلْنَا لَهُمْ أَزْوَاجاً وَذُرِّيَّةٌ</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عمر بن أبان الكلبي،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على أبي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أحدكم وبين أن يُغبَط أو يرى ما تَقَرَّبه عينه إلا أن يبلغ نفسه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وأهوى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رُسُلاً مِّنْ قَبْلِكَ وَجَعَلْنَا لَهُمْ أَزْوَاجاً وَذُرِّيَّةً</w:t>
      </w:r>
      <w:r>
        <w:rPr>
          <w:rFonts w:ascii="IRNazanin" w:hAnsi="IRNazanin" w:eastAsia="IRNazanin"/>
          <w:color w:val="111111"/>
          <w:sz w:val="28"/>
          <w:sz w:val="28"/>
          <w:szCs w:val="28"/>
          <w:rtl w:val="true"/>
          <w:lang w:bidi="fa-IR"/>
        </w:rPr>
        <w:t xml:space="preserve"> فنحن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بن صالح،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الخَلْق قسمين، فألقى قسماً، وأمك قسماً، ثم قسم ذلك القسم على ثلاثة أثلاث، فألقى تُلتين وأمسك تُلْثاً، ثم اختار من ذلك الثلث قريشاً، ثم اختار من قريش بني عبد المطلب، ثمّ اختار من بني عبد المطلب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ذُريَّته، فان قلت للناس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746"/>
      </w:r>
      <w:r>
        <w:rPr>
          <w:rFonts w:ascii="Amiri" w:hAnsi="Amiri" w:eastAsia="Amiri" w:cs="Amiri"/>
          <w:color w:val="111111"/>
          <w:sz w:val="28"/>
          <w:sz w:val="28"/>
          <w:szCs w:val="28"/>
          <w:rtl w:val="true"/>
          <w:lang w:bidi="ar-SA"/>
        </w:rPr>
        <w:t>ذُريَّة، جحدوا، ولقد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وَجَعَلْنَا لَهُمْ أَزْوَاجاً وَذُرِّيَّةً فنحن ذُريَّته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أنَّكم ذُريَّته،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يجعلني معك في الدنيا والآخرة، فدعا 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وقبلت باطن يده</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bookmarkStart w:id="966" w:name="pg10226_126838"/>
    </w:p>
    <w:p>
      <w:pPr>
        <w:pStyle w:val="BookText"/>
        <w:rPr/>
      </w:pPr>
      <w:bookmarkEnd w:id="966"/>
      <w:r>
        <w:rPr>
          <w:rFonts w:eastAsia="IRNazanin" w:cs="IRNazanin"/>
          <w:color w:val="111111"/>
          <w:sz w:val="28"/>
          <w:szCs w:val="28"/>
          <w:lang w:bidi="fa-IR"/>
        </w:rPr>
        <w:t>55/2234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شعيب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ما أدرى على ما يُعادوننا إلا لقرابتنا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عبد الله بن مروان، 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واقف بين يديه بالمدينة ابتداءً من غير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أيوب، إنّه ما نبأ الله من نبي إلا بعد أن يأخُذ عليه 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وخلع الأنداد من دون الله، وأن لله المشيّة يُقدّم ما يشاء ويُؤخِّر ما يشاء، أما إنه إذا جرى الاختلاف بينهم لم يزل الاختلاف بينهم إلى أن يقوم صاحب هذا الأمر</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الله ما حتى يأخُذ عليه 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الله بالعبوديّة، وخَلْع الأنداد، وأن الله يُقدّم ما يشاء ويُؤخِّر ما يشاء</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ليلة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فيها الملائكة والكتبة إلى السماء الدنيا، فيكتبون ما يكون من أمر السنة وما يُصيب العباد ، وأمر عنده موقوفٌ له فيه المشيّة، فيُقدّم منه ما يشاء، ويؤخر ما يشاء، ويمحو ويثبت وعنده أمّ الكتاب</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2970692_1067777946"/>
      <w:bookmarkStart w:id="968" w:name="_Toc366"/>
      <w:bookmarkEnd w:id="967"/>
      <w:r>
        <w:rPr>
          <w:rtl w:val="true"/>
        </w:rPr>
        <w:t>[</w:t>
      </w:r>
      <w:r>
        <w:rPr/>
        <w:t>39</w:t>
      </w:r>
      <w:r>
        <w:rPr>
          <w:rtl w:val="true"/>
        </w:rPr>
        <w:t xml:space="preserve">] </w:t>
      </w:r>
      <w:r>
        <w:rPr>
          <w:rtl w:val="true"/>
        </w:rPr>
        <w:t>يَمْحُوا اللهُ مَا يَشَاءُ وَيُنْبِتُ وَعِنْدَهُ أُمُّ الكِتَابِ</w:t>
      </w:r>
      <w:bookmarkEnd w:id="96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آية في كتاب الله لحدَّثتكم بما يكون إلى يوم القيامة،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وَيُنْبِتُ وَعِنْدَهُ أُمُّ الكِتَابِ</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إلا ما لم يكن، وهل يمحو إلا ما كان</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يَدَع شيئاً كان أو يكون إلا كتبه في كتاب، فهو موضوع بين يديه ينظر إليه، فما شاء منه قدم، وما شاء منه أخَّر، وما شاء منه محا، وما شاء منه كان، وما لم يشأ لم يكن</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تعالى </w:t>
      </w:r>
      <w:r>
        <w:rPr>
          <w:rFonts w:ascii="Amiri" w:hAnsi="Amiri" w:eastAsia="Amiri" w:cs="Amiri"/>
          <w:color w:val="111111"/>
          <w:sz w:val="28"/>
          <w:sz w:val="28"/>
          <w:szCs w:val="28"/>
          <w:rtl w:val="true"/>
          <w:lang w:bidi="ar-SA"/>
        </w:rPr>
        <w:t>يَمْحُوا اللهُ مَا يَشَاءُ وَيُثْبِتُ وَعِنْدَهُ أُمُّ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إنَّه إذا كان ليلة القدر، ونزلت الملائكة الكتبة إلى السماء الدُّنيا، فيكتبون ما يُقضى في تلك السنة من أمر، فاذا أراد الله أن يُقدّم شيئاً أو يُؤخِّره، أو يُنقص منه أو يزيد، أمَرَ المَلَك فمحا ما يشاء، ثمّ أثبت الذي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يكون فهو عند الله في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كذا وكذا ثم كذا وكذا حتى ينتهى 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يكون بيده</w:t>
      </w:r>
      <w:r>
        <w:rPr>
          <w:rStyle w:val="FootnoteAnchor"/>
          <w:rtl w:val="true"/>
        </w:rPr>
        <w:footnoteReference w:id="17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يُحدِث الله أيضاً ما شاء تبارك وتعالى</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علمان، علم علمه ملائكته ورسله وأنبياءه، وعلم عنده مخزون لم يَطَّلع عليه أحدٌ، يُحدِث فيه </w:t>
      </w:r>
    </w:p>
    <w:p>
      <w:pPr>
        <w:pStyle w:val="BookText"/>
        <w:rPr/>
      </w:pPr>
      <w:r>
        <w:rPr>
          <w:rFonts w:ascii="Amiri" w:hAnsi="Amiri" w:eastAsia="Amiri" w:cs="Amiri"/>
          <w:color w:val="111111"/>
          <w:sz w:val="28"/>
          <w:sz w:val="28"/>
          <w:szCs w:val="28"/>
          <w:rtl w:val="true"/>
          <w:lang w:bidi="ar-SA"/>
        </w:rPr>
        <w:t>ما يشاء</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كَتَب كتاباً فيه ما كان وما هو كائن، فوضعه بين يديه، فما شاء منه قدم، وما شاء منه أخر، وما شاء منه محا، وما شاء منه أثبت، وما شاء منه كان، وما لم يشأ منه لم يكن</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أمورٌ مَحْتُومةٌ كائنةٌ</w:t>
      </w:r>
      <w:r>
        <w:rPr>
          <w:rStyle w:val="FootnoteAnchor"/>
          <w:rtl w:val="true"/>
        </w:rPr>
        <w:footnoteReference w:id="1759"/>
      </w:r>
      <w:r>
        <w:rPr>
          <w:rFonts w:ascii="Amiri" w:hAnsi="Amiri" w:eastAsia="Amiri" w:cs="Amiri"/>
          <w:color w:val="111111"/>
          <w:sz w:val="28"/>
          <w:sz w:val="28"/>
          <w:szCs w:val="28"/>
          <w:rtl w:val="true"/>
          <w:lang w:bidi="ar-SA"/>
        </w:rPr>
        <w:t xml:space="preserve">لا محالة، ومن الأمور أمورٌ موقوفةٌ عند الله، يُقدّم فيها ما يشاء، ويمحو ما يشاء، ويثبت منها ما يشاء، لم يُطلع على ذلك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جاءت به الرُّسل فهي كائنةٌ لا يُكذِّب نفسه ولا نبيه ولا ملائكته</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إن حدثناك بأمرٍ أنّه يجيء من هاهنا، فجاء من هاهنا، فانّ الله ما يشاء، وإن حدثناك اليوم بحديث وحدثناك غداً بخلافه، فانَّ الله يمحو ما يشاء ویثبت</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عيسى، عن ربعي،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فعلم عند الله مخزون لم يُطلع عليه أحداً من خلقه، وعِلم عَلَّمه ملائكته ورسله وأنبياءه، فأما علم ملائكته</w:t>
      </w:r>
      <w:r>
        <w:rPr>
          <w:rStyle w:val="FootnoteAnchor"/>
          <w:rtl w:val="true"/>
        </w:rPr>
        <w:footnoteReference w:id="1762"/>
      </w:r>
      <w:r>
        <w:rPr>
          <w:rFonts w:ascii="Amiri" w:hAnsi="Amiri" w:eastAsia="Amiri" w:cs="Amiri"/>
          <w:color w:val="111111"/>
          <w:sz w:val="28"/>
          <w:sz w:val="28"/>
          <w:szCs w:val="28"/>
          <w:rtl w:val="true"/>
          <w:lang w:bidi="ar-SA"/>
        </w:rPr>
        <w:t xml:space="preserve">فانّه سيكون، لا يُكذِّب نفسه ولا ملائكته ولا رُسُله، وعلم عنده مخزون يُقدّم فيه ما يشاء، ويؤخّر </w:t>
      </w:r>
    </w:p>
    <w:p>
      <w:pPr>
        <w:pStyle w:val="BookText"/>
        <w:rPr/>
      </w:pPr>
      <w:r>
        <w:rPr>
          <w:rFonts w:ascii="Amiri" w:hAnsi="Amiri" w:eastAsia="Amiri" w:cs="Amiri"/>
          <w:color w:val="111111"/>
          <w:sz w:val="28"/>
          <w:sz w:val="28"/>
          <w:szCs w:val="28"/>
          <w:rtl w:val="true"/>
          <w:lang w:bidi="ar-SA"/>
        </w:rPr>
        <w:t>ما يشاء، ويمحو ما يشاء، ويُثبت ما يشاء</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الحمق،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ضُرب على قرنه،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إنّي مُفارقكم،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السبعين فيها بلاء،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البلاء رخاء؟ فلم يُجبني وأُغمي عليه، فبكت أُمّ كُلثوم فأفاق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كُلثوم لا تُؤذيني، فانّك لو قد ترين ما أرى لم تبكي، إنَّ الملائكة في السماوات السبع بعضهم خلف بعضهم، والنبيون خلفهم، وهذا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بيدي،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يا عليّ، فما أمامك خير لك ممّا أنت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1764"/>
      </w:r>
      <w:r>
        <w:rPr>
          <w:rFonts w:ascii="Amiri" w:hAnsi="Amiri" w:eastAsia="Amiri" w:cs="Amiri"/>
          <w:color w:val="111111"/>
          <w:sz w:val="28"/>
          <w:sz w:val="28"/>
          <w:szCs w:val="28"/>
          <w:rtl w:val="true"/>
          <w:lang w:bidi="ar-SA"/>
        </w:rPr>
        <w:t>السبعين بلاء، فهل بعد السبعين رخاء؟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إن بعد البلاء رخاء، ويمحو الله ما يشاء ويُثبت وعنده أم الكتاب</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السبعين بلاء، وبعد السبعين رخاء، وقد مضت السبعون، ولم يرَوا رَخاءً؟</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ثابت، إنَّ الله كان قد وقت هذا الأمر في السبعين، فلمَّا قُتِل الحسين صلوات الله عليه اشتدّ غَضَب الله على أهل الأرض، فأخره إلى أربعين ومائة سنة، فحدثناكم فأذَعْتُم الحديث، وكَشَفتم قناع السِّتر فأخَّره الله، ولم يجعل لذلك عندنا وقتاً،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فَناء قوم أمَرَ الفلك فأسرع الدور بهم، فكان ما يُريد من النقصان، فاذا أراد بقاء قومٍ أمر الفَلَك فأبطأ الدَّور بهم، فكان ما يُريد من الزيادة فلا تُنكروا، فانّ الله يمحو ما يشاء ويُثبت وعنده أم الكتاب</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يُقدّم ما يشاء ويُؤخِّر ما يشاء، ويمحو ما يشاء ويثبت ما يشاء وعنده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أمر يُريده الله فهو في علمه قبل أن يصنعه، وليس شيء يبدو له إلا وقد كان في علمه، إن الله لا يبدو له من جهل</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أبي يحيى،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مولودٍ يُولَدُ إلا وإيليس من الأبالسة بحضرته، فان عَلِم الله أنَّه من شيعتنا حَجَبه عن ذلك الشيطان، وإن لم يكن من شيعتنا أثبت الشيطان إصبعه السبابة في دبره، فكان مأبوناً، وذلك أن الذكر يخرج للوجه ، فان كانت امرأة أثبت في فرجها، فكانت فاجرة، فعند ذلك يبكي الصبي بُكاء شديداً إذا هو خَرَج من بَطْن أُمه، والله بعد ذلك يمحو ما يشاء ويُثبت وعنده أم الكتاب</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أهبط إلى الأرض ظُلَلاً من الملائكة على آدم، وهو بوادٍ، يقال له الرّوحاء، وهو واد بين الطائف ومكة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على ظهر آدم، ثمّ صَرخ بذريّته وهم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كما تخرج النحل من كُورها، فاجتمعوا على شفير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p>
    <w:p>
      <w:pPr>
        <w:pStyle w:val="BookText"/>
        <w:rPr/>
      </w:pP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ماذا ترى؟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كثيراً على شفير الوادي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هؤلاء ذُريّتك، أخرجتهم من ظهرك، لآخذ عليهم الميثاق لي بالربوبية، ولمحمّد بالنبوة، كما أخذتُ عليهم في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وكيف وسعتهم ظهري ؟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بلطف صُنعي ونافذ قدرتي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 تُريد منهم في الميثاق؟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يُشرِكُوا بي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أطاعك منهم يا ربّ، فما جزاؤه؟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أسكنه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عصاك فما جزاؤه؟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أسكنه ناري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لقد عَدلت فيهم، وليعصينك أكثرهم إن لم تَعْصِمهم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الله على آدم أسماء الأنبياء وأعمارهم،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آدم باسم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عُمره أربعون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أقل عمر داود، وأكثر 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أنا زدتُ داود من عُمري ثَلاثين سنةً أَيُنفذ ذلك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زدته من عُمري ثلاثين سنة، فأنْفِذ ذلك له، وأثبتها له عندك، وأطرحها من عمري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الله لداود من عمره ثلاثين سنة، ولم يكن له عند الله مثبتاً، ومحا من عمر آدم ثلاثين سنة وكانت له عند الله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 الله ما كان عنده مثبتاً لآدم، وأثبت لداود ما لم يكن عنده مثبتاً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عمر آدم هبط عليه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ليقبض روحه، فقال 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قد بقي من عُمري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p>
    <w:p>
      <w:pPr>
        <w:pStyle w:val="BookText"/>
        <w:rPr/>
      </w:pPr>
      <w:r>
        <w:rPr>
          <w:rFonts w:ascii="Amiri" w:hAnsi="Amiri" w:eastAsia="Amiri" w:cs="Amiri"/>
          <w:color w:val="111111"/>
          <w:sz w:val="28"/>
          <w:sz w:val="28"/>
          <w:szCs w:val="28"/>
          <w:rtl w:val="true"/>
          <w:lang w:bidi="ar-SA"/>
        </w:rPr>
        <w:t>تجْعَلها لابنك داود النبي، وطرحتها من عمرك حيث عرض الله عليك أسماء الأنبياء من ذُريَّتك، وعَرَض عليك أعمارهم، وأنت يومئذ بوادي الرّوحاء؟</w:t>
      </w:r>
    </w:p>
    <w:p>
      <w:pPr>
        <w:pStyle w:val="BookText"/>
        <w:rPr/>
      </w:pPr>
      <w:r>
        <w:rPr>
          <w:rFonts w:ascii="Amiri" w:hAnsi="Amiri" w:eastAsia="Amiri" w:cs="Amiri"/>
          <w:color w:val="111111"/>
          <w:sz w:val="28"/>
          <w:sz w:val="28"/>
          <w:szCs w:val="28"/>
          <w:rtl w:val="true"/>
          <w:lang w:bidi="ar-SA"/>
        </w:rPr>
        <w:t>فقال آدم؛ يا ملك الموت، ما أذكر هذا، فقال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لا تَجْهَل، ألم تسأل الله أن يُثبتها لداود ويمحوها من عمرك، فأثبتها لداود في الزبور، ومحاها من عُمرك في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الكتاب حتى أعلم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آدم صادقاً لم يذكر ولم يجحد،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اليوم أمر الله العباد أن يكتبوا بينهم إذا تَدايَنُوا وتَعامَلُوا إلى أجل مُسمّى، لنسيان آدم وجُحُوده ما جعل على نفسه</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عمار بن موسى،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سُئل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الكتاب كتاب يمحو الله فيه ما يشاء ويُثبت، فمن ذلك الذي يَرُدّ الدُّعاء القضاء، وذلك الدُّعاء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 به القضاء، حتى إذا صار إلى أمّ الكتاب لم يُغْنِ الدُّعاء فيه شيئاً</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زيد بن على،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ليصل رحمه وما بقي من عُمره إلا ثلاث سنين، فيمُدّها الله إلى ثلاث وثلاثين سنة، وإن المرء ليقطع رحمه وقد بقي من عُمره ثلاث وثلاثون سنة، فيقصرها الله إلى ثلاث سنين أو أدنى</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 هذه الآية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bookmarkStart w:id="969" w:name="pg10226_126845"/>
    </w:p>
    <w:p>
      <w:pPr>
        <w:pStyle w:val="Heading3"/>
        <w:numPr>
          <w:ilvl w:val="2"/>
          <w:numId w:val="1"/>
        </w:numPr>
        <w:rPr/>
      </w:pPr>
      <w:bookmarkStart w:id="970" w:name="__RefHeading___Toc2970694_1067777946"/>
      <w:bookmarkStart w:id="971" w:name="_Toc367"/>
      <w:bookmarkEnd w:id="969"/>
      <w:bookmarkEnd w:id="970"/>
      <w:r>
        <w:rPr>
          <w:rtl w:val="true"/>
        </w:rPr>
        <w:t>[</w:t>
      </w:r>
      <w:r>
        <w:rPr/>
        <w:t>43</w:t>
      </w:r>
      <w:r>
        <w:rPr>
          <w:rtl w:val="true"/>
        </w:rPr>
        <w:t xml:space="preserve">] </w:t>
      </w:r>
      <w:r>
        <w:rPr>
          <w:rtl w:val="true"/>
        </w:rPr>
        <w:t>قُلْ كَفَى بِاللهِ شَهِيداً بَيْنِي وَبَيْنَكُمْ وَمَنْ عِنْدَهُ عِلْمُ الكِتَابِ</w:t>
      </w:r>
      <w:bookmarkEnd w:id="971"/>
    </w:p>
    <w:p>
      <w:pPr>
        <w:pStyle w:val="BookText"/>
        <w:rPr/>
      </w:pPr>
      <w:r>
        <w:rPr>
          <w:rFonts w:eastAsia="IRNazanin" w:cs="IRNazanin"/>
          <w:color w:val="111111"/>
          <w:sz w:val="28"/>
          <w:szCs w:val="28"/>
          <w:lang w:bidi="fa-IR"/>
        </w:rPr>
        <w:t>76/2255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إيَّانا عنى،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أفضلُنا وأوّلنا وخيرُنا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عبدالله ابن سلام بن عمران يزعم أنَّ أباه الذي يقول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هو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عجلان،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الأئمة بعده،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الكتاب</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عِنْدَهُ عِلْمُ الكِتَابِ</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عالم هذه الأمة بعد النبي صلوات الله عليه و آله</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2" w:name="pg10226_126847"/>
      <w:bookmarkStart w:id="973" w:name="pg10226_126847"/>
      <w:bookmarkEnd w:id="973"/>
    </w:p>
    <w:p>
      <w:pPr>
        <w:pStyle w:val="BookText"/>
        <w:rPr/>
      </w:pPr>
      <w:bookmarkStart w:id="974" w:name="pg10226_126847"/>
      <w:bookmarkEnd w:id="97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75" w:name="__RefHeading___Toc2970696_1067777946"/>
      <w:bookmarkStart w:id="976" w:name="_Toc368"/>
      <w:bookmarkEnd w:id="975"/>
      <w:r>
        <w:rPr>
          <w:rtl w:val="true"/>
        </w:rPr>
        <w:t>من سورة إبراهيم</w:t>
      </w:r>
      <w:bookmarkEnd w:id="976"/>
    </w:p>
    <w:p>
      <w:pPr>
        <w:pStyle w:val="Heading3"/>
        <w:numPr>
          <w:ilvl w:val="2"/>
          <w:numId w:val="1"/>
        </w:numPr>
        <w:rPr/>
      </w:pPr>
      <w:bookmarkStart w:id="977" w:name="__RefHeading___Toc2970698_1067777946"/>
      <w:bookmarkStart w:id="978" w:name="_Toc369"/>
      <w:bookmarkEnd w:id="977"/>
      <w:r>
        <w:rPr>
          <w:rtl w:val="true"/>
        </w:rPr>
        <w:t>اشارة</w:t>
      </w:r>
      <w:bookmarkEnd w:id="978"/>
    </w:p>
    <w:p>
      <w:pPr>
        <w:pStyle w:val="BookText"/>
        <w:rPr/>
      </w:pPr>
      <w:r>
        <w:rPr>
          <w:rFonts w:eastAsia="IRNazanin" w:cs="IRNazanin"/>
          <w:color w:val="111111"/>
          <w:sz w:val="28"/>
          <w:szCs w:val="28"/>
          <w:lang w:bidi="fa-IR"/>
        </w:rPr>
        <w:t>1/2259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عَنبسة بن مُصعَب،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إبراهيم والحِجر في ركعتين جميعاً في كُلّ جمعة، لم يُصِبه فقر أبداً ولا جُنون ولا بلوى</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2970700_1067777946"/>
      <w:bookmarkStart w:id="980" w:name="_Toc370"/>
      <w:bookmarkEnd w:id="979"/>
      <w:r>
        <w:rPr>
          <w:rtl w:val="true"/>
        </w:rPr>
        <w:t>[</w:t>
      </w:r>
      <w:r>
        <w:rPr/>
        <w:t>5</w:t>
      </w:r>
      <w:r>
        <w:rPr>
          <w:rtl w:val="true"/>
        </w:rPr>
        <w:t xml:space="preserve">] </w:t>
      </w:r>
      <w:r>
        <w:rPr>
          <w:rtl w:val="true"/>
        </w:rPr>
        <w:t>وَذَكِّرْهُمْ بِأَيَّامِ اللهِ</w:t>
      </w:r>
      <w:bookmarkEnd w:id="980"/>
    </w:p>
    <w:p>
      <w:pPr>
        <w:pStyle w:val="BookText"/>
        <w:rPr/>
      </w:pPr>
      <w:r>
        <w:rPr>
          <w:rFonts w:eastAsia="IRNazanin" w:cs="IRNazanin"/>
          <w:color w:val="111111"/>
          <w:sz w:val="28"/>
          <w:szCs w:val="28"/>
          <w:lang w:bidi="fa-IR"/>
        </w:rPr>
        <w:t>2/2260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عمر،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بآلاء الله، يعني نعمه</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2970702_1067777946"/>
      <w:bookmarkStart w:id="982" w:name="_Toc371"/>
      <w:bookmarkEnd w:id="981"/>
      <w:r>
        <w:rPr>
          <w:rtl w:val="true"/>
        </w:rPr>
        <w:t>[</w:t>
      </w:r>
      <w:r>
        <w:rPr/>
        <w:t>7</w:t>
      </w:r>
      <w:r>
        <w:rPr>
          <w:rtl w:val="true"/>
        </w:rPr>
        <w:t xml:space="preserve">] </w:t>
      </w:r>
      <w:r>
        <w:rPr>
          <w:rtl w:val="true"/>
        </w:rPr>
        <w:t>لَئِنْ شَكَرْتُمْ لَأَزِيدَنَّكُمْ</w:t>
      </w:r>
      <w:bookmarkEnd w:id="982"/>
    </w:p>
    <w:p>
      <w:pPr>
        <w:pStyle w:val="BookText"/>
        <w:rPr/>
      </w:pPr>
      <w:r>
        <w:rPr>
          <w:rFonts w:eastAsia="IRNazanin" w:cs="IRNazanin"/>
          <w:color w:val="111111"/>
          <w:sz w:val="28"/>
          <w:szCs w:val="28"/>
          <w:lang w:bidi="fa-IR"/>
        </w:rPr>
        <w:t>3/2261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عمرو 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عبد أنعم الله عليه فعرفها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بها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 الله عليها بلسانه، لم يُنْفَد كلامه حتى يأمر الله له بالزيادة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إسحاق المدايني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يأذن الله له بالزيادة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أرايت هذه النعمة الظاهرة علينا من الله، أليس إن شكرناه عليها وحَمِدناه زادنا، كما قال الله في </w:t>
      </w:r>
      <w:bookmarkStart w:id="983" w:name="pg10226_126848"/>
    </w:p>
    <w:p>
      <w:pPr>
        <w:pStyle w:val="BookText"/>
        <w:rPr/>
      </w:pPr>
      <w:bookmarkEnd w:id="983"/>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حَمِد الله على نِعَمِهِ وشَكَره وعَلِم أن ذلك منه لا من غيره</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2970704_1067777946"/>
      <w:bookmarkStart w:id="985" w:name="_Toc372"/>
      <w:bookmarkEnd w:id="984"/>
      <w:r>
        <w:rPr>
          <w:rtl w:val="true"/>
        </w:rPr>
        <w:t>[</w:t>
      </w:r>
      <w:r>
        <w:rPr/>
        <w:t>12</w:t>
      </w:r>
      <w:r>
        <w:rPr>
          <w:rtl w:val="true"/>
        </w:rPr>
        <w:t xml:space="preserve">] </w:t>
      </w:r>
      <w:r>
        <w:rPr>
          <w:rtl w:val="true"/>
        </w:rPr>
        <w:t>وَعَلَى اللهِ فَلْيَتَوَكَّلِ المُتَوَكَّلُونَ</w:t>
      </w:r>
      <w:bookmarkEnd w:id="985"/>
    </w:p>
    <w:p>
      <w:p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ظريف، عن محمد،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وَعَلَى اللهِ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2970706_1067777946"/>
      <w:bookmarkStart w:id="987" w:name="_Toc373"/>
      <w:bookmarkEnd w:id="986"/>
      <w:r>
        <w:rPr>
          <w:rtl w:val="true"/>
        </w:rPr>
        <w:t>[</w:t>
      </w:r>
      <w:r>
        <w:rPr/>
        <w:t>17</w:t>
      </w:r>
      <w:r>
        <w:rPr>
          <w:rtl w:val="true"/>
        </w:rPr>
        <w:t xml:space="preserve">] </w:t>
      </w:r>
      <w:r>
        <w:rPr>
          <w:rtl w:val="true"/>
        </w:rPr>
        <w:t>يَتَجَرَّعُهُ وَلَا يَكَادُ يُسِيغُهُ وَيَأْتِيهِ المَوْتُ مِن كُلِّ مَكَانٍ وَمَا هُوَ بِمَيِّتٍ</w:t>
      </w:r>
      <w:bookmarkEnd w:id="987"/>
    </w:p>
    <w:p>
      <w:pPr>
        <w:pStyle w:val="BookText"/>
        <w:rPr/>
      </w:pPr>
      <w:r>
        <w:rPr>
          <w:rFonts w:eastAsia="Amiri" w:cs="Amiri" w:ascii="Amiri" w:hAnsi="Amiri"/>
          <w:color w:val="111111"/>
          <w:sz w:val="28"/>
          <w:szCs w:val="28"/>
          <w:lang w:bidi="ar-SA"/>
        </w:rPr>
        <w:t>6/2264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لما على الزَّقُومِ والضَّريع في بطونهم كغلي الحميم سألوا الشراب، فأُتوا بشَرابِ غَسَّاقٍ وصَدِيدٍ يَتَجَرَّعُهُ وَلَا يَكَادُ يُسِيغُهُ وَيَأْتِيهِ المَوْتُ مِن كُلِّ مَكَانٍ وَمَا هُوَ بِمَيِّتٍ وَمِن وَرَائِهِ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وحميم تغلي به جهنم منذ خُلِقَت كَالمُهْلِ يَشْوِى الوُجُوهَ بِئْسَ الشَّرابُ وَسَاءَتْ من تفقاً</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2970708_1067777946"/>
      <w:bookmarkStart w:id="989" w:name="_Toc374"/>
      <w:bookmarkEnd w:id="988"/>
      <w:r>
        <w:rPr>
          <w:rtl w:val="true"/>
        </w:rPr>
        <w:t>[</w:t>
      </w:r>
      <w:r>
        <w:rPr/>
        <w:t>22</w:t>
      </w:r>
      <w:r>
        <w:rPr>
          <w:rtl w:val="true"/>
        </w:rPr>
        <w:t xml:space="preserve">] </w:t>
      </w:r>
      <w:r>
        <w:rPr>
          <w:rtl w:val="true"/>
        </w:rPr>
        <w:t>وَقَالَ الشَّيْطَانُ لَمَّا قُضِيَ الأَمْرُ</w:t>
      </w:r>
      <w:bookmarkEnd w:id="989"/>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عمَّن ذكره،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 الشَّيْطَانُ لَمَّا قُضِيَ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الثانى، وليس في القرآن شيء وَقَالَ الشَّيْطَانُ إلا وهو الثاني</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إذا كان يوم القيامة يؤتى بابليس في سبعين غُلا وسبعين كَبْلاً، فينظر الأول إلى زُفّر في عشرين ومائة كَبْلٍ و عشرين ومائة غل، فينظر إبليس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أضعفه الله العذاب، وأنا أغويت هذا الخَلْق جميعاً؟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زُفَر،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حُدّد له</w:t>
      </w:r>
      <w:r>
        <w:rPr>
          <w:rStyle w:val="FootnoteAnchor"/>
          <w:rtl w:val="true"/>
        </w:rPr>
        <w:footnoteReference w:id="1784"/>
      </w:r>
      <w:r>
        <w:rPr>
          <w:rFonts w:ascii="IRNazanin" w:hAnsi="IRNazanin" w:eastAsia="IRNazanin"/>
          <w:color w:val="111111"/>
          <w:sz w:val="28"/>
          <w:sz w:val="28"/>
          <w:szCs w:val="28"/>
          <w:rtl w:val="true"/>
          <w:lang w:bidi="fa-IR"/>
        </w:rPr>
        <w:t xml:space="preserve">هذا العذاب؟ </w:t>
      </w:r>
      <w:bookmarkStart w:id="990" w:name="pg10226_126849"/>
    </w:p>
    <w:p>
      <w:pPr>
        <w:pStyle w:val="BookText"/>
        <w:rPr/>
      </w:pPr>
      <w:bookmarkEnd w:id="990"/>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يبغيه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91" w:name="__RefHeading___Toc2970710_1067777946"/>
      <w:bookmarkStart w:id="992" w:name="_Toc375"/>
      <w:bookmarkEnd w:id="991"/>
      <w:r>
        <w:rPr>
          <w:rtl w:val="true"/>
        </w:rPr>
        <w:t>[</w:t>
      </w:r>
      <w:r>
        <w:rPr/>
        <w:t>22</w:t>
      </w:r>
      <w:r>
        <w:rPr>
          <w:rtl w:val="true"/>
        </w:rPr>
        <w:t xml:space="preserve">] </w:t>
      </w:r>
      <w:r>
        <w:rPr>
          <w:rtl w:val="true"/>
        </w:rPr>
        <w:t>إِنَّ اللهَ وَعَدَكُمْ وَعْدَ الحَقِّ وَوَعَدتُكُمْ فَأَخْلَفْتُكُمْ وَمَا كَانَ لِىَ عَلَيْكُم مِّنْ سُلْطَانٍ</w:t>
      </w:r>
      <w:bookmarkEnd w:id="992"/>
    </w:p>
    <w:p>
      <w:pPr>
        <w:pStyle w:val="BookText"/>
        <w:rPr/>
      </w:pPr>
      <w:r>
        <w:rPr>
          <w:rFonts w:ascii="Amiri" w:hAnsi="Amiri" w:eastAsia="Amiri" w:cs="Amiri"/>
          <w:color w:val="111111"/>
          <w:sz w:val="28"/>
          <w:sz w:val="28"/>
          <w:szCs w:val="28"/>
          <w:rtl w:val="true"/>
          <w:lang w:bidi="ar-SA"/>
        </w:rPr>
        <w:t>فيقول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وتُبورٌ لك، أما عَلِمتَ أنَّ الله أمرني بالسُّجود لآدم فعصيته، وسألتُه أن يجعل لى سُلطاناً على محمّد وأهل بيته وشيعته فلم يُجبني إلى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عِبَادِى لَيْسَ لَكَ عَلَيْهِمْ سُلْطَانُ إِلَّا مَن اتَّبَعَكَ مِنَ الغَاوِينَ</w:t>
      </w:r>
      <w:r>
        <w:rPr>
          <w:rStyle w:val="FootnoteAnchor"/>
          <w:rtl w:val="true"/>
        </w:rPr>
        <w:footnoteReference w:id="1785"/>
      </w:r>
      <w:r>
        <w:rPr>
          <w:rFonts w:ascii="Amiri" w:hAnsi="Amiri" w:eastAsia="Amiri" w:cs="Amiri"/>
          <w:color w:val="111111"/>
          <w:sz w:val="28"/>
          <w:sz w:val="28"/>
          <w:szCs w:val="28"/>
          <w:rtl w:val="true"/>
          <w:lang w:bidi="ar-SA"/>
        </w:rPr>
        <w:t>وما عرفتهم حين استثناهم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أَكْثَرَهُمْ شَاكِرِينَ</w:t>
      </w:r>
      <w:r>
        <w:rPr>
          <w:rStyle w:val="FootnoteAnchor"/>
          <w:rtl w:val="true"/>
        </w:rPr>
        <w:footnoteReference w:id="1786"/>
      </w:r>
      <w:r>
        <w:rPr>
          <w:rFonts w:ascii="Amiri" w:hAnsi="Amiri" w:eastAsia="Amiri" w:cs="Amiri"/>
          <w:color w:val="111111"/>
          <w:sz w:val="28"/>
          <w:sz w:val="28"/>
          <w:szCs w:val="28"/>
          <w:rtl w:val="true"/>
          <w:lang w:bidi="ar-SA"/>
        </w:rPr>
        <w:t>فمَنّتك به نفسك غُروراً، فتوقف بين يدي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كان منك إلى عليّ وإلى الخلق الذى اتَّبعوك على الخلاف؟ فيقول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عصيت ربَّك وأطعتني ؟ فيرُدّ زُفَرَ عليه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وَعَدَكُمْ وَعْدَ الحَقِّ وَوَعَدتُكُمْ فَأَخْلَفْتُكُمْ وَمَا كَانَ لِىَ عَلَيْكُم مِّنْ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2970712_1067777946"/>
      <w:bookmarkStart w:id="994" w:name="_Toc376"/>
      <w:bookmarkEnd w:id="993"/>
      <w:r>
        <w:rPr>
          <w:rtl w:val="true"/>
        </w:rPr>
        <w:t>[</w:t>
      </w:r>
      <w:r>
        <w:rPr/>
        <w:t>24</w:t>
      </w:r>
      <w:r>
        <w:rPr>
          <w:rtl w:val="true"/>
        </w:rPr>
        <w:t xml:space="preserve">] </w:t>
      </w:r>
      <w:r>
        <w:rPr>
          <w:rtl w:val="true"/>
        </w:rPr>
        <w:t>ضَرَبَ اللهُ مَثَلاً كَلِمَةً طَيِّبَةً كَشَجَرَةٍ طَيِّبَةٍ أَصْلُهَا ثَابِتٌ وَفَرْعُهَا فِي السَّمَاءِ</w:t>
      </w:r>
      <w:bookmarkEnd w:id="994"/>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الحلبي، عن زرارة وحُمران،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كَلِمَةً طَيِّبَةً كَشَجَرَةٍ طَيِّبَةٍ أَصْلُهَا ثَابِتٌ وَفَرْعُهَا فِي السَّمَاءِ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 هم الأصل الثابت، والفرع الولاية لمن دخل فيها</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يزيد</w:t>
      </w:r>
      <w:r>
        <w:rPr>
          <w:rStyle w:val="FootnoteAnchor"/>
          <w:rtl w:val="true"/>
        </w:rPr>
        <w:footnoteReference w:id="178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وَفَرْعُهَا فِي السَّمَاءِ</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فَرْعها، والأئمة من ذُريَّتهما أغصانها، وعلم الأئمة تمرها، وشيعتهم ورقها، فهل </w:t>
      </w:r>
      <w:bookmarkStart w:id="995" w:name="pg10226_126850"/>
    </w:p>
    <w:p>
      <w:pPr>
        <w:pStyle w:val="Heading3"/>
        <w:numPr>
          <w:ilvl w:val="2"/>
          <w:numId w:val="1"/>
        </w:numPr>
        <w:rPr/>
      </w:pPr>
      <w:bookmarkStart w:id="996" w:name="__RefHeading___Toc2970714_1067777946"/>
      <w:bookmarkStart w:id="997" w:name="_Toc377"/>
      <w:bookmarkEnd w:id="995"/>
      <w:bookmarkEnd w:id="996"/>
      <w:r>
        <w:rPr>
          <w:rtl w:val="true"/>
        </w:rPr>
        <w:t>[</w:t>
      </w:r>
      <w:r>
        <w:rPr/>
        <w:t>25</w:t>
      </w:r>
      <w:r>
        <w:rPr>
          <w:rtl w:val="true"/>
        </w:rPr>
        <w:t xml:space="preserve">] </w:t>
      </w:r>
      <w:r>
        <w:rPr>
          <w:rtl w:val="true"/>
        </w:rPr>
        <w:t>تُؤْتِي أُكُلَهَا كُلَّ حِينٍ بِإِذْنِ رَبِّهَا</w:t>
      </w:r>
      <w:bookmarkEnd w:id="997"/>
    </w:p>
    <w:p>
      <w:pPr>
        <w:pStyle w:val="BookText"/>
        <w:rPr/>
      </w:pPr>
      <w:r>
        <w:rPr>
          <w:rFonts w:ascii="Amiri" w:hAnsi="Amiri" w:eastAsia="Amiri" w:cs="Amiri"/>
          <w:color w:val="111111"/>
          <w:sz w:val="28"/>
          <w:sz w:val="28"/>
          <w:szCs w:val="28"/>
          <w:rtl w:val="true"/>
          <w:lang w:bidi="ar-SA"/>
        </w:rPr>
        <w:t>ترى فيها فضلاً؟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المؤمن ليموت فتسقط ورقة من تلك الشجرة، وإنَّه ليُولد فتُورِق ورقة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يخرُج إلى الناس من علم الإمام في كُلِّ حينٍ يُسأل عنه</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بن أبي زياد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نَذَر أن يصومَ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خمسة أشهر، والحين ستَّة أشهر، لأنَّ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تُؤْتِي أكْلَهَا كُلَّ حِينٍ</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الله عليه صوماً حيناً في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فليَهُم ستة أشهر،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والحِين ستَّة أشهر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خالد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علي أن أصوم حيناً، وذلك في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ستَّة أشهر، فإنَّ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تُؤْتِي أُكُلَهَا كُلَّ حِينٍ يعني ستَّة أشهر</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سالم الأشل،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كَلِمَةٌ طَيِّبَةً كَشَجَرَةٍ طَيِّبَةٍ الآيتان،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لأهل </w:t>
      </w:r>
      <w:bookmarkStart w:id="998" w:name="pg10226_126851"/>
    </w:p>
    <w:p>
      <w:pPr>
        <w:pStyle w:val="BookText"/>
        <w:rPr/>
      </w:pPr>
      <w:bookmarkEnd w:id="998"/>
      <w:r>
        <w:rPr>
          <w:rFonts w:ascii="Amiri" w:hAnsi="Amiri" w:eastAsia="Amiri" w:cs="Amiri"/>
          <w:color w:val="111111"/>
          <w:sz w:val="28"/>
          <w:sz w:val="28"/>
          <w:szCs w:val="28"/>
          <w:rtl w:val="true"/>
          <w:lang w:bidi="ar-SA"/>
        </w:rPr>
        <w:t>بيت نبيه ولمن عاداهم، هو مثل كلمةٍ خبيثة كشجرة خبيثة اجتثت من فوق الأرض مالها من قرار</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2970716_1067777946"/>
      <w:bookmarkStart w:id="1000" w:name="_Toc378"/>
      <w:bookmarkEnd w:id="999"/>
      <w:r>
        <w:rPr>
          <w:rtl w:val="true"/>
        </w:rPr>
        <w:t>[</w:t>
      </w:r>
      <w:r>
        <w:rPr/>
        <w:t>27</w:t>
      </w:r>
      <w:r>
        <w:rPr>
          <w:rtl w:val="true"/>
        </w:rPr>
        <w:t xml:space="preserve">] </w:t>
      </w:r>
      <w:r>
        <w:rPr>
          <w:rtl w:val="true"/>
        </w:rPr>
        <w:t>يُثَبِّتُ اللهُ الَّذِينَ ءَامَنُوا بِالْقَوْلِ الثَّابِتِ فِي الحَيَوةِ الدُّنْيَا وَفِي الآخِرَةِ</w:t>
      </w:r>
      <w:bookmarkEnd w:id="1000"/>
    </w:p>
    <w:p>
      <w:pPr>
        <w:pStyle w:val="BookText"/>
        <w:rPr/>
      </w:pPr>
      <w:r>
        <w:rPr>
          <w:rFonts w:eastAsia="IRNazanin" w:cs="IRNazanin"/>
          <w:color w:val="111111"/>
          <w:sz w:val="28"/>
          <w:szCs w:val="28"/>
          <w:lang w:bidi="fa-IR"/>
        </w:rPr>
        <w:t>15/2273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صفوان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ليأتي الرجل من أوليائنا، فيأتيه عند موته، يأتيه عن يمينه وعن يساره، ليَصُدّه عما هو عليه، فيأبى الله له ذلك، وكذلك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يُثَبِّتُ اللهُ الَّذِينَ ءَامَنُوا بِالْقَوْلِ الثَّابِتِ فِي الحَيَوةِ الدُّنْيَا وَفِي الآخِرَةِ</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الرجل في قبره أتاه 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عن يمينه، ومَلَك عن يساره، وأقيم الشيطان بين يديه، عيناه من نحاس،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هذا الرجل الذي خَرَج بين ظهرانيكم، يزعم أنه رسول الله ؟ فيَفْزَع لذلك فَرْعَة، ويقول إن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لا حُلم فيها، ويُفسح له في قبره تسعة أذرع، ويرى مقعده من الجنّة، وهو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يُثَبِّتُ اللهُ الَّذِينَ ءَامَنُوا بِالْقَوْلِ الثَّابِتِ فِى الحَيَوَةِ الدُّنْيَا وإن كان كافراً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كان بين ظهرانيكم يقول إنَّه رسول الله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فيُخلّى بينه وبين الشيطان</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الميت إذا أخرج من بيته شيعته الملائكة إلى قبره، يترحمون عليه، حتّى إذا انتهى إلى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وأهلاً، والله لقد كنتُ أحبُّ أن يمشي علي مثلك، لا جَرَم لَتَرين ما أصنع بك، فيُوسع له مدّ بصره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ويدخُل عليه في قبره قعيدا القبر مُنكر ونكير، فيُلقى فيه الرُّوح إلى حقويه</w:t>
      </w:r>
      <w:r>
        <w:rPr>
          <w:rStyle w:val="FootnoteAnchor"/>
          <w:rtl w:val="true"/>
        </w:rPr>
        <w:footnoteReference w:id="1797"/>
      </w:r>
      <w:r>
        <w:rPr>
          <w:rFonts w:ascii="Amiri" w:hAnsi="Amiri" w:eastAsia="Amiri" w:cs="Amiri"/>
          <w:color w:val="111111"/>
          <w:sz w:val="28"/>
          <w:sz w:val="28"/>
          <w:szCs w:val="28"/>
          <w:rtl w:val="true"/>
          <w:lang w:bidi="ar-SA"/>
        </w:rPr>
        <w:t>، فيُقعدانه</w:t>
      </w:r>
      <w:r>
        <w:rPr>
          <w:rStyle w:val="FootnoteAnchor"/>
          <w:rtl w:val="true"/>
        </w:rPr>
        <w:footnoteReference w:id="1798"/>
      </w:r>
      <w:r>
        <w:rPr>
          <w:rFonts w:ascii="IRNazanin" w:hAnsi="IRNazanin" w:eastAsia="IRNazanin"/>
          <w:color w:val="111111"/>
          <w:sz w:val="28"/>
          <w:sz w:val="28"/>
          <w:szCs w:val="28"/>
          <w:rtl w:val="true"/>
          <w:lang w:bidi="fa-IR"/>
        </w:rPr>
        <w:t>ويسألانه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دينك؟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نبيّك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إمامك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فينادى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عبدي، افرشوا له في القبر من الجنّة، وألبسوه من ثياب الجنّة، وافتحوا له في قبره باباً إلى الجنة حتّى يأتينا وما عندنا خيرٌ له، ثم 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نَم نَوْمةً لا حُلم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كافراً أخرجت له ملائكة يُشيعونه إلى قبره يَلْعَنُونه، حتى إذا انتهى إلى الأرض 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أما والله لقد كنتُ أبغض أن يمشي علي مثلك، لا جَرَم لَتَرين ما أصنع بك اليوم، فتضايق عليه حتى تلتقى جوانحه، ويدخُل عليه مَلَكا القبر وهما قعيدا القبر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يدخُلان على المؤمن والكافر في صورة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فيَقْعُدانه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لادريت</w:t>
      </w:r>
      <w:r>
        <w:rPr>
          <w:rStyle w:val="FootnoteAnchor"/>
          <w:rtl w:val="true"/>
        </w:rPr>
        <w:footnoteReference w:id="1799"/>
      </w:r>
      <w:r>
        <w:rPr>
          <w:rFonts w:ascii="Amiri" w:hAnsi="Amiri" w:eastAsia="Amiri" w:cs="Amiri"/>
          <w:color w:val="111111"/>
          <w:sz w:val="28"/>
          <w:sz w:val="28"/>
          <w:szCs w:val="28"/>
          <w:rtl w:val="true"/>
          <w:lang w:bidi="ar-SA"/>
        </w:rPr>
        <w:t xml:space="preserve">، فما دينك؟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 ويَتَلَجْلَج لسانه،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لادريت، فمن نَبيّك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 ويتلجلج لسانه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لادريت،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عبدي، افرشوا له في قبره من النار، وألبسوه من ثياب النار، وافتحوا له باباً إلى النار حتى يأتينا وماله عندنا شرّ 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يضرِبانه بمِرْزبة</w:t>
      </w:r>
      <w:r>
        <w:rPr>
          <w:rStyle w:val="FootnoteAnchor"/>
          <w:rtl w:val="true"/>
        </w:rPr>
        <w:footnoteReference w:id="1800"/>
      </w:r>
      <w:r>
        <w:rPr>
          <w:rFonts w:ascii="Amiri" w:hAnsi="Amiri" w:eastAsia="Amiri" w:cs="Amiri"/>
          <w:color w:val="111111"/>
          <w:sz w:val="28"/>
          <w:sz w:val="28"/>
          <w:szCs w:val="28"/>
          <w:rtl w:val="true"/>
          <w:lang w:bidi="ar-SA"/>
        </w:rPr>
        <w:t xml:space="preserve">معهما ثلاث ضَرَبات ليس منها ضربة إلا يتطاير </w:t>
      </w:r>
    </w:p>
    <w:p>
      <w:pPr>
        <w:pStyle w:val="BookText"/>
        <w:rPr/>
      </w:pPr>
      <w:r>
        <w:rPr>
          <w:rFonts w:ascii="Amiri" w:hAnsi="Amiri" w:eastAsia="Amiri" w:cs="Amiri"/>
          <w:color w:val="111111"/>
          <w:sz w:val="28"/>
          <w:sz w:val="28"/>
          <w:szCs w:val="28"/>
          <w:rtl w:val="true"/>
          <w:lang w:bidi="ar-SA"/>
        </w:rPr>
        <w:t>قبره ناراً، ولو ضُربت تلك الضربة على جبال تهامة لكانت 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ويُسلّط عليه في قبره الحيات والعقارب تَنْهَشُه نَهْشاً، والشياطين تغمّه غمّاً، يسمع عذابه من خَلَقَ الله إلا الجن والإنس، وإنّه ليسمع خَفْق نِعالهم، ونَفْضَ أيديهم،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ءَامَنُوا بِالقَوْلِ الثَّابِتِ فِي الحَيَوةِ الدُّنْيَا</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w:t>
      </w:r>
      <w:r>
        <w:rPr>
          <w:rFonts w:ascii="Amiri" w:hAnsi="Amiri" w:eastAsia="Amiri" w:cs="Amiri"/>
          <w:color w:val="111111"/>
          <w:sz w:val="28"/>
          <w:sz w:val="28"/>
          <w:szCs w:val="28"/>
          <w:rtl w:val="true"/>
          <w:lang w:bidi="ar-SA"/>
        </w:rPr>
        <w:t>وَفِي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وَيُضِلُّ اللهُ الظَّالِمِينَ وَيَفْعَلُ اللهُ مَا يَشَاءُ</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الرجل في قبره أتاه 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عن يمينه، ومَلَك عن شماله، وأقيم الشيطان بين يديه، عيناه من نُحاس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 في هذا الرجل الذي خرج بين ظهرانيكم؟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فيفزع لذلك فيقول إن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تسألاني؟ فيقولان له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لا حُلم فيها، ويُفسح له في قبره سبعة أذرع، ويرى مَقْعَده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كافراً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الرجل الذي خرج بين ظهرانيكم؟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ويخلى بينه وبين الشيطان، ويُضرب بمِرْزَيَّةٍ من حديد يسمع صوته كُلّ شيءٍ،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اللهُ الَّذِينَ ءَامَنُوا بِالقَوْلِ الثَّابِتِ فِي الحَيَوةِ الدُّنْيَا وَفِي الآخِرَةِ وَيُضِلُّ اللهُ الظَّالِمِينَ وَيَفْعَلُ اللهُ مَا يَشَاءُ</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سويد بن غفلة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إذا كان في آخر يوم من الدنيا وأول يوم من الآخرة، مثل له ماله وولده وعمله، فيلتفت إلى ماله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كنتُ عليك لحريصاً شحيحاً، فما عندك؟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منّي كفنك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فيلتفتُ إلى ولده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كنتُ لكم مُحبّاً، وإنِّي كنتُ عليكم </w:t>
      </w:r>
    </w:p>
    <w:p>
      <w:pPr>
        <w:pStyle w:val="BookText"/>
        <w:rPr/>
      </w:pPr>
      <w:r>
        <w:rPr>
          <w:rFonts w:ascii="Amiri" w:hAnsi="Amiri" w:eastAsia="Amiri" w:cs="Amiri"/>
          <w:color w:val="111111"/>
          <w:sz w:val="28"/>
          <w:sz w:val="28"/>
          <w:szCs w:val="28"/>
          <w:rtl w:val="true"/>
          <w:lang w:bidi="ar-SA"/>
        </w:rPr>
        <w:t>لمحامياً، فماذا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ونواريك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لزاهداً، وكنتَ عليّ ثقيلاً،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نشرك حين أعرض أنا وأنت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الله وليّاً أتاه أطيب الناس ريحاً، وأحسنهم رياشاً</w:t>
      </w:r>
      <w:r>
        <w:rPr>
          <w:rStyle w:val="FootnoteAnchor"/>
          <w:rtl w:val="true"/>
        </w:rPr>
        <w:footnoteReference w:id="1803"/>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وريحان وجنَّة نعيمٍ، قَدِمْت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 وإنَّه ليعرف غاسله، ويُناشد حامله أن يُعجله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أدخل قبره أتاه اثنان هما فنّانا القبر، يَجُران أشعارهما، ويبحثان الأرض بأنيابهما ، أصواتهما كالرَّعْد القاصف</w:t>
      </w:r>
      <w:r>
        <w:rPr>
          <w:rStyle w:val="FootnoteAnchor"/>
          <w:rtl w:val="true"/>
        </w:rPr>
        <w:footnoteReference w:id="1804"/>
      </w:r>
      <w:r>
        <w:rPr>
          <w:rFonts w:ascii="Amiri" w:hAnsi="Amiri" w:eastAsia="Amiri" w:cs="Amiri"/>
          <w:color w:val="111111"/>
          <w:sz w:val="28"/>
          <w:sz w:val="28"/>
          <w:szCs w:val="28"/>
          <w:rtl w:val="true"/>
          <w:lang w:bidi="ar-SA"/>
        </w:rPr>
        <w:t>، وأبصارهما كالبرق الخاطف،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وديني الإسلام، ونبتي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ثبَّنك الله فيما تحبُّ وترضى،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ءَامَنُوا بِالقَوْلِ الثَّابِتِ فِى الحَيَوةِ الدُّنْيَا وَفِي الآخِرَةِ ثمّ يَفْسَحان له في قبره مدّ بصره، ثمَّ يفتحان له باباً إلى الجنَّة،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فانه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 وَأَحْسَنُ مَقِيلاً</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لرَبِّه عدوّاً، فانه يأتيه أقبح مَن خَلَقَ الله رياشاً، وأنتنهم ريحاً،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وتصلية جحيم، وإنَّه ليَعْرِف عَاسِله ويُناشد حامِلَه أن يحبسه، فاذا أدخل في قبره أتاه ممتحنا القبر، فألقيا أكفانه،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لادريت ولا هديت، فيضربان يأفوخه بمِرْزَيَّةٍ ضَربة ما خَلَقَ الله من دابَّةٍ إِلَّا تَدْعَر لها، ما خلا الثقلين، ثمَّ يُفْتَح له باب إلى النار،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َبشَرٌ حالِ فانّه من الضّيق مثل ما فيه القناة من </w:t>
      </w:r>
      <w:bookmarkStart w:id="1001" w:name="pg10226_126855"/>
    </w:p>
    <w:p>
      <w:pPr>
        <w:pStyle w:val="BookText"/>
        <w:rPr/>
      </w:pPr>
      <w:bookmarkEnd w:id="1001"/>
      <w:r>
        <w:rPr>
          <w:rFonts w:ascii="Amiri" w:hAnsi="Amiri" w:eastAsia="Amiri" w:cs="Amiri"/>
          <w:color w:val="111111"/>
          <w:sz w:val="28"/>
          <w:sz w:val="28"/>
          <w:szCs w:val="28"/>
          <w:rtl w:val="true"/>
          <w:lang w:bidi="ar-SA"/>
        </w:rPr>
        <w:t xml:space="preserve">الزُّج </w:t>
      </w:r>
      <w:r>
        <w:rPr>
          <w:rStyle w:val="FootnoteAnchor"/>
          <w:rtl w:val="true"/>
        </w:rPr>
        <w:footnoteReference w:id="1806"/>
      </w:r>
      <w:r>
        <w:rPr>
          <w:rFonts w:ascii="Amiri" w:hAnsi="Amiri" w:eastAsia="Amiri" w:cs="Amiri"/>
          <w:color w:val="111111"/>
          <w:sz w:val="28"/>
          <w:sz w:val="28"/>
          <w:szCs w:val="28"/>
          <w:rtl w:val="true"/>
          <w:lang w:bidi="ar-SA"/>
        </w:rPr>
        <w:t>، حتّى إن دِماغه ليخرُج ما بين ظُفْره ولحمه، ويُسلّط الله عليه حيات الأرض وعقاربها وهوامها، فتنهشه حتَّى يَبْعَثه الله من قبره، وإنَّه ليتمنّى قيام الساعة ممّا هو فيه من الشرّ</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جابر</w:t>
      </w:r>
      <w:r>
        <w:rPr>
          <w:rStyle w:val="FootnoteAnchor"/>
          <w:rtl w:val="true"/>
        </w:rPr>
        <w:footnoteReference w:id="1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لأنظر إلى الغنم والإبل وأنا أرعاها، وليس من نبي إلا قد رعى، فكنت أنظر إليها قبل النبوة وهي مُتمكنة في المكينة</w:t>
      </w:r>
      <w:r>
        <w:rPr>
          <w:rStyle w:val="FootnoteAnchor"/>
          <w:rtl w:val="true"/>
        </w:rPr>
        <w:footnoteReference w:id="1809"/>
      </w:r>
      <w:r>
        <w:rPr>
          <w:rFonts w:ascii="Amiri" w:hAnsi="Amiri" w:eastAsia="Amiri" w:cs="Amiri"/>
          <w:color w:val="111111"/>
          <w:sz w:val="28"/>
          <w:sz w:val="28"/>
          <w:szCs w:val="28"/>
          <w:rtl w:val="true"/>
          <w:lang w:bidi="ar-SA"/>
        </w:rPr>
        <w:t>ماحولها شيءٌ ينشرها حتى تذعر فتطير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وأعجب، حتى حدثني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يُضرب ضربة ما خلق الله شيئاً إِلَّا سَمِعها ويَدْعَر إلا الثَّقَلان، فعلمت أن ذلك إنَّما كان بضَرْبة الكافر، فنعوذُ بالله من عذاب القبر</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2970718_1067777946"/>
      <w:bookmarkStart w:id="1003" w:name="_Toc379"/>
      <w:bookmarkEnd w:id="1002"/>
      <w:r>
        <w:rPr>
          <w:rtl w:val="true"/>
        </w:rPr>
        <w:t>[</w:t>
      </w:r>
      <w:r>
        <w:rPr/>
        <w:t>28</w:t>
      </w:r>
      <w:r>
        <w:rPr>
          <w:rtl w:val="true"/>
        </w:rPr>
        <w:t xml:space="preserve">] </w:t>
      </w:r>
      <w:r>
        <w:rPr>
          <w:rtl w:val="true"/>
        </w:rPr>
        <w:t>الَّذِينَ بَدَّلُوا نِعْمَةَ اللَّهِ كُفْراً وَأَحَلُّوا قَوْمَهُمْ دَارَ الْبَوَار</w:t>
      </w:r>
      <w:bookmarkEnd w:id="1003"/>
    </w:p>
    <w:p>
      <w:pPr>
        <w:pStyle w:val="BookText"/>
        <w:rPr/>
      </w:pPr>
      <w:r>
        <w:rPr>
          <w:rFonts w:eastAsia="IRNazanin" w:cs="IRNazanin"/>
          <w:color w:val="111111"/>
          <w:sz w:val="28"/>
          <w:szCs w:val="28"/>
          <w:lang w:bidi="fa-IR"/>
        </w:rPr>
        <w:t>2278/20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بَدَّلُوا نِعْمَةَ اللَّهِ كُفْراً وَأَحَلُّوا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ذلك؟ فقلت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وبنو المُغيرة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قريش قاطبةً، إنّ الله خاطب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فضلتُ قريشاً على العرب، وأنعمت عليهم نعمتي، وبعثتُ إليهم رسولاً فبدلوا نعمتي، </w:t>
      </w:r>
    </w:p>
    <w:p>
      <w:pPr>
        <w:pStyle w:val="BookText"/>
        <w:rPr/>
      </w:pPr>
      <w:r>
        <w:rPr>
          <w:rFonts w:ascii="Amiri" w:hAnsi="Amiri" w:eastAsia="Amiri" w:cs="Amiri"/>
          <w:color w:val="111111"/>
          <w:sz w:val="28"/>
          <w:sz w:val="28"/>
          <w:szCs w:val="28"/>
          <w:rtl w:val="true"/>
          <w:lang w:bidi="ar-SA"/>
        </w:rPr>
        <w:t>وكَذَّبوا رسولي</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زيد الشحام 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بذلك الأفجرين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ومَخْرُوم؛ فأما مَخْرُوم فقتلها الله يوم بدر، وأمّا أُميّة فمنعوا إلى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الله والله بها قريشاً قاطبة الذين عادوا رسول الله، ونصبوا له الحرب</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 أمير المؤمنين صلوات الله عليه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نِعْمَةَ اللهِ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نعمة الله التي أنعم الله بها على العباد</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ذُريح،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الكواء إلى أمير المؤمنين علي ، فسأله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بَدَّلُوا نِعْمَةَ اللهِ كُفراً وَأَحَلُّوا قَوْمَهُمْ دَارَ الْبَوَارِ ، قال تلك قُريش بدلوا نعمة الله كُفراً، وكذبوا نبيهم يوم بدر</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سابق بن طلحة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مما قال هارون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الدار، ودار من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الشيعتنا فترة، ولغيرهم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صاحب الدار لا يأخُذها؟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منه عامرةً، ولا يأخُذها إلا معمورة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شيعتك ؟ فقرأ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يَكُنِ الَّذِينَ كَفَرُوا مِنْ أَهْلِ</w:t>
      </w:r>
      <w:bookmarkStart w:id="1004" w:name="pg10226_126857"/>
    </w:p>
    <w:p>
      <w:pPr>
        <w:pStyle w:val="BookText"/>
        <w:rPr/>
      </w:pPr>
      <w:bookmarkEnd w:id="1004"/>
      <w:r>
        <w:rPr>
          <w:rFonts w:ascii="Amiri" w:hAnsi="Amiri" w:eastAsia="Amiri" w:cs="Amiri"/>
          <w:color w:val="111111"/>
          <w:sz w:val="28"/>
          <w:sz w:val="28"/>
          <w:szCs w:val="28"/>
          <w:rtl w:val="true"/>
          <w:lang w:bidi="ar-SA"/>
        </w:rPr>
        <w:t>الكِتَابِ وَالمُشْرِكِينَ مُنفَكِّينَ حَتَّى تَأْتِيَهُمُ البَيِّنَة</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نِعْمَةَ اللَّهِ كُفراً وَأَحَلُّوا قَوْمَهُمْ دَارَ الْبَوَارِ فَغَضب عند ذلك، وغَلّظ عليه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حاتم</w:t>
      </w:r>
      <w:r>
        <w:rPr>
          <w:rStyle w:val="FootnoteAnchor"/>
          <w:rtl w:val="true"/>
        </w:rPr>
        <w:footnoteReference w:id="18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عن حمزة الزيات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الآية أَلَمْ تَرَ إِلَى الَّذِينَ بَدَّلُوا نِعْمَةَ اللَّهِ كُفْراً وَأَحَلُّوا قَوْمَهُمْ دَارَ الْبَوَارِ</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أخوالي، وأعمامك، فأما أخوالي فاستأصلهم الله يوم بدر، وأما أعمامك فأملى الله لهم إلى حين</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مسلم المشوب</w:t>
      </w:r>
      <w:r>
        <w:rPr>
          <w:rStyle w:val="FootnoteAnchor"/>
          <w:rtl w:val="true"/>
        </w:rPr>
        <w:footnoteReference w:id="1819"/>
      </w:r>
      <w:r>
        <w:rPr>
          <w:rFonts w:ascii="IRNazanin" w:hAnsi="IRNazanin" w:eastAsia="IRNazanin"/>
          <w:color w:val="111111"/>
          <w:sz w:val="28"/>
          <w:sz w:val="28"/>
          <w:szCs w:val="28"/>
          <w:rtl w:val="true"/>
          <w:lang w:bidi="fa-IR"/>
        </w:rPr>
        <w:t xml:space="preserve">،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وَأَحَلُّوا قَوْمَهُمْ دَارَ الْبَوَارِ،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وبنو المغيرة</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2970720_1067777946"/>
      <w:bookmarkStart w:id="1006" w:name="_Toc380"/>
      <w:bookmarkEnd w:id="1005"/>
      <w:r>
        <w:rPr>
          <w:rtl w:val="true"/>
        </w:rPr>
        <w:t>[</w:t>
      </w:r>
      <w:r>
        <w:rPr/>
        <w:t>31</w:t>
      </w:r>
      <w:r>
        <w:rPr>
          <w:rtl w:val="true"/>
        </w:rPr>
        <w:t xml:space="preserve">] </w:t>
      </w:r>
      <w:r>
        <w:rPr>
          <w:rtl w:val="true"/>
        </w:rPr>
        <w:t>وَيُنْفِقُوا مِمَّا رَزَقْنَاهُمْ سِرّاً وَعَلَانِيَّةٌ</w:t>
      </w:r>
      <w:bookmarkEnd w:id="100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للفقراء فى أموال الأغنياء فريضةً لا يُحْمَدون بأدائها، وهي الزكاة، بها حقنوا دماءهم، وبها سمّوا مُسلِمين، ولكنَّ الله فَرَض فى الأموال حُقُوقاً غير الزكاة، وقد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وَيُنْفِقُوا مِمَّا رَزَقْنَاهُمْ سِرّاً وَعَلَانِيَّةٌ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bookmarkStart w:id="1007" w:name="pg10226_126858"/>
    </w:p>
    <w:p>
      <w:pPr>
        <w:pStyle w:val="Heading3"/>
        <w:numPr>
          <w:ilvl w:val="2"/>
          <w:numId w:val="1"/>
        </w:numPr>
        <w:rPr/>
      </w:pPr>
      <w:bookmarkStart w:id="1008" w:name="__RefHeading___Toc2970722_1067777946"/>
      <w:bookmarkStart w:id="1009" w:name="_Toc381"/>
      <w:bookmarkEnd w:id="1007"/>
      <w:bookmarkEnd w:id="1008"/>
      <w:r>
        <w:rPr>
          <w:rtl w:val="true"/>
        </w:rPr>
        <w:t>[</w:t>
      </w:r>
      <w:r>
        <w:rPr/>
        <w:t>34</w:t>
      </w:r>
      <w:r>
        <w:rPr>
          <w:rtl w:val="true"/>
        </w:rPr>
        <w:t xml:space="preserve">] </w:t>
      </w:r>
      <w:r>
        <w:rPr>
          <w:rtl w:val="true"/>
        </w:rPr>
        <w:t>وَءَاتَاكُم مِّنْ كُلِّ مَا سَأَلْتُمُوهُ</w:t>
      </w:r>
      <w:bookmarkEnd w:id="1009"/>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حسين بن هارون شيخ من أصحاب أبي جعفر،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يقرأ هذه الآية </w:t>
      </w:r>
      <w:r>
        <w:rPr>
          <w:rFonts w:ascii="Amiri" w:hAnsi="Amiri" w:eastAsia="Amiri" w:cs="Amiri"/>
          <w:color w:val="111111"/>
          <w:sz w:val="28"/>
          <w:sz w:val="28"/>
          <w:szCs w:val="28"/>
          <w:rtl w:val="true"/>
          <w:lang w:bidi="ar-SA"/>
        </w:rPr>
        <w:t>وَءَاتَاكُم مِّنْ كُلِّ مَا سَأَلْتُمُوهُ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والشيء الذي لم تسأله إيَّاه أعطاك</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2970724_1067777946"/>
      <w:bookmarkStart w:id="1011" w:name="_Toc382"/>
      <w:bookmarkEnd w:id="1010"/>
      <w:r>
        <w:rPr>
          <w:rtl w:val="true"/>
        </w:rPr>
        <w:t>[</w:t>
      </w:r>
      <w:r>
        <w:rPr/>
        <w:t>35</w:t>
      </w:r>
      <w:r>
        <w:rPr>
          <w:rtl w:val="true"/>
        </w:rPr>
        <w:t xml:space="preserve">] </w:t>
      </w:r>
      <w:r>
        <w:rPr>
          <w:rtl w:val="true"/>
        </w:rPr>
        <w:t>رَبِّ اجْعَلْ هَذَا البَلَدَ آمِناً وَأَجْنُبْنِي وَبَنِيَّ أَنْ نَعْبُدَ الأَصْنَامَ</w:t>
      </w:r>
      <w:bookmarkEnd w:id="1011"/>
    </w:p>
    <w:p>
      <w:pPr>
        <w:pStyle w:val="BookText"/>
        <w:rPr/>
      </w:pPr>
      <w:r>
        <w:rPr>
          <w:rFonts w:eastAsia="IRNazanin" w:cs="IRNazanin"/>
          <w:color w:val="111111"/>
          <w:sz w:val="28"/>
          <w:szCs w:val="28"/>
          <w:lang w:bidi="fa-IR"/>
        </w:rPr>
        <w:t>29/2287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شيءٍ فلم يُجبه،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 ابن أبيك، فإنّك من أبناء عَبَدة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الله أمر إبراهيم أن يُنزل إسماعيل بمكة ففعل،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وَأَجْنُبْنِي وَبَنِيَّ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يعبد أحدٌ من ولد إسماعيل صَنَماً قَطّ، ولكن العرب عبدة الأصنام، وقالت بنو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فكفرت ولم تعبد الأصنام</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2970726_1067777946"/>
      <w:bookmarkStart w:id="1013" w:name="_Toc383"/>
      <w:bookmarkEnd w:id="1012"/>
      <w:r>
        <w:rPr>
          <w:rtl w:val="true"/>
        </w:rPr>
        <w:t>[</w:t>
      </w:r>
      <w:r>
        <w:rPr/>
        <w:t>36</w:t>
      </w:r>
      <w:r>
        <w:rPr>
          <w:rtl w:val="true"/>
        </w:rPr>
        <w:t xml:space="preserve">] </w:t>
      </w:r>
      <w:r>
        <w:rPr>
          <w:rtl w:val="true"/>
        </w:rPr>
        <w:t>فَمَنْ تَبِعَنِي فَإِنَّهُ مِنِّي</w:t>
      </w:r>
      <w:bookmarkEnd w:id="1013"/>
    </w:p>
    <w:p>
      <w:pPr>
        <w:pStyle w:val="BookText"/>
        <w:rPr/>
      </w:pPr>
      <w:r>
        <w:rPr>
          <w:rFonts w:eastAsia="IRNazanin" w:cs="IRNazanin"/>
          <w:color w:val="111111"/>
          <w:sz w:val="28"/>
          <w:szCs w:val="28"/>
          <w:lang w:bidi="fa-IR"/>
        </w:rPr>
        <w:t>30/2288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فهو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والله، أما سمعت قول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Style w:val="FootnoteAnchor"/>
          <w:rtl w:val="true"/>
        </w:rPr>
        <w:footnoteReference w:id="18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اتقى الله منكم وأصلح فهو منا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أهل البيت، قال فيها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مِنِّى</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من آل محمد، إي والله من أنفسهم، أما تسمع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بِإِبْرَاهِيمَ لَلَّذِينَ اتَّبَعُوهُ</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bookmarkStart w:id="1014" w:name="pg10226_126859"/>
    </w:p>
    <w:p>
      <w:pPr>
        <w:pStyle w:val="BookText"/>
        <w:rPr/>
      </w:pPr>
      <w:bookmarkEnd w:id="1014"/>
      <w:r>
        <w:rPr>
          <w:rFonts w:ascii="IRNazanin" w:hAnsi="IRNazanin" w:eastAsia="IRNazanin"/>
          <w:color w:val="111111"/>
          <w:sz w:val="28"/>
          <w:sz w:val="28"/>
          <w:szCs w:val="28"/>
          <w:rtl w:val="true"/>
          <w:lang w:bidi="fa-IR"/>
        </w:rPr>
        <w:t xml:space="preserve">وقول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مِنِّى</w:t>
      </w:r>
      <w:r>
        <w:rPr>
          <w:rStyle w:val="FootnoteAnchor"/>
          <w:rtl w:val="true"/>
        </w:rPr>
        <w:footnoteReference w:id="182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عمر و الزبيري،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تولى آل محمّد وقدّمهم على جميع الناس بما قدّمهم من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آل محمد لتوليه</w:t>
      </w:r>
      <w:r>
        <w:rPr>
          <w:rStyle w:val="FootnoteAnchor"/>
          <w:rtl w:val="true"/>
        </w:rPr>
        <w:footnoteReference w:id="1826"/>
      </w:r>
      <w:r>
        <w:rPr>
          <w:rFonts w:ascii="Amiri" w:hAnsi="Amiri" w:eastAsia="Amiri" w:cs="Amiri"/>
          <w:color w:val="111111"/>
          <w:sz w:val="28"/>
          <w:sz w:val="28"/>
          <w:szCs w:val="28"/>
          <w:rtl w:val="true"/>
          <w:lang w:bidi="ar-SA"/>
        </w:rPr>
        <w:t>آل محمّد، لا أنَّه من القوم بأعيانهم، وإنَّما هو منهم بتوليه إليهم واتباعه إياهم، وكذلك حَكَم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يَتَوَلَّهُم مِّنكُمْ فَإِنَّهُ مِنْهُمْ</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مِنِّى وَمَن عَصَانِي فَإِنَّكَ غَفُورٌ رَّحِيمٌ</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2970728_1067777946"/>
      <w:bookmarkStart w:id="1016" w:name="_Toc384"/>
      <w:bookmarkEnd w:id="1015"/>
      <w:r>
        <w:rPr>
          <w:rtl w:val="true"/>
        </w:rPr>
        <w:t>[</w:t>
      </w:r>
      <w:r>
        <w:rPr/>
        <w:t>37</w:t>
      </w:r>
      <w:r>
        <w:rPr>
          <w:rtl w:val="true"/>
        </w:rPr>
        <w:t xml:space="preserve">] </w:t>
      </w:r>
      <w:r>
        <w:rPr>
          <w:rtl w:val="true"/>
        </w:rPr>
        <w:t>إِنَّى أَسْكَنْتُ مِنْ ذُرِّيَّتِى بَوَادٍ غَيْرَ ذِي زَرْعٍ</w:t>
      </w:r>
      <w:bookmarkEnd w:id="1016"/>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ذكره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أَسْكَنْتُ مِنْ ذُرِّيَّتِى بَوَادٍ غَيْرَ ذِي زَرْعٍ</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 ونحن بقيّة تلك الذُّرّية</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 حنان بن سدير،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بقية تلك العترة</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الفضل بن موسى الكاتب، عن أبي الحسن 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صلوات الله عليه لمّا أسكن إسماعيل صلوات الله عليه وهاجر مكة ودعهما لينصرف عنهما بكيا، فقال لها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يُبكيكما فقد خلّفتكما في أحبّ الأرض إلى الله، وفي حرم الله ؟ فقالت له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ما كنت أرى أنَّ نبياً مثلك يفعل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خلفت امرأةً </w:t>
      </w:r>
    </w:p>
    <w:p>
      <w:pPr>
        <w:pStyle w:val="BookText"/>
        <w:rPr/>
      </w:pPr>
      <w:r>
        <w:rPr>
          <w:rFonts w:ascii="Amiri" w:hAnsi="Amiri" w:eastAsia="Amiri" w:cs="Amiri"/>
          <w:color w:val="111111"/>
          <w:sz w:val="28"/>
          <w:sz w:val="28"/>
          <w:szCs w:val="28"/>
          <w:rtl w:val="true"/>
          <w:lang w:bidi="ar-SA"/>
        </w:rPr>
        <w:t>ضعيفةً وغُلاماً ضعيفاً لا حيلة لهما، بلا أنيس من بَشَر ولا ماءٍ يظهر، ولا زَرع قد بَلَغ، ولا ضَرْعٍ يُحْلَب؟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ودمعت عيناه عندما سمع منها، فأقبل حتى انتهى إلى باب بيت الله الحرام، فأخذ بعضادتي الكعبة،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ascii="Amiri" w:hAnsi="Amiri" w:eastAsia="Amiri" w:cs="Amiri"/>
          <w:color w:val="111111"/>
          <w:sz w:val="28"/>
          <w:sz w:val="28"/>
          <w:szCs w:val="28"/>
          <w:rtl w:val="true"/>
          <w:lang w:bidi="ar-SA"/>
        </w:rPr>
        <w:t>إِنِّى أَسْكَنتُ مِن ذُرِّيَّتِي بِوَادٍ غَيْرِ ذِي زَرْعٍ عِندَ بَيْتِكَ المُحَرَّمِ رَبَّنَا لِيُقِيمُوا الصَّلَاةَ فَاجْعَلْ أَفْئِدَةً مِّنَ النَّاسِ تَهْوِى إِلَيْهِمْ وَارْزُقْهُم مِّنَ الثَّمَرَاتِ لَعَلَّهُمْ يَشْكُرُونَ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أصعد أبا قبيس</w:t>
      </w:r>
      <w:r>
        <w:rPr>
          <w:rStyle w:val="FootnoteAnchor"/>
          <w:rtl w:val="true"/>
        </w:rPr>
        <w:footnoteReference w:id="1831"/>
      </w:r>
      <w:r>
        <w:rPr>
          <w:rFonts w:ascii="Amiri" w:hAnsi="Amiri" w:eastAsia="Amiri" w:cs="Amiri"/>
          <w:color w:val="111111"/>
          <w:sz w:val="28"/>
          <w:sz w:val="28"/>
          <w:szCs w:val="28"/>
          <w:rtl w:val="true"/>
          <w:lang w:bidi="ar-SA"/>
        </w:rPr>
        <w:t>فنادِ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إنَّ الله يأمركم بحجّ هذا البيت الذى بمكة محرّماً من استطاع إليه سبيلاً، فريضةً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قبيس، فنادى في الناس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إنَّ الله يأمركم بحج هذا البيت الذي بمكة مُحرّماً من استطاع إليه سبيلاً، فريضةً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الله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صوته حتى أسمع به أهل المشرق والمغرب وما بينهما من جميع ما قدر الله وقضى في أصلاب الرجال من النطف، وجميع ما قدر الله وقضى في أرحام النساء إلى يوم القيامة، فهناك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الحجّ على جميع الخلائق، فالتلبية من الحاج في أيام الحج هي إجابة لنداء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بالحج عن الله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أبي نصر،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خليل الرحمن صلوات الله عليه سأل ربه حين أسكن </w:t>
      </w:r>
      <w:bookmarkStart w:id="1017" w:name="pg10226_126861"/>
    </w:p>
    <w:p>
      <w:pPr>
        <w:pStyle w:val="BookText"/>
        <w:rPr/>
      </w:pPr>
      <w:bookmarkEnd w:id="1017"/>
      <w:r>
        <w:rPr>
          <w:rFonts w:ascii="Amiri" w:hAnsi="Amiri" w:eastAsia="Amiri" w:cs="Amiri"/>
          <w:color w:val="111111"/>
          <w:sz w:val="28"/>
          <w:sz w:val="28"/>
          <w:szCs w:val="28"/>
          <w:rtl w:val="true"/>
          <w:lang w:bidi="ar-SA"/>
        </w:rPr>
        <w:t>ذُريّته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ارزُقُهُم من الثَّمرات لعلهم يشكرون، فأمر الله تبارك وتعالى قطعة من الأردن حتى جاءت فطافت بالبيت سبعاً، ثم أمر الله أن تقول الطائف</w:t>
      </w:r>
      <w:r>
        <w:rPr>
          <w:rStyle w:val="FootnoteAnchor"/>
          <w:rtl w:val="true"/>
        </w:rPr>
        <w:footnoteReference w:id="1833"/>
      </w:r>
      <w:r>
        <w:rPr>
          <w:rFonts w:ascii="Amiri" w:hAnsi="Amiri" w:eastAsia="Amiri" w:cs="Amiri"/>
          <w:color w:val="111111"/>
          <w:sz w:val="28"/>
          <w:sz w:val="28"/>
          <w:szCs w:val="28"/>
          <w:rtl w:val="true"/>
          <w:lang w:bidi="ar-SA"/>
        </w:rPr>
        <w:t>، فسمّيت الطائف لطوافها بالبيت</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2970730_1067777946"/>
      <w:bookmarkStart w:id="1019" w:name="_Toc385"/>
      <w:bookmarkEnd w:id="1018"/>
      <w:r>
        <w:rPr>
          <w:rtl w:val="true"/>
        </w:rPr>
        <w:t>[</w:t>
      </w:r>
      <w:r>
        <w:rPr/>
        <w:t>37</w:t>
      </w:r>
      <w:r>
        <w:rPr>
          <w:rtl w:val="true"/>
        </w:rPr>
        <w:t xml:space="preserve">] </w:t>
      </w:r>
      <w:r>
        <w:rPr>
          <w:rtl w:val="true"/>
        </w:rPr>
        <w:t>فَاجْعَلْ أَفْئِدَةً مِّنَ النَّاسِ تَهْوى إِلَيْهِمْ</w:t>
      </w:r>
      <w:bookmarkEnd w:id="1019"/>
    </w:p>
    <w:p>
      <w:pPr>
        <w:pStyle w:val="BookText"/>
        <w:rPr/>
      </w:pPr>
      <w:r>
        <w:rPr>
          <w:rFonts w:eastAsia="IRNazanin" w:cs="IRNazanin"/>
          <w:color w:val="111111"/>
          <w:sz w:val="28"/>
          <w:szCs w:val="28"/>
          <w:lang w:bidi="fa-IR"/>
        </w:rPr>
        <w:t>2295/37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فَاجْعَلْ أَفْئِدَةً مِّنَ النَّاسِ تَهْوى إِلَيْهِمْ أما إنه لم يعن الناس كلهم، أنتم أولئك ونظراؤكم، أنَّما مثلكم الناس مثل الشعرة البيضاء في الثور الأسود، أو مثل الشعرة السوداء في الثور الأبيض، ينبغي للناس أن يحبّوا هذا البيت ويُعظَّموه لتعظيم الله إيّاه، وأن يَلْقَونا حيث كنا، نحنُ الأدلاء على الله</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ثعلبة بن ميمون، عن مُيسّر،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ممّا اشترط على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أجعل أفئدة من الناس تهوى إليهم</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الفسطاط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خمسين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بعد سكوت كان منا طويل،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تَنْطِقون، لعلكم تَرَوْن أنّى نبي؟ لا والله ما أنا كذلك، ولكن لى 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قريبةٌ وولادةٌ، مَن وَصَلها وصله الله، ومَن أحبها أحبَّه الله، ومن أكرمها أكرمه الله، أتدرون أي البقاع أفضل عند الله منزلةً؟ فلم يَتَكَلَّم أحد، فكان هو الراد على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مكة الحرام التي رضيها لنفسه حَرَماً، وجعل بيته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بقعة أفضل من مكة؟ فلم يتكلم أحد،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الحَجَر الأسود إلى باب الكعبة ذلك حطيم إبراهيم نفسه، الذي كان يَذُود فيه غَنَمه ويُصلّي فيه، فو الله لو أنّ عبداً صف قدميه في ذلك المكان، قام النهار مصلّياً حتّى يَجُنّه</w:t>
      </w:r>
      <w:r>
        <w:rPr>
          <w:rStyle w:val="FootnoteAnchor"/>
          <w:rtl w:val="true"/>
        </w:rPr>
        <w:footnoteReference w:id="1837"/>
      </w:r>
      <w:r>
        <w:rPr>
          <w:rFonts w:ascii="Amiri" w:hAnsi="Amiri" w:eastAsia="Amiri" w:cs="Amiri"/>
          <w:color w:val="111111"/>
          <w:sz w:val="28"/>
          <w:sz w:val="28"/>
          <w:szCs w:val="28"/>
          <w:rtl w:val="true"/>
          <w:lang w:bidi="ar-SA"/>
        </w:rPr>
        <w:t>الليل، وقام الليل مصلّياً حتى يَجُنّه النهار، ثمّ لم يعرف لنا حقنا أهل البيت وحرمتنا، لم يقبل الله منه شيئاً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أبانا إبراهيم صلوات الله عليه كان فيما اشترط على ربِّه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أَفْئِدَةً مِّنَ النَّاسِ تَهْوِى إِلَيْهِمْ أما إنَّه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أولئك رَحِمكم الله ونظراؤكم، إنَّما مثلكم في الناس مثل الشعرة البيضاء في الثور الأسود، أو الشعرة السوداء في الثور الأبيض، ينبغي للناس أن يَحُجّوا هذا البيت، وأن يُعَظَّموه لتعظيمالله إيّاه، وأن يلقونا أينما كنا، نحن الأدلاء على الله</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بقعةٍ أعظم حُرمةً عند الله ؟ فلم يتكلّم أحدٌ، وكان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بين الرُّكن الأسود إلى باب الكعبة، ذلك حطيم إسماعيل الذي كان يَذُود فيه غنمه، ثم ذكر الحديث</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الناس يطوفون حول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كانوا يَطُوفون في الجاهلية، إنما أمروا أن يَطُوفوا ثمّ يَنْفِروا إلينا فيُعْلِمُونا ولا يتهم، ويَعْرِضون علينا نصرتهم، ثم قرأ هذه الآية </w:t>
      </w:r>
      <w:r>
        <w:rPr>
          <w:rFonts w:ascii="Amiri" w:hAnsi="Amiri" w:eastAsia="Amiri" w:cs="Amiri"/>
          <w:color w:val="111111"/>
          <w:sz w:val="28"/>
          <w:sz w:val="28"/>
          <w:szCs w:val="28"/>
          <w:rtl w:val="true"/>
          <w:lang w:bidi="ar-SA"/>
        </w:rPr>
        <w:t>فَاجْعَلْ أَفْئِدَةً مِّنَ النَّاسِ تَهْوى إِلَيْهِمْ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آل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إلينا</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 xml:space="preserve">. </w:t>
      </w:r>
      <w:bookmarkStart w:id="1020" w:name="pg10226_126863"/>
    </w:p>
    <w:p>
      <w:pPr>
        <w:pStyle w:val="Heading3"/>
        <w:numPr>
          <w:ilvl w:val="2"/>
          <w:numId w:val="1"/>
        </w:numPr>
        <w:rPr/>
      </w:pPr>
      <w:bookmarkStart w:id="1021" w:name="__RefHeading___Toc2970732_1067777946"/>
      <w:bookmarkStart w:id="1022" w:name="_Toc386"/>
      <w:bookmarkEnd w:id="1020"/>
      <w:bookmarkEnd w:id="1021"/>
      <w:r>
        <w:rPr>
          <w:rtl w:val="true"/>
        </w:rPr>
        <w:t>[</w:t>
      </w:r>
      <w:r>
        <w:rPr/>
        <w:t>38</w:t>
      </w:r>
      <w:r>
        <w:rPr>
          <w:rtl w:val="true"/>
        </w:rPr>
        <w:t xml:space="preserve">] </w:t>
      </w:r>
      <w:r>
        <w:rPr>
          <w:rtl w:val="true"/>
        </w:rPr>
        <w:t>رَبَّنَا إِنَّكَ تَعْلَمُ مَا نُخْفِي وَمَا تُعْلِنُ وَمَا يَخْفَى عَلَى اللهِ مِنْ شَيْءٍ</w:t>
      </w:r>
      <w:bookmarkEnd w:id="1022"/>
    </w:p>
    <w:p>
      <w:pPr>
        <w:pStyle w:val="BookText"/>
        <w:rPr/>
      </w:pPr>
      <w:r>
        <w:rPr>
          <w:rFonts w:eastAsia="IRNazanin" w:cs="IRNazanin"/>
          <w:color w:val="111111"/>
          <w:sz w:val="28"/>
          <w:szCs w:val="28"/>
          <w:lang w:bidi="fa-IR"/>
        </w:rPr>
        <w:t>42/2300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إِنَّكَ تَعْلَمُ مَا نُخْفِي وَمَا تُعْلِنُ وَمَا يَخْفَى عَلَى اللهِ مِنْ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إسماعيل، وما أخفى أهل البيت</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2970734_1067777946"/>
      <w:bookmarkStart w:id="1024" w:name="_Toc387"/>
      <w:bookmarkEnd w:id="1023"/>
      <w:r>
        <w:rPr>
          <w:rtl w:val="true"/>
        </w:rPr>
        <w:t>[</w:t>
      </w:r>
      <w:r>
        <w:rPr/>
        <w:t>41</w:t>
      </w:r>
      <w:r>
        <w:rPr>
          <w:rtl w:val="true"/>
        </w:rPr>
        <w:t xml:space="preserve">] </w:t>
      </w:r>
      <w:r>
        <w:rPr>
          <w:rtl w:val="true"/>
        </w:rPr>
        <w:t>رب اغفر لي ولوَلَدَيّ</w:t>
      </w:r>
      <w:bookmarkEnd w:id="1024"/>
    </w:p>
    <w:p>
      <w:p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بن عبد الله ، عمَّن ذكره، عن أحد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كان يقرأ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 ولوَلَدَيّ</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إسماعيل وإسحاق</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عمَّن ذكره،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قرأ </w:t>
      </w:r>
      <w:r>
        <w:rPr>
          <w:rFonts w:ascii="Amiri" w:hAnsi="Amiri" w:eastAsia="Amiri" w:cs="Amiri"/>
          <w:color w:val="111111"/>
          <w:sz w:val="28"/>
          <w:sz w:val="28"/>
          <w:szCs w:val="28"/>
          <w:rtl w:val="true"/>
          <w:lang w:bidi="ar-SA"/>
        </w:rPr>
        <w:t>رَبِّ اغْفِرْ لِي وَلِوَالِدَيَّ</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وحواء</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لِي وَلِوَالِدَيَّ</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كلمة صحفها الكتاب، إنما كان استغفار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 عن مَوْعِدَةٍ وَعَدها إيَّاه،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ولولدي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إسماعيل وإسحاق، والحسن والحسين والله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قِيلَ لَهُمْ كُفُّوا أَيْدِيَكُمْ وَأَقِيمُوا الصَّلَوَةَ وَتُوا الزَّكَوة</w:t>
      </w:r>
      <w:r>
        <w:rPr>
          <w:rStyle w:val="FootnoteAnchor"/>
          <w:rtl w:val="true"/>
        </w:rPr>
        <w:footnoteReference w:id="1845"/>
      </w:r>
      <w:r>
        <w:rPr>
          <w:rFonts w:ascii="Amiri" w:hAnsi="Amiri" w:eastAsia="Amiri" w:cs="Amiri"/>
          <w:color w:val="111111"/>
          <w:sz w:val="28"/>
          <w:sz w:val="28"/>
          <w:szCs w:val="28"/>
          <w:rtl w:val="true"/>
          <w:lang w:bidi="ar-SA"/>
        </w:rPr>
        <w:t xml:space="preserve">إِنما هي طاعة الإمام، وطلبوا القتال، فلمّا كُتب عليهم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لولا أخرتنا إلى أجل قريبٍ نُجِب دَعْوَتَكَ وَنَتَّبع الرُّسُل، أرادوا تأخير ذلك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 xml:space="preserve">. </w:t>
      </w:r>
      <w:bookmarkStart w:id="1025" w:name="pg10226_126864"/>
    </w:p>
    <w:p>
      <w:pPr>
        <w:pStyle w:val="Heading3"/>
        <w:numPr>
          <w:ilvl w:val="2"/>
          <w:numId w:val="1"/>
        </w:numPr>
        <w:rPr/>
      </w:pPr>
      <w:bookmarkStart w:id="1026" w:name="__RefHeading___Toc2970736_1067777946"/>
      <w:bookmarkStart w:id="1027" w:name="_Toc388"/>
      <w:bookmarkEnd w:id="1025"/>
      <w:bookmarkEnd w:id="1026"/>
      <w:r>
        <w:rPr>
          <w:rtl w:val="true"/>
        </w:rPr>
        <w:t>[</w:t>
      </w:r>
      <w:r>
        <w:rPr/>
        <w:t>45</w:t>
      </w:r>
      <w:r>
        <w:rPr>
          <w:rtl w:val="true"/>
        </w:rPr>
        <w:t xml:space="preserve">] </w:t>
      </w:r>
      <w:r>
        <w:rPr>
          <w:rtl w:val="true"/>
        </w:rPr>
        <w:t>وَسَكَنْتُمْ فِي مَسَاكِنِ الَّذِينَ ظَلَمُوا أَنْفُسَهُمْ</w:t>
      </w:r>
      <w:bookmarkEnd w:id="1027"/>
    </w:p>
    <w:p>
      <w:pPr>
        <w:pStyle w:val="BookText"/>
        <w:rPr/>
      </w:pPr>
      <w:r>
        <w:rPr>
          <w:rFonts w:eastAsia="IRNazanin" w:cs="IRNazanin"/>
          <w:color w:val="111111"/>
          <w:sz w:val="28"/>
          <w:szCs w:val="28"/>
          <w:lang w:bidi="fa-IR"/>
        </w:rPr>
        <w:t>47/2305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سعد بن عمر</w:t>
      </w:r>
      <w:r>
        <w:rPr>
          <w:rStyle w:val="FootnoteAnchor"/>
          <w:rtl w:val="true"/>
        </w:rPr>
        <w:footnoteReference w:id="1847"/>
      </w:r>
      <w:r>
        <w:rPr>
          <w:rFonts w:ascii="IRNazanin" w:hAnsi="IRNazanin" w:eastAsia="IRNazanin"/>
          <w:color w:val="111111"/>
          <w:sz w:val="28"/>
          <w:sz w:val="28"/>
          <w:szCs w:val="28"/>
          <w:rtl w:val="true"/>
          <w:lang w:bidi="fa-IR"/>
        </w:rPr>
        <w:t xml:space="preserve">، عن غير واحدٍ ممَّن حَضَر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دار صالح ودار عيسى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دور العباسيين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أراناها الله خَرَاباً، أو خربها بأيدينا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هكذا، بل يكون مساكن القائم وأصحابه، أما سَمِعتَ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وَسَكَنْتُمْ فِي مَسَاكِنِ الَّذِينَ ظَلَمُوا أَنْفُسَهُمْ</w:t>
      </w:r>
      <w:r>
        <w:rPr>
          <w:rStyle w:val="FootnoteAnchor"/>
          <w:rtl w:val="true"/>
        </w:rPr>
        <w:footnoteReference w:id="18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1028" w:name="__RefHeading___Toc2970738_1067777946"/>
      <w:bookmarkStart w:id="1029" w:name="_Toc389"/>
      <w:bookmarkEnd w:id="1028"/>
      <w:r>
        <w:rPr>
          <w:rtl w:val="true"/>
        </w:rPr>
        <w:t>[</w:t>
      </w:r>
      <w:r>
        <w:rPr/>
        <w:t>46</w:t>
      </w:r>
      <w:r>
        <w:rPr>
          <w:rtl w:val="true"/>
        </w:rPr>
        <w:t xml:space="preserve">] </w:t>
      </w:r>
      <w:r>
        <w:rPr>
          <w:rtl w:val="true"/>
        </w:rPr>
        <w:t>وَإِن كَانَ مَكْرُهُمْ لِتَزُولَ مِنْهُ الجِبَالَ</w:t>
      </w:r>
      <w:bookmarkEnd w:id="1029"/>
    </w:p>
    <w:p>
      <w:p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مكر ولد العباس</w:t>
      </w:r>
      <w:r>
        <w:rPr>
          <w:rStyle w:val="FootnoteAnchor"/>
          <w:rtl w:val="true"/>
        </w:rPr>
        <w:footnoteReference w:id="1849"/>
      </w:r>
      <w:r>
        <w:rPr>
          <w:rFonts w:ascii="Amiri" w:hAnsi="Amiri" w:eastAsia="Amiri" w:cs="Amiri"/>
          <w:color w:val="111111"/>
          <w:sz w:val="28"/>
          <w:sz w:val="28"/>
          <w:szCs w:val="28"/>
          <w:rtl w:val="true"/>
          <w:lang w:bidi="ar-SA"/>
        </w:rPr>
        <w:t>بالقائم لَتَزُول منه قُلُوب الرجال</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الحارث،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تُمْرُود أراد أن يَنظُر إلى مُلك السماء، فأخذ نُسُوراً أربعةً، فَرَيَّاهُنّ حتّى كُنَّ نِشاطاً، وجعل تابوتاً من خَشَبٍ، وأدخل فيه رجُلاً، ثمّ شدّ قوائم النسور بقوائم التابوت، ثمّ أطارهنَّ، ثم جعل في وسط التابوت عَمُوداً، وجعل في رأس العمود لحماً، فلما رأى النُّسُور اللحم طرن وطرن بالتابوت والرجُل، فارتفعن إلى السماء، فمكث ما شاء الله، ثمَّ إنَّ الرجل أخرج من التابوت رأسه، فنظر إلى السماء، فاذا هي على حالها، ونظر إلى الأرض، فاذا هو لا يرى الجبال إلا كالذَّر، ثم مكث ساعة فنظر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هي على حالها، ونظر إلى الأرض فاذا هو لا يرى إلا الماء، ثم مكث ساعةً فَنَظَر إلى السماء فاذا هى على حالها، ونظر إلى الأرض فاذا هو لا يرى شيئاً، فلما </w:t>
      </w:r>
      <w:bookmarkStart w:id="1030" w:name="pg10226_126865"/>
    </w:p>
    <w:p>
      <w:pPr>
        <w:pStyle w:val="BookText"/>
        <w:rPr/>
      </w:pPr>
      <w:bookmarkEnd w:id="1030"/>
      <w:r>
        <w:rPr>
          <w:rFonts w:ascii="IRNazanin" w:hAnsi="IRNazanin" w:eastAsia="IRNazanin"/>
          <w:color w:val="111111"/>
          <w:sz w:val="28"/>
          <w:sz w:val="28"/>
          <w:szCs w:val="28"/>
          <w:rtl w:val="true"/>
          <w:lang w:bidi="fa-IR"/>
        </w:rPr>
        <w:t>نزل اللحم إلى سفل العمود</w:t>
      </w:r>
      <w:r>
        <w:rPr>
          <w:rStyle w:val="FootnoteAnchor"/>
          <w:rtl w:val="true"/>
        </w:rPr>
        <w:footnoteReference w:id="1851"/>
      </w:r>
      <w:r>
        <w:rPr>
          <w:rFonts w:ascii="Amiri" w:hAnsi="Amiri" w:eastAsia="Amiri" w:cs="Amiri"/>
          <w:color w:val="111111"/>
          <w:sz w:val="28"/>
          <w:sz w:val="28"/>
          <w:szCs w:val="28"/>
          <w:rtl w:val="true"/>
          <w:lang w:bidi="ar-SA"/>
        </w:rPr>
        <w:t>، وطلبت النُّسُورُ اللحم، وسمعت الجبالُ هَدَة</w:t>
      </w:r>
      <w:r>
        <w:rPr>
          <w:rStyle w:val="FootnoteAnchor"/>
          <w:rtl w:val="true"/>
        </w:rPr>
        <w:footnoteReference w:id="1852"/>
      </w:r>
      <w:r>
        <w:rPr>
          <w:rFonts w:ascii="IRNazanin" w:hAnsi="IRNazanin" w:eastAsia="IRNazanin"/>
          <w:color w:val="111111"/>
          <w:sz w:val="28"/>
          <w:sz w:val="28"/>
          <w:szCs w:val="28"/>
          <w:rtl w:val="true"/>
          <w:lang w:bidi="fa-IR"/>
        </w:rPr>
        <w:t>النسور، فخافت من أمر</w:t>
      </w:r>
      <w:r>
        <w:rPr>
          <w:rStyle w:val="FootnoteAnchor"/>
          <w:rtl w:val="true"/>
        </w:rPr>
        <w:footnoteReference w:id="1853"/>
      </w:r>
      <w:r>
        <w:rPr>
          <w:rFonts w:ascii="IRNazanin" w:hAnsi="IRNazanin" w:eastAsia="IRNazanin"/>
          <w:color w:val="111111"/>
          <w:sz w:val="28"/>
          <w:sz w:val="28"/>
          <w:szCs w:val="28"/>
          <w:rtl w:val="true"/>
          <w:lang w:bidi="fa-IR"/>
        </w:rPr>
        <w:t>السماء، وهو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كَانَ مَكْرُهُمْ لِتَزُولَ مِنْهُ الجِبَالَ</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2970740_1067777946"/>
      <w:bookmarkStart w:id="1032" w:name="_Toc390"/>
      <w:bookmarkEnd w:id="1031"/>
      <w:r>
        <w:rPr>
          <w:rtl w:val="true"/>
        </w:rPr>
        <w:t>[</w:t>
      </w:r>
      <w:r>
        <w:rPr/>
        <w:t>48</w:t>
      </w:r>
      <w:r>
        <w:rPr>
          <w:rtl w:val="true"/>
        </w:rPr>
        <w:t xml:space="preserve">] </w:t>
      </w:r>
      <w:r>
        <w:rPr>
          <w:rtl w:val="true"/>
        </w:rPr>
        <w:t>تُبَدَّلُ الأَرْضُ غَيْرَ الأَرْضِ</w:t>
      </w:r>
      <w:bookmarkEnd w:id="1032"/>
    </w:p>
    <w:p>
      <w:pPr>
        <w:pStyle w:val="BookText"/>
        <w:rPr/>
      </w:pPr>
      <w:r>
        <w:rPr>
          <w:rFonts w:eastAsia="IRNazanin" w:cs="IRNazanin"/>
          <w:color w:val="111111"/>
          <w:sz w:val="28"/>
          <w:szCs w:val="28"/>
          <w:lang w:bidi="fa-IR"/>
        </w:rPr>
        <w:t>50/2308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ثوير بن أبي فاختة،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تُبَدَّلُ الأَرْضُ غَيْرَ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بأرض لم تكتسب عليها الذُّنوب، بارزة، ليس عليها جبال ولا نبات كما دَحاها أول مرّة</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تُبَدَّلُ الأَرْضُ غَيْرَ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خُبزةً نقية يأكُل الناس منها حتى يُفرغ من الحساب،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جَعَلْنَاهُمْ جَسَداً لَّا يَأْكُلُونَ الطَّعَامَ</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هاشم، عمَّن أخبره،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الأبرش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قلت في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تُبَدَّلُ الأَرْضُ غَيْرَ الْأَرْضِ أَنَّها تُبدَّل خُبزة؟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 تُبدَّل الأرض خُبزةً نَقيةٌ في المَوقِف، يأكلون منها، فضحك الأبرش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لهم شغل بما هم فيه عن أكل الخُبز؟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في أيّ المنزلتين هم أشدّ شُغلاً وأسوأ حالاً، إذا هم في الموقف، أو في النار </w:t>
      </w:r>
    </w:p>
    <w:p>
      <w:pPr>
        <w:pStyle w:val="BookText"/>
        <w:rPr/>
      </w:pPr>
      <w:r>
        <w:rPr>
          <w:rFonts w:ascii="Amiri" w:hAnsi="Amiri" w:eastAsia="Amiri" w:cs="Amiri"/>
          <w:color w:val="111111"/>
          <w:sz w:val="28"/>
          <w:sz w:val="28"/>
          <w:szCs w:val="28"/>
          <w:rtl w:val="true"/>
          <w:lang w:bidi="ar-SA"/>
        </w:rPr>
        <w:t>يُعذبون؟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فَمَالِمُونَ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الهيم</w:t>
      </w:r>
      <w:r>
        <w:rPr>
          <w:rStyle w:val="FootnoteAnchor"/>
          <w:rtl w:val="true"/>
        </w:rPr>
        <w:footnoteReference w:id="18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خبر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النار لا يُشغلون عن أكل الضَّريع وشُرب الحميم وهم في العذاب، فكيف يُشْغَلُون عنه في الحساب</w:t>
      </w:r>
      <w:r>
        <w:rPr>
          <w:rStyle w:val="FootnoteAnchor"/>
          <w:rtl w:val="true"/>
        </w:rPr>
        <w:footnoteReference w:id="185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تعالى </w:t>
      </w:r>
      <w:r>
        <w:rPr>
          <w:rFonts w:ascii="Amiri" w:hAnsi="Amiri" w:eastAsia="Amiri" w:cs="Amiri"/>
          <w:color w:val="111111"/>
          <w:sz w:val="28"/>
          <w:sz w:val="28"/>
          <w:szCs w:val="28"/>
          <w:rtl w:val="true"/>
          <w:lang w:bidi="ar-SA"/>
        </w:rPr>
        <w:t>يَوْمَ تُبَدَّلُ الأَرْضُ غَيْرَ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خُبزةً نقيّةً، يأكل الناس منها</w:t>
      </w:r>
      <w:r>
        <w:rPr>
          <w:rStyle w:val="FootnoteAnchor"/>
          <w:rtl w:val="true"/>
        </w:rPr>
        <w:footnoteReference w:id="1860"/>
      </w:r>
      <w:r>
        <w:rPr>
          <w:rFonts w:ascii="Amiri" w:hAnsi="Amiri" w:eastAsia="Amiri" w:cs="Amiri"/>
          <w:color w:val="111111"/>
          <w:sz w:val="28"/>
          <w:sz w:val="28"/>
          <w:szCs w:val="28"/>
          <w:rtl w:val="true"/>
          <w:lang w:bidi="ar-SA"/>
        </w:rPr>
        <w:t>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يومئذٍ في شغل عن الأكل والشرب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خُلق أجوف، لا بد له من الطعام والشراب، أهم أشدّ شغلاً يومئذ، أم هم في النار وقد استغاثوا؟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يَسْتَغِيثُوا يُغَاثُوا بِمَاءٍ كَالمُهْل</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 الله في الأرض منذ خَلَقها سبعة عالمين، ليس هم من ولد آدم، خلقهم من أديم الأرض فأسكنوها واحداً بعد واحدٍ مع عالمه، ثمّ خَلَقَ الله آدم أبا هذا البشر وخَلَقَ ذُريَّته منه، ولا والله ما خَلَت الجنَّة من أرواح المؤمنين منذ خَلَقها الله، ولا </w:t>
      </w:r>
    </w:p>
    <w:p>
      <w:pPr>
        <w:pStyle w:val="BookText"/>
        <w:rPr/>
      </w:pPr>
      <w:r>
        <w:rPr>
          <w:rFonts w:ascii="Amiri" w:hAnsi="Amiri" w:eastAsia="Amiri" w:cs="Amiri"/>
          <w:color w:val="111111"/>
          <w:sz w:val="28"/>
          <w:sz w:val="28"/>
          <w:szCs w:val="28"/>
          <w:rtl w:val="true"/>
          <w:lang w:bidi="ar-SA"/>
        </w:rPr>
        <w:t>خلت النار من أرواح الكافرين منذ خلقها الله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لعلكم ترون أنه إذا كان يوم القيامة، وصيَّر الله أبدان أهل الجنَّة مع أرواحهم في الجنّة، وصيَّر أبدان أهل النار مع أرواحهم في النار، أنّ الله تبارك وتعالى لا يُعبد في بلاده، ولا يَخْلُق خَلْقاً يَعْبُدونه ويُوحدونه، بلى والله ليخلقنَّ الله خَلْقاً من غير فُحولة ولا إناث يَعْبُدونه ويُوحدونه ويعظمونه، ويَخْلُق لهم أرضاً تَحْمِلهم وسماءٌ تُظلّهم، أليس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وَالسَّمَاوَاتُ</w:t>
      </w:r>
      <w:r>
        <w:rPr>
          <w:rFonts w:ascii="IRNazanin" w:hAnsi="IRNazanin" w:eastAsia="IRNazanin"/>
          <w:color w:val="111111"/>
          <w:sz w:val="28"/>
          <w:sz w:val="28"/>
          <w:szCs w:val="28"/>
          <w:rtl w:val="true"/>
          <w:lang w:bidi="fa-IR"/>
        </w:rPr>
        <w:t xml:space="preserve"> وقال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أَفَعَيِينَا بِالخَلْقِ الأَوَّلِ بَلْ هُمْ فِى لَبْسٍ مِّنْ خَلْقٍ جَدِيدٍ</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3" w:name="pg10226_126869"/>
      <w:bookmarkStart w:id="1034" w:name="pg10226_126869"/>
      <w:bookmarkEnd w:id="1034"/>
    </w:p>
    <w:p>
      <w:pPr>
        <w:pStyle w:val="BookText"/>
        <w:rPr/>
      </w:pPr>
      <w:bookmarkStart w:id="1035" w:name="pg10226_126869"/>
      <w:bookmarkEnd w:id="103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36" w:name="__RefHeading___Toc2970742_1067777946"/>
      <w:bookmarkStart w:id="1037" w:name="_Toc391"/>
      <w:bookmarkEnd w:id="1036"/>
      <w:r>
        <w:rPr>
          <w:rtl w:val="true"/>
        </w:rPr>
        <w:t>من سورة الحجر</w:t>
      </w:r>
      <w:bookmarkEnd w:id="1037"/>
    </w:p>
    <w:p>
      <w:pPr>
        <w:pStyle w:val="Heading3"/>
        <w:numPr>
          <w:ilvl w:val="2"/>
          <w:numId w:val="1"/>
        </w:numPr>
        <w:rPr/>
      </w:pPr>
      <w:bookmarkStart w:id="1038" w:name="__RefHeading___Toc2970744_1067777946"/>
      <w:bookmarkStart w:id="1039" w:name="_Toc392"/>
      <w:bookmarkEnd w:id="1038"/>
      <w:r>
        <w:rPr>
          <w:rtl w:val="true"/>
        </w:rPr>
        <w:t>[</w:t>
      </w:r>
      <w:r>
        <w:rPr/>
        <w:t>2</w:t>
      </w:r>
      <w:r>
        <w:rPr>
          <w:rtl w:val="true"/>
        </w:rPr>
        <w:t xml:space="preserve">] </w:t>
      </w:r>
      <w:r>
        <w:rPr>
          <w:rtl w:val="true"/>
        </w:rPr>
        <w:t>رُبَمَا يَوَدُّ الَّذِينَ كَفَرُوا لَوْ كَانُوا مُسْلِمِينَ</w:t>
      </w:r>
      <w:bookmarkEnd w:id="1039"/>
    </w:p>
    <w:p>
      <w:pPr>
        <w:pStyle w:val="BookText"/>
        <w:rPr/>
      </w:pPr>
      <w:r>
        <w:rPr>
          <w:rFonts w:eastAsia="IRNazanin" w:cs="IRNazanin"/>
          <w:color w:val="111111"/>
          <w:sz w:val="28"/>
          <w:szCs w:val="28"/>
          <w:lang w:bidi="fa-IR"/>
        </w:rPr>
        <w:t>1/2314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عطاء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 يُسمع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يدخُل الجنة إلا مسلم، ثمَّ يَوَدُّ سائر الخَلْق أنّهم كانوا مسلمين</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يودَّ الخَلْق أنهم كانوا مسلمین</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بكر بن محمد الأزدي، عن عمه عبد السلام،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السلام، أحذر الناس ونفسك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أما الناس فقد أقدر على أن أحذَرهم، فأما نفسي فكيف؟</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الخبيث المُسْتَرِق السمع يجيئك فَيَسْتَرق، ثمّ يخرُج في صُورة آدمي، </w:t>
      </w:r>
      <w:bookmarkStart w:id="1040" w:name="pg10226_126870"/>
    </w:p>
    <w:p>
      <w:pPr>
        <w:pStyle w:val="BookText"/>
        <w:rPr/>
      </w:pPr>
      <w:bookmarkEnd w:id="1040"/>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هذا ما لا حيلة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وكيع عن رجل،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الريح فانها بشرٌ</w:t>
      </w:r>
      <w:r>
        <w:rPr>
          <w:rStyle w:val="FootnoteAnchor"/>
          <w:rtl w:val="true"/>
        </w:rPr>
        <w:footnoteReference w:id="1866"/>
      </w:r>
      <w:r>
        <w:rPr>
          <w:rFonts w:ascii="Amiri" w:hAnsi="Amiri" w:eastAsia="Amiri" w:cs="Amiri"/>
          <w:color w:val="111111"/>
          <w:sz w:val="28"/>
          <w:sz w:val="28"/>
          <w:szCs w:val="28"/>
          <w:rtl w:val="true"/>
          <w:lang w:bidi="ar-SA"/>
        </w:rPr>
        <w:t>وإنّها نُذر، وإنّها لواقح، فاسألوا الله من له خيرها، وتعوّذوا به مِن شَرّها</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رياح رحمةٍ لواقع، يَنْشُرها بين يدي رحمته</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2970746_1067777946"/>
      <w:bookmarkStart w:id="1042" w:name="_Toc393"/>
      <w:bookmarkEnd w:id="1041"/>
      <w:r>
        <w:rPr>
          <w:rtl w:val="true"/>
        </w:rPr>
        <w:t>[</w:t>
      </w:r>
      <w:r>
        <w:rPr/>
        <w:t>24</w:t>
      </w:r>
      <w:r>
        <w:rPr>
          <w:rtl w:val="true"/>
        </w:rPr>
        <w:t xml:space="preserve">] </w:t>
      </w:r>
      <w:r>
        <w:rPr>
          <w:rtl w:val="true"/>
        </w:rPr>
        <w:t>وَلَقَدْ عَلِمْنَا المُسْتَقْدِمِينَ مِنْكُمْ وَلَقَدْ عَلِمْنَا المُسْتَأْخِرينَ</w:t>
      </w:r>
      <w:bookmarkEnd w:id="1042"/>
    </w:p>
    <w:p>
      <w:pPr>
        <w:pStyle w:val="BookText"/>
        <w:rPr/>
      </w:pPr>
      <w:r>
        <w:rPr>
          <w:rFonts w:eastAsia="IRNazanin" w:cs="IRNazanin"/>
          <w:color w:val="111111"/>
          <w:sz w:val="28"/>
          <w:szCs w:val="28"/>
          <w:lang w:bidi="fa-IR"/>
        </w:rPr>
        <w:t>2319/6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عَلِمْنَا المُسْتَقْدِمِينَ مِنْكُمْ وَلَقَدْ عَلِمْنَا المُسْتَأْخِرينَ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من هذه الأمة</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2970748_1067777946"/>
      <w:bookmarkStart w:id="1044" w:name="_Toc394"/>
      <w:bookmarkEnd w:id="1043"/>
      <w:r>
        <w:rPr>
          <w:rtl w:val="true"/>
        </w:rPr>
        <w:t>[</w:t>
      </w:r>
      <w:r>
        <w:rPr/>
        <w:t>28</w:t>
      </w:r>
      <w:r>
        <w:rPr>
          <w:rtl w:val="true"/>
        </w:rPr>
        <w:t>و</w:t>
      </w:r>
      <w:r>
        <w:rPr/>
        <w:t>29</w:t>
      </w:r>
      <w:r>
        <w:rPr>
          <w:rtl w:val="true"/>
        </w:rPr>
        <w:t xml:space="preserve">] </w:t>
      </w:r>
      <w:r>
        <w:rPr>
          <w:rtl w:val="true"/>
        </w:rPr>
        <w:t xml:space="preserve">إِنِّى خَالِقٌ بَشَراً مِّنْ صَلْصَالٍ مِّنْ حَمَةٍ مَّسْنُونٍ </w:t>
      </w:r>
      <w:r>
        <w:rPr>
          <w:rtl w:val="true"/>
        </w:rPr>
        <w:t xml:space="preserve">* </w:t>
      </w:r>
      <w:r>
        <w:rPr>
          <w:rtl w:val="true"/>
        </w:rPr>
        <w:t>فَإِذَا سَوَّيْتُهُ</w:t>
      </w:r>
      <w:bookmarkEnd w:id="1044"/>
    </w:p>
    <w:p>
      <w:pPr>
        <w:pStyle w:val="BookText"/>
        <w:rPr/>
      </w:pPr>
      <w:r>
        <w:rPr>
          <w:rFonts w:eastAsia="IRNazanin" w:cs="IRNazanin"/>
          <w:color w:val="111111"/>
          <w:sz w:val="28"/>
          <w:szCs w:val="28"/>
          <w:lang w:bidi="fa-IR"/>
        </w:rPr>
        <w:t>7/2320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للملائكة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إِنِّى خَالِقٌ بَشَراً مِّنْ صَلْصَالٍ مِّنْ حَمَةٍ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الله ذلك تَقْدِمةٌ منه إلى الملائكة احتجاجاً منه عليهم، وما كان الله يغير ما بقوم إلا بعد الحُجّة عُذراً أو نذراً، فاغترف الله غُرفةٌ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يديه يمين</w:t>
      </w:r>
      <w:r>
        <w:rPr>
          <w:rStyle w:val="FootnoteAnchor"/>
          <w:rtl w:val="true"/>
        </w:rPr>
        <w:footnoteReference w:id="1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العذب الفُرات، فَصَلْصَلها في كفّه فَجَمَدت،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p>
    <w:p>
      <w:pPr>
        <w:pStyle w:val="BookText"/>
        <w:rPr/>
      </w:pPr>
      <w:r>
        <w:rPr>
          <w:rFonts w:ascii="Amiri" w:hAnsi="Amiri" w:eastAsia="Amiri" w:cs="Amiri"/>
          <w:color w:val="111111"/>
          <w:sz w:val="28"/>
          <w:sz w:val="28"/>
          <w:szCs w:val="28"/>
          <w:rtl w:val="true"/>
          <w:lang w:bidi="ar-SA"/>
        </w:rPr>
        <w:t>أخلق النبيين والمرسلين وعبادي الصالحين، الأئمة المهديين، الدُّعاة إلى الجنَّة، وأتباعهم إلى يوم القيامة ولا أبالي ولا أسأل 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اغترف الله غُرفةً بكفّه الأخرى من الماء المِلْح الأجاج، فَصَلْصَلها في كَفَّه فَجَمَدت،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الجَبّارين والفراعنة والعتاة وإخوان الشياطين وأئمة الكفر، والدعاة إلى النار، وأتباعهم إلى يوم القيامة ولا أبالي، ولا أسأل عمّا أفعل، وهم يُسألون، واشترط في ذلك البداء فيهم، ولم يشترط في أصحاب اليمين البداء الله فيهم، ثُمّ خَلَط الماء ين فى كفه جميعاً فَصَلْصَلَهما، ثمّ أكفأهما قدام عرشه وهما بلَّة من طين</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وَنَفَخْتُ فِيهِ مِنْ رُّوحِي فَقَعُوا لَهُ سَاجِدِينَ،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خَلَقَها الله ، فَنَفَخ في آدم منها</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أُوْرَمَة، عن أبي جعفر الأحول،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الرُّوح التي في آدم لها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سَوَّيْتُهُ وَنَفَخْتُ فِيهِ مِنْ روحی،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رُوحٌ مَخْلُوقةٌ لله، والرُّوح التي في عيسى بن مريم مَخْلُوقةٌ لله</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سَوَّيْتُهُ</w:t>
      </w:r>
      <w:bookmarkStart w:id="1045" w:name="pg10226_126872"/>
    </w:p>
    <w:p>
      <w:pPr>
        <w:pStyle w:val="BookText"/>
        <w:rPr/>
      </w:pPr>
      <w:bookmarkEnd w:id="1045"/>
      <w:r>
        <w:rPr>
          <w:rFonts w:ascii="Amiri" w:hAnsi="Amiri" w:eastAsia="Amiri" w:cs="Amiri"/>
          <w:color w:val="111111"/>
          <w:sz w:val="28"/>
          <w:sz w:val="28"/>
          <w:szCs w:val="28"/>
          <w:rtl w:val="true"/>
          <w:lang w:bidi="ar-SA"/>
        </w:rPr>
        <w:t>وَنَفَخْتُ فِيهِ مِنْ رُّوحِي،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وخَلَق رُوحاً، ثمّ أمر المَلَك فَنَفَخ فيه، وليست بالّتي نَقصت من الله شيئاً، هي من قدرته تبارك وتعالى</w:t>
      </w:r>
      <w:r>
        <w:rPr>
          <w:rStyle w:val="FootnoteAnchor"/>
          <w:rtl w:val="true"/>
        </w:rPr>
        <w:footnoteReference w:id="18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فَنَفَخ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قدرته مِن المَلَكُوت</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2970750_1067777946"/>
      <w:bookmarkStart w:id="1047" w:name="_Toc395"/>
      <w:bookmarkEnd w:id="1046"/>
      <w:r>
        <w:rPr>
          <w:rtl w:val="true"/>
        </w:rPr>
        <w:t>[</w:t>
      </w:r>
      <w:r>
        <w:rPr/>
        <w:t>36</w:t>
      </w:r>
      <w:r>
        <w:rPr>
          <w:rtl w:val="true"/>
        </w:rPr>
        <w:t xml:space="preserve">] </w:t>
      </w:r>
      <w:r>
        <w:rPr>
          <w:rtl w:val="true"/>
        </w:rPr>
        <w:t>أَنْظُرْنِي إِلَى يَوْمِ يُبْعَثُونَ</w:t>
      </w:r>
      <w:bookmarkEnd w:id="1047"/>
    </w:p>
    <w:p>
      <w:pPr>
        <w:pStyle w:val="BookText"/>
        <w:rPr/>
      </w:pPr>
      <w:r>
        <w:rPr>
          <w:rFonts w:eastAsia="Amiri" w:cs="Amiri" w:ascii="Amiri" w:hAnsi="Amiri"/>
          <w:color w:val="111111"/>
          <w:sz w:val="28"/>
          <w:szCs w:val="28"/>
          <w:lang w:bidi="ar-SA"/>
        </w:rPr>
        <w:t>12/2325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إذا أتى المُلْتَزم</w:t>
      </w:r>
      <w:r>
        <w:rPr>
          <w:rStyle w:val="FootnoteAnchor"/>
          <w:rtl w:val="true"/>
        </w:rPr>
        <w:footnoteReference w:id="1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عندي أفواجاً من ذُنُوبِ، وأفواجاً من خطايا، وعندك أفواج من رحمةٍ وأفواج من مَغْفرةٍ، يا من استجاب لأبغض خَلْقِهِ إليه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أسْتَجب لي، وأفعل بي كذا وكذا</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عبد الله في السّماء الرابعة في ركعتين سنة آلاف سنة، وكان إنظار الله إيَّاه إلى يوم الوقت المعلوم بما سبق من تلك العبادة</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2970752_1067777946"/>
      <w:bookmarkStart w:id="1049" w:name="_Toc396"/>
      <w:bookmarkEnd w:id="1048"/>
      <w:r>
        <w:rPr>
          <w:rtl w:val="true"/>
        </w:rPr>
        <w:t>[</w:t>
      </w:r>
      <w:r>
        <w:rPr/>
        <w:t>38-36</w:t>
      </w:r>
      <w:r>
        <w:rPr>
          <w:rtl w:val="true"/>
        </w:rPr>
        <w:t xml:space="preserve">] </w:t>
      </w:r>
      <w:r>
        <w:rPr>
          <w:rtl w:val="true"/>
        </w:rPr>
        <w:t xml:space="preserve">رَبِّ فَأَنظِرْنِي إِلَى يَوْمِ يُبْعَثُونَ </w:t>
      </w:r>
      <w:r>
        <w:rPr>
          <w:rtl w:val="true"/>
        </w:rPr>
        <w:t xml:space="preserve">* </w:t>
      </w:r>
      <w:r>
        <w:rPr>
          <w:rtl w:val="true"/>
        </w:rPr>
        <w:t>قَالَ فَإِنَّكَ مِنَ الله المُنظَرِينَ</w:t>
      </w:r>
      <w:bookmarkEnd w:id="1049"/>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وهب بن جُميع مولى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إبليس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الله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يوم هو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وهب، أتحسَبُ أنّه يوم يبعث الله فيه الناس؟ إنَّ الله أنظره إلى يوم </w:t>
      </w:r>
      <w:bookmarkStart w:id="1050" w:name="pg10226_126873"/>
    </w:p>
    <w:p>
      <w:pPr>
        <w:pStyle w:val="BookText"/>
        <w:rPr/>
      </w:pPr>
      <w:bookmarkEnd w:id="1050"/>
      <w:r>
        <w:rPr>
          <w:rFonts w:ascii="Amiri" w:hAnsi="Amiri" w:eastAsia="Amiri" w:cs="Amiri"/>
          <w:color w:val="111111"/>
          <w:sz w:val="28"/>
          <w:sz w:val="28"/>
          <w:szCs w:val="28"/>
          <w:rtl w:val="true"/>
          <w:lang w:bidi="ar-SA"/>
        </w:rPr>
        <w:t>يبعث فيه قائمنا، فاذا بَعَث الله قائمنا كان في مسجد الكوفة وجاء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فيضرب عُنقه، فذلك يوم الوقت المعلوم</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2970754_1067777946"/>
      <w:bookmarkStart w:id="1052" w:name="_Toc397"/>
      <w:bookmarkEnd w:id="1051"/>
      <w:r>
        <w:rPr>
          <w:rtl w:val="true"/>
        </w:rPr>
        <w:t>[</w:t>
      </w:r>
      <w:r>
        <w:rPr/>
        <w:t>41</w:t>
      </w:r>
      <w:r>
        <w:rPr>
          <w:rtl w:val="true"/>
        </w:rPr>
        <w:t xml:space="preserve">] </w:t>
      </w:r>
      <w:r>
        <w:rPr>
          <w:rtl w:val="true"/>
        </w:rPr>
        <w:t>هَذَا صِرَاطٌ عَلَيَّ مُسْتَقِيمٌ</w:t>
      </w:r>
      <w:bookmarkEnd w:id="1052"/>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جميلة، عن عبد الله بن أبي جعفر، عن أخيه،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عَلَيَّ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2970756_1067777946"/>
      <w:bookmarkStart w:id="1054" w:name="_Toc398"/>
      <w:bookmarkEnd w:id="1053"/>
      <w:r>
        <w:rPr>
          <w:rtl w:val="true"/>
        </w:rPr>
        <w:t>[</w:t>
      </w:r>
      <w:r>
        <w:rPr/>
        <w:t>42</w:t>
      </w:r>
      <w:r>
        <w:rPr>
          <w:rtl w:val="true"/>
        </w:rPr>
        <w:t xml:space="preserve">] </w:t>
      </w:r>
      <w:r>
        <w:rPr>
          <w:rtl w:val="true"/>
        </w:rPr>
        <w:t>إِنَّ عِبَادِى لَيْسَ لَكَ عَلَيْهِمْ سُلْطَانُ</w:t>
      </w:r>
      <w:bookmarkEnd w:id="1054"/>
    </w:p>
    <w:p>
      <w:pPr>
        <w:pStyle w:val="BookText"/>
        <w:rPr/>
      </w:pP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عِبَادِى لَيْسَ لَكَ عَلَيْهِمْ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تملك أن تدخلهم جنَّةٌ ولا ناراً</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النعمان،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عِبَادِى لَيْسَ لَكَ عَلَيْهِمْ 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العصابة خاصة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ما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عَلَيْهِمْ سُلْطَانٌ أن يُحبّب إليهم الكفر، ويُبغض إليهم الإيمان</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الرحمة، وبيت النعمة، وبيت البركة، ونحن في الأرض بنيان، وشيعتنا عُرى</w:t>
      </w:r>
      <w:r>
        <w:rPr>
          <w:rStyle w:val="FootnoteAnchor"/>
          <w:rtl w:val="true"/>
        </w:rPr>
        <w:footnoteReference w:id="1883"/>
      </w:r>
      <w:r>
        <w:rPr>
          <w:rFonts w:ascii="IRNazanin" w:hAnsi="IRNazanin" w:eastAsia="IRNazanin"/>
          <w:color w:val="111111"/>
          <w:sz w:val="28"/>
          <w:sz w:val="28"/>
          <w:szCs w:val="28"/>
          <w:rtl w:val="true"/>
          <w:lang w:bidi="fa-IR"/>
        </w:rPr>
        <w:t xml:space="preserve">الإسلام، وما كانت دعوة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لنا ولشيعتنا، ولقد استثنى الله إلى </w:t>
      </w:r>
      <w:bookmarkStart w:id="1055" w:name="pg10226_126874"/>
    </w:p>
    <w:p>
      <w:pPr>
        <w:pStyle w:val="BookText"/>
        <w:rPr/>
      </w:pPr>
      <w:bookmarkEnd w:id="1055"/>
      <w:r>
        <w:rPr>
          <w:rFonts w:ascii="Amiri" w:hAnsi="Amiri" w:eastAsia="Amiri" w:cs="Amiri"/>
          <w:color w:val="111111"/>
          <w:sz w:val="28"/>
          <w:sz w:val="28"/>
          <w:szCs w:val="28"/>
          <w:rtl w:val="true"/>
          <w:lang w:bidi="ar-SA"/>
        </w:rPr>
        <w:t>يوم القيامة على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عِبَادِى لَيْسَ لَكَ عَلَيْهِمْ سُلْطَانٌ</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بجهنَّم لها سبعة أبواب، بابها الأوّل للظالم وهو زُريق، وبابها الثاني لحبتر، والباب الثالث للثالث، والرابع لمعاوية، والباب الخامس لعبد الملك، والباب السادس لعسكر بن هوسر، والباب السابع لأبي سلامة ، فهم أبواب لمن اتبعهم</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2970758_1067777946"/>
      <w:bookmarkStart w:id="1057" w:name="_Toc399"/>
      <w:bookmarkEnd w:id="1056"/>
      <w:r>
        <w:rPr>
          <w:rtl w:val="true"/>
        </w:rPr>
        <w:t>[</w:t>
      </w:r>
      <w:r>
        <w:rPr/>
        <w:t>44</w:t>
      </w:r>
      <w:r>
        <w:rPr>
          <w:rtl w:val="true"/>
        </w:rPr>
        <w:t xml:space="preserve">] </w:t>
      </w:r>
      <w:r>
        <w:rPr>
          <w:rtl w:val="true"/>
        </w:rPr>
        <w:t>لَهَا سَبْعَةُ أَبْوَابٍ لِّكُلِّ بَابٍ مِّنْهُمْ جُزْءٌ مَّقْسُومٌ</w:t>
      </w:r>
      <w:bookmarkEnd w:id="1057"/>
    </w:p>
    <w:p>
      <w:pPr>
        <w:pStyle w:val="BookText"/>
        <w:rPr/>
      </w:pPr>
      <w:r>
        <w:rPr>
          <w:rFonts w:eastAsia="IRNazanin" w:cs="IRNazanin"/>
          <w:color w:val="111111"/>
          <w:sz w:val="28"/>
          <w:szCs w:val="28"/>
          <w:lang w:bidi="fa-IR"/>
        </w:rPr>
        <w:t>20/2333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أبي نصر،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الجُزء وجُزء الشيء،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سبعة، إنَّ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سَبْعَةُ أَبْوَابٍ لِّكُلِّ بَابٍ مِّنْهُمْ جُزْءٌ مَّقْسُومٌ</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21/2334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إسماعيل بن همام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أوصى بجُزءٍ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سبعة، إنَّ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سَبْعَةُ أَبْوَابٍ لِّكُلِّ بَابٍ مِّنْهُمْ جُزْءٌ مَّقْسُومٌ</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2970760_1067777946"/>
      <w:bookmarkStart w:id="1059" w:name="_Toc400"/>
      <w:bookmarkEnd w:id="1058"/>
      <w:r>
        <w:rPr>
          <w:rtl w:val="true"/>
        </w:rPr>
        <w:t>[</w:t>
      </w:r>
      <w:r>
        <w:rPr/>
        <w:t>47</w:t>
      </w:r>
      <w:r>
        <w:rPr>
          <w:rtl w:val="true"/>
        </w:rPr>
        <w:t xml:space="preserve">] </w:t>
      </w:r>
      <w:r>
        <w:rPr>
          <w:rtl w:val="true"/>
        </w:rPr>
        <w:t>إِخْوَاناً عَلَى سُرُرٍ مُّتَقَابِلِينَ</w:t>
      </w:r>
      <w:bookmarkEnd w:id="1059"/>
    </w:p>
    <w:p>
      <w:pPr>
        <w:pStyle w:val="BookText"/>
        <w:rPr/>
      </w:pPr>
      <w:r>
        <w:rPr>
          <w:rFonts w:eastAsia="IRNazanin" w:cs="IRNazanin"/>
          <w:color w:val="111111"/>
          <w:sz w:val="28"/>
          <w:szCs w:val="28"/>
          <w:lang w:bidi="fa-IR"/>
        </w:rPr>
        <w:t>22/2335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غيركم</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2970762_1067777946"/>
      <w:bookmarkStart w:id="1061" w:name="_Toc401"/>
      <w:bookmarkEnd w:id="1060"/>
      <w:r>
        <w:rPr>
          <w:rtl w:val="true"/>
        </w:rPr>
        <w:t>[</w:t>
      </w:r>
      <w:r>
        <w:rPr/>
        <w:t>47</w:t>
      </w:r>
      <w:r>
        <w:rPr>
          <w:rtl w:val="true"/>
        </w:rPr>
        <w:t xml:space="preserve">] </w:t>
      </w:r>
      <w:r>
        <w:rPr>
          <w:rtl w:val="true"/>
        </w:rPr>
        <w:t>وَنَزَعْنَا مَا فِي صُدُورِهِمْ مِّنْ غِلٍّ إِخْوَاناً عَلَىٰ سُرُرٍ مُّتَقَابِلِينَ</w:t>
      </w:r>
      <w:bookmarkEnd w:id="106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أبي المقدام،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والله الذين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إنّما شيعتنا أصحاب الأربعة الأعين، عينين في الرأس، وعينين </w:t>
      </w:r>
    </w:p>
    <w:p>
      <w:pPr>
        <w:pStyle w:val="BookText"/>
        <w:rPr/>
      </w:pPr>
      <w:r>
        <w:rPr>
          <w:rFonts w:ascii="Amiri" w:hAnsi="Amiri" w:eastAsia="Amiri" w:cs="Amiri"/>
          <w:color w:val="111111"/>
          <w:sz w:val="28"/>
          <w:sz w:val="28"/>
          <w:szCs w:val="28"/>
          <w:rtl w:val="true"/>
          <w:lang w:bidi="ar-SA"/>
        </w:rPr>
        <w:t>في القلب، ألا والخلائق كُلّهم كذلك، إلا أنّ الله فَتَح أبصاركم وأعمى أبصارهم</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منكم رجل ولا امرأةٌ إلا ومَلائكة الله يأتونه بالسلام، وأنتم الذين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وَنَزَعْنَا مَا فِي صُدُورِهِمْ مِّنْ غِلٍّ إِخْوَاناً عَلَىٰ سُرُرٍ مُّتَقَابِلِينَ</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سارة قالت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كَبِرتَ فلو دعوت الله أن يرزقك ولداً فَتَقَرّ أعيننا، فانّ الله قد اتَّخذك خليلاً، وهو مُجيب دَعْوَتك إن شاء الله، فسأل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أن يَرْزُقه غُلاماً عَليماً، فأوحى الله إليه أنى واهب لك غُلاماً عَليماً، ثمّ أبلوك فيه بالطاعة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البشارة ثلاث سنين، ثمّ جاءته البشارة من الله باسماعيل مرَّةً أخرى بعد ثلاث سنين</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أكان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يتعوذ من البخل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محمد، في كُلّ صباح ومساء، ونحن نعوذ بالله من البُخْل، إن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يُوقَ شُحَّ نَفْسِهِ فَأَوْلَئِكَ هُمُ المُفْلِحُونَ</w:t>
      </w:r>
      <w:r>
        <w:rPr>
          <w:rStyle w:val="FootnoteAnchor"/>
          <w:rtl w:val="true"/>
        </w:rPr>
        <w:footnoteReference w:id="1892"/>
      </w:r>
      <w:r>
        <w:rPr>
          <w:rFonts w:ascii="Amiri" w:hAnsi="Amiri" w:eastAsia="Amiri" w:cs="Amiri"/>
          <w:color w:val="111111"/>
          <w:sz w:val="28"/>
          <w:sz w:val="28"/>
          <w:szCs w:val="28"/>
          <w:rtl w:val="true"/>
          <w:lang w:bidi="ar-SA"/>
        </w:rPr>
        <w:t>وسأنبتك عن عاقبة البُخْل ، إنَّ قوم لوط كانوا أهل قرية بخلاء أشِحّاء على الطعام، فأعقبهم الله داءً لا دواء له في فُرُوجهم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أعقبهم؟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قرية قوم لوط كانت على طريق السيارة إلى الشام ومصر، فكانت المارة تنزل بهم فيُضيفونه، فلمّا أن كثر ذلك عليهم ضاقوا به </w:t>
      </w:r>
    </w:p>
    <w:p>
      <w:pPr>
        <w:pStyle w:val="BookText"/>
        <w:rPr/>
      </w:pPr>
      <w:r>
        <w:rPr>
          <w:rFonts w:ascii="Amiri" w:hAnsi="Amiri" w:eastAsia="Amiri" w:cs="Amiri"/>
          <w:color w:val="111111"/>
          <w:sz w:val="28"/>
          <w:sz w:val="28"/>
          <w:szCs w:val="28"/>
          <w:rtl w:val="true"/>
          <w:lang w:bidi="ar-SA"/>
        </w:rPr>
        <w:t xml:space="preserve">ذرعاً وبُخلاً ولُوْماً، فدعاهم البخل إلى أن كان إذا نزل بهم الصيف فَضحوه من غير شهوة بهم إلى ذلك، وإنَّما كانوا يفعلون ذلك بالضَّيف حتّى تنكل النازلة عليهم، فَشاع أمرُهم في القُرى، وحذرتهم المارّة، فأورثهم البخل بلاءً لا يَدْفَعُونه عن أنفسهم في شهوة بهم إليه، حتى صاروا يطلبونه من الرجال في البلاد، ويُعطونهم عليه الجُعل، فأيّ داءٍ أدأى من البخل، ولا أضرّ عاقبةً، ولا أفحش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هل كان أهل قرية لُوط كُلّهم هكذا مُبْتَلين؟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أهل بيت من المسلمين، أما تسمع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Style w:val="FootnoteAnchor"/>
          <w:rtl w:val="true"/>
        </w:rPr>
        <w:footnoteReference w:id="18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لُوطاً ليث مع قومه ثلاثين سنة يدعوهم إلى الله ويُحَذِّرهم عقابه،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قوماً لا يتنظّفون من الغائط، ولا يتطهرون من الجنابة، وكان لُوط وآله يتنظّفون من الغائط، ويتطهرون من الجنابة، وكان لُوط، ابن خالة إبراهيم، وإبراهيم ابن خالة لوط، وكانت امرأة إبراهيم سارة أخت لوط، وكان إبراهيم ولُوط 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مُرسَلين مُنذِرَين، وكان لُوط رجلاً سخياً كريماً يُقري الضيف إذا نزل به ويُحذِّره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رأى قوم لوط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ننهاك عن العالمين، لا تُقرِ ضيفاً نزل بك، فانَّك إن فعلت فَضَحْنا ضَيفَك وأخزيناك فيه، وكان لُوط إذا نزل به الضيف كتم أمره مخافة أن يفضحه قومه، وذلك أن لُوطاً كان فيهم لا عشيرة 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لُوطاً وإبراهيم لا</w:t>
      </w:r>
      <w:r>
        <w:rPr>
          <w:rStyle w:val="FootnoteAnchor"/>
          <w:rtl w:val="true"/>
        </w:rPr>
        <w:footnoteReference w:id="1894"/>
      </w:r>
      <w:r>
        <w:rPr>
          <w:rFonts w:ascii="Amiri" w:hAnsi="Amiri" w:eastAsia="Amiri" w:cs="Amiri"/>
          <w:color w:val="111111"/>
          <w:sz w:val="28"/>
          <w:sz w:val="28"/>
          <w:szCs w:val="28"/>
          <w:rtl w:val="true"/>
          <w:lang w:bidi="ar-SA"/>
        </w:rPr>
        <w:t xml:space="preserve">يتوقعان نزول العذاب على قوم لوط، وكانت لإبراهيم ولُوط منزلةٌ من الله شريفةٌ، وإنَّ الله تبارك وتعالى كان إذا هم بعذاب قوم </w:t>
      </w:r>
      <w:bookmarkStart w:id="1062" w:name="pg10226_126877"/>
    </w:p>
    <w:p>
      <w:pPr>
        <w:pStyle w:val="BookText"/>
        <w:rPr/>
      </w:pPr>
      <w:bookmarkEnd w:id="1062"/>
      <w:r>
        <w:rPr>
          <w:rFonts w:ascii="Amiri" w:hAnsi="Amiri" w:eastAsia="Amiri" w:cs="Amiri"/>
          <w:color w:val="111111"/>
          <w:sz w:val="28"/>
          <w:sz w:val="28"/>
          <w:szCs w:val="28"/>
          <w:rtl w:val="true"/>
          <w:lang w:bidi="ar-SA"/>
        </w:rPr>
        <w:t>لُوط أدركته فيهم مودة إبراهيم وخُلّته ومحبّة لُوط ، فيُراقبهم فيه، فيُؤخّر عذابهم</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2970764_1067777946"/>
      <w:bookmarkStart w:id="1064" w:name="_Toc402"/>
      <w:bookmarkEnd w:id="1063"/>
      <w:r>
        <w:rPr>
          <w:rtl w:val="true"/>
        </w:rPr>
        <w:t>[</w:t>
      </w:r>
      <w:r>
        <w:rPr/>
        <w:t>58-20</w:t>
      </w:r>
      <w:r>
        <w:rPr>
          <w:rtl w:val="true"/>
        </w:rPr>
        <w:t xml:space="preserve">] </w:t>
      </w:r>
      <w:r>
        <w:rPr>
          <w:rtl w:val="true"/>
        </w:rPr>
        <w:t xml:space="preserve">قال إنَّا مِنكُم وَجِلُونَ </w:t>
      </w:r>
      <w:r>
        <w:rPr>
          <w:rtl w:val="true"/>
        </w:rPr>
        <w:t xml:space="preserve">* </w:t>
      </w:r>
      <w:r>
        <w:rPr>
          <w:rtl w:val="true"/>
        </w:rPr>
        <w:t>قَالُوا لا تَوْجَل إِنَّا نُبَشِّرُكَ بِغُلامٍ عليمٍ</w:t>
      </w:r>
      <w:bookmarkEnd w:id="1064"/>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اشتد أسف الله على قوم لوط، وقدر عذابهم وقضاء، أحب أن يُعوّض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قوم لوط بغلام حليم، فيسلي به مُصابه بهلاك قوم لوط، فبعث الله رُسلاً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يُبشرونه باسماعيل، فدخلوا عليه ليلاً، فَفَزِعَ منهم، وخاف أن يكونوا سُرّاقاً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رأته الرُّسل فَزِعاً وَجِلاً ، </w:t>
      </w:r>
      <w:r>
        <w:rPr>
          <w:rFonts w:ascii="IRNazanin" w:hAnsi="IRNazanin" w:eastAsia="IRNazanin"/>
          <w:color w:val="111111"/>
          <w:sz w:val="28"/>
          <w:sz w:val="28"/>
          <w:szCs w:val="28"/>
          <w:rtl w:val="true"/>
          <w:lang w:bidi="fa-IR"/>
        </w:rPr>
        <w:t>قالوا سلاماً قال سلام</w:t>
      </w:r>
      <w:r>
        <w:rPr>
          <w:rStyle w:val="FootnoteAnchor"/>
          <w:rtl w:val="true"/>
        </w:rPr>
        <w:footnoteReference w:id="189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قال إنَّا مِنكُم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تَوْجَل إِنَّا نُبَشِّرُكَ بِغُلامٍ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الحليم هو إسماعيل من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إبراهيم للرُّسل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أبَشَّرْتُمُونِي عَلى أنْ مَسَّنِي الكبرُ فَيمَ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بَشَّرنَاكَ بالحَقِّ فَلا تَكُن مِن القانطين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خَطْبُكم﴾ بعد البشارة؟ 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إنَّهم كانوا قوماً فاسقين، لتنذرهم عذاب رب العالمين</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2970766_1067777946"/>
      <w:bookmarkStart w:id="1066" w:name="_Toc403"/>
      <w:bookmarkEnd w:id="1065"/>
      <w:r>
        <w:rPr>
          <w:rtl w:val="true"/>
        </w:rPr>
        <w:t>[</w:t>
      </w:r>
      <w:r>
        <w:rPr/>
        <w:t>65-61</w:t>
      </w:r>
      <w:r>
        <w:rPr>
          <w:rtl w:val="true"/>
        </w:rPr>
        <w:t xml:space="preserve">] </w:t>
      </w:r>
      <w:r>
        <w:rPr>
          <w:rtl w:val="true"/>
        </w:rPr>
        <w:t xml:space="preserve">فَلمَّا جَاءَ آلَ لُوطٍ المُرسَلُونَ </w:t>
      </w:r>
      <w:r>
        <w:rPr>
          <w:rtl w:val="true"/>
        </w:rPr>
        <w:t xml:space="preserve">* </w:t>
      </w:r>
      <w:r>
        <w:rPr>
          <w:rtl w:val="true"/>
        </w:rPr>
        <w:t xml:space="preserve">قَالَ إِنَّكُم قَومٌ مُنْكَرُونَ </w:t>
      </w:r>
      <w:r>
        <w:rPr>
          <w:rtl w:val="true"/>
        </w:rPr>
        <w:t xml:space="preserve">* </w:t>
      </w:r>
      <w:r>
        <w:rPr>
          <w:rtl w:val="true"/>
        </w:rPr>
        <w:t>قَالُوا بَلْ جِئْنَاك بِمَا كَانُوا فِيهِ يَمتَرُونَ</w:t>
      </w:r>
      <w:bookmarkEnd w:id="106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للرُّسُل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لُوطاً قَالُوا نَحُن أعلَمُ بِمَن فِيهَا لَنُنَجِّيَنَّهُ وَأَهلَهُ إِلَّا أَمْرَأَتَهُ كَانَت مِنَ الغَابِرِينَ</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جِئْنَاك بِمَا كَانُوا فِيهِ يَمتَرُونَ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الله، لننذر قومك العذاب</w:t>
      </w:r>
      <w:r>
        <w:rPr>
          <w:rStyle w:val="FootnoteAnchor"/>
          <w:rtl w:val="true"/>
        </w:rPr>
        <w:footnoteReference w:id="189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فأسر بأهلك يا لوط، إذا مضى من يومك هذا سبعة أيام ولياليها بقطع مِّنَ الَّيلِ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ولَا يَلتَفِت مِنْكُم</w:t>
      </w:r>
      <w:bookmarkStart w:id="1067" w:name="pg10226_126878"/>
    </w:p>
    <w:p>
      <w:pPr>
        <w:pStyle w:val="BookText"/>
        <w:rPr/>
      </w:pPr>
      <w:bookmarkEnd w:id="1067"/>
      <w:r>
        <w:rPr>
          <w:rFonts w:ascii="Amiri" w:hAnsi="Amiri" w:eastAsia="Amiri" w:cs="Amiri"/>
          <w:color w:val="111111"/>
          <w:sz w:val="28"/>
          <w:sz w:val="28"/>
          <w:szCs w:val="28"/>
          <w:rtl w:val="true"/>
          <w:lang w:bidi="ar-SA"/>
        </w:rPr>
        <w:t>أَحَدٌ إِلَّا أَمْرَأَتَكَ إِنَّهُ مُصِيبُهَا مَا أَصَابَهُم</w:t>
      </w:r>
      <w:r>
        <w:rPr>
          <w:rStyle w:val="FootnoteAnchor"/>
          <w:rtl w:val="true"/>
        </w:rPr>
        <w:footnoteReference w:id="1898"/>
      </w:r>
      <w:r>
        <w:rPr>
          <w:rFonts w:ascii="IRNazanin" w:hAnsi="IRNazanin" w:eastAsia="IRNazanin"/>
          <w:color w:val="111111"/>
          <w:sz w:val="28"/>
          <w:sz w:val="28"/>
          <w:szCs w:val="28"/>
          <w:rtl w:val="true"/>
          <w:lang w:bidi="fa-IR"/>
        </w:rPr>
        <w:t xml:space="preserve">،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فقضوا</w:t>
      </w:r>
      <w:r>
        <w:rPr>
          <w:rStyle w:val="FootnoteAnchor"/>
          <w:rtl w:val="true"/>
        </w:rPr>
        <w:footnoteReference w:id="1899"/>
      </w:r>
      <w:r>
        <w:rPr>
          <w:rFonts w:ascii="IRNazanin" w:hAnsi="IRNazanin" w:eastAsia="IRNazanin"/>
          <w:color w:val="111111"/>
          <w:sz w:val="28"/>
          <w:sz w:val="28"/>
          <w:szCs w:val="28"/>
          <w:rtl w:val="true"/>
          <w:lang w:bidi="fa-IR"/>
        </w:rPr>
        <w:t xml:space="preserve">إلى لوط </w:t>
      </w:r>
      <w:r>
        <w:rPr>
          <w:rFonts w:ascii="Amiri" w:hAnsi="Amiri" w:eastAsia="Amiri" w:cs="Amiri"/>
          <w:color w:val="111111"/>
          <w:sz w:val="28"/>
          <w:sz w:val="28"/>
          <w:szCs w:val="28"/>
          <w:rtl w:val="true"/>
          <w:lang w:bidi="ar-SA"/>
        </w:rPr>
        <w:t>ذَلِكَ الأَمر أَنَّ دَابِرَ هَؤُلاء مَقطوع مُصْبِحِينَ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68" w:name="__RefHeading___Toc2970768_1067777946"/>
      <w:bookmarkStart w:id="1069" w:name="_Toc404"/>
      <w:bookmarkEnd w:id="1068"/>
      <w:r>
        <w:rPr>
          <w:rtl w:val="true"/>
        </w:rPr>
        <w:t>[</w:t>
      </w:r>
      <w:r>
        <w:rPr/>
        <w:t>66</w:t>
      </w:r>
      <w:r>
        <w:rPr>
          <w:rtl w:val="true"/>
        </w:rPr>
        <w:t xml:space="preserve">] </w:t>
      </w:r>
      <w:r>
        <w:rPr>
          <w:rtl w:val="true"/>
        </w:rPr>
        <w:t>ذَلِكَ الأَمر أَنَّ دَابِرَ هَؤُلاء مَقطوع مُصْبِحِينَ</w:t>
      </w:r>
      <w:bookmarkEnd w:id="1069"/>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الثامن مع طلوع الفجر، قدّم الله رُسُلاً إلى الله إبراهيم يُبسّرونه باسحاق، ويُعزّونه بهلاك قوم لوط، وذلك قول الله في سورة هود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جَائتْ رُسُلُنَا إِبْرَاهِيمَ بِالْبُشْرَى قَالُوا سَلَاماً قَالَ سَلَامٌ فَمَا لَبِثَ أَن جَاءَ بِعِجْل حنيذ يعني ذكيّاً مَشوِياً نَضيجاً فَلَمَّا رَءًا أَيْدِيَهُم لَا تَصِلُ إِلَيْهِ نَكِرَهُمْ وَأَوْجَسَ مِنْهُمْ خِيفَةً قَالُوا لَا تَخَفْ إِنَّا أُرْسِلْنَا إِلَى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وَأَمْرَأَتَهُ قَائِمَةٌ</w:t>
      </w:r>
      <w:r>
        <w:rPr>
          <w:rFonts w:ascii="IRNazanin" w:hAnsi="IRNazanin" w:eastAsia="IRNazanin"/>
          <w:color w:val="111111"/>
          <w:sz w:val="28"/>
          <w:sz w:val="28"/>
          <w:szCs w:val="28"/>
          <w:rtl w:val="true"/>
          <w:lang w:bidi="fa-IR"/>
        </w:rPr>
        <w:t xml:space="preserve">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امرأة إبراهيم سارة قائمة فبشّروها </w:t>
      </w:r>
      <w:r>
        <w:rPr>
          <w:rFonts w:ascii="Amiri" w:hAnsi="Amiri" w:eastAsia="Amiri" w:cs="Amiri"/>
          <w:color w:val="111111"/>
          <w:sz w:val="28"/>
          <w:sz w:val="28"/>
          <w:szCs w:val="28"/>
          <w:rtl w:val="true"/>
          <w:lang w:bidi="ar-SA"/>
        </w:rPr>
        <w:t xml:space="preserve">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وَيْلَتَى أَلِدُ وَأَنَا عَجُوزُ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حَمِيدٌ مجِيدٌ</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جاءت البشارة باسحاق، ذهب عنه الرَّوْع، وأقبل يُناجي ربه في قوم لوط، ويسأله كشف العذاب عنهم،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إِبْرَاهِيمُ أَعْرِضْ عَنْ هَذَا إِنَّهُ قَدْ جَاءَ أَمْرُ رَبِّكَ وَإِنَّهُمْ ءَاتِيهِمْ عَذَابٌ غَيْرُ مَرْدُودٍ</w:t>
      </w:r>
      <w:r>
        <w:rPr>
          <w:rStyle w:val="FootnoteAnchor"/>
          <w:rtl w:val="true"/>
        </w:rPr>
        <w:footnoteReference w:id="1901"/>
      </w:r>
      <w:r>
        <w:rPr>
          <w:rFonts w:ascii="Amiri" w:hAnsi="Amiri" w:eastAsia="Amiri" w:cs="Amiri"/>
          <w:color w:val="111111"/>
          <w:sz w:val="28"/>
          <w:sz w:val="28"/>
          <w:szCs w:val="28"/>
          <w:rtl w:val="true"/>
          <w:lang w:bidi="ar-SA"/>
        </w:rPr>
        <w:t>بعد طلوع الشمس من يومي هذا محتوم غير مردود</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2970770_1067777946"/>
      <w:bookmarkStart w:id="1071" w:name="_Toc405"/>
      <w:bookmarkEnd w:id="1070"/>
      <w:r>
        <w:rPr>
          <w:rtl w:val="true"/>
        </w:rPr>
        <w:t>[</w:t>
      </w:r>
      <w:r>
        <w:rPr/>
        <w:t>56</w:t>
      </w:r>
      <w:r>
        <w:rPr>
          <w:rtl w:val="true"/>
        </w:rPr>
        <w:t xml:space="preserve">] </w:t>
      </w:r>
      <w:r>
        <w:rPr>
          <w:rtl w:val="true"/>
        </w:rPr>
        <w:t>وَمَنْ يَقْنَطُ مِنْ رَّحْمَةِ رَبِّهِ إِلَّا الضَّالُونَ</w:t>
      </w:r>
      <w:bookmarkEnd w:id="107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اللهم لا تُقْنِطني من رحمتك، ثمّ جَهَر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يَقْنَطُ مِنْ رَّحْمَةِ رَبِّهِ إِلَّا الضَّالُونَ</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bookmarkStart w:id="1072" w:name="pg10226_126879"/>
    </w:p>
    <w:p>
      <w:pPr>
        <w:pStyle w:val="Heading3"/>
        <w:numPr>
          <w:ilvl w:val="2"/>
          <w:numId w:val="1"/>
        </w:numPr>
        <w:rPr/>
      </w:pPr>
      <w:bookmarkStart w:id="1073" w:name="__RefHeading___Toc2970772_1067777946"/>
      <w:bookmarkStart w:id="1074" w:name="_Toc406"/>
      <w:bookmarkEnd w:id="1072"/>
      <w:bookmarkEnd w:id="1073"/>
      <w:r>
        <w:rPr>
          <w:rtl w:val="true"/>
        </w:rPr>
        <w:t>[</w:t>
      </w:r>
      <w:r>
        <w:rPr/>
        <w:t>75</w:t>
      </w:r>
      <w:r>
        <w:rPr>
          <w:rtl w:val="true"/>
        </w:rPr>
        <w:t xml:space="preserve">] </w:t>
      </w:r>
      <w:r>
        <w:rPr>
          <w:rtl w:val="true"/>
        </w:rPr>
        <w:t>إِنَّ فِي ذَلِكَ لآيَاتٍ لِلْمُتَوَسِّمِينَ</w:t>
      </w:r>
      <w:bookmarkEnd w:id="1074"/>
    </w:p>
    <w:p>
      <w:pPr>
        <w:pStyle w:val="BookText"/>
        <w:rPr/>
      </w:pPr>
      <w:r>
        <w:rPr>
          <w:rFonts w:eastAsia="IRNazanin" w:cs="IRNazanin"/>
          <w:color w:val="111111"/>
          <w:sz w:val="28"/>
          <w:szCs w:val="28"/>
          <w:lang w:bidi="fa-IR"/>
        </w:rPr>
        <w:t>28/2341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فانه ينظر بنور الله،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2970774_1067777946"/>
      <w:bookmarkStart w:id="1076" w:name="_Toc407"/>
      <w:bookmarkEnd w:id="1075"/>
      <w:r>
        <w:rPr>
          <w:rtl w:val="true"/>
        </w:rPr>
        <w:t>[</w:t>
      </w:r>
      <w:r>
        <w:rPr/>
        <w:t>75</w:t>
      </w:r>
      <w:r>
        <w:rPr>
          <w:rtl w:val="true"/>
        </w:rPr>
        <w:t>و</w:t>
      </w:r>
      <w:r>
        <w:rPr/>
        <w:t>76</w:t>
      </w:r>
      <w:r>
        <w:rPr>
          <w:rtl w:val="true"/>
        </w:rPr>
        <w:t xml:space="preserve">] </w:t>
      </w:r>
      <w:r>
        <w:rPr>
          <w:rtl w:val="true"/>
        </w:rPr>
        <w:t xml:space="preserve">إِنَّ فِي ذَلِكَ لَآيَاتٍ لِلْمُتَوَسِّمِينَ </w:t>
      </w:r>
      <w:r>
        <w:rPr>
          <w:rtl w:val="true"/>
        </w:rPr>
        <w:t xml:space="preserve">* </w:t>
      </w:r>
      <w:r>
        <w:rPr>
          <w:rtl w:val="true"/>
        </w:rPr>
        <w:t>وَإِنَّهَا لَبِسَبِيلٍ مُّقِيمِ</w:t>
      </w:r>
      <w:bookmarkEnd w:id="1076"/>
    </w:p>
    <w:p>
      <w:pPr>
        <w:pStyle w:val="BookText"/>
        <w:rPr/>
      </w:pPr>
      <w:r>
        <w:rPr>
          <w:rFonts w:eastAsia="Amiri" w:cs="Amiri" w:ascii="Amiri" w:hAnsi="Amiri"/>
          <w:color w:val="111111"/>
          <w:sz w:val="28"/>
          <w:szCs w:val="28"/>
          <w:lang w:bidi="ar-SA"/>
        </w:rPr>
        <w:t>29/2342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هيت</w:t>
      </w:r>
      <w:r>
        <w:rPr>
          <w:rStyle w:val="FootnoteAnchor"/>
          <w:rtl w:val="true"/>
        </w:rPr>
        <w:footnoteReference w:id="1905"/>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والسبيل فينا مقيم</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سالم الأشل، رفعه،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لِلْمُتَوَسِّمِينَ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الإمام آيةً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السبيل المقيم، ينظُرُ بنُور الله، وينطِقُ عن الله، لا يعزُبُ عنه شيءٌ مما أراد</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مسجد الكوفة، قد أحتبى بسيفه، وألقى بُرْنُسه</w:t>
      </w:r>
      <w:r>
        <w:rPr>
          <w:rStyle w:val="FootnoteAnchor"/>
          <w:rtl w:val="true"/>
        </w:rPr>
        <w:footnoteReference w:id="1909"/>
      </w:r>
      <w:r>
        <w:rPr>
          <w:rFonts w:ascii="IRNazanin" w:hAnsi="IRNazanin" w:eastAsia="IRNazanin"/>
          <w:color w:val="111111"/>
          <w:sz w:val="28"/>
          <w:sz w:val="28"/>
          <w:szCs w:val="28"/>
          <w:rtl w:val="true"/>
          <w:lang w:bidi="fa-IR"/>
        </w:rPr>
        <w:t xml:space="preserve">وراء </w:t>
      </w:r>
    </w:p>
    <w:p>
      <w:pPr>
        <w:pStyle w:val="BookText"/>
        <w:rPr/>
      </w:pPr>
      <w:r>
        <w:rPr>
          <w:rFonts w:ascii="Amiri" w:hAnsi="Amiri" w:eastAsia="Amiri" w:cs="Amiri"/>
          <w:color w:val="111111"/>
          <w:sz w:val="28"/>
          <w:sz w:val="28"/>
          <w:szCs w:val="28"/>
          <w:rtl w:val="true"/>
          <w:lang w:bidi="ar-SA"/>
        </w:rPr>
        <w:t>ظهره، إذ أنته امرأة مستعدية على زوجها، فقضى للزوج على المرأة فغَضبت،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كما قضيت، لا والله ما تقضي بالسويَّة، ولا تعدِلُ في الرعيّة، ولا قضيّتك عند الله بالمرضيّة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فتأمَّلها ،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جَريَة يا بذية يا سَلْسَع يا سَلْفَع</w:t>
      </w:r>
      <w:r>
        <w:rPr>
          <w:rStyle w:val="FootnoteAnchor"/>
          <w:rtl w:val="true"/>
        </w:rPr>
        <w:footnoteReference w:id="1910"/>
      </w:r>
      <w:r>
        <w:rPr>
          <w:rFonts w:ascii="Amiri" w:hAnsi="Amiri" w:eastAsia="Amiri" w:cs="Amiri"/>
          <w:color w:val="111111"/>
          <w:sz w:val="28"/>
          <w:sz w:val="28"/>
          <w:szCs w:val="28"/>
          <w:rtl w:val="true"/>
          <w:lang w:bidi="ar-SA"/>
        </w:rPr>
        <w:t>، أيا التي تحيضُ من حيث لا تحيض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هاربةً وهي تُوَلُّول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يا ويلي يا ويلي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فلحقها عمرو بن حريث،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للرجال وللنساء في الطرقات؟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استقبلت أمير المؤمنين عليّاً بكلامٍ سَرَرتني به، ثمَّ قَرّعك أمير المؤمنين بكلمةٍ، فوليت مولولةً؟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والله استقبلني فأخبرني بما هو في وبما كَتَمتُه من بَعْلي منذ ولي عصمتي، لا والله ما رأيتُ طَمْناً قَطُّ من حيث تراه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فرَجَع عمرو بن حريث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نَعْرِفك بالكهانة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يا بن حريث؟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هذه المرأة ذكرت أنَّك أخبرتها بما هو فيها، وأنها لم تَرَ طَمْناً قَطُّ من</w:t>
      </w:r>
    </w:p>
    <w:p>
      <w:pPr>
        <w:pStyle w:val="BookText"/>
        <w:rPr/>
      </w:pPr>
      <w:r>
        <w:rPr>
          <w:rFonts w:ascii="Amiri" w:hAnsi="Amiri" w:eastAsia="Amiri" w:cs="Amiri"/>
          <w:color w:val="111111"/>
          <w:sz w:val="28"/>
          <w:sz w:val="28"/>
          <w:szCs w:val="28"/>
          <w:rtl w:val="true"/>
          <w:lang w:bidi="ar-SA"/>
        </w:rPr>
        <w:t>حيث تراه النساء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بن حريث، إنَّ الله تبارك وتعالى خلق الأرواح قبل الأبدان بألفي عام، وركب الأرواح في الأبدان، فكتب بين أعينها كافر ومؤمن، وما هي مبتلاة به إلى يوم القيامة، ثمّ أنزل بذلك قرآناً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وله الله فِي ذَلِكَ لَآيَاتٍ لِلْمُتَوَسِّمِينَ</w:t>
      </w:r>
      <w:r>
        <w:rPr>
          <w:rFonts w:ascii="IRNazanin" w:hAnsi="IRNazanin" w:eastAsia="IRNazanin"/>
          <w:color w:val="111111"/>
          <w:sz w:val="28"/>
          <w:sz w:val="28"/>
          <w:szCs w:val="28"/>
          <w:rtl w:val="true"/>
          <w:lang w:bidi="fa-IR"/>
        </w:rPr>
        <w:t xml:space="preserve">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المتوسم، ثم أنا من بعده، ثمّ الأوصياء من ذريتي من بعدي، إني لما رأيتها تأملتها، فأخبرتها بما هو فيها، ولم </w:t>
      </w:r>
      <w:bookmarkStart w:id="1077" w:name="pg10226_126881"/>
    </w:p>
    <w:p>
      <w:pPr>
        <w:pStyle w:val="BookText"/>
        <w:rPr/>
      </w:pPr>
      <w:bookmarkEnd w:id="1077"/>
      <w:r>
        <w:rPr>
          <w:rFonts w:ascii="Amiri" w:hAnsi="Amiri" w:eastAsia="Amiri" w:cs="Amiri"/>
          <w:color w:val="111111"/>
          <w:sz w:val="28"/>
          <w:sz w:val="28"/>
          <w:szCs w:val="28"/>
          <w:rtl w:val="true"/>
          <w:lang w:bidi="ar-SA"/>
        </w:rPr>
        <w:t>أكذب</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سورة بن كُليب،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المثاني</w:t>
      </w:r>
      <w:r>
        <w:rPr>
          <w:rStyle w:val="FootnoteAnchor"/>
          <w:rtl w:val="true"/>
        </w:rPr>
        <w:footnoteReference w:id="1912"/>
      </w:r>
      <w:r>
        <w:rPr>
          <w:rFonts w:ascii="Amiri" w:hAnsi="Amiri" w:eastAsia="Amiri" w:cs="Amiri"/>
          <w:color w:val="111111"/>
          <w:sz w:val="28"/>
          <w:sz w:val="28"/>
          <w:szCs w:val="28"/>
          <w:rtl w:val="true"/>
          <w:lang w:bidi="ar-SA"/>
        </w:rPr>
        <w:t>التي أعطي نبينا</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2970776_1067777946"/>
      <w:bookmarkStart w:id="1079" w:name="_Toc408"/>
      <w:bookmarkEnd w:id="1078"/>
      <w:r>
        <w:rPr>
          <w:rtl w:val="true"/>
        </w:rPr>
        <w:t>[</w:t>
      </w:r>
      <w:r>
        <w:rPr/>
        <w:t>87</w:t>
      </w:r>
      <w:r>
        <w:rPr>
          <w:rtl w:val="true"/>
        </w:rPr>
        <w:t xml:space="preserve">] </w:t>
      </w:r>
      <w:r>
        <w:rPr>
          <w:rtl w:val="true"/>
        </w:rPr>
        <w:t>وَلَقَدْ مَاتَيْنَاكَ سَبْعاً مِّنَ المَثَانِي</w:t>
      </w:r>
      <w:bookmarkEnd w:id="1079"/>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مَاتَيْنَاكَ سَبْعاً مِّنَ المَثَانِي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يُثنى فيها القول</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لك حاجةٌ فاقرأ المثاني وسورةً أخرى، وصَلِّ رَكْعتين، وأدعُ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وما المثاني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سورة بن كليب،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الله المثاني التي أعطي نبينا، ونحن وجه الله في الأرض، نتقلب بين أظهركم</w:t>
      </w:r>
      <w:r>
        <w:rPr>
          <w:rStyle w:val="FootnoteAnchor"/>
          <w:rtl w:val="true"/>
        </w:rPr>
        <w:footnoteReference w:id="1916"/>
      </w:r>
      <w:r>
        <w:rPr>
          <w:rFonts w:ascii="Amiri" w:hAnsi="Amiri" w:eastAsia="Amiri" w:cs="Amiri"/>
          <w:color w:val="111111"/>
          <w:sz w:val="28"/>
          <w:sz w:val="28"/>
          <w:szCs w:val="28"/>
          <w:rtl w:val="true"/>
          <w:lang w:bidi="ar-SA"/>
        </w:rPr>
        <w:t>، عَرَفنا من عرفنا، ومن أنكرنا فأمامه اليقين</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يونس بن عبد الرحمن، عمَّن ذكره،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آتَيْنَاكَ سَبْعاً مِّنَ المَثَانِي وَالقُرْءَانَ العَظِيمَ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ظاهرها الحمد، وباطنها ولد الولد، والسابع منها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حسان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اتَيْنَاكَ سَبْعاً مِّنَ المَثَانِي وَالقُرْءَانَ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w:t>
      </w:r>
      <w:r>
        <w:rPr>
          <w:rStyle w:val="FootnoteAnchor"/>
          <w:rtl w:val="true"/>
        </w:rPr>
        <w:footnoteReference w:id="1919"/>
      </w:r>
      <w:r>
        <w:rPr>
          <w:rFonts w:ascii="IRNazanin" w:hAnsi="IRNazanin" w:eastAsia="IRNazanin"/>
          <w:color w:val="111111"/>
          <w:sz w:val="28"/>
          <w:sz w:val="28"/>
          <w:szCs w:val="28"/>
          <w:rtl w:val="true"/>
          <w:lang w:bidi="fa-IR"/>
        </w:rPr>
        <w:t xml:space="preserve">، إنما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آتيناك سبع 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القاسم بن عُروة،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اتَيْنَاكَ سَبْعاً مِّنَ المَثَانِي وَالقُرْءَانَ العَظِيمَ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أئمة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السُّدي، عمَّن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مِّنَ المَثَانِي فاتحة الكتاب</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آتَيْنَاكَ سَبْعاً مِّنَ المَثَانِي وَالقُرْءَانَ العَظِيمَ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يُعْطَ الأنبياء إلا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السبعة الأئمة الذين يدور عليهم الفلك</w:t>
      </w:r>
      <w:r>
        <w:rPr>
          <w:rStyle w:val="FootnoteAnchor"/>
          <w:rtl w:val="true"/>
        </w:rPr>
        <w:footnoteReference w:id="1923"/>
      </w:r>
      <w:r>
        <w:rPr>
          <w:rFonts w:ascii="IRNazanin" w:hAnsi="IRNazanin" w:eastAsia="IRNazanin"/>
          <w:color w:val="111111"/>
          <w:sz w:val="28"/>
          <w:sz w:val="28"/>
          <w:szCs w:val="28"/>
          <w:rtl w:val="true"/>
          <w:lang w:bidi="fa-IR"/>
        </w:rPr>
        <w:t xml:space="preserve">، والقرآن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bookmarkStart w:id="1080" w:name="pg10226_126883"/>
    </w:p>
    <w:p>
      <w:pPr>
        <w:pStyle w:val="Heading3"/>
        <w:numPr>
          <w:ilvl w:val="2"/>
          <w:numId w:val="1"/>
        </w:numPr>
        <w:rPr/>
      </w:pPr>
      <w:bookmarkStart w:id="1081" w:name="__RefHeading___Toc2970778_1067777946"/>
      <w:bookmarkStart w:id="1082" w:name="_Toc409"/>
      <w:bookmarkEnd w:id="1080"/>
      <w:bookmarkEnd w:id="1081"/>
      <w:r>
        <w:rPr>
          <w:rtl w:val="true"/>
        </w:rPr>
        <w:t>[</w:t>
      </w:r>
      <w:r>
        <w:rPr/>
        <w:t>88</w:t>
      </w:r>
      <w:r>
        <w:rPr>
          <w:rtl w:val="true"/>
        </w:rPr>
        <w:t xml:space="preserve">] </w:t>
      </w:r>
      <w:r>
        <w:rPr>
          <w:rtl w:val="true"/>
        </w:rPr>
        <w:t>لَا تَمُدَّنَّ عَيْنَيْكَ إِلَى مَا مَتَّعْنَا بِهِ أَزْوَاجاً مِّنْهُمْ</w:t>
      </w:r>
      <w:bookmarkEnd w:id="1082"/>
    </w:p>
    <w:p>
      <w:pPr>
        <w:pStyle w:val="BookText"/>
        <w:rPr/>
      </w:pPr>
      <w:r>
        <w:rPr>
          <w:rFonts w:eastAsia="IRNazanin" w:cs="IRNazanin"/>
          <w:color w:val="111111"/>
          <w:sz w:val="28"/>
          <w:szCs w:val="28"/>
          <w:lang w:bidi="fa-IR"/>
        </w:rPr>
        <w:t>42/2355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حماد،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تَمُدَّنَّ عَيْنَيْكَ إِلَى مَا مَتَّعْنَا بِهِ أَزْوَاجاً مِّنْهُمْ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ضيقة، فاستسلف من يهودي،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لمحمد ثاغية ولا راغية</w:t>
      </w:r>
      <w:r>
        <w:rPr>
          <w:rStyle w:val="FootnoteAnchor"/>
          <w:rtl w:val="true"/>
        </w:rPr>
        <w:footnoteReference w:id="1925"/>
      </w:r>
      <w:r>
        <w:rPr>
          <w:rFonts w:ascii="IRNazanin" w:hAnsi="IRNazanin" w:eastAsia="IRNazanin"/>
          <w:color w:val="111111"/>
          <w:sz w:val="28"/>
          <w:sz w:val="28"/>
          <w:szCs w:val="28"/>
          <w:rtl w:val="true"/>
          <w:lang w:bidi="fa-IR"/>
        </w:rPr>
        <w:t xml:space="preserve">، فعلى ما أُسلفه؟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لأمين الله في سمائه وأرضه، ولو اتمنني على شيء لأديته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بدَرَقةٍ</w:t>
      </w:r>
      <w:r>
        <w:rPr>
          <w:rStyle w:val="FootnoteAnchor"/>
          <w:rtl w:val="true"/>
        </w:rPr>
        <w:footnoteReference w:id="1926"/>
      </w:r>
      <w:r>
        <w:rPr>
          <w:rFonts w:ascii="Amiri" w:hAnsi="Amiri" w:eastAsia="Amiri" w:cs="Amiri"/>
          <w:color w:val="111111"/>
          <w:sz w:val="28"/>
          <w:sz w:val="28"/>
          <w:szCs w:val="28"/>
          <w:rtl w:val="true"/>
          <w:lang w:bidi="ar-SA"/>
        </w:rPr>
        <w:t>له فرهنها عنده، فنزلت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تَمُدَّنَّ عَيْنَيْكَ إلَى مَا مَتَّعْنَا بهِ أَزْوَاجاً مِّنْهُمْ زَهْرَةَ الحَيَوةِ الدُّنْيَا</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2970780_1067777946"/>
      <w:bookmarkStart w:id="1084" w:name="_Toc410"/>
      <w:bookmarkEnd w:id="1083"/>
      <w:r>
        <w:rPr>
          <w:rtl w:val="true"/>
        </w:rPr>
        <w:t>[</w:t>
      </w:r>
      <w:r>
        <w:rPr/>
        <w:t>91</w:t>
      </w:r>
      <w:r>
        <w:rPr>
          <w:rtl w:val="true"/>
        </w:rPr>
        <w:t xml:space="preserve">] </w:t>
      </w:r>
      <w:r>
        <w:rPr>
          <w:rtl w:val="true"/>
        </w:rPr>
        <w:t>الَّذِينَ جَعَلُوا القُرْءَانَ عِضِينَ</w:t>
      </w:r>
      <w:bookmarkEnd w:id="1084"/>
    </w:p>
    <w:p>
      <w:pPr>
        <w:pStyle w:val="BookText"/>
        <w:rPr/>
      </w:pPr>
      <w:r>
        <w:rPr>
          <w:rFonts w:eastAsia="IRNazanin" w:cs="IRNazanin"/>
          <w:color w:val="111111"/>
          <w:sz w:val="28"/>
          <w:szCs w:val="28"/>
          <w:lang w:bidi="fa-IR"/>
        </w:rPr>
        <w:t>43/2356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ascii="Amiri" w:hAnsi="Amiri" w:eastAsia="Amiri" w:cs="Amiri"/>
          <w:color w:val="111111"/>
          <w:sz w:val="28"/>
          <w:sz w:val="28"/>
          <w:szCs w:val="28"/>
          <w:rtl w:val="true"/>
          <w:lang w:bidi="ar-SA"/>
        </w:rPr>
        <w:t>الَّذِينَ جَعَلُوا القُرْءَانَ عِضِينَ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قریش</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وحُمران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جَعَلُوا القُرْءَانَ عِضِينَ،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قُريش</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2970782_1067777946"/>
      <w:bookmarkStart w:id="1086" w:name="_Toc411"/>
      <w:bookmarkEnd w:id="1085"/>
      <w:r>
        <w:rPr>
          <w:rtl w:val="true"/>
        </w:rPr>
        <w:t>[</w:t>
      </w:r>
      <w:r>
        <w:rPr/>
        <w:t>94</w:t>
      </w:r>
      <w:r>
        <w:rPr>
          <w:rtl w:val="true"/>
        </w:rPr>
        <w:t xml:space="preserve">] </w:t>
      </w:r>
      <w:r>
        <w:rPr>
          <w:rtl w:val="true"/>
        </w:rPr>
        <w:t>فَأَصْدَعْ بِمَا تُؤْمَرُ</w:t>
      </w:r>
      <w:bookmarkEnd w:id="1086"/>
    </w:p>
    <w:p>
      <w:pPr>
        <w:pStyle w:val="BookText"/>
        <w:rPr/>
      </w:pPr>
      <w:r>
        <w:rPr>
          <w:rFonts w:eastAsia="IRNazanin" w:cs="IRNazanin"/>
          <w:color w:val="111111"/>
          <w:sz w:val="28"/>
          <w:szCs w:val="28"/>
          <w:lang w:bidi="fa-IR"/>
        </w:rPr>
        <w:t>45/2358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تَجْهَرْ بِصَلَاتِكَ وَلَا تُخَافِتْ بِهَا</w:t>
      </w:r>
      <w:r>
        <w:rPr>
          <w:rStyle w:val="FootnoteAnchor"/>
          <w:rtl w:val="true"/>
        </w:rPr>
        <w:footnoteReference w:id="19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فَأَصْدَعْ بِمَا تُؤْمَرُ</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عثمان الأحمر،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المستهزئون خمسة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المخزومي، والعاص بن وائل السهمي، والحارث بن </w:t>
      </w:r>
      <w:bookmarkStart w:id="1087" w:name="pg10226_126884"/>
    </w:p>
    <w:p>
      <w:pPr>
        <w:pStyle w:val="Heading3"/>
        <w:numPr>
          <w:ilvl w:val="2"/>
          <w:numId w:val="1"/>
        </w:numPr>
        <w:rPr/>
      </w:pPr>
      <w:bookmarkStart w:id="1088" w:name="__RefHeading___Toc2970784_1067777946"/>
      <w:bookmarkStart w:id="1089" w:name="_Toc412"/>
      <w:bookmarkEnd w:id="1087"/>
      <w:bookmarkEnd w:id="1088"/>
      <w:r>
        <w:rPr>
          <w:rtl w:val="true"/>
        </w:rPr>
        <w:t>[</w:t>
      </w:r>
      <w:r>
        <w:rPr/>
        <w:t>95</w:t>
      </w:r>
      <w:r>
        <w:rPr>
          <w:rtl w:val="true"/>
        </w:rPr>
        <w:t xml:space="preserve">] </w:t>
      </w:r>
      <w:r>
        <w:rPr>
          <w:rtl w:val="true"/>
        </w:rPr>
        <w:t>إِنَّا كَفَيْنَاكَ المُسْتَهْزِمِينَ</w:t>
      </w:r>
      <w:bookmarkEnd w:id="1089"/>
    </w:p>
    <w:p>
      <w:pPr>
        <w:pStyle w:val="BookText"/>
        <w:rPr/>
      </w:pPr>
      <w:r>
        <w:rPr>
          <w:rFonts w:ascii="Amiri" w:hAnsi="Amiri" w:eastAsia="Amiri" w:cs="Amiri"/>
          <w:color w:val="111111"/>
          <w:sz w:val="28"/>
          <w:sz w:val="28"/>
          <w:szCs w:val="28"/>
          <w:rtl w:val="true"/>
          <w:lang w:bidi="ar-SA"/>
        </w:rPr>
        <w:t>حنظلة، والأسود بن عبد يغوث بن وهب الزهري، والأسود بن المطلب بن أسد فلمّا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أخْزَاهم، فأماتهم اللهُ بشَرٌ مِيتات</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سنين ليس يظهر،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وخديجة، ثمّ أمره الله أن يَصْدَع بما يُؤمَر فظهر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يعرض نفسه على قبائل العرب، فإذا أتاهم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امض عنّا</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بعون الله وحسن توفيقه الجزء الثاني من كتاب التفسير</w:t>
      </w:r>
    </w:p>
    <w:p>
      <w:pPr>
        <w:pStyle w:val="BookText"/>
        <w:rPr/>
      </w:pPr>
      <w:r>
        <w:rPr>
          <w:rFonts w:ascii="Amiri" w:hAnsi="Amiri" w:eastAsia="Amiri" w:cs="Amiri"/>
          <w:color w:val="111111"/>
          <w:sz w:val="28"/>
          <w:sz w:val="28"/>
          <w:szCs w:val="28"/>
          <w:rtl w:val="true"/>
          <w:lang w:bidi="ar-SA"/>
        </w:rPr>
        <w:t>لمحمّد بن مسعود العياشي، ويليه الجزء الثالث</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ويبدأ بتفسير سورة النحل </w:t>
      </w:r>
      <w:bookmarkStart w:id="1090" w:name="pg10226_126885"/>
    </w:p>
    <w:p>
      <w:pPr>
        <w:pStyle w:val="Heading2"/>
        <w:numPr>
          <w:ilvl w:val="1"/>
          <w:numId w:val="1"/>
        </w:numPr>
        <w:rPr/>
      </w:pPr>
      <w:bookmarkStart w:id="1091" w:name="__RefHeading___Toc2970786_1067777946"/>
      <w:bookmarkStart w:id="1092" w:name="_Toc413"/>
      <w:bookmarkEnd w:id="1090"/>
      <w:bookmarkEnd w:id="1091"/>
      <w:r>
        <w:rPr>
          <w:rtl w:val="true"/>
        </w:rPr>
        <w:t>فهرس المحتوى</w:t>
      </w:r>
      <w:bookmarkEnd w:id="1092"/>
    </w:p>
    <w:p>
      <w:pPr>
        <w:pStyle w:val="BookText"/>
        <w:rPr/>
      </w:pP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وَلَا الشَّهْرَ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المُنْخَنِقَةُ وَالمَوْقُوذَةُ وَالمُتَرَدِّيَةُ وَالنَّطِيحَةُ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وَأَخْشَوْنِ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عَلَّمْتُمْ مِّنَ الجوارح مُكَذِّبِينَ تُعَلِّمُونَهُنَّ مِمَّا عَلَّمَكُمُ الله فَكُلُوا مِمَّا أَمْسَكْنَ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الْمُؤْمِنَاتِ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الكِتَابَ مِنْ قَبْلِكُمْ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بِالإِيمَانِ فَقَدْ حَبِطَ عَمَلُهُ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الصَّلَوَةِ فَاغْسِلُوا وُجُوهَكُمْ وَأَيْدِيَكُمْ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مُرْضَى أَوْ عَلَى سَفَرٍ أَوْ جَاءَ أَحَدٌ مِّنْكُم مِّنَ الغَائِطِ أَوْ لَا مَسْتُمُ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الْأَرْضَ المُقَدَّسَةَ الَّتِي كَتَبَ اللهُ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ابْنَيْ ءَادَمَ بِالْحَقِّ إِذْ قَرَّبَا قُرْبَانًا فَتُقُبِّلَ مِنْ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بِخَارِجِينَ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لَمْ يُرِدِ اللهُ أَن يُطَهِّرَ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كَفَّارَةً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أَنزَلَ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حُكْماً لِّقَوْمٍ يُوقِنُونَ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يَأْتِيَ بِالْفَتْحِ أَوْ أَمْرٍ مِّنْ عِنْدِهِ فَيُصْبِحُوا عَلَى مَا أَسَرُّوا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أَقْسَمُوا بِاللَّهِ جَهْدَ أَيْمَانِهِمْ إِنَّهُمْ لَمَعَكُمْ حَبِطَتْ أَعْمَالُهُمْ فَأَصْبَحُوا 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مَنْ يَرْتَدُّ مِنْكُمْ عَنْ دِينِهِ فَسَوْفَ يَأْتِي اللَّهُ بِقَوْمٍ يُحِبُّهُمْ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يَنْهَهُمُ الرَّيَّانِيُّونَ وَالأحْبَارُ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يَدُ اللَّهِ مَغْلُولَةٌ غُلَّتْ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أَوْقَدُوا نَاراً لِّلْحَرْب أَطْفَاهَا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أُمَّةً مُّقْتَصِدَةً وَكَثِيرٌ مِّنْهُمْ سَاءَ مَا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لَسْتُم عَلَى شَيْءٍ حَتَّى تُقِيمُوا التَّوْرَاةَ وَالإِنْجِيلَ وَمَا أُنْزِلَ إِلَيْكُمْ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وَحَسِيبُوا أَلَّا تَكُونَ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يُشْرِكْ بِاللهِ فَقَدْ حَرَّمَ الله عَلَيْهِ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صِدِّيقَةُ كَانَا يَأْكُلان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مِنْهُمْ قِسِّيسِينَ وَرُهْبَاناً وَأَنَّهُمْ لَا يَسْتَكْبِرُونَ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لَا تُحَرِّمُوا طَيِّبَاتِ مَا أَحَلَّ اللهُ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أَهْلِيكُمْ أَوْ كِسْوَتُهُمْ أَوْ تَحْرِيرُ رَقَبَةٍ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ءَامَنُوا وَعَمِلُوا الصَّالِحَاتِ جُنَاحٌ فِيمَا طَعِمُوا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لَيَبْلُوَنَّكُمُ اللهُ بِشَيْءٍ مِّنَ الصَّيْدِ تَنَالُه أَيْدِيكُمْ وَرِمَاحُكُمْ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وأَنْتُمْ حُرُمُ وَمَنْ قَتَلَهُ مِنْكُمْ مَّتَعَمِّداً فَجَزَاءً مِّثْلُ مَا قَتَلَ مِنَ 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مِّنْكُمْ مُّتَعَمِّداً فَجَزاءُ مِّثْلُ مَا قَتَلَ مِنَ ذَلِكَ صِيَاماً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مَتَاعاً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تَسْتَلُوا عَنْ 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بَحِيرَةٍ وَلَا سَائِبَةٍ وَلَا وَصِيلَةٍ وَلَا 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شَهَادَةُ بَيْنِكُمْ إِذَا حَضَرَ أَحَدَكُمُ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 اللهُ الرُّسُلُ فَيَقُولُ مَا ذَا أُجِيتُمْ قَالُوا لا علم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أَوْحَيْتُ إِلَى الحَوَارِيِّينَ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قُلْتَ لِلنَّاسِ أَتَّخِذُونِي وَأُمِّى إِلَهَيْنِ مِنْ دُونِ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فِي نَفْسِي وَلَا أَعْلَمُ مَا فِى نَفْسِكَ إِنَّكَ أَنْتَ عَلامُ الْغُيُوب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 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السَّمَوَاتِ وَالْأَرْضَ وَجَعَلَ الظُّلُمَاتِ وَالنُّور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وَلَلَبَسْنَا عَلَيْهِمْ مَّا يَلْبِسُونَ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وَبَيْنَكُمْ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 إِلَى هَذَا الْقُرمَانُ لأُنْذِرَكُم بِهِ وَمَن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نُرَدُّ وَلَا نُكَذِّبُ بِايَاتِ رَبِّنَا وَنَكُونَ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يُكَذِّبُونَكَ وَلَكِنَّ الظَّالِمِينَ بِايَاتِ اللهِ يَجْحَدُونَ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رَبُّكُم عَلَى نَفْسِهِ الرَّحْمَةَ أَنَّهُ مَنْ عَمِلَ مِنْكُمْ سُوءاً بِجَهَالَةٍ ثُمَّ 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تَسْقُطُ مِنْ وَرَقَةٍ إِلَّا يَعْلَمُهَا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إِلَى اللهِ مَوْلَهُمُ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أَسْرَعُ الحَاسِبِينَ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الَّذِينَ يَخُوضُونَ فِي مَايَاتِنَا فَأَعْرِضْ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ءَازَرَ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نُرِى إِبْرَاهِيمَ مَلَكُوتَ السَّمَوَاتِ وَالأَرْضِ وَليَكُونَ مِنَ المُوقِنِينَ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لَّمْ يَهْدِنِي رَبِّي لَأَكُونَنَّ مِنَ الْقَوْمِ الضَّالِّينَ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وَجْهْتُ وَجْهِيَ لِلَّذِي فَطَرَ السَّمَوَاتِ وَالْأَرْضَ حَنِيفاً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إِسْحَقَ وَيَعْقُوبَ كُلَّا هَدَيْنَا وَنُوحاً هَدَيْنَا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وَعِيسَى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 هُمُ اقْتَدِة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الكِتَابَ الَّذِى جَاءَ بِهِ مُوسَىٰ نُوراً وَهُدًى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أُوحِيَ إِلَيَّ وَلَمْ يُوحَ إِلَيْهِ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أفتَرَى عَلَى اللَّهِ كَذِباً أَوْ قَالَ أُوحِيَ إِلَى وَلَمْ يُوحَ إِلَيْهِ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تُجْزَوْنَ عَذَابَ الهُونِ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الحَبِّ وَالنَّوَى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أَنْشَأَكُمْ مِّنْ نَّفْسٍ وَاحِدَةٍ فَمُسْتَقَرٌّ وَمُسْتَوْدَعُ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أَسْمُ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الشَّيَاطِينَ لَيُوحُونَ إِلَى أَوْلِيَائِهِمْ لِيُجَادِلُوكُمْ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كَانَ مَيْتاً فَأَحْيَيْنَاهُ وَجَعَلْنَا لَهُ نُوراً يَمْشِي بِهِ فِي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نُوَلِّى بَعْضَ الظَّالِمِينَ بَعْضاً بِمَا كَانُوا يَكْسِبُونَ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وَمَنْ يُرِدْ أَنْ يُضِلَّهُ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وَءَاتُوا حَقَّهُ يَوْمَ حَصَادِهِ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أَثْنَيْنِ وَمِنَ البَقَرِ أَثْنَيْنِ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وَمِنَ المَعْزِ أَثْنَيْنِ قُلْ ءَ الذَّكَرَيْنِ حَرَّمَ أَمِ الْأُنْثَيَيْنِ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إِلَى مُحَرَّماً عَلَى طَاعِم يَطْعَمُهُ إِلَّا أَنْ يَكُونَ 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أَلَّا تُشْرِكُوا بِهِ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الْفَوَاحِشَ مَا ظَهَرَ مِنْهَا وَمَا 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ايَاتِ رَبِّكَ لَا يَنْفَعُ نَفْسًا إِيمَانُهَا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وَكَانُوا شِيَعاً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بَعْضُهَا فَوْقَ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إِلَيْكُم مِّن رَّبِّكُم وَلَا تَتَّبِعُوا مِن دُونِهِ أُولِيَاءَ قَلِيلاً مَّا 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لَهُمَا سَوءَاتُهُمَا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فَاحِشَةً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وُجُوهَكُم عِندَ كُلِّ 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تُسْرِفُوا إِنَّهُ لَا يُحِبُّ المُسرِفِينَ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رَبِّيَ الفَوَاحِشَ مَا ظَهَرَ مِنْهَا وَمَا 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أَجَلُهُم لا يَستَأْخِرُونَ سَاعَةً وَلَا يَستَقْدِمُونَ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بِنَايَاتِنَا واستَكبَرُوا عَنهَا لَا تُفَتَّحُ لَهُم أبْوَابُ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مَعَ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يَدخُلُوهَا وَهُم يَطْمَعُونَ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عَلَيْنَا مِنَ المَاءِ أو مِمَّا رَزَقَكُمُ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تُفسدوا فِي الْأَرْضِ بَعدَ إِصْلَاحِهَا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الفَاحِشَةَ مَا سَبَقَكُم بِهَا مِن أَحَدٍ مِّنَ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وَأَخَاهُ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وَالعَاقِبَةُ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كَشَفتَ عَنَّا الرّجزُ لَنُؤْمِنَنَّ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 مُوسَى ثَلاثِينَ لَيلَةٌ وأَتمَمنَاهَا بِعَشْرٍ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سُبحَانَكَ تُبتُ إِلَيكَ وَأَنَا أَوَّلُ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وَآيَاتِي الَّذِينَ يَتَكَبَّرُونَ فِي الْأَرْضِ بِغَيْرِ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قَومُ مُوسَى مِن بَعدِهِ مِن حَلِيهِم عِجلاً جَسَداً له خُوَارٌ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اتَّخَذُوا العِجْلَ سَيْنَا لَهُم غَضَبٌ مِّن رَبِّهِم وَذِلَّةٌ فِي الحَياةِ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فِتنَتُكَ تُضِلُّ بِهَا مَن تَشَاءُ وَتَهدِى مَن تَشَاءُ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مَكتُوباً عِنَدهُم فِي الدُّورَاةِ وَالإِنجِيلِ يَأْمُرُهُم بِالمَعْرُوفِ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ءَامَنُوا بِهِ وَعَزْرُوهُ وَنَصَرُوهُ وَاتَّبَعُوا النُّورَ الَّذِي أُنزِلَ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تَعِظُونَ قوما الله مُهلِكُهُم أو مُعَذِّبُهُم عَذَاباً شَدِيداً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يُؤخَذ عَلَيهِم مِّيثَاقُ الكِتابِ أَن لَّا يَقُولوا عَلَى اللَّهِ إِلَّا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مَاتَيْنَاكُم بِقُوَّةٍ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بَنِى ءَادَمَ مِن ظُهُورِهِم ذُرِّيَّتَهُم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اتيْنَاهُ ءَايَاتِنَا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أعلمُ الغَيب لاستكثرتُ منَ الخَيرِ وَمَا مَسَّنِي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اتَاهُما صَالِحاً جَعَلَا لَهُ شُرَكَاءَ فِيمَا وَاتَاهُمَا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القُرانُ فَاسْتَمِعُوا لَهُ وَأنصِتُوا لَعَلَّكُم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 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يَستَلُونَكَ عَنِ الْأَنفَالِ قُلِ الْأَنفَالُ لِلَّهِ وَالرَّسُول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يَعِدُكُم الله إحدى الطابقتين أنَّهَا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رَبُّكَ إلى المَلائِكَةِ أَنِّي مَعَكُم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عَنكُم رِجْزَ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مُتَحَرِّفاً لِّقِتَالٍ أو مُتَحَيِّزاً إِلَى فِئَةٍ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رَمَينَ إِذ رَمَيتَ وَلَكِنَّ اللَّهَ رَمَى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يَحُولُ بَينَ المَرءِ وَقَلبِهِ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يَمكُرُ بِكَ الَّذِينَ كَفَرُوا لِيُنْبِتُوكَ أو يَقتُلُوك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يَصُدُّونَ عَنِ المَسجِدِ الحَرَامِ وَما كَانُوا أُولِيَاءَهُ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الدِّينُ كُلُّهُ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وأعلَمُوا أَنَّمَا غَيْمَتُم مِّن شَيْءٍ فَأَنَّ لِلَّهِ خُمْسَهُ وَلِلْرَسُولِ وَلِذِي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 أسفَلَ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أَرى مَا لا تَرُونَ إِنِّي أَخَافُ الله وَاللهُ شَدِيدُ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وُجُوهَهُم وَأَدبَارَهُم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يَغْلِبُوا مِأْتَينِ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وَعَلِمَ أَن فِيكُم ضعفاً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فِى أيدِيكُم مِن الأسرَى إِنْ يَعلم اللهُ فِي قُلُوبِكُم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ءَامَنُوا وَلَم يُهَاجِرُوا مَالَكُم مِّن وَلَايَتِهِم مِّن شَيْءٍ حَتَّى يُهَاجِرُوا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من سورة 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أقتُلُوا المُشركينَ حَيثُ وَجَدتُّمُوهُم وَخُذُوهُم وَأَحصُرُوهُم وَأقعُدُوا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وَيَشفِ صُدُورَ قَومٍ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وَيُخْزِهِم وَيَنصُركُم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ءَامَنَ بِاللَّهِ وَاليَومِ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لَا تَتَّخِذُوا ءَابَاءَكُم وَإِخْوَانَكُم 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عَن يَدٍ وَهُم صَاغِرُونَ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يَكْذِزُونَ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كَلِمَةَ الَّذِينَ كَفَرُوا السُّفلى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وَسَفَراً قَاصِداً لَّاتَّبَعُوكَ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لأعَدُّوا لَهُ 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أُعطوا مِنهَا رَضُوا وَإن لم يُعطوا مِنْهَا إِذَا هُم يَسخَطُونَ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وَالمَسَاكِينِ وَالعَامِلِينَ عَلَيْهَا وَالمُؤلفة قُلُوبُهُم وَفِي الرِّقاب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إِنَّمَا كُنَّا نَخُوضُ وَنَلْعَبُ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وَالمُؤمِناتِ جَنَّاتٍ تَجْرِى مِن تَحْتِهَا الْأَنْهَارُ خَالِدِينَ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يَلْمِزُونَ المُطُوعِينَ مِنَ المُؤمِنِينَ فِى الصَّدَقَاتِ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وَلَا تَقُم عَلَى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يَكُونُوا مَعَ الخَوالِفِ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وَلَا عَلَى المَرضَى وَلا عَلَى الَّذِينَ لا يَجِدُونَ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وَلَا عَلَى المَرْضَى وَلَا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يُؤْمِنُ بِاللَّهِ وَاليَومِ الآخِرِ وَيَتَّخِذُ مَا يُنفِقُ قُرُبَاتٍ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الأوَّلُونَ مِنَ المُهَاجِرِينَ وَالأَنصَارِ وَالَّذِينَ اتَّبَعُوهُم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وَمَاخَرَ سَيْناً عَسَى الله أن يَتُوبَ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اللهَ هُو يَقبَلُ التّوبَةَ عَن عِبَادِهِ وَيَأْخُذُ الصَّدَقَاتِ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عَلَى التَّقْوَى مِن أول يوم أحَقُّ أن تَقُومَ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رِجَالُ يُحِبُّونَ أَن يَتَطَهَّرُوا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أَشْتَرَى مِنَ الْمُؤْمِنِينَ أَنفُسَهُم وَأَمْوَالَهُم بِأَنَّ لَهُمُ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وَالحَافِظُونَ لِحُدُودِ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استغفَارُ إِبْرَاهِيمَ لأَبِيهِ إِلَّا عَن مُوعِدَةٍ وَعَدَهَا إِيَّاهُ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لأَوَّاهُ 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الثَّلاثَةِ الَّذِينَ خُلِّفُوا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عَلَيهِم لِيَتُوبُوا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من 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ءَامَنُوا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وَايَاتُنَا بَيِّنَاتٍ قَالَ الَّذِينَ لَا يَرجُونَ لِقَاءَنَا أَنتِ بِقُرهَانٍ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إِن عَصَيْتُ رَبِّي عَذَابَ يَومٍ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بَعْيُكُم عَلَى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أُغشِيَت وُجُوهُهُم قِطَعاً من اليل مظلماً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يهدى إلى الحَقِّ أَحَقُّ أن يُتَّبَعَ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رَّسُولُ فَإِذَا جَاءَ رَسُولُهُم قُضى بَينَهُم بِالقِسطِ وَهُم لَا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أَجَلُهُم فَلَا يَستَدْخِرُونَ سَاعَةً وَلَا يَستَقدِمُونَ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وَيَستَنبِئُونَكَ أحَقُّ هُوَ قُل إِلى وَرَبِّي إِنَّهُ 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الندامة لما رأوا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وَشِفاءٌ لِّمَا فِي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فَبِذَلِكَ فَلْيَفْرَحُوا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لَا خَوفٌ عَلَيهِم وَلَا هُم يَحزَنُونَ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فِى الحَياةِ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إلى قَومِهِم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دعوتُكُمَا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يَقرَءُونَ الكِتَابَ مِن قَبْلِكَ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ءَامَنَت فَنَفَعَها إِيمَانُها إِلَّا قَوم يُونُسَ لَمَّا ءَامَنُوا كَشَفْنَا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تُكرِهُ النَّاسَ حَتَّى يَكُونُوا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تُعْنِي الآيَاتُ والنُّذُرُ عَن قَومٍ لَّا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حَقًّا عَلَيْنَا تُنجِ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يثنونَ صُدُورَهُم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فِي الأرضِ إِلَّا عَلَى اللهِ رِزْقُهَا وَيَعلَمُ مُستَقَرَّهَا وَمُستَودَعَها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فِي سِتَّةِ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 أُخْرِنَا عَنهُمُ العَذَابَ إلى أُمَّةٍ مُعدُودَةٍ لَيَقُولُنَّ ما يحبسه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وَضَائِقٌ بِهِ صَدرُكَ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يَسْتَوِيَانِ مَثَلاً أَفَلَا 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يَنفَعُكُم نُصحِى إن أردتُّ أن أنصَحَ لَكُم إِن كَانَ اللَّهُ يُرِيدُ أَن يُغْوِيَكُم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يُؤمِنَ مِن قَومِكَ إِلَّا مَن قَد ءَامَنَ فَلَا تَبِتَيْس بِمَا كَانُوا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أمرُنا وَفارَ التَّنُّورُ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ءَامَنَ مَعَهُ إِلَّا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نُوحٌ أَبنَهُ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أَعُوذُ 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وَيَا سَمَاءُ أَقْلِعِي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غَيْرُ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عَلَى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ثَمُودَ أَخَاهُم صَالِحاً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جَاءَتْ رُسُلُنَا إِبْرَاهِيمَ بِالبُشْرَى قَالُوا سَلاماً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أَلَيسَ الصُّبحُ بِقَرِيبٍ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حِجَارَةً مِن سِجِّيلٍ مَنضُورٍ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أراكُم بِخَيرٍ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قَائِم وَحَصِيدٌ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سُعِدُوا فَفِي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الصَّلَوَةَ طَرَفَيِ النَّهَارِ وَزُلَفًا مِنَ الَّيلِ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لَجَعَلَ النَّاسَ أُمَّةً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من سورة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مَا لَكَ لَا تَأمَنًا عَلَى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يَرتَعِ وَيَلْعَب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لَتُنَبِئنَّهُم بِأَمرِهِم هَذَا وَهم لا يَشْعُرُون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أشْتَرَاهُ مِن مُصرَ لِامْرَأتِهِ أكرِمِي مَثْوَاهُ عَسَى أَن يَنفَعَنَا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وَشَرَوْهُ بِثَمَنٍ بَخْسٍ دَرَاهِيمَ مَعْدُودَةٍ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رءًا بُرهَانَ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وَألفَيَا سَيِّدَهَا لَدَا البَابِ قَالت مَا جَزاءُ مَن أرَادَ بِأهلِكَ سُوءاً إِلَّا أَن يُسجَنَ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الشَّيْطَانُ ذِكرَ رَبِّهِ فَلَبِثَ فِي السِّجِنِ بِضَعَ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سنابل 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فِيهِ يُغَاثُ النَّاسُ وَفِيهِ يعصرون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رَبِّكَ فَسْئَلُهُ مَا بَالُ النِّسْوَةِ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أَشْكُوا بَنِّى وَحُزْنِي إِلَى اللهِ وأَعْلَمُ من الله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تَفْتَوا تَذْكُرُ يُوسُفَ حَتَّى تَكُونَ حَرَضاً أَوْ تَكُونَ مِنَ الهَالِكِينَ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فَتَحَسَّسُوا مِنْ يُوسُفَ وَأَخِيهِ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بِيُوسُفَ وَأَخِيهِ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وَجِئْنَا بِبِضَاعَةٍ مُّزْجَاةٍ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لأجِدُ رِيحَ يُوسُفَ لَوْلَا أَن تُفَنِّدُونِ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أَبَوَيْهِ عَلَى العَرْشِ وَخَرُّوا لَهُ سُجَّداً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قَدْهَاتَيْتَنِي مِنَ المُلْكِ وَعَلَّمْتَنِي مِنْ تَأْوِيلِ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وَمَنِ اتَّبَعَنِي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اسْتَيْتَسَ الرُّسُلُ وَظَنُّوا أَنْهُمْ قَدْ كُذِبُوا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من 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السَّمَوَاتِ بِغَيْرِ عَمَدٍ تَرَوْنَهَا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قِطَعُ مُتَجَاوِرَاتُ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يَسْجُدُ مَنْ فِي السَّمَاوَاتِ وَالْأَرْضِ طَوْعاً وَكَرْهاً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يَصلُونَ مَا أَمَرَ الله بهِ أَنْ يُوصَلَ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مَئابٍ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رُسُلاً مِّنْ قَبْلِكَ وَجَعَلْنَا لَهُمْ أَزْوَاجًا وَذُرِّيَّةً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يَعْحُوا اللهُ مَا يَشَاءُ وَيُثْبِتُ وَعِنْدَهُ أُمُّ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من سورة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فَلْيَتَوَكَّلِ المُتَوَكَّلُونَ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وَلَا يَكَادُ يُسِيغُهُ وَيَأْتِيهِ المَوْتُ مِن كُلِّ مَكَانٍ وَمَا هُوَ بِمَيِّةٍ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الشَّيْطَانُ لَمَّا قُضِيَ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وَعَدَكُمْ وَعْدَ الحَقِّ وَوَعَدتُكُمْ فَأَخْلَفْتُكُمْ وَمَا كَانَ لِي عَلَيْكُم مِّنْ 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الحَيَوةِ الدُّنْيَا وَفِي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نِعْمَةَ اللهِ كُفْراً وَأَحَلُّوا قَوْمَهُمْ دَارَ الْبَوَار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وَيُنفِقُوا مِمَّا رَزَقْنَاهُمْ سِرًا وَعَلَانِيَّةٌ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وَمَاتَاكُم مِّنْ كُلِّ مَا سَأَلْتُمُوهُ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امِناً وَاجْنُبْنِي وَبَنِيَّ أَنْ نَعْبُدَ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أَسْكَنْتُ مِنْ ذُرِّيَّتِي بَوَادٍ غَيْرَ ذِي 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تَهْوِى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تُخْفِي وَمَا نُعْلِنُ وَمَا يَخْفَى عَلَى اللهِ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ولوالدي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وَسَكَنْتُمْ فِي مَسَاكِنِ الَّذِينَ ظَلَمُوا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مَكْرُهُمْ لِتَزُولَ مِنْهُ الجِبَالَ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الأَرْضُ غَيْرَ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من 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عَلِمْنَا المُسْتَقْدِمِينَ مِنْكُمْ وَلَقَدْ عَلِمْنَا المُسْتَأْخِرينَ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خَالِقٌ بَشَراً مِّنْ صَلْصَالٍ مِّنْ حَمَةٍ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إِلَى يَوْمِ يُبْعَثُونَ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عَلَى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إِنَّا مِنكُم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الأمر أَنْ دَابِرَ هَؤُلَاءَ مَقْطُوعُ مُصْبِعِينَ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يَقْنَطُ مِنْ رُحْمَةِ رَبِّهِ إِلَّا الضَّالُونَ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عَيْنَيْكَ إِلَى مَا مَتَّعْنَا بِهِ أَزْوَاجًا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القُرْءَانَ عِضِينَ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استرسل إلى أسفل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 وهي شعر مُقدم الرأس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والمورد الثاني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وعلّمناه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بکیر، تصحیف، انظر مصادر الحديث ومعجم رجال ، الحدیث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79/203</w:t>
      </w:r>
      <w:r>
        <w:rPr>
          <w:rFonts w:ascii="IRNazanin" w:hAnsi="IRNazanin" w:eastAsia="IRNazanin"/>
          <w:b w:val="false"/>
          <w:b w:val="false"/>
          <w:bCs w:val="false"/>
          <w:i w:val="false"/>
          <w:i w:val="false"/>
          <w:iCs w:val="false"/>
          <w:color w:val="333333"/>
          <w:sz w:val="20"/>
          <w:sz w:val="20"/>
          <w:szCs w:val="20"/>
          <w:rtl w:val="true"/>
        </w:rPr>
        <w:t xml:space="preserve">، والآية من سورة التوبة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شبيه بالجنون، يعرض لصاحبه أعراضاً رديئة، ويمتنع عن شرب الماء حتى يموت عطشاً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عليه وشغل به، وفي الكافي والتهذيب والوسائل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يجسر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وبسند آخر عن محمد بن عبدالله، عن رجل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عذافر، عن بعض رجاله،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وبسند آخر، عن محمد بن عذافر، عن أبيه،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عذافر، عن أبيه،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والجملة الأخيرة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إلى كلّ شرّ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والبحار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مصعت الدابة بذنبها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عيوق بن قسوط، تصحيف صوابه ما أثبتناه،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39/55:51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يعلّمه الصيد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باليمن تنسب إليها الكلاب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يفتي وكان يتقي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48/290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8/346:23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649/179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بن أعين،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والمراد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الكبائر السبعة، انظر تفسير سورة النساء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اشتق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استوجبه، كما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ورواه الكشي بإسناده عن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جبرئيل بن أحمد، عن العبيدي، عن يونس، عن هارون بن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الآية فيه الذين أمنوا ولم يلبسوا إيمانهم بظلم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في زرارة لا يحتاج إلى مزيد بحث، فقد كان ثقةً مستقيماً، وكان شيخ أصحابنا في وقته ومتقدمهم، وقد وردت الأحاديث الصحاح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مدحه والثناء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وأطبق علماء الطائفة على ذلك أيضاً، أما ما جاء في ذمّه من الروايات فقد كانت ضعيفة أو مجهولة، أو أنها محمولة على التقية، أي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 زرارة لا لنقص فيه، بل شفقة عليه واهتماماً بشأنه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وروايتنا هذه قال عنها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 بجبرئيل بن أحمد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27/273:80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بحار الأنوار </w:t>
      </w:r>
      <w:r>
        <w:rPr>
          <w:rFonts w:eastAsia="IRNazanin" w:cs="IRNazanin"/>
          <w:b w:val="false"/>
          <w:bCs w:val="false"/>
          <w:i w:val="false"/>
          <w:iCs w:val="false"/>
          <w:color w:val="333333"/>
          <w:sz w:val="20"/>
          <w:szCs w:val="20"/>
        </w:rPr>
        <w:t>14/221:80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يشرب فيه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29/273:80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العين والأذن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32/283</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الشعر، أي يصب الماء منكوساً،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عنده آخر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عنده مخالفاً يخافه فعل تقيّة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أنّه بيّن أنّ الكعب هو ما في ظهر القدم، انظر ملاذ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أشارة بيده إلى العرقوب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بالكعب، والعرقوب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عقب الإنسان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الساق من القدم، أو عظمه، أو حرف عظمه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كانت أجهزة السلطة العباسية في زمان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 عليه أنفاسه، حتى إنّه وَصَف وضوء أهل السنة لعليّ بن يقطين عندما سأله عن الوضوء، وعند ما أحسّ ابن يقطين ما تبيّته السلطة له من المراقبة والغدر، تبيّن له حكمة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وبعد نظره وحسن تقديره، انظر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والظاهر أنّ الصحيح النصب كما في التهذيب، وقد روي عن الحسن البصري وسليمان الأعمش أنهما قرءا وَأَرْجُلَكُمْ 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البحر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العريف، تصحيف صوابه ما أثبتناه، انظر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الغريف وفي جميع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المكراني،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المكراني الهمداني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تمعك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تمرّغ</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2662/540</w:t>
      </w:r>
      <w:r>
        <w:rPr>
          <w:rFonts w:ascii="IRNazanin" w:hAnsi="IRNazanin" w:eastAsia="IRNazanin"/>
          <w:b w:val="false"/>
          <w:b w:val="false"/>
          <w:bCs w:val="false"/>
          <w:i w:val="false"/>
          <w:i w:val="false"/>
          <w:iCs w:val="false"/>
          <w:color w:val="333333"/>
          <w:sz w:val="20"/>
          <w:sz w:val="20"/>
          <w:szCs w:val="20"/>
          <w:rtl w:val="true"/>
        </w:rPr>
        <w:t xml:space="preserve">، تقدم في سورة النساء مثله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لاصق بالكبد تختزن فيه الصفراء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8/367:80</w:t>
      </w:r>
      <w:r>
        <w:rPr>
          <w:rFonts w:ascii="IRNazanin" w:hAnsi="IRNazanin" w:eastAsia="IRNazanin"/>
          <w:b w:val="false"/>
          <w:b w:val="false"/>
          <w:bCs w:val="false"/>
          <w:i w:val="false"/>
          <w:i w:val="false"/>
          <w:iCs w:val="false"/>
          <w:color w:val="333333"/>
          <w:sz w:val="20"/>
          <w:sz w:val="20"/>
          <w:szCs w:val="20"/>
          <w:rtl w:val="true"/>
        </w:rPr>
        <w:t xml:space="preserve">، والآية من 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المهدي العباسي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عيسى، تصحيف صوابه ما أثبتناه، بدليل ما يأتي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المهدي وفي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عيسى بن موسى بن محمد بن علي بن عبدالله بن عباس، كان قائداً عباسياً معروفاً، ووالياً للسفاح على الكوفة، وجعله المنصور وليّ عهده، توفّي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تجد أخباره في الكامل لابن الأثير في مواضع متفرقة من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وما أثبتناه من البحار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والظاهر أولادهما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 ويعني كما تُقدّر كلّ واحدة منهن على صاحبتها وتقطع، فكذلك أنتم في اتباع سُنن من كان قبلكم، وهو يُضرب مثلاً للشيئين يستويان ولا يتفاوتان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الأربعين من زمان إظهار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أمير المؤمنين وإنكار المنافقين ذلك بقلوبهم حتى أظهروه بعد وفاته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اتباعهم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مصابة بزمانة، وهي مرض يدوم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9/209:60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العجل العجل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يورثني الذل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ويبتغي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جـ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وخشب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وكذا التي بعدها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حرقاسيل، وكذا التي بعدها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14/264:11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92/113:8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منافٍ لما مرّ من خبر جابر، والأخبار الدالة على سوء حاله في القيامة وعلى كفره، والظاهر خبر زرارة الذي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يجمع الله عليه عذاب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استفهاماً إنكارياً، ويمكن أن يؤوّل هذا الخبر بأنّ المراد أنّ عذاب الدنيا يصير سبباً لتخفيف عذابه في الآخرة، أو أن عذاب الدنيا لشيء، وعذاب الآخرة لشيء آخر، فلا يجتمعان على فعل واحد، بأن يكون عذاب الدنيا للقتل والآخر للكفر، فالمراد أنه لا يجمعهما الله عليه في القتل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43/245</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موافق لما ذكره بعض العامة من كون ولادة قابيل وأخته في الجنّة، وظاهر بعض الأخبار أنه لم يولد له إلا في الدنيا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56/380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أعظم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972/257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العراق، على شاطئ دجلة الأيمن، كانت محطة هامة على طريق خراسان بين العراق وإيران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المارّون على الطريق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برأي ابن أبي دواد،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تصحيف صوابه ما أثبتناه، وهو أحمد بن أبي دؤاد بن جرير، ولي القضاء للمعتصم ثمّ للواثق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يعمل بمثل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نحو الجناية،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أنّ الإمام يختار ما يعلمه صلاحاً بحسب جنايته لا بما يشتهيه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اختلاساً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ينفى الرجل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إسحاق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يقاتل أهلها إذا أرادوا استلحاقه إلى أنفسهم وأبوا أن يسلموه إلى المسلمين ليقتلوه ، وهذا 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قوتل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20/201:79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27/189:79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المصنف، وقد كان الفضل بن شاذان يكاتبه كثيراً، انظر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711/379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عمر،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وجميعها تصحيف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كما في الوسائل والبحار، وله نظائر كثيرة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والمراد بأبي محمد، هو الفضل بن شاذان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محمد بن عبدالله بن سفيان، المعروف بزرقان الزيات، المحدث، انظر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زرقان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داود، وكذا في بقية المواضع، وقد تقدمت الإشارة إليه في هامش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الذي يلي الخنصر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المرفق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زرقان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مُكلّمه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مجلس بيته وقواده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في بيته ومجلسه قواده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الهَيْضَة، وهي القيء والإسهال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 xml:space="preserve">، والآية من 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1019/357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202/61</w:t>
      </w:r>
      <w:r>
        <w:rPr>
          <w:rFonts w:ascii="IRNazanin" w:hAnsi="IRNazanin" w:eastAsia="IRNazanin"/>
          <w:b w:val="false"/>
          <w:b w:val="false"/>
          <w:bCs w:val="false"/>
          <w:i w:val="false"/>
          <w:i w:val="false"/>
          <w:iCs w:val="false"/>
          <w:color w:val="333333"/>
          <w:sz w:val="20"/>
          <w:sz w:val="20"/>
          <w:szCs w:val="20"/>
          <w:rtl w:val="true"/>
        </w:rPr>
        <w:t xml:space="preserve">، وسائل الشنيعة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 المحارم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8/274:104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1017/356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من السحت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21/53:103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الخنزير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والتهذيب،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89/222:30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والآية من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العقوبات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1013/278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ثابت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6/367:104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عيينة، انظر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من البترية، وهم فرقة من الزيدية،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لأنهم ينتسبون إلى كثير النوّاء، وكان أبتر اليد،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بترتم أمرنا بتركم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دعوا إلى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فخلطوها بولاية أبي بكر وعمر، وجوزوا إمامة المفضول على الفاضل إذا كان الأخير راضياً ، وكانوا يبغضون عثمان وطلحة والزبير وعائشة،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سيفه من أولاد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زاهداً شجاعاً فهو الإمام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عِجل،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العجلية، وهم طائفة من الغُلاة، أتباع عُمير بن بيان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20/180</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بدل الموالي، وما أثبتناه من البحار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35:7/187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الفتى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589/542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ومن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 من لدن رأسه إلى وركيه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عنّي 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أعرض وجفا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الابط إلى نصف العضد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590/543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112/168</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بيده إلى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 من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فرغ</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عبدالله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ربعي بن عبدالله،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ولا فرقة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حابى ابن عمه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الاسم القديم للجُحفة ، فلما جاءها السيل فاجتحفها سُمّيت الجُحفة، وهي تبعد عن غدير خم ثلاثة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السمرات، جمع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من العضاء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يزيد راوي الحديث</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ولعلّها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الجارودية، لأن الزيدية تفرّقت على عدة طوائف،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الجريرية، والزيدية البترية، والزيدية الجارودية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34/140:37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يدري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240/200:8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40/224:104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1103/298:8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224:104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لشبعهم،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بشبعهم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43/225:104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45/225:104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46/225:104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والإدام الوسط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 وفي البحار المولود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48/226:104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 حنطة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وجفنة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50/226:104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51/226:104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يؤتيه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52/226:104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إطعام عشرة مساكين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54/227:104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55/227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الصَّفّان من النقر، يُوضع فيها شيء يُلعب فيه، في كلّ صَفٌ سبع نُقرٍ محفورة فتلك أربعة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الخمور يُتخذ من الذرة، وهي خمرة الحبشة، معربة وتسمّى الغُبيراء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تصحيف صوابه ما أثبتناه من أمالي الطوسي، والسديف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السنام، وكانوا في الجاهلية يفضّلون أكل السَّنام والكبد مع الشراب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تصحيف صوابه ما أثبتناه من المصادر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شملة مُخطّطة من مآزر الأعراب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حشيشة طيّبة الرائحة تُسقف بها البيوت فوق الخشب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وقاوم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1357/657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27/306:25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التفل، ولعله تصحيف التفل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سفل من كلّ شيءٍ، وأطلق هنا مجازاً على ما يخرج بين المتراهنين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الخبز، ولعل الحسين من رواة الخبر، ولا يُعرف بسبب إسقاط الإسناد، أو من مشايخ العياشي، فقد عد منهم الحسين بن إشكيب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3/347:20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1/346:20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41/156:99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2/347:20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عمر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عن زرارة، بحار الأنوار </w:t>
      </w:r>
      <w:r>
        <w:rPr>
          <w:rFonts w:eastAsia="IRNazanin" w:cs="IRNazanin"/>
          <w:b w:val="false"/>
          <w:bCs w:val="false"/>
          <w:i w:val="false"/>
          <w:iCs w:val="false"/>
          <w:color w:val="333333"/>
          <w:sz w:val="20"/>
          <w:szCs w:val="20"/>
        </w:rPr>
        <w:t>46/156:99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الحنطة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تنتهوا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حديوتك، تصحيف، صوابه ما أثبتناه من المعاني والبحار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5/204:104</w:t>
      </w:r>
      <w:r>
        <w:rPr>
          <w:rFonts w:ascii="IRNazanin" w:hAnsi="IRNazanin" w:eastAsia="IRNazanin"/>
          <w:b w:val="false"/>
          <w:b w:val="false"/>
          <w:bCs w:val="false"/>
          <w:i w:val="false"/>
          <w:i w:val="false"/>
          <w:iCs w:val="false"/>
          <w:color w:val="333333"/>
          <w:sz w:val="20"/>
          <w:sz w:val="20"/>
          <w:szCs w:val="20"/>
          <w:rtl w:val="true"/>
        </w:rPr>
        <w:t>، وفي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شاهدين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وما أثبتناء من البحار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6/204:104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26/204:104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خوان، وهو ما يُوضع عليه الطعام ليُؤكل،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أحوتة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هـ</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الله تعالى سيقول ذلك لعيسى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نزوله فى الرجعة، أو في يوم القيامة عند ما يجمع بينه وبين النصارى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والآية من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والنحل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يعقوب، تصحيف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كتب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وفيه خلاف العقائد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وشيعتهم القائلين بأن الله تعالى ليس كمثله شيء، وهو السميع البصير، لا يُحدّ ولا يُحَسٌ، ولا تدركه الأوهام ولا الحواس، ولا يحيط به شيء، لا جسم ولا صورة ، ولا تخطيط ولا تحديد والظاهر وقوع التصحيف في الحديث، ففي كتاب التوحيد بعد الآية هكذا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شيء لا كالأشياء، إذ في نفي الشيئية عنه إيطاله ونفيه ،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وأصبت، ثم قال 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ذلك،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ذلك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جـ</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يجمعون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مكانه 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برحه وزال عنه، وأكثر ما يُستعمل منفياً،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رام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فارقه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بطَرْفَةَ عَينٍ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فوقفوا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أصفح عنا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ميثم، كما في الكافي، انظر معجم رجال الحديث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المكذبين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241/200:8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الرأس أو العنق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الخملاء، تصحيف صوابه ما أثبتناه من شرح النهج، والحمراء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العجم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ضَيْطَار، وهو الضخم الذي لا غناء عنده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 حين الولادة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19/111</w:t>
      </w:r>
      <w:r>
        <w:rPr>
          <w:rFonts w:ascii="IRNazanin" w:hAnsi="IRNazanin" w:eastAsia="IRNazanin"/>
          <w:b w:val="false"/>
          <w:b w:val="false"/>
          <w:bCs w:val="false"/>
          <w:i w:val="false"/>
          <w:i w:val="false"/>
          <w:iCs w:val="false"/>
          <w:color w:val="333333"/>
          <w:sz w:val="20"/>
          <w:sz w:val="20"/>
          <w:szCs w:val="20"/>
          <w:rtl w:val="true"/>
        </w:rPr>
        <w:t>، زاد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أنها بقية من سند آخر لحديث محذوف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الكرسي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يعدو</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وعلل الشرائع بزيادة فيهما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147/736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خُفية، وحفير تحت الأرض لا منفذ 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وما أحدث ورواه وأصحابه، وهو تصحيف، صوابه ما أثبتناه من البحار، ويؤيده ما رواه الكشي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الحديث الآتي وهماً، والصواب أن يكون محله هنا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فقبضته،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نفضته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ينتقض، في الموضعين،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أولاً بعض أفراد الظلم، ثمّ بين أنّ كلّ ظلم ينقض الإيمان وينقصه، لكن لا يذهبه بالكلية كل ظلم، فإنّ بين الكفر والإيمان الكامل منازل كثيرة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الوصية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ضمن حديث طويل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ثائر، من كبار الطالبيين، كنيته أبو يحيى، ويلقب بمؤتم الأشبال قتل لبوة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أيتمت أشبالها،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مؤتم الأشبال، فكان لقباً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ونشأ بالمدينة، وصحب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وأخاه إبراهيم، ولما خرج محمد في أيام المنصور ثائراً بالمدينة ثار معه عيسى، واختفى بعد قتل النفس الزكية إلى أن توفّي في أيام المهدي العباسي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ففعلها والله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الحسن بن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محمد، كان ذا عارضة وهيبة ولسان و شرف، وكانت له منزلة عند عمر بن عبدالعزيز، حبسه المنصور عدة سنوات من أجل ابنيه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وإبراهيم ونقله إلى الكوفة، فمات سجيناً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البصرة والمدينة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تصحيف صحيحه ما أثبتناه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أوله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5/181:26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دعها، والمراد اتركها كما نزلت ولا تغيّرها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لأقول من نفسي،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يُغيّر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افتراء منه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20/109:24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47/277:103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حمزة البطائني، روى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أبي الحسن الكاظم ، ووقف عليه بعد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يقل بإمامة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طمعاً بالأموال الكثيرة التي كانت بحوزته حيث كان أحد قوام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فيهما،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هود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سهل السرخسي، أبو العباس، المتوفى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صحب المأمون العباسي قبل أن يلي الخلافة، فلما وليها جعل له الوزارة وقيادة الجيش، فكان يلقب بذي الرياستين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ووفاته في سرخس، قتله جماعة بينما كان في الحمام،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المأمون دسهم له وقد ثقل عليه أمره، وكان حازماً عاقلاً فصيحاً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ولا يصح، لأنّ المراد بأبي عبدالله هو أحمد بن محمد السياري، راجع بصائر الدرجات ومعجم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الوشاء حين مرّ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هارون بن سعد العجلي الكوفي، رأس العجلية من الغلاة، ورد في الأحاديث والأخبار ما يدل على ذمّه وسوء اعتقاده، انظر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25/404:35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أرسله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وما أثبتناه هو الموافق للنسخ الأربع، وهو عبد الله بن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من أصحاب أخيه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رواة أحاديثه، وروى عنه أبو جميلة المفضل بن صالح، راجع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30/57:70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جُمع وقُبض عليه بجمع الكفّ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السنبل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 منه الضغث بعد الضغث، ومن السنبل القبضة بعد القبضة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الجذاذ،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النخل، جداً وجداداً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ثمره وجناه، وكذلك الجذاد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خَرَص النخلة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حزر ما عليها من الرطب، وفاعل ذلك الخارص</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نوعان رديئان من التمر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نصر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 والوكيل الحافظ لما تحت يده، والقائم بأمور الرجل بلغة الفرس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سنبل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إسماعيليان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الحاجة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الراوي عن أيوب، وقد سقط اسمه لحذف الاسناد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 والبخاتي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1451/293</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33/299</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الشارية، لم يرد في الكافي والفقيه والإختصاص، والشارية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السُّراة، لقب للخوارج سمّوا بذلك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شرينا أنفسنا في طاعة الله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الخفاش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 ماهي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حَيّة السَّمَك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الحوايا جمع 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تحوّى من الامعاء، أي تَقبَّض واستدار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14/14:24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العاصي حالت بينه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30/427:10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محمد بن أبي عمير، عن حماد، 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بلابل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24/100</w:t>
      </w:r>
      <w:r>
        <w:rPr>
          <w:rFonts w:ascii="IRNazanin" w:hAnsi="IRNazanin" w:eastAsia="IRNazanin"/>
          <w:b w:val="false"/>
          <w:b w:val="false"/>
          <w:bCs w:val="false"/>
          <w:i w:val="false"/>
          <w:i w:val="false"/>
          <w:iCs w:val="false"/>
          <w:color w:val="333333"/>
          <w:sz w:val="20"/>
          <w:sz w:val="20"/>
          <w:szCs w:val="20"/>
          <w:rtl w:val="true"/>
        </w:rPr>
        <w:t xml:space="preserve">، ويأتي مثله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تصحيف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بن 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هـ، 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فيهما،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24/100</w:t>
      </w:r>
      <w:r>
        <w:rPr>
          <w:rFonts w:ascii="IRNazanin" w:hAnsi="IRNazanin" w:eastAsia="IRNazanin"/>
          <w:b w:val="false"/>
          <w:b w:val="false"/>
          <w:bCs w:val="false"/>
          <w:i w:val="false"/>
          <w:i w:val="false"/>
          <w:iCs w:val="false"/>
          <w:color w:val="333333"/>
          <w:sz w:val="20"/>
          <w:sz w:val="20"/>
          <w:szCs w:val="20"/>
          <w:rtl w:val="true"/>
        </w:rPr>
        <w:t>، وتقدم مثله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الهاني، قال محقق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الهادي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رسول الله حين قبض إلى صيام ثلاثة أيام أول خميس الخ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فيشتهي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الشارب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أبى ميثم، تصحيف، وما أثبتناه من المحاسن والبحار، 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بَعْضَكُمْ فَوْقَ بَعْضٍ دَرَجَاتٍ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يتفاضل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15/172</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بدل بالأعمال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ومحكم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608:4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انقضاء ملك بني أُميّة كان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وفي الحديث أنه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وقد استظهر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 على حسب ترتيب الأبجدية عند المغاربة،‌ وبوجوه أخرى ذكرها 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العبّاسيون، لأنّهم اتخذوا السواد شِعاراً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الحلق،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يخنق فيقتل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وحول التواريخ المذكورة في هذا الحديث ومدى تعلقها بالحروف المقطعة في فواتح السور، راجع بحار الأنوار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 فيما لقي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منصحاً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إرجاع الضمير إلى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فيكون رداً على المفوضة والمعتزلة القائلين باستقلال العبد في أفعاله، وعدم مدخلية الرب سبحانه فيها، وهذا أيضاً كذب على الله تعالى لمخالفته للآيات الكثيرة الدالة على هدايته وتوفيقه وخذلانه ومشيئته وتقديره، ويحتمل إرجاع الضمير إلى الله فيكون رداً على المجبرة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2/116:76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4/329:84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40/195:89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فأجدت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21/305:79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رداءٌ من خَزّ، مربع ذو أعلام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للرأس مختلف الأنواع والأشكال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ولعله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لا إدام فيه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79:19/305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25/231:83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7/301:24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عبدالله بن محمد بن علي بن عبدالله بن عباس، المعروف بالمهدي، ثالث حكّام بني العباس، فأولهم عمّه السفّاح، وثانيهم أبوه المنصور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ضريس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الحلال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تام عن العياشي،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فيتميز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فيسود وجه الظالم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جمیع النسخ و البحار، فلعله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أي یفرز و یعزل، أو یکون بمعنی ینتقل إذ یقال في اللازم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من مکان إلی مکان أو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یسوق رویدا، وفي نور الثقلین فیمر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329/345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البرّ، وما غلظ من الأرض وارتفع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الجبل جبل قريب منه،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الجبل وجبل قريب منه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الوبر، والعشراء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مضى على حملها عشرة أشهر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يفجأهم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مشايخ العياشي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9/29:104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10/29:104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شكوى</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ولعله عاصم بن سليمان البصري، المعروف بالكوزي، 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الأجام جمع 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 والغياض جمع 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في مغيض ماء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تبصبص الكلب حرّك ذنبه، وتبصبص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من صوف مشقوقة المُقدّم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بقعة كبيرة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معجم رجال الحديث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ينزع إلينا، من نزع القوس ، كناية عن القصد بالشر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 والآية من 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شفتان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وأنبأني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ويحتمل كونه بطريق واحد وهو محمّد بن علي، عن أبي عبدالله، عن سليمان،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بمحمّد بن علي، هو ابن محبوب، وبأبي عبدالله محمد بن خالد البرقي، راجع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والمراد بسليمان الذي 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سليمان بن جعفر الجعفري، والذي روى عنه محمد بن خالد، أبو عبدالله البرقي، راجع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مضى حدثهم ، ولعلّ العبارة مصحفة وأصلها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مضت مدتهم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ثنتين، والمراد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يتحقق موته بتغيّر الرائحة وغيرها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وقرأها وكانت، وفي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وقرأها وكتابها،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أمياً لا يحسن القراءة والكتابة بالعربية فضلاً عن العبرانية، إلا أن يكون الله تعالى قد أقدره على قراءة خصوص تلك الألواح عن طريق الوحي، أو أن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مؤولاً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قُرئت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وشبيه هذا المعنى ورد في كثير من موارد السيرة والتاريخ</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جـ،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عبيد الله بن الوليد الوصافي، روى عن الصادق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عبدالله بن مُسكان، راجع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تفضحني، وفي تفضحني،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تنصحني،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تفصحني عنها، لعله بالصاد المهملة، أي لا تسألني أن أظهر سببها، والإفصاح وإن كان لازماً يمكن أن يكون التفصيح متعدياً، وفي بعض النسخ بالمعجمة، أي لا تبين ذلك للناس فإنهم لا يفهمون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7/593</w:t>
      </w:r>
      <w:r>
        <w:rPr>
          <w:rFonts w:ascii="IRNazanin" w:hAnsi="IRNazanin" w:eastAsia="IRNazanin"/>
          <w:b w:val="false"/>
          <w:b w:val="false"/>
          <w:bCs w:val="false"/>
          <w:i w:val="false"/>
          <w:i w:val="false"/>
          <w:iCs w:val="false"/>
          <w:color w:val="333333"/>
          <w:sz w:val="20"/>
          <w:sz w:val="20"/>
          <w:szCs w:val="20"/>
          <w:rtl w:val="true"/>
        </w:rPr>
        <w:t>، والظاهر أنّ الحديث ناقص</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وبادَرَ إليه، وهجر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في وقت الهاجرة، وهي نصف النهار، وكلا المعنيين جائزان، لأنّ وقت الفجر والزوال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الساعات التي ترجى فيها إجابة الدعاء وقضاء الحاجة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غفر الله، وللعلامة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في شرح هذه العبارة في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من رجال الكشي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فيهما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سماك بن خَرَشة الخزرجي البياضي الأنصاري، المعروف بأبي وجانة؛ صحابي، كان شجاعاً بطلاً، شهد بدراً، وثبت يوم أحد، وأصيب بجراحات كثيرة واستشهد باليمامة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 يُشبه الحَيَّات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مسوخاً، ولعلّها تصحيف ممسوخاً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ساحل بحر القُلْزُم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يلي الشام، وهي مدينة اليهود الذين اعتدوا في السبت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ظهرت واقتربت من شريعة الماء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تابعتا والظاهر تصحیف، صوابه 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مسختا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الجرّيث</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22/136</w:t>
      </w:r>
      <w:r>
        <w:rPr>
          <w:rFonts w:ascii="IRNazanin" w:hAnsi="IRNazanin" w:eastAsia="IRNazanin"/>
          <w:b w:val="false"/>
          <w:b w:val="false"/>
          <w:bCs w:val="false"/>
          <w:i w:val="false"/>
          <w:i w:val="false"/>
          <w:iCs w:val="false"/>
          <w:color w:val="333333"/>
          <w:sz w:val="20"/>
          <w:sz w:val="20"/>
          <w:szCs w:val="20"/>
          <w:rtl w:val="true"/>
        </w:rPr>
        <w:t xml:space="preserve">، والضباب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 وهو حيوان من جنس الزواحف</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عبد،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عبدالعزيز</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702/506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والآية من سورة يونس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من كلام الراوي، أي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وحسنها في طلب الرزق، ويحتمل أن يكون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الأخذ بالقوة في الآية ليس مقصوراً على العبادات، بل يشمل طلب الرزق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متهاونين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5/50:70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الحلبي،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الحلبي، تصحيف صوابه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ممشوق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بالمشق، والمشق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حدة وذرابة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29/227</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أن قولك يا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أمانتي أديتها، وميثاقي تعاهدته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ذلك الإقرار بالطاعة والميثاق،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ذلك،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ذلك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ربه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فجروا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61/258</w:t>
      </w:r>
      <w:r>
        <w:rPr>
          <w:rFonts w:ascii="IRNazanin" w:hAnsi="IRNazanin" w:eastAsia="IRNazanin"/>
          <w:b w:val="false"/>
          <w:b w:val="false"/>
          <w:bCs w:val="false"/>
          <w:i w:val="false"/>
          <w:i w:val="false"/>
          <w:iCs w:val="false"/>
          <w:color w:val="333333"/>
          <w:sz w:val="20"/>
          <w:sz w:val="20"/>
          <w:szCs w:val="20"/>
          <w:rtl w:val="true"/>
        </w:rPr>
        <w:t xml:space="preserve">، والاية من 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225/241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3/208:38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تصحيف صوابه ما أثبتناه، راجع رجال الکشي، و معجم رجال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بلعم ؟ قال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الكناني،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الصهبان،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الصهباء، تصحيف صوابه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صهيب البكري البصري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أبو الصهباء، مولى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صوابه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الشيء يهم به العبد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وأقصر عن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 مع القدرة عليه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1160/256</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5/221:92</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بصير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10/760:85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وأعوذ بالله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30/261:86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استعيذوا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415/149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يخلون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البختري،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والذي في سائر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كرائم القرآن، وكذا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8260</w:t>
      </w:r>
      <w:r>
        <w:rPr>
          <w:rFonts w:ascii="IRNazanin" w:hAnsi="IRNazanin" w:eastAsia="IRNazanin"/>
          <w:b w:val="false"/>
          <w:b w:val="false"/>
          <w:bCs w:val="false"/>
          <w:i w:val="false"/>
          <w:i w:val="false"/>
          <w:iCs w:val="false"/>
          <w:color w:val="333333"/>
          <w:sz w:val="20"/>
          <w:sz w:val="20"/>
          <w:szCs w:val="20"/>
          <w:rtl w:val="true"/>
        </w:rPr>
        <w:t>، ولعل المراد بالقرائن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والشواهد التي يعضد بعضها بعضاً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وحبنا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 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 إياها،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يعطون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 جمع الجمع للأجمة، وهي الشجر الكثيف الملتفّ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الله منه رجز الشيطان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31/287</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شرح هذا الحديث بيان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اشتاق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تصحيف صوابه ما أثبتناه، وسيأتي بيانه في الهامش الآتي لاحقاً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الصيقل، 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واتقوا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الرواية، وما في نسخ العياشي صحيح لأن سياق الرواية يدلّ على أنّها من غير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ولأنّ عين الرواية أخرجها السيوطي في الدرّ المنثور عن السُّدِّي، وقد روى السُّدِّي عن عبد الله البهى كما في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 والبهم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جـ،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بشاهر، وفى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ويخرجوا من كلّ بطن منهم بشاب فيضربوه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شرّ وحسن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1/264:79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27/374:75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القافلة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كباركم وذوي الخبرة والتجربة منكم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 أو أنبوبة يُصرف بها الماء</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السحاب المتفرّقة في السماء، وإنّما خص الخريف لأن السحاب يكون فيه متفرقاً ثمّ يجتمع بعضه إلى بعض بعد ذلك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لأرض بين مكة والمدينة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إلى الخلف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يستولي عليهم ويتمكّن منهم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منازل طريق مكة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زَبيلٌ من أدم ، وما يُجعَل فيه الثياب، والزَّنفليجة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أدوات الراعي، فارسي معرّب، أما الطيبة أو الطبقة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نعثر لها على معنى، ولعلها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 والطبقة واللواء بعجلة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 لا رَجّالة فيها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تعايا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يُطق إحكامه، وتعايا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أعجزه فلم يهتد لوجهه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ما يجب لهم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91/341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12/2009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7/55:100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يقسم فمنه سهم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يردوها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17/201:96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فللرسول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خاصمه، وما أثبتناه من البحار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قبل أن تُطوى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عن أبي حمزة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قطُّ أعظم من يومين أتياه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منه ما لم، وفي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لم تصنع شيئاً ما لم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في عنقه ثوباً أو غيره وجرّه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بتلابيبه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 عليه ثوبه الذي هو لابسه وقبض عليه يَجُرّه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العاص بن هشام،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قتله، لأنه لبس السلاح بمكة يوماً، ومنع القوم من إيذائه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ممن اهتم في نقض صحيفة المقاطعة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والمغازي للواقدي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أقبل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قصدي وما توجهت إليه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ومحلوفه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حلف باللات والعزى فكره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 به، فعبر عنه بمحلوفه، أي بالذي حلف به، وفي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حلف بالله، انتهى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الآية،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التفت القرابات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 أولى بالميت، وأقربهم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أو أخوه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روق، بحار الأنوار </w:t>
      </w:r>
      <w:r>
        <w:rPr>
          <w:rFonts w:eastAsia="IRNazanin" w:cs="IRNazanin"/>
          <w:b w:val="false"/>
          <w:bCs w:val="false"/>
          <w:i w:val="false"/>
          <w:iCs w:val="false"/>
          <w:color w:val="333333"/>
          <w:sz w:val="20"/>
          <w:szCs w:val="20"/>
        </w:rPr>
        <w:t>3/277:92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كان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العباس،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فصل عن 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خرج عنه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بن حميد، عن أبي بصير،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حبيش، تصحيف صوابه ما أثبتناه، وهو حنش بن المعتمر الكناني الكوفي،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546/62</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وروي هذا الحديث عن حنش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319/237</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7/277:104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5/53:100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الحسين، تصحيف، وما أثبتناه من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201/160</w:t>
      </w:r>
      <w:r>
        <w:rPr>
          <w:rFonts w:ascii="IRNazanin" w:hAnsi="IRNazanin" w:eastAsia="IRNazanin"/>
          <w:b w:val="false"/>
          <w:b w:val="false"/>
          <w:bCs w:val="false"/>
          <w:i w:val="false"/>
          <w:i w:val="false"/>
          <w:iCs w:val="false"/>
          <w:color w:val="333333"/>
          <w:sz w:val="20"/>
          <w:sz w:val="20"/>
          <w:szCs w:val="20"/>
          <w:rtl w:val="true"/>
        </w:rPr>
        <w:t>، وقد عدّ الشيخ الطوسي حكيم بن جبير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الآتى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7/274:21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 بن محمد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المزدلفة، وهو المشعر، سمّي جمعاً لاجتماع الناس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الحج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أعندك فيه شيء؟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الأكبر يوم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6/53:100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7/53:100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133/185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حضّضه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حنّه وحمله عليه، والتثقيل للمبالغة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12431/63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12432/64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184/233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مؤذن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المحاسن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أداله على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وأظفره به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تام السلاح، كامل الاستعداد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العريض</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ضرباً ليس بالشديد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 الطبيعة ، وليّن 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 القياد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يتعرّض للناس بالشرّ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الازار من الوسط، وموضع التكة من السراويل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خويلد بن خالد، أبو ذؤيب الهذلي، شاعر فحل، مخضرم، أدرك الجاهلية والإسلام، وشهد الغزو والفتوح، ومات في زمان عثمان نحو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تبارزا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خُدع مراراً في الحرب حتى صار مجرباً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الحرب كلها من رمح وبيضةٍ ومِعْفَرٍ وسيف ودرع</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مَغرِز التَّدي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إلى العراء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انشام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 وانشام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منظوراً إليه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عُلّق به القلب من الوتين، فإذا قطع مات صاحبه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تكفّف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كفّه بالمسألة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 الخبر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إليه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أشاوره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473/591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حين من يتخذ، وما أثبتناه من المحاسن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245/201:8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3/36:36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37/237:38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بثمانمائة،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بيمينه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الكافي والإحتجاج، راجع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30/26:100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حلّ لنا نكاحهم ولا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قبلوا الجزية على أنفسهم، حرم علينا سبيهم، وحرمت أموالهم، وحلّت لنا مناكحتهم، ومن كان منهم في دار الحرب حلّ لنا سبيهم وأموالهم، ولم تحلّ لنا مناكحتهم، ولم يقبل منهم إلا الدخول في دار الإسلام أو الجزية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14/206</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عِظام من شجر العِضاه ترعاه الإبل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 شجرٌ يعلو، ناعم الأغصان، وثمره كالليمون الكبار، وهو ذهبي اللون، ذكي الرائحة، حامض الماء</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النوى، وكلّ ما كان في جوف مأكول كالزبيب وما أشبهه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عطية العوفي، عن أبي سعید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8/54:100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الأعلى بن أعين،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4/57:96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الطائف ومكة، وهي إلى مكة أقرب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 الله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نمد المطمر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المطمر،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تُشَدّ به البهم، والمراد هنا قيد العبودية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الصباح بن سيابة،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القسري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عمر،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بحار الأنوار </w:t>
      </w:r>
      <w:r>
        <w:rPr>
          <w:rFonts w:eastAsia="IRNazanin" w:cs="IRNazanin"/>
          <w:b w:val="false"/>
          <w:bCs w:val="false"/>
          <w:i w:val="false"/>
          <w:iCs w:val="false"/>
          <w:color w:val="333333"/>
          <w:sz w:val="20"/>
          <w:szCs w:val="20"/>
        </w:rPr>
        <w:t>13/211:103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سنان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التيمي والعدوي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1395/401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54/42:104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الوسادة، 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نَمارِق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طريق المدينة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الكنس</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جلس، وهو ما يلي ظهر الدابة تحت الرَّحل أو الشرج</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37/151</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كسرى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ضفائر من شعر أو صُوف أو إيريسم، تصل به المرأة شعرها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452/196</w:t>
      </w:r>
      <w:r>
        <w:rPr>
          <w:rFonts w:ascii="IRNazanin" w:hAnsi="IRNazanin" w:eastAsia="IRNazanin"/>
          <w:b w:val="false"/>
          <w:b w:val="false"/>
          <w:bCs w:val="false"/>
          <w:i w:val="false"/>
          <w:i w:val="false"/>
          <w:iCs w:val="false"/>
          <w:color w:val="333333"/>
          <w:sz w:val="20"/>
          <w:sz w:val="20"/>
          <w:szCs w:val="20"/>
          <w:rtl w:val="true"/>
        </w:rPr>
        <w:t>، ودعوات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729/256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وبهذا الموضع قبر 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عليه أموال أهل المدينة، وهو على ثلاثة أميال أو ميلين،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نهاه الله عن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الدعاء لهم،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بعد ذلك الصلاة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يدع للميت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احتمل أن يكون المراد النهي عن الصلاة الكاملة المعهودة التي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بها للمؤمنين، بل أمره بنقصها،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469/100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431/189</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متفكراً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 والمعيار والموازنة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إنحالها الجسم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يزيد، تصحيف صوابه ما أثبتناه، راجع ترجمته في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204/236</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حمزة بن الطيار،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4/300:5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تصحيف تتقحم،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يتيحهم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الإمام 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58/380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القليل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49/128</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50/128</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51/129</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مساور، أبو زكريا التميمي، مولاهم، كوفي، عده الشيخ الطوسي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13785/162:12</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28/165</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29/165</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30/165</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31/166</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نظف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بالوضوء الاستنجاء، أي النظافة الحاصلة بالاستنجاء، أو المراد بالنظف المبالغة في إزالة الغائط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استنظف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أخذه كله، ويحتمل الوضوء المصطلح، أي التنظف قبل الوضوء ولأجله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14/205:80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14/205:80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11/857</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كاملاً، بحار الأنوار </w:t>
      </w:r>
      <w:r>
        <w:rPr>
          <w:rFonts w:eastAsia="IRNazanin" w:cs="IRNazanin"/>
          <w:b w:val="false"/>
          <w:bCs w:val="false"/>
          <w:i w:val="false"/>
          <w:iCs w:val="false"/>
          <w:color w:val="333333"/>
          <w:sz w:val="20"/>
          <w:szCs w:val="20"/>
        </w:rPr>
        <w:t>31/26:100</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100/99</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إسحاق الهمداني عن الخليل،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فلان بن فلان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إنكم تأتمون بمن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رفاعة بن عبد المنذر ، كان نقيباً شهد العقبة، واستخلفه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المدينة في بدر، وضرب له بسهمه وأجره، وشهد أحداً وما بعدها من المشاهد،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في تبوك، فربط نفسه بسارية حتى تاب الله عليه، وتوفي في خلافة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الفترة بين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نحو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أجره على الله ،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 تصحيف التاسعة، كما في الكافي، وذلك بجعل الأنفال والتوبة سورة واحدة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عن ميمون القداح،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عمّن ذكره،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7/59:36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فحجز</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62/486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124/148</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125/148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نصيبهم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 فبظلمهم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158/256</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مروان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متصلاً بالحديث الآتي،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مروان،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متصلاً بالحديث الذي قبله،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355/252:8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45/186</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كما في نور الثقلين والحديث الآتي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6/306:24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يستفتيك</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1047/771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عن العياشي بإسناد تام،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29/203:92</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64/259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65/259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الجعفي وعقبة جميعاً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البراذين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56/140</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الاذخري، وفي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الأذربيجاني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يفسح</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ينفح</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الشاب من الايل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لسخاء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 عليهم بالرَّحِم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يرفق به، ولم يُحسن معاملته،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فحرفت،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فجرحت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ويزيدون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فأقبلوا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الفجر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السخال، جمع السخلة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الغنم ذكراً كان أو أنثى</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ولعله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وتفت، أي صاحت وصوّتت، والثغاء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الشاة والمعزى وما شاكلهما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صيحتهم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الشامخة الكبيرة،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العارمة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ملينة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فاساق</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الحَمِير في السفر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بأعناقهم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كذبني الوحي، أي باعتقاد القوم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مغاضباً لربه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قومه لربه تعالى، أي كان غضبه الله تعالى لا للهوى، أو خائفاً من تكذيب قومه لما تخلّف عنه من وعد ربّه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أعظَمُ مُدن ديار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همّ القوم في طلبه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فروة الآجري،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الوشاء، عن ابن سنان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السماوات يوم الأربعاء ويوم الخميس، وخلق أقواتها يوم الجمعة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أبان بن مسافر، تصحيف، 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وقد نقل صدر هذا الحديث وذيل الحديث الذي يليه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 السحاب متفرّقة صغار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43/55:51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دعا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572/378</w:t>
      </w:r>
      <w:r>
        <w:rPr>
          <w:rFonts w:ascii="IRNazanin" w:hAnsi="IRNazanin" w:eastAsia="IRNazanin"/>
          <w:b w:val="false"/>
          <w:b w:val="false"/>
          <w:bCs w:val="false"/>
          <w:i w:val="false"/>
          <w:i w:val="false"/>
          <w:iCs w:val="false"/>
          <w:color w:val="333333"/>
          <w:sz w:val="20"/>
          <w:sz w:val="20"/>
          <w:szCs w:val="20"/>
          <w:rtl w:val="true"/>
        </w:rPr>
        <w:t>، 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49/347</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627/339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1282/359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49/285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53/331</w:t>
      </w:r>
      <w:r>
        <w:rPr>
          <w:rFonts w:ascii="IRNazanin" w:hAnsi="IRNazanin" w:eastAsia="IRNazanin"/>
          <w:b w:val="false"/>
          <w:b w:val="false"/>
          <w:bCs w:val="false"/>
          <w:i w:val="false"/>
          <w:i w:val="false"/>
          <w:iCs w:val="false"/>
          <w:color w:val="333333"/>
          <w:sz w:val="20"/>
          <w:sz w:val="20"/>
          <w:szCs w:val="20"/>
          <w:rtl w:val="true"/>
        </w:rPr>
        <w:t xml:space="preserve">، والآية من سورة المؤمنون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فجعله الله نبياً،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 الله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العطارين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55/333</w:t>
      </w:r>
      <w:r>
        <w:rPr>
          <w:rFonts w:ascii="IRNazanin" w:hAnsi="IRNazanin" w:eastAsia="IRNazanin"/>
          <w:b w:val="false"/>
          <w:b w:val="false"/>
          <w:bCs w:val="false"/>
          <w:i w:val="false"/>
          <w:i w:val="false"/>
          <w:iCs w:val="false"/>
          <w:color w:val="333333"/>
          <w:sz w:val="20"/>
          <w:sz w:val="20"/>
          <w:szCs w:val="20"/>
          <w:rtl w:val="true"/>
        </w:rPr>
        <w:t xml:space="preserve">،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أخبارنا تدل على كون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7/386:100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60/335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الخراسانية، والابل 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السالمة عن الهجنة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64/336</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112/363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67/337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70/338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122/365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وقصص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421/28:18</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مُنزل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71/338</w:t>
      </w:r>
      <w:r>
        <w:rPr>
          <w:rFonts w:ascii="IRNazanin" w:hAnsi="IRNazanin" w:eastAsia="IRNazanin"/>
          <w:b w:val="false"/>
          <w:b w:val="false"/>
          <w:bCs w:val="false"/>
          <w:i w:val="false"/>
          <w:i w:val="false"/>
          <w:iCs w:val="false"/>
          <w:color w:val="333333"/>
          <w:sz w:val="20"/>
          <w:sz w:val="20"/>
          <w:szCs w:val="20"/>
          <w:rtl w:val="true"/>
        </w:rPr>
        <w:t xml:space="preserve">، وقطعة منه في الجزء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جُوجُو السفينه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74/339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75/339</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ابن عليّ، أي ابن فضال، أي أظنّ أنّ غرض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استقاء القوم والشفاعة لهم، لا محض إنجاء لوط من بينهم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فراده، بمعنى فجادله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شدّدت صوتها،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فصفقت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29/170</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1659/414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حوافي، والظاهر 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خوافي، والخوافي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 الصغار التي في جناح الطير عند القوادم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صياحها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رفعه،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758/170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201/393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205/394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205/394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7/347:8</w:t>
      </w:r>
      <w:r>
        <w:rPr>
          <w:rFonts w:ascii="IRNazanin" w:hAnsi="IRNazanin" w:eastAsia="IRNazanin"/>
          <w:b w:val="false"/>
          <w:b w:val="false"/>
          <w:bCs w:val="false"/>
          <w:i w:val="false"/>
          <w:i w:val="false"/>
          <w:iCs w:val="false"/>
          <w:color w:val="333333"/>
          <w:sz w:val="20"/>
          <w:sz w:val="20"/>
          <w:szCs w:val="20"/>
          <w:rtl w:val="true"/>
        </w:rPr>
        <w:t>، وللعلامة المجلسي بيان في شرح الحديث</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8/348:8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10/349</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خبر أبي بصير أن في مصحف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الاستثناء في حال أهل الجنة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28/374</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الجائرين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ينصرف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572/294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36/154</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240/402:2</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1068/369</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سويد، تصحيف، وما أثبتناه من رجال الكشي، ومعجم رجال الحديث </w:t>
      </w:r>
      <w:r>
        <w:rPr>
          <w:rFonts w:eastAsia="IRNazanin" w:cs="IRNazanin"/>
          <w:b w:val="false"/>
          <w:bCs w:val="false"/>
          <w:i w:val="false"/>
          <w:iCs w:val="false"/>
          <w:color w:val="333333"/>
          <w:sz w:val="20"/>
          <w:szCs w:val="20"/>
        </w:rPr>
        <w:t>307:18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كتب، أي ليت أن أخاك ما اشتغل في كتابة الديوان، ولم تكن خليفته، وفي نسخة من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كيت، وهو ينصرف إلى نفس المعنى، أي ليت الأمر لم يكن كما ذكرت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 ، وفي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جئتك</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خراس، تصحيف، 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36/155</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573/379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طيناً، وفي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الطينة طبيباً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253/405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سعيد، تصحیف، انظر معجم رجال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الطينة طيناً،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الطينة طيننا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وأفكّر له الملح</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وأنكز له المخ، وأكسر له السكر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 الشيءُ في 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وثبت وبقي أثره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اعتره واعتر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للمعروف</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تشاوروا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كان،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كان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أبعدوا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48/271</w:t>
      </w:r>
      <w:r>
        <w:rPr>
          <w:rFonts w:ascii="IRNazanin" w:hAnsi="IRNazanin" w:eastAsia="IRNazanin"/>
          <w:b w:val="false"/>
          <w:b w:val="false"/>
          <w:bCs w:val="false"/>
          <w:i w:val="false"/>
          <w:i w:val="false"/>
          <w:iCs w:val="false"/>
          <w:color w:val="333333"/>
          <w:sz w:val="20"/>
          <w:sz w:val="20"/>
          <w:szCs w:val="20"/>
          <w:rtl w:val="true"/>
        </w:rPr>
        <w:t xml:space="preserve">، وقطعة منه في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88/299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89/299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90/300</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94/300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راهق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الإحتلام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95/300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ما يخالف عقائد الإمامية القاضية بعصمة الأنبياء وتنزيههم، وقيل بأنّه محمول على التقية بدليل الحديث الآتى بعده، على أن عصمة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المقام مما لا نقاش فيه لقوله تعالى على لسان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رَاوَدتُّهُ عَن فَاستَعصَمَ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ولقوله تعالى كَذَلِكَ لِنَصْرِفَ عَنهُ السُّوءَ وَالْفَحْشَاءَ إنَّه مِن عِبَادِنَا المُخلَصِينَ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96/300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97/301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نسبتني إلى السرقة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سيف بن عميرة، مكارم الأخلاق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100/301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101/302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102/302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7/26:14</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استعانتك</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105/303</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106/303</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107/303</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سبق</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وأمروا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108/303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وما أثبتناه من البحار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109/304</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110/304</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تام عن العياشي، وكذلك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113/305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114/305</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 عليه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يُكالُ به، والصُّواع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صواع الملك، هو الإناء الذي يشرب فيه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به الوَسَط وقد روي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مفاده أنّ هذه المنطقة كانت لإسحاق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عند عمّة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حينما كان صغيراً، وكانت تحبّه، فلمّا بعث إليها أبوه يطلب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أخذت المنطقة وشدّتها في وسطه، وبعثت به إلى أبيه، فلما خرج من عندها طلبت المنطقة، وكان إذا سرق أحد في ذلك الزمان دفع إلى صاحب السرقة فكان عبده، وإنما فعلت عمته ذلك حباً له وشغفاً به راجع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24/262</w:t>
      </w:r>
      <w:r>
        <w:rPr>
          <w:rFonts w:ascii="IRNazanin" w:hAnsi="IRNazanin" w:eastAsia="IRNazanin"/>
          <w:b w:val="false"/>
          <w:b w:val="false"/>
          <w:bCs w:val="false"/>
          <w:i w:val="false"/>
          <w:i w:val="false"/>
          <w:iCs w:val="false"/>
          <w:color w:val="333333"/>
          <w:sz w:val="20"/>
          <w:sz w:val="20"/>
          <w:szCs w:val="20"/>
          <w:rtl w:val="true"/>
        </w:rPr>
        <w:t xml:space="preserve">، وسيأتي ذلك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محمد في سلسلة إسناد العياشي، وإنّ الناسخ قد حذف الأسانيد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115/307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116/307:12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عمر،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باسناد تام عن العياشي،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xml:space="preserve">، والآية من 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تام عن العياشي،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117/308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تام عن العياشي،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118/308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53/278</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119/308</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كيل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غالب الزراري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البطائني، اسمه سالم، روي عنه أنّ صاع يوسف كان يصوّت بصوت حسن، واحد واثنان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ومِشَدّ الإزار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تام عن العياشي، وكذلك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15/249</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121/308</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يهوذا، وكذا التي بعدها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122/309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يهوذا ، وكذا التي بعدها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122/309</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الباب تصحيف صوابه ما أثبتناه، وصير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أو شقه حيث يلتقي الرّتاج والعضادة، وفي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الباب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143/63</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124/311</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125/311</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126/311</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انظر هامش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127/311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128/312</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منصوبة، أي مفتوحة، يعني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وحُزنى بالفتح، وهي القراءة المنسوبة إلى نافع وأبي عمرو وابن عامر، كما في الكشف عن وجوه القراءات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وقال أبو حيان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الحسن وعيسى وحَزَنى بفتحتين راجع البحر 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الموسوعة القرآنية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238/199:8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تام عن العياشي،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تقدم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أنَّهما من أم واحدة،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دعاه أخاً من أمه مجازاً، كما تجوّز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أبويه وهو قول جماعة من المفسرين والمؤرخين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129/312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130/314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 الدَّوم، يَنْضَج ويُؤكَل، والدوم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تُشبه النخلة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131/314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من سَرّق،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 يَسْرِق، سَرَقاً وسَرِقةٌ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بفلسطين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132/315</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حفص أخو مرازم، عده البرقي والشيخ الطوسي في الرجال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55/279</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تُعلَّق على صغار الإنسان مخافة العين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تام عن العياشي،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56/279</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135/316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تصحيف، 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136/316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على الإنكار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136/316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المؤنة يا خير كلمة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ابنيك</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يدل على أن بنيامين لم يكن من أم يوسف بل من خالته، وإنما دعاء أخاً من أمه مجازاً كما تجوز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أبويه، وهو قول جماعة من المفسرين والمؤرخين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و،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فصاروا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140/317</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141/318</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الدعوة بالمغفرة لهم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142/318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بأخيه الإمام علي الهادي بن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وموسى هو ابن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المبرقع</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143/318</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144/319</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145/319</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146/319</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فيهما،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غرابة، فهو يخالف عصمة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 في الكتاب الكريم،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رَاوَدْتُهُ عن نَفْسِهِ فَاسْتَعْصَمَ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سائر روايات هذا الباب، فقد روى أبو الصلت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هَمّت بالمعصية، وهم يوسف بقتلها إن أجبرته لعظم ما داخله، فصرف الله عنه قتلها والفاحشة،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لنصرف عنه السوء يعني القتل والفحشاء يعني الزنا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لطيفين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148/320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نجم من المنازل في المغرب مع الفجر وطلوع رقيبه من المشرق يقابله من ساعته في كُلّ ليلة إلى ثلاثة عشر يوماً، وكانت العرب تضيف الأمطار والرياح والحرّ والبرد إلى الساقط منها، 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الطالع منها في سلطانه،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كذا،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أنواء ونو آن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31/211:104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تركبون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28/100</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الفضيل،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29/100</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ومحمد بن مروان،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7/256</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بالنور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21/403:35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22/404:35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23/404</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24/404:35</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4/67:104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 من الحمل فهو كل ما زاد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3/67:104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أمركم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يسير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21/281:936/57:6</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مخراق، وهو المنديل يُلَفٌ ليُضْرَب به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20/379</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ينصرنا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عبدالله بن الحسن بن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هـ، شيخ الطالبيين،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ذا عارضة وهيبة ولسان و شرف، حبسه المنصور عدة سنوات من أجل ابنيه محمد وإبراهيم ونقله إلى الكوفة، وقُتِل في محبسه بالهاشمية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وهو ابن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العظيم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وغيبة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161/196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داققه في الحساب مُداقَةٌ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حاسَبَهُ بالدقة</w:t>
      </w:r>
      <w:r>
        <w:rPr>
          <w:rFonts w:eastAsia="IRNazanin" w:cs="IRNazanin"/>
          <w:b w:val="false"/>
          <w:bCs w:val="false"/>
          <w:i w:val="false"/>
          <w:iCs w:val="false"/>
          <w:color w:val="333333"/>
          <w:sz w:val="20"/>
          <w:szCs w:val="20"/>
          <w:rtl w:val="true"/>
        </w:rPr>
        <w:t>.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27/266</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24/249</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همة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أجرى ذلك في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خُلقنا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الأمر مُروجاً ومرجاً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 واختلط، فهو مارج ومريج</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60/142</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الذي فوق سائر اللباس، من دثار البرد ونحوه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أملك فلاناً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إياها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63/143:8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وقلة الفخر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وقلة المؤاتاة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323/290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56/483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آتاه الله ما لم يؤت المرسلين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21/108</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53/118</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57/119</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جائية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58/119</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علّم ملائكته ورسله،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علمه ملائكته ورسله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Pr>
        <w:t>417/428</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62/120</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مريم، ونحوه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425/308</w:t>
      </w:r>
      <w:r>
        <w:rPr>
          <w:rFonts w:ascii="IRNazanin" w:hAnsi="IRNazanin" w:eastAsia="IRNazanin"/>
          <w:b w:val="false"/>
          <w:b w:val="false"/>
          <w:bCs w:val="false"/>
          <w:i w:val="false"/>
          <w:i w:val="false"/>
          <w:iCs w:val="false"/>
          <w:color w:val="333333"/>
          <w:sz w:val="20"/>
          <w:sz w:val="20"/>
          <w:szCs w:val="20"/>
          <w:rtl w:val="true"/>
        </w:rPr>
        <w:t>، ومناقب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16/433</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عجلان،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35:432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98/232</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له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99/232</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یزید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393/219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57/228</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58/228</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9/142:24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ومَشَدّ الإزار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فيقعد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أو استفهام إنكاري، أي علمت وتمّت الحجة عليك في الدنيا، وإنما جحدت بشقاوتك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المطرقة الكبيرة تكسر بها الحجارة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108/263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56/237</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قَصَف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صَوتُه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الأجوف، والزج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جابر في إسناد هذا الحديث، كما هو واضح من المصادر المتقدمة، لكنه حذف من أسانيد العياشي، وقد جُعِل هذا الحديث مستقلاً في المطبوع، والصحيح أنه تابع لما قبله كما في الكافي</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مكان استقرارها وتمكنها، ولعلّه تصحيف المكنة بمعنى المكان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87/544</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حاتم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25/524</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المسوف</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102/548</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103/548</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بمنزلة،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لمنزلته عند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40/224</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41/224</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مشرف على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47/114</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الله أن تنصرف وتقوم بالطائف</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أمرها أن تنصرف إلى هذا الموضع الذي سمّي الطائف، فلذلك سمّي الطائف</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يجيئه، وكذا التي بعدها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الآية،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119/552</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وقد سقط من البحار نهاية هذا الحديث وبداية الحديث الآتي، فصارا حديثاً واحداً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عمير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95/347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بني العباس</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لتزول منه الجبال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ذلك أسفل العمود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لا يرى شيئاً، ثم وقع في ظلمة لم ير ما فوقه وما تحته ففزع فألقى اللحم فاتبعته النسور منقضات، فلما نظرت الجبال إليهنّ وقد أقبلن منقضات وسمعت حفيفهنّ فزعت وكادت أن تزول مخافة أمر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40/110</w:t>
      </w:r>
      <w:r>
        <w:rPr>
          <w:rFonts w:ascii="IRNazanin" w:hAnsi="IRNazanin" w:eastAsia="IRNazanin"/>
          <w:b w:val="false"/>
          <w:b w:val="false"/>
          <w:bCs w:val="false"/>
          <w:i w:val="false"/>
          <w:i w:val="false"/>
          <w:iCs w:val="false"/>
          <w:color w:val="333333"/>
          <w:sz w:val="20"/>
          <w:sz w:val="20"/>
          <w:szCs w:val="20"/>
          <w:rtl w:val="true"/>
        </w:rPr>
        <w:t xml:space="preserve">، والآية من 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5/156:10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69/397</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والآية من سورة ق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49/188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تُبشر بالمطر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25/174</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اليد كناية عن القدرة، فيحتمل أن يكون المراد باليمين القدرة على الرحمة والنعمة والفضل، وبالشمال القدرة على العذاب والقهر والابتلاء،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عذابه وقهره وإمراضه وإماتته وسائر المصائب والعقوبات لطفٌ ورحمة لاشتمالها على الحكم الخفيّة والمصالح العامة، وبه يمكن أن يفسر ما ورد في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والخير في يديك</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الكريم بن عمرو،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الحَجّر الأسود والباب، من الكعبة المعظمة بمكة،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المدعى والمُتَعَوَّذ</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118/254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430/453</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119/254</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137/171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94/243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97/232:30</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23/214:103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829/209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24/214:103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العلل والبحار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فيه قومك من عذاب الله يمترون، وأتيناك بالحق لتنذر قومك العذاب وإنا لصادقون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فقصّوا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11/377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بلدة على الفرات فوق الأنبار، وهي أيضاً من قرى حوران من أعمال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20/131:24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وساقيه بعمامة ونحوها ليستند، والبُرنُس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طويلة كانت تُلبس في صدر الإسلام، وكل ثوب رأسه ملتزق به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الفحاشة ، والسَّلْفَع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 السيئة الخُلق</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المثاني، أي نحن الذين قرننا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القرآن، وأوصى الله بالتمسك بالقرآن وبنا، فأخبر أمته بأن لا نفترق حتى ترد عليه حوضه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والآيتان من سورة الحمد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جـ ،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عرفنا فأمامه اليقين، ومن أنكرنا فأمامه السعير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26/236</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معناها ما ظننت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من روايات الواقفية، أو أن يكون المراد بالسابع السابع من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والراغية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من الجلد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101/219</w:t>
      </w:r>
      <w:r>
        <w:rPr>
          <w:rFonts w:ascii="IRNazanin" w:hAnsi="IRNazanin" w:eastAsia="IRNazanin"/>
          <w:b w:val="false"/>
          <w:b w:val="false"/>
          <w:bCs w:val="false"/>
          <w:i w:val="false"/>
          <w:i w:val="false"/>
          <w:iCs w:val="false"/>
          <w:color w:val="333333"/>
          <w:sz w:val="20"/>
          <w:sz w:val="20"/>
          <w:szCs w:val="20"/>
          <w:rtl w:val="true"/>
        </w:rPr>
        <w:t xml:space="preserve">، والآية من 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119/31</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38086</Words>
  <Characters>157774</Characters>
  <CharactersWithSpaces>194697</CharactersWithSpaces>
  <Paragraphs>1337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2026-08-21T02:49:08Z</dcterms:created>
  <dc:creator>ghaemiyeh.com</dc:creator>
  <dc:description/>
  <dc:language>en-US</dc:language>
  <cp:lastModifiedBy/>
  <dcterms:modified xsi:type="dcterms:W3CDTF">2026-08-21T06:19:24Z</dcterms:modified>
  <cp:revision>1</cp:revision>
  <dc:subject/>
  <dc:title>تفسیر العیاشی جلد 2</dc:title>
</cp:coreProperties>
</file>

<file path=docProps/custom.xml><?xml version="1.0" encoding="utf-8"?>
<Properties xmlns="http://schemas.openxmlformats.org/officeDocument/2006/custom-properties" xmlns:vt="http://schemas.openxmlformats.org/officeDocument/2006/docPropsVTypes"/>
</file>