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الصراط المستقیم إلی مستحقی التقدیم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6663_1067777946">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086665_106777794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86667_1067777946">
            <w:r>
              <w:rPr>
                <w:webHidden/>
                <w:rStyle w:val="IndexLink"/>
                <w:rtl w:val="true"/>
              </w:rPr>
              <w:t>مقدمه للعلامة الکبیر الشیخ أغا بزرگ تهرانی فی ترجمة المولّف</w:t>
            </w:r>
            <w:r>
              <w:rPr>
                <w:rStyle w:val="IndexLink"/>
                <w:rtl w:val="true"/>
              </w:rPr>
              <w:tab/>
            </w:r>
            <w:r>
              <w:rPr>
                <w:rStyle w:val="IndexLink"/>
              </w:rPr>
              <w:t>8</w:t>
            </w:r>
          </w:hyperlink>
        </w:p>
        <w:p>
          <w:pPr>
            <w:pStyle w:val="Contents2"/>
            <w:tabs>
              <w:tab w:val="clear" w:pos="8743"/>
              <w:tab w:val="right" w:pos="9026" w:leader="dot"/>
            </w:tabs>
            <w:rPr/>
          </w:pPr>
          <w:hyperlink w:anchor="__RefHeading___Toc2086669_1067777946">
            <w:r>
              <w:rPr>
                <w:webHidden/>
                <w:rStyle w:val="IndexLink"/>
                <w:rtl w:val="true"/>
              </w:rPr>
              <w:t xml:space="preserve">تتمة الباب التاسع </w:t>
            </w:r>
            <w:r>
              <w:rPr>
                <w:rStyle w:val="IndexLink"/>
                <w:rtl w:val="true"/>
              </w:rPr>
              <w:t>(</w:t>
            </w:r>
            <w:r>
              <w:rPr>
                <w:rStyle w:val="IndexLink"/>
                <w:rtl w:val="true"/>
              </w:rPr>
              <w:t>فيما جاء في النص عليه من رسول اللّه صلى اللّه عليه وآله</w:t>
            </w:r>
            <w:r>
              <w:rPr>
                <w:rStyle w:val="IndexLink"/>
                <w:rtl w:val="true"/>
              </w:rPr>
              <w:t>)</w:t>
              <w:tab/>
            </w:r>
            <w:r>
              <w:rPr>
                <w:rStyle w:val="IndexLink"/>
              </w:rPr>
              <w:t>40</w:t>
            </w:r>
          </w:hyperlink>
        </w:p>
        <w:p>
          <w:pPr>
            <w:pStyle w:val="Contents3"/>
            <w:tabs>
              <w:tab w:val="clear" w:pos="8459"/>
              <w:tab w:val="right" w:pos="9026" w:leader="dot"/>
            </w:tabs>
            <w:rPr/>
          </w:pPr>
          <w:hyperlink w:anchor="__RefHeading___Toc2086671_1067777946">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2086673_1067777946">
            <w:r>
              <w:rPr>
                <w:webHidden/>
                <w:rStyle w:val="IndexLink"/>
                <w:rtl w:val="true"/>
              </w:rPr>
              <w:t>ومنها في قوله</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لأعطين الراية غدا رجلا يحب اللّه ورسوله</w:t>
            </w:r>
            <w:r>
              <w:rPr>
                <w:rStyle w:val="IndexLink"/>
                <w:rtl w:val="true"/>
              </w:rPr>
              <w:tab/>
            </w:r>
            <w:r>
              <w:rPr>
                <w:rStyle w:val="IndexLink"/>
              </w:rPr>
              <w:t>40</w:t>
            </w:r>
          </w:hyperlink>
        </w:p>
        <w:p>
          <w:pPr>
            <w:pStyle w:val="Contents3"/>
            <w:tabs>
              <w:tab w:val="clear" w:pos="8459"/>
              <w:tab w:val="right" w:pos="9026" w:leader="dot"/>
            </w:tabs>
            <w:rPr/>
          </w:pPr>
          <w:hyperlink w:anchor="__RefHeading___Toc2086675_1067777946">
            <w:r>
              <w:rPr>
                <w:webHidden/>
                <w:rStyle w:val="IndexLink"/>
                <w:rtl w:val="true"/>
              </w:rPr>
              <w:t xml:space="preserve">منها أنه قال </w:t>
            </w:r>
            <w:r>
              <w:rPr>
                <w:rStyle w:val="IndexLink"/>
                <w:rtl w:val="true"/>
              </w:rPr>
              <w:t>(</w:t>
            </w:r>
            <w:r>
              <w:rPr>
                <w:rStyle w:val="IndexLink"/>
                <w:rtl w:val="true"/>
              </w:rPr>
              <w:t>صلى اللّه عليه وآله</w:t>
            </w:r>
            <w:r>
              <w:rPr>
                <w:rStyle w:val="IndexLink"/>
                <w:rtl w:val="true"/>
              </w:rPr>
              <w:t xml:space="preserve">) " </w:t>
            </w:r>
            <w:r>
              <w:rPr>
                <w:rStyle w:val="IndexLink"/>
                <w:rtl w:val="true"/>
              </w:rPr>
              <w:t xml:space="preserve">أقضا كم علي </w:t>
            </w:r>
            <w:r>
              <w:rPr>
                <w:rStyle w:val="IndexLink"/>
                <w:rtl w:val="true"/>
              </w:rPr>
              <w:t>"</w:t>
              <w:tab/>
            </w:r>
            <w:r>
              <w:rPr>
                <w:rStyle w:val="IndexLink"/>
              </w:rPr>
              <w:t>48</w:t>
            </w:r>
          </w:hyperlink>
        </w:p>
        <w:p>
          <w:pPr>
            <w:pStyle w:val="Contents3"/>
            <w:tabs>
              <w:tab w:val="clear" w:pos="8459"/>
              <w:tab w:val="right" w:pos="9026" w:leader="dot"/>
            </w:tabs>
            <w:rPr/>
          </w:pPr>
          <w:hyperlink w:anchor="__RefHeading___Toc2086677_1067777946">
            <w:r>
              <w:rPr>
                <w:webHidden/>
                <w:rStyle w:val="IndexLink"/>
                <w:rtl w:val="true"/>
              </w:rPr>
              <w:t xml:space="preserve">منها قوله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أنا مدينة العلم وعلي بابها</w:t>
            </w:r>
            <w:r>
              <w:rPr>
                <w:rStyle w:val="IndexLink"/>
                <w:rtl w:val="true"/>
              </w:rPr>
              <w:tab/>
            </w:r>
            <w:r>
              <w:rPr>
                <w:rStyle w:val="IndexLink"/>
              </w:rPr>
              <w:t>58</w:t>
            </w:r>
          </w:hyperlink>
        </w:p>
        <w:p>
          <w:pPr>
            <w:pStyle w:val="Contents3"/>
            <w:tabs>
              <w:tab w:val="clear" w:pos="8459"/>
              <w:tab w:val="right" w:pos="9026" w:leader="dot"/>
            </w:tabs>
            <w:rPr/>
          </w:pPr>
          <w:hyperlink w:anchor="__RefHeading___Toc2086679_1067777946">
            <w:r>
              <w:rPr>
                <w:webHidden/>
                <w:rStyle w:val="IndexLink"/>
                <w:rtl w:val="true"/>
              </w:rPr>
              <w:t xml:space="preserve">منها قوله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إنه راية الهدى ومنار الايمان</w:t>
            </w:r>
            <w:r>
              <w:rPr>
                <w:rStyle w:val="IndexLink"/>
                <w:rtl w:val="true"/>
              </w:rPr>
              <w:tab/>
            </w:r>
            <w:r>
              <w:rPr>
                <w:rStyle w:val="IndexLink"/>
              </w:rPr>
              <w:t>62</w:t>
            </w:r>
          </w:hyperlink>
        </w:p>
        <w:p>
          <w:pPr>
            <w:pStyle w:val="Contents3"/>
            <w:tabs>
              <w:tab w:val="clear" w:pos="8459"/>
              <w:tab w:val="right" w:pos="9026" w:leader="dot"/>
            </w:tabs>
            <w:rPr/>
          </w:pPr>
          <w:hyperlink w:anchor="__RefHeading___Toc2086681_1067777946">
            <w:r>
              <w:rPr>
                <w:webHidden/>
                <w:rStyle w:val="IndexLink"/>
                <w:rtl w:val="true"/>
              </w:rPr>
              <w:t>منها أنه آخى بينه وبين علي من بين الصحابة</w:t>
            </w:r>
            <w:r>
              <w:rPr>
                <w:rStyle w:val="IndexLink"/>
                <w:rtl w:val="true"/>
              </w:rPr>
              <w:tab/>
            </w:r>
            <w:r>
              <w:rPr>
                <w:rStyle w:val="IndexLink"/>
              </w:rPr>
              <w:t>63</w:t>
            </w:r>
          </w:hyperlink>
        </w:p>
        <w:p>
          <w:pPr>
            <w:pStyle w:val="Contents3"/>
            <w:tabs>
              <w:tab w:val="clear" w:pos="8459"/>
              <w:tab w:val="right" w:pos="9026" w:leader="dot"/>
            </w:tabs>
            <w:rPr/>
          </w:pPr>
          <w:hyperlink w:anchor="__RefHeading___Toc2086683_1067777946">
            <w:r>
              <w:rPr>
                <w:webHidden/>
                <w:rStyle w:val="IndexLink"/>
                <w:rtl w:val="true"/>
              </w:rPr>
              <w:t>منها قوله من ظلم عليا مقعده هذا فكأنّما جحد نبوَّتي؟</w:t>
            </w:r>
            <w:r>
              <w:rPr>
                <w:rStyle w:val="IndexLink"/>
                <w:rtl w:val="true"/>
              </w:rPr>
              <w:tab/>
            </w:r>
            <w:r>
              <w:rPr>
                <w:rStyle w:val="IndexLink"/>
              </w:rPr>
              <w:t>66</w:t>
            </w:r>
          </w:hyperlink>
        </w:p>
        <w:p>
          <w:pPr>
            <w:pStyle w:val="Contents3"/>
            <w:tabs>
              <w:tab w:val="clear" w:pos="8459"/>
              <w:tab w:val="right" w:pos="9026" w:leader="dot"/>
            </w:tabs>
            <w:rPr/>
          </w:pPr>
          <w:hyperlink w:anchor="__RefHeading___Toc2086685_1067777946">
            <w:r>
              <w:rPr>
                <w:webHidden/>
                <w:rStyle w:val="IndexLink"/>
              </w:rPr>
              <w:t>1</w:t>
            </w:r>
            <w:r>
              <w:rPr>
                <w:rStyle w:val="IndexLink"/>
                <w:rtl w:val="true"/>
              </w:rPr>
              <w:t xml:space="preserve"> - </w:t>
            </w:r>
            <w:r>
              <w:rPr>
                <w:rStyle w:val="IndexLink"/>
                <w:rtl w:val="true"/>
              </w:rPr>
              <w:t xml:space="preserve">فصل في إيصائه يوم الدار إلى علي </w:t>
            </w:r>
            <w:r>
              <w:rPr>
                <w:rStyle w:val="IndexLink"/>
                <w:rtl w:val="true"/>
              </w:rPr>
              <w:t>(</w:t>
            </w:r>
            <w:r>
              <w:rPr>
                <w:rStyle w:val="IndexLink"/>
                <w:rtl w:val="true"/>
              </w:rPr>
              <w:t>عليه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2086687_1067777946">
            <w:r>
              <w:rPr>
                <w:webHidden/>
                <w:rStyle w:val="IndexLink"/>
              </w:rPr>
              <w:t>2</w:t>
            </w:r>
            <w:r>
              <w:rPr>
                <w:rStyle w:val="IndexLink"/>
                <w:rtl w:val="true"/>
              </w:rPr>
              <w:t xml:space="preserve"> - </w:t>
            </w:r>
            <w:r>
              <w:rPr>
                <w:rStyle w:val="IndexLink"/>
                <w:rtl w:val="true"/>
              </w:rPr>
              <w:t>فصل في إنكار المخالفين للوصية</w:t>
            </w:r>
            <w:r>
              <w:rPr>
                <w:rStyle w:val="IndexLink"/>
                <w:rtl w:val="true"/>
              </w:rPr>
              <w:tab/>
            </w:r>
            <w:r>
              <w:rPr>
                <w:rStyle w:val="IndexLink"/>
              </w:rPr>
              <w:t>69</w:t>
            </w:r>
          </w:hyperlink>
        </w:p>
        <w:p>
          <w:pPr>
            <w:pStyle w:val="Contents3"/>
            <w:tabs>
              <w:tab w:val="clear" w:pos="8459"/>
              <w:tab w:val="right" w:pos="9026" w:leader="dot"/>
            </w:tabs>
            <w:rPr/>
          </w:pPr>
          <w:hyperlink w:anchor="__RefHeading___Toc2086689_1067777946">
            <w:r>
              <w:rPr>
                <w:webHidden/>
                <w:rStyle w:val="IndexLink"/>
              </w:rPr>
              <w:t>3</w:t>
            </w:r>
            <w:r>
              <w:rPr>
                <w:rStyle w:val="IndexLink"/>
                <w:rtl w:val="true"/>
              </w:rPr>
              <w:t xml:space="preserve"> - </w:t>
            </w:r>
            <w:r>
              <w:rPr>
                <w:rStyle w:val="IndexLink"/>
                <w:rtl w:val="true"/>
              </w:rPr>
              <w:t>فصل يذكر فيه نص النبيين على الوصيين</w:t>
            </w:r>
            <w:r>
              <w:rPr>
                <w:rStyle w:val="IndexLink"/>
                <w:rtl w:val="true"/>
              </w:rPr>
              <w:tab/>
            </w:r>
            <w:r>
              <w:rPr>
                <w:rStyle w:val="IndexLink"/>
              </w:rPr>
              <w:t>80</w:t>
            </w:r>
          </w:hyperlink>
        </w:p>
        <w:p>
          <w:pPr>
            <w:pStyle w:val="Contents3"/>
            <w:tabs>
              <w:tab w:val="clear" w:pos="8459"/>
              <w:tab w:val="right" w:pos="9026" w:leader="dot"/>
            </w:tabs>
            <w:rPr/>
          </w:pPr>
          <w:hyperlink w:anchor="__RefHeading___Toc2086691_1067777946">
            <w:r>
              <w:rPr>
                <w:webHidden/>
                <w:rStyle w:val="IndexLink"/>
              </w:rPr>
              <w:t>4</w:t>
            </w:r>
            <w:r>
              <w:rPr>
                <w:rStyle w:val="IndexLink"/>
                <w:rtl w:val="true"/>
              </w:rPr>
              <w:t xml:space="preserve"> - </w:t>
            </w:r>
            <w:r>
              <w:rPr>
                <w:rStyle w:val="IndexLink"/>
                <w:rtl w:val="true"/>
              </w:rPr>
              <w:t xml:space="preserve">فصل في اتصال الوصية من لدن آدم </w:t>
            </w:r>
            <w:r>
              <w:rPr>
                <w:rStyle w:val="IndexLink"/>
                <w:rtl w:val="true"/>
              </w:rPr>
              <w:t>(</w:t>
            </w:r>
            <w:r>
              <w:rPr>
                <w:rStyle w:val="IndexLink"/>
                <w:rtl w:val="true"/>
              </w:rPr>
              <w:t>عليه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2086693_1067777946">
            <w:r>
              <w:rPr>
                <w:webHidden/>
                <w:rStyle w:val="IndexLink"/>
              </w:rPr>
              <w:t>5</w:t>
            </w:r>
            <w:r>
              <w:rPr>
                <w:rStyle w:val="IndexLink"/>
                <w:rtl w:val="true"/>
              </w:rPr>
              <w:t xml:space="preserve"> - </w:t>
            </w:r>
            <w:r>
              <w:rPr>
                <w:rStyle w:val="IndexLink"/>
                <w:rtl w:val="true"/>
              </w:rPr>
              <w:t>فصل في الخلافة الإلهية</w:t>
            </w:r>
            <w:r>
              <w:rPr>
                <w:rStyle w:val="IndexLink"/>
                <w:rtl w:val="true"/>
              </w:rPr>
              <w:tab/>
            </w:r>
            <w:r>
              <w:rPr>
                <w:rStyle w:val="IndexLink"/>
              </w:rPr>
              <w:t>86</w:t>
            </w:r>
          </w:hyperlink>
        </w:p>
        <w:p>
          <w:pPr>
            <w:pStyle w:val="Contents3"/>
            <w:tabs>
              <w:tab w:val="clear" w:pos="8459"/>
              <w:tab w:val="right" w:pos="9026" w:leader="dot"/>
            </w:tabs>
            <w:rPr/>
          </w:pPr>
          <w:hyperlink w:anchor="__RefHeading___Toc2086695_1067777946">
            <w:r>
              <w:rPr>
                <w:webHidden/>
                <w:rStyle w:val="IndexLink"/>
              </w:rPr>
              <w:t>6</w:t>
            </w:r>
            <w:r>
              <w:rPr>
                <w:rStyle w:val="IndexLink"/>
                <w:rtl w:val="true"/>
              </w:rPr>
              <w:t xml:space="preserve"> - </w:t>
            </w:r>
            <w:r>
              <w:rPr>
                <w:rStyle w:val="IndexLink"/>
                <w:rtl w:val="true"/>
              </w:rPr>
              <w:t>فصل في أخبار من الفريقين تجري مجرى النص عليه</w:t>
            </w:r>
            <w:r>
              <w:rPr>
                <w:rStyle w:val="IndexLink"/>
                <w:rtl w:val="true"/>
              </w:rPr>
              <w:tab/>
            </w:r>
            <w:r>
              <w:rPr>
                <w:rStyle w:val="IndexLink"/>
              </w:rPr>
              <w:t>88</w:t>
            </w:r>
          </w:hyperlink>
        </w:p>
        <w:p>
          <w:pPr>
            <w:pStyle w:val="Contents3"/>
            <w:tabs>
              <w:tab w:val="clear" w:pos="8459"/>
              <w:tab w:val="right" w:pos="9026" w:leader="dot"/>
            </w:tabs>
            <w:rPr/>
          </w:pPr>
          <w:hyperlink w:anchor="__RefHeading___Toc2086697_1067777946">
            <w:r>
              <w:rPr>
                <w:webHidden/>
                <w:rStyle w:val="IndexLink"/>
              </w:rPr>
              <w:t>7</w:t>
            </w:r>
            <w:r>
              <w:rPr>
                <w:rStyle w:val="IndexLink"/>
                <w:rtl w:val="true"/>
              </w:rPr>
              <w:t xml:space="preserve"> - </w:t>
            </w:r>
            <w:r>
              <w:rPr>
                <w:rStyle w:val="IndexLink"/>
                <w:rtl w:val="true"/>
              </w:rPr>
              <w:t>في تسميته أمير المؤمنين</w:t>
            </w:r>
            <w:r>
              <w:rPr>
                <w:rStyle w:val="IndexLink"/>
                <w:rtl w:val="true"/>
              </w:rPr>
              <w:tab/>
            </w:r>
            <w:r>
              <w:rPr>
                <w:rStyle w:val="IndexLink"/>
              </w:rPr>
              <w:t>91</w:t>
            </w:r>
          </w:hyperlink>
        </w:p>
        <w:p>
          <w:pPr>
            <w:pStyle w:val="Contents3"/>
            <w:tabs>
              <w:tab w:val="clear" w:pos="8459"/>
              <w:tab w:val="right" w:pos="9026" w:leader="dot"/>
            </w:tabs>
            <w:rPr/>
          </w:pPr>
          <w:hyperlink w:anchor="__RefHeading___Toc2086699_1067777946">
            <w:r>
              <w:rPr>
                <w:webHidden/>
                <w:rStyle w:val="IndexLink"/>
              </w:rPr>
              <w:t>8</w:t>
            </w:r>
            <w:r>
              <w:rPr>
                <w:rStyle w:val="IndexLink"/>
                <w:rtl w:val="true"/>
              </w:rPr>
              <w:t xml:space="preserve"> - </w:t>
            </w:r>
            <w:r>
              <w:rPr>
                <w:rStyle w:val="IndexLink"/>
                <w:rtl w:val="true"/>
              </w:rPr>
              <w:t xml:space="preserve">فصل في قوله </w:t>
            </w:r>
            <w:r>
              <w:rPr>
                <w:rStyle w:val="IndexLink"/>
                <w:rtl w:val="true"/>
              </w:rPr>
              <w:t>(</w:t>
            </w:r>
            <w:r>
              <w:rPr>
                <w:rStyle w:val="IndexLink"/>
                <w:rtl w:val="true"/>
              </w:rPr>
              <w:t>صلى اللّه عليه وآله</w:t>
            </w:r>
            <w:r>
              <w:rPr>
                <w:rStyle w:val="IndexLink"/>
                <w:rtl w:val="true"/>
              </w:rPr>
              <w:t xml:space="preserve">) " </w:t>
            </w:r>
            <w:r>
              <w:rPr>
                <w:rStyle w:val="IndexLink"/>
                <w:rtl w:val="true"/>
              </w:rPr>
              <w:t xml:space="preserve">أنت منى وأنا منك </w:t>
            </w:r>
            <w:r>
              <w:rPr>
                <w:rStyle w:val="IndexLink"/>
                <w:rtl w:val="true"/>
              </w:rPr>
              <w:t>"</w:t>
              <w:tab/>
            </w:r>
            <w:r>
              <w:rPr>
                <w:rStyle w:val="IndexLink"/>
              </w:rPr>
              <w:t>96</w:t>
            </w:r>
          </w:hyperlink>
        </w:p>
        <w:p>
          <w:pPr>
            <w:pStyle w:val="Contents3"/>
            <w:tabs>
              <w:tab w:val="clear" w:pos="8459"/>
              <w:tab w:val="right" w:pos="9026" w:leader="dot"/>
            </w:tabs>
            <w:rPr/>
          </w:pPr>
          <w:hyperlink w:anchor="__RefHeading___Toc2086701_1067777946">
            <w:r>
              <w:rPr>
                <w:webHidden/>
                <w:rStyle w:val="IndexLink"/>
              </w:rPr>
              <w:t>9</w:t>
            </w:r>
            <w:r>
              <w:rPr>
                <w:rStyle w:val="IndexLink"/>
                <w:rtl w:val="true"/>
              </w:rPr>
              <w:t xml:space="preserve"> - </w:t>
            </w:r>
            <w:r>
              <w:rPr>
                <w:rStyle w:val="IndexLink"/>
                <w:rtl w:val="true"/>
              </w:rPr>
              <w:t xml:space="preserve">فصل في قوله </w:t>
            </w:r>
            <w:r>
              <w:rPr>
                <w:rStyle w:val="IndexLink"/>
                <w:rtl w:val="true"/>
              </w:rPr>
              <w:t>(</w:t>
            </w:r>
            <w:r>
              <w:rPr>
                <w:rStyle w:val="IndexLink"/>
                <w:rtl w:val="true"/>
              </w:rPr>
              <w:t>صلى اللّه عليه وآله</w:t>
            </w:r>
            <w:r>
              <w:rPr>
                <w:rStyle w:val="IndexLink"/>
                <w:rtl w:val="true"/>
              </w:rPr>
              <w:t xml:space="preserve">) " </w:t>
            </w:r>
            <w:r>
              <w:rPr>
                <w:rStyle w:val="IndexLink"/>
                <w:rtl w:val="true"/>
              </w:rPr>
              <w:t>لولا أني أخاف أن يقال فيك ما قالت النصارى في المسيح لقلت فيك مقالا لا تمر بملا من المسلمين إلا وأخذوا تراب نعليك</w:t>
            </w:r>
            <w:r>
              <w:rPr>
                <w:rStyle w:val="IndexLink"/>
                <w:rtl w:val="true"/>
              </w:rPr>
              <w:tab/>
            </w:r>
            <w:r>
              <w:rPr>
                <w:rStyle w:val="IndexLink"/>
              </w:rPr>
              <w:t>99</w:t>
            </w:r>
          </w:hyperlink>
        </w:p>
        <w:p>
          <w:pPr>
            <w:pStyle w:val="Contents3"/>
            <w:tabs>
              <w:tab w:val="clear" w:pos="8459"/>
              <w:tab w:val="right" w:pos="9026" w:leader="dot"/>
            </w:tabs>
            <w:rPr/>
          </w:pPr>
          <w:hyperlink w:anchor="__RefHeading___Toc2086703_1067777946">
            <w:r>
              <w:rPr>
                <w:webHidden/>
                <w:rStyle w:val="IndexLink"/>
              </w:rPr>
              <w:t>10</w:t>
            </w:r>
            <w:r>
              <w:rPr>
                <w:rStyle w:val="IndexLink"/>
                <w:rtl w:val="true"/>
              </w:rPr>
              <w:t>-</w:t>
            </w:r>
            <w:r>
              <w:rPr>
                <w:rStyle w:val="IndexLink"/>
                <w:rtl w:val="true"/>
              </w:rPr>
              <w:t>فصل فی حدیث خصف النعل</w:t>
            </w:r>
            <w:r>
              <w:rPr>
                <w:rStyle w:val="IndexLink"/>
                <w:rtl w:val="true"/>
              </w:rPr>
              <w:tab/>
            </w:r>
            <w:r>
              <w:rPr>
                <w:rStyle w:val="IndexLink"/>
              </w:rPr>
              <w:t>101</w:t>
            </w:r>
          </w:hyperlink>
        </w:p>
        <w:p>
          <w:pPr>
            <w:pStyle w:val="Contents3"/>
            <w:tabs>
              <w:tab w:val="clear" w:pos="8459"/>
              <w:tab w:val="right" w:pos="9026" w:leader="dot"/>
            </w:tabs>
            <w:rPr/>
          </w:pPr>
          <w:hyperlink w:anchor="__RefHeading___Toc2086705_1067777946">
            <w:r>
              <w:rPr>
                <w:webHidden/>
                <w:rStyle w:val="IndexLink"/>
                <w:rtl w:val="true"/>
              </w:rPr>
              <w:t>كلام في المناشدة</w:t>
            </w:r>
            <w:r>
              <w:rPr>
                <w:rStyle w:val="IndexLink"/>
                <w:rtl w:val="true"/>
              </w:rPr>
              <w:tab/>
            </w:r>
            <w:r>
              <w:rPr>
                <w:rStyle w:val="IndexLink"/>
              </w:rPr>
              <w:t>103</w:t>
            </w:r>
          </w:hyperlink>
        </w:p>
        <w:p>
          <w:pPr>
            <w:pStyle w:val="Contents3"/>
            <w:tabs>
              <w:tab w:val="clear" w:pos="8459"/>
              <w:tab w:val="right" w:pos="9026" w:leader="dot"/>
            </w:tabs>
            <w:rPr/>
          </w:pPr>
          <w:hyperlink w:anchor="__RefHeading___Toc2086707_1067777946">
            <w:r>
              <w:rPr>
                <w:webHidden/>
                <w:rStyle w:val="IndexLink"/>
              </w:rPr>
              <w:t>11</w:t>
            </w:r>
            <w:r>
              <w:rPr>
                <w:rStyle w:val="IndexLink"/>
                <w:rtl w:val="true"/>
              </w:rPr>
              <w:t xml:space="preserve"> - </w:t>
            </w:r>
            <w:r>
              <w:rPr>
                <w:rStyle w:val="IndexLink"/>
                <w:rtl w:val="true"/>
              </w:rPr>
              <w:t xml:space="preserve">فصل في قوله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اللّهم اجعل اذن علي اذنا واعية</w:t>
            </w:r>
            <w:r>
              <w:rPr>
                <w:rStyle w:val="IndexLink"/>
                <w:rtl w:val="true"/>
              </w:rPr>
              <w:tab/>
            </w:r>
            <w:r>
              <w:rPr>
                <w:rStyle w:val="IndexLink"/>
              </w:rPr>
              <w:t>105</w:t>
            </w:r>
          </w:hyperlink>
        </w:p>
        <w:p>
          <w:pPr>
            <w:pStyle w:val="Contents3"/>
            <w:tabs>
              <w:tab w:val="clear" w:pos="8459"/>
              <w:tab w:val="right" w:pos="9026" w:leader="dot"/>
            </w:tabs>
            <w:rPr/>
          </w:pPr>
          <w:hyperlink w:anchor="__RefHeading___Toc2086709_1067777946">
            <w:r>
              <w:rPr>
                <w:webHidden/>
                <w:rStyle w:val="IndexLink"/>
              </w:rPr>
              <w:t>12</w:t>
            </w:r>
            <w:r>
              <w:rPr>
                <w:rStyle w:val="IndexLink"/>
                <w:rtl w:val="true"/>
              </w:rPr>
              <w:t xml:space="preserve"> - </w:t>
            </w:r>
            <w:r>
              <w:rPr>
                <w:rStyle w:val="IndexLink"/>
                <w:rtl w:val="true"/>
              </w:rPr>
              <w:t xml:space="preserve">فصل في كون علي بن أبي طالب خير البرية بعد النبي </w:t>
            </w:r>
            <w:r>
              <w:rPr>
                <w:rStyle w:val="IndexLink"/>
                <w:rtl w:val="true"/>
              </w:rPr>
              <w:t>(</w:t>
            </w:r>
            <w:r>
              <w:rPr>
                <w:rStyle w:val="IndexLink"/>
                <w:rtl w:val="true"/>
              </w:rPr>
              <w:t>ص</w:t>
            </w:r>
            <w:r>
              <w:rPr>
                <w:rStyle w:val="IndexLink"/>
                <w:rtl w:val="true"/>
              </w:rPr>
              <w:t>)</w:t>
              <w:tab/>
            </w:r>
            <w:r>
              <w:rPr>
                <w:rStyle w:val="IndexLink"/>
              </w:rPr>
              <w:t>107</w:t>
            </w:r>
          </w:hyperlink>
        </w:p>
        <w:p>
          <w:pPr>
            <w:pStyle w:val="Contents3"/>
            <w:tabs>
              <w:tab w:val="clear" w:pos="8459"/>
              <w:tab w:val="right" w:pos="9026" w:leader="dot"/>
            </w:tabs>
            <w:rPr/>
          </w:pPr>
          <w:hyperlink w:anchor="__RefHeading___Toc2086711_1067777946">
            <w:r>
              <w:rPr>
                <w:webHidden/>
                <w:rStyle w:val="IndexLink"/>
              </w:rPr>
              <w:t>13</w:t>
            </w:r>
            <w:r>
              <w:rPr>
                <w:rStyle w:val="IndexLink"/>
                <w:rtl w:val="true"/>
              </w:rPr>
              <w:t xml:space="preserve"> - </w:t>
            </w:r>
            <w:r>
              <w:rPr>
                <w:rStyle w:val="IndexLink"/>
                <w:rtl w:val="true"/>
              </w:rPr>
              <w:t>فصل في كونه الشاهد والنور والهدى والحجة</w:t>
            </w:r>
            <w:r>
              <w:rPr>
                <w:rStyle w:val="IndexLink"/>
                <w:rtl w:val="true"/>
              </w:rPr>
              <w:tab/>
            </w:r>
            <w:r>
              <w:rPr>
                <w:rStyle w:val="IndexLink"/>
              </w:rPr>
              <w:t>112</w:t>
            </w:r>
          </w:hyperlink>
        </w:p>
        <w:p>
          <w:pPr>
            <w:pStyle w:val="Contents3"/>
            <w:tabs>
              <w:tab w:val="clear" w:pos="8459"/>
              <w:tab w:val="right" w:pos="9026" w:leader="dot"/>
            </w:tabs>
            <w:rPr/>
          </w:pPr>
          <w:hyperlink w:anchor="__RefHeading___Toc2086713_1067777946">
            <w:r>
              <w:rPr>
                <w:webHidden/>
                <w:rStyle w:val="IndexLink"/>
              </w:rPr>
              <w:t>14</w:t>
            </w:r>
            <w:r>
              <w:rPr>
                <w:rStyle w:val="IndexLink"/>
                <w:rtl w:val="true"/>
              </w:rPr>
              <w:t xml:space="preserve"> - </w:t>
            </w:r>
            <w:r>
              <w:rPr>
                <w:rStyle w:val="IndexLink"/>
                <w:rtl w:val="true"/>
              </w:rPr>
              <w:t>فصل في ذكر الدرجات</w:t>
            </w:r>
            <w:r>
              <w:rPr>
                <w:rStyle w:val="IndexLink"/>
                <w:rtl w:val="true"/>
              </w:rPr>
              <w:tab/>
            </w:r>
            <w:r>
              <w:rPr>
                <w:rStyle w:val="IndexLink"/>
              </w:rPr>
              <w:t>115</w:t>
            </w:r>
          </w:hyperlink>
        </w:p>
        <w:p>
          <w:pPr>
            <w:pStyle w:val="Contents3"/>
            <w:tabs>
              <w:tab w:val="clear" w:pos="8459"/>
              <w:tab w:val="right" w:pos="9026" w:leader="dot"/>
            </w:tabs>
            <w:rPr/>
          </w:pPr>
          <w:hyperlink w:anchor="__RefHeading___Toc2086715_1067777946">
            <w:r>
              <w:rPr>
                <w:webHidden/>
                <w:rStyle w:val="IndexLink"/>
              </w:rPr>
              <w:t>15</w:t>
            </w:r>
            <w:r>
              <w:rPr>
                <w:rStyle w:val="IndexLink"/>
                <w:rtl w:val="true"/>
              </w:rPr>
              <w:t xml:space="preserve"> - </w:t>
            </w:r>
            <w:r>
              <w:rPr>
                <w:rStyle w:val="IndexLink"/>
                <w:rtl w:val="true"/>
              </w:rPr>
              <w:t xml:space="preserve">فصل في ذكر الشهادة </w:t>
            </w:r>
            <w:r>
              <w:rPr>
                <w:rStyle w:val="IndexLink"/>
                <w:rtl w:val="true"/>
              </w:rPr>
              <w:t xml:space="preserve">" </w:t>
            </w:r>
            <w:r>
              <w:rPr>
                <w:rStyle w:val="IndexLink"/>
                <w:rtl w:val="true"/>
              </w:rPr>
              <w:t xml:space="preserve">وأقيموا الشهادة اللّه </w:t>
            </w:r>
            <w:r>
              <w:rPr>
                <w:rStyle w:val="IndexLink"/>
                <w:rtl w:val="true"/>
              </w:rPr>
              <w:t>"</w:t>
              <w:tab/>
            </w:r>
            <w:r>
              <w:rPr>
                <w:rStyle w:val="IndexLink"/>
              </w:rPr>
              <w:t>118</w:t>
            </w:r>
          </w:hyperlink>
        </w:p>
        <w:p>
          <w:pPr>
            <w:pStyle w:val="Contents3"/>
            <w:tabs>
              <w:tab w:val="clear" w:pos="8459"/>
              <w:tab w:val="right" w:pos="9026" w:leader="dot"/>
            </w:tabs>
            <w:rPr/>
          </w:pPr>
          <w:hyperlink w:anchor="__RefHeading___Toc2086717_1067777946">
            <w:r>
              <w:rPr>
                <w:webHidden/>
                <w:rStyle w:val="IndexLink"/>
              </w:rPr>
              <w:t>16</w:t>
            </w:r>
            <w:r>
              <w:rPr>
                <w:rStyle w:val="IndexLink"/>
                <w:rtl w:val="true"/>
              </w:rPr>
              <w:t xml:space="preserve"> - </w:t>
            </w:r>
            <w:r>
              <w:rPr>
                <w:rStyle w:val="IndexLink"/>
                <w:rtl w:val="true"/>
              </w:rPr>
              <w:t>فصل في أخذ بيعة الناس على أن يحفظ الناس رسول اللّه في أهله</w:t>
            </w:r>
            <w:r>
              <w:rPr>
                <w:rStyle w:val="IndexLink"/>
                <w:rtl w:val="true"/>
              </w:rPr>
              <w:tab/>
            </w:r>
            <w:r>
              <w:rPr>
                <w:rStyle w:val="IndexLink"/>
              </w:rPr>
              <w:t>124</w:t>
            </w:r>
          </w:hyperlink>
        </w:p>
        <w:p>
          <w:pPr>
            <w:pStyle w:val="Contents3"/>
            <w:tabs>
              <w:tab w:val="clear" w:pos="8459"/>
              <w:tab w:val="right" w:pos="9026" w:leader="dot"/>
            </w:tabs>
            <w:rPr/>
          </w:pPr>
          <w:hyperlink w:anchor="__RefHeading___Toc2086719_1067777946">
            <w:r>
              <w:rPr>
                <w:webHidden/>
                <w:rStyle w:val="IndexLink"/>
              </w:rPr>
              <w:t>17</w:t>
            </w:r>
            <w:r>
              <w:rPr>
                <w:rStyle w:val="IndexLink"/>
                <w:rtl w:val="true"/>
              </w:rPr>
              <w:t xml:space="preserve"> - </w:t>
            </w:r>
            <w:r>
              <w:rPr>
                <w:rStyle w:val="IndexLink"/>
                <w:rtl w:val="true"/>
              </w:rPr>
              <w:t>فصل في الطرائف</w:t>
            </w:r>
            <w:r>
              <w:rPr>
                <w:rStyle w:val="IndexLink"/>
                <w:rtl w:val="true"/>
              </w:rPr>
              <w:tab/>
            </w:r>
            <w:r>
              <w:rPr>
                <w:rStyle w:val="IndexLink"/>
              </w:rPr>
              <w:t>127</w:t>
            </w:r>
          </w:hyperlink>
        </w:p>
        <w:p>
          <w:pPr>
            <w:pStyle w:val="Contents2"/>
            <w:tabs>
              <w:tab w:val="clear" w:pos="8743"/>
              <w:tab w:val="right" w:pos="9026" w:leader="dot"/>
            </w:tabs>
            <w:rPr/>
          </w:pPr>
          <w:hyperlink w:anchor="__RefHeading___Toc2086721_1067777946">
            <w:r>
              <w:rPr>
                <w:webHidden/>
                <w:rStyle w:val="IndexLink"/>
                <w:rtl w:val="true"/>
              </w:rPr>
              <w:t xml:space="preserve">الباب العاشر فيما جاء من النصوص المتظافرة على أولاده </w:t>
            </w:r>
            <w:r>
              <w:rPr>
                <w:rStyle w:val="IndexLink"/>
                <w:rtl w:val="true"/>
              </w:rPr>
              <w:t>(</w:t>
            </w:r>
            <w:r>
              <w:rPr>
                <w:rStyle w:val="IndexLink"/>
                <w:rtl w:val="true"/>
              </w:rPr>
              <w:t>عليه 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2086723_1067777946">
            <w:r>
              <w:rPr>
                <w:webHidden/>
                <w:rStyle w:val="IndexLink"/>
                <w:rtl w:val="true"/>
              </w:rPr>
              <w:t>مقدمة</w:t>
            </w:r>
            <w:r>
              <w:rPr>
                <w:rStyle w:val="IndexLink"/>
                <w:rtl w:val="true"/>
              </w:rPr>
              <w:tab/>
            </w:r>
            <w:r>
              <w:rPr>
                <w:rStyle w:val="IndexLink"/>
              </w:rPr>
              <w:t>137</w:t>
            </w:r>
          </w:hyperlink>
        </w:p>
        <w:p>
          <w:pPr>
            <w:pStyle w:val="Contents3"/>
            <w:tabs>
              <w:tab w:val="clear" w:pos="8459"/>
              <w:tab w:val="right" w:pos="9026" w:leader="dot"/>
            </w:tabs>
            <w:rPr/>
          </w:pPr>
          <w:hyperlink w:anchor="__RefHeading___Toc2086725_1067777946">
            <w:r>
              <w:rPr>
                <w:webHidden/>
                <w:rStyle w:val="IndexLink"/>
                <w:rtl w:val="true"/>
              </w:rPr>
              <w:t>القطب الأول</w:t>
            </w:r>
            <w:r>
              <w:rPr>
                <w:rStyle w:val="IndexLink"/>
                <w:rtl w:val="true"/>
              </w:rPr>
              <w:tab/>
            </w:r>
            <w:r>
              <w:rPr>
                <w:rStyle w:val="IndexLink"/>
              </w:rPr>
              <w:t>139</w:t>
            </w:r>
          </w:hyperlink>
        </w:p>
        <w:p>
          <w:pPr>
            <w:pStyle w:val="Contents4"/>
            <w:tabs>
              <w:tab w:val="clear" w:pos="8176"/>
              <w:tab w:val="right" w:pos="9026" w:leader="dot"/>
            </w:tabs>
            <w:rPr/>
          </w:pPr>
          <w:hyperlink w:anchor="__RefHeading___Toc2086727_1067777946">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2086729_1067777946">
            <w:r>
              <w:rPr>
                <w:webHidden/>
                <w:rStyle w:val="IndexLink"/>
                <w:rtl w:val="true"/>
              </w:rPr>
              <w:t xml:space="preserve">من النصوص قوله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الأئمة اثنا عشر كلهم من قريش</w:t>
            </w:r>
            <w:r>
              <w:rPr>
                <w:rStyle w:val="IndexLink"/>
                <w:rtl w:val="true"/>
              </w:rPr>
              <w:tab/>
            </w:r>
            <w:r>
              <w:rPr>
                <w:rStyle w:val="IndexLink"/>
              </w:rPr>
              <w:t>139</w:t>
            </w:r>
          </w:hyperlink>
        </w:p>
        <w:p>
          <w:pPr>
            <w:pStyle w:val="Contents4"/>
            <w:tabs>
              <w:tab w:val="clear" w:pos="8176"/>
              <w:tab w:val="right" w:pos="9026" w:leader="dot"/>
            </w:tabs>
            <w:rPr/>
          </w:pPr>
          <w:hyperlink w:anchor="__RefHeading___Toc2086731_1067777946">
            <w:r>
              <w:rPr>
                <w:webHidden/>
                <w:rStyle w:val="IndexLink"/>
              </w:rPr>
              <w:t>1</w:t>
            </w:r>
            <w:r>
              <w:rPr>
                <w:rStyle w:val="IndexLink"/>
                <w:rtl w:val="true"/>
              </w:rPr>
              <w:t xml:space="preserve"> - </w:t>
            </w:r>
            <w:r>
              <w:rPr>
                <w:rStyle w:val="IndexLink"/>
                <w:rtl w:val="true"/>
              </w:rPr>
              <w:t>فصل في كونهم الأمثال والأبدل</w:t>
            </w:r>
            <w:r>
              <w:rPr>
                <w:rStyle w:val="IndexLink"/>
                <w:rtl w:val="true"/>
              </w:rPr>
              <w:tab/>
            </w:r>
            <w:r>
              <w:rPr>
                <w:rStyle w:val="IndexLink"/>
              </w:rPr>
              <w:t>142</w:t>
            </w:r>
          </w:hyperlink>
        </w:p>
        <w:p>
          <w:pPr>
            <w:pStyle w:val="Contents4"/>
            <w:tabs>
              <w:tab w:val="clear" w:pos="8176"/>
              <w:tab w:val="right" w:pos="9026" w:leader="dot"/>
            </w:tabs>
            <w:rPr/>
          </w:pPr>
          <w:hyperlink w:anchor="__RefHeading___Toc2086733_1067777946">
            <w:r>
              <w:rPr>
                <w:webHidden/>
                <w:rStyle w:val="IndexLink"/>
              </w:rPr>
              <w:t>2</w:t>
            </w:r>
            <w:r>
              <w:rPr>
                <w:rStyle w:val="IndexLink"/>
                <w:rtl w:val="true"/>
              </w:rPr>
              <w:t xml:space="preserve"> - </w:t>
            </w:r>
            <w:r>
              <w:rPr>
                <w:rStyle w:val="IndexLink"/>
                <w:rtl w:val="true"/>
              </w:rPr>
              <w:t xml:space="preserve">فصل فيه نبذ من عيون أخبار الرضا </w:t>
            </w:r>
            <w:r>
              <w:rPr>
                <w:rStyle w:val="IndexLink"/>
                <w:rtl w:val="true"/>
              </w:rPr>
              <w:t>(</w:t>
            </w:r>
            <w:r>
              <w:rPr>
                <w:rStyle w:val="IndexLink"/>
                <w:rtl w:val="true"/>
              </w:rPr>
              <w:t>عليه السلام</w:t>
            </w:r>
            <w:r>
              <w:rPr>
                <w:rStyle w:val="IndexLink"/>
                <w:rtl w:val="true"/>
              </w:rPr>
              <w:t>)</w:t>
              <w:tab/>
            </w:r>
            <w:r>
              <w:rPr>
                <w:rStyle w:val="IndexLink"/>
              </w:rPr>
              <w:t>149</w:t>
            </w:r>
          </w:hyperlink>
        </w:p>
        <w:p>
          <w:pPr>
            <w:pStyle w:val="Contents4"/>
            <w:tabs>
              <w:tab w:val="clear" w:pos="8176"/>
              <w:tab w:val="right" w:pos="9026" w:leader="dot"/>
            </w:tabs>
            <w:rPr/>
          </w:pPr>
          <w:hyperlink w:anchor="__RefHeading___Toc2086735_1067777946">
            <w:r>
              <w:rPr>
                <w:webHidden/>
                <w:rStyle w:val="IndexLink"/>
              </w:rPr>
              <w:t>3</w:t>
            </w:r>
            <w:r>
              <w:rPr>
                <w:rStyle w:val="IndexLink"/>
                <w:rtl w:val="true"/>
              </w:rPr>
              <w:t xml:space="preserve"> - </w:t>
            </w:r>
            <w:r>
              <w:rPr>
                <w:rStyle w:val="IndexLink"/>
                <w:rtl w:val="true"/>
              </w:rPr>
              <w:t>فصل ما ورد من الصحابة في ذلك</w:t>
            </w:r>
            <w:r>
              <w:rPr>
                <w:rStyle w:val="IndexLink"/>
                <w:rtl w:val="true"/>
              </w:rPr>
              <w:tab/>
            </w:r>
            <w:r>
              <w:rPr>
                <w:rStyle w:val="IndexLink"/>
              </w:rPr>
              <w:t>151</w:t>
            </w:r>
          </w:hyperlink>
        </w:p>
        <w:p>
          <w:pPr>
            <w:pStyle w:val="Contents4"/>
            <w:tabs>
              <w:tab w:val="clear" w:pos="8176"/>
              <w:tab w:val="right" w:pos="9026" w:leader="dot"/>
            </w:tabs>
            <w:rPr/>
          </w:pPr>
          <w:hyperlink w:anchor="__RefHeading___Toc2086737_1067777946">
            <w:r>
              <w:rPr>
                <w:webHidden/>
                <w:rStyle w:val="IndexLink"/>
              </w:rPr>
              <w:t>4</w:t>
            </w:r>
            <w:r>
              <w:rPr>
                <w:rStyle w:val="IndexLink"/>
                <w:rtl w:val="true"/>
              </w:rPr>
              <w:t xml:space="preserve">- </w:t>
            </w:r>
            <w:r>
              <w:rPr>
                <w:rStyle w:val="IndexLink"/>
                <w:rtl w:val="true"/>
              </w:rPr>
              <w:t xml:space="preserve">فصل في النص على واحد واحد من الأئمة </w:t>
            </w:r>
            <w:r>
              <w:rPr>
                <w:rStyle w:val="IndexLink"/>
                <w:rtl w:val="true"/>
              </w:rPr>
              <w:t>(</w:t>
            </w:r>
            <w:r>
              <w:rPr>
                <w:rStyle w:val="IndexLink"/>
                <w:rtl w:val="true"/>
              </w:rPr>
              <w:t>عليهم السلام</w:t>
            </w:r>
            <w:r>
              <w:rPr>
                <w:rStyle w:val="IndexLink"/>
                <w:rtl w:val="true"/>
              </w:rPr>
              <w:t>)</w:t>
              <w:tab/>
            </w:r>
            <w:r>
              <w:rPr>
                <w:rStyle w:val="IndexLink"/>
              </w:rPr>
              <w:t>162</w:t>
            </w:r>
          </w:hyperlink>
        </w:p>
        <w:p>
          <w:pPr>
            <w:pStyle w:val="Contents4"/>
            <w:tabs>
              <w:tab w:val="clear" w:pos="8176"/>
              <w:tab w:val="right" w:pos="9026" w:leader="dot"/>
            </w:tabs>
            <w:rPr/>
          </w:pPr>
          <w:hyperlink w:anchor="__RefHeading___Toc2086739_1067777946">
            <w:r>
              <w:rPr>
                <w:webHidden/>
                <w:rStyle w:val="IndexLink"/>
              </w:rPr>
              <w:t>5</w:t>
            </w:r>
            <w:r>
              <w:rPr>
                <w:rStyle w:val="IndexLink"/>
                <w:rtl w:val="true"/>
              </w:rPr>
              <w:t xml:space="preserve">- </w:t>
            </w:r>
            <w:r>
              <w:rPr>
                <w:rStyle w:val="IndexLink"/>
                <w:rtl w:val="true"/>
              </w:rPr>
              <w:t>فصل في ما ورد من الأشعار فيهم</w:t>
            </w:r>
            <w:r>
              <w:rPr>
                <w:rStyle w:val="IndexLink"/>
                <w:rtl w:val="true"/>
              </w:rPr>
              <w:tab/>
            </w:r>
            <w:r>
              <w:rPr>
                <w:rStyle w:val="IndexLink"/>
              </w:rPr>
              <w:t>174</w:t>
            </w:r>
          </w:hyperlink>
        </w:p>
        <w:p>
          <w:pPr>
            <w:pStyle w:val="Contents3"/>
            <w:tabs>
              <w:tab w:val="clear" w:pos="8459"/>
              <w:tab w:val="right" w:pos="9026" w:leader="dot"/>
            </w:tabs>
            <w:rPr/>
          </w:pPr>
          <w:hyperlink w:anchor="__RefHeading___Toc2086741_1067777946">
            <w:r>
              <w:rPr>
                <w:webHidden/>
                <w:rStyle w:val="IndexLink"/>
                <w:rtl w:val="true"/>
              </w:rPr>
              <w:t xml:space="preserve">القطب الثاني </w:t>
            </w:r>
            <w:r>
              <w:rPr>
                <w:rStyle w:val="IndexLink"/>
                <w:rtl w:val="true"/>
              </w:rPr>
              <w:t>(</w:t>
            </w:r>
            <w:r>
              <w:rPr>
                <w:rStyle w:val="IndexLink"/>
                <w:rtl w:val="true"/>
              </w:rPr>
              <w:t xml:space="preserve">في ذکر العدد المصاحب للاسماء و الترتیب للائمة علیهم السلام </w:t>
            </w:r>
            <w:r>
              <w:rPr>
                <w:rStyle w:val="IndexLink"/>
                <w:rtl w:val="true"/>
              </w:rPr>
              <w:t>)</w:t>
              <w:tab/>
            </w:r>
            <w:r>
              <w:rPr>
                <w:rStyle w:val="IndexLink"/>
              </w:rPr>
              <w:t>176</w:t>
            </w:r>
          </w:hyperlink>
        </w:p>
        <w:p>
          <w:pPr>
            <w:pStyle w:val="Contents4"/>
            <w:tabs>
              <w:tab w:val="clear" w:pos="8176"/>
              <w:tab w:val="right" w:pos="9026" w:leader="dot"/>
            </w:tabs>
            <w:rPr/>
          </w:pPr>
          <w:hyperlink w:anchor="__RefHeading___Toc2086743_1067777946">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2086745_1067777946">
            <w:r>
              <w:rPr>
                <w:webHidden/>
                <w:rStyle w:val="IndexLink"/>
                <w:rtl w:val="true"/>
              </w:rPr>
              <w:t>الصحیفة التی قرأها جابر من اللوح وغیر ذلک من النصوص</w:t>
            </w:r>
            <w:r>
              <w:rPr>
                <w:rStyle w:val="IndexLink"/>
                <w:rtl w:val="true"/>
              </w:rPr>
              <w:tab/>
            </w:r>
            <w:r>
              <w:rPr>
                <w:rStyle w:val="IndexLink"/>
              </w:rPr>
              <w:t>176</w:t>
            </w:r>
          </w:hyperlink>
        </w:p>
        <w:p>
          <w:pPr>
            <w:pStyle w:val="Contents4"/>
            <w:tabs>
              <w:tab w:val="clear" w:pos="8176"/>
              <w:tab w:val="right" w:pos="9026" w:leader="dot"/>
            </w:tabs>
            <w:rPr/>
          </w:pPr>
          <w:hyperlink w:anchor="__RefHeading___Toc2086747_1067777946">
            <w:r>
              <w:rPr>
                <w:webHidden/>
                <w:rStyle w:val="IndexLink"/>
                <w:rtl w:val="true"/>
              </w:rPr>
              <w:t>الفصل الأول</w:t>
            </w:r>
            <w:r>
              <w:rPr>
                <w:rStyle w:val="IndexLink"/>
                <w:rtl w:val="true"/>
              </w:rPr>
              <w:tab/>
            </w:r>
            <w:r>
              <w:rPr>
                <w:rStyle w:val="IndexLink"/>
              </w:rPr>
              <w:t>181</w:t>
            </w:r>
          </w:hyperlink>
        </w:p>
        <w:p>
          <w:pPr>
            <w:pStyle w:val="Contents4"/>
            <w:tabs>
              <w:tab w:val="clear" w:pos="8176"/>
              <w:tab w:val="right" w:pos="9026" w:leader="dot"/>
            </w:tabs>
            <w:rPr/>
          </w:pPr>
          <w:hyperlink w:anchor="__RefHeading___Toc2086749_1067777946">
            <w:r>
              <w:rPr>
                <w:webHidden/>
                <w:rStyle w:val="IndexLink"/>
                <w:rtl w:val="true"/>
              </w:rPr>
              <w:t>الفصل الثاني</w:t>
            </w:r>
            <w:r>
              <w:rPr>
                <w:rStyle w:val="IndexLink"/>
                <w:rtl w:val="true"/>
              </w:rPr>
              <w:tab/>
            </w:r>
            <w:r>
              <w:rPr>
                <w:rStyle w:val="IndexLink"/>
              </w:rPr>
              <w:t>183</w:t>
            </w:r>
          </w:hyperlink>
        </w:p>
        <w:p>
          <w:pPr>
            <w:pStyle w:val="Contents4"/>
            <w:tabs>
              <w:tab w:val="clear" w:pos="8176"/>
              <w:tab w:val="right" w:pos="9026" w:leader="dot"/>
            </w:tabs>
            <w:rPr/>
          </w:pPr>
          <w:hyperlink w:anchor="__RefHeading___Toc2086751_1067777946">
            <w:r>
              <w:rPr>
                <w:webHidden/>
                <w:rStyle w:val="IndexLink"/>
                <w:rtl w:val="true"/>
              </w:rPr>
              <w:t>الفصل الثالث</w:t>
            </w:r>
            <w:r>
              <w:rPr>
                <w:rStyle w:val="IndexLink"/>
                <w:rtl w:val="true"/>
              </w:rPr>
              <w:tab/>
            </w:r>
            <w:r>
              <w:rPr>
                <w:rStyle w:val="IndexLink"/>
              </w:rPr>
              <w:t>185</w:t>
            </w:r>
          </w:hyperlink>
        </w:p>
        <w:p>
          <w:pPr>
            <w:pStyle w:val="Contents4"/>
            <w:tabs>
              <w:tab w:val="clear" w:pos="8176"/>
              <w:tab w:val="right" w:pos="9026" w:leader="dot"/>
            </w:tabs>
            <w:rPr/>
          </w:pPr>
          <w:hyperlink w:anchor="__RefHeading___Toc2086753_1067777946">
            <w:r>
              <w:rPr>
                <w:webHidden/>
                <w:rStyle w:val="IndexLink"/>
                <w:rtl w:val="true"/>
              </w:rPr>
              <w:t>الفصل الرابع</w:t>
            </w:r>
            <w:r>
              <w:rPr>
                <w:rStyle w:val="IndexLink"/>
                <w:rtl w:val="true"/>
              </w:rPr>
              <w:tab/>
            </w:r>
            <w:r>
              <w:rPr>
                <w:rStyle w:val="IndexLink"/>
              </w:rPr>
              <w:t>188</w:t>
            </w:r>
          </w:hyperlink>
        </w:p>
        <w:p>
          <w:pPr>
            <w:pStyle w:val="Contents4"/>
            <w:tabs>
              <w:tab w:val="clear" w:pos="8176"/>
              <w:tab w:val="right" w:pos="9026" w:leader="dot"/>
            </w:tabs>
            <w:rPr/>
          </w:pPr>
          <w:hyperlink w:anchor="__RefHeading___Toc2086755_1067777946">
            <w:r>
              <w:rPr>
                <w:webHidden/>
                <w:rStyle w:val="IndexLink"/>
                <w:rtl w:val="true"/>
              </w:rPr>
              <w:t>الفصل الخامس</w:t>
            </w:r>
            <w:r>
              <w:rPr>
                <w:rStyle w:val="IndexLink"/>
                <w:rtl w:val="true"/>
              </w:rPr>
              <w:tab/>
            </w:r>
            <w:r>
              <w:rPr>
                <w:rStyle w:val="IndexLink"/>
              </w:rPr>
              <w:t>192</w:t>
            </w:r>
          </w:hyperlink>
        </w:p>
        <w:p>
          <w:pPr>
            <w:pStyle w:val="Contents4"/>
            <w:tabs>
              <w:tab w:val="clear" w:pos="8176"/>
              <w:tab w:val="right" w:pos="9026" w:leader="dot"/>
            </w:tabs>
            <w:rPr/>
          </w:pPr>
          <w:hyperlink w:anchor="__RefHeading___Toc2086757_1067777946">
            <w:r>
              <w:rPr>
                <w:webHidden/>
                <w:rStyle w:val="IndexLink"/>
                <w:rtl w:val="true"/>
              </w:rPr>
              <w:t>الفصل السادس</w:t>
            </w:r>
            <w:r>
              <w:rPr>
                <w:rStyle w:val="IndexLink"/>
                <w:rtl w:val="true"/>
              </w:rPr>
              <w:tab/>
            </w:r>
            <w:r>
              <w:rPr>
                <w:rStyle w:val="IndexLink"/>
              </w:rPr>
              <w:t>196</w:t>
            </w:r>
          </w:hyperlink>
        </w:p>
        <w:p>
          <w:pPr>
            <w:pStyle w:val="Contents3"/>
            <w:tabs>
              <w:tab w:val="clear" w:pos="8459"/>
              <w:tab w:val="right" w:pos="9026" w:leader="dot"/>
            </w:tabs>
            <w:rPr/>
          </w:pPr>
          <w:hyperlink w:anchor="__RefHeading___Toc2086759_1067777946">
            <w:r>
              <w:rPr>
                <w:webHidden/>
                <w:rStyle w:val="IndexLink"/>
                <w:rtl w:val="true"/>
              </w:rPr>
              <w:t xml:space="preserve">القطب الثالث </w:t>
            </w:r>
            <w:r>
              <w:rPr>
                <w:rStyle w:val="IndexLink"/>
                <w:rtl w:val="true"/>
              </w:rPr>
              <w:t>(</w:t>
            </w:r>
            <w:r>
              <w:rPr>
                <w:rStyle w:val="IndexLink"/>
                <w:rtl w:val="true"/>
              </w:rPr>
              <w:t>في نص كل واحد بعد ثبوت إمامته على المعين من بعده</w:t>
            </w:r>
            <w:r>
              <w:rPr>
                <w:rStyle w:val="IndexLink"/>
                <w:rtl w:val="true"/>
              </w:rPr>
              <w:t>)</w:t>
              <w:tab/>
            </w:r>
            <w:r>
              <w:rPr>
                <w:rStyle w:val="IndexLink"/>
              </w:rPr>
              <w:t>199</w:t>
            </w:r>
          </w:hyperlink>
        </w:p>
        <w:p>
          <w:pPr>
            <w:pStyle w:val="Contents4"/>
            <w:tabs>
              <w:tab w:val="clear" w:pos="8176"/>
              <w:tab w:val="right" w:pos="9026" w:leader="dot"/>
            </w:tabs>
            <w:rPr/>
          </w:pPr>
          <w:hyperlink w:anchor="__RefHeading___Toc2086761_1067777946">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2086763_1067777946">
            <w:r>
              <w:rPr>
                <w:webHidden/>
                <w:rStyle w:val="IndexLink"/>
                <w:rtl w:val="true"/>
              </w:rPr>
              <w:t xml:space="preserve">الأول </w:t>
            </w:r>
            <w:r>
              <w:rPr>
                <w:rStyle w:val="IndexLink"/>
                <w:rtl w:val="true"/>
              </w:rPr>
              <w:t>(</w:t>
            </w:r>
            <w:r>
              <w:rPr>
                <w:rStyle w:val="IndexLink"/>
                <w:rtl w:val="true"/>
              </w:rPr>
              <w:t>النص على الحسن عليه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2086765_1067777946">
            <w:r>
              <w:rPr>
                <w:webHidden/>
                <w:rStyle w:val="IndexLink"/>
                <w:rtl w:val="true"/>
              </w:rPr>
              <w:t xml:space="preserve">الثاني </w:t>
            </w:r>
            <w:r>
              <w:rPr>
                <w:rStyle w:val="IndexLink"/>
                <w:rtl w:val="true"/>
              </w:rPr>
              <w:t>(</w:t>
            </w:r>
            <w:r>
              <w:rPr>
                <w:rStyle w:val="IndexLink"/>
                <w:rtl w:val="true"/>
              </w:rPr>
              <w:t>النص على الحسين عليه السلام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2086767_1067777946">
            <w:r>
              <w:rPr>
                <w:webHidden/>
                <w:rStyle w:val="IndexLink"/>
                <w:rtl w:val="true"/>
              </w:rPr>
              <w:t>الثالث</w:t>
            </w:r>
            <w:r>
              <w:rPr>
                <w:rStyle w:val="IndexLink"/>
                <w:rtl w:val="true"/>
              </w:rPr>
              <w:t>(</w:t>
            </w:r>
            <w:r>
              <w:rPr>
                <w:rStyle w:val="IndexLink"/>
                <w:rtl w:val="true"/>
              </w:rPr>
              <w:t>النص على زين العابدين عليه السلام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2086769_1067777946">
            <w:r>
              <w:rPr>
                <w:webHidden/>
                <w:rStyle w:val="IndexLink"/>
                <w:rtl w:val="true"/>
              </w:rPr>
              <w:t xml:space="preserve">الرابع </w:t>
            </w:r>
            <w:r>
              <w:rPr>
                <w:rStyle w:val="IndexLink"/>
                <w:rtl w:val="true"/>
              </w:rPr>
              <w:t>(</w:t>
            </w:r>
            <w:r>
              <w:rPr>
                <w:rStyle w:val="IndexLink"/>
                <w:rtl w:val="true"/>
              </w:rPr>
              <w:t>النص على الباقر عليه السلام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2086771_1067777946">
            <w:r>
              <w:rPr>
                <w:webHidden/>
                <w:rStyle w:val="IndexLink"/>
                <w:rtl w:val="true"/>
              </w:rPr>
              <w:t xml:space="preserve">الخامس </w:t>
            </w:r>
            <w:r>
              <w:rPr>
                <w:rStyle w:val="IndexLink"/>
                <w:rtl w:val="true"/>
              </w:rPr>
              <w:t>(</w:t>
            </w:r>
            <w:r>
              <w:rPr>
                <w:rStyle w:val="IndexLink"/>
                <w:rtl w:val="true"/>
              </w:rPr>
              <w:t>النص على الصادق عليه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2086773_1067777946">
            <w:r>
              <w:rPr>
                <w:webHidden/>
                <w:rStyle w:val="IndexLink"/>
                <w:rtl w:val="true"/>
              </w:rPr>
              <w:t xml:space="preserve">السادس </w:t>
            </w:r>
            <w:r>
              <w:rPr>
                <w:rStyle w:val="IndexLink"/>
                <w:rtl w:val="true"/>
              </w:rPr>
              <w:t>(</w:t>
            </w:r>
            <w:r>
              <w:rPr>
                <w:rStyle w:val="IndexLink"/>
                <w:rtl w:val="true"/>
              </w:rPr>
              <w:t>النص على الكاظم عليه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2086775_1067777946">
            <w:r>
              <w:rPr>
                <w:webHidden/>
                <w:rStyle w:val="IndexLink"/>
                <w:rtl w:val="true"/>
              </w:rPr>
              <w:t xml:space="preserve">السابع النص على الرضا </w:t>
            </w:r>
            <w:r>
              <w:rPr>
                <w:rStyle w:val="IndexLink"/>
                <w:rtl w:val="true"/>
              </w:rPr>
              <w:t>(</w:t>
            </w:r>
            <w:r>
              <w:rPr>
                <w:rStyle w:val="IndexLink"/>
                <w:rtl w:val="true"/>
              </w:rPr>
              <w:t>عليه السلام</w:t>
            </w:r>
            <w:r>
              <w:rPr>
                <w:rStyle w:val="IndexLink"/>
                <w:rtl w:val="true"/>
              </w:rPr>
              <w:t>)</w:t>
              <w:tab/>
            </w:r>
            <w:r>
              <w:rPr>
                <w:rStyle w:val="IndexLink"/>
              </w:rPr>
              <w:t>203</w:t>
            </w:r>
          </w:hyperlink>
        </w:p>
        <w:p>
          <w:pPr>
            <w:pStyle w:val="Contents4"/>
            <w:tabs>
              <w:tab w:val="clear" w:pos="8176"/>
              <w:tab w:val="right" w:pos="9026" w:leader="dot"/>
            </w:tabs>
            <w:rPr/>
          </w:pPr>
          <w:hyperlink w:anchor="__RefHeading___Toc2086777_1067777946">
            <w:r>
              <w:rPr>
                <w:webHidden/>
                <w:rStyle w:val="IndexLink"/>
                <w:rtl w:val="true"/>
              </w:rPr>
              <w:t xml:space="preserve">الثامن النص على الجواد </w:t>
            </w:r>
            <w:r>
              <w:rPr>
                <w:rStyle w:val="IndexLink"/>
                <w:rtl w:val="true"/>
              </w:rPr>
              <w:t>(</w:t>
            </w:r>
            <w:r>
              <w:rPr>
                <w:rStyle w:val="IndexLink"/>
                <w:rtl w:val="true"/>
              </w:rPr>
              <w:t>عليه السلام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2086779_1067777946">
            <w:r>
              <w:rPr>
                <w:webHidden/>
                <w:rStyle w:val="IndexLink"/>
                <w:rtl w:val="true"/>
              </w:rPr>
              <w:t xml:space="preserve">التاسع النص على الهادي </w:t>
            </w:r>
            <w:r>
              <w:rPr>
                <w:rStyle w:val="IndexLink"/>
                <w:rtl w:val="true"/>
              </w:rPr>
              <w:t>(</w:t>
            </w:r>
            <w:r>
              <w:rPr>
                <w:rStyle w:val="IndexLink"/>
                <w:rtl w:val="true"/>
              </w:rPr>
              <w:t>عليه السلام</w:t>
            </w:r>
            <w:r>
              <w:rPr>
                <w:rStyle w:val="IndexLink"/>
                <w:rtl w:val="true"/>
              </w:rPr>
              <w:t>)</w:t>
              <w:tab/>
            </w:r>
            <w:r>
              <w:rPr>
                <w:rStyle w:val="IndexLink"/>
              </w:rPr>
              <w:t>207</w:t>
            </w:r>
          </w:hyperlink>
        </w:p>
        <w:p>
          <w:pPr>
            <w:pStyle w:val="Contents4"/>
            <w:tabs>
              <w:tab w:val="clear" w:pos="8176"/>
              <w:tab w:val="right" w:pos="9026" w:leader="dot"/>
            </w:tabs>
            <w:rPr/>
          </w:pPr>
          <w:hyperlink w:anchor="__RefHeading___Toc2086781_1067777946">
            <w:r>
              <w:rPr>
                <w:webHidden/>
                <w:rStyle w:val="IndexLink"/>
                <w:rtl w:val="true"/>
              </w:rPr>
              <w:t xml:space="preserve">العاشر النص على العسكري </w:t>
            </w:r>
            <w:r>
              <w:rPr>
                <w:rStyle w:val="IndexLink"/>
                <w:rtl w:val="true"/>
              </w:rPr>
              <w:t>(</w:t>
            </w:r>
            <w:r>
              <w:rPr>
                <w:rStyle w:val="IndexLink"/>
                <w:rtl w:val="true"/>
              </w:rPr>
              <w:t>عليه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2086783_1067777946">
            <w:r>
              <w:rPr>
                <w:webHidden/>
                <w:rStyle w:val="IndexLink"/>
                <w:rtl w:val="true"/>
              </w:rPr>
              <w:t xml:space="preserve">الحادي عشر النص على المهدي </w:t>
            </w:r>
            <w:r>
              <w:rPr>
                <w:rStyle w:val="IndexLink"/>
                <w:rtl w:val="true"/>
              </w:rPr>
              <w:t>(</w:t>
            </w:r>
            <w:r>
              <w:rPr>
                <w:rStyle w:val="IndexLink"/>
                <w:rtl w:val="true"/>
              </w:rPr>
              <w:t>عليه السلام</w:t>
            </w:r>
            <w:r>
              <w:rPr>
                <w:rStyle w:val="IndexLink"/>
                <w:rtl w:val="true"/>
              </w:rPr>
              <w:t>)</w:t>
              <w:tab/>
            </w:r>
            <w:r>
              <w:rPr>
                <w:rStyle w:val="IndexLink"/>
              </w:rPr>
              <w:t>209</w:t>
            </w:r>
          </w:hyperlink>
        </w:p>
        <w:p>
          <w:pPr>
            <w:pStyle w:val="Contents4"/>
            <w:tabs>
              <w:tab w:val="clear" w:pos="8176"/>
              <w:tab w:val="right" w:pos="9026" w:leader="dot"/>
            </w:tabs>
            <w:rPr/>
          </w:pPr>
          <w:hyperlink w:anchor="__RefHeading___Toc2086785_1067777946">
            <w:r>
              <w:rPr>
                <w:webHidden/>
                <w:rStyle w:val="IndexLink"/>
                <w:rtl w:val="true"/>
              </w:rPr>
              <w:t>فصل في علمهم وفضلهم</w:t>
            </w:r>
            <w:r>
              <w:rPr>
                <w:rStyle w:val="IndexLink"/>
                <w:rtl w:val="true"/>
              </w:rPr>
              <w:tab/>
            </w:r>
            <w:r>
              <w:rPr>
                <w:rStyle w:val="IndexLink"/>
              </w:rPr>
              <w:t>210</w:t>
            </w:r>
          </w:hyperlink>
        </w:p>
        <w:p>
          <w:pPr>
            <w:pStyle w:val="Contents3"/>
            <w:tabs>
              <w:tab w:val="clear" w:pos="8459"/>
              <w:tab w:val="right" w:pos="9026" w:leader="dot"/>
            </w:tabs>
            <w:rPr/>
          </w:pPr>
          <w:hyperlink w:anchor="__RefHeading___Toc2086787_1067777946">
            <w:r>
              <w:rPr>
                <w:webHidden/>
                <w:rStyle w:val="IndexLink"/>
                <w:rtl w:val="true"/>
              </w:rPr>
              <w:t xml:space="preserve">القطب الرابع </w:t>
            </w:r>
            <w:r>
              <w:rPr>
                <w:rStyle w:val="IndexLink"/>
                <w:rtl w:val="true"/>
              </w:rPr>
              <w:t>(</w:t>
            </w:r>
            <w:r>
              <w:rPr>
                <w:rStyle w:val="IndexLink"/>
                <w:rtl w:val="true"/>
              </w:rPr>
              <w:t>في شئ من المعاجز التي خرجت عليهم مقترنة بدعواهم</w:t>
            </w:r>
            <w:r>
              <w:rPr>
                <w:rStyle w:val="IndexLink"/>
                <w:rtl w:val="true"/>
              </w:rPr>
              <w:t>)</w:t>
              <w:tab/>
            </w:r>
            <w:r>
              <w:rPr>
                <w:rStyle w:val="IndexLink"/>
              </w:rPr>
              <w:t>216</w:t>
            </w:r>
          </w:hyperlink>
        </w:p>
        <w:p>
          <w:pPr>
            <w:pStyle w:val="Contents4"/>
            <w:tabs>
              <w:tab w:val="clear" w:pos="8176"/>
              <w:tab w:val="right" w:pos="9026" w:leader="dot"/>
            </w:tabs>
            <w:rPr/>
          </w:pPr>
          <w:hyperlink w:anchor="__RefHeading___Toc2086789_1067777946">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2086791_1067777946">
            <w:r>
              <w:rPr>
                <w:webHidden/>
                <w:rStyle w:val="IndexLink"/>
                <w:rtl w:val="true"/>
              </w:rPr>
              <w:t>الفصل الاول في معجزات أبي محمّد الحسن علیه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2086793_1067777946">
            <w:r>
              <w:rPr>
                <w:webHidden/>
                <w:rStyle w:val="IndexLink"/>
                <w:rtl w:val="true"/>
              </w:rPr>
              <w:t xml:space="preserve">الفصل الثاني في معجزات أبي عبد اللّه الحسين </w:t>
            </w:r>
            <w:r>
              <w:rPr>
                <w:rStyle w:val="IndexLink"/>
                <w:rtl w:val="true"/>
              </w:rPr>
              <w:t>(</w:t>
            </w:r>
            <w:r>
              <w:rPr>
                <w:rStyle w:val="IndexLink"/>
                <w:rtl w:val="true"/>
              </w:rPr>
              <w:t>عليه السلام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2086795_1067777946">
            <w:r>
              <w:rPr>
                <w:webHidden/>
                <w:rStyle w:val="IndexLink"/>
                <w:rtl w:val="true"/>
              </w:rPr>
              <w:t xml:space="preserve">الفصل الثالث في معجزات الامام زين العابدين </w:t>
            </w:r>
            <w:r>
              <w:rPr>
                <w:rStyle w:val="IndexLink"/>
                <w:rtl w:val="true"/>
              </w:rPr>
              <w:t>(</w:t>
            </w:r>
            <w:r>
              <w:rPr>
                <w:rStyle w:val="IndexLink"/>
                <w:rtl w:val="true"/>
              </w:rPr>
              <w:t>عليه السلام</w:t>
            </w:r>
            <w:r>
              <w:rPr>
                <w:rStyle w:val="IndexLink"/>
                <w:rtl w:val="true"/>
              </w:rPr>
              <w:t>)</w:t>
              <w:tab/>
            </w:r>
            <w:r>
              <w:rPr>
                <w:rStyle w:val="IndexLink"/>
              </w:rPr>
              <w:t>219</w:t>
            </w:r>
          </w:hyperlink>
        </w:p>
        <w:p>
          <w:pPr>
            <w:pStyle w:val="Contents4"/>
            <w:tabs>
              <w:tab w:val="clear" w:pos="8176"/>
              <w:tab w:val="right" w:pos="9026" w:leader="dot"/>
            </w:tabs>
            <w:rPr/>
          </w:pPr>
          <w:hyperlink w:anchor="__RefHeading___Toc2086797_1067777946">
            <w:r>
              <w:rPr>
                <w:webHidden/>
                <w:rStyle w:val="IndexLink"/>
                <w:rtl w:val="true"/>
              </w:rPr>
              <w:t xml:space="preserve">الفصل الرابع في معجزات الباقر </w:t>
            </w:r>
            <w:r>
              <w:rPr>
                <w:rStyle w:val="IndexLink"/>
                <w:rtl w:val="true"/>
              </w:rPr>
              <w:t>(</w:t>
            </w:r>
            <w:r>
              <w:rPr>
                <w:rStyle w:val="IndexLink"/>
                <w:rtl w:val="true"/>
              </w:rPr>
              <w:t>عليه السلام</w:t>
            </w:r>
            <w:r>
              <w:rPr>
                <w:rStyle w:val="IndexLink"/>
                <w:rtl w:val="true"/>
              </w:rPr>
              <w:t>)</w:t>
              <w:tab/>
            </w:r>
            <w:r>
              <w:rPr>
                <w:rStyle w:val="IndexLink"/>
              </w:rPr>
              <w:t>221</w:t>
            </w:r>
          </w:hyperlink>
        </w:p>
        <w:p>
          <w:pPr>
            <w:pStyle w:val="Contents4"/>
            <w:tabs>
              <w:tab w:val="clear" w:pos="8176"/>
              <w:tab w:val="right" w:pos="9026" w:leader="dot"/>
            </w:tabs>
            <w:rPr/>
          </w:pPr>
          <w:hyperlink w:anchor="__RefHeading___Toc2086799_1067777946">
            <w:r>
              <w:rPr>
                <w:webHidden/>
                <w:rStyle w:val="IndexLink"/>
                <w:rtl w:val="true"/>
              </w:rPr>
              <w:t xml:space="preserve">الفصل الخامس في معجزات الصادق </w:t>
            </w:r>
            <w:r>
              <w:rPr>
                <w:rStyle w:val="IndexLink"/>
                <w:rtl w:val="true"/>
              </w:rPr>
              <w:t>(</w:t>
            </w:r>
            <w:r>
              <w:rPr>
                <w:rStyle w:val="IndexLink"/>
                <w:rtl w:val="true"/>
              </w:rPr>
              <w:t>عليه السلام</w:t>
            </w:r>
            <w:r>
              <w:rPr>
                <w:rStyle w:val="IndexLink"/>
                <w:rtl w:val="true"/>
              </w:rPr>
              <w:t>)</w:t>
              <w:tab/>
            </w:r>
            <w:r>
              <w:rPr>
                <w:rStyle w:val="IndexLink"/>
              </w:rPr>
              <w:t>224</w:t>
            </w:r>
          </w:hyperlink>
        </w:p>
        <w:p>
          <w:pPr>
            <w:pStyle w:val="Contents4"/>
            <w:tabs>
              <w:tab w:val="clear" w:pos="8176"/>
              <w:tab w:val="right" w:pos="9026" w:leader="dot"/>
            </w:tabs>
            <w:rPr/>
          </w:pPr>
          <w:hyperlink w:anchor="__RefHeading___Toc2086801_1067777946">
            <w:r>
              <w:rPr>
                <w:webHidden/>
                <w:rStyle w:val="IndexLink"/>
                <w:rtl w:val="true"/>
              </w:rPr>
              <w:t xml:space="preserve">الفصل السادس في معجزات الكاظم </w:t>
            </w:r>
            <w:r>
              <w:rPr>
                <w:rStyle w:val="IndexLink"/>
                <w:rtl w:val="true"/>
              </w:rPr>
              <w:t>(</w:t>
            </w:r>
            <w:r>
              <w:rPr>
                <w:rStyle w:val="IndexLink"/>
                <w:rtl w:val="true"/>
              </w:rPr>
              <w:t>عليه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2086803_1067777946">
            <w:r>
              <w:rPr>
                <w:webHidden/>
                <w:rStyle w:val="IndexLink"/>
                <w:rtl w:val="true"/>
              </w:rPr>
              <w:t xml:space="preserve">الفصل السابع في معجزات الرضا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4"/>
            <w:tabs>
              <w:tab w:val="clear" w:pos="8176"/>
              <w:tab w:val="right" w:pos="9026" w:leader="dot"/>
            </w:tabs>
            <w:rPr/>
          </w:pPr>
          <w:hyperlink w:anchor="__RefHeading___Toc2086805_1067777946">
            <w:r>
              <w:rPr>
                <w:webHidden/>
                <w:rStyle w:val="IndexLink"/>
                <w:rtl w:val="true"/>
              </w:rPr>
              <w:t xml:space="preserve">الفصل الثامن في معجزات الجواد </w:t>
            </w:r>
            <w:r>
              <w:rPr>
                <w:rStyle w:val="IndexLink"/>
                <w:rtl w:val="true"/>
              </w:rPr>
              <w:t>(</w:t>
            </w:r>
            <w:r>
              <w:rPr>
                <w:rStyle w:val="IndexLink"/>
                <w:rtl w:val="true"/>
              </w:rPr>
              <w:t>عليه السلام</w:t>
            </w:r>
            <w:r>
              <w:rPr>
                <w:rStyle w:val="IndexLink"/>
                <w:rtl w:val="true"/>
              </w:rPr>
              <w:t>)</w:t>
              <w:tab/>
            </w:r>
            <w:r>
              <w:rPr>
                <w:rStyle w:val="IndexLink"/>
              </w:rPr>
              <w:t>238</w:t>
            </w:r>
          </w:hyperlink>
        </w:p>
        <w:p>
          <w:pPr>
            <w:pStyle w:val="Contents4"/>
            <w:tabs>
              <w:tab w:val="clear" w:pos="8176"/>
              <w:tab w:val="right" w:pos="9026" w:leader="dot"/>
            </w:tabs>
            <w:rPr/>
          </w:pPr>
          <w:hyperlink w:anchor="__RefHeading___Toc2086807_1067777946">
            <w:r>
              <w:rPr>
                <w:webHidden/>
                <w:rStyle w:val="IndexLink"/>
                <w:rtl w:val="true"/>
              </w:rPr>
              <w:t xml:space="preserve">الفصل التاسع في معجزات علي بن محمّد الهادي </w:t>
            </w:r>
            <w:r>
              <w:rPr>
                <w:rStyle w:val="IndexLink"/>
                <w:rtl w:val="true"/>
              </w:rPr>
              <w:t>(</w:t>
            </w:r>
            <w:r>
              <w:rPr>
                <w:rStyle w:val="IndexLink"/>
                <w:rtl w:val="true"/>
              </w:rPr>
              <w:t>عليه السلام</w:t>
            </w:r>
            <w:r>
              <w:rPr>
                <w:rStyle w:val="IndexLink"/>
                <w:rtl w:val="true"/>
              </w:rPr>
              <w:t>)</w:t>
              <w:tab/>
            </w:r>
            <w:r>
              <w:rPr>
                <w:rStyle w:val="IndexLink"/>
              </w:rPr>
              <w:t>241</w:t>
            </w:r>
          </w:hyperlink>
        </w:p>
        <w:p>
          <w:pPr>
            <w:pStyle w:val="Contents4"/>
            <w:tabs>
              <w:tab w:val="clear" w:pos="8176"/>
              <w:tab w:val="right" w:pos="9026" w:leader="dot"/>
            </w:tabs>
            <w:rPr/>
          </w:pPr>
          <w:hyperlink w:anchor="__RefHeading___Toc2086809_1067777946">
            <w:r>
              <w:rPr>
                <w:webHidden/>
                <w:rStyle w:val="IndexLink"/>
                <w:rtl w:val="true"/>
              </w:rPr>
              <w:t xml:space="preserve">الفصل العاشر في معجزات العسكري </w:t>
            </w:r>
            <w:r>
              <w:rPr>
                <w:rStyle w:val="IndexLink"/>
                <w:rtl w:val="true"/>
              </w:rPr>
              <w:t>(</w:t>
            </w:r>
            <w:r>
              <w:rPr>
                <w:rStyle w:val="IndexLink"/>
                <w:rtl w:val="true"/>
              </w:rPr>
              <w:t>عليه السلام</w:t>
            </w:r>
            <w:r>
              <w:rPr>
                <w:rStyle w:val="IndexLink"/>
                <w:rtl w:val="true"/>
              </w:rPr>
              <w:t>)</w:t>
              <w:tab/>
            </w:r>
            <w:r>
              <w:rPr>
                <w:rStyle w:val="IndexLink"/>
              </w:rPr>
              <w:t>245</w:t>
            </w:r>
          </w:hyperlink>
        </w:p>
        <w:p>
          <w:pPr>
            <w:pStyle w:val="Contents4"/>
            <w:tabs>
              <w:tab w:val="clear" w:pos="8176"/>
              <w:tab w:val="right" w:pos="9026" w:leader="dot"/>
            </w:tabs>
            <w:rPr/>
          </w:pPr>
          <w:hyperlink w:anchor="__RefHeading___Toc2086811_1067777946">
            <w:r>
              <w:rPr>
                <w:webHidden/>
                <w:rStyle w:val="IndexLink"/>
                <w:rtl w:val="true"/>
              </w:rPr>
              <w:t xml:space="preserve">الفصل الحادي عشر في معجزات صاحب الزمان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2086813_1067777946">
            <w:r>
              <w:rPr>
                <w:webHidden/>
                <w:rStyle w:val="IndexLink"/>
                <w:rtl w:val="true"/>
              </w:rPr>
              <w:t xml:space="preserve">أرجوزة للسيد حسين بن شمس الحسيني في مواليدهم ووفياتهم </w:t>
            </w:r>
            <w:r>
              <w:rPr>
                <w:rStyle w:val="IndexLink"/>
                <w:rtl w:val="true"/>
              </w:rPr>
              <w:t>(</w:t>
            </w:r>
            <w:r>
              <w:rPr>
                <w:rStyle w:val="IndexLink"/>
                <w:rtl w:val="true"/>
              </w:rPr>
              <w:t>عليهم السلام</w:t>
            </w:r>
            <w:r>
              <w:rPr>
                <w:rStyle w:val="IndexLink"/>
                <w:rtl w:val="true"/>
              </w:rPr>
              <w:t>)</w:t>
              <w:tab/>
            </w:r>
            <w:r>
              <w:rPr>
                <w:rStyle w:val="IndexLink"/>
              </w:rPr>
              <w:t>254</w:t>
            </w:r>
          </w:hyperlink>
        </w:p>
        <w:p>
          <w:pPr>
            <w:pStyle w:val="Contents2"/>
            <w:tabs>
              <w:tab w:val="clear" w:pos="8743"/>
              <w:tab w:val="right" w:pos="9026" w:leader="dot"/>
            </w:tabs>
            <w:rPr/>
          </w:pPr>
          <w:hyperlink w:anchor="__RefHeading___Toc2086815_1067777946">
            <w:r>
              <w:rPr>
                <w:webHidden/>
                <w:rStyle w:val="IndexLink"/>
                <w:rtl w:val="true"/>
              </w:rPr>
              <w:t xml:space="preserve">الباب الحادي عشر فيما جاء في خاتمهم وتملكه وبقائه </w:t>
            </w:r>
            <w:r>
              <w:rPr>
                <w:rStyle w:val="IndexLink"/>
                <w:rtl w:val="true"/>
              </w:rPr>
              <w:t>(</w:t>
            </w:r>
            <w:r>
              <w:rPr>
                <w:rStyle w:val="IndexLink"/>
                <w:rtl w:val="true"/>
              </w:rPr>
              <w:t>عليه السلام</w:t>
            </w:r>
            <w:r>
              <w:rPr>
                <w:rStyle w:val="IndexLink"/>
                <w:rtl w:val="true"/>
              </w:rPr>
              <w:t xml:space="preserve">) </w:t>
            </w:r>
            <w:r>
              <w:rPr>
                <w:rStyle w:val="IndexLink"/>
                <w:rtl w:val="true"/>
              </w:rPr>
              <w:t>الفصل الأول</w:t>
            </w:r>
            <w:r>
              <w:rPr>
                <w:rStyle w:val="IndexLink"/>
                <w:rtl w:val="true"/>
              </w:rPr>
              <w:tab/>
            </w:r>
            <w:r>
              <w:rPr>
                <w:rStyle w:val="IndexLink"/>
              </w:rPr>
              <w:t>257</w:t>
            </w:r>
          </w:hyperlink>
        </w:p>
        <w:p>
          <w:pPr>
            <w:pStyle w:val="Contents3"/>
            <w:tabs>
              <w:tab w:val="clear" w:pos="8459"/>
              <w:tab w:val="right" w:pos="9026" w:leader="dot"/>
            </w:tabs>
            <w:rPr/>
          </w:pPr>
          <w:hyperlink w:anchor="__RefHeading___Toc2086817_1067777946">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2086819_1067777946">
            <w:r>
              <w:rPr>
                <w:webHidden/>
                <w:rStyle w:val="IndexLink"/>
                <w:rtl w:val="true"/>
              </w:rPr>
              <w:t>الفصل الاول</w:t>
            </w:r>
            <w:r>
              <w:rPr>
                <w:rStyle w:val="IndexLink"/>
                <w:rtl w:val="true"/>
              </w:rPr>
              <w:tab/>
            </w:r>
            <w:r>
              <w:rPr>
                <w:rStyle w:val="IndexLink"/>
              </w:rPr>
              <w:t>257</w:t>
            </w:r>
          </w:hyperlink>
        </w:p>
        <w:p>
          <w:pPr>
            <w:pStyle w:val="Contents3"/>
            <w:tabs>
              <w:tab w:val="clear" w:pos="8459"/>
              <w:tab w:val="right" w:pos="9026" w:leader="dot"/>
            </w:tabs>
            <w:rPr/>
          </w:pPr>
          <w:hyperlink w:anchor="__RefHeading___Toc2086821_1067777946">
            <w:r>
              <w:rPr>
                <w:webHidden/>
                <w:rStyle w:val="IndexLink"/>
                <w:rtl w:val="true"/>
              </w:rPr>
              <w:t>الفصل الثاني</w:t>
            </w:r>
            <w:r>
              <w:rPr>
                <w:rStyle w:val="IndexLink"/>
                <w:rtl w:val="true"/>
              </w:rPr>
              <w:tab/>
            </w:r>
            <w:r>
              <w:rPr>
                <w:rStyle w:val="IndexLink"/>
              </w:rPr>
              <w:t>266</w:t>
            </w:r>
          </w:hyperlink>
        </w:p>
        <w:p>
          <w:pPr>
            <w:pStyle w:val="Contents3"/>
            <w:tabs>
              <w:tab w:val="clear" w:pos="8459"/>
              <w:tab w:val="right" w:pos="9026" w:leader="dot"/>
            </w:tabs>
            <w:rPr/>
          </w:pPr>
          <w:hyperlink w:anchor="__RefHeading___Toc2086823_1067777946">
            <w:r>
              <w:rPr>
                <w:webHidden/>
                <w:rStyle w:val="IndexLink"/>
                <w:rtl w:val="true"/>
              </w:rPr>
              <w:t>الفصل الثالث</w:t>
            </w:r>
            <w:r>
              <w:rPr>
                <w:rStyle w:val="IndexLink"/>
                <w:rtl w:val="true"/>
              </w:rPr>
              <w:tab/>
            </w:r>
            <w:r>
              <w:rPr>
                <w:rStyle w:val="IndexLink"/>
              </w:rPr>
              <w:t>269</w:t>
            </w:r>
          </w:hyperlink>
        </w:p>
        <w:p>
          <w:pPr>
            <w:pStyle w:val="Contents3"/>
            <w:tabs>
              <w:tab w:val="clear" w:pos="8459"/>
              <w:tab w:val="right" w:pos="9026" w:leader="dot"/>
            </w:tabs>
            <w:rPr/>
          </w:pPr>
          <w:hyperlink w:anchor="__RefHeading___Toc2086825_1067777946">
            <w:r>
              <w:rPr>
                <w:webHidden/>
                <w:rStyle w:val="IndexLink"/>
                <w:rtl w:val="true"/>
              </w:rPr>
              <w:t>الفصل الرابع</w:t>
            </w:r>
            <w:r>
              <w:rPr>
                <w:rStyle w:val="IndexLink"/>
                <w:rtl w:val="true"/>
              </w:rPr>
              <w:tab/>
            </w:r>
            <w:r>
              <w:rPr>
                <w:rStyle w:val="IndexLink"/>
              </w:rPr>
              <w:t>276</w:t>
            </w:r>
          </w:hyperlink>
        </w:p>
        <w:p>
          <w:pPr>
            <w:pStyle w:val="Contents3"/>
            <w:tabs>
              <w:tab w:val="clear" w:pos="8459"/>
              <w:tab w:val="right" w:pos="9026" w:leader="dot"/>
            </w:tabs>
            <w:rPr/>
          </w:pPr>
          <w:hyperlink w:anchor="__RefHeading___Toc2086827_1067777946">
            <w:r>
              <w:rPr>
                <w:webHidden/>
                <w:rStyle w:val="IndexLink"/>
                <w:rtl w:val="true"/>
              </w:rPr>
              <w:t>الفصل الخامس</w:t>
            </w:r>
            <w:r>
              <w:rPr>
                <w:rStyle w:val="IndexLink"/>
                <w:rtl w:val="true"/>
              </w:rPr>
              <w:tab/>
            </w:r>
            <w:r>
              <w:rPr>
                <w:rStyle w:val="IndexLink"/>
              </w:rPr>
              <w:t>280</w:t>
            </w:r>
          </w:hyperlink>
        </w:p>
        <w:p>
          <w:pPr>
            <w:pStyle w:val="Contents3"/>
            <w:tabs>
              <w:tab w:val="clear" w:pos="8459"/>
              <w:tab w:val="right" w:pos="9026" w:leader="dot"/>
            </w:tabs>
            <w:rPr/>
          </w:pPr>
          <w:hyperlink w:anchor="__RefHeading___Toc2086829_1067777946">
            <w:r>
              <w:rPr>
                <w:webHidden/>
                <w:rStyle w:val="IndexLink"/>
                <w:rtl w:val="true"/>
              </w:rPr>
              <w:t>الفصل السادس</w:t>
            </w:r>
            <w:r>
              <w:rPr>
                <w:rStyle w:val="IndexLink"/>
                <w:rtl w:val="true"/>
              </w:rPr>
              <w:tab/>
            </w:r>
            <w:r>
              <w:rPr>
                <w:rStyle w:val="IndexLink"/>
              </w:rPr>
              <w:t>282</w:t>
            </w:r>
          </w:hyperlink>
        </w:p>
        <w:p>
          <w:pPr>
            <w:pStyle w:val="Contents3"/>
            <w:tabs>
              <w:tab w:val="clear" w:pos="8459"/>
              <w:tab w:val="right" w:pos="9026" w:leader="dot"/>
            </w:tabs>
            <w:rPr/>
          </w:pPr>
          <w:hyperlink w:anchor="__RefHeading___Toc2086831_1067777946">
            <w:r>
              <w:rPr>
                <w:webHidden/>
                <w:rStyle w:val="IndexLink"/>
                <w:rtl w:val="true"/>
              </w:rPr>
              <w:t xml:space="preserve">الفصل السابع في شئ من دلائله </w:t>
            </w:r>
            <w:r>
              <w:rPr>
                <w:rStyle w:val="IndexLink"/>
                <w:rtl w:val="true"/>
              </w:rPr>
              <w:t>(</w:t>
            </w:r>
            <w:r>
              <w:rPr>
                <w:rStyle w:val="IndexLink"/>
                <w:rtl w:val="true"/>
              </w:rPr>
              <w:t>عليه السلام</w:t>
            </w:r>
            <w:r>
              <w:rPr>
                <w:rStyle w:val="IndexLink"/>
                <w:rtl w:val="true"/>
              </w:rPr>
              <w:t>)</w:t>
              <w:tab/>
            </w:r>
            <w:r>
              <w:rPr>
                <w:rStyle w:val="IndexLink"/>
              </w:rPr>
              <w:t>284</w:t>
            </w:r>
          </w:hyperlink>
        </w:p>
        <w:p>
          <w:pPr>
            <w:pStyle w:val="Contents3"/>
            <w:tabs>
              <w:tab w:val="clear" w:pos="8459"/>
              <w:tab w:val="right" w:pos="9026" w:leader="dot"/>
            </w:tabs>
            <w:rPr/>
          </w:pPr>
          <w:hyperlink w:anchor="__RefHeading___Toc2086833_1067777946">
            <w:r>
              <w:rPr>
                <w:webHidden/>
                <w:rStyle w:val="IndexLink"/>
                <w:rtl w:val="true"/>
              </w:rPr>
              <w:t>الفصل الثامن في علامات القائم ومدته وما يظهر في دولته</w:t>
            </w:r>
            <w:r>
              <w:rPr>
                <w:rStyle w:val="IndexLink"/>
                <w:rtl w:val="true"/>
              </w:rPr>
              <w:tab/>
            </w:r>
            <w:r>
              <w:rPr>
                <w:rStyle w:val="IndexLink"/>
              </w:rPr>
              <w:t>287</w:t>
            </w:r>
          </w:hyperlink>
        </w:p>
        <w:p>
          <w:pPr>
            <w:pStyle w:val="Contents3"/>
            <w:tabs>
              <w:tab w:val="clear" w:pos="8459"/>
              <w:tab w:val="right" w:pos="9026" w:leader="dot"/>
            </w:tabs>
            <w:rPr/>
          </w:pPr>
          <w:hyperlink w:anchor="__RefHeading___Toc2086835_1067777946">
            <w:r>
              <w:rPr>
                <w:webHidden/>
                <w:rStyle w:val="IndexLink"/>
                <w:rtl w:val="true"/>
              </w:rPr>
              <w:t>الفصل التاسع في ذلك أيضا</w:t>
            </w:r>
            <w:r>
              <w:rPr>
                <w:rStyle w:val="IndexLink"/>
                <w:rtl w:val="true"/>
              </w:rPr>
              <w:tab/>
            </w:r>
            <w:r>
              <w:rPr>
                <w:rStyle w:val="IndexLink"/>
              </w:rPr>
              <w:t>289</w:t>
            </w:r>
          </w:hyperlink>
        </w:p>
        <w:p>
          <w:pPr>
            <w:pStyle w:val="Contents3"/>
            <w:tabs>
              <w:tab w:val="clear" w:pos="8459"/>
              <w:tab w:val="right" w:pos="9026" w:leader="dot"/>
            </w:tabs>
            <w:rPr/>
          </w:pPr>
          <w:hyperlink w:anchor="__RefHeading___Toc2086837_1067777946">
            <w:r>
              <w:rPr>
                <w:webHidden/>
                <w:rStyle w:val="IndexLink"/>
                <w:rtl w:val="true"/>
              </w:rPr>
              <w:t>الفصل العاشر في ذلك أيضا</w:t>
            </w:r>
            <w:r>
              <w:rPr>
                <w:rStyle w:val="IndexLink"/>
                <w:rtl w:val="true"/>
              </w:rPr>
              <w:tab/>
            </w:r>
            <w:r>
              <w:rPr>
                <w:rStyle w:val="IndexLink"/>
              </w:rPr>
              <w:t>295</w:t>
            </w:r>
          </w:hyperlink>
        </w:p>
        <w:p>
          <w:pPr>
            <w:pStyle w:val="Contents3"/>
            <w:tabs>
              <w:tab w:val="clear" w:pos="8459"/>
              <w:tab w:val="right" w:pos="9026" w:leader="dot"/>
            </w:tabs>
            <w:rPr/>
          </w:pPr>
          <w:hyperlink w:anchor="__RefHeading___Toc2086839_1067777946">
            <w:r>
              <w:rPr>
                <w:webHidden/>
                <w:rStyle w:val="IndexLink"/>
                <w:rtl w:val="true"/>
              </w:rPr>
              <w:t>الفصل حادی عشر في ذلك أيضا</w:t>
            </w:r>
            <w:r>
              <w:rPr>
                <w:rStyle w:val="IndexLink"/>
                <w:rtl w:val="true"/>
              </w:rPr>
              <w:tab/>
            </w:r>
            <w:r>
              <w:rPr>
                <w:rStyle w:val="IndexLink"/>
              </w:rPr>
              <w:t>296</w:t>
            </w:r>
          </w:hyperlink>
        </w:p>
        <w:p>
          <w:pPr>
            <w:pStyle w:val="Contents3"/>
            <w:tabs>
              <w:tab w:val="clear" w:pos="8459"/>
              <w:tab w:val="right" w:pos="9026" w:leader="dot"/>
            </w:tabs>
            <w:rPr/>
          </w:pPr>
          <w:hyperlink w:anchor="__RefHeading___Toc2086841_1067777946">
            <w:r>
              <w:rPr>
                <w:webHidden/>
                <w:rStyle w:val="IndexLink"/>
                <w:rtl w:val="true"/>
              </w:rPr>
              <w:t>الفصل الثاني عشر في ذلك أيضا</w:t>
            </w:r>
            <w:r>
              <w:rPr>
                <w:rStyle w:val="IndexLink"/>
                <w:rtl w:val="true"/>
              </w:rPr>
              <w:tab/>
            </w:r>
            <w:r>
              <w:rPr>
                <w:rStyle w:val="IndexLink"/>
              </w:rPr>
              <w:t>298</w:t>
            </w:r>
          </w:hyperlink>
        </w:p>
        <w:p>
          <w:pPr>
            <w:pStyle w:val="Contents3"/>
            <w:tabs>
              <w:tab w:val="clear" w:pos="8459"/>
              <w:tab w:val="right" w:pos="9026" w:leader="dot"/>
            </w:tabs>
            <w:rPr/>
          </w:pPr>
          <w:hyperlink w:anchor="__RefHeading___Toc2086843_1067777946">
            <w:r>
              <w:rPr>
                <w:webHidden/>
                <w:rStyle w:val="IndexLink"/>
                <w:rtl w:val="true"/>
              </w:rPr>
              <w:t>الفصل الثالث عشر في ذلك أيضا</w:t>
            </w:r>
            <w:r>
              <w:rPr>
                <w:rStyle w:val="IndexLink"/>
                <w:rtl w:val="true"/>
              </w:rPr>
              <w:tab/>
            </w:r>
            <w:r>
              <w:rPr>
                <w:rStyle w:val="IndexLink"/>
              </w:rPr>
              <w:t>299</w:t>
            </w:r>
          </w:hyperlink>
        </w:p>
        <w:p>
          <w:pPr>
            <w:pStyle w:val="Contents3"/>
            <w:tabs>
              <w:tab w:val="clear" w:pos="8459"/>
              <w:tab w:val="right" w:pos="9026" w:leader="dot"/>
            </w:tabs>
            <w:rPr/>
          </w:pPr>
          <w:hyperlink w:anchor="__RefHeading___Toc2086845_1067777946">
            <w:r>
              <w:rPr>
                <w:webHidden/>
                <w:rStyle w:val="IndexLink"/>
                <w:rtl w:val="true"/>
              </w:rPr>
              <w:t>الفصل الرابع عشر في ذلك أيضا</w:t>
            </w:r>
            <w:r>
              <w:rPr>
                <w:rStyle w:val="IndexLink"/>
                <w:rtl w:val="true"/>
              </w:rPr>
              <w:tab/>
            </w:r>
            <w:r>
              <w:rPr>
                <w:rStyle w:val="IndexLink"/>
              </w:rPr>
              <w:t>301</w:t>
            </w:r>
          </w:hyperlink>
        </w:p>
        <w:p>
          <w:pPr>
            <w:pStyle w:val="Contents3"/>
            <w:tabs>
              <w:tab w:val="clear" w:pos="8459"/>
              <w:tab w:val="right" w:pos="9026" w:leader="dot"/>
            </w:tabs>
            <w:rPr/>
          </w:pPr>
          <w:hyperlink w:anchor="__RefHeading___Toc2086847_1067777946">
            <w:r>
              <w:rPr>
                <w:webHidden/>
                <w:rStyle w:val="IndexLink"/>
                <w:rtl w:val="true"/>
              </w:rPr>
              <w:t xml:space="preserve">الفصل الخامس عشر في مدن أولاد الصاحب </w:t>
            </w:r>
            <w:r>
              <w:rPr>
                <w:rStyle w:val="IndexLink"/>
                <w:rtl w:val="true"/>
              </w:rPr>
              <w:t>(</w:t>
            </w:r>
            <w:r>
              <w:rPr>
                <w:rStyle w:val="IndexLink"/>
                <w:rtl w:val="true"/>
              </w:rPr>
              <w:t>عليه السلام</w:t>
            </w:r>
            <w:r>
              <w:rPr>
                <w:rStyle w:val="IndexLink"/>
                <w:rtl w:val="true"/>
              </w:rPr>
              <w:t>)</w:t>
              <w:tab/>
            </w:r>
            <w:r>
              <w:rPr>
                <w:rStyle w:val="IndexLink"/>
              </w:rPr>
              <w:t>303</w:t>
            </w:r>
          </w:hyperlink>
        </w:p>
        <w:p>
          <w:pPr>
            <w:pStyle w:val="Contents3"/>
            <w:tabs>
              <w:tab w:val="clear" w:pos="8459"/>
              <w:tab w:val="right" w:pos="9026" w:leader="dot"/>
            </w:tabs>
            <w:rPr/>
          </w:pPr>
          <w:hyperlink w:anchor="__RefHeading___Toc2086849_1067777946">
            <w:r>
              <w:rPr>
                <w:webHidden/>
                <w:rStyle w:val="IndexLink"/>
                <w:rtl w:val="true"/>
              </w:rPr>
              <w:t xml:space="preserve">الفصل السادس عشر في اختلاف الناس في الإمامة بعد أمير المؤمنين </w:t>
            </w:r>
            <w:r>
              <w:rPr>
                <w:rStyle w:val="IndexLink"/>
                <w:rtl w:val="true"/>
              </w:rPr>
              <w:t>(</w:t>
            </w:r>
            <w:r>
              <w:rPr>
                <w:rStyle w:val="IndexLink"/>
                <w:rtl w:val="true"/>
              </w:rPr>
              <w:t>عليه السلام</w:t>
            </w:r>
            <w:r>
              <w:rPr>
                <w:rStyle w:val="IndexLink"/>
                <w:rtl w:val="true"/>
              </w:rPr>
              <w:t>)</w:t>
              <w:tab/>
            </w:r>
            <w:r>
              <w:rPr>
                <w:rStyle w:val="IndexLink"/>
              </w:rPr>
              <w:t>305</w:t>
            </w:r>
          </w:hyperlink>
        </w:p>
        <w:p>
          <w:pPr>
            <w:pStyle w:val="Contents3"/>
            <w:tabs>
              <w:tab w:val="clear" w:pos="8459"/>
              <w:tab w:val="right" w:pos="9026" w:leader="dot"/>
            </w:tabs>
            <w:rPr/>
          </w:pPr>
          <w:hyperlink w:anchor="__RefHeading___Toc2086851_1067777946">
            <w:r>
              <w:rPr>
                <w:webHidden/>
                <w:rStyle w:val="IndexLink"/>
                <w:rtl w:val="true"/>
              </w:rPr>
              <w:t>الفصل السابع عشر في مقالة الزيدية</w:t>
            </w:r>
            <w:r>
              <w:rPr>
                <w:rStyle w:val="IndexLink"/>
                <w:rtl w:val="true"/>
              </w:rPr>
              <w:tab/>
            </w:r>
            <w:r>
              <w:rPr>
                <w:rStyle w:val="IndexLink"/>
              </w:rPr>
              <w:t>308</w:t>
            </w:r>
          </w:hyperlink>
        </w:p>
        <w:p>
          <w:pPr>
            <w:pStyle w:val="Contents3"/>
            <w:tabs>
              <w:tab w:val="clear" w:pos="8459"/>
              <w:tab w:val="right" w:pos="9026" w:leader="dot"/>
            </w:tabs>
            <w:rPr/>
          </w:pPr>
          <w:hyperlink w:anchor="__RefHeading___Toc2086853_1067777946">
            <w:r>
              <w:rPr>
                <w:webHidden/>
                <w:rStyle w:val="IndexLink"/>
                <w:rtl w:val="true"/>
              </w:rPr>
              <w:t xml:space="preserve">الفصل الثامن عشر في الاختلاف بعد زين العابدين </w:t>
            </w:r>
            <w:r>
              <w:rPr>
                <w:rStyle w:val="IndexLink"/>
                <w:rtl w:val="true"/>
              </w:rPr>
              <w:t>(</w:t>
            </w:r>
            <w:r>
              <w:rPr>
                <w:rStyle w:val="IndexLink"/>
                <w:rtl w:val="true"/>
              </w:rPr>
              <w:t>عليه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2086855_1067777946">
            <w:r>
              <w:rPr>
                <w:webHidden/>
                <w:rStyle w:val="IndexLink"/>
                <w:rtl w:val="true"/>
              </w:rPr>
              <w:t>الفصل التاسع عشر في الواقفة وغيرهم</w:t>
            </w:r>
            <w:r>
              <w:rPr>
                <w:rStyle w:val="IndexLink"/>
                <w:rtl w:val="true"/>
              </w:rPr>
              <w:tab/>
            </w:r>
            <w:r>
              <w:rPr>
                <w:rStyle w:val="IndexLink"/>
              </w:rPr>
              <w:t>313</w:t>
            </w:r>
          </w:hyperlink>
        </w:p>
        <w:p>
          <w:pPr>
            <w:pStyle w:val="Contents2"/>
            <w:tabs>
              <w:tab w:val="clear" w:pos="8743"/>
              <w:tab w:val="right" w:pos="9026" w:leader="dot"/>
            </w:tabs>
            <w:rPr/>
          </w:pPr>
          <w:hyperlink w:anchor="__RefHeading___Toc2086857_1067777946">
            <w:r>
              <w:rPr>
                <w:webHidden/>
                <w:rStyle w:val="IndexLink"/>
                <w:rtl w:val="true"/>
              </w:rPr>
              <w:t xml:space="preserve">الباب الثاني عشر </w:t>
            </w:r>
            <w:r>
              <w:rPr>
                <w:rStyle w:val="IndexLink"/>
                <w:rtl w:val="true"/>
              </w:rPr>
              <w:t>(</w:t>
            </w:r>
            <w:r>
              <w:rPr>
                <w:rStyle w:val="IndexLink"/>
                <w:rtl w:val="true"/>
              </w:rPr>
              <w:t xml:space="preserve">في الطعن فيمن تقدمه بظلمه وعدوانه وما أحدث كل واحد في زمانه من طغيانه النوع الأول في أبي بكر </w:t>
            </w:r>
            <w:r>
              <w:rPr>
                <w:rStyle w:val="IndexLink"/>
                <w:rtl w:val="true"/>
              </w:rPr>
              <w:t>)</w:t>
              <w:tab/>
            </w:r>
            <w:r>
              <w:rPr>
                <w:rStyle w:val="IndexLink"/>
              </w:rPr>
              <w:t>318</w:t>
            </w:r>
          </w:hyperlink>
        </w:p>
        <w:p>
          <w:pPr>
            <w:pStyle w:val="Contents3"/>
            <w:tabs>
              <w:tab w:val="clear" w:pos="8459"/>
              <w:tab w:val="right" w:pos="9026" w:leader="dot"/>
            </w:tabs>
            <w:rPr/>
          </w:pPr>
          <w:hyperlink w:anchor="__RefHeading___Toc2086859_1067777946">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2086861_1067777946">
            <w:r>
              <w:rPr>
                <w:webHidden/>
                <w:rStyle w:val="IndexLink"/>
                <w:rtl w:val="true"/>
              </w:rPr>
              <w:t>منها إرساله لخالد بن الوليد إلى مالك بن نويرة وقتله</w:t>
            </w:r>
            <w:r>
              <w:rPr>
                <w:rStyle w:val="IndexLink"/>
                <w:rtl w:val="true"/>
              </w:rPr>
              <w:tab/>
            </w:r>
            <w:r>
              <w:rPr>
                <w:rStyle w:val="IndexLink"/>
              </w:rPr>
              <w:t>318</w:t>
            </w:r>
          </w:hyperlink>
        </w:p>
        <w:p>
          <w:pPr>
            <w:pStyle w:val="Contents3"/>
            <w:tabs>
              <w:tab w:val="clear" w:pos="8459"/>
              <w:tab w:val="right" w:pos="9026" w:leader="dot"/>
            </w:tabs>
            <w:rPr/>
          </w:pPr>
          <w:hyperlink w:anchor="__RefHeading___Toc2086863_1067777946">
            <w:r>
              <w:rPr>
                <w:webHidden/>
                <w:rStyle w:val="IndexLink"/>
                <w:rtl w:val="true"/>
              </w:rPr>
              <w:t>منها منعة فاطمة من فدك والخمس</w:t>
            </w:r>
            <w:r>
              <w:rPr>
                <w:rStyle w:val="IndexLink"/>
                <w:rtl w:val="true"/>
              </w:rPr>
              <w:tab/>
            </w:r>
            <w:r>
              <w:rPr>
                <w:rStyle w:val="IndexLink"/>
              </w:rPr>
              <w:t>321</w:t>
            </w:r>
          </w:hyperlink>
        </w:p>
        <w:p>
          <w:pPr>
            <w:pStyle w:val="Contents3"/>
            <w:tabs>
              <w:tab w:val="clear" w:pos="8459"/>
              <w:tab w:val="right" w:pos="9026" w:leader="dot"/>
            </w:tabs>
            <w:rPr/>
          </w:pPr>
          <w:hyperlink w:anchor="__RefHeading___Toc2086865_1067777946">
            <w:r>
              <w:rPr>
                <w:webHidden/>
                <w:rStyle w:val="IndexLink"/>
                <w:rtl w:val="true"/>
              </w:rPr>
              <w:t>منها تغییره لصدقات رسول اللّه صلّی اللّه علیه واله</w:t>
            </w:r>
            <w:r>
              <w:rPr>
                <w:rStyle w:val="IndexLink"/>
                <w:rtl w:val="true"/>
              </w:rPr>
              <w:tab/>
            </w:r>
            <w:r>
              <w:rPr>
                <w:rStyle w:val="IndexLink"/>
              </w:rPr>
              <w:t>333</w:t>
            </w:r>
          </w:hyperlink>
        </w:p>
        <w:p>
          <w:pPr>
            <w:pStyle w:val="Contents3"/>
            <w:tabs>
              <w:tab w:val="clear" w:pos="8459"/>
              <w:tab w:val="right" w:pos="9026" w:leader="dot"/>
            </w:tabs>
            <w:rPr/>
          </w:pPr>
          <w:hyperlink w:anchor="__RefHeading___Toc2086867_1067777946">
            <w:r>
              <w:rPr>
                <w:webHidden/>
                <w:rStyle w:val="IndexLink"/>
                <w:rtl w:val="true"/>
              </w:rPr>
              <w:t>منها قوله أقيلوني لست بخير كم</w:t>
            </w:r>
            <w:r>
              <w:rPr>
                <w:rStyle w:val="IndexLink"/>
                <w:rtl w:val="true"/>
              </w:rPr>
              <w:tab/>
            </w:r>
            <w:r>
              <w:rPr>
                <w:rStyle w:val="IndexLink"/>
              </w:rPr>
              <w:t>333</w:t>
            </w:r>
          </w:hyperlink>
        </w:p>
        <w:p>
          <w:pPr>
            <w:pStyle w:val="Contents3"/>
            <w:tabs>
              <w:tab w:val="clear" w:pos="8459"/>
              <w:tab w:val="right" w:pos="9026" w:leader="dot"/>
            </w:tabs>
            <w:rPr/>
          </w:pPr>
          <w:hyperlink w:anchor="__RefHeading___Toc2086869_1067777946">
            <w:r>
              <w:rPr>
                <w:webHidden/>
                <w:rStyle w:val="IndexLink"/>
                <w:rtl w:val="true"/>
              </w:rPr>
              <w:t>منها قوله أعينوني وقوّموني</w:t>
            </w:r>
            <w:r>
              <w:rPr>
                <w:rStyle w:val="IndexLink"/>
                <w:rtl w:val="true"/>
              </w:rPr>
              <w:tab/>
            </w:r>
            <w:r>
              <w:rPr>
                <w:rStyle w:val="IndexLink"/>
              </w:rPr>
              <w:t>335</w:t>
            </w:r>
          </w:hyperlink>
        </w:p>
        <w:p>
          <w:pPr>
            <w:pStyle w:val="Contents3"/>
            <w:tabs>
              <w:tab w:val="clear" w:pos="8459"/>
              <w:tab w:val="right" w:pos="9026" w:leader="dot"/>
            </w:tabs>
            <w:rPr/>
          </w:pPr>
          <w:hyperlink w:anchor="__RefHeading___Toc2086871_1067777946">
            <w:r>
              <w:rPr>
                <w:webHidden/>
                <w:rStyle w:val="IndexLink"/>
                <w:rtl w:val="true"/>
              </w:rPr>
              <w:t>منها تخلفه عن جيش أسامة</w:t>
            </w:r>
            <w:r>
              <w:rPr>
                <w:rStyle w:val="IndexLink"/>
                <w:rtl w:val="true"/>
              </w:rPr>
              <w:tab/>
            </w:r>
            <w:r>
              <w:rPr>
                <w:rStyle w:val="IndexLink"/>
              </w:rPr>
              <w:t>335</w:t>
            </w:r>
          </w:hyperlink>
        </w:p>
        <w:p>
          <w:pPr>
            <w:pStyle w:val="Contents3"/>
            <w:tabs>
              <w:tab w:val="clear" w:pos="8459"/>
              <w:tab w:val="right" w:pos="9026" w:leader="dot"/>
            </w:tabs>
            <w:rPr/>
          </w:pPr>
          <w:hyperlink w:anchor="__RefHeading___Toc2086873_1067777946">
            <w:r>
              <w:rPr>
                <w:webHidden/>
                <w:rStyle w:val="IndexLink"/>
                <w:rtl w:val="true"/>
              </w:rPr>
              <w:t xml:space="preserve">منها تسميته نفسه بخليفة رسول اللّه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كذبا عليه</w:t>
            </w:r>
            <w:r>
              <w:rPr>
                <w:rStyle w:val="IndexLink"/>
                <w:rtl w:val="true"/>
              </w:rPr>
              <w:tab/>
            </w:r>
            <w:r>
              <w:rPr>
                <w:rStyle w:val="IndexLink"/>
              </w:rPr>
              <w:t>338</w:t>
            </w:r>
          </w:hyperlink>
        </w:p>
        <w:p>
          <w:pPr>
            <w:pStyle w:val="Contents3"/>
            <w:tabs>
              <w:tab w:val="clear" w:pos="8459"/>
              <w:tab w:val="right" w:pos="9026" w:leader="dot"/>
            </w:tabs>
            <w:rPr/>
          </w:pPr>
          <w:hyperlink w:anchor="__RefHeading___Toc2086875_1067777946">
            <w:r>
              <w:rPr>
                <w:webHidden/>
                <w:rStyle w:val="IndexLink"/>
                <w:rtl w:val="true"/>
              </w:rPr>
              <w:t>منها قوله إن لي شيطانا يعتريني</w:t>
            </w:r>
            <w:r>
              <w:rPr>
                <w:rStyle w:val="IndexLink"/>
                <w:rtl w:val="true"/>
              </w:rPr>
              <w:tab/>
            </w:r>
            <w:r>
              <w:rPr>
                <w:rStyle w:val="IndexLink"/>
              </w:rPr>
              <w:t>339</w:t>
            </w:r>
          </w:hyperlink>
        </w:p>
        <w:p>
          <w:pPr>
            <w:pStyle w:val="Contents3"/>
            <w:tabs>
              <w:tab w:val="clear" w:pos="8459"/>
              <w:tab w:val="right" w:pos="9026" w:leader="dot"/>
            </w:tabs>
            <w:rPr/>
          </w:pPr>
          <w:hyperlink w:anchor="__RefHeading___Toc2086877_1067777946">
            <w:r>
              <w:rPr>
                <w:webHidden/>
                <w:rStyle w:val="IndexLink"/>
                <w:rtl w:val="true"/>
              </w:rPr>
              <w:t>منها قوله ليتني كنت سألت رسول اللّه هل للأنصار في هذا الأمر حق</w:t>
            </w:r>
            <w:r>
              <w:rPr>
                <w:rStyle w:val="IndexLink"/>
                <w:rtl w:val="true"/>
              </w:rPr>
              <w:tab/>
            </w:r>
            <w:r>
              <w:rPr>
                <w:rStyle w:val="IndexLink"/>
              </w:rPr>
              <w:t>340</w:t>
            </w:r>
          </w:hyperlink>
        </w:p>
        <w:p>
          <w:pPr>
            <w:pStyle w:val="Contents3"/>
            <w:tabs>
              <w:tab w:val="clear" w:pos="8459"/>
              <w:tab w:val="right" w:pos="9026" w:leader="dot"/>
            </w:tabs>
            <w:rPr/>
          </w:pPr>
          <w:hyperlink w:anchor="__RefHeading___Toc2086879_1067777946">
            <w:r>
              <w:rPr>
                <w:webHidden/>
                <w:rStyle w:val="IndexLink"/>
                <w:rtl w:val="true"/>
              </w:rPr>
              <w:t>منها قوله ليتني كنت تركت بيت فاطمة علیها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2086881_1067777946">
            <w:r>
              <w:rPr>
                <w:webHidden/>
                <w:rStyle w:val="IndexLink"/>
                <w:rtl w:val="true"/>
              </w:rPr>
              <w:t>منها إحراقه لبیت فاطمة علیها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2086883_1067777946">
            <w:r>
              <w:rPr>
                <w:webHidden/>
                <w:rStyle w:val="IndexLink"/>
                <w:rtl w:val="true"/>
              </w:rPr>
              <w:t>منها قول عمر في حقه</w:t>
            </w:r>
            <w:r>
              <w:rPr>
                <w:rStyle w:val="IndexLink"/>
                <w:rtl w:val="true"/>
              </w:rPr>
              <w:t xml:space="preserve">: </w:t>
            </w:r>
            <w:r>
              <w:rPr>
                <w:rStyle w:val="IndexLink"/>
                <w:rtl w:val="true"/>
              </w:rPr>
              <w:t>كانت بيعة أبي بكر فلتة</w:t>
            </w:r>
            <w:r>
              <w:rPr>
                <w:rStyle w:val="IndexLink"/>
                <w:rtl w:val="true"/>
              </w:rPr>
              <w:tab/>
            </w:r>
            <w:r>
              <w:rPr>
                <w:rStyle w:val="IndexLink"/>
              </w:rPr>
              <w:t>341</w:t>
            </w:r>
          </w:hyperlink>
        </w:p>
        <w:p>
          <w:pPr>
            <w:pStyle w:val="Contents3"/>
            <w:tabs>
              <w:tab w:val="clear" w:pos="8459"/>
              <w:tab w:val="right" w:pos="9026" w:leader="dot"/>
            </w:tabs>
            <w:rPr/>
          </w:pPr>
          <w:hyperlink w:anchor="__RefHeading___Toc2086885_1067777946">
            <w:r>
              <w:rPr>
                <w:webHidden/>
                <w:rStyle w:val="IndexLink"/>
                <w:rtl w:val="true"/>
              </w:rPr>
              <w:t>منها أنه خالف رسول اللّه في ترك الاستخلاف</w:t>
            </w:r>
            <w:r>
              <w:rPr>
                <w:rStyle w:val="IndexLink"/>
                <w:rtl w:val="true"/>
              </w:rPr>
              <w:tab/>
            </w:r>
            <w:r>
              <w:rPr>
                <w:rStyle w:val="IndexLink"/>
              </w:rPr>
              <w:t>343</w:t>
            </w:r>
          </w:hyperlink>
        </w:p>
        <w:p>
          <w:pPr>
            <w:pStyle w:val="Contents3"/>
            <w:tabs>
              <w:tab w:val="clear" w:pos="8459"/>
              <w:tab w:val="right" w:pos="9026" w:leader="dot"/>
            </w:tabs>
            <w:rPr/>
          </w:pPr>
          <w:hyperlink w:anchor="__RefHeading___Toc2086887_1067777946">
            <w:r>
              <w:rPr>
                <w:webHidden/>
                <w:rStyle w:val="IndexLink"/>
                <w:rtl w:val="true"/>
              </w:rPr>
              <w:t>منها أنه قطع يسار سارق وعذب السلمي بالنار</w:t>
            </w:r>
            <w:r>
              <w:rPr>
                <w:rStyle w:val="IndexLink"/>
                <w:rtl w:val="true"/>
              </w:rPr>
              <w:tab/>
            </w:r>
            <w:r>
              <w:rPr>
                <w:rStyle w:val="IndexLink"/>
              </w:rPr>
              <w:t>344</w:t>
            </w:r>
          </w:hyperlink>
        </w:p>
        <w:p>
          <w:pPr>
            <w:pStyle w:val="Contents2"/>
            <w:tabs>
              <w:tab w:val="clear" w:pos="8743"/>
              <w:tab w:val="right" w:pos="9026" w:leader="dot"/>
            </w:tabs>
            <w:rPr/>
          </w:pPr>
          <w:hyperlink w:anchor="__RefHeading___Toc2086889_1067777946">
            <w:r>
              <w:rPr>
                <w:webHidden/>
                <w:rStyle w:val="IndexLink"/>
                <w:rtl w:val="true"/>
              </w:rPr>
              <w:t>فهرس ما فی هذا الجزء من ابواب والفصول</w:t>
            </w:r>
            <w:r>
              <w:rPr>
                <w:rStyle w:val="IndexLink"/>
                <w:rtl w:val="true"/>
              </w:rPr>
              <w:tab/>
            </w:r>
            <w:r>
              <w:rPr>
                <w:rStyle w:val="IndexLink"/>
              </w:rPr>
              <w:t>346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79_171194"/>
      <w:bookmarkStart w:id="1" w:name="pg10179_171194"/>
      <w:bookmarkEnd w:id="1"/>
    </w:p>
    <w:p>
      <w:pPr>
        <w:pStyle w:val="Heading2"/>
        <w:numPr>
          <w:ilvl w:val="1"/>
          <w:numId w:val="1"/>
        </w:numPr>
        <w:rPr/>
      </w:pPr>
      <w:bookmarkStart w:id="2" w:name="pg10179_171194"/>
      <w:bookmarkStart w:id="3" w:name="__RefHeading___Toc2086663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الصِّراطُ المُستَقيم</w:t>
      </w:r>
    </w:p>
    <w:p>
      <w:pPr>
        <w:pStyle w:val="BookText"/>
        <w:rPr/>
      </w:pPr>
      <w:r>
        <w:rPr>
          <w:rFonts w:ascii="Amiri" w:hAnsi="Amiri" w:eastAsia="Amiri" w:cs="Amiri"/>
          <w:color w:val="111111"/>
          <w:sz w:val="28"/>
          <w:sz w:val="28"/>
          <w:szCs w:val="28"/>
          <w:rtl w:val="true"/>
          <w:lang w:bidi="ar-SA"/>
        </w:rPr>
        <w:t>إلى مستحقّي التّقديم</w:t>
      </w:r>
    </w:p>
    <w:p>
      <w:pPr>
        <w:pStyle w:val="BookText"/>
        <w:rPr/>
      </w:pPr>
      <w:r>
        <w:rPr>
          <w:rFonts w:ascii="Amiri" w:hAnsi="Amiri" w:eastAsia="Amiri" w:cs="Amiri"/>
          <w:color w:val="111111"/>
          <w:sz w:val="28"/>
          <w:sz w:val="28"/>
          <w:szCs w:val="28"/>
          <w:rtl w:val="true"/>
          <w:lang w:bidi="ar-SA"/>
        </w:rPr>
        <w:t>تأليف العلّامة المتكلّم الشيخ زين الدّين</w:t>
      </w:r>
    </w:p>
    <w:p>
      <w:pPr>
        <w:pStyle w:val="BookText"/>
        <w:rPr/>
      </w:pPr>
      <w:r>
        <w:rPr>
          <w:rFonts w:ascii="Amiri" w:hAnsi="Amiri" w:eastAsia="Amiri" w:cs="Amiri"/>
          <w:color w:val="111111"/>
          <w:sz w:val="28"/>
          <w:sz w:val="28"/>
          <w:szCs w:val="28"/>
          <w:rtl w:val="true"/>
          <w:lang w:bidi="ar-SA"/>
        </w:rPr>
        <w:t>أبي محمّد علي بن يونس العاملي النّباطي البياضي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877</w:t>
      </w:r>
    </w:p>
    <w:p>
      <w:pPr>
        <w:pStyle w:val="BookText"/>
        <w:rPr/>
      </w:pPr>
      <w:r>
        <w:rPr>
          <w:rFonts w:ascii="Amiri" w:hAnsi="Amiri" w:eastAsia="Amiri" w:cs="Amiri"/>
          <w:color w:val="111111"/>
          <w:sz w:val="28"/>
          <w:sz w:val="28"/>
          <w:szCs w:val="28"/>
          <w:rtl w:val="true"/>
          <w:lang w:bidi="ar-SA"/>
        </w:rPr>
        <w:t>صححه وحققه وعلق عليه</w:t>
      </w:r>
    </w:p>
    <w:p>
      <w:pPr>
        <w:pStyle w:val="BookText"/>
        <w:rPr/>
      </w:pPr>
      <w:r>
        <w:rPr>
          <w:rFonts w:ascii="Amiri" w:hAnsi="Amiri" w:eastAsia="Amiri" w:cs="Amiri"/>
          <w:color w:val="111111"/>
          <w:sz w:val="28"/>
          <w:sz w:val="28"/>
          <w:szCs w:val="28"/>
          <w:rtl w:val="true"/>
          <w:lang w:bidi="ar-SA"/>
        </w:rPr>
        <w:t>محمّد الباقر البهبودي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المكتبة المرتضوية</w:t>
      </w:r>
    </w:p>
    <w:p>
      <w:pPr>
        <w:pStyle w:val="BookText"/>
        <w:rPr/>
      </w:pPr>
      <w:r>
        <w:rPr>
          <w:rFonts w:ascii="Amiri" w:hAnsi="Amiri" w:eastAsia="Amiri" w:cs="Amiri"/>
          <w:color w:val="111111"/>
          <w:sz w:val="28"/>
          <w:sz w:val="28"/>
          <w:szCs w:val="28"/>
          <w:rtl w:val="true"/>
          <w:lang w:bidi="ar-SA"/>
        </w:rPr>
        <w:t xml:space="preserve">رقم التليفون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57135</w:t>
      </w:r>
    </w:p>
    <w:p>
      <w:pPr>
        <w:pStyle w:val="BookText"/>
        <w:rPr/>
      </w:pPr>
      <w:r>
        <w:rPr>
          <w:rFonts w:ascii="Amiri" w:hAnsi="Amiri" w:eastAsia="Amiri" w:cs="Amiri"/>
          <w:color w:val="111111"/>
          <w:sz w:val="28"/>
          <w:sz w:val="28"/>
          <w:szCs w:val="28"/>
          <w:rtl w:val="true"/>
          <w:lang w:bidi="ar-SA"/>
        </w:rPr>
        <w:t>مطبعة الحيدري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رضايي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6665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بهذه الصورة محفوظة </w:t>
      </w:r>
      <w:bookmarkStart w:id="7" w:name="pg10179_171200"/>
    </w:p>
    <w:p>
      <w:pPr>
        <w:pStyle w:val="Heading2"/>
        <w:numPr>
          <w:ilvl w:val="1"/>
          <w:numId w:val="1"/>
        </w:numPr>
        <w:rPr/>
      </w:pPr>
      <w:bookmarkStart w:id="8" w:name="__RefHeading___Toc2086667_1067777946"/>
      <w:bookmarkStart w:id="9" w:name="_Toc3"/>
      <w:bookmarkEnd w:id="7"/>
      <w:bookmarkEnd w:id="8"/>
      <w:r>
        <w:rPr>
          <w:rtl w:val="true"/>
        </w:rPr>
        <w:t>مقدمه للعلامة الکبیر الشیخ أغا بزرگ تهرانی فی ترجمة المولّف</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كنا كتبنا إلى سماحة الحجة الكبير آية اللّه الإمام الشيخ أغا بزرك الطهراني دام ظله أحد الأعلام المجتهدين في النجف الأشرف، وطلبنا منه أن يتفضل بترجمة مؤلف هذا الكتاب الشيخ البياضي قدس سره، فأجابنا في هذه الآونة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طبع 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مشكوراً بإرسال هذه الترجمة الضافية المهمة وقد ضمنها كثيرا من الفوائد والنكات والتحقيقات ولا غرو فسماحته اليوم وقبل اليوم حجة الباحثين وإمام المؤرخين، فنشكره ونسأل اللّه أن يمد في عمره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ثقتي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 إلى الصراط المستقيم، وعرفنا المستحقين للتقديم بما أنزله في الذكر الحكيم، على نبيه الكريم، اللّهم فصل عليه وعلى أوصيائه الحفاظ لشرعه القويم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عدداً من المؤلفين والناشرين الّذين يحسنون الظن بهذا العاجز وينظرون إليه بعين الرضا، يعرضون عليه آثارهم ونتاجهم بين الفينة والاُخرى طالبين تقريظها وإبداء الرأي فيها تارة، وتقديمها للقرّاء أُخرى، وكأنّ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البعداء ممن هم خارج النجف الأشرف أو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بأنّني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 العظم مني واشتعل الرأس شيبا</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تبق إلّا صورة اللحم والدم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وكنت قد اعتدت على تلبية هذا النوع من الطلبات، والنزول عند أمثال تلك الرغبات، لمّا فيه من تشجيع للشباب والناشئين، وتأييد وترويج للمعاصرين من المؤلفين والناشرين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وأداء حق بالنسبة للسلف الصالح من مشايخنا الماضين كانت هذه حالي قبل اليوم كما يعرفه الكثيرون أما اليوم، وبعد أن بلغت هذه المرحلة من العمر، وكدت أقطع الشوط الأخير، وأصبح الضعف ظاهرا جليا على المدارك والحواس، وأخذت رعشة اليد تشوش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ومنكم من يردُّ إلى أرذل العمر لكي لا يعلم بعد علم شيئا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أنظر إلى آثاري الناقصة أو المحتاجة إلى التهذيب نظرة أسف وألم، لأني أرى نفسي مشرفا على الزوال وسأتركها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الحال، أما اليوم وبعد كل ذلك فقد صرت أعتذر إلى ذلك النفر، إذ ليس لي من الاعتذار مهرب ولا مفرّ، وذلك عن قصور لا تقصير، وعجز لا تثاقل، وضعف لا تماهل، على أنَّ في الطالبين و الراغبين من لا يسهل علي ردّ طلبه، وفي الآثار ما أُحب أن لا يفوتني التنويه عنه أو التعريف به، ولكنني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 بأمر العزم لو أستطيعه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حيل بين العير والنزوان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وقبيل مدة وجيزة كتب إليَّ من طهران الوجيه الموفق والفاضل الشهم الشيخ عبد الكريم المرتضوي زاده اللّه توفيقاً وتأييدا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عازم على نشر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البياضي العاملي رفع اللّه درجته، وأجزل مثوبته، وطلب مني كتابة مختصر عن حياة المؤلف وبيئته، وصحة سند الكتاب و وثاقته، وقد أهملت طلبه لضعفي وعجزي، بالرغم من وجاهة الطلب، وأهمية الكتاب وجلالة قدر المؤلف، إلّا أنه قد كرّر الطلب وطالب بالإجابة، مما اضطرني للتحامل على نفسي وبعث ما بقي من الهمة وتحريك اليراع الكيل ليؤدي حق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أراه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 يراه القاري، وأرجو مخلصاً أن يسلم من الهفوات والهنات، و الأخطاء والغفلات، وإن وجد فيه أهل الفضل تساهلاً في التعبير، أو تقصيرا في </w:t>
      </w:r>
    </w:p>
    <w:p>
      <w:pPr>
        <w:pStyle w:val="BookText"/>
        <w:rPr/>
      </w:pPr>
      <w:r>
        <w:rPr>
          <w:rFonts w:ascii="Amiri" w:hAnsi="Amiri" w:eastAsia="Amiri" w:cs="Amiri"/>
          <w:color w:val="111111"/>
          <w:sz w:val="28"/>
          <w:sz w:val="28"/>
          <w:szCs w:val="28"/>
          <w:rtl w:val="true"/>
          <w:lang w:bidi="ar-SA"/>
        </w:rPr>
        <w:t>التتبع، أو بعداً عن المرمى، وخروجاً عن الغرض فعذرنا إليهم أنَّ ذلك عن غفلة؟ لا عمد، وسهو لا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إمتاز جبل عامل بخصائص تفوَّق بها على كثير من البلاد، واختص بمزايا فضلته على سائر البقاع والأصقاع، فقد اشتهر بنقاء التربة ورقة الهواء، وطيب المناخ وعذوبة الماء، وأثرت تلك العوامل في أهله فأخصبت أذهانهم، وأرهفت أحاسيسهم وفتحت قرائحهم، وصقلت عقولهم، وأنارت قلوبهم، وأضاءتها بنور العرفان فكان منهم الحجج الاثبات، والدعائم والأركان، والعباقرة والنوابغ، والأجلاء و الأكابر، الذين صاروا غرة ناصعة في جبين الدهر، يفخر تاريخ الجبل بهم، ويباهي بأمجادهم ومآثرهم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أبرز خصائص هذا الجبل الأشم، وأظهر مميزاته وأهمها، سبقه إلى التشيّع؟ فتاريخ التشيّع فيه قديم قدم الاسلام، وتنص المصادر الوثيقة ويثبت 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التشيّع في تلك المناطق وما والاها أقدم منه في كل بلاد الاسلام ما عدا الحجاز، فقد سبق إلى ذلك في مدينة الرسول أقوام استضاؤا بنور اللّه تعالى، فاقتدوا بسنّة رسوله، و حفظوا عهده، وتمسكوا بالثقلين بعده، فكانوا السابقين الفائزين، والقدوة الطيبة لأبناء الفرقة الناجية من أهل الحقّ واليقين، وكان غارس بذرة التشيّع في تلك البلاد، من الشام وما والاها، هو الصحابي الجليل أبو ذر الغفاري –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نفاه عثمّان إلى الشام فالتف أهلها حوله، وتنقل في بعض قراها وكان لدعوته أثرها الطيب، ولغرسه ثمّره الجني </w:t>
      </w:r>
      <w:r>
        <w:rPr>
          <w:rStyle w:val="FootnoteAnchor"/>
          <w:rtl w:val="true"/>
        </w:rPr>
        <w:footnoteReference w:id="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فقد تشيّع على يده يومذاك كثير من الناس، و نما التشيّع شيئاً فشيئا في تلك الأطراف حتّى أصبحت عاملة من بلاد الشيعة المعدودة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الحر العاملي في الفائدة السابعة ما نصه </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ثالثها أن تشيّعهم أقدم من تشيّع غيرهم، فقد روي أنه لمّا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 شيعة علي عليه السلام إلّا أربعة 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والمقداد، وأبو ذر، 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تبعهم جماعة قليلون اثنا عشر، وكانوا يزيدون ويكثرون بالتدريج حتّى بلغوا ألفا وأكثر ثمّ في زمن عثمّان لمّا أخرج أبا ذر إلى الشام بقي أياما فتشيّع جماعة كثيرة، ثمّ أخرجه معاوية إلى القرى فوقع في جبل عامل فتشيّعوا من ذلك اليوم، ثمّ لمّا قتل عثمّان وخرج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البصرة، ومنها إلى الكوفة، تشيّع أكثر أهلها ومن حولها، ولما تفرقت عماله وشيعته كان كل من دخل منهم بلادا تشيّع كثير من أهل تلك البلاد بسببه، ثمّ لمّا خرج الرضا عليه السلام إلى خراسان تشيّع كثير من أهلها، وذلك مذكور في التواريخ والأحاديث، فظهر أنه لم يسبق أهل جبل عامل إلى التشيّع إلّا جماعة مخصوصون من أهل المدينة، وقد كان أیضاً في مكة والطائف واليمن والعراق والعجم شيعة قليلون، وكان أكثر الشيعة في ذلك الوقت أهل جبل عامل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الخصائص المهمة والمزايا الفاضلة، التي اختص بها هذا الجزء من بلاد الاسلام، وحظت بها هذه البقعة المباركة من أرض اللّه الواسعة، كثرة من تخرّج منها من العلماء، فمنذ قرون متطاولة وأجيال متعاقبة وهذه البقعة من الأرض تزخر بالمواهب وتموج بالقابليات، وتربّي العلماء الأعلام ومشايخ الاسلام، فقد نبغ فيها في كل جيل مئات من أعيان العلماء وأثبات الفقهاء، ولم تبق منطقة في سفح هذا الجبل أو قمته إلا وقد ظهر منها الأفذاد وخلدوا اسمها 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نور اللّه المرعشي التستري </w:t>
      </w:r>
      <w:r>
        <w:rPr>
          <w:rStyle w:val="FootnoteAnchor"/>
          <w:rtl w:val="true"/>
        </w:rPr>
        <w:footnoteReference w:id="6"/>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قرية هناك إلّا وقد خرج منها جماعة من علماء الإمامية وفقهائهم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الحر العاملي </w:t>
      </w:r>
      <w:r>
        <w:rPr>
          <w:rStyle w:val="FootnoteAnchor"/>
          <w:rtl w:val="true"/>
        </w:rPr>
        <w:footnoteReference w:id="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سمعت من بعض مشايخنا أنه </w:t>
      </w:r>
    </w:p>
    <w:p>
      <w:pPr>
        <w:pStyle w:val="BookText"/>
        <w:rPr/>
      </w:pPr>
      <w:r>
        <w:rPr>
          <w:rFonts w:ascii="Amiri" w:hAnsi="Amiri" w:eastAsia="Amiri" w:cs="Amiri"/>
          <w:color w:val="111111"/>
          <w:sz w:val="28"/>
          <w:sz w:val="28"/>
          <w:szCs w:val="28"/>
          <w:rtl w:val="true"/>
          <w:lang w:bidi="ar-SA"/>
        </w:rPr>
        <w:t>اجتمع في جنازة في قرية من قرى جبل عامل سبعون مجتهدا في عصر الشهيد الثاني وما قاربه، وستعرف أن عدد علمائهم يقارب خمس عدد علماء المتأخرين، وكذا مؤلفاتهم بالنسبة إلى مؤلفات الباقين، مع أن بلادهم بالنسبة إلى البلدان أقل من عشر العشر، أعني جزء من مئة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ذلك غاية في الغرابة فهناك مدن اشتهرت بكثرة تخريج العلماء والأدباء لكن الغرابة في الميزة الّتي تجلت في علماء جبل عامل من حيث العظمة، فالعلماء العامليون بالرغم من كثرة عددهم عظماء وعباقرة، ونوابغ وأفذاذ، وجملة منهم يعدون من أعظم علماء المسلمين وأساطين الدين، وزعماء المذهب الشيعي وعمد الطائفة وأركانها، وقد مرَّت بعض الفترات صارت الرحلة فيها إلى جبل عامل إذ ظهر هناك أعلام، قصدهم الطلاب من كل صوب وحدب كما اتفق ذلك في عصر المحقق الميسي المتوفى سنة </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عدد تلامذته أربع مئة، ونذكر على سبيل المثال عددا من مشايخ الاسلام العامليين ونموذجا من عظماء العلم المحققين ليكون تذكرة للمبتصّرين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مكي الجزيني 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أول من هذَّب كتب الفقه الجعفري عن أقوال المخالفين،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الفقه الدراسية في عواصم العلم الشيعية إلى اليوم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الكركي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قال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الأصول، وأنكر على أساسها ثمّرة الضد،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أدق النظرات العلمية ولا تزال موضع بحث عند العلماء المعاصرين، وقد كان شيخنا المحقق الآخوند محمّد كاظم الخراساني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الترتب محالا، بينما كان المحقق الميرزا حسين النائيني يراه من البديهيات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الجبعي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الكتب الدراسية مع متنه المشهور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الثاني أوّل من ألف في الدراية من علماء الشيعة، وكانت شهادته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 الصمد الحارثي الجبعي، والد البهائي، والمتوفّى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استدلّ على حجية الاستصحاب بالروايات كما ذكره الشيخ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الاستصحاب من المسائل المهمة المترامية الأطراف المتشعبة المباحث، وقد كانت غامضة المأخذ عند كثير من علماء الإمامية الذين لا يعملون بالقياس ولا بالظن الذي لم يقم على حجيته دليل مقطوع الحجية، وقد اعتنى بالتأليف فيها كثير من العلماء لا سيما المتأخرون وقد ذكرنا ما ظفرنا به من مؤلفاتهم </w:t>
      </w:r>
      <w:r>
        <w:rPr>
          <w:rStyle w:val="FootnoteAnchor"/>
          <w:rtl w:val="true"/>
        </w:rPr>
        <w:footnoteReference w:id="10"/>
      </w:r>
      <w:r>
        <w:rPr>
          <w:rFonts w:ascii="Amiri" w:hAnsi="Amiri" w:eastAsia="Amiri" w:cs="Amiri"/>
          <w:color w:val="111111"/>
          <w:sz w:val="28"/>
          <w:sz w:val="28"/>
          <w:szCs w:val="28"/>
          <w:rtl w:val="true"/>
          <w:lang w:bidi="ar-SA"/>
        </w:rPr>
        <w:t xml:space="preserve">وكل ذلك شرح لحديث واحد استخرجت منه هذه الفوائد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علي بن الحسين بن أبي الحسن الموسوي الجبعي المتوفى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سبط الشهيد الثاني وهو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الذي لا يستغني عنه فقيه، وقد أتمّ به شرح جده لأمه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في شرح شرايع الاسلام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ابن الشهيد الثاني، والمتوفى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الكتب الدراسية في الجامعات والمعاهد الشيعية، و </w:t>
      </w:r>
    </w:p>
    <w:p>
      <w:pPr>
        <w:pStyle w:val="BookText"/>
        <w:rPr/>
      </w:pPr>
      <w:r>
        <w:rPr>
          <w:rFonts w:ascii="Amiri" w:hAnsi="Amiri" w:eastAsia="Amiri" w:cs="Amiri"/>
          <w:color w:val="111111"/>
          <w:sz w:val="28"/>
          <w:sz w:val="28"/>
          <w:szCs w:val="28"/>
          <w:rtl w:val="true"/>
          <w:lang w:bidi="ar-SA"/>
        </w:rPr>
        <w:t xml:space="preserve">يعتبر من المجددين في علم الأصول ففي كتابه تحقيقات ونظريات لم يسبق إليها وأهمها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تزال محط الأنظار، وقد ذكرها في ردّ أبي حنيفة في مسألة الاستثناء المتعقب للجمل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عبد الصمد الجبعي المتوفى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من شيوخ الاسلام المشهورين المتفننين في سائر العلوم، وكتبه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الدراسية في الجامعات الدينية الشيعية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بن علي المشغري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 إلى تحصيل مسائل 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وهو أحد الجوامع المتأخرة الكبرى للمحمّدين الثلاثة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حاو لجميع أحاديث الكتب الأربعة التي عليها مدار العمل عند الشيعة، وهو أحسن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الكلام عنه في محله </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هؤلاء الفحول الثمّانية نموذج صغير لنوعية السلف الصالح من علماء جبل عامل، وقد استمر في تخريج العلماء الأبدال والعظماء حتّی عصرنا الحاضر، فقد عاصرنا جمهرة من رجاله بلغوا من العلم الذروة والسنام، وحسبنا من المعاصرين على كثرتهم شيخ الاسلام وزعيم المسلمين وحجة المتكلمين المرحوم السيد عبد الحسين شرف الدين </w:t>
      </w:r>
      <w:r>
        <w:rPr>
          <w:rStyle w:val="FootnoteAnchor"/>
          <w:rtl w:val="true"/>
        </w:rPr>
        <w:footnoteReference w:id="13"/>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وهذه الكثرة في عدد علماء جبل عامل، وتلك الآثار القيّمة التي ألفوها هي التي حدت بشيخنا الحر إلى تأليف كتاب خاص بتراجمهم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وبالعلماء الأجلاء السيد محمّد إبراهيم بن معصوم التبريزي القزويني، والسيد عبد علي الحائري، والشيخ عبد النبي القزويني، والسيد محمّد البحراني إلى وضع تتمات له </w:t>
      </w:r>
      <w:r>
        <w:rPr>
          <w:rStyle w:val="FootnoteAnchor"/>
          <w:rtl w:val="true"/>
        </w:rPr>
        <w:footnoteReference w:id="15"/>
      </w:r>
      <w:r>
        <w:rPr>
          <w:rFonts w:ascii="Amiri" w:hAnsi="Amiri" w:eastAsia="Amiri" w:cs="Amiri"/>
          <w:color w:val="111111"/>
          <w:sz w:val="28"/>
          <w:sz w:val="28"/>
          <w:szCs w:val="28"/>
          <w:rtl w:val="true"/>
          <w:lang w:bidi="ar-SA"/>
        </w:rPr>
        <w:t xml:space="preserve">وتخصيص مجلدات لرجاله، وبالحجة السيد حسن الصدر إلى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وإفراد مجلد ضخم لأفاضل العامليين كما فعل الحر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نكتفي بهذا القدر من خصائص بلاد عاملة وما أسبغ عليها من فضل وشرفت به من مزايا، ومن ذكر حالها وعلمائها وما لهم من مكان رفيع في دنيا الشيعة، وما خلفوه من ذكر جميل وأثر جليل، سيبقيان ماكرّ الجديدان وتعاقب الملوان، وقد جعلنا ذلك تمهيدا لترجمة العلامة البياضي لأنه من أبناء هذه البلاد ورجال العلم النابهين الذين أنبتتهم تلك التربة الطاهرة نباتا حسنا، ورحم اللّه الشاعر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نظرت إلى الديار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تشقى كما تشقى الأنام وتسعد</w:t>
      </w:r>
    </w:p>
    <w:p>
      <w:pPr>
        <w:pStyle w:val="BookText"/>
        <w:rPr/>
      </w:pPr>
      <w:r>
        <w:rPr>
          <w:rFonts w:ascii="Amiri" w:hAnsi="Amiri" w:eastAsia="Amiri" w:cs="Amiri"/>
          <w:color w:val="111111"/>
          <w:sz w:val="28"/>
          <w:sz w:val="28"/>
          <w:szCs w:val="28"/>
          <w:rtl w:val="true"/>
          <w:lang w:bidi="ar-SA"/>
        </w:rPr>
        <w:t>وقد آن لنا أن نشرع في ترجمة الشيخ البياضي العاملي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 ولقبه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الشيخ أبو محمّد زين الدين علي بن يونس العاملي، النباطي، البياضي العنفجوري، البقاعي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كنيته أبو محمّد باتفاق كل من ذكره، ولقبه نور الدين من غير خلاف أیضاً فقد صرّح به كل من نوّه عنه ما عدا المجلسي فإنّه لمّا ذكر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لقبه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واسمه علي ووالده محمّد كما صرح به بنفسه في إجازته ومؤلفاته، واسم جده يونس بالاجماع لكن الخلاف في أنه جده الأدنى أو الأعلى أما هو فقد كان يعبر عن نفسه روما ويكتب اسمه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ومعظم مترجميه على ذلك، وعلى رأسهم خريت الصناعة المولى عبد اللّه الإصفهاني في رياضه </w:t>
      </w:r>
      <w:r>
        <w:rPr>
          <w:rStyle w:val="FootnoteAnchor"/>
          <w:rtl w:val="true"/>
        </w:rPr>
        <w:footnoteReference w:id="18"/>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لكن الخوانساري عبّر عنه في روضاته </w:t>
      </w:r>
      <w:r>
        <w:rPr>
          <w:rStyle w:val="FootnoteAnchor"/>
          <w:rtl w:val="true"/>
        </w:rPr>
        <w:footnoteReference w:id="19"/>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علي بن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يونسا جده الأعلى ولم أر من سبقه إليه، وقد تبعناه </w:t>
      </w:r>
      <w:r>
        <w:rPr>
          <w:rStyle w:val="FootnoteAnchor"/>
          <w:rtl w:val="true"/>
        </w:rPr>
        <w:footnoteReference w:id="20"/>
      </w:r>
      <w:r>
        <w:rPr>
          <w:rFonts w:ascii="Amiri" w:hAnsi="Amiri" w:eastAsia="Amiri" w:cs="Amiri"/>
          <w:color w:val="111111"/>
          <w:sz w:val="28"/>
          <w:sz w:val="28"/>
          <w:szCs w:val="28"/>
          <w:rtl w:val="true"/>
          <w:lang w:bidi="ar-SA"/>
        </w:rPr>
        <w:t xml:space="preserve">وتبعه السيد الأمين </w:t>
      </w:r>
      <w:r>
        <w:rPr>
          <w:rStyle w:val="FootnoteAnchor"/>
          <w:rtl w:val="true"/>
        </w:rPr>
        <w:footnoteReference w:id="21"/>
      </w:r>
      <w:r>
        <w:rPr>
          <w:rFonts w:ascii="Amiri" w:hAnsi="Amiri" w:eastAsia="Amiri" w:cs="Amiri"/>
          <w:color w:val="111111"/>
          <w:sz w:val="28"/>
          <w:sz w:val="28"/>
          <w:szCs w:val="28"/>
          <w:rtl w:val="true"/>
          <w:lang w:bidi="ar-SA"/>
        </w:rPr>
        <w:t xml:space="preserve">أما الشيخ الحر العاملي </w:t>
      </w:r>
      <w:r>
        <w:rPr>
          <w:rStyle w:val="FootnoteAnchor"/>
          <w:rtl w:val="true"/>
        </w:rPr>
        <w:footnoteReference w:id="22"/>
      </w:r>
      <w:r>
        <w:rPr>
          <w:rFonts w:ascii="Amiri" w:hAnsi="Amiri" w:eastAsia="Amiri" w:cs="Amiri"/>
          <w:color w:val="111111"/>
          <w:sz w:val="28"/>
          <w:sz w:val="28"/>
          <w:szCs w:val="28"/>
          <w:rtl w:val="true"/>
          <w:lang w:bidi="ar-SA"/>
        </w:rPr>
        <w:t xml:space="preserve">وغيره من مترجميه فقد عبروا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الجد </w:t>
      </w:r>
      <w:r>
        <w:rPr>
          <w:rStyle w:val="FootnoteAnchor"/>
          <w:rtl w:val="true"/>
        </w:rPr>
        <w:footnoteReference w:id="23"/>
      </w:r>
      <w:r>
        <w:rPr>
          <w:rFonts w:ascii="Amiri" w:hAnsi="Amiri" w:eastAsia="Amiri" w:cs="Amiri"/>
          <w:color w:val="111111"/>
          <w:sz w:val="28"/>
          <w:sz w:val="28"/>
          <w:szCs w:val="28"/>
          <w:rtl w:val="true"/>
          <w:lang w:bidi="ar-SA"/>
        </w:rPr>
        <w:t xml:space="preserve">، والعاملي نسبة إلى جبل عامل والنباطي نسبة إلى النبطية من قرى الجبل قرب صيداء، والبياضي نسبة إلى البياض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ألم ير أن العلم كان مشتتاً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 هذا المغيب في اللحد</w:t>
      </w:r>
    </w:p>
    <w:p>
      <w:pPr>
        <w:pStyle w:val="BookText"/>
        <w:rPr/>
      </w:pPr>
      <w:r>
        <w:rPr>
          <w:rFonts w:ascii="Amiri" w:hAnsi="Amiri" w:eastAsia="Amiri" w:cs="Amiri"/>
          <w:color w:val="111111"/>
          <w:sz w:val="28"/>
          <w:sz w:val="28"/>
          <w:szCs w:val="28"/>
          <w:rtl w:val="true"/>
          <w:lang w:bidi="ar-SA"/>
        </w:rPr>
        <w:t xml:space="preserve">كذلك كانت هذه الأرض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فأنشرها فضل العميد أبي سعد</w:t>
      </w:r>
    </w:p>
    <w:p>
      <w:pPr>
        <w:pStyle w:val="BookText"/>
        <w:rPr/>
      </w:pPr>
      <w:r>
        <w:rPr>
          <w:rFonts w:ascii="Amiri" w:hAnsi="Amiri" w:eastAsia="Amiri" w:cs="Amiri"/>
          <w:color w:val="111111"/>
          <w:sz w:val="28"/>
          <w:sz w:val="28"/>
          <w:szCs w:val="28"/>
          <w:rtl w:val="true"/>
          <w:lang w:bidi="ar-SA"/>
        </w:rPr>
        <w:t xml:space="preserve">وقال المحدث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يطلق البياضي على الشريف العبّاسي أبي جعفر بن مسعود بن عبد العزيز المتوفى 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لدينا الوقت الكافي لمعرفة نسبته ومعلوم أنه من العامة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قرية في جبل عامل أیضاً قرب سواحل صور وهذه النسب الثلاث مما اتفق عليه كافة مترجميه، ولا شك أنه ولد في إحداها وسكن ولو برهة في الأخريين، والعنفجوري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بها معاصر،</w:t>
      </w:r>
    </w:p>
    <w:p>
      <w:pPr>
        <w:pStyle w:val="BookText"/>
        <w:rPr/>
      </w:pPr>
      <w:r>
        <w:rPr>
          <w:rFonts w:ascii="Amiri" w:hAnsi="Amiri" w:eastAsia="Amiri" w:cs="Amiri"/>
          <w:color w:val="111111"/>
          <w:sz w:val="28"/>
          <w:sz w:val="28"/>
          <w:szCs w:val="28"/>
          <w:rtl w:val="true"/>
          <w:lang w:bidi="ar-SA"/>
        </w:rPr>
        <w:t xml:space="preserve">وراوي تصانيفه الشيخ تقي الدين إبراهيم بن علي بن محمّد العاملي الكفعمي وحده كما حكاه الميرزا عبد اللّه الإصفهاني </w:t>
      </w:r>
      <w:r>
        <w:rPr>
          <w:rStyle w:val="FootnoteAnchor"/>
          <w:rtl w:val="true"/>
        </w:rPr>
        <w:footnoteReference w:id="25"/>
      </w:r>
      <w:r>
        <w:rPr>
          <w:rFonts w:ascii="Amiri" w:hAnsi="Amiri" w:eastAsia="Amiri" w:cs="Amiri"/>
          <w:color w:val="111111"/>
          <w:sz w:val="28"/>
          <w:sz w:val="28"/>
          <w:szCs w:val="28"/>
          <w:rtl w:val="true"/>
          <w:lang w:bidi="ar-SA"/>
        </w:rPr>
        <w:t>عن خط الكفعمي في بعض مجاميعه ثمّ ضبطه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بالعين المهملة المفتوحة وسكون النون وفتح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قرية بجبل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السيد الأمين </w:t>
      </w:r>
      <w:r>
        <w:rPr>
          <w:rStyle w:val="FootnoteAnchor"/>
          <w:rtl w:val="true"/>
        </w:rPr>
        <w:footnoteReference w:id="26"/>
      </w:r>
      <w:r>
        <w:rPr>
          <w:rFonts w:ascii="Amiri" w:hAnsi="Amiri" w:eastAsia="Amiri" w:cs="Amiri"/>
          <w:color w:val="111111"/>
          <w:sz w:val="28"/>
          <w:sz w:val="28"/>
          <w:szCs w:val="28"/>
          <w:rtl w:val="true"/>
          <w:lang w:bidi="ar-SA"/>
        </w:rPr>
        <w:t xml:space="preserve">أنها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قرية كانت بقرب لبايا من أعمال البقاع في طريق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باقية إلى اليوم والبقاعي نسبه ذكرها لنفسه في إجازة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البياضي البقاعي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إلى ذكرها ثانية ولعلها نسبة إلى البقاع التي قال عنها الحموي </w:t>
      </w:r>
      <w:r>
        <w:rPr>
          <w:rStyle w:val="FootnoteAnchor"/>
          <w:rtl w:val="true"/>
        </w:rPr>
        <w:footnoteReference w:id="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أرض واسعة بين بعلبك وحمص ودمشق فيها قرى كثيرة أكثر شربها من عين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قبر الياس النبي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نقف فيما ظفرنا به من مؤلفاته وإجازته، ورأيناه من مصادر ترجمته على ما يعين سنة ولادته بشكل أكيد، لكن يستنتج من بعض القرائن أنها كانت في أوليات القرن التاسع، فقد فرغ من نظم أرجوزته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بنفسه </w:t>
      </w:r>
      <w:r>
        <w:rPr>
          <w:rStyle w:val="FootnoteAnchor"/>
          <w:rtl w:val="true"/>
        </w:rPr>
        <w:footnoteReference w:id="28"/>
      </w:r>
      <w:r>
        <w:rPr>
          <w:rFonts w:ascii="Amiri" w:hAnsi="Amiri" w:eastAsia="Amiri" w:cs="Amiri"/>
          <w:color w:val="111111"/>
          <w:sz w:val="28"/>
          <w:sz w:val="28"/>
          <w:szCs w:val="28"/>
          <w:rtl w:val="true"/>
          <w:lang w:bidi="ar-SA"/>
        </w:rPr>
        <w:t xml:space="preserve">وفرع من تأليف رسالته المنطقية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الإصفهاني </w:t>
      </w:r>
      <w:r>
        <w:rPr>
          <w:rStyle w:val="FootnoteAnchor"/>
          <w:rtl w:val="true"/>
        </w:rPr>
        <w:footnoteReference w:id="29"/>
      </w:r>
      <w:r>
        <w:rPr>
          <w:rFonts w:ascii="Amiri" w:hAnsi="Amiri" w:eastAsia="Amiri" w:cs="Amiri"/>
          <w:color w:val="111111"/>
          <w:sz w:val="28"/>
          <w:sz w:val="28"/>
          <w:szCs w:val="28"/>
          <w:rtl w:val="true"/>
          <w:lang w:bidi="ar-SA"/>
        </w:rPr>
        <w:t xml:space="preserve">والخوانساري </w:t>
      </w:r>
      <w:r>
        <w:rPr>
          <w:rStyle w:val="FootnoteAnchor"/>
          <w:rtl w:val="true"/>
        </w:rPr>
        <w:footnoteReference w:id="30"/>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التاريخين أنه كان في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الماهرين في الشعر والبارعين في النثر، ومن أهل التصنيف والتأليف القابلين للإفادة أو من رجال العلم المبرزين الذين يؤلفون في المنطق وفي الكلام، فتكون ولادته في حدود سنة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التقريب لا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معاصرا للشيخ </w:t>
      </w:r>
    </w:p>
    <w:p>
      <w:pPr>
        <w:pStyle w:val="BookText"/>
        <w:rPr/>
      </w:pPr>
      <w:r>
        <w:rPr>
          <w:rFonts w:ascii="Amiri" w:hAnsi="Amiri" w:eastAsia="Amiri" w:cs="Amiri"/>
          <w:color w:val="111111"/>
          <w:sz w:val="28"/>
          <w:sz w:val="28"/>
          <w:szCs w:val="28"/>
          <w:rtl w:val="true"/>
          <w:lang w:bidi="ar-SA"/>
        </w:rPr>
        <w:t xml:space="preserve">الفاضل المقداد بن عبد اللّه الشهير بالسيوري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أرخه تلميذه الشيخ حسن ابن راشد الحلي، وقد أدرك برهة من أيام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معاصرا للشيخ أبي العبّاس أحمد بن فهد الحلي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يتعرض في مؤلفاته وإجازته إلى ذكر مشايخه في القراءة، كما لم يتعرض لذلك أحد من مترجميه، نعم صرح في إجازته للشيخ ناصر البويهي المتوفى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باسم اثنين من مشايخه في الرواية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زين الدين علي بن دقماق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 في الإجازة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الفضائل بالاطلاق، المبرز على الكائنات في الآفاق، السيد زين الدين علي بن دقماق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القطب يروي بالإجازة عن الشيخ الفاخر علي بن حسن بن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هذا هو الذي كتب له فخر المحققين ابن العلامة الحلي الإجازة المفصلة في سنة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أثبت صورتها العلامة المجلسي في الإجازات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بن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 في الإجازة المذكورة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المعظم، والبحر المفعم، والعلم المفتخر، والنفس المتعطر، الشيخ جمال الدين أحمد بن الحسين بن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هذا القطب يروي بالإجازة عن علي ابن مظاهر الذي ذكرنا أنه أجيز من فخر المحققين عن والده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فالبياضي يروي عن فخر المحققين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القطبان المذكوران، وثانيتهما علي بن مظاهر المجاز من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الراوون عنه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العلامة البياضي الذي كانت له تلك المكانة العلمية السامية، و </w:t>
      </w:r>
    </w:p>
    <w:p>
      <w:pPr>
        <w:pStyle w:val="BookText"/>
        <w:rPr/>
      </w:pPr>
      <w:r>
        <w:rPr>
          <w:rFonts w:ascii="Amiri" w:hAnsi="Amiri" w:eastAsia="Amiri" w:cs="Amiri"/>
          <w:color w:val="111111"/>
          <w:sz w:val="28"/>
          <w:sz w:val="28"/>
          <w:szCs w:val="28"/>
          <w:rtl w:val="true"/>
          <w:lang w:bidi="ar-SA"/>
        </w:rPr>
        <w:t xml:space="preserve">المقام الرفيع، قد التف حوله المحصلون، واستفاد من فيوضاته الطالبون للعلم وكثر المستجيزون منه، ومن المؤكد أنه تخرج عليه جماعة وأجيز منه آخرون لكن أسماءهم ضاعت علينا كغيرهم من العلماء المنسيين الدين لم يبق لهم ذكر ولا أثر، لا سيما وأن جبل عامل قد أصيب بنكبات وفتن وغارات، وحروب طائفية تلفت بسببها الآثار والمكتبات، فقد أباد الشيخ نوح الحامدي بفتواه ضد الشيعة من مؤمني حلب وحدها أربعين ألفا أو يزيدون، وسبيت نساؤهم وهتكت أعراضهم ونهبت أموالهم وأخرج الباقون منهم من ديارهم إلى نبل والنفاولة وأم العمد و الدلبوز والفوعة وقراها، وهاجم الأمير ملحم بن الأمير حيدر بسبب تلك الفتوى جبل عامل في سنة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وقعة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وسلب ونهب كما فصله بعض زعماء العامليين </w:t>
      </w:r>
      <w:r>
        <w:rPr>
          <w:rStyle w:val="FootnoteAnchor"/>
          <w:rtl w:val="true"/>
        </w:rPr>
        <w:footnoteReference w:id="33"/>
      </w:r>
      <w:r>
        <w:rPr>
          <w:rFonts w:ascii="Amiri" w:hAnsi="Amiri" w:eastAsia="Amiri" w:cs="Amiri"/>
          <w:color w:val="111111"/>
          <w:sz w:val="28"/>
          <w:sz w:val="28"/>
          <w:szCs w:val="28"/>
          <w:rtl w:val="true"/>
          <w:lang w:bidi="ar-SA"/>
        </w:rPr>
        <w:t>وقضت حوادث الجزار وفتنه التي بدأت في أواخر القرن الثاني عشر واستمرت إلى نيف ومئتين وألف على معظم آثار العامليين ومؤلفاتهم، و كانت مكتبة الشيخ علي خاتون الذي أسره الجزار تحتوي على ما يقرب من خمسة آلاف كتاب مخطوط صارت كلها طعمة لأفران قرية عكا كما ذكره لي الحجة السيد حسن الصدر رحمه اللّه عن بعض المشايخ المعمرين من العامليين ممن وقف على بعض الآثار المتلوفة، كما أن بعض المكتبات دفنت تحت الدور التي هدمها الغزاة الظالمون هكذا سمعت من بعض العلماء المطلعين من آل محفوظ، وبهذه الجرائم قضي على الآثار العلمية ونسي ذكر كثير من العلماء والمؤلفين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لم نقف على أسماء أكثر من ثلاثة من الراوين عن العلامة البياضي، و نحن واثقون بأن هناك أضعاف هذا العدد قد فاتنا، إذ ليس من الممكن أن يعيش عالم كبير نحو ثمّانين سنة في بلد العلم والعلماء جبل عامل، وفي القرن التاسع الذي كانت لم تزل فيه العناية بالغة بالحديث والرواية والإجازة والاستجازة، ولا يحضر عليه أو يأخذ عنه أو يستجيزه غير ثلاثة، وهذا فيما نرى من البديهيات، و </w:t>
      </w:r>
    </w:p>
    <w:p>
      <w:pPr>
        <w:pStyle w:val="BookText"/>
        <w:rPr/>
      </w:pPr>
      <w:r>
        <w:rPr>
          <w:rFonts w:ascii="Amiri" w:hAnsi="Amiri" w:eastAsia="Amiri" w:cs="Amiri"/>
          <w:color w:val="111111"/>
          <w:sz w:val="28"/>
          <w:sz w:val="28"/>
          <w:szCs w:val="28"/>
          <w:rtl w:val="true"/>
          <w:lang w:bidi="ar-SA"/>
        </w:rPr>
        <w:t>نحن نتبرك بذكر أسمائهم بالتوالي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ناصر البويهي المتوفى سنة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كتب له إجازة قبل أن يؤلف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بسنتين، وقال في أول الإجازة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 مني الشيخ الطاهر، ذو الفضل الظاهر، والجود الزاخر، والعلم الوافر، المولى الأجل الشيخ ناصر الدين بن إبراهيم البويهي الحساوي، إجازة لجملة من مصنفات علماء الشيعة الإمامية، ونقال الشريعة المصطفوية، فأجبته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كتب البياضي صورة إجازة فخر المحققين التي كتبها للشيخ علي بن حسن بن مظاهر المفصل فيها بعض كتب الشيعة، وقد أجازها الشيخ علي بن مظاهر للقطبين المذكورين اللذين كانا من مشايخ الشيخ البياضي كما ذكرناه آنفا، ثمّ كتب البياضي في آخرها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العبد الفقير الراجي عفو ربه الغني القدير، علي بن محمّد بن يونس البياضي البقاعي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أجزت هذه الكتب على ما نصبت وشرحت أولا، للشيخ الأجل ناصر المنوه باسمه سالفا، فليروها لمن شاء وأحب، فإنه أهل لذلك، وكتب في ليلة الجمعة لإحدى عشرة ليلة خلت من شهر شعبان سنة اثنتين وخمسين وثمّانمئة، و الحمد لله وحده، وصلّی اللّه على سيدنا محمّد وآله وصحبه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أثبت العلامة المجلسي هذه الإجازة بتمامها </w:t>
      </w:r>
      <w:r>
        <w:rPr>
          <w:rStyle w:val="FootnoteAnchor"/>
          <w:rtl w:val="true"/>
        </w:rPr>
        <w:footnoteReference w:id="35"/>
      </w:r>
      <w:r>
        <w:rPr>
          <w:rFonts w:ascii="Amiri" w:hAnsi="Amiri" w:eastAsia="Amiri" w:cs="Amiri"/>
          <w:color w:val="111111"/>
          <w:sz w:val="28"/>
          <w:sz w:val="28"/>
          <w:szCs w:val="28"/>
          <w:rtl w:val="true"/>
          <w:lang w:bidi="ar-SA"/>
        </w:rPr>
        <w:t xml:space="preserve">وذكرنا ملخصها في الإجازات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البدرين في علماء الأحساء والقطيف والبحرين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الشيخ ناصر البويهي، هذا، ناسب أن نذكره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الشيخ الحر </w:t>
      </w:r>
      <w:r>
        <w:rPr>
          <w:rStyle w:val="FootnoteAnchor"/>
          <w:rtl w:val="true"/>
        </w:rPr>
        <w:footnoteReference w:id="37"/>
      </w:r>
      <w:r>
        <w:rPr>
          <w:rFonts w:ascii="Amiri" w:hAnsi="Amiri" w:eastAsia="Amiri" w:cs="Amiri"/>
          <w:color w:val="111111"/>
          <w:sz w:val="28"/>
          <w:sz w:val="28"/>
          <w:szCs w:val="28"/>
          <w:rtl w:val="true"/>
          <w:lang w:bidi="ar-SA"/>
        </w:rPr>
        <w:t>مصرحا بأنه من آل بويه الوزراء المشهورين، وأنه ولد ونشأ في الأحساء وهاجر إلى عيناث من بلاد جبل عامل، وتتلمذ على الشيخ ظهير الدين محمّد بن علي العيناثي، وذكر بعض تصانيفه، وما نقله عن خط الشهيد الثاني من أنه وصفه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الإمام المحقق من أجلاء العلماء والمحققين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بالطاعون في عيناث سنة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 البويهي استجاز البياضي قبل وفاته بسنة فقد ذكرنا أن تاريخ الإجازة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هنا بأن وفاة البويهي سنة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ويروي البويهي أیضاً عن أستاذه الشيخ ظهير الدين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أبي القاسم ضياء الدين ابن الشهيد عن والده كما ذكرناه في الإجازات </w:t>
      </w:r>
      <w:r>
        <w:rPr>
          <w:rStyle w:val="FootnoteAnchor"/>
          <w:rtl w:val="true"/>
        </w:rPr>
        <w:footnoteReference w:id="38"/>
      </w:r>
      <w:r>
        <w:rPr>
          <w:rFonts w:ascii="Amiri" w:hAnsi="Amiri" w:eastAsia="Amiri" w:cs="Amiri"/>
          <w:color w:val="111111"/>
          <w:sz w:val="28"/>
          <w:sz w:val="28"/>
          <w:szCs w:val="28"/>
          <w:rtl w:val="true"/>
          <w:lang w:bidi="ar-SA"/>
        </w:rPr>
        <w:t>فهؤلاء الثلاثة الشيخ البياضي، والشيخ ظهير الدين محمّد، والشيخ ضياء الدين، مشايخ رواية البويهي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عن الشيخ ناصر البويهي، الشيخ عز الدين حسين بن علي بن الحسام الذي هو أخو الشيخ ظهير الدين المذكور، فإنه صرح في إجازته التي كتبها للسيد حسين بن المرتضى بن إبراهيم الحسيني الشاري، بأنه يروي عن الشيخ ناصر البويهي وهو يروي عن الشيخ ضياء الدين، عن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تقي الدين إبراهيم بن علي بن محمّد بن صالح الكفعمي المتوفى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أرخه الحلبي </w:t>
      </w:r>
      <w:r>
        <w:rPr>
          <w:rStyle w:val="FootnoteAnchor"/>
          <w:rtl w:val="true"/>
        </w:rPr>
        <w:footnoteReference w:id="39"/>
      </w:r>
      <w:r>
        <w:rPr>
          <w:rFonts w:ascii="IRNazanin" w:hAnsi="IRNazanin" w:eastAsia="IRNazanin"/>
          <w:color w:val="111111"/>
          <w:sz w:val="28"/>
          <w:sz w:val="28"/>
          <w:szCs w:val="28"/>
          <w:rtl w:val="true"/>
          <w:lang w:bidi="fa-IR"/>
        </w:rPr>
        <w:t xml:space="preserve">فقد نص بعض الإجازات </w:t>
      </w:r>
      <w:r>
        <w:rPr>
          <w:rStyle w:val="FootnoteAnchor"/>
          <w:rtl w:val="true"/>
        </w:rPr>
        <w:footnoteReference w:id="40"/>
      </w:r>
      <w:r>
        <w:rPr>
          <w:rFonts w:ascii="Amiri" w:hAnsi="Amiri" w:eastAsia="Amiri" w:cs="Amiri"/>
          <w:color w:val="111111"/>
          <w:sz w:val="28"/>
          <w:sz w:val="28"/>
          <w:szCs w:val="28"/>
          <w:rtl w:val="true"/>
          <w:lang w:bidi="ar-SA"/>
        </w:rPr>
        <w:t>على روايته عن البياضي وسيأتي في أقوال العلماء في البياضي وصفه له بما لا يصفه به إلا المستفيدون من دروسه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شرف الدين بن جمال الدين بن شمس الدين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هذا الشيخ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اليونسية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للبياضي في حياته، وقابلها وصححها مع الأصل، وفرغ منها في سنة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اليوم في زنجان في مكتبة السيد الفاضل الجليل السيد محمّد رضا ابن العلامة السيد محمّد الزنجاني الذي توفي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جوار العبّاس عليه السلام، فالمقابلة والتصحيح مع أصل الكتاب قبل وفاة مؤلفه بثلاثة عشر عاما تشهد بتناول الكاتب لأصل الكتاب من مؤلفه وأخذه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تقي الدين إبراهيم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بخطّه مجموعة فيها فوائد </w:t>
      </w:r>
    </w:p>
    <w:p>
      <w:pPr>
        <w:pStyle w:val="BookText"/>
        <w:rPr/>
      </w:pPr>
      <w:r>
        <w:rPr>
          <w:rFonts w:ascii="Amiri" w:hAnsi="Amiri" w:eastAsia="Amiri" w:cs="Amiri"/>
          <w:color w:val="111111"/>
          <w:sz w:val="28"/>
          <w:sz w:val="28"/>
          <w:szCs w:val="28"/>
          <w:rtl w:val="true"/>
          <w:lang w:bidi="ar-SA"/>
        </w:rPr>
        <w:t xml:space="preserve">متفرقة، وقد حصل عليها العلامة الميرزا عبد اللّه الإصفهاني فنقل عنها كثيرا من الفوائد منها ما نقله عن خطه </w:t>
      </w:r>
      <w:r>
        <w:rPr>
          <w:rStyle w:val="FootnoteAnchor"/>
          <w:rtl w:val="true"/>
        </w:rPr>
        <w:footnoteReference w:id="41"/>
      </w:r>
      <w:r>
        <w:rPr>
          <w:rFonts w:ascii="IRNazanin" w:hAnsi="IRNazanin" w:eastAsia="IRNazanin"/>
          <w:color w:val="111111"/>
          <w:sz w:val="28"/>
          <w:sz w:val="28"/>
          <w:szCs w:val="28"/>
          <w:rtl w:val="true"/>
          <w:lang w:bidi="fa-IR"/>
        </w:rPr>
        <w:t xml:space="preserve">ونصه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زبدة البيان وانسان الانسان، المنتزع من تفسير مجمع البيان، من جمع الإمام العلامة مزيد الدهر ووحيد العصر، مهبط أنوار الجبروت، فاتح أسرار الملكوت، خلاصة الماء والطين، جامع كمالات المتقدمين والمتأخرين، بقية الحجج على العالمين، الشيخ زين الملة والحقّ والدين، علي بن يونس لا أحلى اللّه الرمان من أنوار شموسه، وإيضاح براهينه ودروسه، بمحمّد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في المجموعة أیضاً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المستقيم إلى مستحقي التقديم للشيخ الأجل العلامة زين الدين علي بن يونس البياضي العنفجوري دام ظله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الحر العاملي </w:t>
      </w:r>
      <w:r>
        <w:rPr>
          <w:rStyle w:val="FootnoteAnchor"/>
          <w:rtl w:val="true"/>
        </w:rPr>
        <w:footnoteReference w:id="42"/>
      </w:r>
      <w:r>
        <w:rPr>
          <w:rFonts w:ascii="Amiri" w:hAnsi="Amiri" w:eastAsia="Amiri" w:cs="Amiri"/>
          <w:color w:val="111111"/>
          <w:sz w:val="28"/>
          <w:sz w:val="28"/>
          <w:szCs w:val="28"/>
          <w:rtl w:val="true"/>
          <w:lang w:bidi="ar-SA"/>
        </w:rPr>
        <w:t>، فقد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علي بن يونس العاملي النباطي البياضي كان عالما فاضلا محققا مدققا ثقة متكلما شاعرا أديبا متبحرا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الإصفهاني </w:t>
      </w:r>
      <w:r>
        <w:rPr>
          <w:rStyle w:val="FootnoteAnchor"/>
          <w:rtl w:val="true"/>
        </w:rPr>
        <w:footnoteReference w:id="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العالم الفقيه، الأديب الشاعر الجامع، المعروف بالشيخ زين الدين البياضي، وتارة بالشيخ علي بن يونس البياضي، صاحب كتاب الصراط المستقيم، فلا تظنن المغايرة، وكان معاصرا للكفعمي بل كان عصره قريبا من عصر الشيخ 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الخوانساري </w:t>
      </w:r>
      <w:r>
        <w:rPr>
          <w:rStyle w:val="FootnoteAnchor"/>
          <w:rtl w:val="true"/>
        </w:rPr>
        <w:footnoteReference w:id="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الفاضل المحدث المؤيد المسدد زين الدين أبو محمّد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مولانا؟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 المذكور أولا في جملة ما يستخرج عنه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كتابه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كامل في الإمامة مستوف للأدلة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علي المدرس </w:t>
      </w:r>
      <w:r>
        <w:rPr>
          <w:rStyle w:val="FootnoteAnchor"/>
          <w:rtl w:val="true"/>
        </w:rPr>
        <w:footnoteReference w:id="45"/>
      </w:r>
      <w:r>
        <w:rPr>
          <w:rFonts w:ascii="Amiri" w:hAnsi="Amiri" w:eastAsia="Amiri" w:cs="Amiri"/>
          <w:color w:val="111111"/>
          <w:sz w:val="28"/>
          <w:sz w:val="28"/>
          <w:szCs w:val="28"/>
          <w:rtl w:val="true"/>
          <w:lang w:bidi="ar-SA"/>
        </w:rPr>
        <w:t>قال ما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فاضل، فقيه محدث محقق مدقق، أديب شاعر، متكلم ماهر متبحر، وحيد عصره، وفريد دهره، من أكابر مشايخ الشيعة، جامع لكمالات الأوائل والأواخر،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الأمين العاملي </w:t>
      </w:r>
      <w:r>
        <w:rPr>
          <w:rStyle w:val="FootnoteAnchor"/>
          <w:rtl w:val="true"/>
        </w:rPr>
        <w:footnoteReference w:id="46"/>
      </w:r>
      <w:r>
        <w:rPr>
          <w:rFonts w:ascii="Amiri" w:hAnsi="Amiri" w:eastAsia="Amiri" w:cs="Amiri"/>
          <w:color w:val="111111"/>
          <w:sz w:val="28"/>
          <w:sz w:val="28"/>
          <w:szCs w:val="28"/>
          <w:rtl w:val="true"/>
          <w:lang w:bidi="ar-SA"/>
        </w:rPr>
        <w:t>قال بعد ذكر اسمه ونسبه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وله كتاب الصراط المستقيم إلى مستحقي القديم مهديا إلى كل ذي عقل سليم، وجدنا نسخة منه في كربلاء مخطوطة، وهو في إثبات الواجب وصفاته والنبوة والإمامة يدل على فضل مؤلفه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Style w:val="FootnoteAnchor"/>
          <w:rtl w:val="true"/>
        </w:rPr>
        <w:footnoteReference w:id="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يونس العاملي النباطي البياضي الشيخ الجليل الفاضل، المحقق المدقق، المتكلم الثقة الرضي، صاحب كتاب الصراط المستقيم، واللمعة في المنطق، ورسالة الباب المفتوح إلى ما قيل في النفس والروح وهذه الرسالة بتمامها مذكورة في كتاب السماء والعالم من البحار، وكتابه الصراط المستقيم كتاب نفيس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البحاثة عمر رضا كحالة </w:t>
      </w:r>
      <w:r>
        <w:rPr>
          <w:rStyle w:val="FootnoteAnchor"/>
          <w:rtl w:val="true"/>
        </w:rPr>
        <w:footnoteReference w:id="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يونس العاملي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محدث مفسر، أديب لغوي شاعر منطقي، من تصانيفه الصراط المستقيم إلى مستحقي التقديم، زبدة البيان وانسان الانسان المنتزع من مجمع البيان في التفسير، اللمعة في المنطق، الباب المفتوح إلى ما قيل في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القاصر أغا بزرك الطهراني </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فقهاء جبل عامل في المئة </w:t>
      </w:r>
    </w:p>
    <w:p>
      <w:pPr>
        <w:pStyle w:val="BookText"/>
        <w:rPr/>
      </w:pPr>
      <w:r>
        <w:rPr>
          <w:rFonts w:ascii="Amiri" w:hAnsi="Amiri" w:eastAsia="Amiri" w:cs="Amiri"/>
          <w:color w:val="111111"/>
          <w:sz w:val="28"/>
          <w:sz w:val="28"/>
          <w:szCs w:val="28"/>
          <w:rtl w:val="true"/>
          <w:lang w:bidi="ar-SA"/>
        </w:rPr>
        <w:t>التاسعة، ومن أفذاذ العلماء وجهابذة الكلام، وأساطين الشريعة وأفاضل الرجال ألف في الحكمة والكلام، والتاريخ واللغة، والعقائد والفقه، والتفسير وغيرها كتبا دلت على خبرته وتبحره وعلو قدره ومكانته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غير هذه المصادر تراجم وذكر عاطر، غير أننا نكتفي بهذا القدر من النقل عنها إذ ليس بإمكاننا الرجوع إليها وتصفحها، وعلى أننا سنذكر في آخر الترجمة مصادر غير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صرّح غير واحد من مترجمي العلامة البياضي بكونه من الشعراء، ولعلّ أوّل من وصفه بالشعر هو الشيخ الحرّ العاملي لكنه مع قرب عصره منه بالنسبة للباقين لم يذكر شيئا من شعره، وقد تبعه الآخرون ولم يستشهدوا بشئ من شعره كذلك ولم نقف على شعر له في سائر الأغراض الشعرية المعروفة، نعم له نظم في بعض المواضيع العلمية كالرجز وما أشبهه، وذلك ما يتفق لأكثر العلماء لكنه لا يلحقهم بالشعراء وسيأتي عند ذكر مؤلفاته أن له في علم الكلام أرجوزة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الإيمان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تقرب من ستّين بيتا،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للّه على أنعامه</w:t>
      </w:r>
    </w:p>
    <w:p>
      <w:pPr>
        <w:pStyle w:val="BookText"/>
        <w:rPr/>
      </w:pPr>
      <w:r>
        <w:rPr>
          <w:rFonts w:ascii="Amiri" w:hAnsi="Amiri" w:eastAsia="Amiri" w:cs="Amiri"/>
          <w:color w:val="111111"/>
          <w:sz w:val="28"/>
          <w:sz w:val="28"/>
          <w:szCs w:val="28"/>
          <w:rtl w:val="true"/>
          <w:lang w:bidi="ar-SA"/>
        </w:rPr>
        <w:t>وقال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أرجوزة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اللاجي إلى اللطيف</w:t>
      </w:r>
    </w:p>
    <w:p>
      <w:pPr>
        <w:pStyle w:val="BookText"/>
        <w:rPr/>
      </w:pPr>
      <w:r>
        <w:rPr>
          <w:rFonts w:ascii="Amiri" w:hAnsi="Amiri" w:eastAsia="Amiri" w:cs="Amiri"/>
          <w:color w:val="111111"/>
          <w:sz w:val="28"/>
          <w:sz w:val="28"/>
          <w:szCs w:val="28"/>
          <w:rtl w:val="true"/>
          <w:lang w:bidi="ar-SA"/>
        </w:rPr>
        <w:t xml:space="preserve">والرسل والأئمّة الأنجاب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ليشفعوا في موضع الحساب</w:t>
      </w:r>
    </w:p>
    <w:p>
      <w:pPr>
        <w:pStyle w:val="BookText"/>
        <w:rPr/>
      </w:pPr>
      <w:r>
        <w:rPr>
          <w:rFonts w:ascii="Amiri" w:hAnsi="Amiri" w:eastAsia="Amiri" w:cs="Amiri"/>
          <w:color w:val="111111"/>
          <w:sz w:val="28"/>
          <w:sz w:val="28"/>
          <w:szCs w:val="28"/>
          <w:rtl w:val="true"/>
          <w:lang w:bidi="ar-SA"/>
        </w:rPr>
        <w:t xml:space="preserve">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مني إلى الإخوان</w:t>
      </w:r>
    </w:p>
    <w:p>
      <w:pPr>
        <w:pStyle w:val="BookText"/>
        <w:rPr/>
      </w:pPr>
      <w:r>
        <w:rPr>
          <w:rFonts w:ascii="Amiri" w:hAnsi="Amiri" w:eastAsia="Amiri" w:cs="Amiri"/>
          <w:color w:val="111111"/>
          <w:sz w:val="28"/>
          <w:sz w:val="28"/>
          <w:szCs w:val="28"/>
          <w:rtl w:val="true"/>
          <w:lang w:bidi="ar-SA"/>
        </w:rPr>
        <w:t xml:space="preserve">والحمد لله العلي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أولى ونعم الكافي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بكاملها في مجموعة بمكتبة السيد حسين بن عليّ بن أبي طالب الهمداني في النجف الأشرف وأخرى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الشيخ محمّد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أیضاً، وذكر العلامة </w:t>
      </w:r>
    </w:p>
    <w:p>
      <w:pPr>
        <w:pStyle w:val="BookText"/>
        <w:rPr/>
      </w:pPr>
      <w:r>
        <w:rPr>
          <w:rFonts w:ascii="Amiri" w:hAnsi="Amiri" w:eastAsia="Amiri" w:cs="Amiri"/>
          <w:color w:val="111111"/>
          <w:sz w:val="28"/>
          <w:sz w:val="28"/>
          <w:szCs w:val="28"/>
          <w:rtl w:val="true"/>
          <w:lang w:bidi="ar-SA"/>
        </w:rPr>
        <w:t xml:space="preserve">الأمين رحمة اللّه عليه </w:t>
      </w:r>
      <w:r>
        <w:rPr>
          <w:rStyle w:val="FootnoteAnchor"/>
          <w:rtl w:val="true"/>
        </w:rPr>
        <w:footnoteReference w:id="51"/>
      </w:r>
      <w:r>
        <w:rPr>
          <w:rFonts w:ascii="Amiri" w:hAnsi="Amiri" w:eastAsia="Amiri" w:cs="Amiri"/>
          <w:color w:val="111111"/>
          <w:sz w:val="28"/>
          <w:sz w:val="28"/>
          <w:szCs w:val="28"/>
          <w:rtl w:val="true"/>
          <w:lang w:bidi="ar-SA"/>
        </w:rPr>
        <w:t xml:space="preserve">أنه وجد في آخر نسخة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أبياتا ختمه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سمحت بها فكري عند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من الدين القويم صحائفا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هداني إليها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وحررت فيه للولي لطائفاً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عمى عين الغبي وباله</w:t>
      </w:r>
    </w:p>
    <w:p>
      <w:pPr>
        <w:pStyle w:val="BookText"/>
        <w:rPr/>
      </w:pPr>
      <w:r>
        <w:rPr>
          <w:rFonts w:ascii="Amiri" w:hAnsi="Amiri" w:eastAsia="Amiri" w:cs="Amiri"/>
          <w:color w:val="111111"/>
          <w:sz w:val="28"/>
          <w:sz w:val="28"/>
          <w:szCs w:val="28"/>
          <w:rtl w:val="true"/>
          <w:lang w:bidi="ar-SA"/>
        </w:rPr>
        <w:t xml:space="preserve">وأوضحت فيه للغوي طرائفاً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سرائرها مطوية في خلاله</w:t>
      </w:r>
    </w:p>
    <w:p>
      <w:pPr>
        <w:pStyle w:val="BookText"/>
        <w:rPr/>
      </w:pPr>
      <w:r>
        <w:rPr>
          <w:rFonts w:ascii="Amiri" w:hAnsi="Amiri" w:eastAsia="Amiri" w:cs="Amiri"/>
          <w:color w:val="111111"/>
          <w:sz w:val="28"/>
          <w:sz w:val="28"/>
          <w:szCs w:val="28"/>
          <w:rtl w:val="true"/>
          <w:lang w:bidi="ar-SA"/>
        </w:rPr>
        <w:t xml:space="preserve">وقررت فيه كل قول منضد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يزحزحه في دينه عن ضلاله</w:t>
      </w:r>
    </w:p>
    <w:p>
      <w:pPr>
        <w:pStyle w:val="BookText"/>
        <w:rPr/>
      </w:pPr>
      <w:r>
        <w:rPr>
          <w:rFonts w:ascii="Amiri" w:hAnsi="Amiri" w:eastAsia="Amiri" w:cs="Amiri"/>
          <w:color w:val="111111"/>
          <w:sz w:val="28"/>
          <w:sz w:val="28"/>
          <w:szCs w:val="28"/>
          <w:rtl w:val="true"/>
          <w:lang w:bidi="ar-SA"/>
        </w:rPr>
        <w:t xml:space="preserve">فلا وامق إلا هدي بكماله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مارق إلا هوى بنصاله</w:t>
      </w:r>
    </w:p>
    <w:p>
      <w:pPr>
        <w:pStyle w:val="BookText"/>
        <w:rPr/>
      </w:pPr>
      <w:r>
        <w:rPr>
          <w:rFonts w:ascii="Amiri" w:hAnsi="Amiri" w:eastAsia="Amiri" w:cs="Amiri"/>
          <w:color w:val="111111"/>
          <w:sz w:val="28"/>
          <w:sz w:val="28"/>
          <w:szCs w:val="28"/>
          <w:rtl w:val="true"/>
          <w:lang w:bidi="ar-SA"/>
        </w:rPr>
        <w:t xml:space="preserve">يساق إليه الموت عند نزاله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ويساق للافحام عند جداله</w:t>
      </w:r>
    </w:p>
    <w:p>
      <w:pPr>
        <w:pStyle w:val="BookText"/>
        <w:rPr/>
      </w:pPr>
      <w:r>
        <w:rPr>
          <w:rFonts w:ascii="IRNazanin" w:hAnsi="IRNazanin" w:eastAsia="IRNazanin"/>
          <w:color w:val="111111"/>
          <w:sz w:val="28"/>
          <w:sz w:val="28"/>
          <w:szCs w:val="28"/>
          <w:rtl w:val="true"/>
          <w:lang w:bidi="fa-IR"/>
        </w:rPr>
        <w:t xml:space="preserve">وسميته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ليسلك فيه للنبیّ وآله</w:t>
      </w:r>
    </w:p>
    <w:p>
      <w:pPr>
        <w:pStyle w:val="BookText"/>
        <w:rPr/>
      </w:pPr>
      <w:r>
        <w:rPr>
          <w:rFonts w:ascii="Amiri" w:hAnsi="Amiri" w:eastAsia="Amiri" w:cs="Amiri"/>
          <w:color w:val="111111"/>
          <w:sz w:val="28"/>
          <w:sz w:val="28"/>
          <w:szCs w:val="28"/>
          <w:rtl w:val="true"/>
          <w:lang w:bidi="ar-SA"/>
        </w:rPr>
        <w:t xml:space="preserve">وأرجو إلى الرحمن منهم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عني من عظيم وباله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لنصف وثلث من ربيع آخر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كماله</w:t>
      </w:r>
    </w:p>
    <w:p>
      <w:pPr>
        <w:pStyle w:val="BookText"/>
        <w:rPr/>
      </w:pPr>
      <w:r>
        <w:rPr>
          <w:rFonts w:ascii="Amiri" w:hAnsi="Amiri" w:eastAsia="Amiri" w:cs="Amiri"/>
          <w:color w:val="111111"/>
          <w:sz w:val="28"/>
          <w:sz w:val="28"/>
          <w:szCs w:val="28"/>
          <w:rtl w:val="true"/>
          <w:lang w:bidi="ar-SA"/>
        </w:rPr>
        <w:t xml:space="preserve">كما أثبتنا البيت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كتابخانه اهدائى آقاى 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لنصف وثلث من ربيع آخر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جماله</w:t>
      </w:r>
    </w:p>
    <w:p>
      <w:pPr>
        <w:pStyle w:val="BookText"/>
        <w:rPr/>
      </w:pPr>
      <w:r>
        <w:rPr>
          <w:rFonts w:ascii="Amiri" w:hAnsi="Amiri" w:eastAsia="Amiri" w:cs="Amiri"/>
          <w:color w:val="111111"/>
          <w:sz w:val="28"/>
          <w:sz w:val="28"/>
          <w:szCs w:val="28"/>
          <w:rtl w:val="true"/>
          <w:lang w:bidi="ar-SA"/>
        </w:rPr>
        <w:t xml:space="preserve">يريد أنه تم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مقطوعة في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أدرجها في الصراط المستقيم، هذا نموذج من نظم البياضي يدل على مبلغ شاعريته وحدود إمكانياته في هذا الباب، وهو تقليدي لا يتعدى حدود الأدب اللفظي الذي لم يتجاوزه العلماء والفقهاء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الثروة العلمية التي تركها علماء الشيعة قديما وحديثا، والمجهودات </w:t>
      </w:r>
    </w:p>
    <w:p>
      <w:pPr>
        <w:pStyle w:val="BookText"/>
        <w:rPr/>
      </w:pPr>
      <w:r>
        <w:rPr>
          <w:rFonts w:ascii="IRNazanin" w:hAnsi="IRNazanin" w:eastAsia="IRNazanin"/>
          <w:color w:val="111111"/>
          <w:sz w:val="28"/>
          <w:sz w:val="28"/>
          <w:szCs w:val="28"/>
          <w:rtl w:val="true"/>
          <w:lang w:bidi="fa-IR"/>
        </w:rPr>
        <w:t xml:space="preserve">الفكرية التي لا يزال اللاحقوق يقتفون فيها خطوات السابقين، ويحرص الخلف على ربط حلقاتها بالسلف الصالح، إن كل تلك الآثار الخالدة لفي غنى عن مدح المادحين وإطراء المطرين، وهي التي أحلتهم الذروة والسنام بين الفرق والمذاهب الإسلامية، ويطول بنا المقام إذا أردنا أن نستعرض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والهنابث التي لقيها شيعة أهل البيت من أعداء أهل البيت، والحرائق والبوائق التي منيت بها مكتبات الشيعة في مختلف العصور والقرون، فقد لعبت بهم أيدي الحدثان، وعبثت بآثارهم ومآثرهم الأهواء والأغراض، أملا في قبر سنة الرسول صلّی اللّه عليه وآله التي تمثلت في أهل بيته، وفي شيعتهم من بعدهم، وبغية القضاء على علومهم ومعالمهم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أن يطفؤا نور اللّه بأفواههم ويأبى اللّه إلا أن يتم نوره ولو كره الكافرون</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وبالرغم من كل الكوارث والفواجع وحملات الإبادة نجد شيعة أهل البيت عليهم السلام في كل صقع من أصقاع العالم، وفي كل بقعة من بقاع المعمورة، ونرى آثارهم وعلومهم ملأ السمع والبصر، وما كان لله ينمو</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أن نشير إلى حادثة واحدة مما يخص المؤلفات والمكتبات، وإن كنا قد فصلناها في محلها </w:t>
      </w:r>
      <w:r>
        <w:rPr>
          <w:rStyle w:val="FootnoteAnchor"/>
          <w:rtl w:val="true"/>
        </w:rPr>
        <w:footnoteReference w:id="55"/>
      </w:r>
      <w:r>
        <w:rPr>
          <w:rFonts w:ascii="Amiri" w:hAnsi="Amiri" w:eastAsia="Amiri" w:cs="Amiri"/>
          <w:color w:val="111111"/>
          <w:sz w:val="28"/>
          <w:sz w:val="28"/>
          <w:szCs w:val="28"/>
          <w:rtl w:val="true"/>
          <w:lang w:bidi="ar-SA"/>
        </w:rPr>
        <w:t xml:space="preserve">فإن طغرل بك أول ملوك السلاجقة لمّا ورد بغداد في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 حملته المشهورة على الشيعة </w:t>
      </w:r>
      <w:r>
        <w:rPr>
          <w:rStyle w:val="FootnoteAnchor"/>
          <w:rtl w:val="true"/>
        </w:rPr>
        <w:footnoteReference w:id="56"/>
      </w:r>
      <w:r>
        <w:rPr>
          <w:rFonts w:ascii="Amiri" w:hAnsi="Amiri" w:eastAsia="Amiri" w:cs="Amiri"/>
          <w:color w:val="111111"/>
          <w:sz w:val="28"/>
          <w:sz w:val="28"/>
          <w:szCs w:val="28"/>
          <w:rtl w:val="true"/>
          <w:lang w:bidi="ar-SA"/>
        </w:rPr>
        <w:t xml:space="preserve">أمر بإحراق مكتبتهم التي أسسها أبو نصر سابور بن أردشير وزير بهاء الدولة البويهي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السورين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كرخ بغداد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من دور العلم المهمة في بغداد بناها هذا الوزير الجليل والأديب الفاضل على مثال بيت الحكمة الذي بناه هارون الرشيد كما ذكر في ترجمته </w:t>
      </w:r>
      <w:r>
        <w:rPr>
          <w:rStyle w:val="FootnoteAnchor"/>
          <w:rtl w:val="true"/>
        </w:rPr>
        <w:footnoteReference w:id="57"/>
      </w:r>
      <w:r>
        <w:rPr>
          <w:rFonts w:ascii="Amiri" w:hAnsi="Amiri" w:eastAsia="Amiri" w:cs="Amiri"/>
          <w:color w:val="111111"/>
          <w:sz w:val="28"/>
          <w:sz w:val="28"/>
          <w:szCs w:val="28"/>
          <w:rtl w:val="true"/>
          <w:lang w:bidi="ar-SA"/>
        </w:rPr>
        <w:t xml:space="preserve">وقد جمع فيها هذا الوزير ما تفرق من كتب فارس والعراق، واستكتب تأليف أهل الصين </w:t>
      </w:r>
    </w:p>
    <w:p>
      <w:pPr>
        <w:pStyle w:val="BookText"/>
        <w:rPr/>
      </w:pPr>
      <w:r>
        <w:rPr>
          <w:rFonts w:ascii="Amiri" w:hAnsi="Amiri" w:eastAsia="Amiri" w:cs="Amiri"/>
          <w:color w:val="111111"/>
          <w:sz w:val="28"/>
          <w:sz w:val="28"/>
          <w:szCs w:val="28"/>
          <w:rtl w:val="true"/>
          <w:lang w:bidi="ar-SA"/>
        </w:rPr>
        <w:t xml:space="preserve">والروم كما ذكره الأستاذ محمّد كرد علي </w:t>
      </w:r>
      <w:r>
        <w:rPr>
          <w:rStyle w:val="FootnoteAnchor"/>
          <w:rtl w:val="true"/>
        </w:rPr>
        <w:footnoteReference w:id="58"/>
      </w:r>
      <w:r>
        <w:rPr>
          <w:rFonts w:ascii="Amiri" w:hAnsi="Amiri" w:eastAsia="Amiri" w:cs="Amiri"/>
          <w:color w:val="111111"/>
          <w:sz w:val="28"/>
          <w:sz w:val="28"/>
          <w:szCs w:val="28"/>
          <w:rtl w:val="true"/>
          <w:lang w:bidi="ar-SA"/>
        </w:rPr>
        <w:t xml:space="preserve">ونافت كتبها على عشرة آلاف، من جلائل الآثار ومهام الأسفار، وأكثرها نسخ الأصل بخطوط المؤلفين، قال ياقوت الحموي </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 كانت خزانة الكتب التي أوقفها الوزير أبو نصر سابور بن أردشير وزير بهاء الدولة بن عضد الدولة، ولم يكن في الدنيا أحسن كتبا منها، كانت كلها بخطوط الأئمّة المعتبرة وأصولهم المحررة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جملتها مئة مصحف بخط ابن مقلة على ما ذكره ابن الأثير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حادثة واحدة مما تعرَّضت له آثار الشيعة من ضياع وتلف، وقد ذهبت ضحيتها ألوف الآثار، وقد سبقتها ولحقتها حوادث مروعة يشيب لها الأطفال، و فضائح مخزية يندى منها جبين الانسان، غير أن عناية اللّه تعالى شأنه قد حفظت أصول المذهب الجعفري وفروعه من العبث وصانتها من الدنس،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وقد ترك مترجمنا العلامة البياضي ثروة فكرية كبيرة وتراثا علميا خالدا وآثار قيمة في مختلف العلوم الإسلامية، تدل على مكانته السامية ومقامه الرفيع ونحن نعتقد بأن ما وصل إلينا من آثاره ليس كل ما أفرغه من بوتقة التأليف ولا جميع ما أنتجه فكره الثاقب، ولا شك أن بعض آثاره قد ذهب وتلف كما تلفت ألوف المصنفات والأسفار، وإلى القارئ أسماء ما وصل إلينا من آثاره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إجازته للشيخ ناصر البويهي لقد اعتاد البعض على عدم الاعتداد بالإجازات والاهتمام بها، وهي في الحقّيقة وواقع الأمر أحد المصادر الأولى والمنابع الأساسية لمعرفة أحوال الرجال وتراجم العلماء، وبعضي الإجازات الكبيرة يذكر في عداد الكتب والمؤلفات الرجالية لاشتماله على تراجم عدَّة من أعلام الدين، وسدنة الشرع </w:t>
      </w:r>
    </w:p>
    <w:p>
      <w:pPr>
        <w:pStyle w:val="BookText"/>
        <w:rPr/>
      </w:pPr>
      <w:r>
        <w:rPr>
          <w:rFonts w:ascii="Amiri" w:hAnsi="Amiri" w:eastAsia="Amiri" w:cs="Amiri"/>
          <w:color w:val="111111"/>
          <w:sz w:val="28"/>
          <w:sz w:val="28"/>
          <w:szCs w:val="28"/>
          <w:rtl w:val="true"/>
          <w:lang w:bidi="ar-SA"/>
        </w:rPr>
        <w:t xml:space="preserve">المبين، الذين كانوا في عصرهم من المروجين، وصاروا بعد ذلك من المنسيين، وهذه الإجازة من تلك المصادر المهمة ذات الفوائد المختلفة، وقد أثبتها العلامة المجلسي في الإجازات </w:t>
      </w:r>
      <w:r>
        <w:rPr>
          <w:rStyle w:val="FootnoteAnchor"/>
          <w:rtl w:val="true"/>
        </w:rPr>
        <w:footnoteReference w:id="62"/>
      </w:r>
      <w:r>
        <w:rPr>
          <w:rFonts w:ascii="IRNazanin" w:hAnsi="IRNazanin" w:eastAsia="IRNazanin"/>
          <w:color w:val="111111"/>
          <w:sz w:val="28"/>
          <w:sz w:val="28"/>
          <w:szCs w:val="28"/>
          <w:rtl w:val="true"/>
          <w:lang w:bidi="fa-IR"/>
        </w:rPr>
        <w:t xml:space="preserve">وأشرنا إليها في الإجازات أیضاً </w:t>
      </w:r>
      <w:r>
        <w:rPr>
          <w:rStyle w:val="FootnoteAnchor"/>
          <w:rtl w:val="true"/>
        </w:rPr>
        <w:footnoteReference w:id="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المفتوح إلى ما قيل في النفس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في مقصدين، أوّلهما في النفس، وثانيهما في الروح، أوله </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النفوس وحجب؟ حقيقتها عن أعيننا، فإن العين تبصر غيرهما، ويتعذر إدراك نفسها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نقله المجلسي بتمامه في مجلد السماء والعالم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الشيخ الكفعمي في فصل الخطب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الميرزا عبد اللّه الأفندي </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منها 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علم الكلام، تقدم الحديث عنها مختصرا عند البحث عن شاعريته، وذكرنا أولها وآخرها ومحل وجودها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الكلام عدها الشيخ الحر العاملي </w:t>
      </w:r>
      <w:r>
        <w:rPr>
          <w:rStyle w:val="FootnoteAnchor"/>
          <w:rtl w:val="true"/>
        </w:rPr>
        <w:footnoteReference w:id="68"/>
      </w:r>
      <w:r>
        <w:rPr>
          <w:rFonts w:ascii="Amiri" w:hAnsi="Amiri" w:eastAsia="Amiri" w:cs="Amiri"/>
          <w:color w:val="111111"/>
          <w:sz w:val="28"/>
          <w:sz w:val="28"/>
          <w:szCs w:val="28"/>
          <w:rtl w:val="true"/>
          <w:lang w:bidi="ar-SA"/>
        </w:rPr>
        <w:t xml:space="preserve">من تصانيفه والمظنون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اليونسية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البيان وانسان الانسان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الشيخ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مؤلفاته، وقال إنه منتزع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وقد اختصر الكفعمي الزبدة، وكان المختصرة عند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Style w:val="FootnoteAnchor"/>
          <w:rtl w:val="true"/>
        </w:rPr>
        <w:footnoteReference w:id="70"/>
      </w:r>
      <w:r>
        <w:rPr>
          <w:rFonts w:ascii="Amiri" w:hAnsi="Amiri" w:eastAsia="Amiri" w:cs="Amiri"/>
          <w:color w:val="111111"/>
          <w:sz w:val="28"/>
          <w:sz w:val="28"/>
          <w:szCs w:val="28"/>
          <w:rtl w:val="true"/>
          <w:lang w:bidi="ar-SA"/>
        </w:rPr>
        <w:t xml:space="preserve">ضمن مجموعة كبيرة مع بعض اختصارات أخرى للكفعمي </w:t>
      </w:r>
      <w:r>
        <w:rPr>
          <w:rStyle w:val="FootnoteAnchor"/>
          <w:rtl w:val="true"/>
        </w:rPr>
        <w:footnoteReference w:id="71"/>
      </w:r>
      <w:r>
        <w:rPr>
          <w:rFonts w:ascii="Amiri" w:hAnsi="Amiri" w:eastAsia="Amiri" w:cs="Amiri"/>
          <w:color w:val="111111"/>
          <w:sz w:val="28"/>
          <w:sz w:val="28"/>
          <w:szCs w:val="28"/>
          <w:rtl w:val="true"/>
          <w:lang w:bidi="ar-SA"/>
        </w:rPr>
        <w:t xml:space="preserve">وقد سمِّى الشيخ الحر العاملي هذا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مجمع البيان</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رسالة التكليفية</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ذكره الكفعمي بهذا العنوان،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إلى مستحقي التقديم في الخلافة وإثبات إمامة الأئمّة الاثنا عشر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أهم آثار المؤلف وأجل مؤلفاته، ومن أنفس الأسفار وأحسن ما كتب في مبحث الإمامة، فقد أجهد فيه نفسه الشريفة، و ألم بالموضوع من أطرافه، وأشبعه بحثا وتحقيقا، وأحكمه بالأدلة العقلية و النقلية، والبراهين القاطعة، والأخبار الصحيحة، والآيات الصريحة، التي لا تقبل التأويل والتفسير بغير ما هي له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رتبه على سبعة وعشرين بابا الثلاثة الأولى منها في إثبات الواجب وصفاته، ورسالة النبي صلّی اللّه عليه وآله وصفاته أیضاً وبقية الأبواب كلها في الإمامة، وقد عد في أوله اثنين وخمسين كتابا أخذ منها ونقل عنها بلا واسطة، وأربعة وثلاثين ومئة كتاب نقل عنها بواسطة آخرين، وقد استدل في أثنائه بأشعار الأكابر والمشاهير، والأخبار المسلمة عند العامة، ونسبة الكتاب إليه ثابتة عند الكل، فقد ذكره كل من ترجم له من عصره إلى عصرنا </w:t>
      </w:r>
    </w:p>
    <w:p>
      <w:pPr>
        <w:pStyle w:val="BookText"/>
        <w:rPr/>
      </w:pPr>
      <w:r>
        <w:rPr>
          <w:rFonts w:ascii="IRNazanin" w:hAnsi="IRNazanin" w:eastAsia="IRNazanin"/>
          <w:color w:val="111111"/>
          <w:sz w:val="28"/>
          <w:sz w:val="28"/>
          <w:szCs w:val="28"/>
          <w:rtl w:val="true"/>
          <w:lang w:bidi="fa-IR"/>
        </w:rPr>
        <w:t xml:space="preserve">وأوله </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أحمد حمدا لا يضاهي على وجوب وجوده، وإياه أشكر شكرا لا يتناهى على إفاضة خيره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مكتبة السيد محمّد المشكاة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السيد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الكاظمية، ونسخة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طهران </w:t>
      </w:r>
      <w:r>
        <w:rPr>
          <w:rStyle w:val="FootnoteAnchor"/>
          <w:rtl w:val="true"/>
        </w:rPr>
        <w:footnoteReference w:id="76"/>
      </w:r>
      <w:r>
        <w:rPr>
          <w:rFonts w:ascii="Amiri" w:hAnsi="Amiri" w:eastAsia="Amiri" w:cs="Amiri"/>
          <w:color w:val="111111"/>
          <w:sz w:val="28"/>
          <w:sz w:val="28"/>
          <w:szCs w:val="28"/>
          <w:rtl w:val="true"/>
          <w:lang w:bidi="ar-SA"/>
        </w:rPr>
        <w:t xml:space="preserve">ورابعة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مدرسة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وخامسة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سيد الشهداء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كتبت في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نسخة كتابتها سنة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العلامة الأمين </w:t>
      </w:r>
      <w:r>
        <w:rPr>
          <w:rStyle w:val="FootnoteAnchor"/>
          <w:rtl w:val="true"/>
        </w:rPr>
        <w:footnoteReference w:id="77"/>
      </w:r>
      <w:r>
        <w:rPr>
          <w:rFonts w:ascii="Amiri" w:hAnsi="Amiri" w:eastAsia="Amiri" w:cs="Amiri"/>
          <w:color w:val="111111"/>
          <w:sz w:val="28"/>
          <w:sz w:val="28"/>
          <w:szCs w:val="28"/>
          <w:rtl w:val="true"/>
          <w:lang w:bidi="ar-SA"/>
        </w:rPr>
        <w:t xml:space="preserve">في كربلاء نسخة أخرى فرغ منها كاتبها في يوم الأحد ثامن ربيع الثاني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آخرها قوله واصفا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مبشر برشاد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طرائقه بغير خلاف</w:t>
      </w:r>
    </w:p>
    <w:p>
      <w:pPr>
        <w:pStyle w:val="BookText"/>
        <w:rPr/>
      </w:pPr>
      <w:r>
        <w:rPr>
          <w:rFonts w:ascii="Amiri" w:hAnsi="Amiri" w:eastAsia="Amiri" w:cs="Amiri"/>
          <w:color w:val="111111"/>
          <w:sz w:val="28"/>
          <w:sz w:val="28"/>
          <w:szCs w:val="28"/>
          <w:rtl w:val="true"/>
          <w:lang w:bidi="ar-SA"/>
        </w:rPr>
        <w:t xml:space="preserve">فكأنه المبعوث أحمد 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الأديان بالأنصاف</w:t>
      </w:r>
    </w:p>
    <w:p>
      <w:pPr>
        <w:pStyle w:val="BookText"/>
        <w:rPr/>
      </w:pPr>
      <w:r>
        <w:rPr>
          <w:rFonts w:ascii="Amiri" w:hAnsi="Amiri" w:eastAsia="Amiri" w:cs="Amiri"/>
          <w:color w:val="111111"/>
          <w:sz w:val="28"/>
          <w:sz w:val="28"/>
          <w:szCs w:val="28"/>
          <w:rtl w:val="true"/>
          <w:lang w:bidi="ar-SA"/>
        </w:rPr>
        <w:t xml:space="preserve">وكأنه من بين كتب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كسورة الأعراف</w:t>
      </w:r>
    </w:p>
    <w:p>
      <w:pPr>
        <w:pStyle w:val="BookText"/>
        <w:rPr/>
      </w:pPr>
      <w:r>
        <w:rPr>
          <w:rFonts w:ascii="Amiri" w:hAnsi="Amiri" w:eastAsia="Amiri" w:cs="Amiri"/>
          <w:color w:val="111111"/>
          <w:sz w:val="28"/>
          <w:sz w:val="28"/>
          <w:szCs w:val="28"/>
          <w:rtl w:val="true"/>
          <w:lang w:bidi="ar-SA"/>
        </w:rPr>
        <w:t xml:space="preserve">ينبيك عن حال الرجال وما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تغني وقول شافي</w:t>
      </w:r>
    </w:p>
    <w:p>
      <w:pPr>
        <w:pStyle w:val="BookText"/>
        <w:rPr/>
      </w:pPr>
      <w:r>
        <w:rPr>
          <w:rFonts w:ascii="Amiri" w:hAnsi="Amiri" w:eastAsia="Amiri" w:cs="Amiri"/>
          <w:color w:val="111111"/>
          <w:sz w:val="28"/>
          <w:sz w:val="28"/>
          <w:szCs w:val="28"/>
          <w:rtl w:val="true"/>
          <w:lang w:bidi="ar-SA"/>
        </w:rPr>
        <w:t xml:space="preserve">سهل الطرائق عذبة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ممزوجة بسلاف</w:t>
      </w:r>
    </w:p>
    <w:p>
      <w:pPr>
        <w:pStyle w:val="BookText"/>
        <w:rPr/>
      </w:pPr>
      <w:r>
        <w:rPr>
          <w:rFonts w:ascii="Amiri" w:hAnsi="Amiri" w:eastAsia="Amiri" w:cs="Amiri"/>
          <w:color w:val="111111"/>
          <w:sz w:val="28"/>
          <w:sz w:val="28"/>
          <w:szCs w:val="28"/>
          <w:rtl w:val="true"/>
          <w:lang w:bidi="ar-SA"/>
        </w:rPr>
        <w:t xml:space="preserve">فإذا قرأت أصوله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رواك من عذب فرات صافي</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القويم لسالكيه كافي</w:t>
      </w:r>
    </w:p>
    <w:p>
      <w:pPr>
        <w:pStyle w:val="BookText"/>
        <w:rPr/>
      </w:pPr>
      <w:r>
        <w:rPr>
          <w:rFonts w:ascii="Amiri" w:hAnsi="Amiri" w:eastAsia="Amiri" w:cs="Amiri"/>
          <w:color w:val="111111"/>
          <w:sz w:val="28"/>
          <w:sz w:val="28"/>
          <w:szCs w:val="28"/>
          <w:rtl w:val="true"/>
          <w:lang w:bidi="ar-SA"/>
        </w:rPr>
        <w:t xml:space="preserve">تأليف من شهدت له آراؤه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بكماله في سائر الأوصاف</w:t>
      </w:r>
    </w:p>
    <w:p>
      <w:pPr>
        <w:pStyle w:val="BookText"/>
        <w:rPr/>
      </w:pPr>
      <w:r>
        <w:rPr>
          <w:rFonts w:ascii="Amiri" w:hAnsi="Amiri" w:eastAsia="Amiri" w:cs="Amiri"/>
          <w:color w:val="111111"/>
          <w:sz w:val="28"/>
          <w:sz w:val="28"/>
          <w:szCs w:val="28"/>
          <w:rtl w:val="true"/>
          <w:lang w:bidi="ar-SA"/>
        </w:rPr>
        <w:t xml:space="preserve">للشيخ زين الدين قطب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المكارم عبد آل مناف</w:t>
      </w:r>
    </w:p>
    <w:p>
      <w:pPr>
        <w:pStyle w:val="BookText"/>
        <w:rPr/>
      </w:pPr>
      <w:r>
        <w:rPr>
          <w:rFonts w:ascii="Amiri" w:hAnsi="Amiri" w:eastAsia="Amiri" w:cs="Amiri"/>
          <w:color w:val="111111"/>
          <w:sz w:val="28"/>
          <w:sz w:val="28"/>
          <w:szCs w:val="28"/>
          <w:rtl w:val="true"/>
          <w:lang w:bidi="ar-SA"/>
        </w:rPr>
        <w:t xml:space="preserve">فلقد أنار منار شيعة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وأباد من هو للنصوص منافي</w:t>
      </w:r>
    </w:p>
    <w:p>
      <w:pPr>
        <w:pStyle w:val="BookText"/>
        <w:rPr/>
      </w:pPr>
      <w:r>
        <w:rPr>
          <w:rFonts w:ascii="Amiri" w:hAnsi="Amiri" w:eastAsia="Amiri" w:cs="Amiri"/>
          <w:color w:val="111111"/>
          <w:sz w:val="28"/>
          <w:sz w:val="28"/>
          <w:szCs w:val="28"/>
          <w:rtl w:val="true"/>
          <w:lang w:bidi="ar-SA"/>
        </w:rPr>
        <w:t xml:space="preserve">فجزاؤه من أحمد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السماحة معدن الأشراف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يمنحاه شفاعة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أحسن الوجيه الموفق الفاضل المرتضوي في نشر هذا الكتاب الجليل، و وضعه في متناول أيدي أهله، فقد قدم بذلك للاسلام والمسلمين عامة، والعلماء وأهل الفضل خاصة، خدمة مشكورة، ويدا بيضاء تستحق منا كل حمد وثناء، ومن الباري تعالى خير الجزاء، بارك اللّه في عمره وعمله ورزقه، ووقفه لأمثال هذه الخدمات، والمبرات والخيرات،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والباقيات الصالحات خير عند ربك ثوابا وخير أملا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عُصرة المنجود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وسمّي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عُصرة المجوِّد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والعصرة بضم الأول وسكون الثاني وفتح الثالث وضم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المنجاة، والملجأ والمنجود بفتح الأول وسكون الثاني وضم الثالث وسكون الرابع وضم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والمغموم وقد ألّف البياضي هذا الكتاب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فإنه أحال إليه في مواضع من هذا الكتاب منها البحث السادس من أبحاث الإمامة، وأوله </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الذي حصل في العقول وجوب معرفته، ووصل في النقول حتمها على بريته، وجعل الساعي فيها من أكمل الأشخاص، والداعي إليها من أكمل أهل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وسميته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عصرة المنجود، واستعنت لإتمامه بعناية ذي الجود، ورتبته على أبواب وإلى اللّه المآب، باب ماهية النظر وما يتبعه، النظر هاهنا هو الفكر في أمور تؤدي إلى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نسخة منه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الشيخ محمّد السماوي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وأخرى عند السيد حسين الهمداني في النجف أیضاً منضمة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فاتح الكنوز المحروزة في ضمن الأرجوزة شرح فيه أرجوزته الكلامية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رآه بخطه في أصفهان العلامة الأفندي ضمن مجموعة </w:t>
      </w:r>
    </w:p>
    <w:p>
      <w:pPr>
        <w:pStyle w:val="BookText"/>
        <w:rPr/>
      </w:pPr>
      <w:r>
        <w:rPr>
          <w:rFonts w:ascii="Amiri" w:hAnsi="Amiri" w:eastAsia="Amiri" w:cs="Amiri"/>
          <w:color w:val="111111"/>
          <w:sz w:val="28"/>
          <w:sz w:val="28"/>
          <w:szCs w:val="28"/>
          <w:rtl w:val="true"/>
          <w:lang w:bidi="ar-SA"/>
        </w:rPr>
        <w:t xml:space="preserve">الرسائل والفوائد الّتي كتبها البياضي بخطه مع غيره من مؤلفاته </w:t>
      </w:r>
      <w:r>
        <w:rPr>
          <w:rStyle w:val="FootnoteAnchor"/>
          <w:rtl w:val="true"/>
        </w:rPr>
        <w:footnoteReference w:id="81"/>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الكلمات النافعات في تفسير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التسبيحات الأربع من تأليف شيخنا السعيد الشهيد الأول أبي عبد اللّه محمّد بن محمّد بن مكي الجزيني، ذكر الميرزا عبد اللّه الأفندي أنه مما كان في مجموعة الرسائل التي رآها عند السيد أحمد البحراني </w:t>
      </w:r>
      <w:r>
        <w:rPr>
          <w:rStyle w:val="FootnoteAnchor"/>
          <w:rtl w:val="true"/>
        </w:rPr>
        <w:footnoteReference w:id="82"/>
      </w:r>
      <w:r>
        <w:rPr>
          <w:rFonts w:ascii="Amiri" w:hAnsi="Amiri" w:eastAsia="Amiri" w:cs="Amiri"/>
          <w:color w:val="111111"/>
          <w:sz w:val="28"/>
          <w:sz w:val="28"/>
          <w:szCs w:val="28"/>
          <w:rtl w:val="true"/>
          <w:lang w:bidi="ar-SA"/>
        </w:rPr>
        <w:t xml:space="preserve">وقد وقف عليها الخوانساري </w:t>
      </w:r>
      <w:r>
        <w:rPr>
          <w:rStyle w:val="FootnoteAnchor"/>
          <w:rtl w:val="true"/>
        </w:rPr>
        <w:footnoteReference w:id="83"/>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في المنطق، ألفه في سنة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مرت الإشارة إليه عند تحديد ولادة البياضي كما صرّح به كل من الشيخ الحر </w:t>
      </w:r>
      <w:r>
        <w:rPr>
          <w:rStyle w:val="FootnoteAnchor"/>
          <w:rtl w:val="true"/>
        </w:rPr>
        <w:footnoteReference w:id="84"/>
      </w:r>
      <w:r>
        <w:rPr>
          <w:rFonts w:ascii="Amiri" w:hAnsi="Amiri" w:eastAsia="Amiri" w:cs="Amiri"/>
          <w:color w:val="111111"/>
          <w:sz w:val="28"/>
          <w:sz w:val="28"/>
          <w:szCs w:val="28"/>
          <w:rtl w:val="true"/>
          <w:lang w:bidi="ar-SA"/>
        </w:rPr>
        <w:t xml:space="preserve">والميرزا الإصفهاني الأفندي </w:t>
      </w:r>
      <w:r>
        <w:rPr>
          <w:rStyle w:val="FootnoteAnchor"/>
          <w:rtl w:val="true"/>
        </w:rPr>
        <w:footnoteReference w:id="85"/>
      </w:r>
      <w:r>
        <w:rPr>
          <w:rFonts w:ascii="Amiri" w:hAnsi="Amiri" w:eastAsia="Amiri" w:cs="Amiri"/>
          <w:color w:val="111111"/>
          <w:sz w:val="28"/>
          <w:sz w:val="28"/>
          <w:szCs w:val="28"/>
          <w:rtl w:val="true"/>
          <w:lang w:bidi="ar-SA"/>
        </w:rPr>
        <w:t xml:space="preserve">والخوانساري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الرسائل والفوائد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رآها العلامة الأفندي في كتب السيد أحمد البحراني في أصفهان، وقال </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المجموعة كلها بخط الشيخ البياضي فيها من تأليفاته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أخبار وآثار وكتب وأشعار وقصائد ورسائل متفرقة من تصانيف غيره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الأسنى في تفسير أسماء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الأفندي وقال </w:t>
      </w:r>
      <w:r>
        <w:rPr>
          <w:rStyle w:val="FootnoteAnchor"/>
          <w:rtl w:val="true"/>
        </w:rPr>
        <w:footnoteReference w:id="88"/>
      </w:r>
      <w:r>
        <w:rPr>
          <w:rFonts w:ascii="IRNazanin" w:hAnsi="IRNazanin" w:eastAsia="IRNazanin"/>
          <w:color w:val="111111"/>
          <w:sz w:val="28"/>
          <w:sz w:val="28"/>
          <w:szCs w:val="28"/>
          <w:rtl w:val="true"/>
          <w:lang w:bidi="fa-IR"/>
        </w:rPr>
        <w:t>إنه جيد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أدرجه الكفعمي في كتابه المسمى بالمقام الأسنى أیضاً، الذي ألحقه بكتابه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الملحة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المجموعة المذكورة وقال </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غير اللمعة المذكورة في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قويا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نفسه، وأن تسميتها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وأنهما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منخل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الأفندي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بعينه نجد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مختصر الصحاح كما صرّح به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فالمنخل الذي ذكره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غيره حتما، والظاهر أن 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الشيح الحر العاملي </w:t>
      </w:r>
      <w:r>
        <w:rPr>
          <w:rStyle w:val="FootnoteAnchor"/>
          <w:rtl w:val="true"/>
        </w:rPr>
        <w:footnoteReference w:id="91"/>
      </w:r>
      <w:r>
        <w:rPr>
          <w:rFonts w:ascii="Amiri" w:hAnsi="Amiri" w:eastAsia="Amiri" w:cs="Amiri"/>
          <w:color w:val="111111"/>
          <w:sz w:val="28"/>
          <w:sz w:val="28"/>
          <w:szCs w:val="28"/>
          <w:rtl w:val="true"/>
          <w:lang w:bidi="ar-SA"/>
        </w:rPr>
        <w:t>وأنه منخل لتفريق ما هو الفلاح من المختلفات،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نجد الفلاح في مختصر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منخل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الصحيح أنهما اثنان، وأن المنخل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اليونسية في شرح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الشهيد الأول، والمقالة رسالة مبسوطة مرتبة على خمسة فصول، مدارها على خمسة مطالب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وهل، ومن، وكيف؟،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فالثلاثة الأول في الفصل الأول والرابعة في الفصل الثاني، والخامسة في الفصل الثالث، والفصل الرابع في الترغيب والخامس في الترهيب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وهناك في السطر العاشر من تلك الصفحة خطأ لم ننبه عليه وقد وقع نظرنا عليه عند تحرير هذه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تسمية البياضي بيونس بينما هو علي بن محمّد بن يونس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الشرح من الآثار القيمة والكتب الجليلة المهمة</w:t>
      </w:r>
    </w:p>
    <w:p>
      <w:pPr>
        <w:pStyle w:val="BookText"/>
        <w:rPr/>
      </w:pPr>
      <w:r>
        <w:rPr>
          <w:rFonts w:ascii="Amiri" w:hAnsi="Amiri" w:eastAsia="Amiri" w:cs="Amiri"/>
          <w:color w:val="111111"/>
          <w:sz w:val="28"/>
          <w:sz w:val="28"/>
          <w:szCs w:val="28"/>
          <w:rtl w:val="true"/>
          <w:lang w:bidi="ar-SA"/>
        </w:rPr>
        <w:t xml:space="preserve">وقد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اليونسية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نسخة منه في زنجان في مكتبة السيد محمّد رضا بن محمّد الزنجاني فرغ من كتابتها تلميذ البياضي الشيح شرف الدين بن جمال الدين بن شمس الدين بن سليمان في سنة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عند ذكر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وقفنا عليه أو ظفرنا بذكره أو الإحالة إليه من مؤلفات شيخنا البياضي تغمده اللّه برحمته، وعسى أن يكون هناك ما لم نهتد إليه ونقف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وفوق كل ذي علم عليم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المعاصرون 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سبقت الإشارة في هذه الصفحات أكثر من مرة إلى أن علماء الشيعة قد اضطهدوا وتشتتوا وتفرقوا في البلدان، والتجأ الكثير منهم إلى إخفاء آثارهم ومآثرهم وكتمان علومهم وأسرارهم إلا عن الخواص، ولا سيما في القرون الأولى وإلى ما بعد القرن العاشر الهجري، ما عدا فترات قصيرة، ومدن نائية بعيدة، كان لهم فيها صوت مسموع، وعلم مرفوع، ومعاهد وربوع، للإفادة والاستفادة، والتوجيه والتبشير، وقد سبب ذلك ضياع المجهودات العلمية لكثير من نوابغ العلماء وعباقرة الحكماء، وأجلاء الفقهاء، وأكابر المتكلمين، وأساطين اللغة، وفرسان البيان، و شيوخ القريض، وغيرهم، بل حتّی إلى ضياع أسمائهم وتراجمهم، فقد ضاعوا و ضاعت ونسوا ونسيت، غير أن اللّه تعالى شأنه وفقنا إلى إحياء كثير من هؤلاء وإعادة ذكرهم، وتدوين كل صغيرة وكبيرة عنهم، فقد خصصنا المئة التاسعة يجزء </w:t>
      </w:r>
    </w:p>
    <w:p>
      <w:pPr>
        <w:pStyle w:val="BookText"/>
        <w:rPr/>
      </w:pPr>
      <w:r>
        <w:rPr>
          <w:rFonts w:ascii="Amiri" w:hAnsi="Amiri" w:eastAsia="Amiri" w:cs="Amiri"/>
          <w:color w:val="111111"/>
          <w:sz w:val="28"/>
          <w:sz w:val="28"/>
          <w:szCs w:val="28"/>
          <w:rtl w:val="true"/>
          <w:lang w:bidi="ar-SA"/>
        </w:rPr>
        <w:t xml:space="preserve">خاص من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الضياء اللامع في عباقره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حوى كثيرا من تراجم العلماء المنسيين، وضم أحوال عدد غير قليل من الأجلاء الذين لم يسبق لأحد الوقوف على آثارهم أو الإشادة بذكرهم وأخبارهم وكم وكم من ذوي مكانة سامية ومقام سامق كان بداية معرفتنا لهم الإجازات، و بذرة تراجمنا لهم الاستعارات والتملكات المؤرخة، وذلك من فضل اللّه تبارك اسمه وألطافه ونعمه التي لم يحرمنا منها في وقت من الأوقات، فله الشكر والمنة و نسأله المزيد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عاصر شيخنا العلامة الأكبر البياضي عددا من فحول العلم، وأساطين الدين وأعلام الشريعة، وعمد المذهب، في جبل عامل، والحلة، والنجف الأشرف وغيرها من مدن الشيعة، وعواصم العلم، نذكر منهم على سبيل المثال وبقصد التبرك والتشرف أفرادا، 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المقداد السيوري، وهو ابن عبد اللّه الحلي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الشيح حسن بن راشد الحلي تلميذ المقداد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العبّاس أحمد بن فهد الحلي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يوسف بن محمّد بن إبراهيم الميسي الذي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علي بن الحسن بن محمّد بن صالح اللويزي المتوفى سنة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والد الشيخ شمس الدين محمّد الجبعي المتوفى سنة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عز الدين الحسن بن يوسف الكركي الشهير بابن العشرة المتوفى سنة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العالم الصارمي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ابن العجمي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يوسف ابن الإسكاف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السميطاري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العلامة الشيخ شمس الدين محمّد بن عبد العلي ابن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الأربعة كلهم من علماء جبل عامل وقد توفوا جميعا في سنة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أرخهم الشيخ شمس الدين الجبعي في المجموعة التي نقل عنها العلامة المجلسي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ضبط وفاة العلامة البياضي معاصره المطلع على أحواله، الشيخ الجليل شمس الدين محمّد بن علي الجبعي، الجد الأعلى للشيخ البهائي، والأخ الأكبر للشيخ تقي الدين إبراهيم بن علي الكفعمي، فقد كتب في مجموعته التي ورثها حفيده الشيخ حسين بن عبد الصمد والد البهائي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الشيخ زين الدين علي بن يونس البياضي سنة سبع وسبعين وثمّانمائة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استظهرناه من تاريخ ولادته تكون مدة حياته نيفا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الشيخ حسين بن عبد الصمد وارث المجموعة فيها تحت خط جده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جدي هذا الكاتب لتاريخ وفاة البياضي بعده بتسع سنين يعني سنة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ورث الشيخ البهائي تلك المجموعة من والده، وكتب فيها بعض الفوائد، ثمّ ملكها العلامة المجلسي فنقل عنها كثيرا من تلك الفوائد في الإجازات </w:t>
      </w:r>
      <w:r>
        <w:rPr>
          <w:rStyle w:val="FootnoteAnchor"/>
          <w:rtl w:val="true"/>
        </w:rPr>
        <w:footnoteReference w:id="96"/>
      </w:r>
      <w:r>
        <w:rPr>
          <w:rFonts w:ascii="IRNazanin" w:hAnsi="IRNazanin" w:eastAsia="IRNazanin"/>
          <w:color w:val="111111"/>
          <w:sz w:val="28"/>
          <w:sz w:val="28"/>
          <w:szCs w:val="28"/>
          <w:rtl w:val="true"/>
          <w:lang w:bidi="fa-IR"/>
        </w:rPr>
        <w:t xml:space="preserve">وانتقلت إلى الآخرين حتّی عصرنا وقد وقفت عليها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مدرسة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تصدى لذكر العلامة البياضي والترجمة له غير واحد من الباحثين والمؤلفين والمفهرسين والمؤرخين، وليس لدينا الوقت الكافي، كما لا تساعدنا الصحة على تتبع تلك المصادر وإحصاء تلك المراجع، ونذكر منها هاهنا ما هو في متناول اليد، و وما لا يحتاج إلى عناء ووقت، وإلى القارئ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 في تراجم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المنضمة مع الرجال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إيضاح المكنون في الذيل على كشف الظنون عن أسامي الكتب والفنون لإسماعيل پاشا الباباني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لبروكلمان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للأقل آغا 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حرف الفاء، والكاف، واللام، والميم، والنون، والياء، من القسم 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 للسيد محمّد باقر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الأولى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 في تراجم المعروفين بالكنية أو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محمّد علي المدرس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عبد اللّه 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ومدينة الحكم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الضياء اللامع في عباقرة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للأقل آغا بزرك الطهراني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مخطوط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الرضوية في أحوال علماء المذهب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كتابخانه إهدائي آقاي سيد محمّد 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محمّد تقي دانش پژوه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كتابخانهء مدرسة عالي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يوسف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الحجب والأستار عن أسماء الكتب والأسفار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إعجاز حسين الكنتوري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للبحاثة 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الأحباب في ذكر المعروفين بالكنى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ساعدت عليه الحال وسمح به الزمن، وأمكن تقييده وجمعه من ترجمة أحوال وحياة شيخنا العلامة الأجل البياضي نضر اللّه وجهه وتغمّده برحمته، ومعظم ما يراه القارئ في هذه الصفحات هو من تتبعات قديمة، ومراجعات سابقة أمكن جمعها في هذه العجالة وضم بعضها إلى بعض، وأضيف إليها ما جد من أثر ورأي وأنا لا أدعي الاستيفاء والاستقصاء، كما لا أشك بأن في مراجعة بعض المصادر القديمة والحديثة ما يكمل البحث ويفي بالغرض، ويؤدي حق المقام، لكن رعشة اليد وضعف البدن لا يسمحان بما سمحا به قبل اليوم، من عمل متواصل، وسهر طويل، وصبر وجلد، مما كان ولم يزل ألذ متع الحياة عندنا، وأحلى الأماني لدينا، وأنى لنا بذلك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 أفلا يعقلون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والعمر مثل الكأس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يرسب في أواخره القذا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اللّه لا إلى غيره المتشكى، وعليه لا على غيره المعوّل في الشدّة والرخاء </w:t>
      </w:r>
    </w:p>
    <w:p>
      <w:pPr>
        <w:pStyle w:val="BookText"/>
        <w:rPr/>
      </w:pPr>
      <w:r>
        <w:rPr>
          <w:rFonts w:ascii="Amiri" w:hAnsi="Amiri" w:eastAsia="Amiri" w:cs="Amiri"/>
          <w:color w:val="111111"/>
          <w:sz w:val="28"/>
          <w:sz w:val="28"/>
          <w:szCs w:val="28"/>
          <w:rtl w:val="true"/>
          <w:lang w:bidi="ar-SA"/>
        </w:rPr>
        <w:t xml:space="preserve">والحمد للّه على أفضاله وأنعامه ونسأله العفو والصفح عن زلاتنا فهو العفو الغفور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كتبه بأنامله المرتعشة في مكتبته العامة في النجف الأشرف في أولى ليالي البيض من شهر رمضان المبارك سنة أربع وثمّانين وثلاثمّائة وألف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الفاني آقا بزرك الطهراني عفى عنه </w:t>
      </w:r>
      <w:bookmarkStart w:id="10" w:name="pg10181_171341"/>
    </w:p>
    <w:p>
      <w:pPr>
        <w:pStyle w:val="Heading2"/>
        <w:numPr>
          <w:ilvl w:val="1"/>
          <w:numId w:val="1"/>
        </w:numPr>
        <w:rPr/>
      </w:pPr>
      <w:bookmarkStart w:id="11" w:name="__RefHeading___Toc2086669_1067777946"/>
      <w:bookmarkStart w:id="12" w:name="_Toc4"/>
      <w:bookmarkEnd w:id="10"/>
      <w:bookmarkEnd w:id="11"/>
      <w:r>
        <w:rPr>
          <w:rtl w:val="true"/>
        </w:rPr>
        <w:t xml:space="preserve">تتمة الباب التاسع </w:t>
      </w:r>
      <w:r>
        <w:rPr>
          <w:rtl w:val="true"/>
        </w:rPr>
        <w:t>(</w:t>
      </w:r>
      <w:r>
        <w:rPr>
          <w:rtl w:val="true"/>
        </w:rPr>
        <w:t>فيما جاء في النص عليه من رسول اللّه صلى اللّه عليه وآله</w:t>
      </w:r>
      <w:r>
        <w:rPr>
          <w:rtl w:val="true"/>
        </w:rPr>
        <w:t>)</w:t>
      </w:r>
      <w:bookmarkEnd w:id="12"/>
    </w:p>
    <w:p>
      <w:pPr>
        <w:pStyle w:val="Heading3"/>
        <w:numPr>
          <w:ilvl w:val="2"/>
          <w:numId w:val="1"/>
        </w:numPr>
        <w:rPr/>
      </w:pPr>
      <w:bookmarkStart w:id="13" w:name="__RefHeading___Toc2086671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تتمة الباب التاسع</w:t>
      </w:r>
    </w:p>
    <w:p>
      <w:pPr>
        <w:pStyle w:val="BookText"/>
        <w:rPr/>
      </w:pPr>
      <w:r>
        <w:rPr>
          <w:rFonts w:ascii="IRNazanin" w:hAnsi="IRNazanin" w:eastAsia="IRNazanin"/>
          <w:color w:val="111111"/>
          <w:sz w:val="28"/>
          <w:sz w:val="28"/>
          <w:szCs w:val="28"/>
          <w:rtl w:val="true"/>
          <w:lang w:bidi="fa-IR"/>
        </w:rPr>
        <w:t xml:space="preserve">فيما جاء في النص عليه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Heading3"/>
        <w:numPr>
          <w:ilvl w:val="2"/>
          <w:numId w:val="1"/>
        </w:numPr>
        <w:rPr/>
      </w:pPr>
      <w:bookmarkStart w:id="15" w:name="__RefHeading___Toc2086673_1067777946"/>
      <w:bookmarkStart w:id="16" w:name="_Toc6"/>
      <w:bookmarkEnd w:id="15"/>
      <w:r>
        <w:rPr>
          <w:rtl w:val="true"/>
        </w:rPr>
        <w:t>ومنها في قوله</w:t>
      </w:r>
      <w:r>
        <w:rPr>
          <w:rtl w:val="true"/>
        </w:rPr>
        <w:t>(</w:t>
      </w:r>
      <w:r>
        <w:rPr>
          <w:rtl w:val="true"/>
        </w:rPr>
        <w:t>صلّی اللّه علیه وآله</w:t>
      </w:r>
      <w:r>
        <w:rPr>
          <w:rtl w:val="true"/>
        </w:rPr>
        <w:t xml:space="preserve">) </w:t>
      </w:r>
      <w:r>
        <w:rPr>
          <w:rtl w:val="true"/>
        </w:rPr>
        <w:t>لأعطين الراية غدا رجلا يحب اللّه ورسوله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مسلم والبخاري وغيرهما من قول النبي صلّی اللّه عليه وآله في خيبر لمّا فر الشيخان برايته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 كرار غير فرار، لا يرجع حتّی يفتح اللّه على يديه، فدعا بعلي فجيئ به أرمد، فبصق في عينيه، فبرأتا وأعطاه الراية فمضى، وكان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عرض النبي صلّی اللّه عليه وآله بالهاربين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بمدحه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محبة اللّه ورسوله التي هي عبارة عن كثرة الثواب، المستلزمة للأفضلية، المقتضية للإمامة، وثبوت الإمامة ومحبة اللّه وإن كانت لكل طائع إلا أنها تتفاوت فزاد اللّه علیّاً من فواضله بقطع شواغله، وتطهير باطنه، عن تعلقه بكدورات الدنيا ورفع الحجاب عن أحوال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دليل فيها على نفي غيره من محبته، لأنه دليل خطاب،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يثبت تخصيصه بمجرد القول، بل بحال غضبه عليه السلام عليهما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فرهما وثباته الحافظ في حلية الأولياء عن سلمة بن الأكوع و ابن حنبل في مسنده عن عبد اللّه بن الزبير وفي موضع آخر عن بريدة وفي موضع ثالث عن رجال شتى والبخاري في الجزء الثالث من صحيحه، وفي الكراس الرا؟ من الجزء الخامس ورواه مسلم في الكراس الأخير من الجزء الرابع والترمذي في الجزء الثالث وفي الجمع بين الصحيحين للحميدي والثعلبي في تفسيره وابن </w:t>
      </w:r>
    </w:p>
    <w:p>
      <w:pPr>
        <w:pStyle w:val="BookText"/>
        <w:rPr/>
      </w:pPr>
      <w:r>
        <w:rPr>
          <w:rFonts w:ascii="Amiri" w:hAnsi="Amiri" w:eastAsia="Amiri" w:cs="Amiri"/>
          <w:color w:val="111111"/>
          <w:sz w:val="28"/>
          <w:sz w:val="28"/>
          <w:szCs w:val="28"/>
          <w:rtl w:val="true"/>
          <w:lang w:bidi="ar-SA"/>
        </w:rPr>
        <w:t>المغازلیِّ عن أبي هريره تارة وعن الخدريِّ 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فعليُّ الإمام الكرّار، حصل به الغنيمة وسرور النبيّ صلّی اللّه عليه وآله والأنصار والهارب الفرّار حصل منه الهزيمة وغمّ النبيّ المختار، بظهور الكفّار، وهذه صحاحهم تخبر أنّما أحبّه اللّه لجدّه في الإقدام، وإخلاصه في جهاد الطغام، يدلّ على ذلك قول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اشترى من المؤمنين أنفسهم وأموالهم بأنّ لهم الجنة يقاتلون في سبيل اللّه فيقتلون ويقتلون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الآية ثمّّ أكّد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يحبّ الّذين يقاتلون في سبيله صفّاً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 بما تحصل به محبته، ثمّ أوضحها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يأتي اللّه بقوم يحبهم ويحبونه أذلة على المؤمنين أعزة على الكافرين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في تمام الآية عن حال من يحب اللّه ويحبه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يجاهدون في سبيل اللّه ولا يخافون لومة لائم ذلك فضل اللّه يؤتيه من يشاء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نزلت في علي خاصة كما ذكر في تفسيره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ذلك جاء في فرهما وثباته، ولو دانى عليّاً في الشّجاعة بطلٌ، لمّا اختصَّ بضرب المثل، كسخاء حاتم، وقد تبيَّن من رب العباد أن محبّته في مقابلة الجهاد، ولذلك مدح النبيّ صلّی اللّه عليه وآله عليّاً على الكرِّ والإقدام، وذمّ غيره على الفرار والإحجام، واستأذنه حسان أن يقول في وصف الحال، فأذن 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وبورك راقيا</w:t>
      </w:r>
    </w:p>
    <w:p>
      <w:pPr>
        <w:pStyle w:val="BookText"/>
        <w:rPr/>
      </w:pPr>
      <w:r>
        <w:rPr>
          <w:rFonts w:ascii="Amiri" w:hAnsi="Amiri" w:eastAsia="Amiri" w:cs="Amiri"/>
          <w:color w:val="111111"/>
          <w:sz w:val="28"/>
          <w:sz w:val="28"/>
          <w:szCs w:val="28"/>
          <w:rtl w:val="true"/>
          <w:lang w:bidi="ar-SA"/>
        </w:rPr>
        <w:t xml:space="preserve">وقال سأعطي الراية اليوم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حميا مجيبا للرسول مواليا</w:t>
      </w:r>
    </w:p>
    <w:p>
      <w:pPr>
        <w:pStyle w:val="BookText"/>
        <w:rPr/>
      </w:pPr>
      <w:r>
        <w:rPr>
          <w:rFonts w:ascii="Amiri" w:hAnsi="Amiri" w:eastAsia="Amiri" w:cs="Amiri"/>
          <w:color w:val="111111"/>
          <w:sz w:val="28"/>
          <w:sz w:val="28"/>
          <w:szCs w:val="28"/>
          <w:rtl w:val="true"/>
          <w:lang w:bidi="ar-SA"/>
        </w:rPr>
        <w:t xml:space="preserve">يحبُّ إلهي والإله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IRNazanin" w:hAnsi="IRNazanin" w:eastAsia="IRNazanin"/>
          <w:color w:val="111111"/>
          <w:sz w:val="28"/>
          <w:sz w:val="28"/>
          <w:szCs w:val="28"/>
          <w:rtl w:val="true"/>
          <w:lang w:bidi="fa-IR"/>
        </w:rPr>
        <w:t xml:space="preserve">فأصفا بها دون البرية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وسماه الوزير المواخيا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يقتضي تخصيص علي بمحبة اللّه، بل هذه صفة لجميع المؤمنين </w:t>
      </w:r>
    </w:p>
    <w:p>
      <w:pPr>
        <w:pStyle w:val="BookText"/>
        <w:rPr/>
      </w:pPr>
      <w:r>
        <w:rPr>
          <w:rFonts w:ascii="Amiri" w:hAnsi="Amiri" w:eastAsia="Amiri" w:cs="Amiri"/>
          <w:color w:val="111111"/>
          <w:sz w:val="28"/>
          <w:sz w:val="28"/>
          <w:szCs w:val="28"/>
          <w:rtl w:val="true"/>
          <w:lang w:bidi="ar-SA"/>
        </w:rPr>
        <w:t xml:space="preserve">كما قال في عسكر عمر بالقادسيّة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 يحبّونه،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أنّ أهل القادسية كانوا كفّاراً، والآية فيها خطاب للمؤمنين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يرتد منكم عن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كثير من الناس أنها نزلت في المرتدين يوم الجمل بحربهم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الوحي قبل الجمل، قلنا قد ذكر العلماء أنّ كلّ من انطبق عليه آية جاز أن يقال إنّها نزلت فيه، على أنّ وصف النبي له بالكرّار، ونفي الفرار، يخرج عن هذه المحبة الموصوف بالفرار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لا تصلح لواحد،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سلف جواز إطلاق الجمع على الواحد للتعظيم، ولغيره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يسخر قوم من قوم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ثابت ابن قيس، سخر به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نساء 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عائشة سخرت بأمّ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تفتخرون لعليّ بفتح قرية فيها يهود طغام، ونحن لا نفتخر للمشايخ الثلاثة بإزاحة الملوك العظام، مثل قيصر وهرقل والشام، وكسرى والرُّوم وغيرهم من الأنام، وأين خيبر من القادسية التي قتل فيها الأبرار، مائة ألف من الكفّار واليرموك الذي كان فيه من الرّوم أربعمائة ألف مقاتل، وكان في الصّحابة ثلاثون ألف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جرّ العساكر مثل شجاعة المباشر، ولم يكن لهم في الاسلام قتيل يذكر، ولا جريج يشهر، وناهيك ما جرى في بدر واحد وخيبر، وقد نفى جبرائيل عن الرّب العليّ، من يقارب عليّاً الوليّ،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تصغيرهم خيبر فكلمة لا يخفى قبحها وقد فرح النبيّ بعد الغمّ الشديد بفتحها، وقد عجز الشجعان </w:t>
      </w:r>
      <w:r>
        <w:rPr>
          <w:rStyle w:val="FootnoteAnchor"/>
          <w:rtl w:val="true"/>
        </w:rPr>
        <w:footnoteReference w:id="104"/>
      </w:r>
      <w:r>
        <w:rPr>
          <w:rFonts w:ascii="Amiri" w:hAnsi="Amiri" w:eastAsia="Amiri" w:cs="Amiri"/>
          <w:color w:val="111111"/>
          <w:sz w:val="28"/>
          <w:sz w:val="28"/>
          <w:szCs w:val="28"/>
          <w:rtl w:val="true"/>
          <w:lang w:bidi="ar-SA"/>
        </w:rPr>
        <w:t>عنها قال ابن حمدون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عليّ معجزة </w:t>
      </w:r>
    </w:p>
    <w:p>
      <w:pPr>
        <w:pStyle w:val="BookText"/>
        <w:rPr/>
      </w:pPr>
      <w:r>
        <w:rPr>
          <w:rFonts w:ascii="IRNazanin" w:hAnsi="IRNazanin" w:eastAsia="IRNazanin"/>
          <w:color w:val="111111"/>
          <w:sz w:val="28"/>
          <w:sz w:val="28"/>
          <w:szCs w:val="28"/>
          <w:rtl w:val="true"/>
          <w:lang w:bidi="fa-IR"/>
        </w:rPr>
        <w:t>للنبیّّ إذ لو قيل له ما دليل صدقك؟ فقال شجاعة عليّ لم يمكن أحدا إنكاره، وقد ذكر قتله لمرحب مسلم، والبخاريّ، والعاقولي وخطيب دمشق، وابن قتيبة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الواجب أن يقاس أصحاب مشايخهم بالقادسيّة بأصحاب عليّ إذ لا قياس بين الثلاثة وبين عليّ، إذ الثلاثة كانوا من القاعدين، وعليّ من المجاهدين، ولا يخفى ما في الكتاب المبين، من تفضيل المجاهدين على القاعدين، وقتل عليّ ببدر شجعان المشركين، وفيهم نوفل وكان من شياطين قريش، وقتل بالخندق عمرا بعد إحجام المسلمين عنه، وقد قال عدوه معاوية لابن الزبير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إن علیّاً قتلك وقتل أباك بيسرى يديه، وبقيت يمناه فارغة يطلب بها من يقتله غيركما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كتاب ابن مسكويه قال ابن العاص يوم الهرير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أبي طالب ما كان أكثره عند الحروب ما آنست أن أسمع صوته في أول الناس إلا وسمعته في آخرهم ولا في الميمنة إلا وسمعته في الميسرة، فهذا اعتراف أعدائه بشجاعته لمّا لم يتمكنوا من استتارها لاشتهارها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يوم بدر يحمحم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بازل عامين حديث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سجسجة الليل كأنّي جنّي</w:t>
      </w:r>
    </w:p>
    <w:p>
      <w:pPr>
        <w:pStyle w:val="BookText"/>
        <w:rPr/>
      </w:pPr>
      <w:r>
        <w:rPr>
          <w:rFonts w:ascii="Amiri" w:hAnsi="Amiri" w:eastAsia="Amiri" w:cs="Amiri"/>
          <w:color w:val="111111"/>
          <w:sz w:val="28"/>
          <w:sz w:val="28"/>
          <w:szCs w:val="28"/>
          <w:rtl w:val="true"/>
          <w:lang w:bidi="ar-SA"/>
        </w:rPr>
        <w:t>لمثل هذا ولدتني أمّي</w:t>
      </w:r>
    </w:p>
    <w:p>
      <w:pPr>
        <w:pStyle w:val="BookText"/>
        <w:rPr/>
      </w:pPr>
      <w:r>
        <w:rPr>
          <w:rFonts w:ascii="IRNazanin" w:hAnsi="IRNazanin" w:eastAsia="IRNazanin"/>
          <w:color w:val="111111"/>
          <w:sz w:val="28"/>
          <w:sz w:val="28"/>
          <w:szCs w:val="28"/>
          <w:rtl w:val="true"/>
          <w:lang w:bidi="fa-IR"/>
        </w:rPr>
        <w:t>فما رجع إلّا وقد خضب من دماء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وادعوا لأبي بكر الشجاعة </w:t>
      </w:r>
      <w:r>
        <w:rPr>
          <w:rStyle w:val="FootnoteAnchor"/>
          <w:rtl w:val="true"/>
        </w:rPr>
        <w:footnoteReference w:id="106"/>
      </w:r>
      <w:r>
        <w:rPr>
          <w:rFonts w:ascii="IRNazanin" w:hAnsi="IRNazanin" w:eastAsia="IRNazanin"/>
          <w:color w:val="111111"/>
          <w:sz w:val="28"/>
          <w:sz w:val="28"/>
          <w:szCs w:val="28"/>
          <w:rtl w:val="true"/>
          <w:lang w:bidi="fa-IR"/>
        </w:rPr>
        <w:t>بقتال أهل الردّة، وأشار عليّ بالكفِّ عنهم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لعلمه بعدم استحقاقهم القتال، ولم يشتهر لأبي بكر قتيل من الأرذال فضلا عن أحد من الأبطال، وقد قدَّمنا أن الشجاعة إنّما تكون بمصادمة الرِّماح، و مصافحة الصّفاح، ولهذا لمّا ذكرنا فرارهم عن النبيّ صلّی اللّه عليه وآله اعتذروا بأنّ اللّه عفا عنهم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العفو عن العاجل خاصّة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عهد اللّه مسؤولا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والآية محكمة بالاجماع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اللّه كلّ الصّحابة بالشجاعة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معه أشداء على الكفار </w:t>
      </w:r>
      <w:r>
        <w:rPr>
          <w:rStyle w:val="FootnoteAnchor"/>
          <w:rtl w:val="true"/>
        </w:rPr>
        <w:footnoteReference w:id="108"/>
      </w:r>
      <w:r>
        <w:rPr>
          <w:rFonts w:ascii="Amiri" w:hAnsi="Amiri" w:eastAsia="Amiri" w:cs="Amiri"/>
          <w:color w:val="111111"/>
          <w:sz w:val="28"/>
          <w:sz w:val="28"/>
          <w:szCs w:val="28"/>
          <w:rtl w:val="true"/>
          <w:lang w:bidi="ar-SA"/>
        </w:rPr>
        <w:t xml:space="preserve">قلنا صحيح لكنها متفاوتة فيهم باعترافكم، فلبس في ذلك حجة لكم، وقد روى أبو نعيم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فاستغلظ فاستوى على سوقه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قال اشتهر الاسلام بسيف علي ابن أبي طالب، وهم يدعون الشجاعة للهارب الجالب للمثالب قال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بلغت كف امرء متناول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المجد إلا حيثمّا نلت أطول</w:t>
      </w:r>
    </w:p>
    <w:p>
      <w:pPr>
        <w:pStyle w:val="BookText"/>
        <w:rPr/>
      </w:pPr>
      <w:r>
        <w:rPr>
          <w:rFonts w:ascii="Amiri" w:hAnsi="Amiri" w:eastAsia="Amiri" w:cs="Amiri"/>
          <w:color w:val="111111"/>
          <w:sz w:val="28"/>
          <w:sz w:val="28"/>
          <w:szCs w:val="28"/>
          <w:rtl w:val="true"/>
          <w:lang w:bidi="ar-SA"/>
        </w:rPr>
        <w:t xml:space="preserve">ولا بلغ المهدون في القول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صدقوا إلا الذي قيل أفضل</w:t>
      </w:r>
    </w:p>
    <w:p>
      <w:pPr>
        <w:pStyle w:val="BookText"/>
        <w:rPr/>
      </w:pPr>
      <w:r>
        <w:rPr>
          <w:rFonts w:ascii="Amiri" w:hAnsi="Amiri" w:eastAsia="Amiri" w:cs="Amiri"/>
          <w:color w:val="111111"/>
          <w:sz w:val="28"/>
          <w:sz w:val="28"/>
          <w:szCs w:val="28"/>
          <w:rtl w:val="true"/>
          <w:lang w:bidi="ar-SA"/>
        </w:rPr>
        <w:t>وقد ظهر مما أسلفناه اختصاصه بمزيد محبة اللّه دون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حنبل عن مشيخته أنّه اقتلع باب خيبر فحمله سبعون رجلاً فكان جهدهم أن أعادوه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الحافظ أنّه لمّا اقتلعه دحى به خلف ظهره، ولم يطق حمله أربعون رجلا وقال البستي في كتاب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وزن حلقة الباب أربعين منا فهزه حتّی ظنّوا أنّها زلزلة، ثمّّ هزه أُخرى فاقتلعه ودحى به أربعين ذراعا، وقال الطبريُّ صاحب 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بشماله وهو أربعة أذرع في خمسة أشبار في أربعة أصابع، و كان صخرا صلدا، فأثرت إبهامه فيه، وحمله بغير مقبض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صخرة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ديك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سطا يوم بدر بأبطاله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لم يزل يحمل</w:t>
      </w:r>
    </w:p>
    <w:p>
      <w:pPr>
        <w:pStyle w:val="BookText"/>
        <w:rPr/>
      </w:pPr>
      <w:r>
        <w:rPr>
          <w:rFonts w:ascii="Amiri" w:hAnsi="Amiri" w:eastAsia="Amiri" w:cs="Amiri"/>
          <w:color w:val="111111"/>
          <w:sz w:val="28"/>
          <w:sz w:val="28"/>
          <w:szCs w:val="28"/>
          <w:rtl w:val="true"/>
          <w:lang w:bidi="ar-SA"/>
        </w:rPr>
        <w:t xml:space="preserve">ومن بأسه فتحت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ينجها بابها المقفل</w:t>
      </w:r>
    </w:p>
    <w:p>
      <w:pPr>
        <w:pStyle w:val="BookText"/>
        <w:rPr/>
      </w:pPr>
      <w:r>
        <w:rPr>
          <w:rFonts w:ascii="Amiri" w:hAnsi="Amiri" w:eastAsia="Amiri" w:cs="Amiri"/>
          <w:color w:val="111111"/>
          <w:sz w:val="28"/>
          <w:sz w:val="28"/>
          <w:szCs w:val="28"/>
          <w:rtl w:val="true"/>
          <w:lang w:bidi="ar-SA"/>
        </w:rPr>
        <w:t xml:space="preserve">دحى أربعين ذراعا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هزبر له دانت الأشبل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 الباب ثمّانية عشر ذراعا، وعرض الخندق عشرون، فوضع </w:t>
      </w:r>
    </w:p>
    <w:p>
      <w:pPr>
        <w:pStyle w:val="BookText"/>
        <w:rPr/>
      </w:pPr>
      <w:r>
        <w:rPr>
          <w:rFonts w:ascii="Amiri" w:hAnsi="Amiri" w:eastAsia="Amiri" w:cs="Amiri"/>
          <w:color w:val="111111"/>
          <w:sz w:val="28"/>
          <w:sz w:val="28"/>
          <w:szCs w:val="28"/>
          <w:rtl w:val="true"/>
          <w:lang w:bidi="ar-SA"/>
        </w:rPr>
        <w:t>على طرف الخندق جانبها وضبط الآخر بيده حتّى عبر الجيش، وهو ثمّانية آلاف وسبعمائة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بعض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عجبنا من قوّته وحمله ورميه بل من وضع إحدى يديه تحت طرفه،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رجليه، قال فنظرت الصحابة إليها فرأينها معلقين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أعجب، رجلاه على الهواء؟ قال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على جناحي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حسّان قد أنشأ فيه أبياته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امرءا حمل الرتاج بخيبر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اليهود بقدرة لمؤيد</w:t>
      </w:r>
    </w:p>
    <w:p>
      <w:pPr>
        <w:pStyle w:val="BookText"/>
        <w:rPr/>
      </w:pPr>
      <w:r>
        <w:rPr>
          <w:rFonts w:ascii="Amiri" w:hAnsi="Amiri" w:eastAsia="Amiri" w:cs="Amiri"/>
          <w:color w:val="111111"/>
          <w:sz w:val="28"/>
          <w:sz w:val="28"/>
          <w:szCs w:val="28"/>
          <w:rtl w:val="true"/>
          <w:lang w:bidi="ar-SA"/>
        </w:rPr>
        <w:t xml:space="preserve">حمل الرتاج، رتاج باب قموصها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وأهل خيبر تشهد</w:t>
      </w:r>
    </w:p>
    <w:p>
      <w:pPr>
        <w:pStyle w:val="BookText"/>
        <w:rPr/>
      </w:pPr>
      <w:r>
        <w:rPr>
          <w:rFonts w:ascii="Amiri" w:hAnsi="Amiri" w:eastAsia="Amiri" w:cs="Amiri"/>
          <w:color w:val="111111"/>
          <w:sz w:val="28"/>
          <w:sz w:val="28"/>
          <w:szCs w:val="28"/>
          <w:rtl w:val="true"/>
          <w:lang w:bidi="ar-SA"/>
        </w:rPr>
        <w:t xml:space="preserve">فرمى به ولقد تكلف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كلهم له متشدد</w:t>
      </w:r>
    </w:p>
    <w:p>
      <w:pPr>
        <w:pStyle w:val="BookText"/>
        <w:rPr/>
      </w:pPr>
      <w:r>
        <w:rPr>
          <w:rFonts w:ascii="IRNazanin" w:hAnsi="IRNazanin" w:eastAsia="IRNazanin"/>
          <w:color w:val="111111"/>
          <w:sz w:val="28"/>
          <w:sz w:val="28"/>
          <w:szCs w:val="28"/>
          <w:rtl w:val="true"/>
          <w:lang w:bidi="fa-IR"/>
        </w:rPr>
        <w:t>وهذا كلّه خرق العادات، لا يتّفق إلا لنبيّ أو وصي نبي، ولمّا لم يكن نبياً اتفاقاً، كان وصیّاً التزاما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زريك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والباب لمّا دحاه وهو في 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الصّيام وما يخفى تعبّده</w:t>
      </w:r>
    </w:p>
    <w:p>
      <w:pPr>
        <w:pStyle w:val="BookText"/>
        <w:rPr/>
      </w:pPr>
      <w:r>
        <w:rPr>
          <w:rFonts w:ascii="Amiri" w:hAnsi="Amiri" w:eastAsia="Amiri" w:cs="Amiri"/>
          <w:color w:val="111111"/>
          <w:sz w:val="28"/>
          <w:sz w:val="28"/>
          <w:szCs w:val="28"/>
          <w:rtl w:val="true"/>
          <w:lang w:bidi="ar-SA"/>
        </w:rPr>
        <w:t xml:space="preserve">وقلقل الحصن فارتاع اليهود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أكبرهم عمدا يفنده</w:t>
      </w:r>
    </w:p>
    <w:p>
      <w:pPr>
        <w:pStyle w:val="BookText"/>
        <w:rPr/>
      </w:pPr>
      <w:r>
        <w:rPr>
          <w:rFonts w:ascii="Amiri" w:hAnsi="Amiri" w:eastAsia="Amiri" w:cs="Amiri"/>
          <w:color w:val="111111"/>
          <w:sz w:val="28"/>
          <w:sz w:val="28"/>
          <w:szCs w:val="28"/>
          <w:rtl w:val="true"/>
          <w:lang w:bidi="ar-SA"/>
        </w:rPr>
        <w:t xml:space="preserve">نادى بأعلى العلى جبريل ممتدحاً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الوصي وهذا الطهر أحمده</w:t>
      </w:r>
    </w:p>
    <w:p>
      <w:pPr>
        <w:pStyle w:val="BookText"/>
        <w:rPr/>
      </w:pPr>
      <w:r>
        <w:rPr>
          <w:rFonts w:ascii="Amiri" w:hAnsi="Amiri" w:eastAsia="Amiri" w:cs="Amiri"/>
          <w:color w:val="111111"/>
          <w:sz w:val="28"/>
          <w:sz w:val="28"/>
          <w:szCs w:val="28"/>
          <w:rtl w:val="true"/>
          <w:lang w:bidi="ar-SA"/>
        </w:rPr>
        <w:t>وبالجملة فقد أنشأت الفضلاء فيه مدايحهم، ونوّرت الشعراء بذكره أشعارهم مثل الورّاق، والنّاشي، وابن حمّاد، والعونيّ، وابن العلوية، والحميري وتاج الدّواير وابن مكني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توليته على أداء سورة براءة بعد بعث النبيّ صلّی اللّه عليه وآله أبي بكر بها، فلحقه بالجحفة، وأخذها منه ونادى في الموسم بها، وذكر ذلك ابن حنبل في مواضع من مسنده والثعلبي في تفسيره، والترمذيّ في صحيحه، وأبو داود في سننه، و مقاتل في تفسيره، والفراء في مصابيحه، والجوزي في تفسيره والزمخشريّ في كشّافه، وذكره البخاريّ في الجزء الأوّل من صحيحه في باب ما يستر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العورة </w:t>
      </w:r>
      <w:r>
        <w:rPr>
          <w:rStyle w:val="FootnoteAnchor"/>
          <w:rtl w:val="true"/>
        </w:rPr>
        <w:footnoteReference w:id="110"/>
      </w:r>
      <w:r>
        <w:rPr>
          <w:rFonts w:ascii="Amiri" w:hAnsi="Amiri" w:eastAsia="Amiri" w:cs="Amiri"/>
          <w:color w:val="111111"/>
          <w:sz w:val="28"/>
          <w:sz w:val="28"/>
          <w:szCs w:val="28"/>
          <w:rtl w:val="true"/>
          <w:lang w:bidi="ar-SA"/>
        </w:rPr>
        <w:t xml:space="preserve">وفي الجزء الخامس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وذكره الطبري والبلاذريُّ والواقدي ّوالشعبيّ والسديُّ والواحديُّ والقشيريّ والسمعانيّ والموصليُّ وابن بطة وابن إسحاق والأعمش، وابن السماك في 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فإجماع المسلمين عليه لا يختلفون فيه، وفي القصّة أنّه لمّا رجع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هل نزل في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جاءني جبرائيل،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يؤدّي عنك إلا أنت أو رجل منك، فظهر بهذا أن أبا بكر ليس من النبي صلّی اللّه عليه وآله وأنّ عليّاً الوفي من النبيّ الأمّي، فلينظر العاقل إلى الأمر السّماويّ، والسّرِّ الإلهيّ، كيف عزل أبا بكر بالجحفة جهرا، ونصب عليّاً بعده أميراً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عاد النبيّ إلى ذلك الموضع في حجّة الوداع، نص على علي كما شاع ذلك في الخلائق وذاع، لنبيه اللطيف الخبير، بالعزل والتأمير على أن من لم يصلح إرساله إلى بلد، لم يصح أن يحكم على كل أحد، وقد جرى في الأمثال أن العزل طلاق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كتاب الفاضح أن جماعة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المعزول والمنسوخ من اللّه ورسوله عن أمانة واحدة، وعن راية خيبر، وعن جيش العاديات، وعن سكنى المسجد، وعن الصلاة، فكيف تولي في الأمور العامات والخاصات، وليس للأمة تولية من عزله اللّه في السماء ورسول اللّه في الأرض، أدرجنا اللّه والمؤمنين في زمرة العاقلين، وأخرجنا وإياهم من حيرة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نسخ تبليغ أبي بكر، قبل حضور وقته،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حاملا لا مبلغا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عنك إلا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يلزم من النهي سبق الأمر بالتأدية، فإن كثيرا من المنهيات لم يسبق من العبد ما ينافيها، ولو صرح النبي صلّی اللّه عليه وآله بكونه مبلغا جاز أن يكون </w:t>
      </w:r>
    </w:p>
    <w:p>
      <w:pPr>
        <w:pStyle w:val="BookText"/>
        <w:rPr/>
      </w:pPr>
      <w:r>
        <w:rPr>
          <w:rFonts w:ascii="Amiri" w:hAnsi="Amiri" w:eastAsia="Amiri" w:cs="Amiri"/>
          <w:color w:val="111111"/>
          <w:sz w:val="28"/>
          <w:sz w:val="28"/>
          <w:szCs w:val="28"/>
          <w:rtl w:val="true"/>
          <w:lang w:bidi="ar-SA"/>
        </w:rPr>
        <w:t>مشروطاً بشرط لم يظهره، والفائدة تميّز على بها، وأبي بكر بعدم صلاحه لمّا هو أعلى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 موسى من قتل نفس واحدة من القبط، كما حكاه القرآن عنه، ولم يخف علي من تلهف أهل الموسم على قتله لقتله أقاربهم وأعزاءهم وهذا فضل على موسى عليه السلام فكيف على من ليس له بلاء حسن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النّداء من عليّ أخيراً اقتفاء لنداء إبراهيم بالحجّ أوّلاً فكان في العزل من اللّه والتأمير التنعية على منازل الرِّجال وفي النِّداء ممّن هو كنفس العاقد اتّساق الأحوال إذ لو لم يبعث بالأمر غير عليّ أوّلاً ثمّ يعزله لم يجزم النّاس بأنّه ليس في الجماعة من يصلح له، قال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براءة استرسلي في القول وانبسطي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لبست جمالا من موليه</w:t>
      </w:r>
    </w:p>
    <w:p>
      <w:pPr>
        <w:pStyle w:val="BookText"/>
        <w:rPr/>
      </w:pPr>
      <w:r>
        <w:rPr>
          <w:rFonts w:ascii="IRNazanin" w:hAnsi="IRNazanin" w:eastAsia="IRNazanin"/>
          <w:color w:val="111111"/>
          <w:sz w:val="28"/>
          <w:sz w:val="28"/>
          <w:szCs w:val="28"/>
          <w:rtl w:val="true"/>
          <w:lang w:bidi="fa-IR"/>
        </w:rPr>
        <w:t>وقال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 النبيُّ براءة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جبريل يحثُّ ويوضع</w:t>
      </w:r>
    </w:p>
    <w:p>
      <w:pPr>
        <w:pStyle w:val="BookText"/>
        <w:rPr/>
      </w:pPr>
      <w:r>
        <w:rPr>
          <w:rFonts w:ascii="Amiri" w:hAnsi="Amiri" w:eastAsia="Amiri" w:cs="Amiri"/>
          <w:color w:val="111111"/>
          <w:sz w:val="28"/>
          <w:sz w:val="28"/>
          <w:szCs w:val="28"/>
          <w:rtl w:val="true"/>
          <w:lang w:bidi="ar-SA"/>
        </w:rPr>
        <w:t xml:space="preserve">قال ارتجعها وأعطها مولى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بأدائها وهو البطين الأنزع</w:t>
      </w:r>
    </w:p>
    <w:p>
      <w:pPr>
        <w:pStyle w:val="BookText"/>
        <w:rPr/>
      </w:pPr>
      <w:r>
        <w:rPr>
          <w:rFonts w:ascii="Amiri" w:hAnsi="Amiri" w:eastAsia="Amiri" w:cs="Amiri"/>
          <w:color w:val="111111"/>
          <w:sz w:val="28"/>
          <w:sz w:val="28"/>
          <w:szCs w:val="28"/>
          <w:rtl w:val="true"/>
          <w:lang w:bidi="ar-SA"/>
        </w:rPr>
        <w:t xml:space="preserve">فانظر إلي ذي النص من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يخفض من يشاء ويرفع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بكر الأمير العامَّ على الحاج، فله الترجيح على عليّ حيث بعث لأمر خاصّ في ولاية أبي بكر،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من طرقكم أنّه رجع وقال من شدة خوفه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أأنزل في شئ؟ ذكره الثعلبيّ في تفسيره وهذا يبطل أیضاً ما يقولونه من أنه إنما رده لاحتياجه إليه وأي حاجة في التام الكامل إلى الناقص الجاهل وهل ذلك إلّا قدح في رأي النبيِّ صلّی اللّه عليه وآله إذ فيه تسديد الذكيّ بالغبي وآية المشورة للتّأليف والتّأديب، لا للحاجة إلى رقيب </w:t>
      </w:r>
      <w:r>
        <w:rPr>
          <w:rStyle w:val="FootnoteAnchor"/>
          <w:rtl w:val="true"/>
        </w:rPr>
        <w:footnoteReference w:id="112"/>
      </w:r>
      <w:r>
        <w:rPr>
          <w:rFonts w:ascii="Amiri" w:hAnsi="Amiri" w:eastAsia="Amiri" w:cs="Amiri"/>
          <w:color w:val="111111"/>
          <w:sz w:val="28"/>
          <w:sz w:val="28"/>
          <w:szCs w:val="28"/>
          <w:rtl w:val="true"/>
          <w:lang w:bidi="ar-SA"/>
        </w:rPr>
        <w:t xml:space="preserve">ونمنع كونه أميرا على الحاج لظهور </w:t>
      </w:r>
      <w:bookmarkStart w:id="17" w:name="pg10181_171363"/>
    </w:p>
    <w:p>
      <w:pPr>
        <w:pStyle w:val="BookText"/>
        <w:rPr/>
      </w:pPr>
      <w:bookmarkEnd w:id="17"/>
      <w:r>
        <w:rPr>
          <w:rFonts w:ascii="IRNazanin" w:hAnsi="IRNazanin" w:eastAsia="IRNazanin"/>
          <w:color w:val="111111"/>
          <w:sz w:val="28"/>
          <w:sz w:val="28"/>
          <w:szCs w:val="28"/>
          <w:rtl w:val="true"/>
          <w:lang w:bidi="fa-IR"/>
        </w:rPr>
        <w:t>عزله، ولم يرد ذلك إلا من الخصم ونقله، وكون عليّ في ولايته في حيّز الامتناع لأنّ النبيّ صلّی اللّه عليه وآله لم يولّ عليه أحدا بالاجماع، وقد أسند الإصفهانيّ الأُمويّ أنّ النبيّ صلّی اللّه عليه وآله بعث إليه مع عليّ يخيّره في الرُّجوع أو يتوجه معه وعليُّ أمير عليه فرجع ولم يذكر أنّه 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أمر صغير لا يليق بالآمر، فلهذا صرف أبا بكر عنه، وهو لعليّ فضيلة حيث إنه فسخ العقد، ولا يكون إلا من العاقد أو قريبه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النداء لا يليق بالآمر، لقول جبرئيل، لا يؤدّي عنك إلّا أنت أو رجل منك، ونمنع كون الفسخ لا يصلح إلا من القريب، فإنّ يد المستناب يد المستنيب، فليس عزله إلّا لعدم صلاحه، ومعاذ اللّه أن يجري النبيّ صلّی اللّه عليه وآله أحكامه على سنن الجاهليّة، ولو كان كذلك لم يبعث أبا بكر بها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أهل ملّتك، ولهذا قال جبرئيل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لهي المواساة قال النبي صلّی اللّه عليه وآله إنه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شاهد عدل على أن أبا بكر ما هو من النبي بهذا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عليه وآله المؤمنون يسعى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هذا فهو للمبالغة لا للحصر، وإلّا لا تنقض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عنك إلّا أنت أو رجل منك</w:t>
      </w:r>
      <w:r>
        <w:rPr>
          <w:rFonts w:eastAsia="IRNazanin" w:cs="IRNazanin"/>
          <w:color w:val="111111"/>
          <w:sz w:val="28"/>
          <w:szCs w:val="28"/>
          <w:rtl w:val="true"/>
          <w:lang w:bidi="fa-IR"/>
        </w:rPr>
        <w:t>.</w:t>
      </w:r>
    </w:p>
    <w:p>
      <w:pPr>
        <w:pStyle w:val="Heading3"/>
        <w:numPr>
          <w:ilvl w:val="2"/>
          <w:numId w:val="1"/>
        </w:numPr>
        <w:rPr/>
      </w:pPr>
      <w:bookmarkStart w:id="18" w:name="__RefHeading___Toc2086675_1067777946"/>
      <w:bookmarkStart w:id="19" w:name="_Toc7"/>
      <w:bookmarkEnd w:id="18"/>
      <w:r>
        <w:rPr>
          <w:rtl w:val="true"/>
        </w:rPr>
        <w:t xml:space="preserve">منها أنه قال </w:t>
      </w:r>
      <w:r>
        <w:rPr>
          <w:rtl w:val="true"/>
        </w:rPr>
        <w:t>(</w:t>
      </w:r>
      <w:r>
        <w:rPr>
          <w:rtl w:val="true"/>
        </w:rPr>
        <w:t>صلى اللّه عليه وآله</w:t>
      </w:r>
      <w:r>
        <w:rPr>
          <w:rtl w:val="true"/>
        </w:rPr>
        <w:t xml:space="preserve">) " </w:t>
      </w:r>
      <w:r>
        <w:rPr>
          <w:rtl w:val="true"/>
        </w:rPr>
        <w:t xml:space="preserve">أقضا كم علي </w:t>
      </w:r>
      <w:r>
        <w:rPr>
          <w:rtl w:val="true"/>
        </w:rPr>
        <w:t>"</w:t>
      </w:r>
      <w:bookmarkEnd w:id="19"/>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عليه وآله خصَّ ناساً من صحابته بطرف من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أقرأكم أبيّ، أفرضكم زيد، أعلمكم بالحلال والحرام معاذ، أرقكم أبو بكر أشدّكم عمر، وقال أقضاكم علي، والقضاء يحتاج إلى جميع العلوم، فيكون أعلم فيكون أقدم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وازره يوم الدار تفل في فيه، وبين كتفيه ويديه، فقال له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حبوت به ابن عمك إذ أجابك،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فاه حكمة وعلما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يكون كلّ واحد من المذكورين أعلم بالخصلة التي خصه </w:t>
      </w:r>
    </w:p>
    <w:p>
      <w:pPr>
        <w:pStyle w:val="BookText"/>
        <w:rPr/>
      </w:pPr>
      <w:r>
        <w:rPr>
          <w:rFonts w:ascii="Amiri" w:hAnsi="Amiri" w:eastAsia="Amiri" w:cs="Amiri"/>
          <w:color w:val="111111"/>
          <w:sz w:val="28"/>
          <w:sz w:val="28"/>
          <w:szCs w:val="28"/>
          <w:rtl w:val="true"/>
          <w:lang w:bidi="ar-SA"/>
        </w:rPr>
        <w:t>النبيّ بها، فيكون أبي أقرأ منه، وزيد أفرض منه، ومعاذ بالحلال والحرام أعلم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كتبكم عموم علم عليّ عليه السلام فروى العاقوليّ في شرح المصابيح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نتحدّث أنّ أقضى أهل المدينة عليّ، وفيه عن ابن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أحد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غير عليّ، وفي الوسيلة عن ابن عبّاس قال النبيُّ صلّی اللّه عليه وآله علي أقضى أمتي بكتاب اللّه، ورواه الخوارزمي بقراءته وأسنده إلى الخدري و أسند نحوه عن سلمان الفارسيّ وهذان أعمُّ من الأول لخصوصه بالمخاطبين، وذكر فيها أنّ ذلك من خصائصه، والقضاء الحكم فيكون في القراءة تبيّن الراجح و الشاذ، وكذا في الفرائض والأحكام، والحلال والحرام، فلو دخل القضاء تحت هذه الأقسام، لزم تناقض الكلام، وهو محال من النبي، فالحديث الذي فيه خصوص كل واحد بشئ إن صحّ فمخصوص بغير عليّ، إذ لا دليل فيه على حضور علي عند الخطّاب لأولئك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حضر فقد خرج بما في كتبكم من عموم علمه عن عموم الخطّاب، فقد أخرج صاحب الوسيلة عن ابن عبّاس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وعليّ الهادي، يا عليّ بك يهتدي المهتدون، وأخرج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إبراهيم في حلمه، وإلى نوح في علمه، وإلى يوسف في احتماله، فلينظر إلى علي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 له الهدى، ومثل علم نوح، ولم يقل في أحد مثل ما قال فيه في الحديث المجمع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في الوسيلة حديث أم سلمة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عيبة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يكن أعلم من غيره، كان بعض الصحابة أعلم من النبيّ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أیضاً أن علیّاً أعظم المسلمين حلماً، وأكثرهم علماً، فلو كان فيهم أعلم من أمير المؤمنين، لزم أن يخرج عليّ من المسلمين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أنّه عليه السلام قضى قضاء أعجب النبي صلّی اللّه عليه وآله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فينا الحكمة أهل البيت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وفيه أنَّ ثلاثة وقعوا على جارية في طهر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فأقرع بينهم عليّ عليه السلام فعرضت على النبيّ صلّی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إلا ما قال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عثمّان برجم امرأة ولدت لستّة أشهر،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وحمله وفصاله ثلاثون شهرا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وفصاله في عامين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الأمّة على تقديم المشايخ، فلزم كونهم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الاجماع أوّلاً بما في قول الزهريّ، وشارح الطوالع، وصاحب الصحائف،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خيار الصحابة كان مع علي في التخلف عن البيعة، ولو سلم عدم تخلفهم جدلا لم يلزم حصول الاجماع، لقول الرازي في معالمه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الاجماع إلا بكل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الصادق في بعض الأمور، وإلا لكان أمرا بموافقة الخصمين، لأنّ كلاً منهما صادق في بعض، فالمراد الصادق في الكل، فهو إما بعض الأمة، ولا شك أنا لا نعرفه، فيكون كلها وهو المطلوب، ولو سلم إجماع الكل، لكن قد نقل الرازي عن النظام عدم حجية الاجماع ساكتا عليه، ولو سلم الاجماع وحجيته لم يلزم كونهم أعلم، وأنتم تجوزون المفضول، وتواتر في كتبكم كونه عليه السلام أعلم ففي صحيح مسلم في تفسير غافر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تعرف به الفتن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أنه قال اسألوني قبل أن تفقدوني عن كتاب اللّه ما من آية إلّا وأنا أعلم حيث نزلت، وما من فتنة إلا وقد علمت كبشها، ومن يقتل فيها، والعلم بما يكون لا يكون إلا للرسول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يظهر على غيبه أحدا إلا من ارتضى من رسول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يطلع الإمام، ليستدل به على استحقاقه لذلك المقام، وفي مناقب ابن المغازلیّ قال النبي صلّی اللّه عليه وآله عهد اللّه إلي عهدا في علي أنه غاية الهدى، و إمام أوليائي، ونور من أطاعني، وهو الكلمة التي ألزمتها المتقين، من أحبه أحبني </w:t>
      </w:r>
    </w:p>
    <w:p>
      <w:pPr>
        <w:pStyle w:val="BookText"/>
        <w:rPr/>
      </w:pPr>
      <w:r>
        <w:rPr>
          <w:rFonts w:ascii="Amiri" w:hAnsi="Amiri" w:eastAsia="Amiri" w:cs="Amiri"/>
          <w:color w:val="111111"/>
          <w:sz w:val="28"/>
          <w:sz w:val="28"/>
          <w:szCs w:val="28"/>
          <w:rtl w:val="true"/>
          <w:lang w:bidi="ar-SA"/>
        </w:rPr>
        <w:t>ومن أطاعه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قضاياه ما ذكره القطّان أنّ جماعةً من أهل الكتاب سألوا عمر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وجنّة عرضها السماوات والأرض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بقيّة الجنان؟ فقال لا أعلم فقال عليّ عليه السلام فأين يكون النهار إذا أقبل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قال فكذا هنا فجاء علي فأخبر النبيّ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فاسئلوا أهل الذكر إن كنتم لا تعلمون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الواقديّ والطّبرانيّ أن عمر بن نائل ادّعى على النبيّ صلّی اللّه عليه وآله بعد خروجه من مكّة مائتي مثقال ذهباً، وذلك بمواطأة أبي جهل وعكرمة وعقبة وأبي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وحنظلة، فقلب علي الودائع فلم يجدها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مكيدة تعود على من دبرها، من يشهد لك؟ فأحضر المذكورين، ففرقهم علي وسألهم عن أوقات الوديعة فاختلفوا فقال لعمر أراك قد اصفر لونك، فأسلم واعترف أنهم برطلوه مائة مثقال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حنبل في مسنده وابن منيع في أماليه أنّه قضى في الأربعة الذين وقع أحدهم في الزّبية </w:t>
      </w:r>
      <w:r>
        <w:rPr>
          <w:rStyle w:val="FootnoteAnchor"/>
          <w:rtl w:val="true"/>
        </w:rPr>
        <w:footnoteReference w:id="119"/>
      </w:r>
      <w:r>
        <w:rPr>
          <w:rFonts w:ascii="IRNazanin" w:hAnsi="IRNazanin" w:eastAsia="IRNazanin"/>
          <w:color w:val="111111"/>
          <w:sz w:val="28"/>
          <w:sz w:val="28"/>
          <w:szCs w:val="28"/>
          <w:rtl w:val="true"/>
          <w:lang w:bidi="fa-IR"/>
        </w:rPr>
        <w:t>فتمسك بثان، والثاني بثالث، والثالث برابع، أن على الأول ثلث دية الثاني، وعلى أهل الثاني ثلثا دية الثالث وعلى أهل الثالث كمال دية الرابع فصوبه النبيّ صلّی اللّه عليه وآله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ورى ابن مهدي في نزهة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عليّ في الجارية الواقعة عن ثانية بقرض ثالثة أن عليها ثلثا ديتها فصوبه النبي صلّی اللّه عليه وآله ولا يجوز لأحد الحكم في زمن النبيّ صلّی اللّه عليه وآله إلّا بنيابة، فالنبي قد نوه باسم علي عليه السلام حين أخبر بإصابته، ونبه الأمة بغزارة علمه على استحقاق خلافته، إذ غاية ما يراد من السفراء إجراء الأحكام على وجهها، ورد الحقّوق إلى أهلها، وإقامة الحدود على مستحقها، وتعليم الأمة </w:t>
      </w:r>
    </w:p>
    <w:p>
      <w:pPr>
        <w:pStyle w:val="BookText"/>
        <w:rPr/>
      </w:pPr>
      <w:r>
        <w:rPr>
          <w:rFonts w:ascii="Amiri" w:hAnsi="Amiri" w:eastAsia="Amiri" w:cs="Amiri"/>
          <w:color w:val="111111"/>
          <w:sz w:val="28"/>
          <w:sz w:val="28"/>
          <w:szCs w:val="28"/>
          <w:rtl w:val="true"/>
          <w:lang w:bidi="ar-SA"/>
        </w:rPr>
        <w:t xml:space="preserve">شرايعها وذرايعها، وكفّها عن تتايعها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وقضى في طفلين اشتبه الحر منهما بالقرعة، فأمضاه النبيّ صلّی اللّه عليه وآله وفي خصائص الرضي وواحدة ابن جمهور عن الباقر والصادق أن رجلين اختصما إلى النبيّ صلّی اللّه عليه وآله في بقرة قتلت حماراً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أبا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فيها فأشار بهما إلى عمر فقال كالأول،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دخلت عليه في مراحه فعلى ربها قيمته وإن كان دخل عليها في منامها فلا غرم،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قضى بينكما بقضاء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إلى غزارة علمه وجهلهما، وكيف نبّه النبيّ صلّی اللّه عليه وآله على ذلك حيث أمر الخصمين بسؤالها كما نبّه على جهلهما حيث تقاضا مع الأعرابيّ في ثمّن الناقة إليهما، فتحاكما إلى علي فضرب عنقه لمّا كذبه، وكما نبه على عدم صلاح أبي بكر للخلافة بإرساله عليه السلام ببراءة وعزله بعليّ، والعلم من خصائص الأنبياء والأوصياء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الصادق عليه السلام أنّ بني إسرائيل سألوا سليمان أن يستخلف عليهم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فألحوا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سائله عن مسائل إن أحسن جوابها أستخلفه، فسأله فما أجابه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عن ابن عبّاس عن أبي قال قرأ النبيّ صلّی اللّه عليه وآله عند قوم فيهم أبو بكر وعمر وعثمّان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وأسبغ عليكم نعمه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ما أول نعمه؟ فخاضوا في الرياش والمعاش، والذرية والأزواج، فقال يا أبا الحسن 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خلقني ولم أك شيئا مذكورا، وأحسن بي فجعلني حيا متفكرا، واعيا شاعرا ذاكرا، و هداني لدينه، ولن يضطرّني عن سبيله وجعل لي مردا في حياة لا انقطاع لها، و النبي صلّی اللّه عليه وآله يقول في كلّ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قال فما بعد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تعدوا نعمة اللّه لا تحصوها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لتهنئك الحكمة، ليهنئك العلم، أنت وارث علمي والمبين لأمّتي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لقد شربت العلم شربا، ونهلته نهلا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قالوا لعليّ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له واستكبروا فيها</w:t>
      </w:r>
    </w:p>
    <w:p>
      <w:pPr>
        <w:pStyle w:val="BookText"/>
        <w:rPr/>
      </w:pPr>
      <w:r>
        <w:rPr>
          <w:rFonts w:ascii="Amiri" w:hAnsi="Amiri" w:eastAsia="Amiri" w:cs="Amiri"/>
          <w:color w:val="111111"/>
          <w:sz w:val="28"/>
          <w:sz w:val="28"/>
          <w:szCs w:val="28"/>
          <w:rtl w:val="true"/>
          <w:lang w:bidi="ar-SA"/>
        </w:rPr>
        <w:t xml:space="preserve">ما سلّموا لله في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الأرض ومن فيها</w:t>
      </w:r>
    </w:p>
    <w:p>
      <w:pPr>
        <w:pStyle w:val="BookText"/>
        <w:rPr/>
      </w:pPr>
      <w:r>
        <w:rPr>
          <w:rFonts w:ascii="Amiri" w:hAnsi="Amiri" w:eastAsia="Amiri" w:cs="Amiri"/>
          <w:color w:val="111111"/>
          <w:sz w:val="28"/>
          <w:sz w:val="28"/>
          <w:szCs w:val="28"/>
          <w:rtl w:val="true"/>
          <w:lang w:bidi="ar-SA"/>
        </w:rPr>
        <w:t>وروى العامّة والخاصّة أنّ أبا بكر أُتي برجل شرب خمراً فأراد حدَّه،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أعلم تحريمها فارتج عليه الأمر، فأرسل إلى علي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به على المهاجرين والأنصار، إن كان أحد تلا عليه آية التحريم فأقم عليه الحد، وإلا خل عنه ففعل، وكان الرجل صادقا فخلّى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إليه رجل بشخص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أنه احتلم بأمّي فدهش،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أقمه في الشمس وحد ظله، فإن الحلم 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بصير عن الصادق عليه السلام أراد قوم بناء مسجد بساحل عدن، فكلّما بنوه سقط، فسألوا أبا بكر فخطب وسأل الناس، فلم يجد عندهم شيئا، فقال عليه السلام احفروا تجدوا قبرين مكتوب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رضوي وأُختي حبى، متنا ولا نشرك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فغسلوهما وكفنوهما وصلوا عليهما وادفنوهما ثمّ ابنوا، يقوم البناء، فوجدوا كما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للقوم امضوا الآن واحتفروا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قبلتكم تفضوا إلى حزن</w:t>
      </w:r>
    </w:p>
    <w:p>
      <w:pPr>
        <w:pStyle w:val="BookText"/>
        <w:rPr/>
      </w:pPr>
      <w:r>
        <w:rPr>
          <w:rFonts w:ascii="Amiri" w:hAnsi="Amiri" w:eastAsia="Amiri" w:cs="Amiri"/>
          <w:color w:val="111111"/>
          <w:sz w:val="28"/>
          <w:sz w:val="28"/>
          <w:szCs w:val="28"/>
          <w:rtl w:val="true"/>
          <w:lang w:bidi="ar-SA"/>
        </w:rPr>
        <w:t xml:space="preserve">عليه لوح من العقبان محتفر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بخط من الياقوت مندفن</w:t>
      </w:r>
    </w:p>
    <w:p>
      <w:pPr>
        <w:pStyle w:val="BookText"/>
        <w:rPr/>
      </w:pPr>
      <w:r>
        <w:rPr>
          <w:rFonts w:ascii="Amiri" w:hAnsi="Amiri" w:eastAsia="Amiri" w:cs="Amiri"/>
          <w:color w:val="111111"/>
          <w:sz w:val="28"/>
          <w:sz w:val="28"/>
          <w:szCs w:val="28"/>
          <w:rtl w:val="true"/>
          <w:lang w:bidi="ar-SA"/>
        </w:rPr>
        <w:t xml:space="preserve">نحن ابنتا تبع ذي الملك من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ورضوي بغير الحقِّّ لم ندن</w:t>
      </w:r>
    </w:p>
    <w:p>
      <w:pPr>
        <w:pStyle w:val="BookText"/>
        <w:rPr/>
      </w:pPr>
      <w:r>
        <w:rPr>
          <w:rFonts w:ascii="IRNazanin" w:hAnsi="IRNazanin" w:eastAsia="IRNazanin"/>
          <w:color w:val="111111"/>
          <w:sz w:val="28"/>
          <w:sz w:val="28"/>
          <w:szCs w:val="28"/>
          <w:rtl w:val="true"/>
          <w:lang w:bidi="fa-IR"/>
        </w:rPr>
        <w:t xml:space="preserve">متنا على ملّة التوحيد لم نك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إلى صنم كلا ولا وثن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أمالي ابن دريد وضياء الأولياء عن عبد اللّه الأندلسيّ دخل يهوديّ على أبي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ليس لله، ولا عند اللّه، ولا يعلم اللّه، قال هذه مسائل الزنادقة،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أنصفتموه اذهبوا به إلى من يجيبه فإني سمعت النبي صلّی اللّه عليه وآله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وثبت لسانه، فقام أبو بكر إليه فيمن حضره وسألوه عن ذلك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لله ولد ولا عنده ظلم، ولا يعلم له شريك، فأسلم اليهوديّ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وسأل رسول الروم أبا بكر عمّن لا يرجو الجنّة، ولا يخاف النار، ولا يخاف اللّه، ولا يركع ولا يسجد، ويأكل الميتة والدّم، ويشهد بما لم ير، و يحبّ الفتنة ويبغض الحقّّ،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ازددت كفرا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 الجنة بل يرجو اللّه، ولا يخاف النار بل يخاف اللّه، ولا يخاف اللّه من ظلم، ولا يركع ولا يسجد في صلاة الجنازة، و يأكل الجراد، والسمك والكبد، ويحبّ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والولد، ويشهد بالجنة والنار ولم يرهما، ويكره الحقّ وهو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الطوسيّ في أماليه وابن جبر في كتاب الاعتبار في إبطال الاختيار إلى سلمان أنّه قدم على أبي بكر نصارى وفيهم جاثليق فقال وجدنا في الإنجيل رسولا بعد عيسى وفي كتبنا لا تخرج الأنبياء من الدّنيا إلّا ولهم أوصياء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فضّلتم علينا؟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 وأنتم كافرون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مؤمن عند اللّه أم عند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نفسي ولا علم لي بما عند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كافر عندك أم عند اللّه؟ قال عندي ولا علم لي بما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شاك في دينك، ولست على يقين من دينك، قال أفتصل بما أنت عليه من الدين إلى الجنة؟ قال لا أعلم، قال أفترجو لي ذلك؟ قال أجل، قال فما أراك إلا راجيا لي وخائفا على نفسك، فما فضلك علي، وكيف صرت خليفة النبي صلّی اللّه عليه وآله ولم تحط علما بما تحتاج إليه الأمة؟</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هذا العبث وإلّا أبحنا 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عدل على من جاء مسترشدا، دلّوني على من أسأله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سلمان به إلى عليّ عليه السلام فسأله، فقال عليه السلام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عند اللّه وعند نفسي، وأصل إلى الجنّة بوعد نبيي، المعلوم صدقه بمعجزاته،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اليوم؟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أيّن الأين، فلا أين له، قال فيحسّ؟ أم بم يُعرف؟ قال عليه السلام تعالى اللّه عن الحواسّ، ويعرف بصنايعه،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عندكم في المسيح؟ </w:t>
      </w:r>
    </w:p>
    <w:p>
      <w:pPr>
        <w:pStyle w:val="BookText"/>
        <w:rPr/>
      </w:pPr>
      <w:r>
        <w:rPr>
          <w:rFonts w:ascii="Amiri" w:hAnsi="Amiri" w:eastAsia="Amiri" w:cs="Amiri"/>
          <w:color w:val="111111"/>
          <w:sz w:val="28"/>
          <w:sz w:val="28"/>
          <w:szCs w:val="28"/>
          <w:rtl w:val="true"/>
          <w:lang w:bidi="ar-SA"/>
        </w:rPr>
        <w:t>قال مخلوق لتغيّره،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بنت الرعيّة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لعلمي بما كان وما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برهانه،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في سؤالك الاسترشاد، وأضمرت خلافه، وأريت في منامك مقامي، وحذِّرت من خلافي، فأسلم الجاثليق ومن معه، وأقروا بوصايته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تعلم أن الخليفة هو من خاطبت أوَّلاً برضى الأُمّة، فأبى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يقول النّاس قتل مسلماً لقتلته، وإني أظنّه شيطانا يريد إفساد هذه الأُمّة، ثمّ توعّد من يذكر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 للعلّاف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ينهى عن الخير كلّه ويأمر بالسوء كلّه؟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أفيجوز منه ذلك كلّه في كليهما، وهو لا يعلم مجموعهما؟ قال 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الخير كلّه والشر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فإمامك بعد الرّسول يعلم الخير كلّه والشرّ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إبليس أعلم من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عهد عمر ذكر الشريف النسابة أنّ غلاماً طلب مال أبيه من عمر، وذكر أنّه مات بالكوفة، فطرده، فخرج يتظلّم فأُتي به إلى علي عليه السلام فنبش قبر أبيه، و أخرج منه ضلعاً له، وأمره بشمّه، ففعل فخرج الدّم من أنفه،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يسلّم إليه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به منك ومن سائر الخلق، ثمّّ أمر الحاضرين بشمّه فلم ينبعث الدّم فأعاده إلى الغلام فانبعث دمه فسلّم إليه مال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داود عن الصادق عليه السلام لمّا مات عقبة قال علي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 امرأتك،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كلامك عجب، يموت رجل فتحرم امرأة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عقبة تزوج بحرة ترث اليوم بعض ميراثه فصار بعض زوجها رقا لها، وبضع المرأة لا يتبعض،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أمرنا أن نسألك عما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عمر برجم رجل فجر غائبا عن أهله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الحدّ، فقال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أبقاني اللّه لمعضلة لم يكن لها أبو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الجاحظ عن النظام في كتاب الفتيا أنَّ عليّاً لمّا ورث فضّة زوَّجها من أبي تغلبة فأولدها ولدا ومات فتزوَّجها سليك، فمات ابنها فامتنعت من سليك فشكاها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من عيره مات فأردت أن أستبرئ بحيضة، فإن حضت علمت أنَّ ابني مات ولا أخ له، وإن كنت حاملا فالذي في بطني أسوه؟،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من آل أبي طالب أفقه من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 والكافي وتهذيب الطوسيِّ أنَّ غلاما أنكرته أُمّه بحضرة عمر فنفاه عنها، فشكا إلى علي عليه السلام أمره، فطلب أن يزوجها منه، فأقرت 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 عمر بابن أسود انتفى منه أبو، فأراد تعزيره،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جامعتها في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سوده اللّه، غلب الدم النطفة،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الكوفيّ والنعمان القاضي؟ رفع إلى عمر أن عبدا قتل مولاه، فأمر بقتله، فأتي به إلى علي فقال علي عليه السلام ولم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غلبني على نفسي، و أتاني في ذاتي، فحبس الغلام ثلاثا ثمّ مضى علي عليه السلام والأولياء فنبشوا قبره، فلم يجدوه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عليه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 أمتي عمل قوم لوط حشر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عطا وقتادة وأحمد وشعبة أن مجنونة قامت عليها البينة أن رجلا فجر بها، فأراد عمر أن يحدها، فبعث إليه علي عليه السلام يقول النبي صلّی اللّه عليه وآله رفع القلم عن المجنون فقال عمر فرج اللّه عنك، لقد كدت أن أهلك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وأشار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الأولياء والبخاري في صحيحه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وقضى في عهد عثمّان روته العامة والخاصة أنَّ شيخا نكح امرأة ولم يصل إليها فحملت فأنكر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عثمّان بالحد، فقال علي عليه السلام لعله كان ينال منها سمَّ حيضها، فجئ به فاعترف أنّه أنزل الماء في قبلها من غير وصول إليها وفي كشف الثعلبي وأربعين الخطيب وموطأ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عثمّان بامرأة </w:t>
      </w:r>
    </w:p>
    <w:p>
      <w:pPr>
        <w:pStyle w:val="BookText"/>
        <w:rPr/>
      </w:pPr>
      <w:r>
        <w:rPr>
          <w:rFonts w:ascii="Amiri" w:hAnsi="Amiri" w:eastAsia="Amiri" w:cs="Amiri"/>
          <w:color w:val="111111"/>
          <w:sz w:val="28"/>
          <w:sz w:val="28"/>
          <w:szCs w:val="28"/>
          <w:rtl w:val="true"/>
          <w:lang w:bidi="ar-SA"/>
        </w:rPr>
        <w:t xml:space="preserve">ولدت لستّة أشهر، فأمر برجمها، فتلا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وفصاله في عامين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فخلى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وقضى في رجل ادّعى نقص نفسه بجناية آخر، فأقعده من طلوع الفجر إلى طلوع الشمس، وعد أنفاسه وعد أنفاس آخر في سنه، وأخذ منه الدية بحسب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ملك الرّوم إلى معاوية يسأله عن لا شئ فتحيّر، فقال عمرو 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 فرسا تباع بلا شئ فجاء إلى علي بالفرس فأخرجه وقنبرا إلى الصحراء فأراه السراب أخذا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جاءه لم يجده شيئا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عن المدِّ والجزر،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موكّلا بالبحر يضع قدميه فيه ويرفعهما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ابن الكوَّاء عن بقعة ما طلعت عليها الشمس إلّا لحظة،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البحر لمّا فلقه اللّه لموسى عليه السلام، وعن شئ شرب وهو حيّ وأكل وهو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عصاة موسى شربت وهي؟ حرة، وأكلت حبال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مكذوب عليه لا من الجنِّ ولا من الإنس،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أتى أمير المؤمنين عليه السلام أخوان يهوديّان وسألاه أنّ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ثاني له وثاني لا ثالث له، إلى المائة فتبسّم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اللّه، والاثنان آدم وحوّا، والثلاثة جبرائيل وميكائيل وإسرافيل، والأربعة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الكتب الأربعة، والخمسة الخمس صلوات، والست أيتام الخلق، والسبع السماوات، والثمّانية حملة العرش، والتسع آيات موسى، والعشرة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ولم يزل عليه السلام يعد إلى آخر المائة فاعترفا وأسلما، ومن أراد تمامها فليطلبها من كتاب ابن شهرآشوب في الجزء الرابع منه</w:t>
      </w:r>
      <w:r>
        <w:rPr>
          <w:rFonts w:eastAsia="Amiri" w:cs="Amiri" w:ascii="Amiri" w:hAnsi="Amiri"/>
          <w:color w:val="111111"/>
          <w:sz w:val="28"/>
          <w:szCs w:val="28"/>
          <w:rtl w:val="true"/>
          <w:lang w:bidi="ar-SA"/>
        </w:rPr>
        <w:t xml:space="preserve">. </w:t>
      </w:r>
      <w:bookmarkStart w:id="20" w:name="pg10181_171393"/>
    </w:p>
    <w:p>
      <w:pPr>
        <w:pStyle w:val="BookText"/>
        <w:rPr/>
      </w:pPr>
      <w:bookmarkEnd w:id="20"/>
      <w:r>
        <w:rPr>
          <w:rFonts w:ascii="Amiri" w:hAnsi="Amiri" w:eastAsia="Amiri" w:cs="Amiri"/>
          <w:color w:val="111111"/>
          <w:sz w:val="28"/>
          <w:sz w:val="28"/>
          <w:szCs w:val="28"/>
          <w:rtl w:val="true"/>
          <w:lang w:bidi="ar-SA"/>
        </w:rPr>
        <w:t>وسئل عن ابن أكبر من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بعثه اللّه ابن أربعين سنة، وله ابن مائة وعشرة، وسئل عن شئ لا قبلة له، فقال عليه السلام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نبذة يسيره من عجائبه وغرائبه، والمخالف يدّعي زيادة العلم لأعدائه وتاه في بيداء الضلالة، حيث لم يذكر جهل أبي بكر بميراث الجدِّ والكلالة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حسدوا الفتى إذ لم ينالوا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وبغضا إنه لذميم</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سائلي عن علي والذي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السوء ما قالوا وما عملوا</w:t>
      </w:r>
    </w:p>
    <w:p>
      <w:pPr>
        <w:pStyle w:val="BookText"/>
        <w:rPr/>
      </w:pPr>
      <w:r>
        <w:rPr>
          <w:rFonts w:ascii="Amiri" w:hAnsi="Amiri" w:eastAsia="Amiri" w:cs="Amiri"/>
          <w:color w:val="111111"/>
          <w:sz w:val="28"/>
          <w:sz w:val="28"/>
          <w:szCs w:val="28"/>
          <w:rtl w:val="true"/>
          <w:lang w:bidi="ar-SA"/>
        </w:rPr>
        <w:t xml:space="preserve">لم يعرفوه فعادوه لمّا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كلهم أعداء ما جهلوا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تليت آياتُ ذكري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المحبون ذكري بالسجود لحرمتي</w:t>
      </w:r>
    </w:p>
    <w:p>
      <w:pPr>
        <w:pStyle w:val="BookText"/>
        <w:rPr/>
      </w:pPr>
      <w:r>
        <w:rPr>
          <w:rFonts w:ascii="Amiri" w:hAnsi="Amiri" w:eastAsia="Amiri" w:cs="Amiri"/>
          <w:color w:val="111111"/>
          <w:sz w:val="28"/>
          <w:sz w:val="28"/>
          <w:szCs w:val="28"/>
          <w:rtl w:val="true"/>
          <w:lang w:bidi="ar-SA"/>
        </w:rPr>
        <w:t xml:space="preserve">وأوجب كل منهم الوقف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لا قصة مثل قصتي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ذنبي إلى البهم الكوادم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المطهّم والأغر الأقرح</w:t>
      </w:r>
    </w:p>
    <w:p>
      <w:pPr>
        <w:pStyle w:val="BookText"/>
        <w:rPr/>
      </w:pPr>
      <w:r>
        <w:rPr>
          <w:rFonts w:ascii="Amiri" w:hAnsi="Amiri" w:eastAsia="Amiri" w:cs="Amiri"/>
          <w:color w:val="111111"/>
          <w:sz w:val="28"/>
          <w:sz w:val="28"/>
          <w:szCs w:val="28"/>
          <w:rtl w:val="true"/>
          <w:lang w:bidi="ar-SA"/>
        </w:rPr>
        <w:t xml:space="preserve">يؤلونني خزر العيون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غلست في طلب العلى وتصبحوا</w:t>
      </w:r>
    </w:p>
    <w:p>
      <w:pPr>
        <w:pStyle w:val="BookText"/>
        <w:rPr/>
      </w:pPr>
      <w:r>
        <w:rPr>
          <w:rFonts w:ascii="Amiri" w:hAnsi="Amiri" w:eastAsia="Amiri" w:cs="Amiri"/>
          <w:color w:val="111111"/>
          <w:sz w:val="28"/>
          <w:sz w:val="28"/>
          <w:szCs w:val="28"/>
          <w:rtl w:val="true"/>
          <w:lang w:bidi="ar-SA"/>
        </w:rPr>
        <w:t xml:space="preserve">نظروا بعين عداوة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الرضا ما استقبحوا استحسنوا</w:t>
      </w:r>
    </w:p>
    <w:p>
      <w:pPr>
        <w:pStyle w:val="BookText"/>
        <w:rPr/>
      </w:pPr>
      <w:r>
        <w:rPr>
          <w:rFonts w:ascii="Amiri" w:hAnsi="Amiri" w:eastAsia="Amiri" w:cs="Amiri"/>
          <w:color w:val="111111"/>
          <w:sz w:val="28"/>
          <w:sz w:val="28"/>
          <w:szCs w:val="28"/>
          <w:rtl w:val="true"/>
          <w:lang w:bidi="ar-SA"/>
        </w:rPr>
        <w:t xml:space="preserve">لو لم يكن لي في القلوب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يقذف الأعداء في ويقدح</w:t>
      </w:r>
    </w:p>
    <w:p>
      <w:pPr>
        <w:pStyle w:val="BookText"/>
        <w:rPr/>
      </w:pPr>
      <w:r>
        <w:rPr>
          <w:rFonts w:ascii="Amiri" w:hAnsi="Amiri" w:eastAsia="Amiri" w:cs="Amiri"/>
          <w:color w:val="111111"/>
          <w:sz w:val="28"/>
          <w:sz w:val="28"/>
          <w:szCs w:val="28"/>
          <w:rtl w:val="true"/>
          <w:lang w:bidi="ar-SA"/>
        </w:rPr>
        <w:t xml:space="preserve">فالليث من حذر تشق له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وتتبعه الكلاب النبح</w:t>
      </w:r>
    </w:p>
    <w:p>
      <w:pPr>
        <w:pStyle w:val="Heading3"/>
        <w:numPr>
          <w:ilvl w:val="2"/>
          <w:numId w:val="1"/>
        </w:numPr>
        <w:rPr/>
      </w:pPr>
      <w:bookmarkStart w:id="21" w:name="__RefHeading___Toc2086677_1067777946"/>
      <w:bookmarkStart w:id="22" w:name="_Toc8"/>
      <w:bookmarkEnd w:id="21"/>
      <w:r>
        <w:rPr>
          <w:rtl w:val="true"/>
        </w:rPr>
        <w:t xml:space="preserve">منها قوله </w:t>
      </w:r>
      <w:r>
        <w:rPr>
          <w:rtl w:val="true"/>
        </w:rPr>
        <w:t>(</w:t>
      </w:r>
      <w:r>
        <w:rPr>
          <w:rtl w:val="true"/>
        </w:rPr>
        <w:t>صلى اللّه عليه وآله</w:t>
      </w:r>
      <w:r>
        <w:rPr>
          <w:rtl w:val="true"/>
        </w:rPr>
        <w:t xml:space="preserve">) </w:t>
      </w:r>
      <w:r>
        <w:rPr>
          <w:rtl w:val="true"/>
        </w:rPr>
        <w:t>أنا مدينة العلم وعلي بابها</w:t>
      </w:r>
      <w:bookmarkEnd w:id="22"/>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 فمن أراد المدينة فليأت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نفسه الشريفة تلك المدينة ومنع الوصول إليها إلا بواسطة الباب فمن دخل منه كان له عن المعصية جنة واقية، وإلى الهداية غنية وافية، حيث أوجب الرجوع إليه في كل وقت المستلزم للعصمة، المستلزمة لاستحقاقه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أحسن الأعرابيّ حين دخل المسجد فسلّم على علي قبل النبيّ صلّى اللّه عليه وآله فضحك الحاضرون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وعلي بابها </w:t>
      </w:r>
    </w:p>
    <w:p>
      <w:pPr>
        <w:pStyle w:val="BookText"/>
        <w:rPr/>
      </w:pPr>
      <w:r>
        <w:rPr>
          <w:rFonts w:ascii="Amiri" w:hAnsi="Amiri" w:eastAsia="Amiri" w:cs="Amiri"/>
          <w:color w:val="111111"/>
          <w:sz w:val="28"/>
          <w:sz w:val="28"/>
          <w:szCs w:val="28"/>
          <w:rtl w:val="true"/>
          <w:lang w:bidi="ar-SA"/>
        </w:rPr>
        <w:t>فمن أراد المدينة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فعلت كما أمر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وسبب الحديث ما حكاه ابن طلحة عن بعض الشافعيّة أنه وجد بخطّه أنّ أعرابيّاً قال للنبیّّ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طمش طاح فغادر شبلا لمن النشب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عليه السلام النّشب للشّبل مميطا فدخل عليّ عليه السلام فذكر له النبيّ لفظ الأعرابيّ فأجاب بما أجاب النبيّ صلّى اللّه عليه وآله فقال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قوله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المدينة فليأت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تخيير بل هو إيجاب وتهديد،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فليؤمن ومن شاء فليكفر</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ودليل الايجاب أنه ليس بعد النبي صلّی اللّه عليه وآله نبي آخر حتّی يكون المكلف مخيرا في الأخذ عنه، وعن علي عليه السلام، فمن أخذ علما من غير الباب فهو سارق غاصب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أسند ابن بابويه إلى الرِّضا عليه السلام عن آبائه عليهم السلام قال رسول اللّه صلّى اللّه عليه وآله من دان بغير سماع ألزمه اللّه التيه إلى الفناء، ومن دان بسماع من غير الباب الذي فتحه اللّه لخلقه فهو مشرك، والمأمون على وحي اللّه محمّد وآله، والآل علي وأولاده المعصومون،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رواه الطوسي عن الصادق عليه السلام كان أمير المؤمنين باب اللّه الذي لا يؤتي إلا منه، وسبيله الذي من تمسك بغيره هلك كذلك جرى حكم الأئمّة بعده واحد بعد واحد، ولنعم ما قال البشنوي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فمدينة العلم الذي هو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قسيم النار يوم مآبه</w:t>
      </w:r>
    </w:p>
    <w:p>
      <w:pPr>
        <w:pStyle w:val="BookText"/>
        <w:rPr/>
      </w:pPr>
      <w:r>
        <w:rPr>
          <w:rFonts w:ascii="Amiri" w:hAnsi="Amiri" w:eastAsia="Amiri" w:cs="Amiri"/>
          <w:color w:val="111111"/>
          <w:sz w:val="28"/>
          <w:sz w:val="28"/>
          <w:szCs w:val="28"/>
          <w:rtl w:val="true"/>
          <w:lang w:bidi="ar-SA"/>
        </w:rPr>
        <w:t xml:space="preserve">فعدوه أشقى البرية في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ووليه المحبور يوم حسابه</w:t>
      </w:r>
    </w:p>
    <w:p>
      <w:pPr>
        <w:pStyle w:val="BookText"/>
        <w:rPr/>
      </w:pPr>
      <w:r>
        <w:rPr>
          <w:rFonts w:ascii="IRNazanin" w:hAnsi="IRNazanin" w:eastAsia="IRNazanin"/>
          <w:color w:val="111111"/>
          <w:sz w:val="28"/>
          <w:sz w:val="28"/>
          <w:szCs w:val="28"/>
          <w:rtl w:val="true"/>
          <w:lang w:bidi="fa-IR"/>
        </w:rPr>
        <w:t>قال المخالف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بابها عليّ، قلنا تأويل بالهوى، لم ينقله ذي هدى ويبطله ما أخرجه ابن المغازلیّ في المناقب من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وأنت الباب، كذب من زعم يصل إلى المدينة إلا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المغازلیّ في كتابه أیضاً عن النبيّ صلّى اللّه عليه وآله فلمّا صرت بين يدي ربي، ناجاني فما علمني شيئا إلا وعلمته علیّاً فهو باب علم مدينتي، وعلى هذا الحديث إجماع الأمّة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جابر بطريق، وعن أم سلمة بطريق، وعن علي بطريقين، وعن </w:t>
      </w:r>
    </w:p>
    <w:p>
      <w:pPr>
        <w:pStyle w:val="BookText"/>
        <w:rPr/>
      </w:pPr>
      <w:r>
        <w:rPr>
          <w:rFonts w:ascii="Amiri" w:hAnsi="Amiri" w:eastAsia="Amiri" w:cs="Amiri"/>
          <w:color w:val="111111"/>
          <w:sz w:val="28"/>
          <w:sz w:val="28"/>
          <w:szCs w:val="28"/>
          <w:rtl w:val="true"/>
          <w:lang w:bidi="ar-SA"/>
        </w:rPr>
        <w:t>ابن عبّاس بطريقين، ورواه الخطيب ويحيى بثلاث طرق، وابن شاهين بأربعة، و الجعابي بخمسة، وابن بطّة بستّة والثّقفيّ بسبعة، وأحمد بثمّانية، ورواه ابن جبر في نخبه، والمفيد في إرشاده، وابن بابويه في نصوصه، وأخرجه صاحب المصابيح وصاحب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يخرجه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زيادة هي أنّ أبا بكر وعمر وعثمّان حيطانها وأركانها، و ظاهر فضل الحائط الملا، على الباب الخلا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مكذوبة، ويكفي الثلاثة على تقدير صحتها كونهم حائلين بين العلم والناس، وعلى الموصوف بمشرعته و بابه، من دخله كان آمنا من الزيغ برفع حجابه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رجحان لعلي بذلك، لقول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الاهتداء بهم لا يدلُّ على نفي زيادة عليّ عليه السلام عليهم، كالأنبياء السابقين، ولما أخرجه أبو نعيم في حليته من قول سيّد المرسلين في أمير المؤمنين عليه السلام قسّمت الحكمة عشرة أجزاء أعطي علي عليه السلام تسعة وأعطي الناس كلهم واحدا، مع أن منهم الناكثون والقاسطون والمارقون، وقد عرف ما جاء في حقهم، فيلزم كون الاقتداء بمن يمرق من الدين اهتداء، وقد أجمع من الصحابة خلق على قتل عثمّان فإن كان صوابا كفاه خزيا، وإن كان خطأ كان الاقتداء بهم اعتداء لا اهتداء، وقد عرفت إيضاحه لمشكلات أعجزت غيره، وتحير فيها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الأرغفة والمسألة الدِّينارية، وعلم زنة قيد العبد قبل فكّه وقد سلف ذلك ونحوه في الفصل التاسع عشر من باب فضائله </w:t>
      </w:r>
      <w:r>
        <w:rPr>
          <w:rStyle w:val="FootnoteAnchor"/>
          <w:rtl w:val="true"/>
        </w:rPr>
        <w:footnoteReference w:id="127"/>
      </w:r>
      <w:r>
        <w:rPr>
          <w:rFonts w:ascii="Amiri" w:hAnsi="Amiri" w:eastAsia="Amiri" w:cs="Amiri"/>
          <w:color w:val="111111"/>
          <w:sz w:val="28"/>
          <w:sz w:val="28"/>
          <w:szCs w:val="28"/>
          <w:rtl w:val="true"/>
          <w:lang w:bidi="ar-SA"/>
        </w:rPr>
        <w:t>وغير ذلك من عجائبه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إنهم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فنور علي هو الأزهر</w:t>
      </w:r>
    </w:p>
    <w:p>
      <w:pPr>
        <w:pStyle w:val="BookText"/>
        <w:rPr/>
      </w:pPr>
      <w:r>
        <w:rPr>
          <w:rFonts w:ascii="Amiri" w:hAnsi="Amiri" w:eastAsia="Amiri" w:cs="Amiri"/>
          <w:color w:val="111111"/>
          <w:sz w:val="28"/>
          <w:sz w:val="28"/>
          <w:szCs w:val="28"/>
          <w:rtl w:val="true"/>
          <w:lang w:bidi="ar-SA"/>
        </w:rPr>
        <w:t xml:space="preserve">ولا ريب في فضلهم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رتب تبصر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مدح المصطفى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 علي هو الأظهر </w:t>
      </w:r>
    </w:p>
    <w:p>
      <w:pPr>
        <w:pStyle w:val="BookText"/>
        <w:rPr/>
      </w:pPr>
      <w:r>
        <w:rPr>
          <w:rFonts w:ascii="Amiri" w:hAnsi="Amiri" w:eastAsia="Amiri" w:cs="Amiri"/>
          <w:color w:val="111111"/>
          <w:sz w:val="28"/>
          <w:sz w:val="28"/>
          <w:szCs w:val="28"/>
          <w:rtl w:val="true"/>
          <w:lang w:bidi="ar-SA"/>
        </w:rPr>
        <w:t xml:space="preserve">فكيف يفضّل مفضوله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عن حقّه حيدر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الأعلميّة لجاز أن يكون الإمامة العظمى للمفضول فيها كما كانت الرياسة العامّة لموسى والخضر أعلم منه، والهدهد في رعية سليمان واستفاد منه وأصاب سليمان في حكم الحرث دون أبيه وولى عمر عليّاً على قضاء المدينة حين خرج إلى العراق وهو عندكم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لرياسة موسى لقصور دعوته على بني إسرائيل، وقد قيل إنَّ الخضر عليه السلام كان نبياً وقيل كان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البخاريُّ عن البكالي أنَّ موسى المذكور غير موسى بني إسرائيل وقد جاء في التفسير أنَّه لمّا لقي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اللّه ما لا تعلم، وعلمك ما لا أعلم، فجاز أن يعلم الخضر ما لا يتعلق بالأداء، ويكون موسى أعلم منه بما يتعلق بالأداء، وأما الهدهد فلا شكَّ أنه إلهام لا اكتساب، فلله أن يخص به من يشاء، ولم يدع أحد أنَّ النبيّ صلّى اللّه عليه وآله يعلم الغيب إلا بالإعلام فضلا عن الإمام ولم يستدل عاقل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والذين لا يعلمون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سليمان لا يستوي بالهدهد، وحكم سليمان عليه السلام كان ناسخاً لحكم داود كما قال الجبائي لا أن داود عليه السلام أخطأ، ولا نسلم أن سليمان في ذلك الوقت كان في رعية أبيه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آتينا حكما وعلما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الحكم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وقولهم ولى عمر علیّاً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 فلعليّ التوصّل بما أمكن إلى حقّه إذ يجب عليه إقامة شرع نبيّه، وقد تولّى يوسف الطّاهر الفاضل من قبل العزيز الكافر الجاهل، وقد تولّت القضاة من قبل الظلمة فلا فرح للمخالف في هذه الكلمة وقد رجع إليه عمر عن خطائه في مواضع كما في المجنونة التي أراد أن يحدها على الزنا،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القلم رفع عن المجنون، على ما أخرجه البخاري</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فاعتذر له الرازيّ بعدم علمه بالجنون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ساقط بأنّه عرَّفه بما </w:t>
      </w:r>
      <w:bookmarkStart w:id="23" w:name="pg10181_171405"/>
    </w:p>
    <w:p>
      <w:pPr>
        <w:pStyle w:val="BookText"/>
        <w:rPr/>
      </w:pPr>
      <w:bookmarkEnd w:id="23"/>
      <w:r>
        <w:rPr>
          <w:rFonts w:ascii="IRNazanin" w:hAnsi="IRNazanin" w:eastAsia="IRNazanin"/>
          <w:color w:val="111111"/>
          <w:sz w:val="28"/>
          <w:sz w:val="28"/>
          <w:szCs w:val="28"/>
          <w:rtl w:val="true"/>
          <w:lang w:bidi="fa-IR"/>
        </w:rPr>
        <w:t>يترتّب على المجنون ولم يعرّفه بنفس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 ابن المغازلیّ أن رجلا سأل معاوية فقال سل عليّاً فإنه أعلم مني، قال أنت أحب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لقد كرهت من كان النبي يغرّه العلم غرّا، ولقد كان عمر يسأله ويأخذ عنه ثمّّ قال له قم، ومحى اسمه عن ديوان 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الأعلمية توجب الإمامة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ذكرتم أن فقهاء المذاهب الأربعة نصّوا على استحقاق الأعلم، ومع ذلك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عنيتم بالاستحقاق على سبيل الوجوب، فقد خالفتم مذهبكم، إذ لا وجوب للإمامة عندكم، وإن قلتم على الوجوب بطل احتجاجكم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عليّ في مسألة المذي إلى غيره، فالغير أعلم منه،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الغير هو النبيّ صلّى اللّه عليه وآله فإنه سأله بواسطة وهو حاضر يسمعه حياء منه لمكان فاطمة كما أخرجه البخاري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خولف عليّ في الفروع مثل بيع أُمّهات الأولاد،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جرأة من المخالف على من دعا النبي صلّی اللّه عليه وآله له بإدارة الحقّ معه، والمخالف له لم يوجب خطأه، وإلا لكان النبي صلّی اللّه عليه وآله مخطئا حيث خالفه عمر وجماعة في منع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خالف أبو حنيفة النبيّ صلّى اللّه عليه وآله في مواضع وقال لو كان رسول اللّه صلّی اللّه عليه وآله في زماني لأخذ بكثير من أقوالي ذكره ابن الجوزي في المنتظم، ولما نقل الغزالي ما قال الناس في مثالب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فلم يقل فيه ذو تحصيل شيئا</w:t>
      </w:r>
      <w:r>
        <w:rPr>
          <w:rFonts w:eastAsia="IRNazanin" w:cs="IRNazanin"/>
          <w:color w:val="111111"/>
          <w:sz w:val="28"/>
          <w:szCs w:val="28"/>
          <w:rtl w:val="true"/>
          <w:lang w:bidi="fa-IR"/>
        </w:rPr>
        <w:t>.</w:t>
      </w:r>
    </w:p>
    <w:p>
      <w:pPr>
        <w:pStyle w:val="Heading3"/>
        <w:numPr>
          <w:ilvl w:val="2"/>
          <w:numId w:val="1"/>
        </w:numPr>
        <w:rPr/>
      </w:pPr>
      <w:bookmarkStart w:id="24" w:name="__RefHeading___Toc2086679_1067777946"/>
      <w:bookmarkStart w:id="25" w:name="_Toc9"/>
      <w:bookmarkEnd w:id="24"/>
      <w:r>
        <w:rPr>
          <w:rtl w:val="true"/>
        </w:rPr>
        <w:t xml:space="preserve">منها قوله </w:t>
      </w:r>
      <w:r>
        <w:rPr>
          <w:rtl w:val="true"/>
        </w:rPr>
        <w:t>(</w:t>
      </w:r>
      <w:r>
        <w:rPr>
          <w:rtl w:val="true"/>
        </w:rPr>
        <w:t>صلى اللّه عليه وآله</w:t>
      </w:r>
      <w:r>
        <w:rPr>
          <w:rtl w:val="true"/>
        </w:rPr>
        <w:t xml:space="preserve">) </w:t>
      </w:r>
      <w:r>
        <w:rPr>
          <w:rtl w:val="true"/>
        </w:rPr>
        <w:t>إنه راية الهدى ومنار الايمان</w:t>
      </w:r>
      <w:bookmarkEnd w:id="2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أسنده الحافظ في الحلية من قول النبيّ صلّى اللّه عليه وآله لأبي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إليَّ في عليّ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راية الهدى، ومنار الإيمان، وإمام أوليائي، و نور جميع من أطاعني، وصاحب رايتي في القيامة، وأميني على مفاتيح خزائن ربّي وهو الكلمة التي ألزمتها المتقين، من أطاعه أطاعني، ومن أحبّه أحبّني، ومن أبغضه أبغضني، وقد سلف نحو هذه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نظم الضعيف مصنّف هذا الكتاب اللطيف نحو هذه في معاني الحديث الظريف بما قيل لبعض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عدلت عن النثر إلى النظم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يحفظ؟ س من </w:t>
      </w:r>
      <w:bookmarkStart w:id="26" w:name="pg10181_171410"/>
    </w:p>
    <w:p>
      <w:pPr>
        <w:pStyle w:val="BookText"/>
        <w:rPr/>
      </w:pPr>
      <w:bookmarkEnd w:id="26"/>
      <w:r>
        <w:rPr>
          <w:rFonts w:ascii="Amiri" w:hAnsi="Amiri" w:eastAsia="Amiri" w:cs="Amiri"/>
          <w:color w:val="111111"/>
          <w:sz w:val="28"/>
          <w:sz w:val="28"/>
          <w:szCs w:val="28"/>
          <w:rtl w:val="true"/>
          <w:lang w:bidi="ar-SA"/>
        </w:rPr>
        <w:t>النظم عشرة ولم يحفظ من النثر عشرة، وقد أشار الشيخ تاج الدين بن راشد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والنظم أولى بقبول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وأحلى موقفا في الأذن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أسند الحافظ في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في علي مستطر</w:t>
      </w:r>
    </w:p>
    <w:p>
      <w:pPr>
        <w:pStyle w:val="BookText"/>
        <w:rPr/>
      </w:pPr>
      <w:r>
        <w:rPr>
          <w:rFonts w:ascii="Amiri" w:hAnsi="Amiri" w:eastAsia="Amiri" w:cs="Amiri"/>
          <w:color w:val="111111"/>
          <w:sz w:val="28"/>
          <w:sz w:val="28"/>
          <w:szCs w:val="28"/>
          <w:rtl w:val="true"/>
          <w:lang w:bidi="ar-SA"/>
        </w:rPr>
        <w:t xml:space="preserve">عهد من اللّه إلي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منار ديني المفتخر</w:t>
      </w:r>
    </w:p>
    <w:p>
      <w:pPr>
        <w:pStyle w:val="BookText"/>
        <w:rPr/>
      </w:pPr>
      <w:r>
        <w:rPr>
          <w:rFonts w:ascii="Amiri" w:hAnsi="Amiri" w:eastAsia="Amiri" w:cs="Amiri"/>
          <w:color w:val="111111"/>
          <w:sz w:val="28"/>
          <w:sz w:val="28"/>
          <w:szCs w:val="28"/>
          <w:rtl w:val="true"/>
          <w:lang w:bidi="ar-SA"/>
        </w:rPr>
        <w:t xml:space="preserve">وأنّه إمام 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من أطاعه من البشر</w:t>
      </w:r>
    </w:p>
    <w:p>
      <w:pPr>
        <w:pStyle w:val="BookText"/>
        <w:rPr/>
      </w:pPr>
      <w:r>
        <w:rPr>
          <w:rFonts w:ascii="Amiri" w:hAnsi="Amiri" w:eastAsia="Amiri" w:cs="Amiri"/>
          <w:color w:val="111111"/>
          <w:sz w:val="28"/>
          <w:sz w:val="28"/>
          <w:szCs w:val="28"/>
          <w:rtl w:val="true"/>
          <w:lang w:bidi="ar-SA"/>
        </w:rPr>
        <w:t xml:space="preserve">وحامل الراية في العرض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أمنته على المفاتيح الغرر</w:t>
      </w:r>
    </w:p>
    <w:p>
      <w:pPr>
        <w:pStyle w:val="BookText"/>
        <w:rPr/>
      </w:pPr>
      <w:r>
        <w:rPr>
          <w:rFonts w:ascii="Amiri" w:hAnsi="Amiri" w:eastAsia="Amiri" w:cs="Amiri"/>
          <w:color w:val="111111"/>
          <w:sz w:val="28"/>
          <w:sz w:val="28"/>
          <w:szCs w:val="28"/>
          <w:rtl w:val="true"/>
          <w:lang w:bidi="ar-SA"/>
        </w:rPr>
        <w:t xml:space="preserve">وأنّه كلمة اللّه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ألزمها للمتقين في الأثر</w:t>
      </w:r>
    </w:p>
    <w:p>
      <w:pPr>
        <w:pStyle w:val="BookText"/>
        <w:rPr/>
      </w:pPr>
      <w:r>
        <w:rPr>
          <w:rFonts w:ascii="Amiri" w:hAnsi="Amiri" w:eastAsia="Amiri" w:cs="Amiri"/>
          <w:color w:val="111111"/>
          <w:sz w:val="28"/>
          <w:sz w:val="28"/>
          <w:szCs w:val="28"/>
          <w:rtl w:val="true"/>
          <w:lang w:bidi="ar-SA"/>
        </w:rPr>
        <w:t xml:space="preserve">وأنّ من أحبّه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وعكسه كذا أتى به الخبر</w:t>
      </w:r>
    </w:p>
    <w:p>
      <w:pPr>
        <w:pStyle w:val="BookText"/>
        <w:rPr/>
      </w:pPr>
      <w:r>
        <w:rPr>
          <w:rFonts w:ascii="Amiri" w:hAnsi="Amiri" w:eastAsia="Amiri" w:cs="Amiri"/>
          <w:color w:val="111111"/>
          <w:sz w:val="28"/>
          <w:sz w:val="28"/>
          <w:szCs w:val="28"/>
          <w:rtl w:val="true"/>
          <w:lang w:bidi="ar-SA"/>
        </w:rPr>
        <w:t xml:space="preserve">عن رجل ليس بذي 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يولي عتيقا وعمر</w:t>
      </w:r>
    </w:p>
    <w:p>
      <w:pPr>
        <w:pStyle w:val="Heading3"/>
        <w:numPr>
          <w:ilvl w:val="2"/>
          <w:numId w:val="1"/>
        </w:numPr>
        <w:rPr/>
      </w:pPr>
      <w:bookmarkStart w:id="27" w:name="__RefHeading___Toc2086681_1067777946"/>
      <w:bookmarkStart w:id="28" w:name="_Toc10"/>
      <w:bookmarkEnd w:id="27"/>
      <w:r>
        <w:rPr>
          <w:rtl w:val="true"/>
        </w:rPr>
        <w:t>منها أنه آخى بينه وبين علي من بين الصحابة</w:t>
      </w:r>
      <w:bookmarkEnd w:id="2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إخواناً على سرر متقابلين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أصحابك يا محمّد، أمرك اللّه تعالى أن تواخي بينهم في الأرض كما وآخى اللّه بينهم في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قائم بإزائك كلما أقمت مؤمنا قلت لك أقم فلانا فإنه مؤمن وكلما أقمت كافرا قلت لك أقم فلانا فإنه كافر، فواخ بينهما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فعل ذلك ضجَّ المنافقون فأنزل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اللّه ليذر المؤمنين على ما أنتم عليه حتّی يميز الخبيث من الطيب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فحزن علي عليه السلام إذ أخره بأمر جبرائيل فأنزل اللّه تعالى إليه إنما خبأته لك، وآخيت بينكما في السماء و الأرض، فقام النبيّ صلّى اللّه عليه وآله وذكر لنفسه مزايا وذكر لعلي نحوها ليدلّ بها على </w:t>
      </w:r>
    </w:p>
    <w:p>
      <w:pPr>
        <w:pStyle w:val="BookText"/>
        <w:rPr/>
      </w:pPr>
      <w:r>
        <w:rPr>
          <w:rFonts w:ascii="Amiri" w:hAnsi="Amiri" w:eastAsia="Amiri" w:cs="Amiri"/>
          <w:color w:val="111111"/>
          <w:sz w:val="28"/>
          <w:sz w:val="28"/>
          <w:szCs w:val="28"/>
          <w:rtl w:val="true"/>
          <w:lang w:bidi="ar-SA"/>
        </w:rPr>
        <w:t xml:space="preserve">عظيم منزلته، فإنّه مستحقّ خلافته، أوردها محمّد بن جعفر المشهديّ في كتاب ما اتّفق من الأخبار حذفناها طلبا للاختصار، وهذه المواخاة أدلّ على الفضل من مواخاة النسب، لأنّ الكافر قد يكون أخو المؤمن من النسب، وفي هذه المماثلة من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نريهم من آية إلا هي أكبر من أختها </w:t>
      </w:r>
      <w:r>
        <w:rPr>
          <w:rStyle w:val="FootnoteAnchor"/>
          <w:rtl w:val="true"/>
        </w:rPr>
        <w:footnoteReference w:id="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أُخت هارون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بينهما نسب كما ذكر ذلك جماعة من المفسّرين، وأسند ابن حنبل وابن المغازلیّ أن النبيّ صلّى اللّه عليه وآله رأى في الإسراء على باب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علي أخو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الجزء الثالث من الجمع بين الصحيحين من صحيح أبي داود و صحيح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إلى مرتبته حيث أمر اللّه نبيّه بالمواخاة بين صحابته، فلم يجد فيهم غير علي يصلح لأخوته، لأنه نظيره في النّسب وصراحته، وفي آية التطهير المفوّهة بعصمته، وفي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المبينة لإمامته، وفي كونه منه في حديث سورة براءة وتأديته،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ندع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وفي استطراق مسجده جنبا وفتح باب سدَّته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آخا النبيّ عليّاً والأخوة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سوى المثل عند الضرب للمثل</w:t>
      </w:r>
    </w:p>
    <w:p>
      <w:pPr>
        <w:pStyle w:val="BookText"/>
        <w:rPr/>
      </w:pPr>
      <w:r>
        <w:rPr>
          <w:rFonts w:ascii="Amiri" w:hAnsi="Amiri" w:eastAsia="Amiri" w:cs="Amiri"/>
          <w:color w:val="111111"/>
          <w:sz w:val="28"/>
          <w:sz w:val="28"/>
          <w:szCs w:val="28"/>
          <w:rtl w:val="true"/>
          <w:lang w:bidi="ar-SA"/>
        </w:rPr>
        <w:t>وقد تمنح به عليّ عليه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حين آخا بين 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وآخاني وبيّن من فضلي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 كلّ ذكيّ أنّ من تقدّم على عليّ فقد تقدّم على نظيره أي النبي 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أتفضّل علیّاً على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أتفضّل أبا بكر على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تفاضل بينهما؟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الأشياء إما أضداد، وظاهر أنه لا تفاضل بينهما، أو أشباه وأمثال، وأبو بكر لا يشابه علیّاً، لمّا علم من مساواته للنبیّ صلّی اللّه عليه وآله حين واخاه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وحديث المواخاة له قد اتّفق الفريقان على صحته وقد أورده شارح المصابيح في مناقبه، والترمذي في صحيحه، وابن حنبل في مواضع بطرق مختلفة في مسنده والبلاذري والسلامي وأبو عمرو القاضي، وابن بطة من طرق ستة، والقطان في تفسيره، وذكره الحسن ووكيع، وأبو داود في سننه، والثعلبي في تفسيره، و في الجزء الثالث من الجمع بين الصحاح الستة لرزين العبدي وهذه تبطل ما رووه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إلي أخي وصاحبي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وذكره أیضاً ابن المغازلیّ الشافعيّ في مناقبه وفي بعضها أنه عليه السلام أرقاه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مني وأنا منه، ألا إنه بمنزلة هارون من موسى، ألا 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فبخبخ الثاني واعترف بأنه مولاه، ثمّ أنكر المواخاة يوم طلبه للبيعة، فأبى،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تقتلوا عبد اللّه وأخو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أخو رسول اللّه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جرى الأعور الواسطيّ على سنة إمامه الغويّ، ولو أمكن إنكار هذا الحديث القويّ، أمكن هدم أحكام شريعة النبيّ، وما احتج به أنّ النبيّ صلّی اللّه عليه وآله لم يواخ إلّا بين المهاجرين والأنصار للتأليف بينهما، فلا فائدة في مواخاته لعليّ فاسد بما أنّه آخا بين أبي بكر وعمر، وكلّ منهما مهاجريّ</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بطرقنا لا ينفعكم لفسق رجالنا عندكم، والاحتجاج بطرقكم لا تضرّنا لكونكم خصومنا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الطريقة تسدّ باب الاحتجاج بالأحاديث من الجانبين، والحقّّ أن ما نذكره من طرقكم إنّما هو إلزام لكم، ويعزّ عليكم </w:t>
      </w:r>
      <w:bookmarkStart w:id="29" w:name="pg10181_171419"/>
    </w:p>
    <w:p>
      <w:pPr>
        <w:pStyle w:val="BookText"/>
        <w:rPr/>
      </w:pPr>
      <w:bookmarkEnd w:id="29"/>
      <w:r>
        <w:rPr>
          <w:rFonts w:ascii="Amiri" w:hAnsi="Amiri" w:eastAsia="Amiri" w:cs="Amiri"/>
          <w:color w:val="111111"/>
          <w:sz w:val="28"/>
          <w:sz w:val="28"/>
          <w:szCs w:val="28"/>
          <w:rtl w:val="true"/>
          <w:lang w:bidi="ar-SA"/>
        </w:rPr>
        <w:t>أن تذكروا من طرقنا ما هو إلزام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في أئمّتنا ما يوافق مذهبنا، فنحن آمنّا بالكلّ، وأنتم بالبعض فكنتم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أفتؤمنون ببعض الكتاب وتكفرون ببعض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رويتم ما يوافقكم ويخالفكم، وجب الأخذ بالمجمع عليه، وإلا اجتمع النقيضان، وليس ذلك من باب الإيمان ببعض، بل هو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يستمعون القول فيتبعون أحسنه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الكتاب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واخاه من بين الصحابة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والأقربين وليس ذاك بخاف</w:t>
      </w:r>
    </w:p>
    <w:p>
      <w:pPr>
        <w:pStyle w:val="BookText"/>
        <w:rPr/>
      </w:pPr>
      <w:r>
        <w:rPr>
          <w:rFonts w:ascii="Amiri" w:hAnsi="Amiri" w:eastAsia="Amiri" w:cs="Amiri"/>
          <w:color w:val="111111"/>
          <w:sz w:val="28"/>
          <w:sz w:val="28"/>
          <w:szCs w:val="28"/>
          <w:rtl w:val="true"/>
          <w:lang w:bidi="ar-SA"/>
        </w:rPr>
        <w:t xml:space="preserve">فمن اعتراه الشك فيه فخارق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حيث أتى بغير خلاف</w:t>
      </w:r>
    </w:p>
    <w:p>
      <w:pPr>
        <w:pStyle w:val="BookText"/>
        <w:rPr/>
      </w:pPr>
      <w:r>
        <w:rPr>
          <w:rFonts w:ascii="Amiri" w:hAnsi="Amiri" w:eastAsia="Amiri" w:cs="Amiri"/>
          <w:color w:val="111111"/>
          <w:sz w:val="28"/>
          <w:sz w:val="28"/>
          <w:szCs w:val="28"/>
          <w:rtl w:val="true"/>
          <w:lang w:bidi="ar-SA"/>
        </w:rPr>
        <w:t xml:space="preserve">قد صار يوسف خارجا عن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إذ قذفوه بالاعساف</w:t>
      </w:r>
    </w:p>
    <w:p>
      <w:pPr>
        <w:pStyle w:val="BookText"/>
        <w:rPr/>
      </w:pPr>
      <w:r>
        <w:rPr>
          <w:rFonts w:ascii="Amiri" w:hAnsi="Amiri" w:eastAsia="Amiri" w:cs="Amiri"/>
          <w:color w:val="111111"/>
          <w:sz w:val="28"/>
          <w:sz w:val="28"/>
          <w:szCs w:val="28"/>
          <w:rtl w:val="true"/>
          <w:lang w:bidi="ar-SA"/>
        </w:rPr>
        <w:t xml:space="preserve">فعليه لعن اللّه ثمّ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وذا من الإنصاف</w:t>
      </w:r>
    </w:p>
    <w:p>
      <w:pPr>
        <w:pStyle w:val="Heading3"/>
        <w:numPr>
          <w:ilvl w:val="2"/>
          <w:numId w:val="1"/>
        </w:numPr>
        <w:rPr/>
      </w:pPr>
      <w:bookmarkStart w:id="30" w:name="__RefHeading___Toc2086683_1067777946"/>
      <w:bookmarkStart w:id="31" w:name="_Toc11"/>
      <w:bookmarkEnd w:id="30"/>
      <w:r>
        <w:rPr>
          <w:rtl w:val="true"/>
        </w:rPr>
        <w:t>منها قوله من ظلم عليا مقعده هذا فكأنّما جحد نبوَّتي؟</w:t>
      </w:r>
      <w:bookmarkEnd w:id="31"/>
    </w:p>
    <w:p>
      <w:pPr>
        <w:pStyle w:val="BookText"/>
        <w:rPr/>
      </w:pPr>
      <w:r>
        <w:rPr>
          <w:rFonts w:ascii="Amiri" w:hAnsi="Amiri" w:eastAsia="Amiri" w:cs="Amiri"/>
          <w:color w:val="111111"/>
          <w:sz w:val="28"/>
          <w:sz w:val="28"/>
          <w:szCs w:val="28"/>
          <w:rtl w:val="true"/>
          <w:lang w:bidi="ar-SA"/>
        </w:rPr>
        <w:t>ومنها ما أورده الحاكم أبو القاسم الحسكانيّ في كتاب شواهد التنزيل وقد ادّعى إجماع المسلمين عليه في رواية ابن عبّاس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فتنة لا تصيبن الذين ظلموا منكم خاصة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علیّاً مقعده هذا بعدي فكأنما جحد نبوّتي ونبوّة الأنبياء من قبلي، وأسنده ابن السراج في كتابه إلى ابن مسعود إلى النبيّ صلّی اللّه عليه وآله حتّی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ولّيت الظالمين؟ وسمعته من رسول اللّه صلّی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حلت عقوبته علي لأنّي لم أستأذن إمامي كما استأذنه جُندب وعمّار وسلمان، وأنا أستغفر اللّه وأتوب إليه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يكن لنا في تعيين عليّ للخلافة وفي نفي غيره كافّة سوى هذا الحديث لكفى وشفى، فإنّه الكحلة الواحدة التي تزيل العمى، وتقمع العدا، والشربة الرائقة التي تذهب الظّمأ، وتنقع الصدا، ولها بحمد اللّه نظائر من الآيات المحكمات </w:t>
      </w:r>
      <w:bookmarkStart w:id="32" w:name="pg10181_171422"/>
    </w:p>
    <w:p>
      <w:pPr>
        <w:pStyle w:val="BookText"/>
        <w:rPr/>
      </w:pPr>
      <w:bookmarkEnd w:id="32"/>
      <w:r>
        <w:rPr>
          <w:rFonts w:ascii="Amiri" w:hAnsi="Amiri" w:eastAsia="Amiri" w:cs="Amiri"/>
          <w:color w:val="111111"/>
          <w:sz w:val="28"/>
          <w:sz w:val="28"/>
          <w:szCs w:val="28"/>
          <w:rtl w:val="true"/>
          <w:lang w:bidi="ar-SA"/>
        </w:rPr>
        <w:t>والروايات المشهورات ما في بعضه كفاية لمن طلب الحقّ بالدلالات، وجانب تقليد الآباء والأمهات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ابن المغازليّ الشافعي في كتاب المناقب عن أبي ذر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ناصب علیّاً للخلافة بعدي فهو كافر، ومن شك فيه فهو كافر وقد شهد النبيّ صلّی اللّه عليه وآله لأبي ذر بالصدق، ولولا تواتر الوصية لعلي لم يستحقوا الكفر بقول النبيّ صلّی اللّه عليه وآله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عموم خلافته، فكل من نازعه في أمره حكم النبيّ صلّی اللّه عليه وآله بكفره، وهذا يغني عن تدقيق الانتصار، وتحقيق الأفكار فلله الحمد على رفع الحجاب، وإصابته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ارتجز مؤلف الكتاب فقال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أورد الحاكم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في أصحابه</w:t>
      </w:r>
    </w:p>
    <w:p>
      <w:pPr>
        <w:pStyle w:val="BookText"/>
        <w:rPr/>
      </w:pPr>
      <w:r>
        <w:rPr>
          <w:rFonts w:ascii="Amiri" w:hAnsi="Amiri" w:eastAsia="Amiri" w:cs="Amiri"/>
          <w:color w:val="111111"/>
          <w:sz w:val="28"/>
          <w:sz w:val="28"/>
          <w:szCs w:val="28"/>
          <w:rtl w:val="true"/>
          <w:lang w:bidi="ar-SA"/>
        </w:rPr>
        <w:t xml:space="preserve">قول النبيّ تفهموا يا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تجحدوا نبوّتي</w:t>
      </w:r>
    </w:p>
    <w:p>
      <w:pPr>
        <w:pStyle w:val="BookText"/>
        <w:rPr/>
      </w:pPr>
      <w:r>
        <w:rPr>
          <w:rFonts w:ascii="IRNazanin" w:hAnsi="IRNazanin" w:eastAsia="IRNazanin"/>
          <w:color w:val="111111"/>
          <w:sz w:val="28"/>
          <w:sz w:val="28"/>
          <w:szCs w:val="28"/>
          <w:rtl w:val="true"/>
          <w:lang w:bidi="fa-IR"/>
        </w:rPr>
        <w:t xml:space="preserve">بظلمكم بعدي علیّاً مقعدي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أتاه فهو طاغ معتدي</w:t>
      </w:r>
    </w:p>
    <w:p>
      <w:pPr>
        <w:pStyle w:val="BookText"/>
        <w:rPr/>
      </w:pPr>
      <w:r>
        <w:rPr>
          <w:rFonts w:ascii="Amiri" w:hAnsi="Amiri" w:eastAsia="Amiri" w:cs="Amiri"/>
          <w:color w:val="111111"/>
          <w:sz w:val="28"/>
          <w:sz w:val="28"/>
          <w:szCs w:val="28"/>
          <w:rtl w:val="true"/>
          <w:lang w:bidi="ar-SA"/>
        </w:rPr>
        <w:t xml:space="preserve">وقد روى لنا علي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الأبطحي النافع</w:t>
      </w:r>
    </w:p>
    <w:p>
      <w:pPr>
        <w:pStyle w:val="BookText"/>
        <w:rPr/>
      </w:pPr>
      <w:r>
        <w:rPr>
          <w:rFonts w:ascii="Amiri" w:hAnsi="Amiri" w:eastAsia="Amiri" w:cs="Amiri"/>
          <w:color w:val="111111"/>
          <w:sz w:val="28"/>
          <w:sz w:val="28"/>
          <w:szCs w:val="28"/>
          <w:rtl w:val="true"/>
          <w:lang w:bidi="ar-SA"/>
        </w:rPr>
        <w:t xml:space="preserve">يا من يناصب لعلي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خلافتي فقد أتى بجحدي</w:t>
      </w:r>
    </w:p>
    <w:p>
      <w:pPr>
        <w:pStyle w:val="BookText"/>
        <w:rPr/>
      </w:pPr>
      <w:r>
        <w:rPr>
          <w:rFonts w:ascii="Amiri" w:hAnsi="Amiri" w:eastAsia="Amiri" w:cs="Amiri"/>
          <w:color w:val="111111"/>
          <w:sz w:val="28"/>
          <w:sz w:val="28"/>
          <w:szCs w:val="28"/>
          <w:rtl w:val="true"/>
          <w:lang w:bidi="ar-SA"/>
        </w:rPr>
        <w:t xml:space="preserve">وإنّ من يشكّ في توزيره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الكفر على ضميره</w:t>
      </w:r>
    </w:p>
    <w:p>
      <w:pPr>
        <w:pStyle w:val="BookText"/>
        <w:rPr/>
      </w:pPr>
      <w:r>
        <w:rPr>
          <w:rFonts w:ascii="Amiri" w:hAnsi="Amiri" w:eastAsia="Amiri" w:cs="Amiri"/>
          <w:color w:val="111111"/>
          <w:sz w:val="28"/>
          <w:sz w:val="28"/>
          <w:szCs w:val="28"/>
          <w:rtl w:val="true"/>
          <w:lang w:bidi="ar-SA"/>
        </w:rPr>
        <w:t xml:space="preserve">فهذه شهادة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قد جاء في الظلوم</w:t>
      </w:r>
    </w:p>
    <w:p>
      <w:pPr>
        <w:pStyle w:val="Heading3"/>
        <w:numPr>
          <w:ilvl w:val="2"/>
          <w:numId w:val="1"/>
        </w:numPr>
        <w:rPr/>
      </w:pPr>
      <w:bookmarkStart w:id="33" w:name="__RefHeading___Toc2086685_1067777946"/>
      <w:bookmarkStart w:id="34" w:name="_Toc12"/>
      <w:bookmarkEnd w:id="33"/>
      <w:r>
        <w:rPr/>
        <w:t>1</w:t>
      </w:r>
      <w:r>
        <w:rPr>
          <w:rtl w:val="true"/>
        </w:rPr>
        <w:t xml:space="preserve"> - </w:t>
      </w:r>
      <w:r>
        <w:rPr>
          <w:rtl w:val="true"/>
        </w:rPr>
        <w:t xml:space="preserve">فصل في إيصائه يوم الدار إلى علي </w:t>
      </w:r>
      <w:r>
        <w:rPr>
          <w:rtl w:val="true"/>
        </w:rPr>
        <w:t>(</w:t>
      </w:r>
      <w:r>
        <w:rPr>
          <w:rtl w:val="true"/>
        </w:rPr>
        <w:t>عليه السلام</w:t>
      </w:r>
      <w:r>
        <w:rPr>
          <w:rtl w:val="true"/>
        </w:rPr>
        <w:t>)</w:t>
      </w:r>
      <w:bookmarkEnd w:id="34"/>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قد أوصى النبيّ صلّی اللّه عليه وآله إلى علي ابتداء يوم الدار، وقد سلف، ويوم الغدير وعند الوفاة، فقد أسند الحسين بن جبر إلى ابن عبّاس أن النبيّ صلّی اللّه عليه وآله دعا عمه ليقبل وصيته فاعتذر منها فدعا علیّاً فقبلها، فألبسه خاتمه، ودفع إليه بغلته، وسيفه ولامته، وأوصى إليه بين ذلك في عدَّة مواضع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أسند الطبري إلى سلمان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نبيّ إلا وله وصيّ فمن وصيّك؟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من أترك بعدي عليّ بن أبي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وأسند نحوه ابن جبر في نخبه عن سفيان الثوريّ إلى سلمان عن عدّة طرق وفي بعضها قول النبيّ صلّی اللّه عليه وآله له لمّا سأله عن وصيّه من وصيّ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لأنّه كان أعلم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وصيي أعلم أمّتي بعدي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منه عن ابن حنبل، وعن أبي رافع وعن زيد بن علي أن أبا ذر لقي علیّاً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لك بالموالاة والأخوَّة والوصيّة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في نخبه المذكور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مائة ألف نبيّ وأربعة وعشرين ألف نبيّ أنا أكرمهم عند اللّه، ومثلهم من الأوصياء وعلي أكرمهم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الطبريُّ إلى أبي الطفيل قول علي لأصحاب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أناشدكم باللّه هل تعلمون للنبیّ وصیّاً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وفي كتاب المناقب لابن المغازلیّ مرفوعا إلى ابن عبّاس من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انقض هذا الكوكب في منزله فهو الوصي بعدي، فقام فئة من بني هاشم، فرأوه في منزل علي عليه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غويت في حب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 إلى ابن بريدة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نبيّ إلّا وله وصي ووارث وإن وصيي ووارثي علي بن أبي طالب وفي الجمع بي الصحيحين للحميدي أنه ذكر عند عائشة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النبيّ حين وفاته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ابن مردويه وهو حجة عند الخصم إلى أُمّ سلمة أنه كان لها مولى يسب في عقب كل صلاة له علیّاً،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سبّه؟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وشرك في دمه،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أنك ربّيتني وأنت بمنزلة والدي ما حدّثتك بسر رسول اللّه صلّی اللّه عليه وآله اجلس فجلس فحدثته بمناجاة رسول اللّه له في بيتها وأنّه من دخولها عليهما منعها حتّى ظنّت أنّه قد ذهب يومها، ثمّ أذن النبيّ صلّی اللّه عليه وآله 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تلوميني فإن جبرائيل أتاني فيما هو كائن بعدي، وأمرني أن أوصي به علیّاً من بعدي، وكان جبرائيل عن يميني، وعلي عن شمالي، فأمرني أن آمره بما هو كائن إلى يوم القيامة، فاعذريني، إن اللّه تعالى اختار من كل </w:t>
      </w:r>
      <w:bookmarkStart w:id="35" w:name="pg10181_171428"/>
    </w:p>
    <w:p>
      <w:pPr>
        <w:pStyle w:val="BookText"/>
        <w:rPr/>
      </w:pPr>
      <w:bookmarkEnd w:id="35"/>
      <w:r>
        <w:rPr>
          <w:rFonts w:ascii="Amiri" w:hAnsi="Amiri" w:eastAsia="Amiri" w:cs="Amiri"/>
          <w:color w:val="111111"/>
          <w:sz w:val="28"/>
          <w:sz w:val="28"/>
          <w:szCs w:val="28"/>
          <w:rtl w:val="true"/>
          <w:lang w:bidi="ar-SA"/>
        </w:rPr>
        <w:t>أمّة نبيّاً، ولكل نبي وصيّاً، فأنا نبي هذه الأمة، وعليّ وصيّي في عترتي وأهل بيتي وأمّتي من بعدي، فتاب مولاها من ذلك، وجعل يناجي اللّه تعالى ليلا ونهارا بالمغفرة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إلى أنس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نهاب أن نسأل النبيّ صلّی اللّه عليه وآله فنسأل سلمان أن يسأله فقال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أسأل بعدك؟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أخي ووزيري و خليفتي في أهل بيتي يقضي ديني وينجز موعدي علي بن أبي طالب، وقد سلف قريب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زيد بن أرقم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إمامكم ودليلكم فوازروه، فإن ربي أمرني بما قلت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تصفحت بعض كتب ابن مردويه فوجدت فيه مائة واثنين وثمّانين منقبة لعليّ بن أبي طالب من النبيّ صلّی اللّه عليه وآله منها تصريحاته بالنص على خلافته، وأنه القائم مقامه في 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معجز وفواضل وفضائل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تنتمي إلا لمجدك يا علي</w:t>
      </w:r>
    </w:p>
    <w:p>
      <w:pPr>
        <w:pStyle w:val="BookText"/>
        <w:rPr/>
      </w:pPr>
      <w:r>
        <w:rPr>
          <w:rFonts w:ascii="Amiri" w:hAnsi="Amiri" w:eastAsia="Amiri" w:cs="Amiri"/>
          <w:color w:val="111111"/>
          <w:sz w:val="28"/>
          <w:sz w:val="28"/>
          <w:szCs w:val="28"/>
          <w:rtl w:val="true"/>
          <w:lang w:bidi="ar-SA"/>
        </w:rPr>
        <w:t xml:space="preserve">أصغى لها سمع الغويّ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أناب فكيف ظنّك بالولي</w:t>
      </w:r>
    </w:p>
    <w:p>
      <w:pPr>
        <w:pStyle w:val="Heading3"/>
        <w:numPr>
          <w:ilvl w:val="2"/>
          <w:numId w:val="1"/>
        </w:numPr>
        <w:rPr/>
      </w:pPr>
      <w:bookmarkStart w:id="36" w:name="__RefHeading___Toc2086687_1067777946"/>
      <w:bookmarkStart w:id="37" w:name="_Toc13"/>
      <w:bookmarkEnd w:id="36"/>
      <w:r>
        <w:rPr/>
        <w:t>2</w:t>
      </w:r>
      <w:r>
        <w:rPr>
          <w:rtl w:val="true"/>
        </w:rPr>
        <w:t xml:space="preserve"> - </w:t>
      </w:r>
      <w:r>
        <w:rPr>
          <w:rtl w:val="true"/>
        </w:rPr>
        <w:t>فصل في إنكار المخالفين للوصية</w:t>
      </w:r>
      <w:bookmarkEnd w:id="37"/>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أنكر بعض المخالفين وصیّة سيد المرسلين إلى أمير المؤمنين،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في كتابه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عليكم إذا حضر أحدكم الموت إن ترك خيرا الوصية للوالدين والأقربين بالمعروف حقا على المتقين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الآية نسخت بآية المواريث وجوبها فإنه قد استمر جوازها كما قرر في الأصول، وقد أمر اللّه تعالى نبيه صلّی اللّه عليه وآله بالاقتداء بالنبيين وقد روى ابن حنبل وغيره أنهم نصبوا الوصيين، و سنذكر شيئا منه قريبا إن شاء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فترك الوصية إن كان معصية فالنبي صلّی اللّه عليه وآله منزه عنها، وإن كان طاعة وجب تأسي الأمة فيها، فلا فائدة في الأمر بها، ولو جاز في كل آية ظاهرها </w:t>
      </w:r>
    </w:p>
    <w:p>
      <w:pPr>
        <w:pStyle w:val="BookText"/>
        <w:rPr/>
      </w:pPr>
      <w:r>
        <w:rPr>
          <w:rFonts w:ascii="Amiri" w:hAnsi="Amiri" w:eastAsia="Amiri" w:cs="Amiri"/>
          <w:color w:val="111111"/>
          <w:sz w:val="28"/>
          <w:sz w:val="28"/>
          <w:szCs w:val="28"/>
          <w:rtl w:val="true"/>
          <w:lang w:bidi="ar-SA"/>
        </w:rPr>
        <w:t xml:space="preserve">الأمر أن يراد خلافه، سقطت الأوامر، وسقطت 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ما أُنزل إليكم من ربكم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يترك الأمّة في حيرتها مع شدة شفقته عليها، وقد أثنى اللّه عليه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كتب اللّه الوصيّة بأمور الدّنيا للوالدين والأقربين، ولمن عليه دين أو كان له طفل ونحو ذلك، أمّا في أمور الدنيا فلا،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بالدّين أعظم، وخصوصاً من النبيّ المرشد إلى الدّين فذكر الوصيّة للدّنيا تنبيه بالأدنى على الأعلى، فالوصيّة به أولى، وبالدّين قد أوصى يعقوب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 اللّه اصطفى لكم الدّين فلا تموتنَّ إلّا وأنتم مسلمون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الخلفاء والعلماء والصدر الأول وغيره من الشعراء بوصية سيد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مسلم والبخاري في الحديث التاسع من المتفق عليه أن طلحة ابن مصرف سأل ابن أبي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أوصى النبيّ؟ صلّی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كتب على الناس الوصيّة وأمر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بكتاب اللّه وفي حديث وكيع كيف أمر الناس بالوصيّة؟ وفي حديث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كتب على المسلمين الوصيّة؟</w:t>
      </w:r>
    </w:p>
    <w:p>
      <w:pPr>
        <w:pStyle w:val="BookText"/>
        <w:rPr/>
      </w:pP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زيادة لم يخرجها مسلم والبخاريّ ذكرها أبو مسعود وأبو بكر البرقانيّ وهي أن أبا بكر كان يتأمّر على وصيّ رسول اللّه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 مسلم من طرق عدّة ما حق مسلم أن يبيت إلا ووصيّته عنده مكتوبة وأخرجه البخاري أیضاً وخبر ابن أبي أوفى الذي لم يذكر فيه الوصيّة بالعترة مردود لأنه لم يسنده إلى أحد ولأنه منحرف عن علي عليه السلام ولأنّ شهادته على نفي فلا تسمع، ولأنّه خبر واحد، ومخالف للشهرة والكتاب وقد أمر النبيّ صلّی اللّه عليه وآله باطراح ما خالف الكتاب والسنة، وقد روته الفرقة المحقة في مواضع لا تحصى </w:t>
      </w:r>
    </w:p>
    <w:p>
      <w:pPr>
        <w:pStyle w:val="BookText"/>
        <w:rPr/>
      </w:pPr>
      <w:r>
        <w:rPr>
          <w:rFonts w:ascii="IRNazanin" w:hAnsi="IRNazanin" w:eastAsia="IRNazanin"/>
          <w:color w:val="111111"/>
          <w:sz w:val="28"/>
          <w:sz w:val="28"/>
          <w:szCs w:val="28"/>
          <w:rtl w:val="true"/>
          <w:lang w:bidi="fa-IR"/>
        </w:rPr>
        <w:t>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إن أخذتم بهما لن تضلّوا أحدهما أكبر من الآخر كتاب اللّه، وعترتي أهل بيتي لن يفترقا حتّی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نحوه ابن حنبل في مسنده من عدَّة طرق، ومسلم في موضعين من الجزء الرابع من صحيحه، وفي كتاب السنن، وصحيح الترمذي، وابن عبد ربّه في كتاب العقد، وابن المغازليّ من عدَّة طرق في كتابه، والثعلبي في تفسيره في سورة آل عمران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الحميدي في الجمع بين الصحيحين من طرق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الزمخشريّ إلى النبيّ 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مهجة قلبي وابناها ثمّرة فؤادي وبعلها نور بصري، والأئمّة من ولدها أمناء ربي، حبل ممدود بينه وبين خلقه من اعتصم به نجى، ومن تخلف عنه 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أهل التواريخ أنّ المأمون جمع أربعين عالما من أهل المذاهب الأربعة وناظرهم بعد أن أوثقهم من نفسه بالإنصاف لهم فأورد نصوصا من النبي صلّی اللّه عليه وآله على علي عليه السلام فاعترفوا له بالخلافة، وله في ذلك أشعار تشعر بما ذكرناه، منها ما نقله الصولي في كتاب الأوراق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ألام على شكر الوصيّ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عندي من عجائب ذي المنن</w:t>
      </w:r>
    </w:p>
    <w:p>
      <w:pPr>
        <w:pStyle w:val="BookText"/>
        <w:rPr/>
      </w:pPr>
      <w:r>
        <w:rPr>
          <w:rFonts w:ascii="Amiri" w:hAnsi="Amiri" w:eastAsia="Amiri" w:cs="Amiri"/>
          <w:color w:val="111111"/>
          <w:sz w:val="28"/>
          <w:sz w:val="28"/>
          <w:szCs w:val="28"/>
          <w:rtl w:val="true"/>
          <w:lang w:bidi="ar-SA"/>
        </w:rPr>
        <w:t xml:space="preserve">ولولاه ما عادت لهاشم 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على الأيّام تفضى وتمتهن</w:t>
      </w:r>
    </w:p>
    <w:p>
      <w:pPr>
        <w:pStyle w:val="BookText"/>
        <w:rPr/>
      </w:pPr>
      <w:r>
        <w:rPr>
          <w:rFonts w:ascii="Amiri" w:hAnsi="Amiri" w:eastAsia="Amiri" w:cs="Amiri"/>
          <w:color w:val="111111"/>
          <w:sz w:val="28"/>
          <w:sz w:val="28"/>
          <w:szCs w:val="28"/>
          <w:rtl w:val="true"/>
          <w:lang w:bidi="ar-SA"/>
        </w:rPr>
        <w:t xml:space="preserve">خليفة خير الناس والأوّل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رسول اللّه في السرِّ والعلن</w:t>
      </w:r>
    </w:p>
    <w:p>
      <w:pPr>
        <w:pStyle w:val="BookText"/>
        <w:rPr/>
      </w:pPr>
      <w:r>
        <w:rPr>
          <w:rFonts w:ascii="IRNazanin" w:hAnsi="IRNazanin" w:eastAsia="IRNazanin"/>
          <w:color w:val="111111"/>
          <w:sz w:val="28"/>
          <w:sz w:val="28"/>
          <w:szCs w:val="28"/>
          <w:rtl w:val="true"/>
          <w:lang w:bidi="fa-IR"/>
        </w:rPr>
        <w:t>وروى ابن المغازليّ في كتاب المناقب عن أنس أن النبيّ صلّی اللّه عليه وآله أُهدي له بساط، فأجلسن عليه العشرة بعد أن ناجى علیّاً طويلا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ريح احملينا فحملتهم،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ضعينا، فوضعتهم على أهل الكهف، فسلّموا عليهم فلم يردوا فسلّم علي فردّوا، فقال لهم عليّ في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نكلّم بعد الموت إلّا نبیّاً أو وصیّاً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احملينا فحملتهم،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أوضعينا فوضعتهم بالحيرة، فقال عليه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إنكم تدركون النبي صلّی اللّه عليه وآله في آخر ركعة فأدركناه فيها، وهو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حسبت </w:t>
      </w:r>
    </w:p>
    <w:p>
      <w:pPr>
        <w:pStyle w:val="BookText"/>
        <w:rPr/>
      </w:pPr>
      <w:r>
        <w:rPr>
          <w:rFonts w:ascii="Amiri" w:hAnsi="Amiri" w:eastAsia="Amiri" w:cs="Amiri"/>
          <w:color w:val="111111"/>
          <w:sz w:val="28"/>
          <w:sz w:val="28"/>
          <w:szCs w:val="28"/>
          <w:rtl w:val="true"/>
          <w:lang w:bidi="ar-SA"/>
        </w:rPr>
        <w:t xml:space="preserve">أن أصحاب الكهف والرقيم كانوا من آياتنا عجبا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وذكره الثعلبيّ في تفسيره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صاروا في رقدتهم إلى آخر الزمان عند خروج المهديّ فيحييهم اللّه تعالى ثمّ يرقدون إلى يوم القيامة، وروى الفرقة المحقة هذا الحديث من طرق كثيرة وقد اشتمل طاعة الريح لعلي عليه السلام كسليمان وإحياء الموتى لعيسى، وشهادتهم له بالوصيّة وعلم الغيب، وقد أسلفنا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نبيّ وصيٌّ ووصیّي ووارثي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ابن مهدي زيادة ذكرها أبو مسعود وأبو بكر البرقاني وهي أنّ أبا بكر كان يتأمّر على وصيِّ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أخطب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نخل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سيد النبيين وهذا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الآثار ليست من كتب الروافض كما تزعمون، ولا من تدليس الشيعة كما تتوهّمون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يقتضي نفي وصیّة غيره،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لغيره وصیّة نبي، مع أن تالي الخبر يبنى على مقدمته، ومقدمته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نبيّ 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فيجب حصر المبتدأ في الخبر، بحكم العربية؟، فالقوم يعز عليهم أن يأتوا بخبر من طرقنا فيه قريب مما ذكرنا من طرقهم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حلف عبّادة بن الصامت أنّ علیّاً كان أحقَّ بالخلافة من أبي بكر كما أنّ النبيّ صلّی اللّه عليه وآله أحقّ بالنبوّة من أبي جهل،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بكر وعمر على النبيّ صلّی اللّه عليه وآله ثمّ دخل على أثرهما عليّ، فكأنّما سفي الرماد في وجهه أي وجه النبيّ صلّی اللّه عليه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أيتقدّمان عليك وقد أمرك اللّه تعالى عليهما؟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نسينا يا رسول اللّه،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وكأني بكما وقد سلبتموه ملكه ثمّ بكى، وقال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عليُّ صبراً صبراً فإذا أمنك الأمر فالسيف السيف، القتل القتل، حتّی يفيئوا إلى أمر اللّه، فإنك وذرّيّتك على الحقّ إلى يوم القيامة، ومن ناواك على الباطل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وأسند الخوارزميّ إلى سلمان قول النبيّ صلّی اللّه عليه وآله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تكن من المقرّبين جبرائيل وميكائيل وإسرافيل،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بما أتختّم؟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بالعقيق الأحمر، فإنّه أوّل حجر أقرّ للّه بالوحدانيّة، ولي بالنبوّة، ولك بالوصیّة، ولولدك بالإمامة، ولمحبيك بالجنّة، ولشيعة ولدك بالفردوس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ابن المغازليّ الشافعيّ إلى أبي أيّوب الأنصاريّ أنّ فاطمة دخلت على النبيّ صلّی اللّه عليه وآله في مرضه، فبكت،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اطلع على الأرض اطّلاعة فاختار منها أباك فبعثه نبيّاً، ثمّ اطّلع ثانية فاختار منها بعلك، وأوحى إلي فأنكحته واتخذته وصيا، نبينا أفضل الأنبياء وهو أبوك، ووصينا خير الأوصياء وهو بعلك، ومنا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الحديث عدَّة فضائل أخذنا منها موضع الغرض، وأما الفرقة المحقة فروت من ذلك ما لا يحصى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الشيخ محمّد بن جعفر المشهديّ الحائري في كتاب ما اتّفق من الأخبار في فضل الأئمّة الأطهار إلى الباقر، إلى أبيه، إلى جدِّه، إلى رسول اللّه صلّی اللّه عليه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خليفة اللّه وخليفتي، وحجّة اللّه وحجّتي، وباب اللّه وبابي وصفى اللّه وصفيي، وحبيب اللّه وحبيبي، وخليل اللّه وخليلي، وسيف اللّه وسيفي، وهو أخي وصاحبي، ووزيري، ووصيي، محبه محبي، ومبغضه مبغضي، ووليه وليي وعدوُّه عدوِّي، وحربه حربي، وسلمه سلمي، وقوله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أمري، وزوجته ابنتي، وولده ولدي، وهو سيّد الوصييّن وخير أمّتي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عليّ بن الحسين عليه السلام أنّ جابرا انكبّ يوما على أيدي الحسنين وأرجلهما وجعل يقبلهما، فقال له رجل قرشي في ذلك،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ما أعلم من فضلهما، لقبلت ما تحت أقدامهما، إنّ رسول اللّه صلّی اللّه عليه وآله أمرني يوما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هذا مرّة وهذا مرّة وجئته بهما، فلمّا رأى تكريمي إيّاهما 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أتحبّهما؟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أحبهما ومكانهما منك مكانهما؟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يا جابر بفضلهما؟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خلقني من نطفة بيضاء، فنقلها من آدم في الأصلاب والأرحام الطاهرة فافترقت شطراً إلى أبي فولدني، وختم اللّه تعالى بي النبوّة، وشطراً إلى أبي طالب فولد علیّاً فختم اللّه به الوصيّة، ثمّ اجتمعت النطفتان منّي ومن عليّ وفاطمة فولدنا الجهر والجهير، فختم اللّه بهما أسباط النبوّة، وجعل ذريتي منهما، وأقسم ربّي ليظهرنّ بهما ذرّيّة طيّبة يملأ بهم الأرض عدلا كما ملئت جورا فهما طاهران مطهران، وهما سيّدا شباب أهل الجنّة، طوبى لمن أحبّهما، وأباهما وأمّهما، و ويل لمن عاداهم وأبغضهم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ابن المغازليّ في مناقبه إلى النبي صلّی اللّه عليه وآله أنه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نوراً قبل أن يخلق آدم بألفي عام، فلمّا خلق آدم ركّب ذلك النور في صلبه ولم يزل كذلك حتّی افترقنا في صلب عبد المطلب، ففي النبوة، وفي علي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نحوه أیضاً بطريقين آخرين، ونحوه أسند الديلمي في الباب الخامس من كتاب الفردوس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عثمّان بن عفان أن راهبا نصرانيا دخل المسجد ومعه بختي موقور ذهبا وفضة،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أميركم؟ فأومأنا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إن أجبت عنها أسلمت، وهذا المال فيكم فرقت، وإن عجزت عنها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 ليس لله، وليس عند اللّه، ولا يعلمه اللّه؟ فلم يحر جوابا، ودعا عمر، وسأله فعجز، فجاء سلمان بعلي عليه السلام، ففرح المسلمون به، فقال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 هذا فإن عنده ما سألت من ملتمسك وهو يغنيك،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اليهود أليا، وعند النصارى أيليا وعند والدي علیّاً وعند أمي حيدرة، فقال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محلك من نبيك؟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وصهره وابن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ورب عيسى ثمّ سأله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سقطت </w:t>
      </w:r>
      <w:r>
        <w:rPr>
          <w:rStyle w:val="FootnoteAnchor"/>
          <w:rtl w:val="true"/>
        </w:rPr>
        <w:footnoteReference w:id="147"/>
      </w:r>
      <w:r>
        <w:rPr>
          <w:rFonts w:ascii="Amiri" w:hAnsi="Amiri" w:eastAsia="Amiri" w:cs="Amiri"/>
          <w:color w:val="111111"/>
          <w:sz w:val="28"/>
          <w:sz w:val="28"/>
          <w:szCs w:val="28"/>
          <w:rtl w:val="true"/>
          <w:lang w:bidi="ar-SA"/>
        </w:rPr>
        <w:t xml:space="preserve">ليس لله صاحبة ولا ولد، وليس عنده </w:t>
      </w:r>
    </w:p>
    <w:p>
      <w:pPr>
        <w:pStyle w:val="BookText"/>
        <w:rPr/>
      </w:pPr>
      <w:r>
        <w:rPr>
          <w:rFonts w:ascii="Amiri" w:hAnsi="Amiri" w:eastAsia="Amiri" w:cs="Amiri"/>
          <w:color w:val="111111"/>
          <w:sz w:val="28"/>
          <w:sz w:val="28"/>
          <w:szCs w:val="28"/>
          <w:rtl w:val="true"/>
          <w:lang w:bidi="ar-SA"/>
        </w:rPr>
        <w:t>ظلم للعباد، ولا يعلم له شريكا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الراهب الزنار من رقبته، وقبل بين عينيه، وأسلم على يدي علي عليه السلام، واعترف له بالخلافة والتسمية، وأنها في كتبهم، وأخذ المال وفرقه في المحاويج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اشتمل هذا الحديث على اعتراف أبي بكر له بالعلوم، وهي موجبة للخلافة 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وبالإمامة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يغنيك وإنما طلب الخليفة، وعلي ذكر اسمه في الكتب السالفة كما ذكر اسم النبيّ صلّی اللّه عليه وآله فيها، كما قال الرب الجليل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يجدونه مكتوباً عندهم في التوراة والإنجيل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الراوندي في خرائجه عن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الروم لئلا أكون مع علي أو عليه، فسمعت على نهر ميا فارقين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الساري بشط 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مفارقا للحق دين الخالق</w:t>
      </w:r>
    </w:p>
    <w:p>
      <w:pPr>
        <w:pStyle w:val="BookText"/>
        <w:rPr/>
      </w:pPr>
      <w:r>
        <w:rPr>
          <w:rFonts w:ascii="IRNazanin" w:hAnsi="IRNazanin" w:eastAsia="IRNazanin"/>
          <w:color w:val="111111"/>
          <w:sz w:val="28"/>
          <w:sz w:val="28"/>
          <w:szCs w:val="28"/>
          <w:rtl w:val="true"/>
          <w:lang w:bidi="fa-IR"/>
        </w:rPr>
        <w:t>فالتفت فلم أر أحدا،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خيثمّة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قومي عازما للروم</w:t>
      </w:r>
    </w:p>
    <w:p>
      <w:pPr>
        <w:pStyle w:val="BookText"/>
        <w:rPr/>
      </w:pPr>
      <w:r>
        <w:rPr>
          <w:rFonts w:ascii="IRNazanin" w:hAnsi="IRNazanin" w:eastAsia="IRNazanin"/>
          <w:color w:val="111111"/>
          <w:sz w:val="28"/>
          <w:sz w:val="28"/>
          <w:szCs w:val="28"/>
          <w:rtl w:val="true"/>
          <w:lang w:bidi="fa-IR"/>
        </w:rPr>
        <w:t>حتّی يكون الأمر بالصميم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إسمع مقالي واوع قولي 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نحو علي المسدّد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علیّاً هو وصيُّ أحمد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عليّ عليه السلام فهذه الجنّ مع الإنس، قد شهدت له بالوصیّة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سليم بن قيس الهلالي إلى عليّ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افترقت اليهود أحدا وسبعين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ناجية، وهي التي اتبعت وصيّ موسى عليه السلام وافترقت النصارى اثنين وسبعين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ناجية، وهي التي اتبعت وصيّ عيسى عليه السلام وستفترق أمتي ثلاثة وسبعين فرقة واحدة ناجية وهي من اتبعت وصيي، وضرب بيده على منكب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اشتهر في الأزمان والبلاد، ما استغنى عن الإسناد، لتلقّيه بالقبول من سائر العباد </w:t>
      </w:r>
      <w:r>
        <w:rPr>
          <w:rStyle w:val="FootnoteAnchor"/>
          <w:rtl w:val="true"/>
        </w:rPr>
        <w:footnoteReference w:id="151"/>
      </w:r>
      <w:r>
        <w:rPr>
          <w:rFonts w:ascii="Amiri" w:hAnsi="Amiri" w:eastAsia="Amiri" w:cs="Amiri"/>
          <w:color w:val="111111"/>
          <w:sz w:val="28"/>
          <w:sz w:val="28"/>
          <w:szCs w:val="28"/>
          <w:rtl w:val="true"/>
          <w:lang w:bidi="ar-SA"/>
        </w:rPr>
        <w:t>أنه عليه السلام لمّا توجه إلى صفين عطش عسكره عطشا شديدا، فأخذوا يمينا وشمالا يلتمسون ماء، فعدل بهم عليه السلام عن الجادة قليلا، فلاح لهم دير فسألوا صاحبه عن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رأس فرسخين فأرادوا المشي إليه فقال لهم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لكم إلى ذلك ثمّ أمرهم بكشف مكان بقرب الدير، فوجدوا صخرة ملساء أعجزهم قلعها، فقلعها عليه السلام ودحى بها أذرعا، فشربوا ثمّ ردها وأعفى أثرها، فنزل الراهب،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محمّد فأسلم وأقر له عليه السلام بالوصاية،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كتبنا أن هنا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مكانها إلّا نبيّ، وآية معرفته كشفها، وقلع الصخرة عنها، وإنما بني هذا الدّير طلبا لها، فلمّا سمع المسلمون ذلك شكروا اللّه على معرفة حق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الحديث علمه بالأشياء الغائبة، وقوته الباهرة، وذكره في الكتب الخالية وتثبيت الوصية، والمزية السامية، وقد أنشأ السيد الحميري في ذلك قصيدته البائية المذهبة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ولقد سرى فيما يسير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العشاء بكربلا في موكب</w:t>
      </w:r>
    </w:p>
    <w:p>
      <w:pPr>
        <w:pStyle w:val="BookText"/>
        <w:rPr/>
      </w:pPr>
      <w:r>
        <w:rPr>
          <w:rFonts w:ascii="IRNazanin" w:hAnsi="IRNazanin" w:eastAsia="IRNazanin"/>
          <w:color w:val="111111"/>
          <w:sz w:val="28"/>
          <w:sz w:val="28"/>
          <w:szCs w:val="28"/>
          <w:rtl w:val="true"/>
          <w:lang w:bidi="fa-IR"/>
        </w:rPr>
        <w:t xml:space="preserve">حتّی أتى متبتلا في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قواعده بقاع مجدب</w:t>
      </w:r>
    </w:p>
    <w:p>
      <w:pPr>
        <w:pStyle w:val="BookText"/>
        <w:rPr/>
      </w:pPr>
      <w:r>
        <w:rPr>
          <w:rFonts w:ascii="Amiri" w:hAnsi="Amiri" w:eastAsia="Amiri" w:cs="Amiri"/>
          <w:color w:val="111111"/>
          <w:sz w:val="28"/>
          <w:sz w:val="28"/>
          <w:szCs w:val="28"/>
          <w:rtl w:val="true"/>
          <w:lang w:bidi="ar-SA"/>
        </w:rPr>
        <w:t xml:space="preserve">يأتيه ليس بحيث يلقى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الوحوش وغير أصلع أشيب</w:t>
      </w:r>
    </w:p>
    <w:p>
      <w:pPr>
        <w:pStyle w:val="BookText"/>
        <w:rPr/>
      </w:pPr>
      <w:r>
        <w:rPr>
          <w:rFonts w:ascii="Amiri" w:hAnsi="Amiri" w:eastAsia="Amiri" w:cs="Amiri"/>
          <w:color w:val="111111"/>
          <w:sz w:val="28"/>
          <w:sz w:val="28"/>
          <w:szCs w:val="28"/>
          <w:rtl w:val="true"/>
          <w:lang w:bidi="ar-SA"/>
        </w:rPr>
        <w:t xml:space="preserve">فدنا فصاح به فأشرف ماثلا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كالنسر فوق شظية من مرقب</w:t>
      </w:r>
    </w:p>
    <w:p>
      <w:pPr>
        <w:pStyle w:val="BookText"/>
        <w:rPr/>
      </w:pPr>
      <w:r>
        <w:rPr>
          <w:rFonts w:ascii="Amiri" w:hAnsi="Amiri" w:eastAsia="Amiri" w:cs="Amiri"/>
          <w:color w:val="111111"/>
          <w:sz w:val="28"/>
          <w:sz w:val="28"/>
          <w:szCs w:val="28"/>
          <w:rtl w:val="true"/>
          <w:lang w:bidi="ar-SA"/>
        </w:rPr>
        <w:t xml:space="preserve">هل قرب قائمك الذي بوأته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يصاب؟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مشرب</w:t>
      </w:r>
    </w:p>
    <w:p>
      <w:pPr>
        <w:pStyle w:val="BookText"/>
        <w:rPr/>
      </w:pPr>
      <w:r>
        <w:rPr>
          <w:rFonts w:ascii="Amiri" w:hAnsi="Amiri" w:eastAsia="Amiri" w:cs="Amiri"/>
          <w:color w:val="111111"/>
          <w:sz w:val="28"/>
          <w:sz w:val="28"/>
          <w:szCs w:val="28"/>
          <w:rtl w:val="true"/>
          <w:lang w:bidi="ar-SA"/>
        </w:rPr>
        <w:t xml:space="preserve">إلا بغاية فرسخين ومن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بين نقي وقى سبسب؟</w:t>
      </w:r>
    </w:p>
    <w:p>
      <w:pPr>
        <w:pStyle w:val="BookText"/>
        <w:rPr/>
      </w:pPr>
      <w:r>
        <w:rPr>
          <w:rFonts w:ascii="Amiri" w:hAnsi="Amiri" w:eastAsia="Amiri" w:cs="Amiri"/>
          <w:color w:val="111111"/>
          <w:sz w:val="28"/>
          <w:sz w:val="28"/>
          <w:szCs w:val="28"/>
          <w:rtl w:val="true"/>
          <w:lang w:bidi="ar-SA"/>
        </w:rPr>
        <w:t xml:space="preserve">فثنى الأعنة نحو وعث فاجتلى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يلمع كاللجين المذهب</w:t>
      </w:r>
    </w:p>
    <w:p>
      <w:pPr>
        <w:pStyle w:val="BookText"/>
        <w:rPr/>
      </w:pPr>
      <w:r>
        <w:rPr>
          <w:rFonts w:ascii="Amiri" w:hAnsi="Amiri" w:eastAsia="Amiri" w:cs="Amiri"/>
          <w:color w:val="111111"/>
          <w:sz w:val="28"/>
          <w:sz w:val="28"/>
          <w:szCs w:val="28"/>
          <w:rtl w:val="true"/>
          <w:lang w:bidi="ar-SA"/>
        </w:rPr>
        <w:t xml:space="preserve">قال اقلبوها إنكم إن تقلبوا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ترووا ولا تروون إن لم تقلب</w:t>
      </w:r>
    </w:p>
    <w:p>
      <w:pPr>
        <w:pStyle w:val="BookText"/>
        <w:rPr/>
      </w:pPr>
      <w:r>
        <w:rPr>
          <w:rFonts w:ascii="Amiri" w:hAnsi="Amiri" w:eastAsia="Amiri" w:cs="Amiri"/>
          <w:color w:val="111111"/>
          <w:sz w:val="28"/>
          <w:sz w:val="28"/>
          <w:szCs w:val="28"/>
          <w:rtl w:val="true"/>
          <w:lang w:bidi="ar-SA"/>
        </w:rPr>
        <w:t xml:space="preserve">فاعصو صبوا في قلعها فتمنعت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تمنع صعبة لم تركب</w:t>
      </w:r>
    </w:p>
    <w:p>
      <w:pPr>
        <w:pStyle w:val="BookText"/>
        <w:rPr/>
      </w:pPr>
      <w:r>
        <w:rPr>
          <w:rFonts w:ascii="IRNazanin" w:hAnsi="IRNazanin" w:eastAsia="IRNazanin"/>
          <w:color w:val="111111"/>
          <w:sz w:val="28"/>
          <w:sz w:val="28"/>
          <w:szCs w:val="28"/>
          <w:rtl w:val="true"/>
          <w:lang w:bidi="fa-IR"/>
        </w:rPr>
        <w:t xml:space="preserve">حتّی إذا أعيتهم أهوى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 متى ترد المغالب تغلب</w:t>
      </w:r>
    </w:p>
    <w:p>
      <w:pPr>
        <w:pStyle w:val="BookText"/>
        <w:rPr/>
      </w:pPr>
      <w:r>
        <w:rPr>
          <w:rFonts w:ascii="Amiri" w:hAnsi="Amiri" w:eastAsia="Amiri" w:cs="Amiri"/>
          <w:color w:val="111111"/>
          <w:sz w:val="28"/>
          <w:sz w:val="28"/>
          <w:szCs w:val="28"/>
          <w:rtl w:val="true"/>
          <w:lang w:bidi="ar-SA"/>
        </w:rPr>
        <w:t xml:space="preserve">فكأنها كرة بكف حزور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 دحى بها في ملعب ؟</w:t>
      </w:r>
    </w:p>
    <w:p>
      <w:pPr>
        <w:pStyle w:val="BookText"/>
        <w:rPr/>
      </w:pPr>
      <w:r>
        <w:rPr>
          <w:rFonts w:ascii="Amiri" w:hAnsi="Amiri" w:eastAsia="Amiri" w:cs="Amiri"/>
          <w:color w:val="111111"/>
          <w:sz w:val="28"/>
          <w:sz w:val="28"/>
          <w:szCs w:val="28"/>
          <w:rtl w:val="true"/>
          <w:lang w:bidi="ar-SA"/>
        </w:rPr>
        <w:t xml:space="preserve">سقاهم من تحتها متسلسلا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 يزيد على الألذ الأعذب</w:t>
      </w:r>
    </w:p>
    <w:p>
      <w:pPr>
        <w:pStyle w:val="BookText"/>
        <w:rPr/>
      </w:pPr>
      <w:r>
        <w:rPr>
          <w:rFonts w:ascii="IRNazanin" w:hAnsi="IRNazanin" w:eastAsia="IRNazanin"/>
          <w:color w:val="111111"/>
          <w:sz w:val="28"/>
          <w:sz w:val="28"/>
          <w:szCs w:val="28"/>
          <w:rtl w:val="true"/>
          <w:lang w:bidi="fa-IR"/>
        </w:rPr>
        <w:t xml:space="preserve">حتّی إذا شربوا جميعا 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فخلت مكانها لم تقرب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أرادها وقف عليها، وله أیضاً في ذكر الوصيّة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صلّی لذي العزّة العالي</w:t>
      </w:r>
    </w:p>
    <w:p>
      <w:pPr>
        <w:pStyle w:val="BookText"/>
        <w:rPr/>
      </w:pPr>
      <w:r>
        <w:rPr>
          <w:rFonts w:ascii="Amiri" w:hAnsi="Amiri" w:eastAsia="Amiri" w:cs="Amiri"/>
          <w:color w:val="111111"/>
          <w:sz w:val="28"/>
          <w:sz w:val="28"/>
          <w:szCs w:val="28"/>
          <w:rtl w:val="true"/>
          <w:lang w:bidi="ar-SA"/>
        </w:rPr>
        <w:t xml:space="preserve">وناصره في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يوما ذو هرير وزلزال</w:t>
      </w:r>
    </w:p>
    <w:p>
      <w:pPr>
        <w:pStyle w:val="BookText"/>
        <w:rPr/>
      </w:pPr>
      <w:r>
        <w:rPr>
          <w:rFonts w:ascii="Amiri" w:hAnsi="Amiri" w:eastAsia="Amiri" w:cs="Amiri"/>
          <w:color w:val="111111"/>
          <w:sz w:val="28"/>
          <w:sz w:val="28"/>
          <w:szCs w:val="28"/>
          <w:rtl w:val="true"/>
          <w:lang w:bidi="ar-SA"/>
        </w:rPr>
        <w:t>وذكر ابن عبد ربِّه في الجزء الأول من كتاب العقد أبيات المذحجية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هلكت أبا حسين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تعرف هاديا مهديّا</w:t>
      </w:r>
    </w:p>
    <w:p>
      <w:pPr>
        <w:pStyle w:val="BookText"/>
        <w:rPr/>
      </w:pPr>
      <w:r>
        <w:rPr>
          <w:rFonts w:ascii="Amiri" w:hAnsi="Amiri" w:eastAsia="Amiri" w:cs="Amiri"/>
          <w:color w:val="111111"/>
          <w:sz w:val="28"/>
          <w:sz w:val="28"/>
          <w:szCs w:val="28"/>
          <w:rtl w:val="true"/>
          <w:lang w:bidi="ar-SA"/>
        </w:rPr>
        <w:t xml:space="preserve">فاذهب عليك صلاة ربّك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الأراك حمامة قمريّا</w:t>
      </w:r>
    </w:p>
    <w:p>
      <w:pPr>
        <w:pStyle w:val="BookText"/>
        <w:rPr/>
      </w:pPr>
      <w:r>
        <w:rPr>
          <w:rFonts w:ascii="Amiri" w:hAnsi="Amiri" w:eastAsia="Amiri" w:cs="Amiri"/>
          <w:color w:val="111111"/>
          <w:sz w:val="28"/>
          <w:sz w:val="28"/>
          <w:szCs w:val="28"/>
          <w:rtl w:val="true"/>
          <w:lang w:bidi="ar-SA"/>
        </w:rPr>
        <w:t xml:space="preserve">قد كنت بعد محمّد خلفا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إليك بنا وكنت وفيّا</w:t>
      </w:r>
    </w:p>
    <w:p>
      <w:pPr>
        <w:pStyle w:val="BookText"/>
        <w:rPr/>
      </w:pPr>
      <w:r>
        <w:rPr>
          <w:rFonts w:ascii="Amiri" w:hAnsi="Amiri" w:eastAsia="Amiri" w:cs="Amiri"/>
          <w:color w:val="111111"/>
          <w:sz w:val="28"/>
          <w:sz w:val="28"/>
          <w:szCs w:val="28"/>
          <w:rtl w:val="true"/>
          <w:lang w:bidi="ar-SA"/>
        </w:rPr>
        <w:t xml:space="preserve">فاليوم لا خلف يؤمل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نأمل بعده إنسيا وقال ابن العودي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وقلتم مضى عنّا بغير 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أوص لو طاوعتم وعقلتم</w:t>
      </w:r>
    </w:p>
    <w:p>
      <w:pPr>
        <w:pStyle w:val="BookText"/>
        <w:rPr/>
      </w:pPr>
      <w:r>
        <w:rPr>
          <w:rFonts w:ascii="Amiri" w:hAnsi="Amiri" w:eastAsia="Amiri" w:cs="Amiri"/>
          <w:color w:val="111111"/>
          <w:sz w:val="28"/>
          <w:sz w:val="28"/>
          <w:szCs w:val="28"/>
          <w:rtl w:val="true"/>
          <w:lang w:bidi="ar-SA"/>
        </w:rPr>
        <w:t xml:space="preserve">وقد قلت من لم يوص من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 جاهلا بل أنتم قد جهلتم</w:t>
      </w:r>
    </w:p>
    <w:p>
      <w:pPr>
        <w:pStyle w:val="BookText"/>
        <w:rPr/>
      </w:pPr>
      <w:r>
        <w:rPr>
          <w:rFonts w:ascii="Amiri" w:hAnsi="Amiri" w:eastAsia="Amiri" w:cs="Amiri"/>
          <w:color w:val="111111"/>
          <w:sz w:val="28"/>
          <w:sz w:val="28"/>
          <w:szCs w:val="28"/>
          <w:rtl w:val="true"/>
          <w:lang w:bidi="ar-SA"/>
        </w:rPr>
        <w:t xml:space="preserve">نصبت لكم بعدي إماما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فاستكبرتم وضللتم</w:t>
      </w:r>
    </w:p>
    <w:p>
      <w:pPr>
        <w:pStyle w:val="BookText"/>
        <w:rPr/>
      </w:pPr>
      <w:r>
        <w:rPr>
          <w:rFonts w:ascii="Amiri" w:hAnsi="Amiri" w:eastAsia="Amiri" w:cs="Amiri"/>
          <w:color w:val="111111"/>
          <w:sz w:val="28"/>
          <w:sz w:val="28"/>
          <w:szCs w:val="28"/>
          <w:rtl w:val="true"/>
          <w:lang w:bidi="ar-SA"/>
        </w:rPr>
        <w:t>وقال خزيمة ذو الشهادتين في أبياته المشهورة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نحن بايعنا علیّاً فحسبنا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حسن مما نخاف من المحن </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قد كان في سالف الزمن</w:t>
      </w:r>
    </w:p>
    <w:p>
      <w:pPr>
        <w:pStyle w:val="BookText"/>
        <w:rPr/>
      </w:pPr>
      <w:r>
        <w:rPr>
          <w:rFonts w:ascii="Amiri" w:hAnsi="Amiri" w:eastAsia="Amiri" w:cs="Amiri"/>
          <w:color w:val="111111"/>
          <w:sz w:val="28"/>
          <w:sz w:val="28"/>
          <w:szCs w:val="28"/>
          <w:rtl w:val="true"/>
          <w:lang w:bidi="ar-SA"/>
        </w:rPr>
        <w:t>ومن أبيات لعبد الرحمن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إن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موافقا</w:t>
      </w:r>
    </w:p>
    <w:p>
      <w:pPr>
        <w:pStyle w:val="BookText"/>
        <w:rPr/>
      </w:pPr>
      <w:r>
        <w:rPr>
          <w:rFonts w:ascii="Amiri" w:hAnsi="Amiri" w:eastAsia="Amiri" w:cs="Amiri"/>
          <w:color w:val="111111"/>
          <w:sz w:val="28"/>
          <w:sz w:val="28"/>
          <w:szCs w:val="28"/>
          <w:rtl w:val="true"/>
          <w:lang w:bidi="ar-SA"/>
        </w:rPr>
        <w:t xml:space="preserve">أبا حسن فارضوا به وتبايعوا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كمن فيه لذي العيب منطقا</w:t>
      </w:r>
    </w:p>
    <w:p>
      <w:pPr>
        <w:pStyle w:val="BookText"/>
        <w:rPr/>
      </w:pPr>
      <w:r>
        <w:rPr>
          <w:rFonts w:ascii="Amiri" w:hAnsi="Amiri" w:eastAsia="Amiri" w:cs="Amiri"/>
          <w:color w:val="111111"/>
          <w:sz w:val="28"/>
          <w:sz w:val="28"/>
          <w:szCs w:val="28"/>
          <w:rtl w:val="true"/>
          <w:lang w:bidi="ar-SA"/>
        </w:rPr>
        <w:t xml:space="preserve">علیّاً وصيَّ المصطفى ووزيره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صلّی لذي العرش واتقى</w:t>
      </w:r>
    </w:p>
    <w:p>
      <w:pPr>
        <w:pStyle w:val="BookText"/>
        <w:rPr/>
      </w:pPr>
      <w:r>
        <w:rPr>
          <w:rFonts w:ascii="Amiri" w:hAnsi="Amiri" w:eastAsia="Amiri" w:cs="Amiri"/>
          <w:color w:val="111111"/>
          <w:sz w:val="28"/>
          <w:sz w:val="28"/>
          <w:szCs w:val="28"/>
          <w:rtl w:val="true"/>
          <w:lang w:bidi="ar-SA"/>
        </w:rPr>
        <w:t>ومن أبيات النعمان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ناعي الاسلام قم وانعه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عرف وأتى منكر</w:t>
      </w:r>
    </w:p>
    <w:p>
      <w:pPr>
        <w:pStyle w:val="BookText"/>
        <w:rPr/>
      </w:pPr>
      <w:r>
        <w:rPr>
          <w:rFonts w:ascii="Amiri" w:hAnsi="Amiri" w:eastAsia="Amiri" w:cs="Amiri"/>
          <w:color w:val="111111"/>
          <w:sz w:val="28"/>
          <w:sz w:val="28"/>
          <w:szCs w:val="28"/>
          <w:rtl w:val="true"/>
          <w:lang w:bidi="ar-SA"/>
        </w:rPr>
        <w:t xml:space="preserve">يا لقريش لا علا كعبها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قدموا اليوم ومن أخروا</w:t>
      </w:r>
    </w:p>
    <w:p>
      <w:pPr>
        <w:pStyle w:val="BookText"/>
        <w:rPr/>
      </w:pPr>
      <w:r>
        <w:rPr>
          <w:rFonts w:ascii="Amiri" w:hAnsi="Amiri" w:eastAsia="Amiri" w:cs="Amiri"/>
          <w:color w:val="111111"/>
          <w:sz w:val="28"/>
          <w:sz w:val="28"/>
          <w:szCs w:val="28"/>
          <w:rtl w:val="true"/>
          <w:lang w:bidi="ar-SA"/>
        </w:rPr>
        <w:t xml:space="preserve">ولست تطوي علما باهرا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يد اللّه به تنشروا</w:t>
      </w:r>
    </w:p>
    <w:p>
      <w:pPr>
        <w:pStyle w:val="BookText"/>
        <w:rPr/>
      </w:pPr>
      <w:r>
        <w:rPr>
          <w:rFonts w:ascii="IRNazanin" w:hAnsi="IRNazanin" w:eastAsia="IRNazanin"/>
          <w:color w:val="111111"/>
          <w:sz w:val="28"/>
          <w:sz w:val="28"/>
          <w:szCs w:val="28"/>
          <w:rtl w:val="true"/>
          <w:lang w:bidi="fa-IR"/>
        </w:rPr>
        <w:t xml:space="preserve">حتّی تزيلوا صدع ملمومة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والصدع في الصخرة لا يجبر</w:t>
      </w:r>
    </w:p>
    <w:p>
      <w:pPr>
        <w:pStyle w:val="BookText"/>
        <w:rPr/>
      </w:pPr>
      <w:r>
        <w:rPr>
          <w:rFonts w:ascii="Amiri" w:hAnsi="Amiri" w:eastAsia="Amiri" w:cs="Amiri"/>
          <w:color w:val="111111"/>
          <w:sz w:val="28"/>
          <w:sz w:val="28"/>
          <w:szCs w:val="28"/>
          <w:rtl w:val="true"/>
          <w:lang w:bidi="ar-SA"/>
        </w:rPr>
        <w:t xml:space="preserve">كبش قريش في وغى حربها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صديقها فاروقها الأكبر</w:t>
      </w:r>
    </w:p>
    <w:p>
      <w:pPr>
        <w:pStyle w:val="BookText"/>
        <w:rPr/>
      </w:pPr>
      <w:r>
        <w:rPr>
          <w:rFonts w:ascii="Amiri" w:hAnsi="Amiri" w:eastAsia="Amiri" w:cs="Amiri"/>
          <w:color w:val="111111"/>
          <w:sz w:val="28"/>
          <w:sz w:val="28"/>
          <w:szCs w:val="28"/>
          <w:rtl w:val="true"/>
          <w:lang w:bidi="ar-SA"/>
        </w:rPr>
        <w:t xml:space="preserve">وكاشف الكرب إذا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أغلى على واردها المصدر</w:t>
      </w:r>
    </w:p>
    <w:p>
      <w:pPr>
        <w:pStyle w:val="BookText"/>
        <w:rPr/>
      </w:pPr>
      <w:r>
        <w:rPr>
          <w:rFonts w:ascii="Amiri" w:hAnsi="Amiri" w:eastAsia="Amiri" w:cs="Amiri"/>
          <w:color w:val="111111"/>
          <w:sz w:val="28"/>
          <w:sz w:val="28"/>
          <w:szCs w:val="28"/>
          <w:rtl w:val="true"/>
          <w:lang w:bidi="ar-SA"/>
        </w:rPr>
        <w:t>وقال المهيار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للعهد ما لاقوا وما 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وللخيانة ما غابوا وما اشتبعوا</w:t>
      </w:r>
    </w:p>
    <w:p>
      <w:pPr>
        <w:pStyle w:val="BookText"/>
        <w:rPr/>
      </w:pPr>
      <w:r>
        <w:rPr>
          <w:rFonts w:ascii="Amiri" w:hAnsi="Amiri" w:eastAsia="Amiri" w:cs="Amiri"/>
          <w:color w:val="111111"/>
          <w:sz w:val="28"/>
          <w:sz w:val="28"/>
          <w:szCs w:val="28"/>
          <w:rtl w:val="true"/>
          <w:lang w:bidi="ar-SA"/>
        </w:rPr>
        <w:t xml:space="preserve">هذي وصايا رسول اللّه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غدرا وشمل رسول اللّه منصدع</w:t>
      </w:r>
    </w:p>
    <w:p>
      <w:pPr>
        <w:pStyle w:val="BookText"/>
        <w:rPr/>
      </w:pPr>
      <w:r>
        <w:rPr>
          <w:rFonts w:ascii="Amiri" w:hAnsi="Amiri" w:eastAsia="Amiri" w:cs="Amiri"/>
          <w:color w:val="111111"/>
          <w:sz w:val="28"/>
          <w:sz w:val="28"/>
          <w:szCs w:val="28"/>
          <w:rtl w:val="true"/>
          <w:lang w:bidi="ar-SA"/>
        </w:rPr>
        <w:t xml:space="preserve">أطاع أوّلهم في الغدر ثانيهم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ثالثهم يقفو ويتبع</w:t>
      </w:r>
    </w:p>
    <w:p>
      <w:pPr>
        <w:pStyle w:val="BookText"/>
        <w:rPr/>
      </w:pPr>
      <w:r>
        <w:rPr>
          <w:rFonts w:ascii="Amiri" w:hAnsi="Amiri" w:eastAsia="Amiri" w:cs="Amiri"/>
          <w:color w:val="111111"/>
          <w:sz w:val="28"/>
          <w:sz w:val="28"/>
          <w:szCs w:val="28"/>
          <w:rtl w:val="true"/>
          <w:lang w:bidi="ar-SA"/>
        </w:rPr>
        <w:t xml:space="preserve">تضاع بيعته يوم الغدير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الرضا وتحاط الروم والبيع</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سمع حارثة بن زيد عمر بن الخطّاب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حبّبني إلى وصيّ نبيّك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فإنّ النبيّ صلّی اللّه عليه وآله قال لي عند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خليفته،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تقدمت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اشتهر من تظلماته يبطل هذه الدعوى، ولأنّ المنصوب من اللّه ورسوله لا يجوز له خلع نفسه عن الإمامة، وجعلها في غيره، فقد ظهر للناظر بقول الخمصين المتعاديين، والقبيلين المتباينين، إثبات وصیّة النبي صلّی اللّه عليه وآله إلى عليّ عليه السلام </w:t>
      </w:r>
    </w:p>
    <w:p>
      <w:pPr>
        <w:pStyle w:val="BookText"/>
        <w:rPr/>
      </w:pPr>
      <w:r>
        <w:rPr>
          <w:rFonts w:ascii="Amiri" w:hAnsi="Amiri" w:eastAsia="Amiri" w:cs="Amiri"/>
          <w:color w:val="111111"/>
          <w:sz w:val="28"/>
          <w:sz w:val="28"/>
          <w:szCs w:val="28"/>
          <w:rtl w:val="true"/>
          <w:lang w:bidi="ar-SA"/>
        </w:rPr>
        <w:t>والجهّال تهذي بتركها، وتعتمد على نفيها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الحكم وأبو وائل وصعصعة بن صوحان أنّه قد قيل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توصي؟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رسول اللّه فأوصي؟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شاذ نادر مختلف، فلا يعارض ما ذكرناه من المتواتر المؤتلف، لأن في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أوصى رسول اللّه فأوصي ولكن إن أراد اللّه بالناس خيرا فسيجمعهم على خير كما جمعهم بعد نبيهم على خيرهم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يدل على أفضلية أبي بكر على علي عليه السلام والمشهور منه أنه كان يقدم نفسه على أبي بكر وغيره، وقد علم طرف من ذلك في باب فضائله، على أن الخبر يقبل التأويل بأن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الذي أوصى رسول اللّه فأوصي، ويكون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اللّه بالنّاس خيرا فسيجمعهم على خيرهم، عنى به ولديه وذرّيّته، وإضافة الجمع إلى اللّه يعني بألطافه الزائدة عن القدر الواجب،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جمعهم بعد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جمعهم على علي حين أوحى النص فيه، فبلغ النبيّ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جمعهم اللّه عليه لم يتخلّفوا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جمعهم اجتماعهم إذ ليس يواقع كل مراد على سبيل الاختيار، بل ذلك إنّما يكون بالاكراه و الاجبار، وستأتي وصيته على أولاده في النصوص إن شاء اللّه تعالى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رأيت ثلاثاً وثلاثين طرفة في الوصيّة المذكورة نقلها السيّد الإمام ابن طاؤوس رضي اللّه عنه، في خبر مفرد سأضع محصّلها في هذا الباب، ليهتدي به أولوا الألباب، ولأتيمّن بذكرها، وأتقرّب إلى اللّه تعالى بنشرها، فإنّ فيها شفاء لمّا في الصدور، يعتمد عليها من يريد تحقيق تلك الأمور، وقد روى يونس بن الصباح المزنيّ عن الصادق عليه السلام أن اللّه تعالى عرج بالنبيّ صلّی اللّه عليه وآله مائة وعشرين مرة، ما من مرّة إلّا ويوصيه اللّه بالولاية لعليّ عليه السلام والأئمّة، أكثر ممّا يوصيه بالفرائض</w:t>
      </w:r>
      <w:r>
        <w:rPr>
          <w:rFonts w:eastAsia="IRNazanin" w:cs="IRNazanin"/>
          <w:color w:val="111111"/>
          <w:sz w:val="28"/>
          <w:szCs w:val="28"/>
          <w:rtl w:val="true"/>
          <w:lang w:bidi="fa-IR"/>
        </w:rPr>
        <w:t xml:space="preserve">. </w:t>
      </w:r>
      <w:bookmarkStart w:id="38" w:name="pg10181_171462"/>
    </w:p>
    <w:p>
      <w:pPr>
        <w:pStyle w:val="Heading3"/>
        <w:numPr>
          <w:ilvl w:val="2"/>
          <w:numId w:val="1"/>
        </w:numPr>
        <w:rPr/>
      </w:pPr>
      <w:bookmarkStart w:id="39" w:name="__RefHeading___Toc2086689_1067777946"/>
      <w:bookmarkStart w:id="40" w:name="_Toc14"/>
      <w:bookmarkEnd w:id="38"/>
      <w:bookmarkEnd w:id="39"/>
      <w:r>
        <w:rPr/>
        <w:t>3</w:t>
      </w:r>
      <w:r>
        <w:rPr>
          <w:rtl w:val="true"/>
        </w:rPr>
        <w:t xml:space="preserve"> - </w:t>
      </w:r>
      <w:r>
        <w:rPr>
          <w:rtl w:val="true"/>
        </w:rPr>
        <w:t>فصل يذكر فيه نص النبيين على الوصيين</w:t>
      </w:r>
      <w:bookmarkEnd w:id="4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أذكر فيه ما وعدت فيه من نصّ النبيّين على الوصيّين</w:t>
      </w:r>
    </w:p>
    <w:p>
      <w:pPr>
        <w:pStyle w:val="BookText"/>
        <w:rPr/>
      </w:pPr>
      <w:r>
        <w:rPr>
          <w:rFonts w:ascii="Amiri" w:hAnsi="Amiri" w:eastAsia="Amiri" w:cs="Amiri"/>
          <w:color w:val="111111"/>
          <w:sz w:val="28"/>
          <w:sz w:val="28"/>
          <w:szCs w:val="28"/>
          <w:rtl w:val="true"/>
          <w:lang w:bidi="ar-SA"/>
        </w:rPr>
        <w:t>أسند ابن جبر في كتاب نخب المناقب إلى أمير المؤمنين وإلى الصادق والرّضا من أولاده الغرّ الميامين، ما قاله الرسول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أوصى إلى ابنه شيث وشيث إلى شبان وشبان إلى محلث، ومحلث إلى محوق، ومحوق إلى عتميشا، وعتميشا إلى أخنوخ، وهو إدريس، وإدريس إلى ناحور، وناحور إلى نوح، ونوح إلى سام وسام إلى عثامر، وعثامر إلى برغيشاثا، وبرغيشاثا إلى يافث، ويافث إلى برّة، وبرّة إلى حفيسة، وحفيسة إلى عمران، وعمران إلى إبراهيم، وإبراهيم إلى إسماعيل، وإسماعيل إلى إسحاق، وإسحاق إلى يعقوب، ويعقوب إلى يوسف ويوسف إلى بثريا، وبثريا إلى شعيب، وشعيب إلى موسى، وموسى إلى يوشع ويوشع إلى داود، وداود إلى سليمان، وسليمان إلى آصف، وآصف إلى زكريا وزكريا إلى عيسى، وعيسى إلى شمعون، وشمعون إلى يحيى، ويحيى إلى منذر، ومنذر إلى سلمه، وسلمه إلى برده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ودفعها بردة إليّ وأنا أدفعها إليك يا عليّ وأنت ادفعها إلى وصيك، ويدفعها وصيك إلى أوصيائك من ولدك واحدا بعد واحد، حتّی تدفع إلى خير أهلي بالأرض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الشيخ محمّد بن بابويه القمّي أن اللّه تعالى أمر آدم أن يستخلف شيثا ففعل، ثمّ توالى الاستخلاف في أولاده يوصي ماضيهم إلى باقيهم، إلى أن بعث اللّه تعالى إبراهيم عازما على الأمة بترك عبادة الأوثان، فلمّا استوفى أجله، أمره أن يستخلف ابنه إسماعيل ففعل، ثمّ أوصى إسماعيل إلى أخيه إسحاق لأن أولاد إسماعيل كانوا صغارا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كبروا قاموا مقام أبيهم، وتوالت الوصية فيهم، إلى أن بعث اللّه موسى </w:t>
      </w:r>
    </w:p>
    <w:p>
      <w:pPr>
        <w:pStyle w:val="BookText"/>
        <w:rPr/>
      </w:pPr>
      <w:r>
        <w:rPr>
          <w:rFonts w:ascii="Amiri" w:hAnsi="Amiri" w:eastAsia="Amiri" w:cs="Amiri"/>
          <w:color w:val="111111"/>
          <w:sz w:val="28"/>
          <w:sz w:val="28"/>
          <w:szCs w:val="28"/>
          <w:rtl w:val="true"/>
          <w:lang w:bidi="ar-SA"/>
        </w:rPr>
        <w:t>عازما على الأمم بترك ما كانوا فيه من عبادة غير اللّه، ثمّ سأل اللّه أن يجعل له أخاه هارون وزيرا، ففعل، فتوفي قبله، فأوصى إلى ابن أخيه يوشع لأن أولاد هارون كانوا صغارا ثمّ استخلف يوشع كوكب بن لفتى، وتوالوا ذلك بينهم إلى أن بعث اللّه تعالى عيسى عازما على الأمم بترك ما كانوا عليه، واستخلف عيسى شمعون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وأسند ابن بابويه في كتاب التوحيد عن الباقر عليه السلام في تفسير الزيتونة أن المصباح نور العلم، والمشكاة صدر النبي صلّی اللّه عليه وآله والزجاجة صدر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في أثر إمام من آل محمّد صلّی اللّه عليه وآله، وذلك من لدن آدم لم تخل الأرض من واحد منهم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الأمين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أغرّ مسودد</w:t>
      </w:r>
    </w:p>
    <w:p>
      <w:pPr>
        <w:pStyle w:val="BookText"/>
        <w:rPr/>
      </w:pPr>
      <w:r>
        <w:rPr>
          <w:rFonts w:ascii="Amiri" w:hAnsi="Amiri" w:eastAsia="Amiri" w:cs="Amiri"/>
          <w:color w:val="111111"/>
          <w:sz w:val="28"/>
          <w:sz w:val="28"/>
          <w:szCs w:val="28"/>
          <w:rtl w:val="true"/>
          <w:lang w:bidi="ar-SA"/>
        </w:rPr>
        <w:t xml:space="preserve">لمسوددين أطاهر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كرموا وطاب المولد</w:t>
      </w:r>
    </w:p>
    <w:p>
      <w:pPr>
        <w:pStyle w:val="BookText"/>
        <w:rPr/>
      </w:pPr>
      <w:r>
        <w:rPr>
          <w:rFonts w:ascii="Amiri" w:hAnsi="Amiri" w:eastAsia="Amiri" w:cs="Amiri"/>
          <w:color w:val="111111"/>
          <w:sz w:val="28"/>
          <w:sz w:val="28"/>
          <w:szCs w:val="28"/>
          <w:rtl w:val="true"/>
          <w:lang w:bidi="ar-SA"/>
        </w:rPr>
        <w:t xml:space="preserve">من لدن آدم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وصي مرشد</w:t>
      </w:r>
    </w:p>
    <w:p>
      <w:pPr>
        <w:pStyle w:val="BookText"/>
        <w:rPr/>
      </w:pPr>
      <w:r>
        <w:rPr>
          <w:rFonts w:ascii="Amiri" w:hAnsi="Amiri" w:eastAsia="Amiri" w:cs="Amiri"/>
          <w:color w:val="111111"/>
          <w:sz w:val="28"/>
          <w:sz w:val="28"/>
          <w:szCs w:val="28"/>
          <w:rtl w:val="true"/>
          <w:lang w:bidi="ar-SA"/>
        </w:rPr>
        <w:t xml:space="preserve">ولقد عرفتك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لا يتفند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سنّة الأنبياء في نصب الأوصياء،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 قبلك من رسلنا ولا تجد لسنتنا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المستقبل، فلا تبديل لذلك في جميع الأوقات المستقبلة، وقد أمر اللّه نبيه بالاقتداء بهم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فبهداهم اقتده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ذلك في نصوصه على أئمة الاسلام، وستسمع شيئا من ذلك مفصلا إن شاء اللّه تعالى، وهنا نصوص أخر عن الأنبياء، نقلناها من كتاب الأوصياء، وجدنا زيادات فيها فأردنا أن نعثر عليها</w:t>
      </w:r>
      <w:r>
        <w:rPr>
          <w:rFonts w:eastAsia="Amiri" w:cs="Amiri" w:ascii="Amiri" w:hAnsi="Amiri"/>
          <w:color w:val="111111"/>
          <w:sz w:val="28"/>
          <w:szCs w:val="28"/>
          <w:rtl w:val="true"/>
          <w:lang w:bidi="ar-SA"/>
        </w:rPr>
        <w:t xml:space="preserve">. </w:t>
      </w:r>
      <w:bookmarkStart w:id="41" w:name="pg10181_171468"/>
    </w:p>
    <w:p>
      <w:pPr>
        <w:pStyle w:val="Heading3"/>
        <w:numPr>
          <w:ilvl w:val="2"/>
          <w:numId w:val="1"/>
        </w:numPr>
        <w:rPr/>
      </w:pPr>
      <w:bookmarkStart w:id="42" w:name="__RefHeading___Toc2086691_1067777946"/>
      <w:bookmarkStart w:id="43" w:name="_Toc15"/>
      <w:bookmarkEnd w:id="41"/>
      <w:bookmarkEnd w:id="42"/>
      <w:r>
        <w:rPr/>
        <w:t>4</w:t>
      </w:r>
      <w:r>
        <w:rPr>
          <w:rtl w:val="true"/>
        </w:rPr>
        <w:t xml:space="preserve"> - </w:t>
      </w:r>
      <w:r>
        <w:rPr>
          <w:rtl w:val="true"/>
        </w:rPr>
        <w:t xml:space="preserve">فصل في اتصال الوصية من لدن آدم </w:t>
      </w:r>
      <w:r>
        <w:rPr>
          <w:rtl w:val="true"/>
        </w:rPr>
        <w:t>(</w:t>
      </w:r>
      <w:r>
        <w:rPr>
          <w:rtl w:val="true"/>
        </w:rPr>
        <w:t>عليه السلام</w:t>
      </w:r>
      <w:r>
        <w:rPr>
          <w:rtl w:val="true"/>
        </w:rPr>
        <w:t>)</w:t>
      </w:r>
      <w:bookmarkEnd w:id="4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خلق اللّه تعالى قبل آدم الجن والنسناس، وأسكنهم الأرض، فأفسدوا فيها وسفكوا الدماء، فخلق آدم خليفة فيها وأسجد له الملائكة فأبى إبليس تعظما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خلقتني من نار وخلقته من طين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 أن الطين أنور من النار، لأن النار من الشجر الذي هو من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اللّه إلى آدم وإلى صور ذريته في السادة عليهم السلام، فعزم بعضهم أن ذلك كذلك فسموا أولي العزم، أي القوة، ثمّ ولد هابيل وقابيل، فلمّا تقربا تقبل من هابيل دون قابيل، فعاداه فقتله، فأولد اللّه لآدم شيث، وهو هبة اللّه فأوحى اللّه تعالى إلى آدم أني متوفيك فأوص إلى خير ولدك وهو هبة اللّه فإني لا أخلي الأرض من عالم أجعله على خلقي ففعل، وأوصاه أن يفعل مثل ذلك، إذا حضرته الوفاة، وأن يوصي من بعده إلى من بعده،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قبض آدم أوحى اللّه إلى هبة اللّه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عليه وكبر خمسا، فصلّی و كبر فجرت السنة، وكبر سبعين أخرى سنة بعدد صفوف الملائكة كلهم، ممن صلّی خلفه، ودفن بأبي قبيس، ثمّ حمل نوح عظامه ودفنها بالغري، فقام هبة اللّه بأمر اللّه، فجاء قابيل إليه وتوعده أنه إن أظهر أنه وصي أبيه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حضرت هبة اللّه الوفاة أوحى اللّه إليه أن يوصي إلى ريسان ابن نزله و هي الحورية التي نزلت إليه من الجنة، وروي أن اسمه ايونش ففعل، فلمّا حضرته الوفاة أوحى اللّه إليه أن يوصي إلى ابنه أمخوق وروي اسمه قينان ففعل، وظهر عوج بن عناق من ولد قابيل فأفسد في الأرض، فاشتدت المحنة على الشيعة، فلمّا حضرت أمخوق الوفاة أوحى اللّه إليه أن يوصي إلى ابنه مخليب ففعل، فقام بأمر اللّه متخفيا من عوج فلمّا حضرته الوفاة أوحى اللّه إليه أن يوصي إلى ابنه عميشا ففعل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حضرته الوفاة أوحى اللّه إليه أن يوصي إلى ابنه أخنوخ وهو إدريس </w:t>
      </w:r>
    </w:p>
    <w:p>
      <w:pPr>
        <w:pStyle w:val="BookText"/>
        <w:rPr/>
      </w:pPr>
      <w:r>
        <w:rPr>
          <w:rFonts w:ascii="Amiri" w:hAnsi="Amiri" w:eastAsia="Amiri" w:cs="Amiri"/>
          <w:color w:val="111111"/>
          <w:sz w:val="28"/>
          <w:sz w:val="28"/>
          <w:szCs w:val="28"/>
          <w:rtl w:val="true"/>
          <w:lang w:bidi="ar-SA"/>
        </w:rPr>
        <w:t>ثمّ نشأ في زمنه بنو راسب، من ولد قابيل، فعمل السحر، وكان له قصبة من ذهب ينفخ فيها فيأتيه كلما يريد، فلمّا أراد اللّه رفع إدريس أوحى اللّه إليه أن يوصي إلى ابنه يزد ففعل فقام بأمر اللّه متخفيا فلمّا حضرته الوفاة أوحى اللّه إليه أن يوصي إلى ابنه اختوخ ففعل فلمّا حضرته الوفاة أوحى اللّه إليه أن يوصي إلى ابنه متوشلخ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حضرته الوفاة أوحى اللّه إليه أن يوصي إلى ابنه أرفخشد، ففعل، فلمّا حضرته الوفاة أوحى اللّه إليه أن يوصي إلى ابنه نوح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اسم نوح عبد الغفار سمي نوحا لنوحه على قومه، فلمّا حضرته الوفاة أوحى اللّه إليه أن يوصي إلى ابنه سام ففعل، فآمن به شيعته وخالف عليه أخواه حام ويافث، وولد لحام كنعان أبو نمرود، وأقام أولاد قابيل وعوج على كفرهم، فلمّا حضر سام الوفاة أوحى اللّه إليه أن يوصي إلى ابنه أرفخشد ففعل، وملك في زمانه افريدون وهو ذو القرنين، وروي أن الخضر عليه السلام وهو ابن أرفخشد بن سام كان على مقدمته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حضرت أرفخشد الوفاة أوحى اللّه إليه أن يوصي إلى ابنه شالخ ففعل فلمّا حضرته الوفاة أوحى اللّه إليه أن يوصي إلى ابنه هود ففعل، فلمّا حضرته الوفاة أوحى اللّه إليه أن يوصي إلى ابنه قالع ففعل، فلمّا حضرته الوفاة أوحى اللّه إليه أن يوصي إلى ابنه يروع ففعل فقام يروع بأمر اللّه مستخفيا حتّی قتله عوج فعند ذلك اختار اللّه لأمره بوسيا بن أمين اللّه، وجمع له المؤمنين، فلم يزل يجاهد حتّی رفعه اللّه إليه بغير موت، وأمره قبل ذلك أن يوصي إلى ضارع بن يروع بن قالع، ففعل فلمّا حضرته الوفاة أوحى اللّه إليه أن يوصي إلى ابنه ناخور ففعل فلمّا حضرته الوفاة أوحى اللّه إليه أن يوصي إلى ابنه تارخ ففعل، وهو أبو إبراهيم عليه السلام وأمر نبوته مشهورة، وكان آزر جده لأمه منجما لنمرود بن كنعان بن حام بن نوح، وهذا نمرود الذي ملك المغربين وهو صاحب النسور والتابوت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حضرت إبراهيم الوفاة أوحى اللّه إليه أن يوصي إلى ابنه إسماعيل، فلمّا </w:t>
      </w:r>
    </w:p>
    <w:p>
      <w:pPr>
        <w:pStyle w:val="BookText"/>
        <w:rPr/>
      </w:pPr>
      <w:r>
        <w:rPr>
          <w:rFonts w:ascii="Amiri" w:hAnsi="Amiri" w:eastAsia="Amiri" w:cs="Amiri"/>
          <w:color w:val="111111"/>
          <w:sz w:val="28"/>
          <w:sz w:val="28"/>
          <w:szCs w:val="28"/>
          <w:rtl w:val="true"/>
          <w:lang w:bidi="ar-SA"/>
        </w:rPr>
        <w:t>حضرته الوفاة أوحى اللّه إليه يوصي إلى أخيه إسحاق فلمّا حضرته الوفاة أوحى اللّه إليه أن يوصي إلى ابنه يعقوب، ففعل، فخالفه العيص أخوه وغلبه على البيت المقدس، وهو أول من قطع القطائع، وأخذ الخراج، فصارت سنة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يعقوب الوفاة أوحى اللّه إليه أن يوصي إلى ابنه يوسف ففعل فلمّا حضرته الوفاة أوحى اللّه إليه أن يوصي إلى ابنه لاوا، فلمّا حضرته الوفاة قام ابنه يزد مقامه فلمّا حضرته الوفاة أوحى اللّه إليه أن يوصي إلى ابنه ميتاح فاتبعه المؤمنون مستخفون من الجبابرة، فلمّا حضرت ميتاح الوفاة أوحى اللّه إليه أن يوصي إلى ابنه عاف ففعل، فلمّا حضرته الوفاة أوحى اللّه إليه أن يوصي إلى ابنه حتام ثمّ أوصى إلى ابنه أدوم، وأوصى أدوم إلى شعيب، وهو ابن ثابت بن إبراهيم ثمّ ظهر فرعون موسى واسمه الوليد بن مصعب ثمّ بعث اللّه آبور بن آمون بن العيص بن إسحاق بن إبراهيم ثمّ ولد هارون وموسى وأمرهما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ماتا كان وصي موسى يوشع بن نون، فخرجت عليه صافورا، وهي غير صفرا بنت شعيب امرأة موسى ثمّ أوصى يوشع إلى ابنه فنحاس، وفنحاس إلى ابنه شبر، وشبر إلى ابنه حيويل، وحيويل إلى ابنه آثاب، وآثاب إلى ابنه أحمر وأحمر إلى ابنه عرق، وعرق إلى ابنه طالوت، وطالوت إلى داود، وداود إلى سليمان، وسليمان إلى آصف، وآصف إلى ابنه صفور، وصفور إلى ابنه منبه ومنبه إلى ابنه هند، وهند إلى ابنه أسفر، وأسفر إلى ابنه خامر، وخامر إلى ابنه إسحاق، وإسحاق إلى زكريا ابن أذن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تنشره اليهود </w:t>
      </w:r>
      <w:r>
        <w:rPr>
          <w:rStyle w:val="FootnoteAnchor"/>
          <w:rtl w:val="true"/>
        </w:rPr>
        <w:footnoteReference w:id="156"/>
      </w:r>
      <w:r>
        <w:rPr>
          <w:rFonts w:ascii="Amiri" w:hAnsi="Amiri" w:eastAsia="Amiri" w:cs="Amiri"/>
          <w:color w:val="111111"/>
          <w:sz w:val="28"/>
          <w:sz w:val="28"/>
          <w:szCs w:val="28"/>
          <w:rtl w:val="true"/>
          <w:lang w:bidi="ar-SA"/>
        </w:rPr>
        <w:t>سلم الأمر إلى عيسى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شايع وأوصى شايع إلى ابنه دوييل، فلمّا مات بعث اللّه المسيح عليه السلام فلمّا رفعه اللّه قام شمعون مقامه، فلمّا حضرته الوفاة أمره اللّه أن يسلم الأمر إلى يحيى، فلمّا أراد اللّه قبضه أوحى إليه أن يجعل الإمامة في ولد شمعون فجعلها في ابنه منذر بن شمعون وفي زمان منذر خرج بخت نصر بن بلينصر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بعث اللّه العزير وأوحى اللّه إليه أن يوصي إلى دانيال ففعل، وفي زمانه ملك مهرقية بن بخت نصر وكان كافرا خبيثا وهو صاحب الأخدود، وأوحى اللّه إلى دانيال أن يوصي إلى ابنه مكيخا ففعل، وفي خبر آخر أن دانيال وعزير كانا قبل المسيح ثمّ أوصى مكيخا إلى ابنه انسوا وفي زمانه ملك هرمز ثمّ ملك بعد ابنا سابور، ثمّ أخوه أردشير وفي زمان أردشير بعث أصحاب الكهف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أوصى انسوا إلى ابنه وسيخا وملك في زمانه سابور بن سابور، ثمّ ابنه يزدجرد، وأوصى وسيخا إلى ابنه نسطورش، وملك في زمانه بهرام بن يزدجرد أیضاً ثمّ ابنه فيروز ثمّ أوصى نسطورش إلى مرعيد، ومرعيد إلى بحير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استخلص اللّه من الشجرة الطاهرة سيد الأولين والآخرين محمّدا صلّی اللّه عليه وآله كل واحد ممن قدمناه بوحي اللّه إليه أن يوصي عند وفاته بمن أخرناه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خبر آخر إنّ اللّه تعالى لمّا أراد قبض يحيى بن زكريّا أوحى إليه بالوصیّة إلى منذر بن شمعون، ففعل، فأوصى شمعون إلى ابنه سلمة، وسلمة إلى ابنه برزة، وبرزة إلى أبى، وأبى إلى دوس، ودوس إلى أسيد، وأسيد إلى هوف وهوف إلى ابنه يحيى، ويحيى إلى قانا، وهو السيّد محمّد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ما أجراه من سننه في الأنبياء السالفين من الوحي إليهم بالنص على الوصيين فكيف يخرق عادته في سيد المرسلين، وقد وجدت نحو ذلك في بصائر الأنس مرويا برجاله، ولكن فيه زيادات ومغايرات في الأسماء، فاقتنعت بهذا عن إيراده، وفي آخره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ودفعها إلي بردة، وأنا أدفعها إليك يا علي وأنت تدفعها إلى ولدك واحداً بعد واحد، وسمّاهم عليهم السلام، تركتهم هنا لألحقهم بالفصل المخصوص بإفراد الأسماء فمن توسّع إلى ذلك طلبه منه، ووجدته أیضاً في الكتاب المذكور مرويا برجال آخرين وفيه أسماء الأئمّة عليهم السلام واحدا بعد واحد، وسأورده إن شاء اللّه تعالى</w:t>
      </w:r>
      <w:r>
        <w:rPr>
          <w:rFonts w:eastAsia="IRNazanin" w:cs="IRNazanin"/>
          <w:color w:val="111111"/>
          <w:sz w:val="28"/>
          <w:szCs w:val="28"/>
          <w:rtl w:val="true"/>
          <w:lang w:bidi="fa-IR"/>
        </w:rPr>
        <w:t xml:space="preserve">. </w:t>
      </w:r>
      <w:bookmarkStart w:id="44" w:name="pg10181_171480"/>
    </w:p>
    <w:p>
      <w:pPr>
        <w:pStyle w:val="Heading3"/>
        <w:numPr>
          <w:ilvl w:val="2"/>
          <w:numId w:val="1"/>
        </w:numPr>
        <w:rPr/>
      </w:pPr>
      <w:bookmarkStart w:id="45" w:name="__RefHeading___Toc2086693_1067777946"/>
      <w:bookmarkStart w:id="46" w:name="_Toc16"/>
      <w:bookmarkEnd w:id="44"/>
      <w:bookmarkEnd w:id="45"/>
      <w:r>
        <w:rPr/>
        <w:t>5</w:t>
      </w:r>
      <w:r>
        <w:rPr>
          <w:rtl w:val="true"/>
        </w:rPr>
        <w:t xml:space="preserve"> - </w:t>
      </w:r>
      <w:r>
        <w:rPr>
          <w:rtl w:val="true"/>
        </w:rPr>
        <w:t>فصل في الخلافة الإلهية</w:t>
      </w:r>
      <w:bookmarkEnd w:id="46"/>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ابن جبر في نخبه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نودي أين خليفة اللّه في أرضه؟ فيقوم داود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إيّاك أردنا، وإن كنت لله خليفة فيقوم أمير المؤمنين فيأتي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هذا عليّ بن أبي طالب خليفة اللّه في أرضه، وحجّته على عباده، فمن تعلّق بحبله في الدّنيا فليتعلّق بحبله اليوم فيستضئ بنوره ويتبعه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 في الكتاب المذكور 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رابع الخلفاء فعليه لعنة اللّه، ثمّ ذكر عليه السلام آدم، وداود، وموسى عليهم السلام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وأسند الشيرازي إلى علقمة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الخلافة من اللّه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جعلناك خليفة في الأرض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الذين آمنوا وعملوا الصالحات ليستخلفنهم في الأرض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تفسيره ابن أبي عبيدة والطائي وقد سلف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ابن حنبل إلى ابن عبّاس قول النبي صلّی اللّه عليه وآله يوم خرج إلى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إنه لا ينبغي أن أذهب إلا وأنت خليفتي، وهذا يعم كل ذهاب، وإن كان سببه ذلك، فإن السبب لا يخص كما تبين في الأصول، وقد سلف ذلك مستوفى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أیضاً حديث الدار وفيه ذكر الخلافة وأسند ابن المغازليّ والثعلبي وقد مضى وأسند أیضاً إلى سلمان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واحدا ثمّ </w:t>
      </w:r>
    </w:p>
    <w:p>
      <w:pPr>
        <w:pStyle w:val="BookText"/>
        <w:rPr/>
      </w:pPr>
      <w:r>
        <w:rPr>
          <w:rFonts w:ascii="IRNazanin" w:hAnsi="IRNazanin" w:eastAsia="IRNazanin"/>
          <w:color w:val="111111"/>
          <w:sz w:val="28"/>
          <w:sz w:val="28"/>
          <w:szCs w:val="28"/>
          <w:rtl w:val="true"/>
          <w:lang w:bidi="fa-IR"/>
        </w:rPr>
        <w:t>قسّم ففي النبوّة، وفيه الخلافة ونحوه في كتاب الفردوس للديلميِّ، وذكره أیضاً ابن المغازليّ عن أبي ذر الثابت صدقه بقول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ناصب علیّاً الخلافة بعدي فهو كافر، ومن شكَّ في علي فهو كافر، والبعديّة تقتضي العموم، فلا تخصّ بما بعد الثلاثة بغير دليل، ولا دليل، وقد سلف ذلك كلّه، أعدناه استيناسا ولأنّ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ابن مردويه والسمعانيّ إلى ابن مسعود أنّ النبيّ صلّی اللّه عليه وآله تنفس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فسكت صلّی اللّه عليه وآله 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إلىَّ نفسي،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فسكت صلّی اللّه عليه وآله 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فسكت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نفسي بيده، لو أطاعوه ليدخلن الجنة أجمعين أكتعين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فأقسم عليه بذلك بعد أن سكت عن الأوّلين مؤكّدا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أجمعين أكتعين والحقّ لا يكون إلّا في واحدة، وهي هنا جهة علي بقول النبيّ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ابن مردويه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عليه وآله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حبيبي فدعوت أبا بكر فنظر إليه، ثمّ وضع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حبيبي،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له علیّاً فواللّه ما يريد غيره، فجاءه فأفرج له الثوب الذي عليه، وأدخله فيه، فلم يزل يحتضنه حتّی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الطبري في الولاية والدارقطني والسمعاني والموفق المكّي، وفي بعضها أن عمر ادخل أیضاً إليه، ففعل معه مثل ما فعل بأبي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ابن المغازلیّ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فاضت نفسه في يد عليّ فردّها في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أخبار الفريقين بلفظ الخلافة المقتضية لسلبها عن غيره في زمانه كافة ولم يبق بعدها لمقتبس نارا، ولا لملتمس منارا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وأنشأ السيّد المرتضى في ذلك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ذكروه للخلافة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من شوق رقاب المنابر </w:t>
      </w:r>
      <w:bookmarkStart w:id="47" w:name="pg10181_171486"/>
    </w:p>
    <w:p>
      <w:pPr>
        <w:pStyle w:val="BookText"/>
        <w:rPr/>
      </w:pPr>
      <w:bookmarkEnd w:id="47"/>
      <w:r>
        <w:rPr>
          <w:rFonts w:ascii="Amiri" w:hAnsi="Amiri" w:eastAsia="Amiri" w:cs="Amiri"/>
          <w:color w:val="111111"/>
          <w:sz w:val="28"/>
          <w:sz w:val="28"/>
          <w:szCs w:val="28"/>
          <w:rtl w:val="true"/>
          <w:lang w:bidi="ar-SA"/>
        </w:rPr>
        <w:t xml:space="preserve">إذا عدّد المجد التليد تنحّلوا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يتبرا من عقود الحناجر</w:t>
      </w:r>
    </w:p>
    <w:p>
      <w:pPr>
        <w:pStyle w:val="BookText"/>
        <w:rPr/>
      </w:pPr>
      <w:r>
        <w:rPr>
          <w:rFonts w:ascii="Amiri" w:hAnsi="Amiri" w:eastAsia="Amiri" w:cs="Amiri"/>
          <w:color w:val="111111"/>
          <w:sz w:val="28"/>
          <w:sz w:val="28"/>
          <w:szCs w:val="28"/>
          <w:rtl w:val="true"/>
          <w:lang w:bidi="ar-SA"/>
        </w:rPr>
        <w:t xml:space="preserve">جريّون إلا أن تهزَّ رماحه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ضنينون إلّا بالعلا والمفاخر</w:t>
      </w:r>
    </w:p>
    <w:p>
      <w:pPr>
        <w:pStyle w:val="BookText"/>
        <w:rPr/>
      </w:pPr>
      <w:r>
        <w:rPr>
          <w:rFonts w:ascii="Amiri" w:hAnsi="Amiri" w:eastAsia="Amiri" w:cs="Amiri"/>
          <w:color w:val="111111"/>
          <w:sz w:val="28"/>
          <w:sz w:val="28"/>
          <w:szCs w:val="28"/>
          <w:rtl w:val="true"/>
          <w:lang w:bidi="ar-SA"/>
        </w:rPr>
        <w:t>وقال زيد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خلافة اللّه في هارون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بنيه إلى أن ينفخ الصور</w:t>
      </w:r>
    </w:p>
    <w:p>
      <w:pPr>
        <w:pStyle w:val="BookText"/>
        <w:rPr/>
      </w:pPr>
      <w:r>
        <w:rPr>
          <w:rFonts w:ascii="Amiri" w:hAnsi="Amiri" w:eastAsia="Amiri" w:cs="Amiri"/>
          <w:color w:val="111111"/>
          <w:sz w:val="28"/>
          <w:sz w:val="28"/>
          <w:szCs w:val="28"/>
          <w:rtl w:val="true"/>
          <w:lang w:bidi="ar-SA"/>
        </w:rPr>
        <w:t xml:space="preserve">إرث النبيّ لكم من دون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 اللّه في القرآن مسطور</w:t>
      </w:r>
    </w:p>
    <w:p>
      <w:pPr>
        <w:pStyle w:val="Heading3"/>
        <w:numPr>
          <w:ilvl w:val="2"/>
          <w:numId w:val="1"/>
        </w:numPr>
        <w:rPr/>
      </w:pPr>
      <w:bookmarkStart w:id="48" w:name="__RefHeading___Toc2086695_1067777946"/>
      <w:bookmarkStart w:id="49" w:name="_Toc17"/>
      <w:bookmarkEnd w:id="48"/>
      <w:r>
        <w:rPr/>
        <w:t>6</w:t>
      </w:r>
      <w:r>
        <w:rPr>
          <w:rtl w:val="true"/>
        </w:rPr>
        <w:t xml:space="preserve"> - </w:t>
      </w:r>
      <w:r>
        <w:rPr>
          <w:rtl w:val="true"/>
        </w:rPr>
        <w:t>فصل في أخبار من الفريقين تجري مجرى النص عليه</w:t>
      </w:r>
      <w:bookmarkEnd w:id="4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أذكر فيه أخبارا من القبيلين تجري مجرى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أسنده ابن مردويه إلى النبيِ صلّی اللّه عليه وآله لو أنّ عبداً عبد اللّه ما قام نوح في قومه وكان له مثل أحد ذهباً فأنفقه في سبيل اللّه ومدَّ في عمره حتّی حجَّ ألف حجّة على قدميه ثمَّ قتل بين الصّفا والمروة مظلوماً ثمَّ لم يوالك يا عليّ لم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بمؤمن، والإيمان شرط وجوب الثواب، في نصِّ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من الصالحات وهو مؤمن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شرف المصطفى وتاريخ النشويّ عن النبيّ صلّی اللّه عليه وآله لو أنّ عبدا عبد اللّه بين الركن والمقام ألف عام، ثمَّ ألف عام، ولم يكن يحبنا أهل البيت لكبّه اللّه على منخره في النار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ابن المغازليّ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عليه وآله فأقبل عليّ غضباناً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آذاني فيك بنو عمّك، فقام النبي غضبانا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آذى علیّاً فقد آذاني، إنّ علیّاً أولكم إيماناً وأوفاكم بعهد اللّه، من آذى علیّاً بعث يوم القيامة يهودياً أو نصرانياً،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أقرّ بالوحدانية والرسالة؟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كلمة يحتجبون بها عن أن تسفك دماؤهم، و تؤخذ أموالهم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كتاب الخوارزميِّ والديلميِّ عن جابر الأنصاري قال النبيّ صلّی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جبرائيل بورقة آس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فيها ببياض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افترضت محبّة عليّ بن أبي طالب على خلقي، فبلّغهم ذلك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معجم الطبراني من أهل الخلاف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باهى بكم وغفر لكم عامّة، ولعليّ خاصة، وإنّي رسول اللّه إليكم غير هائب لقومي، ولا محاب لحقّ قرابتي، هذا جبرائيل يخبرني أنّ السعيد كل السعيد من أحبّ علیّاً في حياته وبعد موته، والشقي كلّ الشقيّ من أبغض علیّاً في حياته وبعد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فردوس الديلميّ عن عمر 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عليّ براءة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ابن حنبل في مسنده، وابن بطّة في أماليه، والخطيب في أربعينه، والثعلبيّ في ربيع المذكّرين، عن زيد بن أرقم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يتمسّك بالقضيب الأحمر الذي غرسه اللّه في جنّة عدن بيمينه، فليتمسّك بحبّ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المفيد في إرشاده عن حنش قول عليّ بن أبي طالب عليه السلام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فلق الحبّة وبرأ النسمة، إنّه لعهد النبيّ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إلّا مؤمن، ولا يبغضك إلّا منافق، ونحوه عن حنش بطريق آخر ونحوه عن الحارث الهمدانيّ و مثله في مسند ابن حنبل ونحوه عن أمّ سلمة بطريقين، ورواه الحميديّ في الحديث التاسع من الجمع بين الصحيحين في الجزء الثاني من الجمع بين الصحاح الستّة من صحيح أبي داود ومن صحيح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ابن حنبل أیضاً عن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نعرف منافقي الأنصار ببغضهم علیّاً وأسند إليه أیضاً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البيت فهو منافق، وأسند إلى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نعرف المنافقين إلا ببغضهم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إلى عمّار قول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أحبّك وصدق فيك، وويل لمن أبغضك وكذب فيك</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إلى عروة أنّ رجلاً وقع في عليّ بحضرة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أبغضته آذيت هذا في قبره، يعني النبي صلّی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 ابن جبر في نخبه معنى هذا الحديث، وزيادات عليه يؤل إليه بعدَّة رجال في عدَّة كتب، منهم عطية وابن بطة في الإبانة، من طرق ستة، وأُمّ سلمة وأنس وابن ماجة والترمذي ومسلم والبخاريّ وأحمد وابن البيع والإصفهاني وابن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والعكبري، والحلية، وفضائل السمعاني، وتاريخ بغداد والآلكاني وابن عقدة، وجامع الموصليّ، وعبادة بن يعقوب، والثقفيّ، والهرويّ والطبريّ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ونحوها حذفت إسنادها للتطويل بذكرها، ولأنّ المسلّم لها لا يحتاج إلى ذكرها، والطاعن فيها قد يطعن في سندها وقد اتّضح بين الأمّة بالاتّفاق أنّ حبّه علم الإيمان، وبغضه علم النفاق، ولأجل محبّة اللّه ورسوله أمر بمحبّته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الخبر عن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أحبّ اللّه عبدا حبّبه إلى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من فرض حبه على كلّ مكلّف من عباده، وجعله علماً لطهارة ميلاده، إذ قال النبيّ صلّی اللّه عليه وآله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يبغضه ويعاديه إلّا منافق أو كافر أو ولد زنية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ابن خلاد قول عقبة ابن عامر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رسول اللّه صلّی اللّه عليه وآله على وحدانية اللّه، وأنه نبيه، وعلي وصيه، فأي الثلاثة تركنا كفرنا، وقال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حبوا هذا فإن اللّه يحبه، واستحيوا منه فإن اللّه يستحيي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ويعضده قول النبيّ صلّی اللّه عليه وآله في رواية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ثلمة في الاسلام محالفة عليّ وأوّل حقّ فيه اتّباع عليّ، والمحبّة هنا الاتباع له والاقتداء به، وقد ظهر أن المتقدم عليه ومن تبعه لا يحبه، لأنه أغضبه وغصبه حقه، وقد سلف في ألفاظ النبي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الشقي كل الشقي من أبغضه، ومن آذاه بعث يهودياً أو نصرانياً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تقديمه وجوبا ومحتوماً لا بدَّ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الخليفة القاضي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قسما بمكة والحطيم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وسعيهنّ إلى منى</w:t>
      </w:r>
    </w:p>
    <w:p>
      <w:pPr>
        <w:pStyle w:val="BookText"/>
        <w:rPr/>
      </w:pPr>
      <w:r>
        <w:rPr>
          <w:rFonts w:ascii="Amiri" w:hAnsi="Amiri" w:eastAsia="Amiri" w:cs="Amiri"/>
          <w:color w:val="111111"/>
          <w:sz w:val="28"/>
          <w:sz w:val="28"/>
          <w:szCs w:val="28"/>
          <w:rtl w:val="true"/>
          <w:lang w:bidi="ar-SA"/>
        </w:rPr>
        <w:t xml:space="preserve">بغض الوصيّ علامة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على جبهات أولاد الزنا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يوالي في البريّة حيدرا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سيّان عند اللّه صلّی أو زنى </w:t>
      </w:r>
      <w:bookmarkStart w:id="50" w:name="pg10181_171493"/>
    </w:p>
    <w:p>
      <w:pPr>
        <w:pStyle w:val="BookText"/>
        <w:rPr/>
      </w:pPr>
      <w:bookmarkEnd w:id="50"/>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رسول اللّه فيه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عبّاس وزيد وجابر</w:t>
      </w:r>
    </w:p>
    <w:p>
      <w:pPr>
        <w:pStyle w:val="BookText"/>
        <w:rPr/>
      </w:pPr>
      <w:r>
        <w:rPr>
          <w:rFonts w:ascii="Amiri" w:hAnsi="Amiri" w:eastAsia="Amiri" w:cs="Amiri"/>
          <w:color w:val="111111"/>
          <w:sz w:val="28"/>
          <w:sz w:val="28"/>
          <w:szCs w:val="28"/>
          <w:rtl w:val="true"/>
          <w:lang w:bidi="ar-SA"/>
        </w:rPr>
        <w:t xml:space="preserve">محبُّ عليّ لا محالة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p>
    <w:p>
      <w:pPr>
        <w:pStyle w:val="Heading3"/>
        <w:numPr>
          <w:ilvl w:val="2"/>
          <w:numId w:val="1"/>
        </w:numPr>
        <w:rPr/>
      </w:pPr>
      <w:bookmarkStart w:id="51" w:name="__RefHeading___Toc2086697_1067777946"/>
      <w:bookmarkStart w:id="52" w:name="_Toc18"/>
      <w:bookmarkEnd w:id="51"/>
      <w:r>
        <w:rPr/>
        <w:t>7</w:t>
      </w:r>
      <w:r>
        <w:rPr>
          <w:rtl w:val="true"/>
        </w:rPr>
        <w:t xml:space="preserve"> - </w:t>
      </w:r>
      <w:r>
        <w:rPr>
          <w:rtl w:val="true"/>
        </w:rPr>
        <w:t>في تسميته أمير المؤمنين</w:t>
      </w:r>
      <w:bookmarkEnd w:id="52"/>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على أمير المؤمنين وهو يؤيد 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أسند المفيد في إرشاده إلى أنس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عليك الساعة أمير المؤمنين، وسيّد الوصيّين، وأقدم الناس إسلاماً، وأكثرهم علماً، وأرجحهم حلماً، فدخل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فيّ حدث؟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أحدث فيك إلّا خير أنت منّي وأنا منك، وتفي بذمّتي، وتغسّلني، وتلحّدني، وتسمع الناس عنّي وتبيّن لهم ما يختلفون فيه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روى القاسم به جندب وبشير الغفّاريّ وأبو الطفيل عن أنس، ونحوه أیضاً في حلية أبي نعيم وولاية الطبريِّ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أیضاً إلى ابن عبّاس قول النبيّ صلّی اللّه عليه وآله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اسمعي واشهدي هذا عليّ أمير المؤمنين، وسيّد المرسلين، وأسنده الأعمش إلى السّدِّيّ إلى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عليّ بن الحسين أنّ رسول اللّه صلّی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أمير المؤمنين بولاية من اللّه عقدها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المفيد أیضاً وابن مردويه إلى معاوية بن ثعلبة قول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أوصيت إلى أمير المؤمنين قبل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أمير المؤمنين حقّاً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أیضاً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مشهور بأسانيد يطول شرحها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النبي صلّی اللّه عليه وآله وأنا سابع سبعة، فيهم أبو بكر، وعمر، وطلحة، والزبير بالسلام على علي بإمرة المؤمنين، فسلّمنا والنبيّ صلّی اللّه عليه وآله حي بين أظهرنا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ابن جبر في نخبه قول اللّه للنبیّ في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خلّفت لأمّتك؟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أمير المؤمنين، وقال في نخبه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جماعة من الثقات عن الأعمش والليث والعوّام عن مجاهد وابن أبي ليلى عن داود بن جريج عن عطا وعكرمة عن ابن عبّاس ما أنزل اللّه في القرآن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أميرها وشريفها، ونحوه في تفسير وكيع والقطان، و نحوه روى الثقفي والعكبري وفي 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سابقه ذلك، لأنّه سابقهم إلى الاسلام، فسمّاه اللّه تعالى في تسعة وثمّانين موضعا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لا يدلُّ سبق إسلامه على تقدّم كفره، لأنّه دعوة إبراهيم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واجنبني وبني أن نعبد الأصنام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أنه صدق بسيد المرسلين، وقد قال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 المسلمين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أول المؤمنين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تعالى في نبيّنا 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كنت تدري ما الكتاب ولا الإيمان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وأسند السعوديّ وعبّاد الأسدي وهما من أهل الخلاف إلى بريدة الأسلميّ أنّ النبيّ صلّی اللّه عليه وآله أمر أبا بكر وعمر بالسلام على علي بإمرة المؤمنين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وأنت حيّ؟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السبيعي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اللّه وأمر رسوله؟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الثقفيّ إلى الكنانيّ إلى المحاربيّ إلى الثمّاليّ إلى الصادق عليه السلام أنّ بريدة قدم من الشام فرأى قد بويع لأبي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تسليمنا على عليّ بإمرة المؤمنين، واجبةً من اللّه ورسوله؟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غبت وشهدنا، وإنّ </w:t>
      </w:r>
    </w:p>
    <w:p>
      <w:pPr>
        <w:pStyle w:val="BookText"/>
        <w:rPr/>
      </w:pPr>
      <w:r>
        <w:rPr>
          <w:rFonts w:ascii="Amiri" w:hAnsi="Amiri" w:eastAsia="Amiri" w:cs="Amiri"/>
          <w:color w:val="111111"/>
          <w:sz w:val="28"/>
          <w:sz w:val="28"/>
          <w:szCs w:val="28"/>
          <w:rtl w:val="true"/>
          <w:lang w:bidi="ar-SA"/>
        </w:rPr>
        <w:t>اللّه يحدث الأمر بعد الأمر، ولم يكن ليجمع لأهل هذا البيت النبوّة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الثقفيِّ والسدِّيِّ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والإمامة لا تجتمع في بيت واحد، فقال 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ملكا عظيما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 لهم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عبّاس أنّ علیّاً سلم على النبيّ صلّی اللّه عليه وآله فردّ عليه بإمرة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سمّاك جبرائيل من عند اللّه وأنا حيّ، فإنك مررت علينا ونحن في حديث فلم تسلّم،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أمير المؤمنين لم يسلم علينا، ولو سلم لسررنا ورددنا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ابن مخلّد أنّه سلّم فردّ عليه جبرائيل بإمرة المؤمنين،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رأس نبيك في حجرك، فأنت أحق به، فلمّا انتبه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جبرائيل أتى ليعرفك أن اللّه سماك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الخوارزميّ إلى ابن عبّاس نحوه إلّا أنّ فيه سلّم فردّ عليه دحية الكلبي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مدحة أزفّها إليك أنت أمير المؤمنين وقائد الغرّ المحجّلين وسيّد ولد آدم ما خلا النبيّين، ولواء الحمد بيدك تزفّ إلى الجنان مع محمّد أنت وشيعتك، قد أفلح من تولّاك، وخسر من تخلّاك، لن تنالهم شفاعة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روى محمّد بن جعفر المشهديّ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لجبرائيل كيف سمّيته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أوحى إليّ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على محمّد فمره أن يأمر أمير المؤمنين علي بن أبي طالب يجول بين الصفين قال النبي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فسماك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أمير من اللّه على من مضى ومن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يسمى به من لم يسمه 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سمّى رجل الصادق عليه السلام بذلك أنكره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به أحد إلّا ابتلي ببلاء أبى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الحارث بن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يتقدَّمك إلّا كافر ولا يتأخر عنك إلا كافر، وأذن لأهل السماوات أن يسمّوك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النبيّ صلّی اللّه عليه وآله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تمتارون منه العلم ولا يمتار من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أمالي القطّان وكافي الكلينيّ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متى سمّي أمير المؤمنين، ما أنكروا ولايته،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سمّي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حين أخذ من بني آدم من ظهورهم ذريّاتهم وأشهدهم على أنفسهم قال</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ومحمّد رسولي وعليّ أمير المؤمنين وليي؟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الخطيب في مواضع من تاريخ بغداد أنّ النبيّ صلّی اللّه عليه وآله أخذ بيد على يوم الحديبية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وقاتل الكفرة، منصور من نصره، مخذول من خذله، يمد بها صوته، ونحوه روى الشافعي ابن المغازلیّ عن جابر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ابن جبر في نخبه إلى الباقر عليه السلام أن النبي صلّی اللّه عليه وآله سئل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واسأل الدين يقرؤن الكتاب من قبلك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المسؤول؟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الملائكة والنبيون والشهداء والصديقون، حين صليت بهم في السماء، قال لي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وأنك رسول اللّه وأن علیّاً أمير المؤمنين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المشهدي أیضاً إلى أنس قول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أحبك وويل لمن أبغضك، أنت العلم لهذه الأمة، أنا المدينة وأنت الباب، أنت أمير المؤمنين ذكرك في التوراة والإنجيل، وذكر شيعتك قبل أن يخلقوا بكل خير، أهل الإنجيل يعظمون اسمك اليّا، وشيعتك وما يعرفونهم، خبر أصحابك أن ذكرهم في السماء أعظم وأفضل من الأرض، ليفرحوا وليزدادوا اجتهادا فإنّهم على منهاج الحقّ </w:t>
      </w:r>
    </w:p>
    <w:p>
      <w:pPr>
        <w:pStyle w:val="BookText"/>
        <w:rPr/>
      </w:pPr>
      <w:r>
        <w:rPr>
          <w:rFonts w:ascii="Amiri" w:hAnsi="Amiri" w:eastAsia="Amiri" w:cs="Amiri"/>
          <w:color w:val="111111"/>
          <w:sz w:val="28"/>
          <w:sz w:val="28"/>
          <w:szCs w:val="28"/>
          <w:rtl w:val="true"/>
          <w:lang w:bidi="ar-SA"/>
        </w:rPr>
        <w:t>لا يستوحشون لكثرة من خالفهم، ليسوا من الزنا ولا الزنا منهم، أولئك مصابيح الدُّجى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 إلى عائشة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الأوّلين والآخرين، و علي سيد الوصيين، وهو أخي ووارثي وخليفتي في أمتي، ولايته فريضة، أولياؤه أولياء اللّه، وأعداؤه أعداء اللّه، هو إمام المسلمين ومولى المؤمنين، وأميرهم بعدي فقال لها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حربه؟ فبكت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بغض بيت الأحماء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ابن مردويه إلى الأصبغ بن نباتة أنّ زيد بن صوحان لمّا أُصيب يوم الجمل، وقف عليه فرفع رأسه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قاتلت معك عن جهل، و لكن سمعت رسول اللّه صلّی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البررة، وقاتل الفجرة، منصور من نصره، مخذول من خذله، ألا وإنّ الحقّ معه يتبعه، فميلوا معه، وقد ذكرنا هذا في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وأسند ابن جبر في نخبه إلى الصادق عليه السلام إنّما سمّي أمير المؤمنين عليه السلام ميرة العلم </w:t>
      </w:r>
      <w:r>
        <w:rPr>
          <w:rStyle w:val="FootnoteAnchor"/>
          <w:rtl w:val="true"/>
        </w:rPr>
        <w:footnoteReference w:id="169"/>
      </w:r>
      <w:r>
        <w:rPr>
          <w:rFonts w:ascii="IRNazanin" w:hAnsi="IRNazanin" w:eastAsia="IRNazanin"/>
          <w:color w:val="111111"/>
          <w:sz w:val="28"/>
          <w:sz w:val="28"/>
          <w:szCs w:val="28"/>
          <w:rtl w:val="true"/>
          <w:lang w:bidi="fa-IR"/>
        </w:rPr>
        <w:t>لأن العلماء من علمه امتاروا، ومن ميرته اشتغلوا وقد روي أنّ رجلاً من الشام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 منك،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 واللّه مني ومنك رجل خلفناه بالأمس في المدينة يعني 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تضمّنت أحاديث الفريقين، وكتب القبيلتين، بالتصريح بإمامة علي عليه السلام لا بالتضمين والالتزام، وهي قطرة من بحره الزخار، وقبة من ضوء النهار، وقد أنشأ الفضلاء فيه أنواع الأشعار، تركنا أكثرها طلبا للاختصار قال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 عليّ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بمحضرهم قد دعاه أميرا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خصيصاً به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وصاهره واجتباه عشيرا </w:t>
      </w:r>
      <w:bookmarkStart w:id="53" w:name="pg10181_171508"/>
    </w:p>
    <w:p>
      <w:pPr>
        <w:pStyle w:val="BookText"/>
        <w:rPr/>
      </w:pPr>
      <w:bookmarkEnd w:id="53"/>
      <w:r>
        <w:rPr>
          <w:rFonts w:ascii="Amiri" w:hAnsi="Amiri" w:eastAsia="Amiri" w:cs="Amiri"/>
          <w:color w:val="111111"/>
          <w:sz w:val="28"/>
          <w:sz w:val="28"/>
          <w:szCs w:val="28"/>
          <w:rtl w:val="true"/>
          <w:lang w:bidi="ar-SA"/>
        </w:rPr>
        <w:t>ولمّا جاءت النوبة إلى جامع الكتاب، أنشأ يقول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أمير المؤمنين صريمة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الوحي والأخبار ما فيه مقنع</w:t>
      </w:r>
    </w:p>
    <w:p>
      <w:pPr>
        <w:pStyle w:val="BookText"/>
        <w:rPr/>
      </w:pPr>
      <w:r>
        <w:rPr>
          <w:rFonts w:ascii="Amiri" w:hAnsi="Amiri" w:eastAsia="Amiri" w:cs="Amiri"/>
          <w:color w:val="111111"/>
          <w:sz w:val="28"/>
          <w:sz w:val="28"/>
          <w:szCs w:val="28"/>
          <w:rtl w:val="true"/>
          <w:lang w:bidi="ar-SA"/>
        </w:rPr>
        <w:t xml:space="preserve">رواها الموالي والمولّي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لمنكرها عنها محيد ومرجع</w:t>
      </w:r>
    </w:p>
    <w:p>
      <w:pPr>
        <w:pStyle w:val="BookText"/>
        <w:rPr/>
      </w:pPr>
      <w:r>
        <w:rPr>
          <w:rFonts w:ascii="Amiri" w:hAnsi="Amiri" w:eastAsia="Amiri" w:cs="Amiri"/>
          <w:color w:val="111111"/>
          <w:sz w:val="28"/>
          <w:sz w:val="28"/>
          <w:szCs w:val="28"/>
          <w:rtl w:val="true"/>
          <w:lang w:bidi="ar-SA"/>
        </w:rPr>
        <w:t xml:space="preserve">سوى بغضه الموروث من شرّ 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 الذي لا يتبع الحقّ يجدع</w:t>
      </w:r>
    </w:p>
    <w:p>
      <w:pPr>
        <w:pStyle w:val="BookText"/>
        <w:rPr/>
      </w:pPr>
      <w:r>
        <w:rPr>
          <w:rFonts w:ascii="Amiri" w:hAnsi="Amiri" w:eastAsia="Amiri" w:cs="Amiri"/>
          <w:color w:val="111111"/>
          <w:sz w:val="28"/>
          <w:sz w:val="28"/>
          <w:szCs w:val="28"/>
          <w:rtl w:val="true"/>
          <w:lang w:bidi="ar-SA"/>
        </w:rPr>
        <w:t xml:space="preserve">ويصلّی عذاباً واصباً ومؤبّداً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إليه كارها يتدفّع</w:t>
      </w:r>
    </w:p>
    <w:p>
      <w:pPr>
        <w:pStyle w:val="BookText"/>
        <w:rPr/>
      </w:pPr>
      <w:r>
        <w:rPr>
          <w:rFonts w:ascii="IRNazanin" w:hAnsi="IRNazanin" w:eastAsia="IRNazanin"/>
          <w:color w:val="111111"/>
          <w:sz w:val="28"/>
          <w:sz w:val="28"/>
          <w:szCs w:val="28"/>
          <w:rtl w:val="true"/>
          <w:lang w:bidi="fa-IR"/>
        </w:rPr>
        <w:t>تذنيب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صاحب المراصد إلى سهل الساعديّ أنّ النبيّ صلّی اللّه عليه وآله دخل على فاطمة عليها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عمّك؟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بيننا كلام وخرج، فقال 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لا تعودي إلى مثله، فإنّ رضا عليّ رضا اللّه، وغضبه غضب اللّه، ثمّ خرج في طلبه فوجده نائما والتراب على ظهره، فنفضه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تراب، ودخلا على فاطمة عليها السلام فطافت حول عليّ سبع مرّات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وغضب رسوله وغضب وصيّه، حتّی سكن غضبه، فما كان إلى عليّ اسم أحبُّ إليه من أبي تراب</w:t>
      </w:r>
      <w:r>
        <w:rPr>
          <w:rFonts w:eastAsia="IRNazanin" w:cs="IRNazanin"/>
          <w:color w:val="111111"/>
          <w:sz w:val="28"/>
          <w:szCs w:val="28"/>
          <w:rtl w:val="true"/>
          <w:lang w:bidi="fa-IR"/>
        </w:rPr>
        <w:t>.</w:t>
      </w:r>
    </w:p>
    <w:p>
      <w:pPr>
        <w:pStyle w:val="Heading3"/>
        <w:numPr>
          <w:ilvl w:val="2"/>
          <w:numId w:val="1"/>
        </w:numPr>
        <w:rPr/>
      </w:pPr>
      <w:bookmarkStart w:id="54" w:name="__RefHeading___Toc2086699_1067777946"/>
      <w:bookmarkStart w:id="55" w:name="_Toc19"/>
      <w:bookmarkEnd w:id="54"/>
      <w:r>
        <w:rPr/>
        <w:t>8</w:t>
      </w:r>
      <w:r>
        <w:rPr>
          <w:rtl w:val="true"/>
        </w:rPr>
        <w:t xml:space="preserve"> - </w:t>
      </w:r>
      <w:r>
        <w:rPr>
          <w:rtl w:val="true"/>
        </w:rPr>
        <w:t xml:space="preserve">فصل في قوله </w:t>
      </w:r>
      <w:r>
        <w:rPr>
          <w:rtl w:val="true"/>
        </w:rPr>
        <w:t>(</w:t>
      </w:r>
      <w:r>
        <w:rPr>
          <w:rtl w:val="true"/>
        </w:rPr>
        <w:t>صلى اللّه عليه وآله</w:t>
      </w:r>
      <w:r>
        <w:rPr>
          <w:rtl w:val="true"/>
        </w:rPr>
        <w:t xml:space="preserve">) " </w:t>
      </w:r>
      <w:r>
        <w:rPr>
          <w:rtl w:val="true"/>
        </w:rPr>
        <w:t xml:space="preserve">أنت منى وأنا منك </w:t>
      </w:r>
      <w:r>
        <w:rPr>
          <w:rtl w:val="true"/>
        </w:rPr>
        <w:t>"</w:t>
      </w:r>
      <w:bookmarkEnd w:id="55"/>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في قول النبيّ 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وأنا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بعد مقام حتّی شاع ذلك وظهر، وذاع واشتهر، دليل على إمامته واستحقاقه لخلافته،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ليست لابتداء الغاية، وإلّا لكان كلّ منهما مبدءا للآخر، وهو دور، ولا للتبعيض وإلّا لكان كلّ منهما جزءاً للآخر، وهو دور، نعم قد يحمل ذلك على لازم الجزء من إرادة حراسته ودفع الأذية عنه والسعي في إيصال المنافع إليه، والاشفاق التام عليه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زائدة وإلّا لكان كلّ منهما هو الآخر، وهو اتّحاد، وليست بمعنى اللّام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أولادكم من إملاق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إملاق وإلّا لكان كلّ منهما علّة للآخر، وهو دور، ولا غير ذلك فلم يبق إلّا أنّها للجنسيّة، ومن ثبتت له المجانسة المشابهة بخير البشر، فالاتباع له والاقتداء به أجدر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صريح وصف النبيّ صلّی اللّه عليه وآله له وكلامه دليل ظاهر على أنّه أحقُّ بمقامه إذ تخصيصه بهذا القول دون غيره من أمّته، دليل فضيلته الموجب لاستحقاق رتبته وسيأتي شئ من ذلك في باب المطاعن، وسنورد ذلك أیضاً في هذا الكتاب من طريق الخصم، ليكون أدعى إلى التسليم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الجزء الرابع من أجزاء ثمّانية في صحيح البخاريّ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النبيّ صلّی اللّه عليه وآله وهو راض عن عليّ،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وأنا منك، ونحوه في الجزء الخامس في رابع كرّاس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الجزء الثاني من الجمع بين الصحيحين من عدَّة طرق عن أبي جنادة قال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 عليّ، لا يؤدّي عنّي إلّا أنا وعليّ، و مثله في سنن أبي داود وصحيح الترمذيّ ورواه ابن حنبل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المغازليّ الشافعي من عدَّة طرق وفي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وهو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فردوس الديلميّ ونحوه عن عمرو بن ميمون عن ابن عبّاس ونحوه في رواية الخدريّ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كخاتمي من ظهري، من جحدر ما بين ظهري من النبوّة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نحوه الواعظ في شرف النبيّ صلّی اللّه عليه وآله ورواه التميميّ في الجزء الثالث من جواهر الكلام، ورواه ابن سيرين أیضاً وفي تاريخ الخطيب وفضائل السمعاني وفردوس الديلمي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مثل رأسي من بدني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ابن حنبل إلى عبد اللّه بن أخطب قول النبي صلّی اللّه عليه وآله لبني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لتسلمنّ أو لأبعث إليكم رجلاً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مثلي أو مثل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أعناقكم، ويسبي ذراريكم، ويأخذ أموالكم،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اشتهيت الإمارة إلّا يومئذ، فنصبت صدري رجاء أن يقول عليّ </w:t>
      </w:r>
      <w:r>
        <w:rPr>
          <w:rStyle w:val="FootnoteAnchor"/>
          <w:rtl w:val="true"/>
        </w:rPr>
        <w:footnoteReference w:id="171"/>
      </w:r>
      <w:r>
        <w:rPr>
          <w:rFonts w:ascii="Amiri" w:hAnsi="Amiri" w:eastAsia="Amiri" w:cs="Amiri"/>
          <w:color w:val="111111"/>
          <w:sz w:val="28"/>
          <w:sz w:val="28"/>
          <w:szCs w:val="28"/>
          <w:rtl w:val="true"/>
          <w:lang w:bidi="ar-SA"/>
        </w:rPr>
        <w:t>، فأخذ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حنبل أیضاً من طريقين قول جبرائيل للنبیّ صلّی اللّه عليه وآله يوم أُحد وقد قتل عليّ أصحاب الألوية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لهي المواساة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وروي أنّ الشيخين هربا ورجع عمر وهو ينشف دموعه، ويسأل علیّاً العفو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المنادي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ارجعوا إلى أديانكم؟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قاله أبو بكر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ومن اتبعكما حينئذ حصب جهنّم، أنتم لها واردون، ثمّ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تولّوا منكم يوم التقى الجمعان إنّما استزلهم الشيطان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حنبل أیضاً أنّ علیّاً أخذ في اليمن جارية فكتب خالد مع بريدة إلى النبيّ صلّی اللّه عليه وآله فأعلمه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لا تقع في عليّ فإنّه منّي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 ابن مردويه من طرق عدَّة وفي بعضها أنّ النبيّ صلّی اللّه عليه وآله قال لبريدة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إيها عنك فقد أكثرت الوقوع في عليّ، فواللّه إنّك لتقع في رجل أولى النّاس بكم بعدي، وفي بعضها إنّه طلب من النبي صلّی اللّه عليه وآله الاستغفار،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يأتي عليّ فلمّا أتى علي قال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تستغفر له </w:t>
      </w:r>
      <w:r>
        <w:rPr>
          <w:rStyle w:val="FootnoteAnchor"/>
          <w:rtl w:val="true"/>
        </w:rPr>
        <w:footnoteReference w:id="173"/>
      </w:r>
      <w:r>
        <w:rPr>
          <w:rFonts w:ascii="IRNazanin" w:hAnsi="IRNazanin" w:eastAsia="IRNazanin"/>
          <w:color w:val="111111"/>
          <w:sz w:val="28"/>
          <w:sz w:val="28"/>
          <w:szCs w:val="28"/>
          <w:rtl w:val="true"/>
          <w:lang w:bidi="fa-IR"/>
        </w:rPr>
        <w:t>فاستغفر، وفي بعضها أن بريدة امتنع من بيعة أبي بكر لأجل النص الذي سمعه من النبيّ صلّی اللّه عليه وآله بالولاية بعده، وفي بعضها أن بريدة بايع النبيّ صلّی اللّه عليه وآله على الاسلام جديدا، ولولا أن الانكار على علي يوجب تكفيرا، لم يكن لبيعة بريدة ثانياً معنى، وهذا شئ لم يوجد لغيره من أصحابه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كتب القوم التي هي عندهم صادقة، بولاية عليّ عليه السلام ناطقة، إذ في جعله من بدنه مثل الرأس، دليل تقديمه على سائر الناس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يؤدّي عنّي إلا هو، فيه رفع الإمامة عن أولاده، وليس ذلك من مذهبكم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 حكمهم واحد، وأمرهم واحد، لأن ما أداه علي أخذه أولاده منه واحد بعد واحد، فكان المؤدي إلى الناس هو وإن كان بواسطة ولأن النبيّ صلّی اللّه عليه وآله كان يعلم تغلب القوم على أمره، فنفى التأدية عنهم لا عن أولاده، كيف ذلك وقد نصّ عليهم في مقام بعد مقام، وسيأتي ذلك في جملة من نصوصه عليه السلام، فيجب حمل نفي التأدية على غيرهم، دفعا لتناقض الكلام</w:t>
      </w:r>
      <w:r>
        <w:rPr>
          <w:rFonts w:eastAsia="IRNazanin" w:cs="IRNazanin"/>
          <w:color w:val="111111"/>
          <w:sz w:val="28"/>
          <w:szCs w:val="28"/>
          <w:rtl w:val="true"/>
          <w:lang w:bidi="fa-IR"/>
        </w:rPr>
        <w:t xml:space="preserve">. </w:t>
      </w:r>
      <w:bookmarkStart w:id="56" w:name="pg10181_171518"/>
    </w:p>
    <w:p>
      <w:pPr>
        <w:pStyle w:val="BookText"/>
        <w:rPr/>
      </w:pPr>
      <w:bookmarkEnd w:id="56"/>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أمرهم واحدا لم تختلف أقوالهم، والروايات الصادرة عنهم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من سهو الرواة، أو خرج على التقية، وفي الروايات ما هو موضوع عليهم ولم يكن صادرا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البطريق في كتاب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علوت عن المشابه والمداني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يتلى مديحك في المثاني</w:t>
      </w:r>
    </w:p>
    <w:p>
      <w:pPr>
        <w:pStyle w:val="BookText"/>
        <w:rPr/>
      </w:pPr>
      <w:r>
        <w:rPr>
          <w:rFonts w:ascii="Amiri" w:hAnsi="Amiri" w:eastAsia="Amiri" w:cs="Amiri"/>
          <w:color w:val="111111"/>
          <w:sz w:val="28"/>
          <w:sz w:val="28"/>
          <w:szCs w:val="28"/>
          <w:rtl w:val="true"/>
          <w:lang w:bidi="ar-SA"/>
        </w:rPr>
        <w:t xml:space="preserve">غدا المختار منك وأنت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المناصب والمعاني</w:t>
      </w:r>
    </w:p>
    <w:p>
      <w:pPr>
        <w:pStyle w:val="BookText"/>
        <w:rPr/>
      </w:pPr>
      <w:r>
        <w:rPr>
          <w:rFonts w:ascii="IRNazanin" w:hAnsi="IRNazanin" w:eastAsia="IRNazanin"/>
          <w:color w:val="111111"/>
          <w:sz w:val="28"/>
          <w:sz w:val="28"/>
          <w:szCs w:val="28"/>
          <w:rtl w:val="true"/>
          <w:lang w:bidi="fa-IR"/>
        </w:rPr>
        <w:t>ولقد أنشأ جامع هذا الكتاب النبيه، قول النبي صلّی اللّه عليه وآله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النبي أنت مني يا علي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من بدني لم يخف عن أحد</w:t>
      </w:r>
    </w:p>
    <w:p>
      <w:pPr>
        <w:pStyle w:val="BookText"/>
        <w:rPr/>
      </w:pPr>
      <w:r>
        <w:rPr>
          <w:rFonts w:ascii="Amiri" w:hAnsi="Amiri" w:eastAsia="Amiri" w:cs="Amiri"/>
          <w:color w:val="111111"/>
          <w:sz w:val="28"/>
          <w:sz w:val="28"/>
          <w:szCs w:val="28"/>
          <w:rtl w:val="true"/>
          <w:lang w:bidi="ar-SA"/>
        </w:rPr>
        <w:t xml:space="preserve">وغيره لا يؤدّي ما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إليكم ويحددكم عن الفند</w:t>
      </w:r>
    </w:p>
    <w:p>
      <w:pPr>
        <w:pStyle w:val="BookText"/>
        <w:rPr/>
      </w:pPr>
      <w:r>
        <w:rPr>
          <w:rFonts w:ascii="Amiri" w:hAnsi="Amiri" w:eastAsia="Amiri" w:cs="Amiri"/>
          <w:color w:val="111111"/>
          <w:sz w:val="28"/>
          <w:sz w:val="28"/>
          <w:szCs w:val="28"/>
          <w:rtl w:val="true"/>
          <w:lang w:bidi="ar-SA"/>
        </w:rPr>
        <w:t xml:space="preserve">وما تشاجرتم فبه؟ يبيّنه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ويرشدكم للواحد الصمد</w:t>
      </w:r>
    </w:p>
    <w:p>
      <w:pPr>
        <w:pStyle w:val="BookText"/>
        <w:rPr/>
      </w:pPr>
      <w:r>
        <w:rPr>
          <w:rFonts w:ascii="Amiri" w:hAnsi="Amiri" w:eastAsia="Amiri" w:cs="Amiri"/>
          <w:color w:val="111111"/>
          <w:sz w:val="28"/>
          <w:sz w:val="28"/>
          <w:szCs w:val="28"/>
          <w:rtl w:val="true"/>
          <w:lang w:bidi="ar-SA"/>
        </w:rPr>
        <w:t xml:space="preserve">قل فيه واسمع له وانظر إليه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فضائلا جمة جلت عن العدد</w:t>
      </w:r>
    </w:p>
    <w:p>
      <w:pPr>
        <w:pStyle w:val="BookText"/>
        <w:rPr/>
      </w:pPr>
      <w:r>
        <w:rPr>
          <w:rFonts w:ascii="Amiri" w:hAnsi="Amiri" w:eastAsia="Amiri" w:cs="Amiri"/>
          <w:color w:val="111111"/>
          <w:sz w:val="28"/>
          <w:sz w:val="28"/>
          <w:szCs w:val="28"/>
          <w:rtl w:val="true"/>
          <w:lang w:bidi="ar-SA"/>
        </w:rPr>
        <w:t xml:space="preserve">هذي مزاياه دون الناس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ولده نصا إلى الأبد</w:t>
      </w:r>
    </w:p>
    <w:p>
      <w:pPr>
        <w:pStyle w:val="BookText"/>
        <w:rPr/>
      </w:pPr>
      <w:r>
        <w:rPr>
          <w:rFonts w:ascii="Amiri" w:hAnsi="Amiri" w:eastAsia="Amiri" w:cs="Amiri"/>
          <w:color w:val="111111"/>
          <w:sz w:val="28"/>
          <w:sz w:val="28"/>
          <w:szCs w:val="28"/>
          <w:rtl w:val="true"/>
          <w:lang w:bidi="ar-SA"/>
        </w:rPr>
        <w:t xml:space="preserve">وقد رواها لنا الجمهور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وخالفوها وحلّوا في عذاب غد</w:t>
      </w:r>
    </w:p>
    <w:p>
      <w:pPr>
        <w:pStyle w:val="Heading3"/>
        <w:numPr>
          <w:ilvl w:val="2"/>
          <w:numId w:val="1"/>
        </w:numPr>
        <w:rPr/>
      </w:pPr>
      <w:bookmarkStart w:id="57" w:name="__RefHeading___Toc2086701_1067777946"/>
      <w:bookmarkStart w:id="58" w:name="_Toc20"/>
      <w:bookmarkEnd w:id="57"/>
      <w:r>
        <w:rPr/>
        <w:t>9</w:t>
      </w:r>
      <w:r>
        <w:rPr>
          <w:rtl w:val="true"/>
        </w:rPr>
        <w:t xml:space="preserve"> - </w:t>
      </w:r>
      <w:r>
        <w:rPr>
          <w:rtl w:val="true"/>
        </w:rPr>
        <w:t xml:space="preserve">فصل في قوله </w:t>
      </w:r>
      <w:r>
        <w:rPr>
          <w:rtl w:val="true"/>
        </w:rPr>
        <w:t>(</w:t>
      </w:r>
      <w:r>
        <w:rPr>
          <w:rtl w:val="true"/>
        </w:rPr>
        <w:t>صلى اللّه عليه وآله</w:t>
      </w:r>
      <w:r>
        <w:rPr>
          <w:rtl w:val="true"/>
        </w:rPr>
        <w:t xml:space="preserve">) " </w:t>
      </w:r>
      <w:r>
        <w:rPr>
          <w:rtl w:val="true"/>
        </w:rPr>
        <w:t>لولا أني أخاف أن يقال فيك ما قالت النصارى في المسيح لقلت فيك مقالا لا تمر بملا من المسلمين إلا وأخذوا تراب نعليك</w:t>
      </w:r>
      <w:bookmarkEnd w:id="58"/>
    </w:p>
    <w:p>
      <w:pPr>
        <w:pStyle w:val="BookText"/>
        <w:rPr/>
      </w:pPr>
      <w:r>
        <w:rPr>
          <w:rFonts w:ascii="IRNazanin" w:hAnsi="IRNazanin" w:eastAsia="IRNazanin"/>
          <w:color w:val="111111"/>
          <w:sz w:val="28"/>
          <w:sz w:val="28"/>
          <w:szCs w:val="28"/>
          <w:rtl w:val="true"/>
          <w:lang w:bidi="fa-IR"/>
        </w:rPr>
        <w:t>فصل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أني أخاف أن يقال فيك ما قالت النصارى في المسيح، لقلت فيك مقالا لا تمرّ بملا من المسلمين إلّا وأخذوا تراب نعليك، و فضل وضوئك يستشفون به، ولكن حسبك أن تكون منّي وأنا منك، فقال الحارث الفهريّ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وجد لابن عمّه مثلاً إلّا عيسى، يوشك أن يجعله نبیّاً بعده، واللّه إنّ آلهتنا التي نعبد خير منه، فنزل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ضرب ابن مريم مثلا إذا قومك منه يصدّون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لعلم للساعة فلا تمترّن بها واتّبعوني هذا صراط مستقيم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الحارث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كان هذا هو الحقّ من عندك </w:t>
      </w:r>
    </w:p>
    <w:p>
      <w:pPr>
        <w:pStyle w:val="BookText"/>
        <w:rPr/>
      </w:pPr>
      <w:r>
        <w:rPr>
          <w:rFonts w:ascii="Amiri" w:hAnsi="Amiri" w:eastAsia="Amiri" w:cs="Amiri"/>
          <w:color w:val="111111"/>
          <w:sz w:val="28"/>
          <w:sz w:val="28"/>
          <w:szCs w:val="28"/>
          <w:rtl w:val="true"/>
          <w:lang w:bidi="ar-SA"/>
        </w:rPr>
        <w:t xml:space="preserve">فأمطر علينا حجارة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ليعذِّبهم وأنت فيهم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عليه وآله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تتوب أو ترحل عنا، فرحل فرماه اللّه بحجر على هامته فأخرج من دبره وأنزل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دافع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ابن حنبل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فيك مثلا من عيسى بغضه اليهود حتّی بهتوا أمّه،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جعلوه ولد زنية، وأحبّه النصارى حتّی أنزلوه المنزل الذي ليس له، وقال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فيّ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بما ليس في، ومبغض يحمله شأني على أن يبهتني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أسند ابن حنبل بطرق مختلفة في روايات ثمّان في ذلك وروى نحوه الفقيه الشافعيّ ابن المغازليّ وعبد الواحد التميمي الأموي في الجزء الثالث من جواهر الكلام، وابن عبد ربه في كتاب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المعقول أنّه عليه السلام أخبر بالمغيّبات، وظهر في بدنه ونفسه كرامات أوجبت التباس أمره حتّی اختلف كثير لقصور فكرهم فاعتقدته النصيريّة إلها يعطي ويمنع، وقوم عادوه وحاربوه وكتموا النصوص عليه، وسبّوه، ولا عجب من ضلال أكثر الأمّة المخالفة، فإنّ ذلك في سنن الأُمم السالفة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حال بني إسرائيل إذ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لنا إلهاً كما لهم آلهة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والمقتصدون رفعوه عن مهابط الناقصين، ووضعوه عن منزلة إله العالمين، فجعلوه إماماً متوسطاً بين الخالق والمخلوقين، فأصابوا حقّ اليقين، حيث نزلوا عن علوِّ غلو الشبيه، و صعدوا عن حضيض خفيض التشبيه، فلا يرجعون في أخراهم إلى ندم، بل يرجّعون </w:t>
      </w:r>
      <w:bookmarkStart w:id="59" w:name="pg10181_171524"/>
    </w:p>
    <w:p>
      <w:pPr>
        <w:pStyle w:val="BookText"/>
        <w:rPr/>
      </w:pPr>
      <w:bookmarkEnd w:id="59"/>
      <w:r>
        <w:rPr>
          <w:rFonts w:ascii="Amiri" w:hAnsi="Amiri" w:eastAsia="Amiri" w:cs="Amiri"/>
          <w:color w:val="111111"/>
          <w:sz w:val="28"/>
          <w:sz w:val="28"/>
          <w:szCs w:val="28"/>
          <w:rtl w:val="true"/>
          <w:lang w:bidi="ar-SA"/>
        </w:rPr>
        <w:t>لبناً خالصاً سائغاً من بين فرث ودم، فخلاف الأمّة في إمامة عليّ وإلهيّته، وفي خلافة أبي بكر وكونه من رعيّته، وهذا تباين عظيم يرفع الالتباس، ويبطل التماثل والقياس، ولله درّ من نظر في هذا الحال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 لناصبة الإمام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تهافتوا في الضلال بل تاهوا</w:t>
      </w:r>
    </w:p>
    <w:p>
      <w:pPr>
        <w:pStyle w:val="BookText"/>
        <w:rPr/>
      </w:pPr>
      <w:r>
        <w:rPr>
          <w:rFonts w:ascii="Amiri" w:hAnsi="Amiri" w:eastAsia="Amiri" w:cs="Amiri"/>
          <w:color w:val="111111"/>
          <w:sz w:val="28"/>
          <w:sz w:val="28"/>
          <w:szCs w:val="28"/>
          <w:rtl w:val="true"/>
          <w:lang w:bidi="ar-SA"/>
        </w:rPr>
        <w:t xml:space="preserve">قاسوا عتيقاً بحيدر سخنت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عيونهم بالذي به فاهوا</w:t>
      </w:r>
    </w:p>
    <w:p>
      <w:pPr>
        <w:pStyle w:val="BookText"/>
        <w:rPr/>
      </w:pPr>
      <w:r>
        <w:rPr>
          <w:rFonts w:ascii="Amiri" w:hAnsi="Amiri" w:eastAsia="Amiri" w:cs="Amiri"/>
          <w:color w:val="111111"/>
          <w:sz w:val="28"/>
          <w:sz w:val="28"/>
          <w:szCs w:val="28"/>
          <w:rtl w:val="true"/>
          <w:lang w:bidi="ar-SA"/>
        </w:rPr>
        <w:t xml:space="preserve">كم بين من شكّ في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قيل إنّه اللّه</w:t>
      </w:r>
    </w:p>
    <w:p>
      <w:pPr>
        <w:pStyle w:val="BookText"/>
        <w:rPr/>
      </w:pPr>
      <w:r>
        <w:rPr>
          <w:rFonts w:ascii="Amiri" w:hAnsi="Amiri" w:eastAsia="Amiri" w:cs="Amiri"/>
          <w:color w:val="111111"/>
          <w:sz w:val="28"/>
          <w:sz w:val="28"/>
          <w:szCs w:val="28"/>
          <w:rtl w:val="true"/>
          <w:lang w:bidi="ar-SA"/>
        </w:rPr>
        <w:t>وقال عبد الحميد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تقيّلت أفعال الربوبيّة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عدرت بها من قال إنّك مربوب</w:t>
      </w:r>
    </w:p>
    <w:p>
      <w:pPr>
        <w:pStyle w:val="Heading3"/>
        <w:numPr>
          <w:ilvl w:val="2"/>
          <w:numId w:val="1"/>
        </w:numPr>
        <w:rPr/>
      </w:pPr>
      <w:bookmarkStart w:id="60" w:name="__RefHeading___Toc2086703_1067777946"/>
      <w:bookmarkStart w:id="61" w:name="_Toc21"/>
      <w:bookmarkEnd w:id="60"/>
      <w:r>
        <w:rPr/>
        <w:t>10</w:t>
      </w:r>
      <w:r>
        <w:rPr>
          <w:rtl w:val="true"/>
        </w:rPr>
        <w:t>-</w:t>
      </w:r>
      <w:r>
        <w:rPr>
          <w:rtl w:val="true"/>
        </w:rPr>
        <w:t>فصل فی حدیث خصف النعل</w:t>
      </w:r>
      <w:bookmarkEnd w:id="61"/>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خصف 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البخاريّ ومسلم قول النبيّ صلّی اللّه عليه وآله في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لتنتهنّ عن مخالفة أمر اللّه أو ليبعثنّ عليكم من يضرب رقابكم بالسيف، الذين امتحن اللّه قلوبهم للتقوى والمراد بالجمع هنا التعظيم، وقد جاء مثله في مواضع من الذكر الحكيم، وروى حديث خصف النعل رزين في الجزء الثالث من الجمع بين الصحاح الستّة والترمذيّ في سننه، وزاد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رسول اللّه؟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نحوه الخطيب في تاريخه والسمعانيّ في فضائله وأحمد بن حنبل أیضاً من طرق أربعة في مسنده وابن بطّة في إبانته،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خاصف النعل بالحجرة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حلية الأولياء قال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شسع نعل رسول اللّه صلّی اللّه عليه وآله فتناوله عليّ ليصلحها فقال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خاصف النعل، فابتدرنا فإذا بعليّ يخصف نعل رسول اللّه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الحديث دليل ظاهر، على نصّ قاهر، من اللّه تعالى ومن رسوله على عليّ بالإمامة، حيث قال الرسول، الذي لا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ليبعثن اللّه عليكم،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رقابكم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أخرى لأنّ ضرب الرقاب، لا يكون إلّا للرئيس دون المرؤس، وفي تشبيه المقاتلة على تأويله بالمقاتلة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أخرى لأنّ التشبيه بالفعل الذي لا يكون إلّا من النبيّ، لا يكون إلّا من الإمام الذي هو مشابه النبيّ، فإن جاحد العمل بالتأويل كجاحد العمل بالتنزيل ومرجع قتال الفريقين ليس إلا إلى النبيّ أو الإمام، فمراد النبيّ بذلك القول الإمامة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البخاريّ ومسلم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فرقتان تخرج من بينها فرقة ثالثة يلي قتلهم أولاهم بالحقّ، فانظر كيف سمى علیّاً عليه السلام أنه أولى بالحقّ، و حيث أطلق الأولوية من غير تقييد بزمان، عمت الأوقات وأفراد الانسان، وقد أشار الحميري في شعره، إلى ما ذكره ابن جبر في نخبه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خاصف النعل البيان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 إذ قال والنعل يرقع</w:t>
      </w:r>
    </w:p>
    <w:p>
      <w:pPr>
        <w:pStyle w:val="BookText"/>
        <w:rPr/>
      </w:pPr>
      <w:r>
        <w:rPr>
          <w:rFonts w:ascii="Amiri" w:hAnsi="Amiri" w:eastAsia="Amiri" w:cs="Amiri"/>
          <w:color w:val="111111"/>
          <w:sz w:val="28"/>
          <w:sz w:val="28"/>
          <w:szCs w:val="28"/>
          <w:rtl w:val="true"/>
          <w:lang w:bidi="ar-SA"/>
        </w:rPr>
        <w:t xml:space="preserve">لأصحابه في مجمع إن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وأنفسهم شوقا إليه تطلع</w:t>
      </w:r>
    </w:p>
    <w:p>
      <w:pPr>
        <w:pStyle w:val="BookText"/>
        <w:rPr/>
      </w:pPr>
      <w:r>
        <w:rPr>
          <w:rFonts w:ascii="Amiri" w:hAnsi="Amiri" w:eastAsia="Amiri" w:cs="Amiri"/>
          <w:color w:val="111111"/>
          <w:sz w:val="28"/>
          <w:sz w:val="28"/>
          <w:szCs w:val="28"/>
          <w:rtl w:val="true"/>
          <w:lang w:bidi="ar-SA"/>
        </w:rPr>
        <w:t xml:space="preserve">إماماً على تأويله غير 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بعدي لا يضل ويهلع</w:t>
      </w:r>
    </w:p>
    <w:p>
      <w:pPr>
        <w:pStyle w:val="BookText"/>
        <w:rPr/>
      </w:pPr>
      <w:r>
        <w:rPr>
          <w:rFonts w:ascii="Amiri" w:hAnsi="Amiri" w:eastAsia="Amiri" w:cs="Amiri"/>
          <w:color w:val="111111"/>
          <w:sz w:val="28"/>
          <w:sz w:val="28"/>
          <w:szCs w:val="28"/>
          <w:rtl w:val="true"/>
          <w:lang w:bidi="ar-SA"/>
        </w:rPr>
        <w:t xml:space="preserve">فقال أبو بكر أنا هو؟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حفص أنا هو؟ فاشفع</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ولكنه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وخاصف نعلي فاعرفوه المرقع</w:t>
      </w:r>
    </w:p>
    <w:p>
      <w:pPr>
        <w:pStyle w:val="BookText"/>
        <w:rPr/>
      </w:pPr>
      <w:r>
        <w:rPr>
          <w:rFonts w:ascii="Amiri" w:hAnsi="Amiri" w:eastAsia="Amiri" w:cs="Amiri"/>
          <w:color w:val="111111"/>
          <w:sz w:val="28"/>
          <w:sz w:val="28"/>
          <w:szCs w:val="28"/>
          <w:rtl w:val="true"/>
          <w:lang w:bidi="ar-SA"/>
        </w:rPr>
        <w:t>وقال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أتاه القوم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يخصف نعله ويرقع</w:t>
      </w:r>
    </w:p>
    <w:p>
      <w:pPr>
        <w:pStyle w:val="BookText"/>
        <w:rPr/>
      </w:pPr>
      <w:r>
        <w:rPr>
          <w:rFonts w:ascii="Amiri" w:hAnsi="Amiri" w:eastAsia="Amiri" w:cs="Amiri"/>
          <w:color w:val="111111"/>
          <w:sz w:val="28"/>
          <w:sz w:val="28"/>
          <w:szCs w:val="28"/>
          <w:rtl w:val="true"/>
          <w:lang w:bidi="ar-SA"/>
        </w:rPr>
        <w:t xml:space="preserve">قالوا إن كان أمر 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إليه من الحوادث نرجع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خليفتي هو خاصف النعل الزكيّ العالم المتورّع </w:t>
      </w:r>
      <w:bookmarkStart w:id="62" w:name="pg10181_171530"/>
    </w:p>
    <w:p>
      <w:pPr>
        <w:pStyle w:val="Heading3"/>
        <w:numPr>
          <w:ilvl w:val="2"/>
          <w:numId w:val="1"/>
        </w:numPr>
        <w:rPr/>
      </w:pPr>
      <w:bookmarkStart w:id="63" w:name="__RefHeading___Toc2086705_1067777946"/>
      <w:bookmarkStart w:id="64" w:name="_Toc22"/>
      <w:bookmarkEnd w:id="62"/>
      <w:bookmarkEnd w:id="63"/>
      <w:r>
        <w:rPr>
          <w:rtl w:val="true"/>
        </w:rPr>
        <w:t>كلام في المناشدة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 المناشدة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أسند ابن مردويه من أهل المذاهب الأربعة وأخطب خوارزم إلى عامر بن واثلة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على الباب يوم الشورى فارتفعت الأصوات بينهم، فسمعت علیّاً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الناس أبا بكر وأنا واللّه أولى بالأمر منه وأحق، فأطعت مخافة أن يرجع القوم كفارا ويضرب بعضهم رقاب بعض، ثمّ بايع أبو بكر لعمر وإني أولى بالأمر منه، فأطعته لذلك ثمّ تريدون أن تبايعوا عثمّان إذا لا أسمع ولا أطيع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أخرى لابن مردويه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أسمع وأطيع، ولو أشاء أن أتكلم بما لا يستطيع عربيهم ولا عجميهم ولا المعاهد منهم ولا المشرك، أن يرد خصلة منها ثمّ افتخر باختصاصه بأخوة رسول اللّه وعمومة حمزة، وأخوة جعفر، وزوجية فاطمة وأبوة الحسنين، وقتل المشركين، وسبقه إلى الاسلام بالتوحيد، وتغسيله لرسول اللّه، وأكله من الطائر بدعوة نبي اللّه، ورد الشمس له بأمر اللّه، وكشف الكرب عن وجه رسول اللّه، وفتح بابه إلى المسجد دون باب غيره عن أمر اللّه، وتطهيره في كتاب اللّه، وتقديمه الصدقة ستة عشر مرة في مناجاة رسول اللّه، وبأن له سهما في الخاص وسهما في العام، ومودة القربى، وتغميض النبي، ودفنه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أخرى للخوارزميّ أسندها إلى أبي ذر أنّه عليه السلام ألزمهم بقول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 وبأن جبرئيل أمر النبيّ صلّی اللّه عليه وآله عن اللّه بمحبته ومحبة من يحبه،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يحبّه ويحبّ من يحبّه، ثمّ ذكر أنّ النبيّ صلّی اللّه عليه وآله نودي ليلة الأسرى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أبوك إبراهيم، و نعم الأخ أخوك علي، فاستوص به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ذلك من رسول اللّه صلّی اللّه عليه وآله وإلا فصمتا ثمّ ذكر دخوله المسجد جنبا، وذكر قول النبي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ولقد علمتم </w:t>
      </w:r>
      <w:r>
        <w:rPr>
          <w:rStyle w:val="FootnoteAnchor"/>
          <w:rtl w:val="true"/>
        </w:rPr>
        <w:footnoteReference w:id="179"/>
      </w:r>
      <w:r>
        <w:rPr>
          <w:rFonts w:ascii="IRNazanin" w:hAnsi="IRNazanin" w:eastAsia="IRNazanin"/>
          <w:color w:val="111111"/>
          <w:sz w:val="28"/>
          <w:sz w:val="28"/>
          <w:szCs w:val="28"/>
          <w:rtl w:val="true"/>
          <w:lang w:bidi="fa-IR"/>
        </w:rPr>
        <w:t>موضعي من رسول اللّه صلّی اللّه عليه وآله وقربي وتخصيصي بمس جسده وشم عرفه، ولا يجد لي كذبة في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خطلة في فعل، وكنت أتبعه اتباع الفصيل أمه، يرفع لي كلّ يوم علما من أخلاقه، ويأمرني بالاقتداء به، ولقد سمعت رنّة الشيطان حين نزل الوحي على رسول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رنة الشيطان قد أيس من عبادته، إنك تسمع ما أسمع وترى ما أرى، إلّا أنّك لست بنبيّ، ولكنّك وزير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كنت معه حين طلب منه الملاء مجئ الشجرة، فدعاها فجاءت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ارددها، فردّت،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نصفها، فجاء نصفها،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فردّه،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أول مؤمن بأن ذلك من أمر اللّه تصديقا لنبيه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كان ذلك كله معلوم عند أهل الشورى وغيرهم، لم يمكنهم جحده ولو أمكن لسارعوا إليه إذ هو مقام التوصّل إلى الخلافة، فدلّ إقرارهم على أنّه حق عندهم قد عرفوا صحّته وسمعوها؟، واستوضحوا قضيّته ورعوها، وعلموا أنّهم لو أنكروه مقامه قامت عليهم البراهين، واعترف به غيرهم من العالمين، و أبو بكر أقام الحجّة يوم السقيفة بقرابته من النبيّ صلّی اللّه عليه وآله وأمس منها قرابة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حصلت له الخلافة ببعض خصلة من خصال عليّ، فكيف لم يكن عليّ المخصوص بجميعها أولى بقام النبيّ صلّی اللّه عليه وآله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بغيره مثل مساواته للنبیّ في نفسه، وهويِّ النجم في داره، وأخذه براءة من أبي بكر وعزله، والنصِّ على ولايته حين آتى الزكاة في ركوعه، وقلع الصخرة عن القليب من غرائبه، ودحو باب خيبر من عجائبه، وكلام الثعبان و الجمجمة من آياته، ونزول الجام والمنديل من كراماته، إلى غير ذلك ممّا يطول الكتاب بذكره، ويعول الخطّاب بنشره، وقد صرح فيما ذكر برواية أعيانهم </w:t>
      </w:r>
      <w:bookmarkStart w:id="65" w:name="pg10181_171536"/>
    </w:p>
    <w:p>
      <w:pPr>
        <w:pStyle w:val="BookText"/>
        <w:rPr/>
      </w:pPr>
      <w:bookmarkEnd w:id="65"/>
      <w:r>
        <w:rPr>
          <w:rFonts w:ascii="Amiri" w:hAnsi="Amiri" w:eastAsia="Amiri" w:cs="Amiri"/>
          <w:color w:val="111111"/>
          <w:sz w:val="28"/>
          <w:sz w:val="28"/>
          <w:szCs w:val="28"/>
          <w:rtl w:val="true"/>
          <w:lang w:bidi="ar-SA"/>
        </w:rPr>
        <w:t>وأركان أديانهم، مع صدقه وعدله، أنّه أولى ممّن تأمّر عليه، وسعى في هضمه و عزله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مساع أطيل بتفصيلها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معجزا ذكرها مجملا</w:t>
      </w:r>
    </w:p>
    <w:p>
      <w:pPr>
        <w:pStyle w:val="BookText"/>
        <w:rPr/>
      </w:pPr>
      <w:r>
        <w:rPr>
          <w:rFonts w:ascii="Amiri" w:hAnsi="Amiri" w:eastAsia="Amiri" w:cs="Amiri"/>
          <w:color w:val="111111"/>
          <w:sz w:val="28"/>
          <w:sz w:val="28"/>
          <w:szCs w:val="28"/>
          <w:rtl w:val="true"/>
          <w:lang w:bidi="ar-SA"/>
        </w:rPr>
        <w:t>ولمّا حصل الخوارزميّ من هذه المزايا في علمه، نضد شيئا منها في تأليفه و نظمه،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فيهم من له زوج كفاطمة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وإن مات غصا كل ذي حسن</w:t>
      </w:r>
    </w:p>
    <w:p>
      <w:pPr>
        <w:pStyle w:val="BookText"/>
        <w:rPr/>
      </w:pPr>
      <w:r>
        <w:rPr>
          <w:rFonts w:ascii="Amiri" w:hAnsi="Amiri" w:eastAsia="Amiri" w:cs="Amiri"/>
          <w:color w:val="111111"/>
          <w:sz w:val="28"/>
          <w:sz w:val="28"/>
          <w:szCs w:val="28"/>
          <w:rtl w:val="true"/>
          <w:lang w:bidi="ar-SA"/>
        </w:rPr>
        <w:t xml:space="preserve">هل فيهم من له في ولده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الحسين شهيد الطف والحسن</w:t>
      </w:r>
    </w:p>
    <w:p>
      <w:pPr>
        <w:pStyle w:val="BookText"/>
        <w:rPr/>
      </w:pPr>
      <w:r>
        <w:rPr>
          <w:rFonts w:ascii="Amiri" w:hAnsi="Amiri" w:eastAsia="Amiri" w:cs="Amiri"/>
          <w:color w:val="111111"/>
          <w:sz w:val="28"/>
          <w:sz w:val="28"/>
          <w:szCs w:val="28"/>
          <w:rtl w:val="true"/>
          <w:lang w:bidi="ar-SA"/>
        </w:rPr>
        <w:t xml:space="preserve">هل فيهم من له عم يوازره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حمزة في أعمام ذي الزمن</w:t>
      </w:r>
    </w:p>
    <w:p>
      <w:pPr>
        <w:pStyle w:val="BookText"/>
        <w:rPr/>
      </w:pPr>
      <w:r>
        <w:rPr>
          <w:rFonts w:ascii="Amiri" w:hAnsi="Amiri" w:eastAsia="Amiri" w:cs="Amiri"/>
          <w:color w:val="111111"/>
          <w:sz w:val="28"/>
          <w:sz w:val="28"/>
          <w:szCs w:val="28"/>
          <w:rtl w:val="true"/>
          <w:lang w:bidi="ar-SA"/>
        </w:rPr>
        <w:t xml:space="preserve">هل فيهم من له صنو يكانفه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كجعر ذي المعالي الباسق الفتن</w:t>
      </w:r>
    </w:p>
    <w:p>
      <w:pPr>
        <w:pStyle w:val="BookText"/>
        <w:rPr/>
      </w:pPr>
      <w:r>
        <w:rPr>
          <w:rFonts w:ascii="Amiri" w:hAnsi="Amiri" w:eastAsia="Amiri" w:cs="Amiri"/>
          <w:color w:val="111111"/>
          <w:sz w:val="28"/>
          <w:sz w:val="28"/>
          <w:szCs w:val="28"/>
          <w:rtl w:val="true"/>
          <w:lang w:bidi="ar-SA"/>
        </w:rPr>
        <w:t xml:space="preserve">هل فيهم من تولى يوم خندقهم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عمرو، وعمرو خر للذقن</w:t>
      </w:r>
    </w:p>
    <w:p>
      <w:pPr>
        <w:pStyle w:val="BookText"/>
        <w:rPr/>
      </w:pPr>
      <w:r>
        <w:rPr>
          <w:rFonts w:ascii="Amiri" w:hAnsi="Amiri" w:eastAsia="Amiri" w:cs="Amiri"/>
          <w:color w:val="111111"/>
          <w:sz w:val="28"/>
          <w:sz w:val="28"/>
          <w:szCs w:val="28"/>
          <w:rtl w:val="true"/>
          <w:lang w:bidi="ar-SA"/>
        </w:rPr>
        <w:t xml:space="preserve">هل فيهم من رمى في حال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خيبر لم يضعف ولم يهن</w:t>
      </w:r>
    </w:p>
    <w:p>
      <w:pPr>
        <w:pStyle w:val="BookText"/>
        <w:rPr/>
      </w:pPr>
      <w:r>
        <w:rPr>
          <w:rFonts w:ascii="IRNazanin" w:hAnsi="IRNazanin" w:eastAsia="IRNazanin"/>
          <w:color w:val="111111"/>
          <w:sz w:val="28"/>
          <w:sz w:val="28"/>
          <w:szCs w:val="28"/>
          <w:rtl w:val="true"/>
          <w:lang w:bidi="fa-IR"/>
        </w:rPr>
        <w:t xml:space="preserve">هل فيهم سابق في السابقين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اليقين وما صلّی إلى وثن</w:t>
      </w:r>
    </w:p>
    <w:p>
      <w:pPr>
        <w:pStyle w:val="BookText"/>
        <w:rPr/>
      </w:pPr>
      <w:r>
        <w:rPr>
          <w:rFonts w:ascii="Amiri" w:hAnsi="Amiri" w:eastAsia="Amiri" w:cs="Amiri"/>
          <w:color w:val="111111"/>
          <w:sz w:val="28"/>
          <w:sz w:val="28"/>
          <w:szCs w:val="28"/>
          <w:rtl w:val="true"/>
          <w:lang w:bidi="ar-SA"/>
        </w:rPr>
        <w:t xml:space="preserve">وهل أتى هل أتى إلا إلى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فنى الكتائب طود الحلم في المحن</w:t>
      </w:r>
    </w:p>
    <w:p>
      <w:pPr>
        <w:pStyle w:val="BookText"/>
        <w:rPr/>
      </w:pPr>
      <w:r>
        <w:rPr>
          <w:rFonts w:ascii="Amiri" w:hAnsi="Amiri" w:eastAsia="Amiri" w:cs="Amiri"/>
          <w:color w:val="111111"/>
          <w:sz w:val="28"/>
          <w:sz w:val="28"/>
          <w:szCs w:val="28"/>
          <w:rtl w:val="true"/>
          <w:lang w:bidi="ar-SA"/>
        </w:rPr>
        <w:t xml:space="preserve">أطاع في النقض والابرام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عصى نفسه في السرّ والعلن</w:t>
      </w:r>
    </w:p>
    <w:p>
      <w:pPr>
        <w:pStyle w:val="BookText"/>
        <w:rPr/>
      </w:pPr>
      <w:r>
        <w:rPr>
          <w:rFonts w:ascii="Amiri" w:hAnsi="Amiri" w:eastAsia="Amiri" w:cs="Amiri"/>
          <w:color w:val="111111"/>
          <w:sz w:val="28"/>
          <w:sz w:val="28"/>
          <w:szCs w:val="28"/>
          <w:rtl w:val="true"/>
          <w:lang w:bidi="ar-SA"/>
        </w:rPr>
        <w:t xml:space="preserve">الناس في سفح علم الشرع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 أبو السبطين في القُنن</w:t>
      </w:r>
    </w:p>
    <w:p>
      <w:pPr>
        <w:pStyle w:val="Heading3"/>
        <w:numPr>
          <w:ilvl w:val="2"/>
          <w:numId w:val="1"/>
        </w:numPr>
        <w:rPr/>
      </w:pPr>
      <w:bookmarkStart w:id="66" w:name="__RefHeading___Toc2086707_1067777946"/>
      <w:bookmarkStart w:id="67" w:name="_Toc23"/>
      <w:bookmarkEnd w:id="66"/>
      <w:r>
        <w:rPr/>
        <w:t>11</w:t>
      </w:r>
      <w:r>
        <w:rPr>
          <w:rtl w:val="true"/>
        </w:rPr>
        <w:t xml:space="preserve"> - </w:t>
      </w:r>
      <w:r>
        <w:rPr>
          <w:rtl w:val="true"/>
        </w:rPr>
        <w:t xml:space="preserve">فصل في قوله </w:t>
      </w:r>
      <w:r>
        <w:rPr>
          <w:rtl w:val="true"/>
        </w:rPr>
        <w:t>(</w:t>
      </w:r>
      <w:r>
        <w:rPr>
          <w:rtl w:val="true"/>
        </w:rPr>
        <w:t>صلى اللّه عليه وآله</w:t>
      </w:r>
      <w:r>
        <w:rPr>
          <w:rtl w:val="true"/>
        </w:rPr>
        <w:t xml:space="preserve">) </w:t>
      </w:r>
      <w:r>
        <w:rPr>
          <w:rtl w:val="true"/>
        </w:rPr>
        <w:t>اللّهم اجعل اذن علي اذنا واعية</w:t>
      </w:r>
      <w:bookmarkEnd w:id="67"/>
    </w:p>
    <w:p>
      <w:pPr>
        <w:pStyle w:val="BookText"/>
        <w:rPr/>
      </w:pPr>
      <w:r>
        <w:rPr>
          <w:rFonts w:ascii="IRNazanin" w:hAnsi="IRNazanin" w:eastAsia="IRNazanin"/>
          <w:color w:val="111111"/>
          <w:sz w:val="28"/>
          <w:sz w:val="28"/>
          <w:szCs w:val="28"/>
          <w:rtl w:val="true"/>
          <w:lang w:bidi="fa-IR"/>
        </w:rPr>
        <w:t>فصل في دعاء النبيّ صلّی اللّه عليه وآله لعلي حين نزل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وتعيها أُذن واعية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أسند الكلبي إلى ابن عبّاس قول النبيّ صلّی اللّه عليه وآله 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اجعلها أذن عليّ، فما سمع شيئا بعدها إلّاحفظه، ونحوه روى ابن جبر في نخبه من طريقين، وقريب منه في حلية الأولياء، وفي أسباب النزول للواحديِّ، و </w:t>
      </w:r>
    </w:p>
    <w:p>
      <w:pPr>
        <w:pStyle w:val="BookText"/>
        <w:rPr/>
      </w:pPr>
      <w:r>
        <w:rPr>
          <w:rFonts w:ascii="Amiri" w:hAnsi="Amiri" w:eastAsia="Amiri" w:cs="Amiri"/>
          <w:color w:val="111111"/>
          <w:sz w:val="28"/>
          <w:sz w:val="28"/>
          <w:szCs w:val="28"/>
          <w:rtl w:val="true"/>
          <w:lang w:bidi="ar-SA"/>
        </w:rPr>
        <w:t>في محاضرات الراغب، وهو من أهل المذاهب الأربعة، وفي كتاب الياقوت وأمالي الطوسي والكشف والبيان للثعلبيّ، وفي خصائص النطنزي، أمرني أن أدنيك ولا أقصيك، وأن أعلمك ولا أجفوك، وحقّ علي أن أطيع ربّي فيك، وحق عليك أن تعي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في تفسير أبي القاسم بن حبيب وفي تفسير الثعلبيّ أیضاً إلا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على اللّه أن تسمع وتعي،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أنشأ مؤلّف الكتاب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النبيّ له قولا يكررِّه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اجعلها أذن العلي علي</w:t>
      </w:r>
    </w:p>
    <w:p>
      <w:pPr>
        <w:pStyle w:val="BookText"/>
        <w:rPr/>
      </w:pPr>
      <w:r>
        <w:rPr>
          <w:rFonts w:ascii="Amiri" w:hAnsi="Amiri" w:eastAsia="Amiri" w:cs="Amiri"/>
          <w:color w:val="111111"/>
          <w:sz w:val="28"/>
          <w:sz w:val="28"/>
          <w:szCs w:val="28"/>
          <w:rtl w:val="true"/>
          <w:lang w:bidi="ar-SA"/>
        </w:rPr>
        <w:t xml:space="preserve">وقال قد قال لي ادنيه منك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تقصيه يوما ولا تجعله في الهمل</w:t>
      </w:r>
    </w:p>
    <w:p>
      <w:pPr>
        <w:pStyle w:val="BookText"/>
        <w:rPr/>
      </w:pPr>
      <w:r>
        <w:rPr>
          <w:rFonts w:ascii="Amiri" w:hAnsi="Amiri" w:eastAsia="Amiri" w:cs="Amiri"/>
          <w:color w:val="111111"/>
          <w:sz w:val="28"/>
          <w:sz w:val="28"/>
          <w:szCs w:val="28"/>
          <w:rtl w:val="true"/>
          <w:lang w:bidi="ar-SA"/>
        </w:rPr>
        <w:t xml:space="preserve">فقلت حقّاً على الربّ الكريم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 وتسمع ما ألقيه عن كمل</w:t>
      </w:r>
    </w:p>
    <w:p>
      <w:pPr>
        <w:pStyle w:val="BookText"/>
        <w:rPr/>
      </w:pPr>
      <w:r>
        <w:rPr>
          <w:rFonts w:ascii="Amiri" w:hAnsi="Amiri" w:eastAsia="Amiri" w:cs="Amiri"/>
          <w:color w:val="111111"/>
          <w:sz w:val="28"/>
          <w:sz w:val="28"/>
          <w:szCs w:val="28"/>
          <w:rtl w:val="true"/>
          <w:lang w:bidi="ar-SA"/>
        </w:rPr>
        <w:t xml:space="preserve">فما نسي بعدها مما ألقّنه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ولا حاد عن قول إلى خطل</w:t>
      </w:r>
    </w:p>
    <w:p>
      <w:pPr>
        <w:pStyle w:val="BookText"/>
        <w:rPr/>
      </w:pPr>
      <w:r>
        <w:rPr>
          <w:rFonts w:ascii="Amiri" w:hAnsi="Amiri" w:eastAsia="Amiri" w:cs="Amiri"/>
          <w:color w:val="111111"/>
          <w:sz w:val="28"/>
          <w:sz w:val="28"/>
          <w:szCs w:val="28"/>
          <w:rtl w:val="true"/>
          <w:lang w:bidi="ar-SA"/>
        </w:rPr>
        <w:t xml:space="preserve">فهذه آية خصّ الوصيّ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نعمة لم تلف عن رجل</w:t>
      </w:r>
    </w:p>
    <w:p>
      <w:pPr>
        <w:pStyle w:val="BookText"/>
        <w:rPr/>
      </w:pPr>
      <w:r>
        <w:rPr>
          <w:rFonts w:ascii="Amiri" w:hAnsi="Amiri" w:eastAsia="Amiri" w:cs="Amiri"/>
          <w:color w:val="111111"/>
          <w:sz w:val="28"/>
          <w:sz w:val="28"/>
          <w:szCs w:val="28"/>
          <w:rtl w:val="true"/>
          <w:lang w:bidi="ar-SA"/>
        </w:rPr>
        <w:t>وقد سلف كونه عليه السلام النبأ العظيم، فيما أوردناه من آيات الذكر الحكيم أعني بذلك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يتولّ اللّه ورسوله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جابر أنّ النبيّ صلّی اللّه عليه وآله قال لعلي عليه السلام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عندك عهداً واجعل لي في قلوب المؤمنين ودّاً، فنزلت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آمنوا وعملوا الصالحات سيجعل لهم الرحمن ودّاً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محبّة عليّ في قلوب المؤمنين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مؤمنا قال لجبرائيل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فلانا فأحبّه فيحبّه ثمّ ينادي في السماء إنّ اللّه يحبّ فلانا فأحبّوه، ثمّ يوضع له قبول في أهل الأرض</w:t>
      </w:r>
      <w:r>
        <w:rPr>
          <w:rFonts w:eastAsia="Amiri" w:cs="Amiri" w:ascii="Amiri" w:hAnsi="Amiri"/>
          <w:color w:val="111111"/>
          <w:sz w:val="28"/>
          <w:szCs w:val="28"/>
          <w:rtl w:val="true"/>
          <w:lang w:bidi="ar-SA"/>
        </w:rPr>
        <w:t xml:space="preserve">. </w:t>
      </w:r>
      <w:bookmarkStart w:id="68" w:name="pg10181_171542"/>
    </w:p>
    <w:p>
      <w:pPr>
        <w:pStyle w:val="BookText"/>
        <w:rPr/>
      </w:pPr>
      <w:bookmarkEnd w:id="68"/>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لم يحبّ اللّه علیّاً إذ قد سبَّ في الأرض ألف 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عارض بسب الكفار للنبیّ صلّی اللّه عليه وآله طول الدهر،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نكرة مثبتة فلا تعم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لم يكن القبول عامّاً لم يخل أحد من مطلق القبول،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الذكر ترجيح الخاصّ على العامّ، وعلى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بوضع القبول إيجاب محبة اللّه، ولا يلزم إيجاب الشئ عموم وقوعه، وقد ارتجل جامع الكتاب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جعل اللّه له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مجانباً للأمر والإدّا</w:t>
      </w:r>
    </w:p>
    <w:p>
      <w:pPr>
        <w:pStyle w:val="BookText"/>
        <w:rPr/>
      </w:pPr>
      <w:r>
        <w:rPr>
          <w:rFonts w:ascii="Amiri" w:hAnsi="Amiri" w:eastAsia="Amiri" w:cs="Amiri"/>
          <w:color w:val="111111"/>
          <w:sz w:val="28"/>
          <w:sz w:val="28"/>
          <w:szCs w:val="28"/>
          <w:rtl w:val="true"/>
          <w:lang w:bidi="ar-SA"/>
        </w:rPr>
        <w:t xml:space="preserve">ذاك عليّ المرتضى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في الناس له ندّا</w:t>
      </w:r>
    </w:p>
    <w:p>
      <w:pPr>
        <w:pStyle w:val="Heading3"/>
        <w:numPr>
          <w:ilvl w:val="2"/>
          <w:numId w:val="1"/>
        </w:numPr>
        <w:rPr/>
      </w:pPr>
      <w:bookmarkStart w:id="69" w:name="__RefHeading___Toc2086709_1067777946"/>
      <w:bookmarkStart w:id="70" w:name="_Toc24"/>
      <w:bookmarkEnd w:id="69"/>
      <w:r>
        <w:rPr/>
        <w:t>12</w:t>
      </w:r>
      <w:r>
        <w:rPr>
          <w:rtl w:val="true"/>
        </w:rPr>
        <w:t xml:space="preserve"> - </w:t>
      </w:r>
      <w:r>
        <w:rPr>
          <w:rtl w:val="true"/>
        </w:rPr>
        <w:t xml:space="preserve">فصل في كون علي بن أبي طالب خير البرية بعد النبي </w:t>
      </w:r>
      <w:r>
        <w:rPr>
          <w:rtl w:val="true"/>
        </w:rPr>
        <w:t>(</w:t>
      </w:r>
      <w:r>
        <w:rPr>
          <w:rtl w:val="true"/>
        </w:rPr>
        <w:t>ص</w:t>
      </w:r>
      <w:r>
        <w:rPr>
          <w:rtl w:val="true"/>
        </w:rPr>
        <w:t>)</w:t>
      </w:r>
      <w:bookmarkEnd w:id="70"/>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علي بن أبي طالب خير البرية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أسند الإصفهانيّ من أعيانهم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خير البريّة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ونحوه أبو بكر الشيرازيّ وابن مردويه من نيّف وأربعين طريقا والخطيب الخوارزميّ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ابن جبر في نخبه إلى الزبير وعطيّة وخوّات أنهم رأوا جابرا يدور في سكك المدينة ومجالسها،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ومن أبى فقد كفر، ومن رضي فقد شكر، معاشر الأنصار أدِّبوا أولادكم على حبّ عليّ، فمن أبى فلينظر في شأن أمه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 نحوه الدارميّ عن عائشة وابن مجاهد في الولاية والديلميّ في الفردوس وأحمد في الفضائل والأعمش عن أبي وائل وعن عطية عن عائشة وابن أبي حازم </w:t>
      </w:r>
    </w:p>
    <w:p>
      <w:pPr>
        <w:pStyle w:val="BookText"/>
        <w:rPr/>
      </w:pPr>
      <w:r>
        <w:rPr>
          <w:rFonts w:ascii="Amiri" w:hAnsi="Amiri" w:eastAsia="Amiri" w:cs="Amiri"/>
          <w:color w:val="111111"/>
          <w:sz w:val="28"/>
          <w:sz w:val="28"/>
          <w:szCs w:val="28"/>
          <w:rtl w:val="true"/>
          <w:lang w:bidi="ar-SA"/>
        </w:rPr>
        <w:t>عن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جبر في نخبه عن أبي وائل ومعاوية ووكيع والأعمش و شريك ويوسف أنهم أسندوا إلى جابر وحذيفة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لا يشك فيه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عطاء عن عائشة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وأسنده سالم بن الجعدي بأحد عشر طريقا إلى جابر، وفي تاريخ الخطيب أخرج المأمون القول بخلق القرآن وتفضيل عليّ على الناس سنة اثني عشر ومائتين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الخطيب في تاريخه أیضاً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لم يقبل أنّ علیّاً خير البشر، فقد كفر، وأسند فيه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رجالكم عليّ وخير شبابكم الحسن والحسين، وخير نسائكم فاطمة عليها السلام ومسند إلى عقبة قول الجهنيّ للنبيّ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هذه الأمّة أبو بكر، وقوماً عمر، وقوماً عثمّان، فمن خير الناس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اختاره اللّه واشتق له اسما من أسمائه و زوجه أمّته، ووكّل به ملائكته يقاتلون معه، فذكر ذلك لأبي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أزيدك ما سمعته من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علي على هذه الأمة كفضل جبرائيل على سائر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الهذليّ عن الشعبي أن علیّاً أقبل على النبيّ صلّی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الذين يقول اللّه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وأسند ابن جبر في نخبه إلى الباقر عليه السلام قول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شباعاً مرويّين، و ميعادي وميعادكم الحوض، وإذا حشر الناس جئت أنت وشيعتك شباعا مرويين غرا محجّلين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في كتابه إلى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أصحاب النبيّ صلّی اللّه عليه وآله إذا أقبل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خير البريّة، وفي تاريخ البلاذريِّ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خير الناس بعد رسول اللّه صلّی اللّه عليه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مسند ابن حنبل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ما كنّا نعرف المشركين والمنافقين إلا ببغضهم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الخوارزمي وابن عبدوس عن سلمان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ووزيري وخير من أخلفه بعدي علي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الطبراني في المناقب والولاية قول النبيّ صلّی اللّه عليه وآله في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الخلق والخليقة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يقتلهم خير الخلق والخليقة، وأقربهم إلى اللّه وسيلة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ابن جبر في نخبه أن سعد بن أبي وقاص دخل على معاوية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مرحباً بمن لا يعرف حقّاً فيتّبعه ولا باطلاً فيجتنبه،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أعينك على علي بعد ما سمعت النبي صلّی اللّه عليه وآله يقول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خير الناس أباً وبعلاً؟ وأسند أیضاً شهر بن حوشب أنّ عمر لمّا بدأ بالحسنين في العطاء قال له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قدمتهما علي، ولي صحبة وهجرة دونهما؟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أم لك أبوهما واللّه خير من أبيك، وأمهما خير من 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أسند صاحب المراصد إلى ابن عبّاس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الفقار، وأمرني أن أعطيه خير أهل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خليفتي في الأرض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الفقار كان يحدِّثه حتّی أنه همّ يوما بكسره،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مأمور وقد بقي في أجل المشرك 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إسحاق بن راهويه عن يحيى بن آدم أنّه قيل لشريك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فيمن مات ولا يعرف أبا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لا يعرف علیّاً؟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النّار لأنّ النبي صلّی اللّه عليه وآله أقامه علماً يوم 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من ذلك بطلان ما عارض به الجاحظ أنّ النبيّ صلّی اللّه عليه وآله باهى بخاله، وقد كان عليّ خال جعدة بن هبيرة، ولم يستثنه،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غير معروف ولا مسند ويلزمه كون خال النبي صلّی اللّه عليه وآله أشرف من أبي بكر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عليّ خير البريّة لعموم اللّفظ، وجب ترك غيره والتعويل عليه، لعموم الحاجة إليه، وإذا كان دين الاسلام لا يحصل العمل به إلا بعد تنفيذه، الموقوف على نصرته عليه السلام ومحاماته، كان سبباً للصغار والكبار في خلاصهم من عذاب النار فلذلك كان ثوابه أفضل، وفضله أكمل، إنّ الخير من كان للثواب أحرز، لكونه في أعمال الخير أحمز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يغرّنكم قول عمر وابنه وعثمّان وأبي هريرة والحسن البصريّ وعمرو بن عبيد والنظّام والجاحظ بأفضليّة أبي بكر لاستنادهم إلى هوى أنفسهم وميلهم إلى عاجلتهم إذ لم يوجد له فضل في كتاب ربّهم، وسنّة نبيّهم، وإن وجد فعلى الطريقة النادرة لا تقاوم أدنى ما لعليّ من المزايا المتظاهرة، مع أن قولهم معارض بقول الزبير، والمقداد، وسلمان، وعمار، وجابر، وحذيفة، وعطا، ومجاهد، وسلمة وأبي عبد اللّه البصري، وسليمان بن جرير الرقي، ومن تابعه، وابن التمار، و من تابعه، وكثير النوا، وسالم بن أبي حفصة، والحكم بن عتيبة، وثابت الحداد بأفضلية علي وهو اختيار البغداديين كافّة، والشيعة بأجمعها، والحجة في إجماعها لدخول المعصوم فيها، وقد ذكرته الإماميّة في كتبها، واعتمد المرتضى في كتاب الانتصار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فالفضائل إما نفسيّة متعلّقة بالشخص نفسه، أو في غيره، وإمّا بدنية متعلقة بنفسه أو غيره، فالنفسية المتعلّقة به، فكعلمه، وحلمه، وزهده، و كرمه، والمتعلقة بغير فكرجوع أرباب العلوم والقضايا إليه، والبدنيّة المتعلّقة بنفسه فكعبادته، وشجاعته، وصدقه، والمتعلّقة بغيره فمتابعته في عبادته والتأسّي به ولا خفاء في اختصاصه عليه السلام بهذه دون غيره، ومعيار ذلك تفاسير القبيلين، وأخبار الخصمين، وقد امتلأت نواحي الأقطار، بالانشاء في ذلك من الأشعار، ولم يأت عليها من الانكار، قال الفضل بن عتبة بن أبي لهب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مهيمنه التاليه في العرف والنكر </w:t>
      </w:r>
    </w:p>
    <w:p>
      <w:pPr>
        <w:pStyle w:val="BookText"/>
        <w:rPr/>
      </w:pPr>
      <w:r>
        <w:rPr>
          <w:rFonts w:ascii="Amiri" w:hAnsi="Amiri" w:eastAsia="Amiri" w:cs="Amiri"/>
          <w:color w:val="111111"/>
          <w:sz w:val="28"/>
          <w:sz w:val="28"/>
          <w:szCs w:val="28"/>
          <w:rtl w:val="true"/>
          <w:lang w:bidi="ar-SA"/>
        </w:rPr>
        <w:t xml:space="preserve">فذاك عليّ الخير من ذا يفوقه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خلف القرابة والصهر</w:t>
      </w:r>
    </w:p>
    <w:p>
      <w:pPr>
        <w:pStyle w:val="BookText"/>
        <w:rPr/>
      </w:pPr>
      <w:r>
        <w:rPr>
          <w:rFonts w:ascii="Amiri" w:hAnsi="Amiri" w:eastAsia="Amiri" w:cs="Amiri"/>
          <w:color w:val="111111"/>
          <w:sz w:val="28"/>
          <w:sz w:val="28"/>
          <w:szCs w:val="28"/>
          <w:rtl w:val="true"/>
          <w:lang w:bidi="ar-SA"/>
        </w:rPr>
        <w:t>وقال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صهر النبيّ وخير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رامه بالفخر مفخور</w:t>
      </w:r>
    </w:p>
    <w:p>
      <w:pPr>
        <w:pStyle w:val="BookText"/>
        <w:rPr/>
      </w:pPr>
      <w:r>
        <w:rPr>
          <w:rFonts w:ascii="IRNazanin" w:hAnsi="IRNazanin" w:eastAsia="IRNazanin"/>
          <w:color w:val="111111"/>
          <w:sz w:val="28"/>
          <w:sz w:val="28"/>
          <w:szCs w:val="28"/>
          <w:rtl w:val="true"/>
          <w:lang w:bidi="fa-IR"/>
        </w:rPr>
        <w:t xml:space="preserve">صلّی الصلاة مع المختار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العباد وربّ الناس مكفور</w:t>
      </w:r>
    </w:p>
    <w:p>
      <w:pPr>
        <w:pStyle w:val="BookText"/>
        <w:rPr/>
      </w:pPr>
      <w:r>
        <w:rPr>
          <w:rFonts w:ascii="Amiri" w:hAnsi="Amiri" w:eastAsia="Amiri" w:cs="Amiri"/>
          <w:color w:val="111111"/>
          <w:sz w:val="28"/>
          <w:sz w:val="28"/>
          <w:szCs w:val="28"/>
          <w:rtl w:val="true"/>
          <w:lang w:bidi="ar-SA"/>
        </w:rPr>
        <w:t>وقال أبو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باللّه وآلائه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يس وآل الزّمر</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 خير البشر</w:t>
      </w:r>
    </w:p>
    <w:p>
      <w:pPr>
        <w:pStyle w:val="BookText"/>
        <w:rPr/>
      </w:pPr>
      <w:r>
        <w:rPr>
          <w:rFonts w:ascii="IRNazanin" w:hAnsi="IRNazanin" w:eastAsia="IRNazanin"/>
          <w:color w:val="111111"/>
          <w:sz w:val="28"/>
          <w:sz w:val="28"/>
          <w:szCs w:val="28"/>
          <w:rtl w:val="true"/>
          <w:lang w:bidi="fa-IR"/>
        </w:rPr>
        <w:t>وقد أسند الواحديّ والخوارزميّ قول النبي صلّی اللّه عليه وآله يوم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علي لعمرو أفضل من عمل أمّتي إلى يوم القيامة، ونحوه ما ورد في ليلة المبيت، لو وزن عمله تلك الليلة بأعمال الخلائق لرجح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يقاس به من كان ضعيف الجنان، عن مبارزة الأقران، ولم ينقل أحد لفظا صريحا ولا تلويحا، له في الاسلام قتيلا ولا جريحا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أبو بكر يعبد الأصنام، ونبت لحمه على ما ذبح على النصب والأزلام، وغير ذلك من شرب الخمور، وأعمال الجاهلية والفجور، لو عرضت هذه على عليّ وغيره من الأبرار، لتعوذ منها من النار، ولو عرضت صفات عليّ على أبي بكر وغيره من ذوي الأنظار، لتمناها إذ فيها رضى الجبار، فكيف يشتبه على عاقل تقاربهما وقد وضح لكل ناظر تباعدهما، وعلي يتعوذ من أفعاله، وأبو بكر يتمنى الكون على بعض خصاله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والضير ضيركم</w:t>
      </w:r>
    </w:p>
    <w:p>
      <w:pPr>
        <w:pStyle w:val="BookText"/>
        <w:rPr/>
      </w:pPr>
      <w:r>
        <w:rPr>
          <w:rFonts w:ascii="Amiri" w:hAnsi="Amiri" w:eastAsia="Amiri" w:cs="Amiri"/>
          <w:color w:val="111111"/>
          <w:sz w:val="28"/>
          <w:sz w:val="28"/>
          <w:szCs w:val="28"/>
          <w:rtl w:val="true"/>
          <w:lang w:bidi="ar-SA"/>
        </w:rPr>
        <w:t xml:space="preserve">أكذَّبتم صدِّيقكم في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وليتكم أمراً ولست بخيركم</w:t>
      </w:r>
    </w:p>
    <w:p>
      <w:pPr>
        <w:pStyle w:val="BookText"/>
        <w:rPr/>
      </w:pPr>
      <w:r>
        <w:rPr>
          <w:rFonts w:ascii="Amiri" w:hAnsi="Amiri" w:eastAsia="Amiri" w:cs="Amiri"/>
          <w:color w:val="111111"/>
          <w:sz w:val="28"/>
          <w:sz w:val="28"/>
          <w:szCs w:val="28"/>
          <w:rtl w:val="true"/>
          <w:lang w:bidi="ar-SA"/>
        </w:rPr>
        <w:t>وقال الجماني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أبو بكر له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 هيأه اللّه</w:t>
      </w:r>
    </w:p>
    <w:p>
      <w:pPr>
        <w:pStyle w:val="BookText"/>
        <w:rPr/>
      </w:pPr>
      <w:r>
        <w:rPr>
          <w:rFonts w:ascii="Amiri" w:hAnsi="Amiri" w:eastAsia="Amiri" w:cs="Amiri"/>
          <w:color w:val="111111"/>
          <w:sz w:val="28"/>
          <w:sz w:val="28"/>
          <w:szCs w:val="28"/>
          <w:rtl w:val="true"/>
          <w:lang w:bidi="ar-SA"/>
        </w:rPr>
        <w:t xml:space="preserve">نسيتم خطبة خمّ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يشتبه العبد بمولاه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علیّاً كان مولى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مولاه </w:t>
      </w:r>
      <w:bookmarkStart w:id="71" w:name="pg10181_171557"/>
    </w:p>
    <w:p>
      <w:pPr>
        <w:pStyle w:val="BookText"/>
        <w:rPr/>
      </w:pPr>
      <w:bookmarkEnd w:id="71"/>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 المجد فانخزلت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نقائص لا ترتقى مجده</w:t>
      </w:r>
    </w:p>
    <w:p>
      <w:pPr>
        <w:pStyle w:val="BookText"/>
        <w:rPr/>
      </w:pPr>
      <w:r>
        <w:rPr>
          <w:rFonts w:ascii="Amiri" w:hAnsi="Amiri" w:eastAsia="Amiri" w:cs="Amiri"/>
          <w:color w:val="111111"/>
          <w:sz w:val="28"/>
          <w:sz w:val="28"/>
          <w:szCs w:val="28"/>
          <w:rtl w:val="true"/>
          <w:lang w:bidi="ar-SA"/>
        </w:rPr>
        <w:t xml:space="preserve">وحنّت إليه مزايا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فنجم السماء غدا عنده</w:t>
      </w:r>
    </w:p>
    <w:p>
      <w:pPr>
        <w:pStyle w:val="BookText"/>
        <w:rPr/>
      </w:pPr>
      <w:r>
        <w:rPr>
          <w:rFonts w:ascii="Amiri" w:hAnsi="Amiri" w:eastAsia="Amiri" w:cs="Amiri"/>
          <w:color w:val="111111"/>
          <w:sz w:val="28"/>
          <w:sz w:val="28"/>
          <w:szCs w:val="28"/>
          <w:rtl w:val="true"/>
          <w:lang w:bidi="ar-SA"/>
        </w:rPr>
        <w:t xml:space="preserve">فكلّ كمال 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 مجده ضدّه</w:t>
      </w:r>
    </w:p>
    <w:p>
      <w:pPr>
        <w:pStyle w:val="BookText"/>
        <w:rPr/>
      </w:pPr>
      <w:r>
        <w:rPr>
          <w:rFonts w:ascii="Amiri" w:hAnsi="Amiri" w:eastAsia="Amiri" w:cs="Amiri"/>
          <w:color w:val="111111"/>
          <w:sz w:val="28"/>
          <w:sz w:val="28"/>
          <w:szCs w:val="28"/>
          <w:rtl w:val="true"/>
          <w:lang w:bidi="ar-SA"/>
        </w:rPr>
        <w:t>وتعجّب الجاحظ كيف اختلف في رجلين أحدهما خير أهل الأرض، والآخر شر أهل الأرض، ولا موضع لتعجبه، وقد أنكر القوم البديهيّات والمحسوسات وادعي في قوم الإلهيّة مع دلائل الحدوث الواضحات، وأنكرت الأشاعرة فعل العباد مع أنه من الضروريّات</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086711_1067777946"/>
      <w:bookmarkStart w:id="73" w:name="_Toc25"/>
      <w:bookmarkEnd w:id="72"/>
      <w:r>
        <w:rPr/>
        <w:t>13</w:t>
      </w:r>
      <w:r>
        <w:rPr>
          <w:rtl w:val="true"/>
        </w:rPr>
        <w:t xml:space="preserve"> - </w:t>
      </w:r>
      <w:r>
        <w:rPr>
          <w:rtl w:val="true"/>
        </w:rPr>
        <w:t>فصل في كونه الشاهد والنور والهدى والحجة</w:t>
      </w:r>
      <w:bookmarkEnd w:id="7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كونه عليه السلام الشاهد، والنور، والهدى، والجنب، والحجّة، ومثال الكعبة وعنده علم الكتاب فهذه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أسند الطبري إلى زين العابدين والباقر والصادق والرضا قول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على بينة من ربه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ونحوه أسند ابن جبر في نخبه إلى أنس، وزاد أنه كان واللّه لسان رسول اللّه صلّی اللّه عليه وآله وذكر نحوه النظنزي في الخصائص والحافظ وأبو نعيم من طرق ثلاثة، وأسنده الثعلبيّ إلى ابن عبّاس ورواه القاضي أبو عمرو عثمّان ابن أحمد وأبو نصر ورواه الفلكي المفسر عن مجاهد وعن عبد اللّه بن شدّاد وفي صبح الخطيب سأله ابن الكوا ما أنزل فيك فتلا الآية، وفي كونه شاهدا ثبوت عدالته، وفي كونه تاليا ثبوت تقديمه، وفي كونه منه لزوم مجانسته، ولم يقل النبي صلّی اللّه عليه وآله لأحد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وأنا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جامع الكتاب</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أنزل اللّه فيه الذكر متّضحاً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تالياً لا يمترى فيه </w:t>
      </w:r>
    </w:p>
    <w:p>
      <w:pPr>
        <w:pStyle w:val="BookText"/>
        <w:rPr/>
      </w:pPr>
      <w:r>
        <w:rPr>
          <w:rFonts w:ascii="Amiri" w:hAnsi="Amiri" w:eastAsia="Amiri" w:cs="Amiri"/>
          <w:color w:val="111111"/>
          <w:sz w:val="28"/>
          <w:sz w:val="28"/>
          <w:szCs w:val="28"/>
          <w:rtl w:val="true"/>
          <w:lang w:bidi="ar-SA"/>
        </w:rPr>
        <w:t xml:space="preserve">وأنّه من رسول اللّه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معلناً من ذا يدانيه؟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أسند ابن جبر في نخبه إلى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ليخرجكم من الظلمات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إلى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أولياؤهم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أعداؤه وأتباعهم أخرجوا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سبط الواحدي وأسباب النزول عن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شرح اللّه صدره للاسلام فهو على نور من ربه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وحمزة عن مالك بن أنس عن أبي شهاب عن أبي صالح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يستوي الأعمى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النور نور اللّه في الأرض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ونور اللّه ليس يزول</w:t>
      </w:r>
    </w:p>
    <w:p>
      <w:pPr>
        <w:pStyle w:val="BookText"/>
        <w:rPr/>
      </w:pPr>
      <w:r>
        <w:rPr>
          <w:rFonts w:ascii="Amiri" w:hAnsi="Amiri" w:eastAsia="Amiri" w:cs="Amiri"/>
          <w:color w:val="111111"/>
          <w:sz w:val="28"/>
          <w:sz w:val="28"/>
          <w:szCs w:val="28"/>
          <w:rtl w:val="true"/>
          <w:lang w:bidi="ar-SA"/>
        </w:rPr>
        <w:t xml:space="preserve">سما بين أفلاك السماوات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فما أن يعتريه خمول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ابن جبر في نخبه إلى أبي الحسن عليه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ودين الحقّ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بالولاية لوصيّه والولاية هي دين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متم نوره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وأسند أیضاً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لمّا سمعنا الهدى آمنّا به </w:t>
      </w:r>
      <w:r>
        <w:rPr>
          <w:rStyle w:val="FootnoteAnchor"/>
          <w:rtl w:val="true"/>
        </w:rPr>
        <w:footnoteReference w:id="191"/>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w:t>
      </w:r>
    </w:p>
    <w:p>
      <w:pPr>
        <w:pStyle w:val="BookText"/>
        <w:rPr/>
      </w:pPr>
      <w:r>
        <w:rPr>
          <w:rFonts w:ascii="Amiri" w:hAnsi="Amiri" w:eastAsia="Amiri" w:cs="Amiri"/>
          <w:color w:val="111111"/>
          <w:sz w:val="28"/>
          <w:sz w:val="28"/>
          <w:szCs w:val="28"/>
          <w:rtl w:val="true"/>
          <w:lang w:bidi="ar-SA"/>
        </w:rPr>
        <w:t xml:space="preserve">الولاية وأسند إلى أبي جعفر عليه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وشاقوا الرسول من بعد ما تبين لهم الهدى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موالاة الوصيّ هدى ونور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الحقّ جاء به الكتاب</w:t>
      </w:r>
    </w:p>
    <w:p>
      <w:pPr>
        <w:pStyle w:val="BookText"/>
        <w:rPr/>
      </w:pPr>
      <w:r>
        <w:rPr>
          <w:rFonts w:ascii="Amiri" w:hAnsi="Amiri" w:eastAsia="Amiri" w:cs="Amiri"/>
          <w:color w:val="111111"/>
          <w:sz w:val="28"/>
          <w:sz w:val="28"/>
          <w:szCs w:val="28"/>
          <w:rtl w:val="true"/>
          <w:lang w:bidi="ar-SA"/>
        </w:rPr>
        <w:t xml:space="preserve">فيا من ضلَّ عنه إلى التعامي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الخزي المؤبّد والعذاب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الحافظ إلى ابن عبّاس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ليلة المعراج لا إله إلّا اللّه، أنت محمّد رسول اللّه، علي جنب اللّه، الحسن والحسين صفوة اللّه فاطمة أمة اللّه، على محبّيهم رحمة اللّه، وعلى مبغضيهم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 الخطيب وفي الإحن والمحن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صلّی اللّه عليه وآله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وهذا حجة اللّه على خلقه، ونحوه في فردوس الديلمي ورواه الشافعي ابن المغازلیّ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على أمّتي يوم القيامة، وفي كونه حجة على جميع أمّته لأجل عمومه، وجوب تقديمه بلا فصل على غيره، فلو كان رابعا خرجت الثلاثة، ومن مات في زمانهم، عن العموم بغير دليل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الكعبة أسند ابن جبر في نخبه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كعبة اللّه، ونحن قبلة اللّه، وفي هذا وجوب استقبالهم فمن أخرهم فقد استدبرهم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ابن المغازليّ إلى أبي ذر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فيكم كمثل الكعبة النظر إليها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لا ينطق عن الهوى، فلا يشبّه شيئا بغير نظيره، فكما فرض حج الخلق إليها، فرض ولاية علي عليها، وكما أنّ وجوب الحجّ غير مخصوص بسنة، فوجوب الولاية غير مخصوص بوقت، فمن جعله رابعا، كان لظواهر النصوص دافعا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الفرقة المحقّة والثعلبيّ في تفسيره من طريقين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عنده علم الكتاب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وإذا كان المعوّل </w:t>
      </w:r>
      <w:bookmarkStart w:id="74" w:name="pg10181_171564"/>
    </w:p>
    <w:p>
      <w:pPr>
        <w:pStyle w:val="BookText"/>
        <w:rPr/>
      </w:pPr>
      <w:bookmarkEnd w:id="74"/>
      <w:r>
        <w:rPr>
          <w:rFonts w:ascii="Amiri" w:hAnsi="Amiri" w:eastAsia="Amiri" w:cs="Amiri"/>
          <w:color w:val="111111"/>
          <w:sz w:val="28"/>
          <w:sz w:val="28"/>
          <w:szCs w:val="28"/>
          <w:rtl w:val="true"/>
          <w:lang w:bidi="ar-SA"/>
        </w:rPr>
        <w:t>في علم الكتاب عليه، رجعت حاجة الخلق إليه، إذ كان هو المبيّن لمّا فيه من الحلال والحرام، وبقيّة الأحكام، ولمّا وجب سلوك طريق النجاة بعمل الكتاب، وجب التمسك بمن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بالذكر لا يدلّ على التخصيص بالحكم، وقد عرِّف في الأصول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وقد ظهر في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دلَّ خرج النبيّ صلّی اللّه عليه وآله والأئمّة من علم الكتاب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يخرجوا لدليل خارج أمّا النبيّ فظاهر أنّه المعلّم لعليّ وأمّا الأئمّة فلمّا تواتر من النصوص، علمنا انتقال علوم أبيهم إليهم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أولئك لا تحاط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في الخلق شبه ولا مثل</w:t>
      </w:r>
    </w:p>
    <w:p>
      <w:pPr>
        <w:pStyle w:val="BookText"/>
        <w:rPr/>
      </w:pPr>
      <w:r>
        <w:rPr>
          <w:rFonts w:ascii="Amiri" w:hAnsi="Amiri" w:eastAsia="Amiri" w:cs="Amiri"/>
          <w:color w:val="111111"/>
          <w:sz w:val="28"/>
          <w:sz w:val="28"/>
          <w:szCs w:val="28"/>
          <w:rtl w:val="true"/>
          <w:lang w:bidi="ar-SA"/>
        </w:rPr>
        <w:t xml:space="preserve">هم أمناء اللّه في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عينه والأذن والجنب والحبل</w:t>
      </w:r>
    </w:p>
    <w:p>
      <w:pPr>
        <w:pStyle w:val="BookText"/>
        <w:rPr/>
      </w:pPr>
      <w:r>
        <w:rPr>
          <w:rFonts w:ascii="Amiri" w:hAnsi="Amiri" w:eastAsia="Amiri" w:cs="Amiri"/>
          <w:color w:val="111111"/>
          <w:sz w:val="28"/>
          <w:sz w:val="28"/>
          <w:szCs w:val="28"/>
          <w:rtl w:val="true"/>
          <w:lang w:bidi="ar-SA"/>
        </w:rPr>
        <w:t xml:space="preserve">وهم أنجم الدين الذي صال 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ظلم الاشراك فهو لها يجلو</w:t>
      </w:r>
    </w:p>
    <w:p>
      <w:pPr>
        <w:pStyle w:val="BookText"/>
        <w:rPr/>
      </w:pPr>
      <w:r>
        <w:rPr>
          <w:rFonts w:ascii="Amiri" w:hAnsi="Amiri" w:eastAsia="Amiri" w:cs="Amiri"/>
          <w:color w:val="111111"/>
          <w:sz w:val="28"/>
          <w:sz w:val="28"/>
          <w:szCs w:val="28"/>
          <w:rtl w:val="true"/>
          <w:lang w:bidi="ar-SA"/>
        </w:rPr>
        <w:t xml:space="preserve">وفي كتب اللّه القديمة نعتهم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نطقت عن عظم فضلهم الرسل</w:t>
      </w:r>
    </w:p>
    <w:p>
      <w:pPr>
        <w:pStyle w:val="BookText"/>
        <w:rPr/>
      </w:pPr>
      <w:r>
        <w:rPr>
          <w:rFonts w:ascii="Amiri" w:hAnsi="Amiri" w:eastAsia="Amiri" w:cs="Amiri"/>
          <w:color w:val="111111"/>
          <w:sz w:val="28"/>
          <w:sz w:val="28"/>
          <w:szCs w:val="28"/>
          <w:rtl w:val="true"/>
          <w:lang w:bidi="ar-SA"/>
        </w:rPr>
        <w:t xml:space="preserve">هم القبلة الوسطى بدا الوفد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حرم اللّه المهيمن والحل</w:t>
      </w:r>
    </w:p>
    <w:p>
      <w:pPr>
        <w:pStyle w:val="BookText"/>
        <w:rPr/>
      </w:pPr>
      <w:r>
        <w:rPr>
          <w:rFonts w:ascii="Amiri" w:hAnsi="Amiri" w:eastAsia="Amiri" w:cs="Amiri"/>
          <w:color w:val="111111"/>
          <w:sz w:val="28"/>
          <w:sz w:val="28"/>
          <w:szCs w:val="28"/>
          <w:rtl w:val="true"/>
          <w:lang w:bidi="ar-SA"/>
        </w:rPr>
        <w:t xml:space="preserve">وآيته الكبرى وحجّته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أقيمت على من كان منّا له عقل</w:t>
      </w:r>
    </w:p>
    <w:p>
      <w:pPr>
        <w:pStyle w:val="Heading3"/>
        <w:numPr>
          <w:ilvl w:val="2"/>
          <w:numId w:val="1"/>
        </w:numPr>
        <w:rPr/>
      </w:pPr>
      <w:bookmarkStart w:id="75" w:name="__RefHeading___Toc2086713_1067777946"/>
      <w:bookmarkStart w:id="76" w:name="_Toc26"/>
      <w:bookmarkEnd w:id="75"/>
      <w:r>
        <w:rPr/>
        <w:t>14</w:t>
      </w:r>
      <w:r>
        <w:rPr>
          <w:rtl w:val="true"/>
        </w:rPr>
        <w:t xml:space="preserve"> - </w:t>
      </w:r>
      <w:r>
        <w:rPr>
          <w:rtl w:val="true"/>
        </w:rPr>
        <w:t>فصل في ذكر الدرجات</w:t>
      </w:r>
      <w:bookmarkEnd w:id="76"/>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نرفع درجات من نشاء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تسع لم تجتمع في أحد من الصحابة سوى علي عليه 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السبق إلى الاسلام والهجرة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أولئك المقربون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أهل الذكر إن كنتم لا تعلمون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 الذين يعلمون والذين لا يعلمون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يحكم به النبيون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وفضل اللّه المجاهدين على القاعدين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وأنفقوا مما رزقناكم من ذا الذي يقرض اللّه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تلهيهم تجارة ولا بيع عن ذكر اللّه قد أفلح المؤمنون الآية </w:t>
      </w:r>
      <w:r>
        <w:rPr>
          <w:rStyle w:val="FootnoteAnchor"/>
          <w:rtl w:val="true"/>
        </w:rPr>
        <w:footnoteReference w:id="20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تغرنكم الحياة الدنيا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قال الشيخ المرشد أبو عبد اللّه الحسين بن عليّ البصري في كتاب الايضاح اجتمع أصحاب الحديث ومن ينتحل السنة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هذه الصفات في علي لأن السبق له ولزيد بن حارثة، وأبي بكر، وعثمّان، وطلحة، و الزبير، وعبد الرحمن، والمقداد، وابن مسعود، وعمار، والسعدين، وأبي ذر وسلمان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والقرابة له ولولديه ولعميه وأخويه، ولابني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وأخيه أبي سفيان، والفضل بن العبّاس فهؤلاء أقرب الناس</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والعلم بالكتاب له ولأبي، وعثمّان، وابن مسعود، وزيد بن ثابت، و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والعلم بالسنّة له ولابن مسعود، وعمر بن الخطّاب، ومعاذ، وجابر، و سلمان، وحذيفة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ومعرفة الحكم له، وللعمر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وابن مسعود، وابن حنبل،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له ولحمزة، وجعفر، وعبيدة بن الحارث، وطلحة، والزبير، و البراء، وأبي دجانة، ومحمّد بن مسلمة، والسعدين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والإنفاق له ولأبي بكر، وعمر، وعثمّان، وعبد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والورع له ولأبي بكر، وعمر، وابنه، وابن مسعود، وأبي ذر، وسلمان والمقداد، وعمّار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اجتمعت في علي عليه السلام وتفرقت فيهم استحق بذلك التقدم عليهم،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شاركوه في بعض هذه المراتب لم يلحقوه في كل واحدة إلى الغاية التي كان عليها، ولم يدانوه في النهاية التي استوى إليها، وناهيك ما تواتر من شجاعته، وزهده، ووفور علمه، وأسبقية إسلامه، وأقربيته، و صدقته، وخصوصا في آية النجوى حيث نوهت بكرمه وبخل غيره، ومن يتتبع تفاصيل هذه ونحوها من المطولات عثر منها على عدم مداناة أحد له في هذه الدرجات وأبو بكر احتج لاستحقاق الخلافة بالقرابة وهي بعض درجة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الأُمور تشابهت واستبهمت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فجلاؤها وشفاؤها أحكامه</w:t>
      </w:r>
    </w:p>
    <w:p>
      <w:pPr>
        <w:pStyle w:val="BookText"/>
        <w:rPr/>
      </w:pPr>
      <w:r>
        <w:rPr>
          <w:rFonts w:ascii="Amiri" w:hAnsi="Amiri" w:eastAsia="Amiri" w:cs="Amiri"/>
          <w:color w:val="111111"/>
          <w:sz w:val="28"/>
          <w:sz w:val="28"/>
          <w:szCs w:val="28"/>
          <w:rtl w:val="true"/>
          <w:lang w:bidi="ar-SA"/>
        </w:rPr>
        <w:t xml:space="preserve">وإذا التفتَّ إلى التّقى صادفته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برّ وافر أقسامه</w:t>
      </w:r>
    </w:p>
    <w:p>
      <w:pPr>
        <w:pStyle w:val="BookText"/>
        <w:rPr/>
      </w:pPr>
      <w:r>
        <w:rPr>
          <w:rFonts w:ascii="Amiri" w:hAnsi="Amiri" w:eastAsia="Amiri" w:cs="Amiri"/>
          <w:color w:val="111111"/>
          <w:sz w:val="28"/>
          <w:sz w:val="28"/>
          <w:szCs w:val="28"/>
          <w:rtl w:val="true"/>
          <w:lang w:bidi="ar-SA"/>
        </w:rPr>
        <w:t xml:space="preserve">فالليل فيه قيامه متهجّدا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الكتاب وفي النهار صيامه</w:t>
      </w:r>
    </w:p>
    <w:p>
      <w:pPr>
        <w:pStyle w:val="BookText"/>
        <w:rPr/>
      </w:pPr>
      <w:r>
        <w:rPr>
          <w:rFonts w:ascii="IRNazanin" w:hAnsi="IRNazanin" w:eastAsia="IRNazanin"/>
          <w:color w:val="111111"/>
          <w:sz w:val="28"/>
          <w:sz w:val="28"/>
          <w:szCs w:val="28"/>
          <w:rtl w:val="true"/>
          <w:lang w:bidi="fa-IR"/>
        </w:rPr>
        <w:t xml:space="preserve">يعفي الثلاث تعفّفا وتكرماً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يصادف زاده معتامه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ولجامع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حوى الدرجات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الصحابة منها خلا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السبق والقرب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الكتاب له قد حلا </w:t>
      </w:r>
      <w:bookmarkStart w:id="77" w:name="pg10181_171570"/>
    </w:p>
    <w:p>
      <w:pPr>
        <w:pStyle w:val="BookText"/>
        <w:rPr/>
      </w:pPr>
      <w:bookmarkEnd w:id="77"/>
      <w:r>
        <w:rPr>
          <w:rFonts w:ascii="Amiri" w:hAnsi="Amiri" w:eastAsia="Amiri" w:cs="Amiri"/>
          <w:color w:val="111111"/>
          <w:sz w:val="28"/>
          <w:sz w:val="28"/>
          <w:szCs w:val="28"/>
          <w:rtl w:val="true"/>
          <w:lang w:bidi="ar-SA"/>
        </w:rPr>
        <w:t xml:space="preserve">وجاهد في اللّه حقّ الجهاد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يستطب ما لديهم حلا وأنفق سرا وجهرا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الذكر فينا علينا تلا</w:t>
      </w:r>
    </w:p>
    <w:p>
      <w:pPr>
        <w:pStyle w:val="Heading3"/>
        <w:numPr>
          <w:ilvl w:val="2"/>
          <w:numId w:val="1"/>
        </w:numPr>
        <w:rPr/>
      </w:pPr>
      <w:bookmarkStart w:id="78" w:name="__RefHeading___Toc2086715_1067777946"/>
      <w:bookmarkStart w:id="79" w:name="_Toc27"/>
      <w:bookmarkEnd w:id="78"/>
      <w:r>
        <w:rPr/>
        <w:t>15</w:t>
      </w:r>
      <w:r>
        <w:rPr>
          <w:rtl w:val="true"/>
        </w:rPr>
        <w:t xml:space="preserve"> - </w:t>
      </w:r>
      <w:r>
        <w:rPr>
          <w:rtl w:val="true"/>
        </w:rPr>
        <w:t xml:space="preserve">فصل في ذكر الشهادة </w:t>
      </w:r>
      <w:r>
        <w:rPr>
          <w:rtl w:val="true"/>
        </w:rPr>
        <w:t xml:space="preserve">" </w:t>
      </w:r>
      <w:r>
        <w:rPr>
          <w:rtl w:val="true"/>
        </w:rPr>
        <w:t xml:space="preserve">وأقيموا الشهادة اللّه </w:t>
      </w:r>
      <w:r>
        <w:rPr>
          <w:rtl w:val="true"/>
        </w:rPr>
        <w:t>"</w:t>
      </w:r>
      <w:bookmarkEnd w:id="79"/>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وأقيموا الشهادة لله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الشهود كعام الظالمين وروي عن الصادق عليه السلام إنّ أحدكم يأخذ حقّه بشاهدين وجدِّي أمير المؤمنين عليه السلام شهد له بحقه يوم الغدير سبعون ألفا ولم يقدر على أخذه وفي رواية ستّة وثمّانون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خفاء ولا تناكر بين الشيعة أنّ اثني عشر رجلاً من المهاجرين والأنصار أنكروا على أبي بكر مجلسه، وقد أسنده الحسين بن جبر في كتابه إبطال الاختيار إلى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في أصحاب رسول اللّه صلّی اللّه عليه وآله من أنكر على أبي بكر جلوسه مجلس رسول اللّه صلّی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ابن سعيد بن العاص، وسلمان، وأبا ذر، والمقداد، وعمار، وبريدة الأسلمي وقيس بن سعد بن عبادة، وأبا الهيثمّ بن التيهان، وسهل بن حنيف، وخزيمة ابن ثابت ذا الشهادتين، وأبي بن كعب، وأبا أيوب الأنصاريّ</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فاستشاروا علیّاً في مكالمته وإسقاطه عن منبر رسول اللّه صلّی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فعلتم لمّا كنتم إلّا حزباً، وكالملح في الزاد، والكحل في العين، ولو أتيتموني شاهري سيوفكم لمّا ألجأوني إلى البيعة وهدّدوني بالقتل، وذلك أنّ رسول اللّه صلّی اللّه عليه وآله أوعز إلى أن الأمة تغدر 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 أعوانا فجاهد، وإلّا كفّ يدك، وأحقن دمك، حتّی تلحق بي مظلوماً، فلمّا قبض رسول اللّه صلّی اللّه عليه وآله و جهّزته وجمعت القرآن أخذت بيد فاطمة وولديها، وناشدتهم حقّي، ودعوتهم </w:t>
      </w:r>
    </w:p>
    <w:p>
      <w:pPr>
        <w:pStyle w:val="BookText"/>
        <w:rPr/>
      </w:pPr>
      <w:r>
        <w:rPr>
          <w:rFonts w:ascii="Amiri" w:hAnsi="Amiri" w:eastAsia="Amiri" w:cs="Amiri"/>
          <w:color w:val="111111"/>
          <w:sz w:val="28"/>
          <w:sz w:val="28"/>
          <w:szCs w:val="28"/>
          <w:rtl w:val="true"/>
          <w:lang w:bidi="ar-SA"/>
        </w:rPr>
        <w:t>إلى نصرتي، فما أجابني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وسلمان، وأبو ذر، وعمّار، وأبى على أهل بيتي إلا السكوت لمّا علموا من وغارة في صدور القوم، وبغضهم لله ورسوله وأهل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فانطلقوا إلى الرجل وعرّفوه ما سمعتم من رسول اللّه صلّی اللّه عليه وآله ليكون أوكد للحجّة، وأبلغ للعقوبة، فمضوا وأحدقوا بالمنبر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صعد قام خالد بن سعيد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الأنصار قد علمتم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محتوشوه في بني قريظة وقد قتل علي رجالهم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إني موصيكم بوصية فاحفظوها ومودعكم أمرا فلا تضيّعوه، ألا وإنّ علیّاً إمامكم، وخليفتي فيكم، بذلك أوصاني جبرائيل عن ربّي، ألا وإنّ أهل بيتي الوارثون لأمري، القائمون بأمر أمتي، اللّهمّ من حفظ فيهم وصيّتي فاحشره في زمرتي، ومن ضيّع فيهم وصيّتي، فأحرمه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جامع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ودعاء النبيّ صلّی اللّه عليه وآله مستجاب لأنّه بأمر شديد القوى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ينطق عن الهوى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وقام سلمان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بك الأمر ماذا تصنع؟ وإذا سئلت عمّا لا تعلم إلى من تفزع؟ وفي القوم من هو أعلم منك، وأقرب من رسول اللّه صلّی اللّه عليه وآله قدّمه في حياته وأوعز إلينا قبل وفاته، فتركتم قوله، وتناسيتم وصيّته، فلو رددت الأمر إلى أهله كان لك النجاة، وقد سمعت، كما سمعنا، ورأيت كما رأينا، وقد منحت لك نصحي، وبذلت لك ما عندي، فإن قبلت أرشدت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أبو 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قد علمتم قول النبي صلّی اللّه عليه وآله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من بعدي لعلي، ثمّ الأئمّة من ولد الحسين، فتركتم قوله، وابتعتم دنيا فانية، ولذلك الأمم كفرت بعد إيمانها، فعما قليل يذوقون وبال أمرهم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المقداد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على ظلعك </w:t>
      </w:r>
      <w:r>
        <w:rPr>
          <w:rStyle w:val="FootnoteAnchor"/>
          <w:rtl w:val="true"/>
        </w:rPr>
        <w:footnoteReference w:id="209"/>
      </w:r>
      <w:r>
        <w:rPr>
          <w:rFonts w:ascii="Amiri" w:hAnsi="Amiri" w:eastAsia="Amiri" w:cs="Amiri"/>
          <w:color w:val="111111"/>
          <w:sz w:val="28"/>
          <w:sz w:val="28"/>
          <w:szCs w:val="28"/>
          <w:rtl w:val="true"/>
          <w:lang w:bidi="ar-SA"/>
        </w:rPr>
        <w:t xml:space="preserve">والزم بيتك، وابك على خطيئتك </w:t>
      </w:r>
    </w:p>
    <w:p>
      <w:pPr>
        <w:pStyle w:val="BookText"/>
        <w:rPr/>
      </w:pPr>
      <w:r>
        <w:rPr>
          <w:rFonts w:ascii="IRNazanin" w:hAnsi="IRNazanin" w:eastAsia="IRNazanin"/>
          <w:color w:val="111111"/>
          <w:sz w:val="28"/>
          <w:sz w:val="28"/>
          <w:szCs w:val="28"/>
          <w:rtl w:val="true"/>
          <w:lang w:bidi="fa-IR"/>
        </w:rPr>
        <w:t>فعمّا قليل تضمحلّ عنك دنياك وقد علمت أنّ علیّاً صاحب الأمر، فأعطه ما جعله اللّه 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عمّار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قد علمتم أنّ أهل بيت نبيكم أقدم سابقة منكم، فأعطوهم ما جعله اللّه ورسوله لهم، ولا ترتدوا فتنقلبوا 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 بريدة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نسيت أم تناسيت، أم خادعت نفسك أما علمت أنّ النبيّ صلّی اللّه عليه وآله أمر بالسلام على علي سبع سنين في حياته بإمرة المؤمنين، وكان يتهلل وجهه، لمّا يراه من طاعتنا لابن عمه، فلو أعطيتموه الأمر لكان لكم النجاة، إني سمعت رسول اللّه صلّی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على الحوض أسقي إذ يزجر بطائفة من أصحابي، فيقول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فتنوا أمتك وظلموا أهل بيتك،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ابن بابويه في حديث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أخي ووصيّي وخليفتي من بعدي، وخير من أخلفه فوازروه وانصروه، ولا تتخلفوا عنه، فإنه لا يدخلكم في ضلالة ولا يخرجكم من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قيس بن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اتق اللّه ولا تكن أول من ظلم محمّدا في أهله، ورد هذا الأمر إلى من هو أحق به منك، تلقى رسول اللّه وهو راض 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خزيمة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رسول اللّه صلّی اللّه عليه وآله كان يقبل شهادتي وحدي؟ قال أبو بكر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بما تشهد،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على رسول اللّه صلّی اللّه عليه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إمامكم بعدي، وخليفتي فيكم، فقدموه يسلك بكم طريق الهدى ولا تتقدموه يسلك بكم طريق الردى، مثله فيكم كمثل سفينة نوح، من ركبها نجى، ومن تخلف عنها هوى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الهيثمّ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على رسول اللّه صلّی اللّه عليه وآله أنه خرج علينا آخذا بيد عليّ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عليّ أخي وابن عمّي، وكاشف الكرب عن وجهي، و من اختاره اللّه بعلاً لابنتي، الشاك فيه كالشاك في اللّه، والتابع له كالتابع لسنة رسول اللّه فاتبعوه يهدكم إلى الذي تختلفون فيه من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وقام سهل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رسول اللّه صلّی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إمامكم بعدي ووصيي في حياتي، وبعد وفاتي، قاضي ديني، ومنجز وعدي، وأوّل من يصافحني على حوضي، فطوبى لمن اتّبعه ونصره، وويل لمن تخلف عنه وخذله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أُبيّ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عليه وآله وقد أقام علیّاً للناس علماً وإماماً 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أقامه ليعلم من كان عدوّه ومواليه أنّ علیّاً مولاه فبلغه ذلك فخرج كالمغضب فأخذ بيد علي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وإمامه وحجة اللّه عليه إن اللّه تعالى خلق للسماوات سكّاناً وحرساً هي النجوم، فإذا هلكت هلك من في السماء، وخلق لأهل الأرض حرسا هم أهل بيتي فإذا هلكوا هلك من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وقام أبو أيّوب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والأنصار أما سمعتم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Style w:val="FootnoteAnchor"/>
          <w:rtl w:val="true"/>
        </w:rPr>
        <w:footnoteReference w:id="21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اعتدنا للظالمين ناراً أحاط بهم سرادقها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أفتريدون أن تظلموا أيتاما أقرب من أيتام رسول اللّه صلّی اللّه عليه وآله بالأمس مات جدهم، واليوم غصبتموهم ثمّ خنقته العبرة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وأفحم أبو بكر على المنبر فأنزله عمر،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لكع إذا كنت لا تقوم بحجّة فلم أقمت نفسك هذا المقام؟ واللّه لقد هممت أن أخلعك وأجعلها في سالم مولى حذيفة، وانطلقا فلم يدخلا مسجد رسول اللّه عليه السلام إلا بعد ثلاثة أيام فجاءهم خالد وقال قد طمعت فيه بنو هاشم، وجاء سالم بألف رجل، ومعاذ بألف رجل، فخرجوا إلى المسجد شاهرين سيوفهم، وعلي عليه السلام جالس في نفر من أصحابه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تكلم أحدكم بما تكلم به أمس أخذت الذي فيه عيناه، فكان بينه وبين خالد بن سعيد كلام فأجلسه عليّ، وكبّر سلمان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وابن عمي جالس في مسجدي في نفر من أصحابه إذ يثب إليه جماعة من كلاب </w:t>
      </w:r>
    </w:p>
    <w:p>
      <w:pPr>
        <w:pStyle w:val="BookText"/>
        <w:rPr/>
      </w:pPr>
      <w:r>
        <w:rPr>
          <w:rFonts w:ascii="Amiri" w:hAnsi="Amiri" w:eastAsia="Amiri" w:cs="Amiri"/>
          <w:color w:val="111111"/>
          <w:sz w:val="28"/>
          <w:sz w:val="28"/>
          <w:szCs w:val="28"/>
          <w:rtl w:val="true"/>
          <w:lang w:bidi="ar-SA"/>
        </w:rPr>
        <w:t>أهل النار، يريدون قتلهم، فلا نشكّ أنّكم هم، فهمّ به عمر فجلد عليّ به الأرض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صهاك لولا كتاب من اللّه سبق، وعهد من رسول اللّه تقدم لأريتك أينا أقل ناصرا وأضعف جندا ثمّ قال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وحلف أن لا يدخل المسجد إلا لزيارة أو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الصادق عليه السلام حذفت منه شيئا من ألفاظه حذراً من طول الكلام، و هؤلاء لا يتّهمون ولا يكذّبون لعلوّ منزلتهم، وشرف سابقتهم، وصحبتهم، ولشهادة النبيّ الذي لا ينطق عن الهوى، فيهم، وسلمان منّا أهل البيت أراد المجانسة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أظلّت الخضراء ولا أقلت الغبراء ذا لهجة أصدق من أبي ذر، والمقداد قدّمني 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 جلدة بين عينيّ، وكان يقبل شهادة خزيمة وحده، فسمّي ذا الشهادتين لقيامه مقام عدلين، وشرف أُبيّ بن كعب لا ينكره رشيد، لغزارة علمه بالكتاب المجيد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وناهيك من أبي أيوب فإنّ النبيّ صلّی اللّه عليه وآله نزل عنده بأمر ربّه لمّا قدم المدينة طلب كلّ منهم التشرّف بنزوله،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ناقتي مأمورة أنزل حيث نزلت، فنزلت على باب أبي أيوب الأنصاري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فشهادة هؤلاء توجب تسليم الأمر إليه عليه السلام دون غيره، ولو أمكن الطعن فيها لم تسلم شهادة بعدها، بل لو شهد مع جماعة رجل منهم انتفت به التهمة عنهم، فما ظنك بشهادة كل واحد منهم، وعلى القول بصحة الاختيار من أنه متى اجتمع خمسة من صلحاء الأمة، وأهل الرأي والعدالة، على رجل من أهل الأمّة، وعقد له واحد برضى الأربعة صار إماما فثبتت الإمامة لعليّ عليه السلام بشهادة هؤلاء، لمّا علمت من أوصافهم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صدر الكلام عن أنفسهم، فكيف إذا كان صادراً عن نبيهم عن جبرائيل عن ربّهم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 تلك الشهادات استحقاق الإمامة لا ثبوتها إلّا ببيعة هؤلاء </w:t>
      </w:r>
    </w:p>
    <w:p>
      <w:pPr>
        <w:pStyle w:val="BookText"/>
        <w:rPr/>
      </w:pPr>
      <w:r>
        <w:rPr>
          <w:rFonts w:ascii="Amiri" w:hAnsi="Amiri" w:eastAsia="Amiri" w:cs="Amiri"/>
          <w:color w:val="111111"/>
          <w:sz w:val="28"/>
          <w:sz w:val="28"/>
          <w:szCs w:val="28"/>
          <w:rtl w:val="true"/>
          <w:lang w:bidi="ar-SA"/>
        </w:rPr>
        <w:t>ولم ينقل عنهم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لمّا انعقدت البيعة لأبي بكر لزم بطلان البيعة لعليّ لإجماع الأنام على إيجاب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أسلفنا بطلان الاختيار في أصله ولئن سلمنا صحّة أصله أبطلنا اختيار أبي بكر، حيث إنّه ليس من أهله، لمّا ستعلم من باب المطاعن من جهله، و قبيح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مؤلف الكتاب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الثقات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في عليّ</w:t>
      </w:r>
    </w:p>
    <w:p>
      <w:pPr>
        <w:pStyle w:val="BookText"/>
        <w:rPr/>
      </w:pPr>
      <w:r>
        <w:rPr>
          <w:rFonts w:ascii="Amiri" w:hAnsi="Amiri" w:eastAsia="Amiri" w:cs="Amiri"/>
          <w:color w:val="111111"/>
          <w:sz w:val="28"/>
          <w:sz w:val="28"/>
          <w:szCs w:val="28"/>
          <w:rtl w:val="true"/>
          <w:lang w:bidi="ar-SA"/>
        </w:rPr>
        <w:t xml:space="preserve">وأتوا أبا بكر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والفعل الزري</w:t>
      </w:r>
    </w:p>
    <w:p>
      <w:pPr>
        <w:pStyle w:val="BookText"/>
        <w:rPr/>
      </w:pPr>
      <w:r>
        <w:rPr>
          <w:rFonts w:ascii="Amiri" w:hAnsi="Amiri" w:eastAsia="Amiri" w:cs="Amiri"/>
          <w:color w:val="111111"/>
          <w:sz w:val="28"/>
          <w:sz w:val="28"/>
          <w:szCs w:val="28"/>
          <w:rtl w:val="true"/>
          <w:lang w:bidi="ar-SA"/>
        </w:rPr>
        <w:t xml:space="preserve">مذ أفحموه مضى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العداوة للولي</w:t>
      </w:r>
    </w:p>
    <w:p>
      <w:pPr>
        <w:pStyle w:val="BookText"/>
        <w:rPr/>
      </w:pPr>
      <w:r>
        <w:rPr>
          <w:rFonts w:ascii="Amiri" w:hAnsi="Amiri" w:eastAsia="Amiri" w:cs="Amiri"/>
          <w:color w:val="111111"/>
          <w:sz w:val="28"/>
          <w:sz w:val="28"/>
          <w:szCs w:val="28"/>
          <w:rtl w:val="true"/>
          <w:lang w:bidi="ar-SA"/>
        </w:rPr>
        <w:t xml:space="preserve">وأتى بهم متنكبين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المستوي</w:t>
      </w:r>
    </w:p>
    <w:p>
      <w:pPr>
        <w:pStyle w:val="BookText"/>
        <w:rPr/>
      </w:pPr>
      <w:r>
        <w:rPr>
          <w:rFonts w:ascii="Amiri" w:hAnsi="Amiri" w:eastAsia="Amiri" w:cs="Amiri"/>
          <w:color w:val="111111"/>
          <w:sz w:val="28"/>
          <w:sz w:val="28"/>
          <w:szCs w:val="28"/>
          <w:rtl w:val="true"/>
          <w:lang w:bidi="ar-SA"/>
        </w:rPr>
        <w:t xml:space="preserve">متسلحين لدفعهم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أبانوا في الوصي</w:t>
      </w:r>
    </w:p>
    <w:p>
      <w:pPr>
        <w:pStyle w:val="BookText"/>
        <w:rPr/>
      </w:pPr>
      <w:r>
        <w:rPr>
          <w:rFonts w:ascii="Amiri" w:hAnsi="Amiri" w:eastAsia="Amiri" w:cs="Amiri"/>
          <w:color w:val="111111"/>
          <w:sz w:val="28"/>
          <w:sz w:val="28"/>
          <w:szCs w:val="28"/>
          <w:rtl w:val="true"/>
          <w:lang w:bidi="ar-SA"/>
        </w:rPr>
        <w:t xml:space="preserve">وكذا جرى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شيطان غوي</w:t>
      </w:r>
    </w:p>
    <w:p>
      <w:pPr>
        <w:pStyle w:val="BookText"/>
        <w:rPr/>
      </w:pPr>
      <w:r>
        <w:rPr>
          <w:rFonts w:ascii="Amiri" w:hAnsi="Amiri" w:eastAsia="Amiri" w:cs="Amiri"/>
          <w:color w:val="111111"/>
          <w:sz w:val="28"/>
          <w:sz w:val="28"/>
          <w:szCs w:val="28"/>
          <w:rtl w:val="true"/>
          <w:lang w:bidi="ar-SA"/>
        </w:rPr>
        <w:t xml:space="preserve">لمّا أتوا بالمعجزات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برهان قوي</w:t>
      </w:r>
    </w:p>
    <w:p>
      <w:pPr>
        <w:pStyle w:val="BookText"/>
        <w:rPr/>
      </w:pPr>
      <w:r>
        <w:rPr>
          <w:rFonts w:ascii="Amiri" w:hAnsi="Amiri" w:eastAsia="Amiri" w:cs="Amiri"/>
          <w:color w:val="111111"/>
          <w:sz w:val="28"/>
          <w:sz w:val="28"/>
          <w:szCs w:val="28"/>
          <w:rtl w:val="true"/>
          <w:lang w:bidi="ar-SA"/>
        </w:rPr>
        <w:t xml:space="preserve">للعجز عن إبطاله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مالوا إلى الفعل الدني</w:t>
      </w:r>
    </w:p>
    <w:p>
      <w:pPr>
        <w:pStyle w:val="BookText"/>
        <w:rPr/>
      </w:pPr>
      <w:r>
        <w:rPr>
          <w:rFonts w:ascii="Amiri" w:hAnsi="Amiri" w:eastAsia="Amiri" w:cs="Amiri"/>
          <w:color w:val="111111"/>
          <w:sz w:val="28"/>
          <w:sz w:val="28"/>
          <w:szCs w:val="28"/>
          <w:rtl w:val="true"/>
          <w:lang w:bidi="ar-SA"/>
        </w:rPr>
        <w:t xml:space="preserve">من حرقهم وقتالهم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والرجم والطرد الشني</w:t>
      </w:r>
    </w:p>
    <w:p>
      <w:pPr>
        <w:pStyle w:val="BookText"/>
        <w:rPr/>
      </w:pPr>
      <w:r>
        <w:rPr>
          <w:rFonts w:ascii="Amiri" w:hAnsi="Amiri" w:eastAsia="Amiri" w:cs="Amiri"/>
          <w:color w:val="111111"/>
          <w:sz w:val="28"/>
          <w:sz w:val="28"/>
          <w:szCs w:val="28"/>
          <w:rtl w:val="true"/>
          <w:lang w:bidi="ar-SA"/>
        </w:rPr>
        <w:t xml:space="preserve">وعلى سبيلهم اقتفى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 ذو القول الغوي</w:t>
      </w:r>
    </w:p>
    <w:p>
      <w:pPr>
        <w:pStyle w:val="BookText"/>
        <w:rPr/>
      </w:pPr>
      <w:r>
        <w:rPr>
          <w:rFonts w:ascii="Amiri" w:hAnsi="Amiri" w:eastAsia="Amiri" w:cs="Amiri"/>
          <w:color w:val="111111"/>
          <w:sz w:val="28"/>
          <w:sz w:val="28"/>
          <w:szCs w:val="28"/>
          <w:rtl w:val="true"/>
          <w:lang w:bidi="ar-SA"/>
        </w:rPr>
        <w:t xml:space="preserve">إذ قال عند جداله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سيفي جواب الرافضي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فالعدل يفصل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الحشر بالحكم السوي </w:t>
      </w:r>
      <w:bookmarkStart w:id="80" w:name="pg10181_171582"/>
    </w:p>
    <w:p>
      <w:pPr>
        <w:pStyle w:val="Heading3"/>
        <w:numPr>
          <w:ilvl w:val="2"/>
          <w:numId w:val="1"/>
        </w:numPr>
        <w:rPr/>
      </w:pPr>
      <w:bookmarkStart w:id="81" w:name="__RefHeading___Toc2086717_1067777946"/>
      <w:bookmarkStart w:id="82" w:name="_Toc28"/>
      <w:bookmarkEnd w:id="80"/>
      <w:bookmarkEnd w:id="81"/>
      <w:r>
        <w:rPr/>
        <w:t>16</w:t>
      </w:r>
      <w:r>
        <w:rPr>
          <w:rtl w:val="true"/>
        </w:rPr>
        <w:t xml:space="preserve"> - </w:t>
      </w:r>
      <w:r>
        <w:rPr>
          <w:rtl w:val="true"/>
        </w:rPr>
        <w:t>فصل في أخذ بيعة الناس على أن يحفظ الناس رسول اللّه في أهله</w:t>
      </w:r>
      <w:bookmarkEnd w:id="82"/>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أسند ابن قرطة في مراصد العرفان إلى زيد بن حارثة أن رسول اللّه صلّی اللّه عليه وآله بايعنا على أن نحفظه في نفسه وفي علي بن أبي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اللّه تعالى العصا لموسى، والكلمات لإبراهيم، وأعطاني هذا يعني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نبيّ آية، وهذا آيتي والأئمّة الطاهرين من بعده آيات اللّه، لم تخل الأرض من الإيمان ما بقي أحد من ذريته، وعليهم تقوم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مصير الفضل والوحي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وليّ الأمر واللّه شاهد</w:t>
      </w:r>
    </w:p>
    <w:p>
      <w:pPr>
        <w:pStyle w:val="BookText"/>
        <w:rPr/>
      </w:pPr>
      <w:r>
        <w:rPr>
          <w:rFonts w:ascii="Amiri" w:hAnsi="Amiri" w:eastAsia="Amiri" w:cs="Amiri"/>
          <w:color w:val="111111"/>
          <w:sz w:val="28"/>
          <w:sz w:val="28"/>
          <w:szCs w:val="28"/>
          <w:rtl w:val="true"/>
          <w:lang w:bidi="ar-SA"/>
        </w:rPr>
        <w:t xml:space="preserve">مشاهد من فعل الرسول 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الوحي العزيز شواهد</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الذي نطق الكتاب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بشواهد في الذكر غير خوافي</w:t>
      </w:r>
    </w:p>
    <w:p>
      <w:pPr>
        <w:pStyle w:val="BookText"/>
        <w:rPr/>
      </w:pPr>
      <w:r>
        <w:rPr>
          <w:rFonts w:ascii="Amiri" w:hAnsi="Amiri" w:eastAsia="Amiri" w:cs="Amiri"/>
          <w:color w:val="111111"/>
          <w:sz w:val="28"/>
          <w:sz w:val="28"/>
          <w:szCs w:val="28"/>
          <w:rtl w:val="true"/>
          <w:lang w:bidi="ar-SA"/>
        </w:rPr>
        <w:t xml:space="preserve">لما رآك اللّه أهلاً للثنا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الكتاب بكلّ خاف شافي</w:t>
      </w:r>
    </w:p>
    <w:p>
      <w:pPr>
        <w:pStyle w:val="BookText"/>
        <w:rPr/>
      </w:pPr>
      <w:r>
        <w:rPr>
          <w:rFonts w:ascii="IRNazanin" w:hAnsi="IRNazanin" w:eastAsia="IRNazanin"/>
          <w:color w:val="111111"/>
          <w:sz w:val="28"/>
          <w:sz w:val="28"/>
          <w:szCs w:val="28"/>
          <w:rtl w:val="true"/>
          <w:lang w:bidi="fa-IR"/>
        </w:rPr>
        <w:t>وهذا الحقّ اليقين قد قامت بالقول اليسير دعائمه، وحامت بالصول الحقّير عزائمه، وقد طولت أصنافه الحسنى باع أوليائه، وحولت مزاياه العلیّاً محبيه في جزيل نعمائه، تنطق لسان الباقل البليد، وتطلق بنان الخامل الوليد، وتخرس بيان سبحان العتيد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مولى متى ظلّ فكري في مدائحه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تعلمنا أوصافه المدحا</w:t>
      </w:r>
    </w:p>
    <w:p>
      <w:pPr>
        <w:pStyle w:val="BookText"/>
        <w:rPr/>
      </w:pPr>
      <w:r>
        <w:rPr>
          <w:rFonts w:ascii="Amiri" w:hAnsi="Amiri" w:eastAsia="Amiri" w:cs="Amiri"/>
          <w:color w:val="111111"/>
          <w:sz w:val="28"/>
          <w:sz w:val="28"/>
          <w:szCs w:val="28"/>
          <w:rtl w:val="true"/>
          <w:lang w:bidi="ar-SA"/>
        </w:rPr>
        <w:t xml:space="preserve">فضل يكاد يعيد الخرس 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 الثناء ولفظ يخرس الفصحا</w:t>
      </w:r>
    </w:p>
    <w:p>
      <w:pPr>
        <w:pStyle w:val="BookText"/>
        <w:rPr/>
      </w:pPr>
      <w:r>
        <w:rPr>
          <w:rFonts w:ascii="IRNazanin" w:hAnsi="IRNazanin" w:eastAsia="IRNazanin"/>
          <w:color w:val="111111"/>
          <w:sz w:val="28"/>
          <w:sz w:val="28"/>
          <w:szCs w:val="28"/>
          <w:rtl w:val="true"/>
          <w:lang w:bidi="fa-IR"/>
        </w:rPr>
        <w:t>ولا يضرّ مجده الرفيع، وسناؤه المنيع، ما يورده الوضيع، من القول الشنيع فقد قيل في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وشاعر، ووصف الرب الجليل بأوصاف منافية لكماله وعدله، وأقيم له نظير من الأوثان، وفضلت عبادتها على عبادة الرحمن، ومن أحسن ما قيل في المتعصبين على مولانا ومولاهم أمير المؤمنين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على الأفلاك عائبة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والنقص إذ ذاك قول المبغض الشاني </w:t>
      </w:r>
    </w:p>
    <w:p>
      <w:pPr>
        <w:pStyle w:val="BookText"/>
        <w:rPr/>
      </w:pPr>
      <w:r>
        <w:rPr>
          <w:rFonts w:ascii="Amiri" w:hAnsi="Amiri" w:eastAsia="Amiri" w:cs="Amiri"/>
          <w:color w:val="111111"/>
          <w:sz w:val="28"/>
          <w:sz w:val="28"/>
          <w:szCs w:val="28"/>
          <w:rtl w:val="true"/>
          <w:lang w:bidi="ar-SA"/>
        </w:rPr>
        <w:t xml:space="preserve">سيّان إن جهل المهذار منقبها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عاند المجد قصد الحائف الجاني</w:t>
      </w:r>
    </w:p>
    <w:p>
      <w:pPr>
        <w:pStyle w:val="BookText"/>
        <w:rPr/>
      </w:pPr>
      <w:r>
        <w:rPr>
          <w:rFonts w:ascii="Amiri" w:hAnsi="Amiri" w:eastAsia="Amiri" w:cs="Amiri"/>
          <w:color w:val="111111"/>
          <w:sz w:val="28"/>
          <w:sz w:val="28"/>
          <w:szCs w:val="28"/>
          <w:rtl w:val="true"/>
          <w:lang w:bidi="ar-SA"/>
        </w:rPr>
        <w:t xml:space="preserve">مفاخر لأبي السبطين تعرفها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البسيطة جهرا أي عرفان</w:t>
      </w:r>
    </w:p>
    <w:p>
      <w:pPr>
        <w:pStyle w:val="BookText"/>
        <w:rPr/>
      </w:pPr>
      <w:r>
        <w:rPr>
          <w:rFonts w:ascii="Amiri" w:hAnsi="Amiri" w:eastAsia="Amiri" w:cs="Amiri"/>
          <w:color w:val="111111"/>
          <w:sz w:val="28"/>
          <w:sz w:val="28"/>
          <w:szCs w:val="28"/>
          <w:rtl w:val="true"/>
          <w:lang w:bidi="ar-SA"/>
        </w:rPr>
        <w:t xml:space="preserve">روح المعالي العوالي الزهر مقلتها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يمينها حلّ منها أي جثمّان</w:t>
      </w:r>
    </w:p>
    <w:p>
      <w:pPr>
        <w:pStyle w:val="BookText"/>
        <w:rPr/>
      </w:pPr>
      <w:r>
        <w:rPr>
          <w:rFonts w:ascii="Amiri" w:hAnsi="Amiri" w:eastAsia="Amiri" w:cs="Amiri"/>
          <w:color w:val="111111"/>
          <w:sz w:val="28"/>
          <w:sz w:val="28"/>
          <w:szCs w:val="28"/>
          <w:rtl w:val="true"/>
          <w:lang w:bidi="ar-SA"/>
        </w:rPr>
        <w:t xml:space="preserve">سهم من اللّه لا تنمى رميته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تقاصر عنه مجد كيوان</w:t>
      </w:r>
    </w:p>
    <w:p>
      <w:pPr>
        <w:pStyle w:val="BookText"/>
        <w:rPr/>
      </w:pPr>
      <w:r>
        <w:rPr>
          <w:rFonts w:ascii="IRNazanin" w:hAnsi="IRNazanin" w:eastAsia="IRNazanin"/>
          <w:color w:val="111111"/>
          <w:sz w:val="28"/>
          <w:sz w:val="28"/>
          <w:szCs w:val="28"/>
          <w:rtl w:val="true"/>
          <w:lang w:bidi="fa-IR"/>
        </w:rPr>
        <w:t xml:space="preserve">إذا تجاذبت الأبناء فخرهم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مناقبه فخر لعدنان</w:t>
      </w:r>
    </w:p>
    <w:p>
      <w:pPr>
        <w:pStyle w:val="BookText"/>
        <w:rPr/>
      </w:pPr>
      <w:r>
        <w:rPr>
          <w:rFonts w:ascii="Amiri" w:hAnsi="Amiri" w:eastAsia="Amiri" w:cs="Amiri"/>
          <w:color w:val="111111"/>
          <w:sz w:val="28"/>
          <w:sz w:val="28"/>
          <w:szCs w:val="28"/>
          <w:rtl w:val="true"/>
          <w:lang w:bidi="ar-SA"/>
        </w:rPr>
        <w:t xml:space="preserve">أقام للدين رجلا طال ما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لا بأوتار وخرصان</w:t>
      </w:r>
    </w:p>
    <w:p>
      <w:pPr>
        <w:pStyle w:val="BookText"/>
        <w:rPr/>
      </w:pPr>
      <w:r>
        <w:rPr>
          <w:rFonts w:ascii="Amiri" w:hAnsi="Amiri" w:eastAsia="Amiri" w:cs="Amiri"/>
          <w:color w:val="111111"/>
          <w:sz w:val="28"/>
          <w:sz w:val="28"/>
          <w:szCs w:val="28"/>
          <w:rtl w:val="true"/>
          <w:lang w:bidi="ar-SA"/>
        </w:rPr>
        <w:t xml:space="preserve">فكلّ من حوت الغبراء مقتبس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 نازح الأوطان أو داني</w:t>
      </w:r>
    </w:p>
    <w:p>
      <w:pPr>
        <w:pStyle w:val="BookText"/>
        <w:rPr/>
      </w:pPr>
      <w:r>
        <w:rPr>
          <w:rFonts w:ascii="Amiri" w:hAnsi="Amiri" w:eastAsia="Amiri" w:cs="Amiri"/>
          <w:color w:val="111111"/>
          <w:sz w:val="28"/>
          <w:sz w:val="28"/>
          <w:szCs w:val="28"/>
          <w:rtl w:val="true"/>
          <w:lang w:bidi="ar-SA"/>
        </w:rPr>
        <w:t>قال جامع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نصرنا الإمام عليه السلام بكمال مساعيه، وبصّرنا اللّه بما أودع من الجمال فيه، بنينا على ما استبنته </w:t>
      </w:r>
      <w:r>
        <w:rPr>
          <w:rStyle w:val="FootnoteAnchor"/>
          <w:rtl w:val="true"/>
        </w:rPr>
        <w:footnoteReference w:id="213"/>
      </w:r>
      <w:r>
        <w:rPr>
          <w:rFonts w:ascii="Amiri" w:hAnsi="Amiri" w:eastAsia="Amiri" w:cs="Amiri"/>
          <w:color w:val="111111"/>
          <w:sz w:val="28"/>
          <w:sz w:val="28"/>
          <w:szCs w:val="28"/>
          <w:rtl w:val="true"/>
          <w:lang w:bidi="ar-SA"/>
        </w:rPr>
        <w:t>ونصرناه بألسنتنا، فالفضل له علينا، حيث جعل خصل السبق إلينا، فقلنا في سيدنا وأبي موالينا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نصرنا فتى أنصاره في حياطة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الزيغ قول المرسل الحقّ شاهد</w:t>
      </w:r>
    </w:p>
    <w:p>
      <w:pPr>
        <w:pStyle w:val="BookText"/>
        <w:rPr/>
      </w:pPr>
      <w:r>
        <w:rPr>
          <w:rFonts w:ascii="Amiri" w:hAnsi="Amiri" w:eastAsia="Amiri" w:cs="Amiri"/>
          <w:color w:val="111111"/>
          <w:sz w:val="28"/>
          <w:sz w:val="28"/>
          <w:szCs w:val="28"/>
          <w:rtl w:val="true"/>
          <w:lang w:bidi="ar-SA"/>
        </w:rPr>
        <w:t xml:space="preserve">فتى قلّد الاسلام سمط فخاره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أضحى ركنه وهو مائد</w:t>
      </w:r>
    </w:p>
    <w:p>
      <w:pPr>
        <w:pStyle w:val="BookText"/>
        <w:rPr/>
      </w:pPr>
      <w:r>
        <w:rPr>
          <w:rFonts w:ascii="Amiri" w:hAnsi="Amiri" w:eastAsia="Amiri" w:cs="Amiri"/>
          <w:color w:val="111111"/>
          <w:sz w:val="28"/>
          <w:sz w:val="28"/>
          <w:szCs w:val="28"/>
          <w:rtl w:val="true"/>
          <w:lang w:bidi="ar-SA"/>
        </w:rPr>
        <w:t xml:space="preserve">فلا مهتد إلا عليه معاجه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راشد إلا لمسعاه حامد</w:t>
      </w:r>
    </w:p>
    <w:p>
      <w:pPr>
        <w:pStyle w:val="BookText"/>
        <w:rPr/>
      </w:pPr>
      <w:r>
        <w:rPr>
          <w:rFonts w:ascii="Amiri" w:hAnsi="Amiri" w:eastAsia="Amiri" w:cs="Amiri"/>
          <w:color w:val="111111"/>
          <w:sz w:val="28"/>
          <w:sz w:val="28"/>
          <w:szCs w:val="28"/>
          <w:rtl w:val="true"/>
          <w:lang w:bidi="ar-SA"/>
        </w:rPr>
        <w:t>ولنعم ما قال بعض الفضلاء فيه، وأثنى على كمال مساعيه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قد عرفته مدية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له أخلاف سم منقع</w:t>
      </w:r>
    </w:p>
    <w:p>
      <w:pPr>
        <w:pStyle w:val="BookText"/>
        <w:rPr/>
      </w:pPr>
      <w:r>
        <w:rPr>
          <w:rFonts w:ascii="Amiri" w:hAnsi="Amiri" w:eastAsia="Amiri" w:cs="Amiri"/>
          <w:color w:val="111111"/>
          <w:sz w:val="28"/>
          <w:sz w:val="28"/>
          <w:szCs w:val="28"/>
          <w:rtl w:val="true"/>
          <w:lang w:bidi="ar-SA"/>
        </w:rPr>
        <w:t xml:space="preserve">فليعتصم بعرى الدعاء ويبتهل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بإمامة الهادي البطين الأنزع</w:t>
      </w:r>
    </w:p>
    <w:p>
      <w:pPr>
        <w:pStyle w:val="BookText"/>
        <w:rPr/>
      </w:pPr>
      <w:r>
        <w:rPr>
          <w:rFonts w:ascii="Amiri" w:hAnsi="Amiri" w:eastAsia="Amiri" w:cs="Amiri"/>
          <w:color w:val="111111"/>
          <w:sz w:val="28"/>
          <w:sz w:val="28"/>
          <w:szCs w:val="28"/>
          <w:rtl w:val="true"/>
          <w:lang w:bidi="ar-SA"/>
        </w:rPr>
        <w:t xml:space="preserve">نزعت عن الآثام طرا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فمن كالأنزع المتطوّع</w:t>
      </w:r>
    </w:p>
    <w:p>
      <w:pPr>
        <w:pStyle w:val="BookText"/>
        <w:rPr/>
      </w:pPr>
      <w:r>
        <w:rPr>
          <w:rFonts w:ascii="Amiri" w:hAnsi="Amiri" w:eastAsia="Amiri" w:cs="Amiri"/>
          <w:color w:val="111111"/>
          <w:sz w:val="28"/>
          <w:sz w:val="28"/>
          <w:szCs w:val="28"/>
          <w:rtl w:val="true"/>
          <w:lang w:bidi="ar-SA"/>
        </w:rPr>
        <w:t xml:space="preserve">وحوى العلوم عن النبي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البطين لكل علم مودع</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الوسيلة في النجاة إذا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رجفت قلوبهم لهول المرجع </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أسند صدر الأئمّة عندهم أخطب خوارزم موفق بن أحمد المكّي قول النبيّ صلّی اللّه عليه وآله لعلي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مولى كل مؤمن ومؤمنة،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وأنا منك،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على التأويل كما قاتلت على التنزيل،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 وحرب لمن حاربت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تبين لهم ما اشتبه عليهم بعدي،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العروة الوثقى،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إمام كل مؤمن ومؤمنة،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وأذان من اللّه و رسوله إلى الناس يوم الحج الأكبر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الآخذ بسنتي، والذاب عن ملتي،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تنشق عنه الأرض وأنت معي،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الحوض وأنت معي،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يدخل الجنة وأنت معي، وبعدي ولدي الحسن والحسين وفاطمة، وقال أوحى اللّه إلي أن أقوم بفضل </w:t>
      </w:r>
      <w:r>
        <w:rPr>
          <w:rStyle w:val="FootnoteAnchor"/>
          <w:rtl w:val="true"/>
        </w:rPr>
        <w:footnoteReference w:id="216"/>
      </w:r>
      <w:r>
        <w:rPr>
          <w:rFonts w:ascii="Amiri" w:hAnsi="Amiri" w:eastAsia="Amiri" w:cs="Amiri"/>
          <w:color w:val="111111"/>
          <w:sz w:val="28"/>
          <w:sz w:val="28"/>
          <w:szCs w:val="28"/>
          <w:rtl w:val="true"/>
          <w:lang w:bidi="ar-SA"/>
        </w:rPr>
        <w:t>فقمت به في الناس وبلغتهم ما أمرني اللّه بتبليغه،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الضغائن التي هي لك في صدور من لا يظهرها إلا بعد موتي أولئك يلعنهم اللّه ويلعنهم اللاعنون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جبرائيل عليه السلام أنهم يظلمونه ويمنعونه حقّه ويقتلون ولده، ويظلمونهم بعده، وأخبرني أن ذلك يزول إذا قام قائمهم، وعلت كلمتهم، واجتمعت الأمة على محبتهم، وكان الشانئ لهم قليلا، والكاره لهم ذليلا وذلك حين تغير البلاد، وضعف العباد، واليأس من الفرج، فعند ذلك يظهر القائم فيهم، اسمه اسمي، فهو من ولد ابنتي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قد جمع أطرافا تفرّقت في كتابنا هذا مفصّلة لكن لنسقه مواقع من القلوب مفضلة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83" w:name="pg10181_171588"/>
    </w:p>
    <w:p>
      <w:pPr>
        <w:pStyle w:val="Heading3"/>
        <w:numPr>
          <w:ilvl w:val="2"/>
          <w:numId w:val="1"/>
        </w:numPr>
        <w:rPr/>
      </w:pPr>
      <w:bookmarkStart w:id="84" w:name="__RefHeading___Toc2086719_1067777946"/>
      <w:bookmarkStart w:id="85" w:name="_Toc29"/>
      <w:bookmarkEnd w:id="83"/>
      <w:bookmarkEnd w:id="84"/>
      <w:r>
        <w:rPr/>
        <w:t>17</w:t>
      </w:r>
      <w:r>
        <w:rPr>
          <w:rtl w:val="true"/>
        </w:rPr>
        <w:t xml:space="preserve"> - </w:t>
      </w:r>
      <w:r>
        <w:rPr>
          <w:rtl w:val="true"/>
        </w:rPr>
        <w:t>فصل في الطرائف</w:t>
      </w:r>
      <w:bookmarkEnd w:id="85"/>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نذكر فيه شيئاً ممّا نقله ابن طاوس من الطرف، كما وعدنا به فيما سلف، وقد أسلفنا طرفا من وصاياه عليه السلام، وفي هذه الطرف تأكيد لذلك المرام، وأي عجب أبلغ ممن شهد على نبيه باللسان، أنه أفضل أهل الزمان، وترك أمته في ضلال الاهمال، وحيرة الاغفال، ووكلها إلى اختياراتها المتفرقة، وآرائها المتمزقة مع اتفاقها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تفترق إلى ثلاث وسبعين فرقة، منها واحدة محقة، بل الحقّ أنّه ما انتقل إلى دار كرامته، حتّی نصب علیّاً عليه السلام خليفة على أمّته، و نصّ على أعلام الهداية من ذرّيّته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في الطرف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أسند ابن عبد القاهر برجاله إلى الصادق عليه السلام أنّ علیّاً عليه السلام وخديجة لمّا دعا هما النبيّ صلّی اللّه عليه وآله إلى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عندي يقول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للاسلام شروطا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الاقرار بالتوحيد، والرسالة، والمعاد، والعمل بأصول الشريعة، و طاعة ولي الأمر بعده، والأئمّة واحدا بعد واحد، والبراءة من الشيطان، ومن الأحزاب، تيم وعدي، فرضيت خديجة بدلك فقال علي عليه السلام وأنا على ذلك فبايعهما النبي صلّی اللّه عليه وآله ثمّ أمرها أن تبايع علیّاً،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مولاكي ومولى المؤمنين وإمامهم بعدي فبايعت له عليه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الكاظم عليه السلام عن أبيه عليه السلام أنّ النبيّ صلّی اللّه عليه وآله لمّا خرج إلى بدر بايع الناس، وكان يخبر علیّاً بمن يفي منهم ومن لا يفي، ويأمره بالكتمان، فلمّا طلب حمزة للبيعة،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بايعناه،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بالوفاء والاستقامة لابن أخيك إذا تستكمل الإيمان فبايع،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 اللّه فوق أيديكم فمن نكث فإنما ينكث على نفسه، الآية </w:t>
      </w:r>
      <w:r>
        <w:rPr>
          <w:rStyle w:val="FootnoteAnchor"/>
          <w:rtl w:val="true"/>
        </w:rPr>
        <w:footnoteReference w:id="218"/>
      </w:r>
      <w:r>
        <w:rPr>
          <w:rFonts w:ascii="Amiri" w:hAnsi="Amiri" w:eastAsia="Amiri" w:cs="Amiri"/>
          <w:color w:val="111111"/>
          <w:sz w:val="28"/>
          <w:sz w:val="28"/>
          <w:szCs w:val="28"/>
          <w:rtl w:val="true"/>
          <w:lang w:bidi="ar-SA"/>
        </w:rPr>
        <w:t xml:space="preserve">وفي طرفة أخرى ليرجعنّ أكثرهم كفارا يضرب </w:t>
      </w:r>
    </w:p>
    <w:p>
      <w:pPr>
        <w:pStyle w:val="BookText"/>
        <w:rPr/>
      </w:pPr>
      <w:r>
        <w:rPr>
          <w:rFonts w:ascii="Amiri" w:hAnsi="Amiri" w:eastAsia="Amiri" w:cs="Amiri"/>
          <w:color w:val="111111"/>
          <w:sz w:val="28"/>
          <w:sz w:val="28"/>
          <w:szCs w:val="28"/>
          <w:rtl w:val="true"/>
          <w:lang w:bidi="ar-SA"/>
        </w:rPr>
        <w:t>بعضهم رقاب بعض، وما بينك وبين أين ترى ذلك إلّا أن يغيب شخصي عنك، فاصبر على ظلم المضلين، إلى أن تجد أعوانا، فالكفر مقبل والردة والنفاق في الأول ثمّ الثاني، وهو شر منه وأظلم، ثمّ تجتمع لك شيعة فقاتل بهم الناكثين والقاسطين والمارقين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أسند عيسى بن المستفاد في كتاب الوصيّة إلى الكاظم إلى الصادق عليهما السلام أنّه لمّا كانت اللّيلة التي أصيب حمزة في صبيحتها قال له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يوشك أن تغيب غيبة بعيدة، فما تقول إذا وردت على ربك وسألك عن شرائع الاسلام، وشرائط الإيمان؟ 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لله بالوحدانية ولي بالرسالة، وتقر بالمعاد، وما فيه، وأن علیّاً أمير المؤمنين، والأئمّة من ولده الحسن والحسين، وفي ذريته، تؤمن بسرّهم وعلانيتهم، توالي من والاهم وتعادي من عاداهم،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آمنت بذلك كلّه ورضيت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المذكور قال النبي صلّی اللّه عليه وآله لسلمان وأبي ذر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شرائع الاسلام وشروطه؟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ما عرّفنا اللّه ورسوله،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لله بالوحدانية والعدالة، ولي بالعبودية والرسالة، ولعلي بالوصیّة والولاية المفروضة من اللّه والأئمّة من ولده، ومحبة أهل بيتي وشيعتهم، والبغض لأعدائهم والبراءة منهم، ومن عمي عليه شئ فعليه بعلي بن أبي طالب، فإنه قد علم كما علمته، اعلموا أني لا أقدم على علي أحدا فمن تقدمه فهو ظالم لنفسه، والبيعة بعدي لغيره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ثمّ الثاني ثمّ الثالث، وويل للرابع، والويل له ولابنه ومن كان معه وقبله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بالإسناد السالف أنّه عرض وصيّته على العبّاس عند موته فاعتذر منها فقبلها عليّ فختمه بخاتمه، ودفع إليه الدرع، والمغفر، والراية،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الفقار، و العمامة، والبردة، والابرقة، وكانت من الجنة تخطف الأبصار، وأمر جبرائيل النبيّ صلّی اللّه عليه وآله أن يجعلها في الدرع مكان المنطقة، والنعلين والقميص الذي أسري فيه به والذي خرج فيه يوم أحد، والقلانس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قلنسية السفر، وقلنسية العيدين </w:t>
      </w:r>
    </w:p>
    <w:p>
      <w:pPr>
        <w:pStyle w:val="BookText"/>
        <w:rPr/>
      </w:pPr>
      <w:r>
        <w:rPr>
          <w:rFonts w:ascii="IRNazanin" w:hAnsi="IRNazanin" w:eastAsia="IRNazanin"/>
          <w:color w:val="111111"/>
          <w:sz w:val="28"/>
          <w:sz w:val="28"/>
          <w:szCs w:val="28"/>
          <w:rtl w:val="true"/>
          <w:lang w:bidi="fa-IR"/>
        </w:rPr>
        <w:t>والجمعة، والتي كان يلبسها ويقعد مع جبرائيل، والبغلتين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الدلدل والشهباء و الناقتين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العضباء والهضبا، والفرسين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الجناح وحيزوم، والحمار اليعفور،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اقبضها في حياتي حتّی لا ينازعك فيها أحد بعدي، وذلك بمحضر جماعة من الأقربين والأنصار والمجاهدين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المتقدم قال النبيّ صلّی اللّه عليه وآله لعمّه العبّاس بمحضر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احتجاج ربي علي تبليغي الناس عامة وأهل بيتي خاصّة ولاية عليّ بن أبي طالب يا عمّ جدِّد له عقدا وميثاقا، وسلم لولي الأمر إمرته ولا تكون ممن يعطي بلسانه ويكفر بقلبه، إن ربي عهد إلي أن أبلغ الشاهد، وآمر الشاهد أن يبلغ الغائب من وازر علیّاً ونصره، وأدى الفرائض، فقد بلغ حقيقة الإيمان، فقال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وسلّمت له فاشهد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السالف دعا النبيّ صلّی اللّه عليه وآله الأنصار عند وفاته وأثنى عليهم بالنصرة والمعونة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لكم واحدة وهي تمام ذلك لا أرى بينهما فرقا لو قيس بينهما بشعرة ما انقاست، فمن أتى بواحدة وترك الأخرى كان جاحدا للأولى ولم يقبل اللّه منه صرفا ولا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وأهل بيتي احفظوني معاشر الأنصار في أهل بيتي، ألا سلم سقف تحته دعامة لا يقوم إلا بها وهي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والعمل الصالح يرفعه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الصالح طاعة الإمام عليه السلام اللّه اللّه في أهل بيتي، فإنهم مصابيح الظلم، ومعادن الحكم، منهم وصيّي وأميني ووارثي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المتقدم أنّ النبيّ صلّی اللّه عليه وآله عند وفاته جمع المهاجرين والأنصار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أوصيت ولم أهملكم إهمال البهائم، فقام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أوصيت بأمر اللّه أو بأمرك؟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 عمر أوصيت بأمر اللّه، وأمري أمر اللّه، ومن عصاني فقد عصى اللّه، ومن عصى وصيي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عصى اللّه وعصاني و من أطاعه فقد أطاع اللّه وأطاعني، ما تريد يا عمر أنت وصاحبك؟ ثمّ التفت صلّی اللّه عليه وآله إلى الناس وهو مغضب،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أني رسول اللّه فأوصيه بولاية عليّ و </w:t>
      </w:r>
    </w:p>
    <w:p>
      <w:pPr>
        <w:pStyle w:val="BookText"/>
        <w:rPr/>
      </w:pPr>
      <w:r>
        <w:rPr>
          <w:rFonts w:ascii="Amiri" w:hAnsi="Amiri" w:eastAsia="Amiri" w:cs="Amiri"/>
          <w:color w:val="111111"/>
          <w:sz w:val="28"/>
          <w:sz w:val="28"/>
          <w:szCs w:val="28"/>
          <w:rtl w:val="true"/>
          <w:lang w:bidi="ar-SA"/>
        </w:rPr>
        <w:t>التصديق له فإنّ ولايته ولايتي، وولايتي ولاية ربّي، من تقدمه فقد تقدّم إلى النار، ومن قصر عنه ضل، ومن أخذ عنه يمينا هلك، ومن أخذ يسارا غوي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النبيّ صلّی اللّه عليه وآله عند موته وأخرج من في البيت غيري، وفيه جبرائيل والملائكة أسمع الحس ولا أرى شيئا، فدفع إلي وصیّة مختومة،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بها جبرائيل الساعة ففضّها وأقرأها ففعلت، فإذا فيها كل ما كان النبي صلّی اللّه عليه وآله يوصيه لا تغادر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في أوّل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عهد محمّد بن عبد اللّه وأوصى به، وأسنده إلى وصيه علي بن أبي طالب، وشهد جبرائيل وميكائيل وإسرافيل على ما أوصى وقبضه وصيه وضمانه على ما ضمن يوشع لموسى، ووصى عيسى والأوصياء من قبلهم، على أن محمّدا أفضل النبيين، وعلیّاً أفضل الوصيين، وقبض على الوصية على ما أوصت الأنبياء وسلمه إليه، وهذا أمر اللّه وطاعته على أن لا نبوة لعلي ولا لغيره بعد محمّد، وكفى باللّه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كان فيما شرط عليه النبيّ صلّی اللّه عليه وآله بأمر جبرائيل بأمر الرب الجليل، موالاة أولياء اللّه ورسوله، والبراءة والعداوة لمن عادى اللّه ورسوله، و الصبر، وكظم الغيظ على انتهاك الحرمة والقتل، فقبل ذلك فدعا النبي صلّی اللّه عليه وآله بفاطمة والحسن والحسين وأعلمهم بذلك فقبلوا كذلك، وختم الوصية بخواتيم من ذهب لم تمسه النار، ودفعت إلى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هذا الحديث محمّد بن يعقوب في المجلد الثاني من الكافي بأتم مما هنا وفيه أن الأئمّة لم يفعلوا شيئا إلا بعهد اللّه وأمر منه لا يتجاوزونه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المتقدم حين دفع النبيّ صلّی اللّه عليه وآله الوصيّة إلى عليّ عليه السلام قال 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اتّخذ لها جوابا غدا بين يدي اللّه، فإني محاجّك يوم القيمة بكتاب اللّه عما فيه من الحدود والأحكام فما أنت قائل؟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بكرامة اللّه لك أن يعينني ويثبّتني حتّی ألقاك غير مقصر ولا مفرط، ثمّ الأول فالأول من ولدي غير مقصّرين ولا مفرطين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ورواه أیضاً السيد بن طاوس عن كتاب خصائص الأئمّة للسيّد الرضيّ الموسويّ بأسانيد أخر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القوم سيشغلهم عمّا يريدون من عرض الدنيا وهم عليه قادرون، فلا يشغلك عنّي ما يشغلهم فإنّك كالكعبة تؤتى ولا تأتي لقد قدمت إليهم بالوعيد، وألزمتهم طاعتك، فأجابوا، وإني لأعلم خلاف ذلك فإذا فرغت من أمري وغيبتني في قبري الزم بيتك، واجمع القرآن على تنزيله، و عليك بالصبر حتّی تقدم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ذلك ابن طاوس أیضاً عن كتاب الخصائص المقدّم ذكره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السالف 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مسندا للنبیّ صلّی اللّه عليه وآله إلى صدري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أمامي فتحوّلت وأسنده جبرائيل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كفّيك بعضها إلى بعض، 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عهدت إليك وأخذت العهد من أمين ربي جبرائيل وميكائيل فبحقهما عليك إلّا أنفذت وصيّتي، وعليك بالصبر والورع، ومنهاجي لا طريق فلان وفلان، وخذ ما آتاك اللّه بقوة، وأدخل يديه مضمومتين فيما بين كفي فكأنّه أفرغ بينهما شيئا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أفرغت بين يديك الحكمة، فلا يعزب عنك من أمري شئ، فإذا حضرتك الوفاة أوص إلى وصيّك من بعدك على ما أوصيتك، واصنع هكذا لا كتاب ولا صحيفة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وبالإسناد إلى أبي الحسن عليه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تذكر ما في الوصية؟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سر اللّه ورسوله،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فيها خلاف القوم على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حرفا حرفا واللّه واللّه لقد قال رسول اللّه صلّی اللّه عليه وآله لعلي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فهمتما ما شرط ربكما وكتب لكما؟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قبلنا وصبرنا على ما ساءنا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بالإسناد المتقدّم لمّا ثقل النبيّ صلّی اللّه عليه وآله وخيف عليه الموت، دعا بعليّ وفاطمة والحسنين، وأخرج من في البيت، واستدنا علیّاً </w:t>
      </w:r>
      <w:r>
        <w:rPr>
          <w:rStyle w:val="FootnoteAnchor"/>
          <w:rtl w:val="true"/>
        </w:rPr>
        <w:footnoteReference w:id="220"/>
      </w:r>
      <w:r>
        <w:rPr>
          <w:rFonts w:ascii="Amiri" w:hAnsi="Amiri" w:eastAsia="Amiri" w:cs="Amiri"/>
          <w:color w:val="111111"/>
          <w:sz w:val="28"/>
          <w:sz w:val="28"/>
          <w:szCs w:val="28"/>
          <w:rtl w:val="true"/>
          <w:lang w:bidi="ar-SA"/>
        </w:rPr>
        <w:t>وأخذ بيد فاطمة عليها السلام بعد بكاء الجميع ووضعها في 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وديعة اللّه ووديعة رسوله عندك فاحفظني فيها فإنك الفاعل، هذه واللّه سيّدة نساء العالمين هذه مريم الكبرى، واللّه </w:t>
      </w:r>
    </w:p>
    <w:p>
      <w:pPr>
        <w:pStyle w:val="BookText"/>
        <w:rPr/>
      </w:pPr>
      <w:r>
        <w:rPr>
          <w:rFonts w:ascii="IRNazanin" w:hAnsi="IRNazanin" w:eastAsia="IRNazanin"/>
          <w:color w:val="111111"/>
          <w:sz w:val="28"/>
          <w:sz w:val="28"/>
          <w:szCs w:val="28"/>
          <w:rtl w:val="true"/>
          <w:lang w:bidi="fa-IR"/>
        </w:rPr>
        <w:t>ما بلغت نفسي هذا الموضع حتّی سألت اللّه لها ولكم، فأعطاني يا عليّ، أنفذ ما أمرتك به فاطمة، فقد أمرتها بأشياء أمرني بها جبرائيل وهي الصادقة الصدوقة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أنّي راض عمّن رضيت عنه ابنتي فاطمة، وكذلك ربّي والملائكة، و ويل لمن ظلمها وابتزّها حقّها، اللّهمّ إنّي منهم برئ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سمّاهم، ثمّ ضمّ الأربعة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لهم ولمن شايعهم سلم وزعيم يدخلون الجنّة، وحرب لمن عاداهم ولمن شايعهم زعيم أن يدخلوا النار يا فاطمة لا أرضى حتّی ترضى، ثمّ واللّه واللّه لا أرضى حتّی ترضى، ثمّ واللّه واللّه لا أرضى حتّی ترضى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موضع آخر بالإسناد السالف لمّا كانت الليلة التي قبض في صبيحتها دعا علیّاً وفاطمة والحسنين وأغلق عليهم الباب ثمّ خرج علي والحسنان فقالت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لأمر ما أخرجك وخلى بابنته دونك،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الذي خلا بها له، وهو بعض الذي كنت فيه وأبوك وصاحباه، فوجمت أن ترد عليه كلمة فما لبثت أن نادته فاطمة فدخل والنبي صلّی اللّه عليه وآله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بكائي وغمّي عليك وعلى هذه أن تضيع بعدي، فقد أجمع القوم على ظلمكم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وبالإسناد المتقدّم طلب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قبل وفاته بقليل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جبرائيل برسالة وأمرني أن أبعثك بها إلى الناس، فاخرج وناد فيهم، 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يقول لكم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جبرائيل برسالة من اللّه وأمرني أن أبعث بها إليكم مع أميني علي بن أبي طالب، ألا من دعي إلى غير أبيه فقد برئ اللّه منه، ألا من توالي غير وليه فقد برئ اللّه منه، ألا من تقدم إمامه أو قدم إماما فقد ضاد اللّه في ملكه واللّه برئ منه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نحو ذلك محمّد بن جرير الطبريّ برجاله في كتاب المناقب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ظلم أجيرا أجرته فعليه لعنة اللّه، ألا من تولى غير مواليه فعليه لعنة اللّه ألا من سب أبويه فعليه لعنة اللّه، فنادى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عمر وجماعة إلى النبي صلّی اللّه عليه وآله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تفسير لمّا نادى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أسألكم </w:t>
      </w:r>
    </w:p>
    <w:p>
      <w:pPr>
        <w:pStyle w:val="BookText"/>
        <w:rPr/>
      </w:pPr>
      <w:r>
        <w:rPr>
          <w:rFonts w:ascii="Amiri" w:hAnsi="Amiri" w:eastAsia="Amiri" w:cs="Amiri"/>
          <w:color w:val="111111"/>
          <w:sz w:val="28"/>
          <w:sz w:val="28"/>
          <w:szCs w:val="28"/>
          <w:rtl w:val="true"/>
          <w:lang w:bidi="ar-SA"/>
        </w:rPr>
        <w:t>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فمن ظلمنا فعليه لعنة اللّه ويقول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توالى غيره وغير ذرّيّته فعليه لعنة اللّه وأشهدكم أنّي أنا وعلي أبوا المؤمنين، فمن سبّ أحدنا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ما أكّد النبيّ عليكم الولاية لعليّ بغدير خمّ ولا غيره بأشد من تأكيده في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خبّاب بن الأرت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قبل وفاة النبي صلّی اللّه عليه وآله بسبعة عشر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السالف قال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تغسّلني لا غيرك، فإنّ جبرائيل أخبرني عن ربّي أنّ من رأى عورتي غيرك 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أقوى عليك وحدي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يعينك جبرائيل وميكائيل وإسرافيل، وملك الموت، وإسماعيل صاحب السماء الدنيا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يناولني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 من غير أن ينظر إلي فإذا فرغت فضعني على لوح، وأفرغ علي من بئري بئر غرس أربعين دلوا مفتحة الأفواه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قربة، ثمّ ضع يدك على صدري واحضر معك فاطمة والحسنين من غير أن ينظروا إلى شئ من عورتي، ثمّ تفهم عند ذلك تفهم ما كان وما يكون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أنت صانع إذا قام القوم عليك وتقدّموك، وبعثوا طاغيتهم إليك يدعوك إلى البيعة ثمّ لببت بثوبك تنقاد كما يقاد الشارد من الإبل، مخذولاً مذموماً، محزوناً مهموماً؟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أنقاد لهم وأصبر على ما أصابني من غير بيعة لهم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موضع آخر قال جبرائيل لمحمّد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يأمرك أن تغسل ابن عمك فإنها السنة، لا يغسّل الأنبياء غير الأوصياء، وهي حجّة اللّه لمحمّد على أمّته، فيما أجمعوا عليه من قطيعة ما أمرهم به ثمّ دفع جبرائيل الصحيفة التي كتبها القوم إلى رسول اللّه صلّی اللّه عليه وآله فدفعها النبي صلّی اللّه عليه وآله إلى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أمسكها </w:t>
      </w:r>
    </w:p>
    <w:p>
      <w:pPr>
        <w:pStyle w:val="BookText"/>
        <w:rPr/>
      </w:pPr>
      <w:r>
        <w:rPr>
          <w:rFonts w:ascii="Amiri" w:hAnsi="Amiri" w:eastAsia="Amiri" w:cs="Amiri"/>
          <w:color w:val="111111"/>
          <w:sz w:val="28"/>
          <w:sz w:val="28"/>
          <w:szCs w:val="28"/>
          <w:rtl w:val="true"/>
          <w:lang w:bidi="ar-SA"/>
        </w:rPr>
        <w:t>فإنّ فيها الشروط على قطيعتك، وذهاب حقّك، وما قد أزمعوا عليه من ظلمك تكون عندك، توافيني غدا بها وتحاجهم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بالإسناد المتقدّم كنت كلّما أردت أن أقلب منه عضواً قلب لي، فلمّا فرغت منه، خرجت عنه كما أمرت، فصلت الملائكة عليه، فلمّا واريته في قبره سمعت صارخا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تيم يا آل عدي يا آل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وجعلناهم </w:t>
      </w:r>
      <w:r>
        <w:rPr>
          <w:rStyle w:val="FootnoteAnchor"/>
          <w:rtl w:val="true"/>
        </w:rPr>
        <w:footnoteReference w:id="222"/>
      </w:r>
      <w:r>
        <w:rPr>
          <w:rFonts w:ascii="Amiri" w:hAnsi="Amiri" w:eastAsia="Amiri" w:cs="Amiri"/>
          <w:color w:val="111111"/>
          <w:sz w:val="28"/>
          <w:sz w:val="28"/>
          <w:szCs w:val="28"/>
          <w:rtl w:val="true"/>
          <w:lang w:bidi="ar-SA"/>
        </w:rPr>
        <w:t>أئمة يدعون إلى النار، ويوم القيامة لا ينصرون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اصبروا آل محمّد تؤجروا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حرث الآخرة نزد له في حرثه ومن كان يريد حرث الدنيا نؤته منها وما له في الآخرة من نصيب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بالإسناد السالف مكث النبيّ صلّی اللّه عليه وآله وهو مسجّى بملاءة خفيفة ما شاء اللّه أن يمكث، ثمّ 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ابيضّت وجوه واسودّت وجوه، وسعد أقوام وشقي آخرون، سعد أصحاب الكساء الخمسة أنا سيدهم، ولا فخر، عترتي عترتي أهل بيتي السابقون السابقون أولئك المقربون، وأسعد من اتبعهم وشايعهم على ديني ودين آبائي أنجزت موعدك يا رب إلى يوم القيامة في أهل بيتي اسودت وجوه أقوام و يردوا ظماء إلى نار جهنم أجمعين، مرق النغل </w:t>
      </w:r>
      <w:r>
        <w:rPr>
          <w:rStyle w:val="FootnoteAnchor"/>
          <w:rtl w:val="true"/>
        </w:rPr>
        <w:footnoteReference w:id="225"/>
      </w:r>
      <w:r>
        <w:rPr>
          <w:rFonts w:ascii="Amiri" w:hAnsi="Amiri" w:eastAsia="Amiri" w:cs="Amiri"/>
          <w:color w:val="111111"/>
          <w:sz w:val="28"/>
          <w:sz w:val="28"/>
          <w:szCs w:val="28"/>
          <w:rtl w:val="true"/>
          <w:lang w:bidi="ar-SA"/>
        </w:rPr>
        <w:t xml:space="preserve">الأول الأعظم، والآخر النغل الأصغر حسابهم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امرئ بما كسب رهين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 ورابع، غلقت الرهون، واسودت الوجوه، أصحاب الأموال هلكت قادت الأمة بعضها بعضا إلى النار، كتاب دارس، وباب مهجور، وحكم بغير علم مبغض علي وآل علي في النار، محب علي وآل علي في الجنة، ثمّ سكت صلّی اللّه عليه وآله وهذا الفصل بأجمعه منقول من الطرف المذكورة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خاتمة لعل بعض من يقف على هذه الطرف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جحد هذه الوصايا لو كانت صحيحة بعد نشرها؟ أو يتهيأ كتمانها مع تحقق أمرها؟ 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عرف المسلمون جحد اليهود والنصارى على كثرتهم وتفريقهم لنبوة سيد المرسلين ولا ريب أنهم أكثر عددا ممن جحد النص على أمير المؤمنين، وقد صرح الرب الجليل في عظيم التنزيل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يجدونه مكتوبا عندهم في التوراة والإنجيل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على كتمان النص في الكتابين، طلبا للرياسة أو لغيرها من وجوه الضلالة والمين، فكيف ينكر جحد من هو أقل منهم وأعظمهم تهورا في الضلال، نص النبي صلّی اللّه عليه وآله على علي وعلى بقية الآل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من هذا الجم الغفير، جحد النص على البشير النذير، وجحد أكثر المسلمين النص على أمير المؤمنين جاز منهم جحد آل محمّد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أهل الذمة جائز قد وقع وإن كان جحد المسلمين جائزا لم يقع ولن يقع لتواتره بينهم في كتاب ربهم، وسنة نبيهم فافترقا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نرجع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أهل الاسلام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أمتي على ثلاث وسبعين فرقة واحدة ناجية والباقون في النار، فهذه شهادة صريحة من النبي المختار على وصف أكثرهم بالضلال والبوار، ولا بد أن يكون اللّه ورسوله أوضحا لهم وجوه الضلال، لئلا يكون لهم الحجة عليهما يوم الحساب والسؤال، وبهذا يتضح وجه إمساك علي وعترته عن الجهاد، إذ كيف تقوى فرقة على أضعافها من أهل العناد، ومن فر عن أكثر من اثنين، قد عذره القرآن، فكيف لا يعذر من أمسك عن أضعافه من أهل الطغيان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نرجع أیضاً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ملأ اللّه الأنفس والآفاق، بوضع الدليل على الإله الخلاق، ونصب في العقول نصوصا دالة على وجود فاعل هذه الأكوان وجود غير عاطل مدبر لها في كل آن، ومع ذلك كله فقد وقعت المكابرة من أهل الضلال من آخرين، وعدل أكثر المكلفين عن صانع العاملين، وما عرفه باليقين </w:t>
      </w:r>
    </w:p>
    <w:p>
      <w:pPr>
        <w:pStyle w:val="BookText"/>
        <w:rPr/>
      </w:pPr>
      <w:r>
        <w:rPr>
          <w:rFonts w:ascii="Amiri" w:hAnsi="Amiri" w:eastAsia="Amiri" w:cs="Amiri"/>
          <w:color w:val="111111"/>
          <w:sz w:val="28"/>
          <w:sz w:val="28"/>
          <w:szCs w:val="28"/>
          <w:rtl w:val="true"/>
          <w:lang w:bidi="ar-SA"/>
        </w:rPr>
        <w:t>إلا القليل من عباده أجمعين، فهل يبقى تعجب من، الضلال عن نص سيد المرسلين على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الحمد على الاعتراف بولايته، والاغتراف من بحار وصيته، والإشراف بمحبة أولاده، والاغراق في عداوة أضداده، ونسأل الرب الكريم أن يحشرنا معهم في جنات النعيم، ويقينا عذاب الجحيم، فضلا من ربك ذلك هو الفوز العظيم، و ها أنا قد أنشأت في سادات الأزمان، ما سنح لي في هذا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قبلت النصوص على رغمكم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أتّخذ لي فلاناً خليلا</w:t>
      </w:r>
    </w:p>
    <w:p>
      <w:pPr>
        <w:pStyle w:val="BookText"/>
        <w:rPr/>
      </w:pPr>
      <w:r>
        <w:rPr>
          <w:rFonts w:ascii="Amiri" w:hAnsi="Amiri" w:eastAsia="Amiri" w:cs="Amiri"/>
          <w:color w:val="111111"/>
          <w:sz w:val="28"/>
          <w:sz w:val="28"/>
          <w:szCs w:val="28"/>
          <w:rtl w:val="true"/>
          <w:lang w:bidi="ar-SA"/>
        </w:rPr>
        <w:t xml:space="preserve">ولا صاحبيه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ويزيدا بديلا</w:t>
      </w:r>
    </w:p>
    <w:p>
      <w:pPr>
        <w:pStyle w:val="BookText"/>
        <w:rPr/>
      </w:pPr>
      <w:r>
        <w:rPr>
          <w:rFonts w:ascii="Amiri" w:hAnsi="Amiri" w:eastAsia="Amiri" w:cs="Amiri"/>
          <w:color w:val="111111"/>
          <w:sz w:val="28"/>
          <w:sz w:val="28"/>
          <w:szCs w:val="28"/>
          <w:rtl w:val="true"/>
          <w:lang w:bidi="ar-SA"/>
        </w:rPr>
        <w:t xml:space="preserve">من الطاهرين عليّ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خير قوم قبيلا</w:t>
      </w:r>
    </w:p>
    <w:p>
      <w:pPr>
        <w:pStyle w:val="BookText"/>
        <w:rPr/>
      </w:pPr>
      <w:r>
        <w:rPr>
          <w:rFonts w:ascii="Amiri" w:hAnsi="Amiri" w:eastAsia="Amiri" w:cs="Amiri"/>
          <w:color w:val="111111"/>
          <w:sz w:val="28"/>
          <w:sz w:val="28"/>
          <w:szCs w:val="28"/>
          <w:rtl w:val="true"/>
          <w:lang w:bidi="ar-SA"/>
        </w:rPr>
        <w:t xml:space="preserve">فمن حاد يوما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عقابا مقيما نكيلا</w:t>
      </w:r>
    </w:p>
    <w:p>
      <w:pPr>
        <w:pStyle w:val="BookText"/>
        <w:rPr/>
      </w:pPr>
      <w:r>
        <w:rPr>
          <w:rFonts w:ascii="Amiri" w:hAnsi="Amiri" w:eastAsia="Amiri" w:cs="Amiri"/>
          <w:color w:val="111111"/>
          <w:sz w:val="28"/>
          <w:sz w:val="28"/>
          <w:szCs w:val="28"/>
          <w:rtl w:val="true"/>
          <w:lang w:bidi="ar-SA"/>
        </w:rPr>
        <w:t xml:space="preserve">ومن كان في ودِّهم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سيسقى بجاههم سلسبيلا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وصلّی عليهم إله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وأصلي عداهم عذابا وبيلا </w:t>
      </w:r>
      <w:bookmarkStart w:id="86" w:name="pg10181_171609"/>
    </w:p>
    <w:p>
      <w:pPr>
        <w:pStyle w:val="Heading2"/>
        <w:numPr>
          <w:ilvl w:val="1"/>
          <w:numId w:val="1"/>
        </w:numPr>
        <w:rPr/>
      </w:pPr>
      <w:bookmarkStart w:id="87" w:name="__RefHeading___Toc2086721_1067777946"/>
      <w:bookmarkStart w:id="88" w:name="_Toc30"/>
      <w:bookmarkEnd w:id="86"/>
      <w:bookmarkEnd w:id="87"/>
      <w:r>
        <w:rPr>
          <w:rtl w:val="true"/>
        </w:rPr>
        <w:t xml:space="preserve">الباب العاشر فيما جاء من النصوص المتظافرة على أولاده </w:t>
      </w:r>
      <w:r>
        <w:rPr>
          <w:rtl w:val="true"/>
        </w:rPr>
        <w:t>(</w:t>
      </w:r>
      <w:r>
        <w:rPr>
          <w:rtl w:val="true"/>
        </w:rPr>
        <w:t>عليه السلام</w:t>
      </w:r>
      <w:r>
        <w:rPr>
          <w:rtl w:val="true"/>
        </w:rPr>
        <w:t>)</w:t>
      </w:r>
      <w:bookmarkEnd w:id="88"/>
    </w:p>
    <w:p>
      <w:pPr>
        <w:pStyle w:val="Heading3"/>
        <w:numPr>
          <w:ilvl w:val="2"/>
          <w:numId w:val="1"/>
        </w:numPr>
        <w:rPr/>
      </w:pPr>
      <w:bookmarkStart w:id="89" w:name="__RefHeading___Toc2086723_1067777946"/>
      <w:bookmarkStart w:id="90" w:name="_Toc31"/>
      <w:bookmarkEnd w:id="89"/>
      <w:r>
        <w:rPr>
          <w:rtl w:val="true"/>
        </w:rPr>
        <w:t>مقدمة</w:t>
      </w:r>
      <w:bookmarkEnd w:id="90"/>
    </w:p>
    <w:p>
      <w:pPr>
        <w:pStyle w:val="BookText"/>
        <w:rPr/>
      </w:pPr>
      <w:r>
        <w:rPr>
          <w:rFonts w:ascii="IRNazanin" w:hAnsi="IRNazanin" w:eastAsia="IRNazanin"/>
          <w:color w:val="111111"/>
          <w:sz w:val="28"/>
          <w:sz w:val="28"/>
          <w:szCs w:val="28"/>
          <w:rtl w:val="true"/>
          <w:lang w:bidi="fa-IR"/>
        </w:rPr>
        <w:t>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جاء من النصوص المتظافرة على أولاده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هذه الأقطاب المستقبلة رواية الشيخ أحمد بن محمّد بن عيّاش الجوهريّ والشيخ أبي جعفر الطوسي عن الحسين بن عبيد اللّه الغضائري والشيخ محمّد ابن عبد اللّه الشيباني والشيخ أبي جعفر محمّد بن علي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الحسين بن الحسن الكيدري في كتابه بصائر الأنس بحضائر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لي الشيخ الإمام محمّد بن سعيد بن هبة اللّه الراوندي رواية كتب الأصحاب عن والده عن الشيخ أبي جعفر الطوسي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الإمام أبي الرضا الحسني عن السيد بن معبد الحسيني عن الطوسي،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الفتوح الخزاعي عن عمه المفيد عبد الرحمن النيشابوري،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الحلبيّ عن علي بن أبي جعفر الطوسي رواياته عن الشيخ أبي الفتوح الرازيّ، وعن الشيخ أمين الدين الطبرسيّ كلاهما عن المفيد عبد الجبّار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اخترنا هذا الإسناد مع كثرة أسانيد أصحابنا لأنّه ليس في رجاله إلا من تفرّد على أقرانه، والشيخ الطوسيّ أخذ عن السيّد الأجلِّ علم الهدى أبي القاسم عليِّ بن الحسين وعن الشيخ أبي عبد اللّه المفيد وأخذ المفيد عن أبي الجيش المظفر بن محمّد البلخي وهو أخذ عن شيخ المتكلمين أبي سهل بن إسماعيل بن علي النوبختيّ خال الحسن بن موسى، وهو لقي البحر الزخار أبا محمّد الحسن العسكريّ 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 الشيخ الطوسيّ أیضاً عن الحسين بن عبيد اللّه وابن أبي جيد عن أحمد بن محمّد بن يحيى القطان عن سعد بن عبد اللّه القمي عن أحمد بن إسحاق القمي شيخ القميين وكان من خواص العسكري ورأى صاحب الزمان المهدي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وأخذ الطوسيّ أیضاً عن محمّد بن جعفر بن بطّة عن أحمد بن أبي عبد اللّه عن داود ابن القاسم الجعفريّ وكان جليل القدر عظيم المنزلة عند أبي جعفر الثاني، و أبي الحسن وأبي محمّد وأخذ عنهم صلوات اللّه عليهم وهم أخذوا عن آبائهم إمام إمام إلى علي إلى النبي صلّی اللّه عليه وآله إلى جبرائيل إلى الرب الجليل وليس لأحد من المسلمين إسناد يشبه هذا أو يقاربه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علمت وسنعلم من نصر اللّه ورسوله عليهم وإظهار الأعلام الباهرة على يديهم، ووصف جدهم الثابت صدقه الكمالات فيهم، ولم ينقل أحد بحمد اللّه نقيصة لهم من أعدائهم، مع حرصهم على إطفاء نورهم، وتزهد الأتباع في اتباعهم بل كل واحد منهم علم الوجود في زمانه، وكعبة التقى والوجود في آياته، ترجع أماثل العلماء إلى أقواله، وتقتدي أكابر الفضلاء بأفعاله، وتضرب لهم الأمثال بمحاسن الحال، وتشد الرحال لجلب الكمال، وسلب المحال، ومنازلهم بعد موتهم أعلام شيعتهم على رغم حسدتهم معمورة بخلفاء الدين، مغمورة بحلفاء النبيين، تخر الأعداء سجودا لأبوابهم، وتجر بالذلة والخشوع لتقبيل أعتابهم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بعض المتولّين أراد زيارة أمير المؤمنين فهمّ أن يترجل فقال له بعض الشقيين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تترجل لأن إماما حيّاً خير من إمام ميت، فألهمه اللّه أن رمى رأسه بالسيف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تزاحم تيجان الملوك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في يوم السلام ازدحامها</w:t>
      </w:r>
    </w:p>
    <w:p>
      <w:pPr>
        <w:pStyle w:val="BookText"/>
        <w:rPr/>
      </w:pPr>
      <w:r>
        <w:rPr>
          <w:rFonts w:ascii="Amiri" w:hAnsi="Amiri" w:eastAsia="Amiri" w:cs="Amiri"/>
          <w:color w:val="111111"/>
          <w:sz w:val="28"/>
          <w:sz w:val="28"/>
          <w:szCs w:val="28"/>
          <w:rtl w:val="true"/>
          <w:lang w:bidi="ar-SA"/>
        </w:rPr>
        <w:t xml:space="preserve">إذا ما رأته من بعيد ترجّلت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 لم تفعل ترجل هامها</w:t>
      </w:r>
    </w:p>
    <w:p>
      <w:pPr>
        <w:pStyle w:val="BookText"/>
        <w:rPr/>
      </w:pPr>
      <w:r>
        <w:rPr>
          <w:rFonts w:ascii="Amiri" w:hAnsi="Amiri" w:eastAsia="Amiri" w:cs="Amiri"/>
          <w:color w:val="111111"/>
          <w:sz w:val="28"/>
          <w:sz w:val="28"/>
          <w:szCs w:val="28"/>
          <w:rtl w:val="true"/>
          <w:lang w:bidi="ar-SA"/>
        </w:rPr>
        <w:t>وكيف لا تتوجّه الهمم إلى قوم إذا انتسبوا، والمصطفى والمرتضى إذا انتدبوا أدت إليهم الأملاك والأفلاك الرضا، إن جادوا بخلوا السحاب، واضمحلوا العباب وإن قالوا نطقوا بالصواب، وسبقوا بالحكم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أخراه بالسبب الأقوى</w:t>
      </w:r>
    </w:p>
    <w:p>
      <w:pPr>
        <w:pStyle w:val="BookText"/>
        <w:rPr/>
      </w:pPr>
      <w:r>
        <w:rPr>
          <w:rFonts w:ascii="IRNazanin" w:hAnsi="IRNazanin" w:eastAsia="IRNazanin"/>
          <w:color w:val="111111"/>
          <w:sz w:val="28"/>
          <w:sz w:val="28"/>
          <w:szCs w:val="28"/>
          <w:rtl w:val="true"/>
          <w:lang w:bidi="fa-IR"/>
        </w:rPr>
        <w:t xml:space="preserve">ولاؤهم فرض وحبّهم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وطاعتهم قربى وودهم تقوى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فلله الحمد على ما ألهمنا من كلمة التقوى، وشيّد لأئمّتنا ربوعا لا تقوى </w:t>
      </w:r>
      <w:bookmarkStart w:id="91" w:name="pg10181_171613"/>
    </w:p>
    <w:p>
      <w:pPr>
        <w:pStyle w:val="BookText"/>
        <w:rPr/>
      </w:pPr>
      <w:bookmarkEnd w:id="91"/>
      <w:r>
        <w:rPr>
          <w:rFonts w:ascii="Amiri" w:hAnsi="Amiri" w:eastAsia="Amiri" w:cs="Amiri"/>
          <w:color w:val="111111"/>
          <w:sz w:val="28"/>
          <w:sz w:val="28"/>
          <w:szCs w:val="28"/>
          <w:rtl w:val="true"/>
          <w:lang w:bidi="ar-SA"/>
        </w:rPr>
        <w:t>وليحسن أن يضاف إلى ذلك شعر زهير بن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تقعّد فوق الشمس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محسّدون على ما كان من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ماله حسدوا</w:t>
      </w:r>
    </w:p>
    <w:p>
      <w:pPr>
        <w:pStyle w:val="BookText"/>
        <w:rPr/>
      </w:pPr>
      <w:r>
        <w:rPr>
          <w:rFonts w:ascii="Amiri" w:hAnsi="Amiri" w:eastAsia="Amiri" w:cs="Amiri"/>
          <w:color w:val="111111"/>
          <w:sz w:val="28"/>
          <w:sz w:val="28"/>
          <w:szCs w:val="28"/>
          <w:rtl w:val="true"/>
          <w:lang w:bidi="ar-SA"/>
        </w:rPr>
        <w:t>إذا تقرَّر هذا ففي هذا الباب أقطاب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 المجرّد عن ذكر مجموع الأسماء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 المصاحب للأسماء والترتيب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كلِّ واحد على المتعيّن من بعده، بعد ثبوت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شئ من المعاجز التي خرجت عليهم مع دعواهم الإمامة أمّا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2086725_1067777946"/>
      <w:bookmarkStart w:id="93" w:name="_Toc32"/>
      <w:bookmarkEnd w:id="92"/>
      <w:r>
        <w:rPr>
          <w:rtl w:val="true"/>
        </w:rPr>
        <w:t>القطب الأول</w:t>
      </w:r>
      <w:bookmarkEnd w:id="93"/>
    </w:p>
    <w:p>
      <w:pPr>
        <w:pStyle w:val="Heading4"/>
        <w:numPr>
          <w:ilvl w:val="3"/>
          <w:numId w:val="1"/>
        </w:numPr>
        <w:rPr/>
      </w:pPr>
      <w:bookmarkStart w:id="94" w:name="__RefHeading___Toc2086727_1067777946"/>
      <w:bookmarkStart w:id="95" w:name="_Toc33"/>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القطب الأول</w:t>
      </w:r>
    </w:p>
    <w:p>
      <w:pPr>
        <w:pStyle w:val="Heading4"/>
        <w:numPr>
          <w:ilvl w:val="3"/>
          <w:numId w:val="1"/>
        </w:numPr>
        <w:rPr/>
      </w:pPr>
      <w:bookmarkStart w:id="96" w:name="__RefHeading___Toc2086729_1067777946"/>
      <w:bookmarkStart w:id="97" w:name="_Toc34"/>
      <w:bookmarkEnd w:id="96"/>
      <w:r>
        <w:rPr>
          <w:rtl w:val="true"/>
        </w:rPr>
        <w:t xml:space="preserve">من النصوص قوله </w:t>
      </w:r>
      <w:r>
        <w:rPr>
          <w:rtl w:val="true"/>
        </w:rPr>
        <w:t>(</w:t>
      </w:r>
      <w:r>
        <w:rPr>
          <w:rtl w:val="true"/>
        </w:rPr>
        <w:t>صلى اللّه عليه وآله</w:t>
      </w:r>
      <w:r>
        <w:rPr>
          <w:rtl w:val="true"/>
        </w:rPr>
        <w:t xml:space="preserve">) </w:t>
      </w:r>
      <w:r>
        <w:rPr>
          <w:rtl w:val="true"/>
        </w:rPr>
        <w:t>الأئمة اثنا عشر كلهم من قريش</w:t>
      </w:r>
      <w:bookmarkEnd w:id="97"/>
    </w:p>
    <w:p>
      <w:pPr>
        <w:pStyle w:val="BookText"/>
        <w:rPr/>
      </w:pPr>
      <w:r>
        <w:rPr>
          <w:rFonts w:ascii="IRNazanin" w:hAnsi="IRNazanin" w:eastAsia="IRNazanin"/>
          <w:color w:val="111111"/>
          <w:sz w:val="28"/>
          <w:sz w:val="28"/>
          <w:szCs w:val="28"/>
          <w:rtl w:val="true"/>
          <w:lang w:bidi="fa-IR"/>
        </w:rPr>
        <w:t>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فصول وفيها 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أخرجوه في المصابيح وغيرها من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اثنا عشر كلهم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الاسلام عزيزا إلى اثني عشر خليفة،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الأمر في قريش ما بقي منهم اثنان، وأسنده البخاري في الجزء الأول من أجزاء ثمّانية من صحيحه عن جابر بن سمرة، وفي موضع آخر عن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عمر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وأسنده مسلم في مواضع أخر من صحيحه بطرق مختلفة، وأبو داود في سننه والثعلبي في تفسيره، والحميدي في مواضع من الجمع بين الصحيحين، وفي الجمع بين الصحاح الستة في موضعين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خليله بالنزول بإسماعيل وأمّه في بيته التهامي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ناشر به ذرّيّته، وجاعل منه نبیّاً عظيماً، ومن ذرّيّته اثني عشر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صنف محمّد بن عبد اللّه بن عياش كتاب مقتضب الأثر في إمامة الاثني عشر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منهم أربعة، وتمام الاثني عشر يأتي قبل قيام الساعة، إذ </w:t>
      </w:r>
    </w:p>
    <w:p>
      <w:pPr>
        <w:pStyle w:val="BookText"/>
        <w:rPr/>
      </w:pPr>
      <w:r>
        <w:rPr>
          <w:rFonts w:ascii="Amiri" w:hAnsi="Amiri" w:eastAsia="Amiri" w:cs="Amiri"/>
          <w:color w:val="111111"/>
          <w:sz w:val="28"/>
          <w:sz w:val="28"/>
          <w:szCs w:val="28"/>
          <w:rtl w:val="true"/>
          <w:lang w:bidi="ar-SA"/>
        </w:rPr>
        <w:t>لا دليل على التوالي في الأحاديث، وعلى أنّهم من نسل عليّ كما يقوله المتوالي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 لكم ذلك، وقد رويتم قول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بعدي ثلاثون سنة ثمّ تصير ملكاً عضوضاً، والنصوص الواردة بتعيينهم وأسمائهم تدلّ على كونهم من أولاد عليّ، وعلى تواليهم، ولأن كل من قال بوجوب هذا العدد،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المشهورون من ولد الحسين عليه السلام دون كل أحد، ومما يجري مجرى النصّ ما نقله الفريقان من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كسفينة نوح 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أسند الحسين بن جبر في كتاب الاعتبار في إبطال الاختيار إلى ذي الشهادتين قول النبي صلّی اللّه عليه وآله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باب حطة المبتلى به، مثله فيكم مثل سفينة نوح من ركبها نجا ومن تخلف عنها هوى وأسند نحوه ابن المغازلیّ الشافعي عن ابن عبّاس إلا أن فيه مثل أهل بيتي وفي رواية ابن الأكوع عن أمية مثل أهل بيتي وفي روايتي ابن عبّاس وأبي ذر مثل أهل بيتي، وفي آخرهما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أخرى عن أبي ذر من قاتلنا آخر الزمان فكأنما قاتل مع الدجال وكان ذلك بيانا للفرقة المحقة، حيث قال النبي صلّی اللّه عليه وآله في رواية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هذه الأمة على ثلاث وسبعين فرقة كلها هالكة إلا واحدة، وتفترق الواحدة إلى اثني عشر فرقة كلها هالكة إلا واحدة، قال البختري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مخالف أمركم لله 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ومنكر حقكم يلقى أثاما</w:t>
      </w:r>
    </w:p>
    <w:p>
      <w:pPr>
        <w:pStyle w:val="BookText"/>
        <w:rPr/>
      </w:pPr>
      <w:r>
        <w:rPr>
          <w:rFonts w:ascii="IRNazanin" w:hAnsi="IRNazanin" w:eastAsia="IRNazanin"/>
          <w:color w:val="111111"/>
          <w:sz w:val="28"/>
          <w:sz w:val="28"/>
          <w:szCs w:val="28"/>
          <w:rtl w:val="true"/>
          <w:lang w:bidi="fa-IR"/>
        </w:rPr>
        <w:t xml:space="preserve">وليس بمسلم من لم يقدم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ولايتكم وإن صلّی وصاما</w:t>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فاض طوفان المعاد فنوحه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وإخلاص الولاء له فلك</w:t>
      </w:r>
    </w:p>
    <w:p>
      <w:pPr>
        <w:pStyle w:val="BookText"/>
        <w:rPr/>
      </w:pPr>
      <w:r>
        <w:rPr>
          <w:rFonts w:ascii="IRNazanin" w:hAnsi="IRNazanin" w:eastAsia="IRNazanin"/>
          <w:color w:val="111111"/>
          <w:sz w:val="28"/>
          <w:sz w:val="28"/>
          <w:szCs w:val="28"/>
          <w:rtl w:val="true"/>
          <w:lang w:bidi="fa-IR"/>
        </w:rPr>
        <w:t>وقال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الخطّاب</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اشتهر بين المسلمين قوله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w:t>
      </w:r>
    </w:p>
    <w:p>
      <w:pPr>
        <w:pStyle w:val="BookText"/>
        <w:rPr/>
      </w:pPr>
      <w:r>
        <w:rPr>
          <w:rFonts w:ascii="Amiri" w:hAnsi="Amiri" w:eastAsia="Amiri" w:cs="Amiri"/>
          <w:color w:val="111111"/>
          <w:sz w:val="28"/>
          <w:sz w:val="28"/>
          <w:szCs w:val="28"/>
          <w:rtl w:val="true"/>
          <w:lang w:bidi="ar-SA"/>
        </w:rPr>
        <w:t>أهل بيتي، ما إن تمسّكتم بهما لن تضلّوا، وقد ذكره ابن مردويه من تسعة وثمّانين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العترة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شاذّ، مع إمكان حمله على المجاز فإنّ الانسان يقول للأجنبي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هذا ابني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على الحقّيقة واجب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منها قوله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من أهل البيت قطعا، ولو أطلق على البعيد أنه من العترة، لأطلق على جميع بني آدم أنهم من العترة إذ لا بد من 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النبيّ الضلال عن من تمسك بهما، ولا يلزم نفيه عن من تمسك بالعترة خاصة منهما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يلزم العتب على النبي صلّی اللّه عليه وآله حيث ضم إلى الكتاب ما لا فائدة فيه، ولا وجه لتخصيصهم بالضم دون غيرهم، وقد تواتر النقل فيهم، فيجب القطع بإمامتهم، وإن نيطت صحة الاجماع بقولهم لأن النبي صلّی اللّه عليه وآله أراد بالتمسك بقولهم إزاحة العلة، فلا بد في كل واحد من وصفه بالعصمة، ولله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مردويه في كتاب المناقب من مائة وثلاثين طريقاً أنّ العترة عليّ وفاطمة والحسنان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عباد ابن يعقوب في كتاب المعرفة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أمتي الحوض على خمس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العجل، وراية فرعون أمّتي، وراية فلان، وراية المخزج وآخذ بيد كل واحد فيسود وجهه، وترجف قدماه، وتخفق أحشاؤه، وكذلك أتباعه،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أخلفتموني في الثقلين؟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كذّبنا الأكبر، واضطهدنا الأصغر،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اسلكوا ذات الشمال، فينصرفوا ظامئين مسوّدين، لا يذوقون منه قطرة، ثمّ يرد أمير المؤمنين، وقائد الغر المحجلين، فآخذ بيده فيبيض وجهه ووجه أتباعه،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أخلفتموني في الثقلين؟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تبعنا الأكبر، ونصرنا الأصغر، فيشربون وينصرفون، ووجه إمامهم كالشمس ووجوههم كالبدر</w:t>
      </w:r>
      <w:r>
        <w:rPr>
          <w:rFonts w:eastAsia="IRNazanin" w:cs="IRNazanin"/>
          <w:color w:val="111111"/>
          <w:sz w:val="28"/>
          <w:szCs w:val="28"/>
          <w:rtl w:val="true"/>
          <w:lang w:bidi="fa-IR"/>
        </w:rPr>
        <w:t xml:space="preserve">. </w:t>
      </w:r>
      <w:bookmarkStart w:id="98" w:name="pg10181_171619"/>
    </w:p>
    <w:p>
      <w:pPr>
        <w:pStyle w:val="BookText"/>
        <w:rPr/>
      </w:pPr>
      <w:bookmarkEnd w:id="98"/>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غداً عند اللّه أن صخر بن الحكم حدثني، وقال 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اشهدوا علی غدا عند اللّه أن حيان حدثني، وقال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علي غدا عند اللّه أن الربيع حدثني، وقال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علي عند اللّه أن مالكا حدثني، وقال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علي عند اللّه أن أبا ذر حدثني به، وقال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علي عند اللّه أن رسول اللّه صلّی اللّه عليه وآله حدثني به، وقال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علي جبرائيل حدثني به عن اللّه</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99" w:name="__RefHeading___Toc2086731_1067777946"/>
      <w:bookmarkStart w:id="100" w:name="_Toc35"/>
      <w:bookmarkEnd w:id="99"/>
      <w:r>
        <w:rPr/>
        <w:t>1</w:t>
      </w:r>
      <w:r>
        <w:rPr>
          <w:rtl w:val="true"/>
        </w:rPr>
        <w:t xml:space="preserve"> - </w:t>
      </w:r>
      <w:r>
        <w:rPr>
          <w:rtl w:val="true"/>
        </w:rPr>
        <w:t>فصل في كونهم الأمثال والأبدل</w:t>
      </w:r>
      <w:bookmarkEnd w:id="10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جعل الأئمّة من الحجج الماضين أبدالا، وضرب لهم في كتابه أمثالاً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فانفجرت منه اثنتي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قطّعناهم اثنتي عشرة أسباطاً </w:t>
      </w:r>
      <w:r>
        <w:rPr>
          <w:rStyle w:val="FootnoteAnchor"/>
          <w:rtl w:val="true"/>
        </w:rPr>
        <w:footnoteReference w:id="229"/>
      </w:r>
      <w:r>
        <w:rPr>
          <w:rFonts w:ascii="IRNazanin" w:hAnsi="IRNazanin" w:eastAsia="IRNazanin"/>
          <w:color w:val="111111"/>
          <w:sz w:val="28"/>
          <w:sz w:val="28"/>
          <w:szCs w:val="28"/>
          <w:rtl w:val="true"/>
          <w:lang w:bidi="fa-IR"/>
        </w:rPr>
        <w:t>و لمّا بايع النبيّ صلّی اللّه عليه وآله الأنصار ليلة العقبة،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 منكم اثنى عشر نقيبا، فصار ذلك طريقا متبعا، وعددا مطلوبا،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وبعثنا منهم اثني عشر نقيبا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عدَّة الشهور عند اللّه اثنا عشر شهراً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اختار النقباء للقيام بأمة موسى عليه السلام وبالشهور يعرف أوقات العبادات، وعدد النساء، وغيرها، وأجل المعاملات، وبالبروج الاثني عشر والكواكب، يعيش الحيوان، وينمو النبات وبالأئمّة تستقيم أحوال الناس لمعاشهم ومعادهم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فبهم تحصل السعادة بالعمل بالديانات لمعادهم، والاستضاءة من الضلالة بأنوارهم وهذا منزل على حديث ابن مسعود أنه سأل النبي صلّی اللّه عليه وآله كم عدد الأوصياء؟ فقال 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والسماء ذات البروج </w:t>
      </w:r>
      <w:r>
        <w:rPr>
          <w:rStyle w:val="FootnoteAnchor"/>
          <w:rtl w:val="true"/>
        </w:rPr>
        <w:footnoteReference w:id="231"/>
      </w:r>
      <w:r>
        <w:rPr>
          <w:rFonts w:ascii="Amiri" w:hAnsi="Amiri" w:eastAsia="Amiri" w:cs="Amiri"/>
          <w:color w:val="111111"/>
          <w:sz w:val="28"/>
          <w:sz w:val="28"/>
          <w:szCs w:val="28"/>
          <w:rtl w:val="true"/>
          <w:lang w:bidi="ar-SA"/>
        </w:rPr>
        <w:t>عددهم عدد البروج، ورب الأيام والليالي والشهور، ثمّ وضع يده على كتف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هذا، و </w:t>
      </w:r>
    </w:p>
    <w:p>
      <w:pPr>
        <w:pStyle w:val="BookText"/>
        <w:rPr/>
      </w:pPr>
      <w:r>
        <w:rPr>
          <w:rFonts w:ascii="Amiri" w:hAnsi="Amiri" w:eastAsia="Amiri" w:cs="Amiri"/>
          <w:color w:val="111111"/>
          <w:sz w:val="28"/>
          <w:sz w:val="28"/>
          <w:szCs w:val="28"/>
          <w:rtl w:val="true"/>
          <w:lang w:bidi="ar-SA"/>
        </w:rPr>
        <w:t>آخرهم المهديّ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مذهب لا يخلو من تمثال فللكيسانية أركان البيت الأربعة والتسبيحات الأربعة والطبايع الأربع وللسبعية</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البحار والأرضون، والسماوات والكواكب السيارة، وألفاظ الشهادات، وغير ذلك من المفروضات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يتواتر في هذه من الروايات ما أوجب صحة هذه التمثيلات، بل هي مجرد خيالات، وليس لها شاهد كما ذكرناه من الروايات، وقد قرنهم رسوله بكتاب ربهم، وحكم بعدم افتراقهم، فوجب الكون معهم، والاقتداء بهم، لأمن خطائهم، بحديث النبي صلّی اللّه عليه وآله فيهم، وبينهم بأعيانهم وأسمائهم، وختمهم بثاني عشرهم كما ختم اللّه النبوة بجدهم، وقد نص في مواطن مشهورة عليهم، وأوضح في مواضع غير محصورة، وما أمر اللّه فيهم حتّی علمت الشيعة ذلك بضرورة التواتر لمّا اشتهر فيه من التكاثر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الكثرة المعتبرة في التواتر حاصلة الآن، فمن أين علمتم حصولها لأسلافكم، فيما مضى من الأزمان؟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للعلماء في ذلك طريقان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نقلوا عن الكثيرين الحاضرين تكثير الطبقات السالفين، إلى أن انتهى النقل إلى النبي صلّی اللّه عليه وآله المعصومين وإنا لم نسألهم لأنا نعلم ذلك بالضرورة من حالهم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أن النص عليهم لو كان منتحلا حادثاً لعلم زمان حدوثه، كما علم زمان حدوث غيره من المذاهب، كحدوث المنزلة بين المنزلتين من واصل وعمرو بن عبيد، ومذهب الخوارج عند التحكيم، والعلّاف في تناهي مقدورات اللّه، والنظام في الجنة والطفرة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زمان حدوث النص على علي من هشام بن الحكم، ومن ابن الراوندي، ومن أبي عيسى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وإلّا لمّا جاز أن يرد ذلك على حدّ ردِّنا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التحكيم خارج، ولو كان كذلك لم يغفل أعداؤهم عن وضع تاريخه </w:t>
      </w:r>
    </w:p>
    <w:p>
      <w:pPr>
        <w:pStyle w:val="BookText"/>
        <w:rPr/>
      </w:pPr>
      <w:r>
        <w:rPr>
          <w:rFonts w:ascii="Amiri" w:hAnsi="Amiri" w:eastAsia="Amiri" w:cs="Amiri"/>
          <w:color w:val="111111"/>
          <w:sz w:val="28"/>
          <w:sz w:val="28"/>
          <w:szCs w:val="28"/>
          <w:rtl w:val="true"/>
          <w:lang w:bidi="ar-SA"/>
        </w:rPr>
        <w:t xml:space="preserve">لما فيه من تقوية قولهم وتصحيحه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في الجمِّ الغفير ذلك لكان عن اجتماع وتوافق، ولا يخفى على أحد ما هذا شأنه، فلمّا لم تحدث تلك النصوص، علمنا أنها لم تقع عن تواطؤ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يضعها واحد ويكتمه ليتمّ استدلاله،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كتمانه عدم معرفة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ابتدعت صنائع ومذاهب لم يعرف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ابتداعها، ولو عرف زمانها لم يحكم بابتداعها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يدعوهم داع واحد إلى افترائه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إلى اجتماعهم فلا يظهر الافتراء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افتعلوه بغير إجماع لاختلف ألفاظ النصوص فإن الداعي الواحد لا يوجب اتفاق الألفاظ، ولما نقلت الشيعة في النصوص ألفاظا متفقة، علمنا أنها ليست عن داع واحد، بل اتفاق الألفاظ إما لاجتماعهم ومثله لا يخفى إذ هو من المهمات التي يتوفر دواعي المخالف إلى نقلها، فإذا بطل الداعي الواحد لها وعلم الاتفاق في ألفاظها علم أن النبي مصدرها، فلهذا كل من ترك الهوى، و الميل إلى الدنيا، أذعن لقبولها، لعلمه باستمرار شرائط التواتر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اتفاق الألفاظ مع تباعد البلدان كما في المواردة، فإن امرء القيس وطرفة اتفقا في بيت مع تباعدهما، فلمّا تنافسا فيه أحضر طرفة خطوط أهل بلده، فكان اليوم نظما فيه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وقوف بها صحبي علي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تهلك أسى وتجلّدا</w:t>
      </w:r>
    </w:p>
    <w:p>
      <w:pPr>
        <w:pStyle w:val="BookText"/>
        <w:rPr/>
      </w:pPr>
      <w:r>
        <w:rPr>
          <w:rFonts w:ascii="Amiri" w:hAnsi="Amiri" w:eastAsia="Amiri" w:cs="Amiri"/>
          <w:color w:val="111111"/>
          <w:sz w:val="28"/>
          <w:sz w:val="28"/>
          <w:szCs w:val="28"/>
          <w:rtl w:val="true"/>
          <w:lang w:bidi="ar-SA"/>
        </w:rPr>
        <w:t>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ذلك من أندر الأشياء وقوعاً، ولولا ندوره لم يختصما فيه، ولما اتفقت ألفاظ النصوص التي ملأت الأقطار، علم أنها ليست عن داع واحد بلا إنكار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فالنصوص التي تذكرونها إن صدرت عن النبيّ صلّی اللّه عليه وآله في قوم قليلين فلا تواتر لعدم الكثرة المعتبرة فيه عنهم، وإن صدرت في كثيرين وجب اشتهارها لكونها أمراً عظيماً في الدين، ولو اشتهرت امتنع إنكارها من التابعين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هذا الكلام أنّ النصّ لو وقع لمّا وقع فيه الخلاف كما أنه لمّا نص على القبلة وغيرها لم يقع فيها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ينصّ لم يقع فيه الخلاف كما أنّه لمّا لم ينصّ على أبي هريرة وشبهه فلم يقع فيه الخلاف، مع أنّه قد اشتهر الانكار على المعتدين في الصدر الأوّل والتابعين، قال النابغة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 بنو تيم بن مرة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جنادة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أيؤتى إليكم ما أتى من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وصي المصطفى صاحب الأمر</w:t>
      </w:r>
    </w:p>
    <w:p>
      <w:pPr>
        <w:pStyle w:val="BookText"/>
        <w:rPr/>
      </w:pPr>
      <w:r>
        <w:rPr>
          <w:rFonts w:ascii="Amiri" w:hAnsi="Amiri" w:eastAsia="Amiri" w:cs="Amiri"/>
          <w:color w:val="111111"/>
          <w:sz w:val="28"/>
          <w:sz w:val="28"/>
          <w:szCs w:val="28"/>
          <w:rtl w:val="true"/>
          <w:lang w:bidi="ar-SA"/>
        </w:rPr>
        <w:t>وقال عتبة بن أبي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تولّت بنو تيم على هاشم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وذادوا علیّاً عن إمارته قدما</w:t>
      </w:r>
    </w:p>
    <w:p>
      <w:pPr>
        <w:pStyle w:val="BookText"/>
        <w:rPr/>
      </w:pPr>
      <w:r>
        <w:rPr>
          <w:rFonts w:ascii="IRNazanin" w:hAnsi="IRNazanin" w:eastAsia="IRNazanin"/>
          <w:color w:val="111111"/>
          <w:sz w:val="28"/>
          <w:sz w:val="28"/>
          <w:szCs w:val="28"/>
          <w:rtl w:val="true"/>
          <w:lang w:bidi="fa-IR"/>
        </w:rPr>
        <w:t>على أنّ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صدرت عن كثيرين وجب اشتهارها، معارض بكثير من معجزات النبي صلّی اللّه عليه وآله حيث وقعت في كثيرين وقد ذاع في الجاحدين إنكارها، وقد اختلفت الصحابة في كثير من الأحكام كالإقامة وغيرها مع تكرارها، ولو سلمنا جدلا وجوب الانتشار لكنه مع فقد دواعي الإستار، لكن دواعي الكتمان موجودة من الحسد لقوم، بما أظهر النبي صلّی اللّه عليه وآله من فضائلهم والحقّد لآخرين، بما قتل أبوهم من أقاربهم، وتشبه على آخرين 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 فظنّوا أنه ناسخ للنصوص فيهم، أو أنهم لمّا رأوا وجوه الصحابة تركوا العمل بها اعتقدوا أنهم لو لم يعلموا ناسخها لم يتركوها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من الخلق الكثير إنكار المعلوم كما سلف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أسلفنا الجواب عنه، ونزيد هنا أنّ الصحابة لم تكن معاشر قوم موسى مع اتخاذهم العجل إلها على معرفتهم بربّهم ونبيّهم بفلق البحر لهم، وإظهار الأمر الخارق فيهم، ولولا أن القرآن جاء بذلك منهم، لم يصدق أحد إضافته إليهم، فما ظنك بالصحابة القليلين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واحد لو تدبّر أحوال الخلق، رأى فيهم من الدواعي والهوى، ما يصرفه عن طريق الهدى،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يعرفونه كما يعرفون أبنائهم وإن </w:t>
      </w:r>
    </w:p>
    <w:p>
      <w:pPr>
        <w:pStyle w:val="BookText"/>
        <w:rPr/>
      </w:pPr>
      <w:r>
        <w:rPr>
          <w:rFonts w:ascii="Amiri" w:hAnsi="Amiri" w:eastAsia="Amiri" w:cs="Amiri"/>
          <w:color w:val="111111"/>
          <w:sz w:val="28"/>
          <w:sz w:val="28"/>
          <w:szCs w:val="28"/>
          <w:rtl w:val="true"/>
          <w:lang w:bidi="ar-SA"/>
        </w:rPr>
        <w:t xml:space="preserve">فريقاً منهم ليكتمون الحقّ وهم يعلمون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وجحدوا بها واستيقنتها أنفسهم ظلما وعلوا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طلحة والزبير ومعاوية وابن العاص وأتباعهم على عليّ بالحرب واللّعن مع سماعهم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حربي، الحقّ يدور مع علي حيث دار، فإذا جاز ذلك على العالمين بحاله، فعلى التابعين أجوز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جاز كتمان النصوص للعلل التي ذكرتم، جاز أن تكتم الأمة العبادات، فلا وثوق بالشرعيات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بالضرورة عدم الزيادة على المنصوصات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معجزات النبيّ صلّی اللّه عليه وآله لم تكن في كثيرين فلهذا وقع الانكار لها من الجاحدين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تواترها معنى وإن كانت أفرادها آحادا، فقد اشتركت في الأمر الخارق، وهو متواتر، فعلم من حصول التواتر المعنوي حصول شرطه في المعنى، وكذا النصوص لو جوزنا كونها آحادا لكنها اشتركت في معنى واحد، وهو الاستخلاف، فحصل العلم به 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اعتقدوا أنّ حربه حربه، إذ لم يصدر منه عصيان، وقد صدر حيث لم يقتص من قتلة عثمّان، والاجماع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الهذيان بل من البهتان كيف ذلك وقد أجمع الصحابة على قتل عثمّان، والاجماع حجة بالحديث المقبول بلا نكران، وأیضاً فعدم الاقتصاص إن كان حقّاً فلا عصيان، وإن كان باطلا انفك المتلازمان، وهما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المعجزات وما اختلف فيه من الشرعيّات كان متواتراً، لكن اشتغلوا بالحروب عن نقلها، أو رآها بعضهم من فروع الدين فتساهل عنها في تركها واعتقدوا أن بعضهم يحفظها فصارت آحادا لقلة نقلها، فلهذا أمكن الجاحدين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يسد علينا هذا الباب ويفتحه لكم؟ 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نقل النصوص متواترا فمات بعض نقلته، واشتغلوا بالحروب عنه ومهمات الدنيا، أو </w:t>
      </w:r>
    </w:p>
    <w:p>
      <w:pPr>
        <w:pStyle w:val="BookText"/>
        <w:rPr/>
      </w:pPr>
      <w:r>
        <w:rPr>
          <w:rFonts w:ascii="Amiri" w:hAnsi="Amiri" w:eastAsia="Amiri" w:cs="Amiri"/>
          <w:color w:val="111111"/>
          <w:sz w:val="28"/>
          <w:sz w:val="28"/>
          <w:szCs w:val="28"/>
          <w:rtl w:val="true"/>
          <w:lang w:bidi="ar-SA"/>
        </w:rPr>
        <w:t>رآه بعضهم من فروع الدين فتساهل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لعلّه كان في جملة الناقلين جمع من المنافقين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أهل المدينة مردوا على النفاق لا تعلمهم نحن نعلمهم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فحرصوا على الكتمان واستخرجوا لذلك النص شروطا لبسوا فيها على من اعتقد فيهم وعلى ضعفاء الأذهان، خصوصا والزمان كان لبني هند وبني مروان، فقد لعنوا علیّاً ألف شهر بالاعلان وشردوا أولاد نبيّهم وشيعتهم في البلدان، وأخافوا من يروي لهم فضيلة في كل مكان و أوان، فالداعي إلى إنكار النصوص وهو حصول الرئاسة وموجب النفاسة، لم يوجد في إنكار العبادات، وذلك معلوم لمن سبر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فلو كان النصّ مكذوبا لم ينقله المنحرفون عن سبيل الإماميّة، ولما نقلوه علم بطلان هذه الكلمة الفرية، فقد سخرهم اللّه سبحانه لنقل ما يخالف معتقدهم وينقض عليهم أمر دينهم، خرقا للعادة في حججه، وظاهر فلجه وسيأتي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المخالف لعله كان قبل الثبوت عنده، فإن بعض المحدثين يروي الغث والسمين، أو كان ممن يتهم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القدح يمكن أن يقدح في جميع الأحاديث المنقولة للأمة إذ لكل أحد أن يبطل قول خصمه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 أن الأكثر ارتدوا بعد النبي صلّی اللّه عليه وآله ولا تواتر في الباقين لقلتهم جدا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الردّة آحاديّ، ولو سلّم فمحمول على أنهم تركوا الأولى كما حمل ما روي من معاصي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المتواترين لا يشترط فيهم اتّحاد الدّين، بل ربّما يكون أوكد حيث صدر عن المختلفين، على أنّكم أثبتّم تواتر كثير من المعجزات، فيها استواء الطبقات وأثبتّم القراءات المتواترات، وهي منتهية إلى السبعة المشهورات، بل واحدة فيها وردت عن واحد، ولم تخرج بذلك عن كونها من المتواترات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وعلماؤكم لا يثبت التواتر بهم لقلّتهم، وعوامكم مقلّدون لهم، فلا علم عندهم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علماؤنا فقد ملأت الخافقين رؤياهم، وبهر النيّرين سناهم </w:t>
      </w:r>
    </w:p>
    <w:p>
      <w:pPr>
        <w:pStyle w:val="BookText"/>
        <w:rPr/>
      </w:pPr>
      <w:r>
        <w:rPr>
          <w:rFonts w:ascii="IRNazanin" w:hAnsi="IRNazanin" w:eastAsia="IRNazanin"/>
          <w:color w:val="111111"/>
          <w:sz w:val="28"/>
          <w:sz w:val="28"/>
          <w:szCs w:val="28"/>
          <w:rtl w:val="true"/>
          <w:lang w:bidi="fa-IR"/>
        </w:rPr>
        <w:t>حتّى لو تفحصّ عنهم في المدن والأصقاع، لوجد من مبرزيهم ما يملأ الأسماع لكن تستّروا من شناعة الرفض فيهم، واختفوا خوفاً من فتوى علماء السوء بقتلهم وأما عوامهم فحصلت لهم هذه الأمور بضرورة عقولهم، حيث فهموا ورودها عن قوم لا يمكن على الكذب تواطؤهم، لتباعد أوطانهم، حتّی أنه يمكن إيراد ذلك من البله والعجايز وغيرهم، والعجب أن خصومنا أجمعوا على وجوب قبول خبر الواحد العدل ظاهرا ولم يقبلوا في النصوص المائتين ولا الألف، لكون ذلك لهوائهم غير مألوف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الإمامة من العلميّات، فلا يمكن فيها خبر الواحد، لأنّه من الظنّيات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الإمام قطب الدين الكيدريّ في كتاب بصائر الأنس في الإمامة بأنّه قد روي عن الأئمّة أحاديث في الشرعيات، يجب عليكم قبولها فهلّا استدللتم بوجوب قبولها على وجوب إمامة ناقليها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الجواب نظر فإنّ قبول الخبر أعم من وجوب اعتقاد الإمامة، ولو وجب ذلك وجب اعتقاد الإمامة لكل مخبر،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جزمهم بقبولها دال على جزمهم بصدق مصدرها وذلك هو المعصوم، فهو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عندكم مسألة الإمامة ليست من أركان الدين، بل من فروعه، فالتزموا حجيتها من الآحاد، ولهذا جوزتم عقد الإمامة لأبي بكر بقوم لم يبلغوا حدّ التواتر، على أنه قد صح لنا بحمد اللّه التواتر في ذلك من طريقي الخاصة والعامة وسنورده قريبا إن شاء اللّه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تواتر عندكم ولم يصل إلينا؟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شرط المرتضى في العلم التواتري عدم سبق شبهة إلى سامعه، تمنع من حصوله، وقد بيناها فيكم</w:t>
      </w:r>
      <w:r>
        <w:rPr>
          <w:rFonts w:eastAsia="Amiri" w:cs="Amiri" w:ascii="Amiri" w:hAnsi="Amiri"/>
          <w:color w:val="111111"/>
          <w:sz w:val="28"/>
          <w:szCs w:val="28"/>
          <w:rtl w:val="true"/>
          <w:lang w:bidi="ar-SA"/>
        </w:rPr>
        <w:t xml:space="preserve">. </w:t>
      </w:r>
      <w:bookmarkStart w:id="101" w:name="pg10181_171633"/>
    </w:p>
    <w:p>
      <w:pPr>
        <w:pStyle w:val="Heading4"/>
        <w:numPr>
          <w:ilvl w:val="3"/>
          <w:numId w:val="1"/>
        </w:numPr>
        <w:rPr/>
      </w:pPr>
      <w:bookmarkStart w:id="102" w:name="__RefHeading___Toc2086733_1067777946"/>
      <w:bookmarkStart w:id="103" w:name="_Toc36"/>
      <w:bookmarkEnd w:id="101"/>
      <w:bookmarkEnd w:id="102"/>
      <w:r>
        <w:rPr/>
        <w:t>2</w:t>
      </w:r>
      <w:r>
        <w:rPr>
          <w:rtl w:val="true"/>
        </w:rPr>
        <w:t xml:space="preserve"> - </w:t>
      </w:r>
      <w:r>
        <w:rPr>
          <w:rtl w:val="true"/>
        </w:rPr>
        <w:t xml:space="preserve">فصل فيه نبذ من عيون أخبار الرضا </w:t>
      </w:r>
      <w:r>
        <w:rPr>
          <w:rtl w:val="true"/>
        </w:rPr>
        <w:t>(</w:t>
      </w:r>
      <w:r>
        <w:rPr>
          <w:rtl w:val="true"/>
        </w:rPr>
        <w:t>عليه السلام</w:t>
      </w:r>
      <w:r>
        <w:rPr>
          <w:rtl w:val="true"/>
        </w:rPr>
        <w:t>)</w:t>
      </w:r>
      <w:bookmarkEnd w:id="10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فيه نبذ من عيون أخبار الرضا وغيره في النصوص حذفت بعض رجالها، و ألفاظها، طلبا للاختصار، ولأن الطاعن في الحديث يمكنه الطعن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حدَّث به جابر أبا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مولاتي فاطمة لأهنئها بمولد الحسين عليه السلام فإذا في يدها صحيفة من درة بيضاء،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ناولينيها لأنظر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نهي أن يمسها إلا نبي أو وصي نبي أو أهل بيت نبي، ولكن انظر من ظاهرها فقرأت فإذا فيها أبو القاسم محمّد بن عبد اللّه أمه آمنة ثمّ الأئمّة كل واحد باسمه واسم أبيه في ذلك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أورده الكيدري في كتاب بصائر الأنس من أراده وقف عليه، ونحوه رواه جابر أیضاً عن النبي صلّی اللّه عليه وآله وأنّه ذكر له أسماءهم وصفاتهم وعدتهم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والحسن والحسين والتسعة من ولد الحسين مطهرون معصومون 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النبيين، وعلي بن أبي طالب سيد الوصيين، وآخرهم القائم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من أهل بيتي أعطاهم اللّه فهمي وعلمي، وخلقهم من طينتي، فويل للمتكبرين عليهم بعدي، القاطعين فيهم صلتي، ما لهم لا أنالهم اللّه شفاعتي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تهلك أمّة أنا وعلي وأحد عشر من ولدي أولوا الألباب أولها والمسيح بن مريم آخرها، ولكن يهلك بين ذلك من لست منه وليس مني، وقال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أوّلهم أنت يا علي، وآخرهم القائم الذي يفتح اللّه تعالى ذكره على يديه مشارق الأرض ومغاربها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دخل على علي عليه السلام يسأله عن مسائل فأمر الحسن عليه السلام فأجابه عنها، فتشهد الشهادتين وأقر لعلي بالوصیّة، وأشار إلى كل واحد من </w:t>
      </w:r>
    </w:p>
    <w:p>
      <w:pPr>
        <w:pStyle w:val="BookText"/>
        <w:rPr/>
      </w:pPr>
      <w:r>
        <w:rPr>
          <w:rFonts w:ascii="IRNazanin" w:hAnsi="IRNazanin" w:eastAsia="IRNazanin"/>
          <w:color w:val="111111"/>
          <w:sz w:val="28"/>
          <w:sz w:val="28"/>
          <w:szCs w:val="28"/>
          <w:rtl w:val="true"/>
          <w:lang w:bidi="fa-IR"/>
        </w:rPr>
        <w:t>الأئمّة باسمه إلا المهدي،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يكنى ولا يسمى حتّی يظهر أمره فيملأها عدلا كما ملئت جورا، 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انظر أين يذهب؟ فخرج الحسن عليه السلام فلم يجده، فأخبره فقال علي عليه السلام هو الخضر عليه السلام وذكره الكيدري في بصائره مرويا عن أبي جعفر الطوسي برجاله، وعن ابن بابويه، ومحمّد بن الحسن وعبد اللّه بن جعفر ومحمّد بن العطار وأحمد بن إدريس ورواه المفيد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أسنده الحسين بن محمّد إلى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وصلنا لهم القول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إلى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إليه أیضاً أن الشيعة تقول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هدانا لهذا وما كنا لنهتدي لولا أن هدانا اللّه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لولاية علي والأئمّة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قالوا ربنا اللّه ثمّ استقاموا فلا خوف عليهم ولا هم يحزنون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استقاموا على الأئمّة واحدا بعد واحد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مهديّاً أوّلهم أمير المؤمنين، و آخرهم التاسع من ولدي وهو القائم بالحقّ، يحيي اللّه به الأرض بعد موتها، و يظهر به دين الحقّ على الدين كله ولو كره المشركون، له غيبة يرتد فيها قوم ويثبت على الدين فيها آخرون، فيؤذون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هذا الوعد إن كنتم صادقين الصابرين في غيبته على الأذى والتكذيب بمنزلة المجاهد بالسيف بين يدي رسول اللّه صلّی اللّه عليه وآله</w:t>
      </w:r>
      <w:r>
        <w:rPr>
          <w:rFonts w:eastAsia="IRNazanin" w:cs="IRNazanin"/>
          <w:color w:val="111111"/>
          <w:sz w:val="28"/>
          <w:szCs w:val="28"/>
          <w:rtl w:val="true"/>
          <w:lang w:bidi="fa-IR"/>
        </w:rPr>
        <w:t xml:space="preserve">. </w:t>
      </w:r>
      <w:bookmarkStart w:id="104" w:name="pg10181_171638"/>
    </w:p>
    <w:p>
      <w:pPr>
        <w:pStyle w:val="Heading4"/>
        <w:numPr>
          <w:ilvl w:val="3"/>
          <w:numId w:val="1"/>
        </w:numPr>
        <w:rPr/>
      </w:pPr>
      <w:bookmarkStart w:id="105" w:name="__RefHeading___Toc2086735_1067777946"/>
      <w:bookmarkStart w:id="106" w:name="_Toc37"/>
      <w:bookmarkEnd w:id="104"/>
      <w:bookmarkEnd w:id="105"/>
      <w:r>
        <w:rPr/>
        <w:t>3</w:t>
      </w:r>
      <w:r>
        <w:rPr>
          <w:rtl w:val="true"/>
        </w:rPr>
        <w:t xml:space="preserve"> - </w:t>
      </w:r>
      <w:r>
        <w:rPr>
          <w:rtl w:val="true"/>
        </w:rPr>
        <w:t>فصل ما ورد من الصحابة في ذلك</w:t>
      </w:r>
      <w:bookmarkEnd w:id="10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نذكر فيه ما ورد من الصحابة إجمالاً في عددهم، ثمّ نتبعه بما ورد تفصيلاً ليكون أضبط للطالب، وأربط للراغب، وسنعد هؤلاء فمن قنع بالاقتصار تلاهم ومن طلب التوسّط أخذ ما سطرناه عنهم، ومن ترقى إلى معرفة الأسانيد أحلناه على الكتب الموضوعة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الصحابة ابن مسعود، وجابر بن سمرة، وأبو جحيفة، وعمر بن الخطّاب وابنه عبد اللّه، وعبد اللّه الأسلميّ، وأنس بن مالك، وأبو هريرة، وأبو قتادة، و أبو أيوب، وعبد الرحمن بن سمرة، والخدري، وزيد بن ثابت، وزيد بن أرقم وأبو أمامة، وواثلة بن الأسقع، وعمران بن حصين، وسعيد بن مالك، وحذيفة ابن اليمان، وعمّار، وأبو ذر، وسلمان، وأبو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راعي رسول اللّه صلّی اللّه عليه وآله وعبد اللّه بن جعفر، وجابر بن عبد اللّه، والعبّاس وولده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النساء فاطمة عليها السلام وعائشة، وأم سلمة، وأم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الحصى وسيأتي إن شاء اللّه تفصيل أسمائهم وعددهم في فصل مفرد عن الرواة المذكورين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أعرابيّ ابن مسعود هل حدّثكم نبيّكم كم يكون بعده من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 عشر عدَّة نقباء بني إسرائيل وروي عنه ذلك بطريقين آخرين، و عن جابر بن سمرة من أحد وعشرين طريقا بعضها في صحيح مسلم، وبعضها في صحيح البخاري، وبعضها في حلية الأولياء، ذكر ذلك الكيدري في كتاب بصائر الأنس وذكر أسماء الرواة أیضاً، ونحن أعرضنا عنها خوف الإطالة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وحكى عن سمرة محمّد اللبان في روضة الواعظين أن النبي صلّی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اثنا عشر، تسعه من ولد الحسين، تاسعهم قائمهم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 بعدي اثنا عشر خليفة </w:t>
      </w:r>
    </w:p>
    <w:p>
      <w:pPr>
        <w:pStyle w:val="BookText"/>
        <w:rPr/>
      </w:pPr>
      <w:r>
        <w:rPr>
          <w:rFonts w:ascii="Amiri" w:hAnsi="Amiri" w:eastAsia="Amiri" w:cs="Amiri"/>
          <w:color w:val="111111"/>
          <w:sz w:val="28"/>
          <w:sz w:val="28"/>
          <w:szCs w:val="28"/>
          <w:rtl w:val="true"/>
          <w:lang w:bidi="ar-SA"/>
        </w:rPr>
        <w:t>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و في بعضها اثنا عشر أميرا وفي بعضهم وكلهم لا يرى مثله، 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بهذا العدد قال بهؤلاء، ومن قال بغيرهم لم يقل به، فالقول به دون القول بهم خرق الاجماع، وسيأتي في تفصيل الاجمال أحاديث تملأ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جحيفة وهب بن عبد اللّه مثل ذلك مسندا برجاله، وأسنده صاحب المقتضب برجاله وأبو جعفر الطوسي برجاله ورواه أحمد بن محمّد الجوهري إلى عبد اللّه بن أبي أوفى برجاله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أحمد بن محمّد عن أنس برجاله، وفي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هلكوا ماجت الأرض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الشيخ السعيد علي بن محمّد بن علي الخزاز في كتابه الكفاية إلى أنس أنه سأل النبي صلّی اللّه عليه وآله عن حواري عيسى،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حواريك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هم من صلب علي وفاطمة 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وأسند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 محمّد بن عبد اللّه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أسند علي بن محمّد إلى النبيّ صلّی اللّه عليه وآله وفي آخره تسعة من صلب الحسين والمهدي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أیضاً أنّ النبيّ صلّی اللّه عليه وآله رأى أسماءهم على ساق العرش، فسأل ربه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الأوصياء من ذريتك، بهم أثيب وبهم أعاقب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نحوه المعافى ابن زكريا إلى أبي أيوب الأنصاري في خبر طويل تركناه خوف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الحسين بن سعيد نحوه إلى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 علي بن محمّد بن معاوية إلى أنس إلى النبي صلّی اللّه عليه وآله وعلي بن محمّد ابن علي إلى أنس إلى النبيّ وأسنده القاضي أبو الفرج إلى أنس إلى النبيّ صلّی اللّه عليه وآله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أیضاً إلى أنس قول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الأنبياء وأنت خير الأوصياء، وسبطاك خير الأسباط، ومن صلبهما تخرج الأئمّة التسعة مطهرون معصومون قوامون بالقسط، والأئمّة بعدي عدد نقباء بني إسرائيل هم عترتي من </w:t>
      </w:r>
    </w:p>
    <w:p>
      <w:pPr>
        <w:pStyle w:val="BookText"/>
        <w:rPr/>
      </w:pPr>
      <w:r>
        <w:rPr>
          <w:rFonts w:ascii="Amiri" w:hAnsi="Amiri" w:eastAsia="Amiri" w:cs="Amiri"/>
          <w:color w:val="111111"/>
          <w:sz w:val="28"/>
          <w:sz w:val="28"/>
          <w:szCs w:val="28"/>
          <w:rtl w:val="true"/>
          <w:lang w:bidi="ar-SA"/>
        </w:rPr>
        <w:t>لحمي ودمي، وأسند جابر بن يزيد إلى أبي أيوب الأنصاري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صاحب الكفاية إلى أبي هريرة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أوّلهم علي وأوسطهم جعفر، وآخرهم محمّد، مهدي هذه الأمة الذي يصلي عيسى ابن مريم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صاحب الكفاية أیضاً قول النبيّ صلّی اللّه عليه وآله لأبي هريرة حين سأله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وجعلها كلمة باقية في عقبه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الإمامة باقية في عقب الحسين، يخرج من صلبه تسعة منها مهدي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 المفضل بن عمر الصادق عليه السلام لم جعلها في ولد الحسين عليه السلام دون الحسن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النبوة في صلب هارون دون موسى، ولم يكن لأحد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فعل ذلك لا يسأل عما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إلى أبي هريرة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أذكركم اللّه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صلبه وعصبته، فهم الأئمّة الاثنا عشر الذي ذكرهم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وأسند ابن النجار النحوي إلى أبي هريرة قول النبي صلّی اللّه عليه وآله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المبلغ عني، والإمام بعدي، وأبو الأئمّة الزهر الاثني عشر ومنها مهدي هذه الأمة الذي يملأ الأرض قسطا وعدلا كما ملئت ظلما وجورا لا تخلو الأرض منهم ولو خلت لساخت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محمّد بن وهبان إلى أبي هريرة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حياتي، ويموت ميتتي فليتولّ علي بن أبي طالب، وليقتد بالأئمّة من بعده عدد؟ الأسباط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الشيباني إلى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لا تحل لي ولا لأهل بيتي،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من لحمي ودمي، هم الأئمّة من بعدي، عدد نقباء بني إسرائيل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وأسند الحارث بن ربعي إلى قتادة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عدد نقباء بني إسرائيل وعن المفضل عن أبي قتادة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المفضّل عن فاطمة عليها السلام نحوه وأسند علي بن الحسن عن أبي قتادة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محمّد بن وهبان إلى قتادة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تهلك أمّة أنا أولها واثنا عشر من بعدي أئمتها، إنما يهلك فيما بين ذلك ثبج أعوج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المراد بالكفاية هو كتاب كفاية الأثر في النصوص على الأئمّة الاثني عشر ومؤلفه هو علي بن محمّد الخزاز، فما جعلناه بين المعقوفتين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منهم و ليسوا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أسند الشيباني إلى أبي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الشيخ أبو جعفر محمّد بن علي أن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أرشدني إلى النجاة،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الأهواء فعليك بعلي، فإنه إمام أمتي، و خليفتي عليهم من بعدي، من سأله أجابه، ومن طلب الحقّ عنده وجده، ومن استمسك به نجى، ومن اقتدى به هدى، سلم من سلم له وهلك من عاداه ورد عليه منه إماما أمتي سيدا شباب أهل الجنة الحسن والحسين، وتسعة من ولد الحسين تاسعهم قائمهم، يملأ الأرض قسطا وعدلا كما ملئت ظلما وجورا، وأسند الشيخ علي بن محمّد الخزاز إلى الخدري نحوه، وأسند إليه علي بن الحسين أیضاً، و علي بن الحسين أیضاً ومحمّد بن جرير الطبري إلى الخدري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وصاحب الكفاية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وأسنده الشيباني والصفواني عن الخدري وفي بعضها ومنهم مهدي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صاحب الكفاية إلى زيد بن ثابت نحوه، وفي آخره والتاسع منهم قائمهم، وأسند محمّد بن عبد اللّه إلى زيد بن ثابت نحوه، وفي آخره من صلب الحسين عليه السلام تخرج الأئمّة التسعة منهم مهدي هذه الأمة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أبو صالح إلى زيد بن ثابت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تذهب الدنيا حتّی </w:t>
      </w:r>
    </w:p>
    <w:p>
      <w:pPr>
        <w:pStyle w:val="BookText"/>
        <w:rPr/>
      </w:pPr>
      <w:r>
        <w:rPr>
          <w:rFonts w:ascii="Amiri" w:hAnsi="Amiri" w:eastAsia="Amiri" w:cs="Amiri"/>
          <w:color w:val="111111"/>
          <w:sz w:val="28"/>
          <w:sz w:val="28"/>
          <w:szCs w:val="28"/>
          <w:rtl w:val="true"/>
          <w:lang w:bidi="ar-SA"/>
        </w:rPr>
        <w:t>يقوم بأمر أمّتي رجل من صلب الحسين عليه السلام يملأها عدلا كما ملئت جورا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التاسع من ولد الحسين عليه السلام، وبمعناه حدث الحسين بن علي الرازي وفي آخره إنه ليخرج من صلب الحسين أئمة أبرار معصومون، منها مهدي هذه الأمّة، الذي يصلي عيسى بن مريم خلفه، وهو التاسع من صلب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صاحب الكفاية إلى زيد بن أرقم قول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الأوصياء، وابناك سيّدا شباب أهل الجنّة، ومن خلف الحسين تخرج الأئمّة التسعة، إذا مت ظهرت لك ضغائن في صدور قوم يتمالؤون عليك ويمنعوك حقّك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وأسند الحسين </w:t>
      </w:r>
      <w:r>
        <w:rPr>
          <w:rStyle w:val="FootnoteAnchor"/>
          <w:rtl w:val="true"/>
        </w:rPr>
        <w:footnoteReference w:id="241"/>
      </w:r>
      <w:r>
        <w:rPr>
          <w:rFonts w:ascii="IRNazanin" w:hAnsi="IRNazanin" w:eastAsia="IRNazanin"/>
          <w:color w:val="111111"/>
          <w:sz w:val="28"/>
          <w:sz w:val="28"/>
          <w:szCs w:val="28"/>
          <w:rtl w:val="true"/>
          <w:lang w:bidi="fa-IR"/>
        </w:rPr>
        <w:t>إلى زيد بن أرقم أنّ النبيّ صلّی اللّه عليه وآله خطب الناس وزهدهم في الدنيا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بعترتي وهم الأمناء المعصومون بعدي، 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إسرائيل وحواري عيسى، تسعة من صلب الحسين منهم مهدي هذه الأمة إن اللّه عهد إلي، ونحوه أسند أحمد بن عبد اللّه بن الحسن إلى عمران بن حصين ونحوه أسند محمّد بن عبد اللّه بن المطّلب إلى عمران بن حصين ونحوه أسند علي بن محمّد بن الحسن إلى عمران بن الحصين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علي بن محمّد القمي إلى أبي أمامة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يقوم قائم الحقّ منا، إذا صارت الدنيا هرجا مرجا، وهو التاسع من صلب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علي بن محمّد إلى أبي أمامة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كلهم من قريش تسعة من صلب الحسين والمهدي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المعافا ابن زكريّا إلى واثلة بن الأسقع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من أحبهم واقتدى بهم فاز ونجى، ومن تخلف عنهم ضل وغوى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وأسند الشيباني إلى واثلة قول النبي صلّی اللّه عليه وآله لا يتم الإيمان إلا بمحبتنا أهل البيت، عهد اللّه أنه لا يحبنا إلا مؤمن تقي، ولا يبغضنا إلّا منافق شقيّ، طوبى </w:t>
      </w:r>
    </w:p>
    <w:p>
      <w:pPr>
        <w:pStyle w:val="BookText"/>
        <w:rPr/>
      </w:pPr>
      <w:r>
        <w:rPr>
          <w:rFonts w:ascii="IRNazanin" w:hAnsi="IRNazanin" w:eastAsia="IRNazanin"/>
          <w:color w:val="111111"/>
          <w:sz w:val="28"/>
          <w:sz w:val="28"/>
          <w:szCs w:val="28"/>
          <w:rtl w:val="true"/>
          <w:lang w:bidi="fa-IR"/>
        </w:rPr>
        <w:t>لمن تمسّك بي، وبالأئمّة الأطهار من ذريتي،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الأئمّة بعدك؟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إسرائيل وأسند الحسين بن سعيد إلى واثلة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الخزّاز إلى واثلة قول اللّه للنبیّ صلّی اللّه عليه وآله في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أرسلت نبیّاً فانقضت أيامه إلا وأقام بالأمر من بعده وصيه، فاجعل علي بن أبي طالب الوصي بعدك، ثمّ أراه اثني عشر نورا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 أسماء الأئمّة بعدك أمناء معصومون، ونحوه أسند محمّد بن عبد اللّه برجاله إلى حذيفة بن اليمان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ساق العرش مكتوبا بالنور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أيدته بعلي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رأيت أنوار الحسنين وفاطمة والأئمّة من ولدها، ونحو هذا روت أم سلمة وذكرت أسماءهم وأن المهديّ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الموفّق الخوارزميّ وهو المسمّى عندهم بصدر الأئمّة برجاله أنّ النبيّ صلّی اللّه عليه وآله ليلة الأسرى قال له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خلفت لأمتك؟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اعلم أني اطلعت إلى أهل الأرض فاخترتك، وثانية فاخترت علیّاً، فخلقتك وخلقته، وفاطمة والحسن والحسين والأئمّة من ولده من نوري، وعرضت ولايتكم على أهل السماوات والأرض، فمن قبلها كان عندي من المؤمنين، ومن جحدها كان عندي من الكافرين، ولو أنّ عبداً عبدني حتّی ينقطع ويصير كالشن البالي ثمّ أتاني جاحدا لولايتكم ما غفرت له حتّی يقر بولايتكم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أراهم إياه بأسمائهم والمهدي في وسطهم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محمّد بن وهبان إلى سعيد بن مالك قول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 إيمان وبغضك نفاق، ولقد نبأني اللطيف الخبير أنه يخرج من صلب الحسين تسعة من الأئمّة معصومون مطهرون، ومنهم مهدي هذه الأمّة الذي يقوم بالدين في آخر الزمان، كما قمت في أوّله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محمّد بن وهبان إلى حذيفة بن أسيد حديث الحوض فلمّا أوصى النبيّ صلّی اللّه عليه وآله بعترته ثلاثا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الأئمّة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بني إسرائيل تسعة من صلب الحسين أعطاهم اللّه علمي وفهمي، لا تعلّموهم فإنّهم أعلم </w:t>
      </w:r>
    </w:p>
    <w:p>
      <w:pPr>
        <w:pStyle w:val="BookText"/>
        <w:rPr/>
      </w:pPr>
      <w:r>
        <w:rPr>
          <w:rFonts w:ascii="Amiri" w:hAnsi="Amiri" w:eastAsia="Amiri" w:cs="Amiri"/>
          <w:color w:val="111111"/>
          <w:sz w:val="28"/>
          <w:sz w:val="28"/>
          <w:szCs w:val="28"/>
          <w:rtl w:val="true"/>
          <w:lang w:bidi="ar-SA"/>
        </w:rPr>
        <w:t>منكم، واتبعوهم فإنهم مع الحقّ والحقّ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الحسين بن محمّد إلى حذيفة بن أسيد نحوه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مهدي هذه الأمة، ونحوه أسند أبو جحيفة إلى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أبو المفضل الخثمّعي الكوفي إلى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وإنه أبو سبطي والأئمّة بعدي، منهم مهدي هذه الأمة إن اللّه عهد إلي أنه يخرج من صلب الحسين تسعة تاسعهم يغيب عنهم طويلا، يرجع عنه قوم، ويثبت عليه آخرون،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آخر الزمان يخرج فيملأ الأرض قسطا وعدلا يا عمار سيكون بعدي فتنة فاتبع علیّاً إنه مع الحقّ والحقّ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صاحب الكفاية إلى أبي ذر قول النبي صلّی اللّه عليه وآله له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من آذاها فقد آذاني، بعلها سيد الوصيين، وابناها إمامان قاما أو قعدا، وأبوهما خير منهما، وسوف يخرج من صلب الحسين تسعة معصومون قوامون بالقسط، ومنها مهدي هذه الأمة والأئمّة بعدي عدد نقباء بني إسرائيل، ونحوه عنه من طريق آخر، وفيه لا يزال الدعاء محجوبا حتّی يصلّی علي وعلى أهل بيتي وأسند صاحب المقتضب من طرق العامة إلى سلمان قول النبيّ صلّی اللّه عليه وآله للحسين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إمام بن إمام أبو أئمة تسعة، تاسعهم قائمهم أفضلهم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صاحب الكفاية إلى سلمان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عدَّة شهور الحول ومنها مهدي هذه الأمة، له غيبة موسى، وبهاء عيسى، وحكم داود، وصبر أيوب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إلى سلمان بطريق آخر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بعدي اثنا عشر وفي كتاب كشف الحيرة أنّ سلمان سأل النبيّ صلّی اللّه عليه وآله عن الذين قال اللّه فيهم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لتكونوا شهداء على الناس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ثلاثة عشر رجلاً خاصة أنا وأخي علي </w:t>
      </w:r>
    </w:p>
    <w:p>
      <w:pPr>
        <w:pStyle w:val="BookText"/>
        <w:rPr/>
      </w:pPr>
      <w:r>
        <w:rPr>
          <w:rFonts w:ascii="IRNazanin" w:hAnsi="IRNazanin" w:eastAsia="IRNazanin"/>
          <w:color w:val="111111"/>
          <w:sz w:val="28"/>
          <w:sz w:val="28"/>
          <w:szCs w:val="28"/>
          <w:rtl w:val="true"/>
          <w:lang w:bidi="fa-IR"/>
        </w:rPr>
        <w:t>وأحد عشر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أخطب خوارزم برجاله إلى سليم بن قيس الهلالي قول النبي صلّی اللّه عليه وآله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ابن سيد، أبو سادة تسعة، إمام بن إمام، أبو أئمة تسعة، أنت حجة ابن حجة، أبو جحج تسع من صلبك، تاسعهم قائمهم، ورواه الشيخ أبو جعفر عن سالم عن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في مراصد العرفان إلى سلمان حين سأله من الخليفة بعدك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على أبا ذر والمقداد وأبا أيوب،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وافهموا أن علیّاً وصيي، ووارثي، وقاضي ديني، وحامل لوائي، وولده بعده، ثمّ من ولد الحسين أئمة تسعة هداة إلى يوم القيامة، أشكو إلى اللّه جحد أمتي له وأخذهم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وأسند الشيخ محمّد بن علي إلى سليم إلى سلمان قول النبي صلّی اللّه عليه وآله لفاطمة في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بكت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أخشى الضيعة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اطلع إلى الأرض اطلاعة فاختارني نبيا، وثانية فاختار بعلك وصيا، أول الأوصياء بعده حسن، ثمّ حسين، ثمّ تسعة من ولد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وقريب من هذا أسند صاحب الكفاية والكيدريّ في بصائر الأنس عن القاسم بن حسّان عن جابر بن عبد اللّه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اللّه من صلب الحسين تسعة أمناء معصومين ومنا مهدي هذه الأمّة، يقوم بالدّين في آخر الزمان كما قمت به في أوله، يملأ الأرض عدلا كما ملئت جورا وظلما، وقد سلف نحو هذا وسيأتي نحوه أیضاً من صاحب الكفاية مسنداً إلى ابن عبّاس وأسند نحوه التلعكبري إلى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الإمام محمّد بن جرير الطبري في كتاب المناقب المؤلف على حروف المعجم، المجموع من روايات المصريين ومكة والمدينة والشام إلى جابر قول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ووزيري في الدنيا والآخرة تختم بالعقيق الأصفر فإنه أول حجر أقرّ للّه بالربوبيّة، ولي بالنبوّة ولك بالخلافة ولذريّتك بالإمامة، ولشيعتك ومحبيك بالجنة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وأسند الخزاز إلى سلمان أنّ النبيّ صلّی اللّه عليه وآله وضع يده على كتف الحسين عليه السلام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ابن الإمام، تسعة من صلبه أئمة أبرار، أُمناء معصومون، والتاسع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أحاديث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ابن جعفر الطيّار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لمعاوية سمعت النبيّ صلّی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أولى بالمؤمنين من أنفسهم، ثمّ أخي علي أولى بالمؤمنين من أنفسهم؟ فإذا استشهد فابني الحسن أولى بالمؤمنين من أنفسهم؟ ثمّ ابني الحسين أولى بالمؤمنين من أنفسهم، فإذا استشهد فابنه علي أولى بالمؤمنين من أنفسهم ثمّ ابنه محمّد أولى بالمؤمنين من أنفسهم يكمله </w:t>
      </w:r>
      <w:r>
        <w:rPr>
          <w:rStyle w:val="FootnoteAnchor"/>
          <w:rtl w:val="true"/>
        </w:rPr>
        <w:footnoteReference w:id="244"/>
      </w:r>
      <w:r>
        <w:rPr>
          <w:rFonts w:ascii="IRNazanin" w:hAnsi="IRNazanin" w:eastAsia="IRNazanin"/>
          <w:color w:val="111111"/>
          <w:sz w:val="28"/>
          <w:sz w:val="28"/>
          <w:szCs w:val="28"/>
          <w:rtl w:val="true"/>
          <w:lang w:bidi="fa-IR"/>
        </w:rPr>
        <w:t>اثنى عشر إماما تسعة من ولد الحسين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على ذلك الحسن، والحسين، وابن عبّاس، وأبا سلمة وأسامة بن زيد فشهدوا عند معاوية 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سمعت ذلك من سلمان وأبي ذر والمقداد وأسامة أنهم سمعوه من النبيّ صلّی اللّه عليه وآله، وروى ذلك الشيخ الطوسي بطريقين عن الكليني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الشيخ أحمد بن محمّد الجوهري إلى جابر الأنصاري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اللّه من الأيام الجمعة، ومن الليالي القدر، ومن الشهور رمضان، واختارني وعلیّاً واختار من علي الحسن والحسين، حجة الضالين، تاسعهم قائمهم أعلمهم وأحكمهم وأسند نحوه صاحب المقتضب وأبو جعفر ابن بابويه إلى الباقر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جابر لمّا اجتمع بالباقر عليه السلام وأبلغه سلام رسول اللّه صلّی اللّه عليه وآله حكى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سميي وأشبه الناس بي، علمه علمي، وحكمه حكمي سبعة من ولده أمناء معصومون، أئمة أبرار والسابع مهديهم الذي يملأ الأرض قسطاً وعدلاً كما ملئت جوراً وظلماً، ثمّ تلا رسول اللّه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يهدون بأمرنا</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صاحب البصائر عن جابر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ابناي خير الأسباط، و تسعة من صلب الحسين أئمة أبرار، والتاسع قائمهم يملأ الأرض قسطاً وعدلاً يقاتل على التأويل كما؟ قاتلت على التنزيل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وأسند جعفر بن محمّد الدوريستي قول ابن عبّاس للنبیّ صلّی اللّه عليه وآله حين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ما نعوذ باللّه منه فإلى من؟ فأشار إلى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فإنه مع الحقّ والحقّ معه، ثمّ يكون من بعده أحد عشر إماما مفترضة طاعتهم كطاعته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محمّد بن علي القطان إلى ابن عبّاس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أوصيائي بعدي اثنا عشر أوّلهم علي بن أبي طالب وآخرهم القائم ونحوه أسند الشيخ محمّد بن علي عن سعيد بن جبير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ابن بابويه إلى ابن عبّاس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والحسن والحسين وتسعة من ولد الحسين مطهرون معصومون، وأسند صاحب الكفاية إلى ابن جبير إلى ابن عبّاس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اطلع إلى الأرض فاختارني فجعلني نبيّاً، وثانية فاختار علیّاً، وأمرني أن اتخذه وصيّاً، فهو أبو سبطي جعلني اللّه وإياهم حججا على عباده، وجعل من صلب الحسين أئمّة يقومون بأمري ويحفظون وصيّتي، والتاسع منهم قائم أهل بيتي، وأشبه الناس بي، يظهر بعد غيبة طويلة وحيرة مضلة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الكيدريّ في بصائر حديثا مسندا إلى ابن عبّاس وهو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ناداني ربي في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اختصم الملأ الأعلى؟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أنت أعلم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اتخذت من الآدميين وزيرا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لي أنت يا إلهي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علي بن أبي طالب، هو وارثك وصاحب لوائك، أقسمت على نفسي أن لا يشرب منه مبغض لك ولأهلك حقا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لأدخلن الجنة جميع أمتك إلا من أبى،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وأحد يأبى دخول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أبى حق علي،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وما حق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على أمتك كحقك عليهم في حياتك، فمن أبى أن يواليه فقد أبى أن يدخل الجنة، عزيمة مني لا يدخل الجنة من أبغضه وعاداه وأنكر ولايته، وقد أعطيتك أن أخرج من صلبه أحد عشر مهديا آخر رجل منهم يصلي عيسى خلفه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وأسند جعفر بن محمّد الدوريستي إلى العبّاس بن عبد المطّلب قول النبيّ صلّی اللّه عليه وآله </w:t>
      </w:r>
    </w:p>
    <w:p>
      <w:pPr>
        <w:pStyle w:val="BookText"/>
        <w:rPr/>
      </w:pPr>
      <w:r>
        <w:rPr>
          <w:rFonts w:ascii="Amiri" w:hAnsi="Amiri" w:eastAsia="Amiri" w:cs="Amiri"/>
          <w:color w:val="111111"/>
          <w:sz w:val="28"/>
          <w:sz w:val="28"/>
          <w:szCs w:val="28"/>
          <w:rtl w:val="true"/>
          <w:lang w:bidi="ar-SA"/>
        </w:rPr>
        <w:t>يا عمّ يملك من ولدي اثنا عشر خليفة ثمّ تكون أمور كريهة وشدّة عظيمة، ثمّ يخرج المهديّ من ولدي يصلح اللّه تعالى أمره في ليلة فيملأ الأرض عدلا كما ملئت جورا، ويمكث ما شاء اللّه، ثمّ يخرج الدحال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صاحب البصائر وصاحب الكفاية حديثاً مسندا إلى عمر بن الخطّاب هو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ورواية عمر بن الخطّاب في هذا الباب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علي بن الحسين إلى عمر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عترتي من ولد علي و فاطمة، وتسعة من صلب الحسين أئمة أبرار، هم عترتي من لحمي ودمي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علي بن الحسين إلى ابن المسيب إلى عمر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تسعة من صلب الحسين، منها مهدي هذه الأمة من تمسك من بعدي بهم فقد استمسك بحبّ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الدوريستيّ أن المثنّى سأل عائشة كم خليفة بعد الرسول صلّی اللّه عليه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باثني عشر أسماؤهم عندي مكتوبة بإملائه،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اعرضيها علي فأبت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صاحب الكفاية إلى أمّ سلمة حين سألت النبي صلّی اللّه عليه وآله عن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مع الذين أنعم اللّه عليهم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الحسين بن محمّد إليها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عدد نقباء بني إسرائيل تسعة من صلب الحسين أعطاهم اللّه علمي وفهمي، فالويل لمبغضيهم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علي بن محمّد عن علي بن الحسين إلى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الأعراف رجال يعرفون كلا بسيماهم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بعدي علي وسبطاي، وتسعة من صلب الحسين، لا يدخل الجنّة إلا من عرفهم و </w:t>
      </w:r>
      <w:bookmarkStart w:id="107" w:name="pg10181_171659"/>
    </w:p>
    <w:p>
      <w:pPr>
        <w:pStyle w:val="BookText"/>
        <w:rPr/>
      </w:pPr>
      <w:bookmarkEnd w:id="107"/>
      <w:r>
        <w:rPr>
          <w:rFonts w:ascii="Amiri" w:hAnsi="Amiri" w:eastAsia="Amiri" w:cs="Amiri"/>
          <w:color w:val="111111"/>
          <w:sz w:val="28"/>
          <w:sz w:val="28"/>
          <w:szCs w:val="28"/>
          <w:rtl w:val="true"/>
          <w:lang w:bidi="ar-SA"/>
        </w:rPr>
        <w:t>يعرفونه، والنار من أنكرهم وينكرونه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الكوفيّ إلى محمود بن أسيد أنّه سأل فاطمة عليها السلام هل نصّ النبيّ صلّی اللّه عليه وآله قبل وفاته على علي بالإمامة؟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أنسيت يوم غدير خمّ؟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فأخبريني بما أسرَّ إليك،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أني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من أُخلّفه فيكم، وهو الإمام والخليفة بعدي، وسبطاي وتسعة من ولد الحسين أئمة أبرار، لئن اتّبعتموهم وجدتموهم هادين مهديين، ولئن خالفتموهم ليكونن الخلاف فيكم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تركوا الحقّ على أهله، لمّا اختلف في اللّه اثنان و لورثها خلف بعد خلف، حتّی يقوم التاسع من ولد الحسين، ولكنهم قدموا من أخر اللّه بشهادتهم، وأخروا من قدم بآرائهم، ولم يسمعوا 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وربك يخلق ما يشاء ويختار ما كان لهم الخيرة من أمرهم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وأسند علي بن محمّد أن فاطمة عليها السلام ناولت النبي صلّی اللّه عليه وآله الحسين ملفوفا في خرقة فرده إليها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الإمام أبو أئمّة تسعة من صلبه أئمّة أبرار التاسع قائمهم وأسند مثله من طريق آخر</w:t>
      </w:r>
      <w:r>
        <w:rPr>
          <w:rFonts w:eastAsia="IRNazanin" w:cs="IRNazanin"/>
          <w:color w:val="111111"/>
          <w:sz w:val="28"/>
          <w:szCs w:val="28"/>
          <w:rtl w:val="true"/>
          <w:lang w:bidi="fa-IR"/>
        </w:rPr>
        <w:t>.</w:t>
      </w:r>
    </w:p>
    <w:p>
      <w:pPr>
        <w:pStyle w:val="Heading4"/>
        <w:numPr>
          <w:ilvl w:val="3"/>
          <w:numId w:val="1"/>
        </w:numPr>
        <w:rPr/>
      </w:pPr>
      <w:bookmarkStart w:id="108" w:name="__RefHeading___Toc2086737_1067777946"/>
      <w:bookmarkStart w:id="109" w:name="_Toc38"/>
      <w:bookmarkEnd w:id="108"/>
      <w:r>
        <w:rPr/>
        <w:t>4</w:t>
      </w:r>
      <w:r>
        <w:rPr>
          <w:rtl w:val="true"/>
        </w:rPr>
        <w:t xml:space="preserve">- </w:t>
      </w:r>
      <w:r>
        <w:rPr>
          <w:rtl w:val="true"/>
        </w:rPr>
        <w:t xml:space="preserve">فصل في النص على واحد واحد من الأئمة </w:t>
      </w:r>
      <w:r>
        <w:rPr>
          <w:rtl w:val="true"/>
        </w:rPr>
        <w:t>(</w:t>
      </w:r>
      <w:r>
        <w:rPr>
          <w:rtl w:val="true"/>
        </w:rPr>
        <w:t>عليهم السلام</w:t>
      </w:r>
      <w:r>
        <w:rPr>
          <w:rtl w:val="true"/>
        </w:rPr>
        <w:t>)</w:t>
      </w:r>
      <w:bookmarkEnd w:id="109"/>
    </w:p>
    <w:p>
      <w:pPr>
        <w:pStyle w:val="BookText"/>
        <w:rPr/>
      </w:pPr>
      <w:r>
        <w:rPr>
          <w:rFonts w:ascii="Amiri" w:hAnsi="Amiri" w:eastAsia="Amiri" w:cs="Amiri"/>
          <w:color w:val="111111"/>
          <w:sz w:val="28"/>
          <w:sz w:val="28"/>
          <w:szCs w:val="28"/>
          <w:rtl w:val="true"/>
          <w:lang w:bidi="ar-SA"/>
        </w:rPr>
        <w:t>فصل لمّا تقرّر بما سلف تعيينهم من غيرهم، وقامت الحجّة بنقل من سواهم فيهم فخليق أن نذكر ما صدر في ذلك عنهم، فنبدء بجملة، ليكون على نسق ما سبق فإذا أتينا بالمفصل من غيرهم بعد هذا كما وعدنا، أتينا بالمفصّل منهم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أسند الشيخ الجليل أبو جعفر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نباتة</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علي وفي يده يد ولده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خرج النبي صلّی اللّه عليه وآله ويده في يدي،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خير الخلق بعدي وسيّدهم أخي هذا، وهو إمام كلّ مسلم ومولى كلّ مؤمن، وأنا أقول في ابني هذا مثل قوله ألا إنه سيظلم بعدي كما ظلمت بعد رسول اللّه، وخير الخلق بعده الحسين الشهيد، ومن بعده تسعة من صلبه، خلفاء اللّه في أرضه، وحججه على عباده، تاسعهم القائم لقد نزل بذلك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وسئل النبيّ صلّی اللّه عليه وآله عنهم وأنا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والسماء ذات البروج </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كعدد البروج، أوّلهم هذا، ووضع يده على رأسي، وآخرهم المهديّ من والاهم فقد والاني ومن عاداهم فقد عاداني، وهم خلفائي وأئمة المسلمين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الشيخ أبو جعفر بن بابويه إلى أبي جعفر الثاني إلى آبائه إلى علي عليه السلام قول علي عليه السلام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في كل سنة ويبين فيها أمر السنة وكذلك ولاة الأمر من بعد رسول اللّه صلّی اللّه عليه وآله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وأحد عشر من صلبي أئمة مهديون محدثون ونحوه روى الشيخ أبو جعفر الطوسي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أحاديث الكليني عن النبي صلّی اللّه عليه وآله آمنوا بليلة القدر فإنه ينزل فيها أمر السنة وكذلك ولاة الأمر من بعدي علي بن أبي طالب وأحد عشر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علي بن محمّد القمي إلى علي عليه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الوصي على الأموات من أهل بيتي، والخليفة على الأحياء من أمتي، وأنت أبو الأئمّة الإحدى عشر من صلبك، مطهرون معصومون، ومنهم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أیضاً بطريق آخر إلى علي عليه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من ذريتك عدد نقباء بني إسرائيل من رد عليهم وأنكرهم فقد رد علي وأنكرني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صاحب المقتضب إلى أبي الطفيل قول علي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كل سنة على الوصاة بعد النبي صلّی اللّه عليه وآله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الوصاة؟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وأحد عشر من صلبي الأئمّة المحدثون، وروي ذلك عن ابن عبّاس</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وأسند أبو جعفر بن بابويه قول النبيّ صلّی اللّه عليه وآله كيف تهلك أمّة أنا وعلي وأحد عشر من ولدي أولوا الألباب أولها، والمسيح آخرها، ولكن يهلك بين </w:t>
      </w:r>
    </w:p>
    <w:p>
      <w:pPr>
        <w:pStyle w:val="BookText"/>
        <w:rPr/>
      </w:pPr>
      <w:r>
        <w:rPr>
          <w:rFonts w:ascii="IRNazanin" w:hAnsi="IRNazanin" w:eastAsia="IRNazanin"/>
          <w:color w:val="111111"/>
          <w:sz w:val="28"/>
          <w:sz w:val="28"/>
          <w:szCs w:val="28"/>
          <w:rtl w:val="true"/>
          <w:lang w:bidi="fa-IR"/>
        </w:rPr>
        <w:t>ذلك من لست منه وليس منّي وقد سلف ونحوه أسند حمزة بن علي إلى الصادق إلى رسول اللّه صلّی اللّه عليه وآله وأسند علي بن محمّد بن الحسين عليه السلام إلى رسول اللّه صلّی اللّه عليه وآله وأسند أن يهوديا سأل عمر فأرشده إلى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كم بعد نبيكم إمام؟ وفي أي جنة هو؟ ومن يسكن معه؟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وهم مع النبيّ صلّی اللّه عليه وآله في جنة عدن، فأسلم اليهودي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بهذا المجلس من هذا، أنت الذي تفوق ولا 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صاحب البصائر مسندا بإسناد الشيخ الطوسي برجاله، والشيخ المفيد برجاله، وفي آخره إني لأجد ذلك في كتب أبي هارون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أیضاً الشيخ أبو جعفر بن بابويه برجاله وذكره صاحب المقتضب برجاله من طرق العامة، وزاد فيه إنه أخرج إلى علي كتابا فعرف اسمه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عبراني وأنت عربي؟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اسمي في التوراة هابيل، وفي الإنجيل حيدار فحلف أنه بخط أبيه، وإملاء موسى يتوارثونه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أبو جعفر بن بابويه إلى الرضا إلى آبائه أب أب إلى علي عليهم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أفضل مني، إنّ اللّه فضل المرسلين على الملائكة المقربين وفضلني على المرسلين، والفضل بعدي لك يا علي، وللأئمّة من بعدك، إنّ اللّه تعالى خاطبني في الأسرى بأنك نوري في عبادي، ولأوصيائك أوجبت كرامتي ولشيعتهم أوجبت ثوابي، ثمّ أراني اثني عشر نورا على ساق العرش، في كل نور اسم وصيّ أوّلهم عليّ، وآخرهم المهدي، ثمّ ناداني يا محمّد وعزتي وجلالي لأظهرنّ بهم ديني، ولأطهرنّ الأرض بآخرهم من أعدائي، ولأنصرنهم بجندي، حتّی تعلو دعوتي، وتجتمع الخلق على توحيدي ولأداولن الأيام إلى يوم القيامة بين أوليائي، وهذا حديث طويل اشتمل على تعليمهم الملائكة تسبيح ربّهم، وعلى عظم الثناء عليهم، أخذنا منه موضع الفرض من هذا الكتاب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 الحاجب إلى الحسن العسكريّ إلى آبائه أب أب إلى علي عليهم السلام </w:t>
      </w:r>
    </w:p>
    <w:p>
      <w:pPr>
        <w:pStyle w:val="BookText"/>
        <w:rPr/>
      </w:pPr>
      <w:r>
        <w:rPr>
          <w:rFonts w:ascii="IRNazanin" w:hAnsi="IRNazanin" w:eastAsia="IRNazanin"/>
          <w:color w:val="111111"/>
          <w:sz w:val="28"/>
          <w:sz w:val="28"/>
          <w:szCs w:val="28"/>
          <w:rtl w:val="true"/>
          <w:lang w:bidi="fa-IR"/>
        </w:rPr>
        <w:t>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ولدك ينظرون بنور اللّه قذف الحكمة في قلوبهم أوّلهم أنت، وأوسطهم علي، وآخرهم مهدي يملأ الأرض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علي بن محمّد إلى علي عليه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أمتي على ثلاث وسبعين فرقة، واحدة ناجية، وهم المتمسكون بولايتكم لا يعملون برأيهم أولئك ما عليهم من سبيل، وسأله عن الأئمّة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بني إسرائيل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ابن بابويه إلى زين العابدين عليه السلام إلى عليّ عليه السلام قول النبيّ صلّی اللّه عليه وآله الأئمّة من بعدي اثنا عشر أوّلهم أنت يا عليّ، وآخرهم القائم المهديّ، يفتح اللّه على يده مشارق الأرض ومغاربها، ورواه محمّد بن الحسن عن سعد بن عبد اللّه وعبد اللّه الحميريّ ومحمّد بن يحيى وأحمد بن إدريس عن ابن أبي الخطّاب وأحمد بن عيسى والبرقي وإبراهيم بن هاشم عن الحسن بن علي بن فضّال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وبهذه الطرق أن الأصبغ دخل على علي فوجده متفكرا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الحادي عشر من ولدي، هو المهدي يكون له حيرة وغيبة يضل فيها قوم، و يهتدي فيها آخرون، أولئك خيار هذه الأمة مع أبرار هذه العترة، ونحوه أسند ابن بابويه بطريقين إلى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ابن ماجيلويه إلى الرضا إلى آبائه عليهم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يستمسك بديني ويركب سفينة النجاة بعدي، فليقتد بعلي فإنّه خليفتي على أمتي، قوله قولي، وأمره أمري، من فارقه فارقني، لم يرني ولم أره يوم القيامة وحرم اللّه تعالى عليه الجنة، والحسن والحسين إماما أمّتي بعد أبيهما، ومن ولد الحسين أئمة تسعة تاسعهم القائم، طاعتهم طاعتي، إلى اللّه أشكو المنكرين لفضلهم المضيعين حرمتهم بعدي ونحوه أسند أحمد بن زياد إلى الرضا إلى آبائه عليهم السلام إلى النبيّ صلّی اللّه عليه وآله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عليّ بن الحسين عليه السلام أن رجلاً قال لعلي عليه السلام تدعى أمير المؤمنين فمن أمرك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فقال له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أمير المؤمنين بولاية من اللّه عقدها له فوق عرشه، من جهله فقد جهلني، ومن جحد إمرته فقد </w:t>
      </w:r>
    </w:p>
    <w:p>
      <w:pPr>
        <w:pStyle w:val="BookText"/>
        <w:rPr/>
      </w:pPr>
      <w:r>
        <w:rPr>
          <w:rFonts w:ascii="Amiri" w:hAnsi="Amiri" w:eastAsia="Amiri" w:cs="Amiri"/>
          <w:color w:val="111111"/>
          <w:sz w:val="28"/>
          <w:sz w:val="28"/>
          <w:szCs w:val="28"/>
          <w:rtl w:val="true"/>
          <w:lang w:bidi="ar-SA"/>
        </w:rPr>
        <w:t>جحد رسالتي، وهو زوج ابنتي، وأبو ولدي، أنا وعليّ وفاطمة والحسن والحسين وتسعة من ولد الحسين حجج اللّه على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سليم برجاله قول النبيّ صلّی اللّه عليه وآله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استجاب اللّه تعالى فيك و في شركائك من بعدك الذين قرن اللّه طاعتهم بطاعته وطاعتي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أولي الأمر منكم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أنت يا علي، ثمّ الحسن، ثمّ الحسين، ثمّ سيد العابدين، ثمّ محمّد الباقر، ثمّ تكملة اثني عشر إماما من ولدك يا حسين إلى مهدي أمّة محمّد، واللّه واللّه إنّي لأعرفه باسمه، حيث يبايع له بين الركن والمقام، وأعرف اسم أنصاره وقبائلهم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الحسنين فحدثتهما به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وحدثت به علي بن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أقرأنيه أمير المؤمنين عن رسول اللّه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أبان بن أبي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علي بن الحسين بذلك عن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الباقر فحدثته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وأورده جعفر بن بابويه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قول النبيّ صلّی اللّه عليه وآله لابن مسعود علي بن أبي طالب إمامكم بعدي، و خليفتي عليكم، فإذا مضى فالحسن، فإذا مضى فالحسين، ثمّ تسعة من ولد الحسين واحد بعد واحد، قائمهم تاسعهم، لا يحبهم ويواليهم إلا مؤمن طابت ولادته، ولا يبغضهم ويعاديهم إلا كافر خبثت ولادته، من أنكر واحدا منهم فقد أنكرني، ما أنا ناطق عن الهوى في علي والأئمّة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علي بن محمّد إلى الصادق إلى آبائه عليهم السلام قول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أوّلهم علي بن أبي طالب، وآخرهم القائم، هم خلفائي، المقر بهم مؤمن، والمنكر لهم كافر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أیضاً إلى علي عليه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 كلّ رعيّة دانت بإمام جائر وإن كانت في نفسها برّة تقيّة، ولأرحمن كلّ رعيّة دانت بإمام عادل منّي وإن كانت في نفسها غير برّة تقيّة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يكون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ولد الحسين عليه السلام تاسعهم قائمهم يحزن لفقده أهل الأرض والسماء فكم مؤمن متأسف حيران، كأني بهم آيس ما يكون إذ نودي في رجب ثلاثة 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يسمع من البعد كالقرب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لعنة اللّه على الظالمين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أزفة الآزفة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يرون بدنا مع قرن الشمس أن اللّه قد بعث فلان بن فلان حتّی ينسبه إلى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أسند عتبة الحمّصيّ إلى الحسن عليه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يملكه بعدي اثنا عشر إماماً تسعة من صلب الحسين أعطاهم اللّه علمي وفهمي وأسند الشيباني إلى الصادق إلى آبائه إلى الحسن بن علي عليهم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عدد نقباء بني إسرائيل، وحواري عيسى، من أحبهم فهو مؤمن، ومن أبغضهم فهو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الخزّاز إلى جنادة ابن أبي أمية أنه دخل على الحسن عليه السلام في مرضه وهو يقذف الدم في طشت من سمه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تعالج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عليه وآله عهد إلينا أن هذا الأمر يملكه اثنا عشر إماما من ولد علي وفاطمة وما منا إلا مسموم أو مقتول وأسند نحوه الشيخ محمّد بن علي بن الحسين إلى الحسن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القمي إلى الأصبغ بن نباتة قول الحسن عليه السلام الأئمّة بعد رسول اللّه صلّی اللّه عليه وآله اثنا عشر تسعة من صلب الحسين ومنهم مهدي هذه الأمة ونحوه أسند علي بن الحسين إلى الحسن عليه السلام قول النبيّ صلّی اللّه عليه وآله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يخرج القائم؟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كالسّاعة، لا تأتيكم إلا بغتة ونحوه أسند علي بن محمّد ومحمّد ابن الحسن إلى الحسن عليه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الشيخ الثقة محمّد بن علي أن الحسن عليه السلام لمّا صالح معاوية لأمه بعض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عملت خير مما طلعت عليه الشمس لشيعتي، ألا تعلمون أنّي إمامكم بنصّ رسول اللّه صلّی اللّه عليه وآله؟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 لمّا خرق السفينة، وقتل الغلام </w:t>
      </w:r>
    </w:p>
    <w:p>
      <w:pPr>
        <w:pStyle w:val="BookText"/>
        <w:rPr/>
      </w:pPr>
      <w:r>
        <w:rPr>
          <w:rFonts w:ascii="Amiri" w:hAnsi="Amiri" w:eastAsia="Amiri" w:cs="Amiri"/>
          <w:color w:val="111111"/>
          <w:sz w:val="28"/>
          <w:sz w:val="28"/>
          <w:szCs w:val="28"/>
          <w:rtl w:val="true"/>
          <w:lang w:bidi="ar-SA"/>
        </w:rPr>
        <w:t>وأقام الجدار، كان ذلك سخطا لموسى إذ خفي عليه وجه الحكمة، فما منّا إلّا و يقع في عنقه بيعة لطاغية زمانه إلّا القائم وهو التاسع من ولد أخي يطيل اللّه عمره في غيبته، ثمّ يخرج في صورة شاب دون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أبو جعفر ابن بابويه إلى الباقر عليه السلام إلى أبيه قول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أجلسني أنا وأخي جدِّي على فخذيه،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وأمي من إمامين صالحين اختار كما اللّه مني ومن أبيكما وأمكما، واختار من صلبك يا حسين تسعة أئمة تاسعهم قائمهم كلكم في الفضل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الصادق إلى الباقر إلى أبيه قول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 من ولدي سنة من يوسف، وسنة من عيسى، وهو قائمنا يصلح اللّه أمره في ليلة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 إلى الحسين عليه السلام قائم هذه الأمة هو التاسع من ولدي وهو صاحب الغيبة يقسم ميراثه وهو حي وأسند أیضاً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مهديا أوّلهم أمير المؤمنين وآخرهم التاسع من ولدي وهو القائم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صاحب المقتضب أیضاً وصاحب الكفاية أیضاً دخول الحسين عليه السلام على النبي صلّی اللّه عليه وآله فوجده متفكرا مغموما فسأله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جبرائيل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لك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قضيت نبوتك فاجعل الاسم الأكبر وميراث علم النبوة عند علي بن أبي طالب فإني لا أترك الأرض إلا وفيها عالم تعرف به طاعتي، فإني لا أقطع علم النبوّة من ذريتك كما لم أقطعه من ذريات الأنبياء قبلك، فعلي أخي وخليفتي وبعده أخوك وبعده أنت وتسعة من صلبك تكملة اثنا عشر إماماً حتّی يقوم قائمنا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أبو المفضّل إلى الحسين عليه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كتب على حواشي حجبه، وعلى أركان عرشه، وعلى أطوار أرضه، وعلى حدود لوحه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علي وصيه، فمن زعم أنه يحبّ النبيّ ولا يحب الوصي </w:t>
      </w:r>
    </w:p>
    <w:p>
      <w:pPr>
        <w:pStyle w:val="BookText"/>
        <w:rPr/>
      </w:pPr>
      <w:r>
        <w:rPr>
          <w:rFonts w:ascii="Amiri" w:hAnsi="Amiri" w:eastAsia="Amiri" w:cs="Amiri"/>
          <w:color w:val="111111"/>
          <w:sz w:val="28"/>
          <w:sz w:val="28"/>
          <w:szCs w:val="28"/>
          <w:rtl w:val="true"/>
          <w:lang w:bidi="ar-SA"/>
        </w:rPr>
        <w:t>فقد كذب، ومن زعم أنّه يعرف النبيّ ولا يعرف الوصيّ فقد كفر، ألا إن أهل بيتي أمان لكم فحبّوهم كحبّي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وسبطاه وتسعة من صلب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علي بن الحسن إلى الحسين عليه السلام أنّ أعرابياً أتى النبي ومعه 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أؤمن بك حتّی يؤمن هذا الضب، فقال النبي صلّی اللّه عليه وآله للضب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فأسلم الأعرابي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بعدك 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أئمة من ذريتي عدد نقباء بني إسرائيل أوّلهم علي وتسعة من صلب هذا، ووضع يده على صدري، والقائم تاسعهم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فمدح النبي صلّی اللّه عليه وآله بشعر فحمله على ناقة، فقال قوم طمعا فجاء آخر وبقي يوما في الصفة لم يأكل شيئا فتقدم إلى النبي صلّی اللّه عليه وآله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المرء الذي لا نعدمه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بالحقّ وشئ نعلمه</w:t>
      </w:r>
    </w:p>
    <w:p>
      <w:pPr>
        <w:pStyle w:val="BookText"/>
        <w:rPr/>
      </w:pPr>
      <w:r>
        <w:rPr>
          <w:rFonts w:ascii="Amiri" w:hAnsi="Amiri" w:eastAsia="Amiri" w:cs="Amiri"/>
          <w:color w:val="111111"/>
          <w:sz w:val="28"/>
          <w:sz w:val="28"/>
          <w:szCs w:val="28"/>
          <w:rtl w:val="true"/>
          <w:lang w:bidi="ar-SA"/>
        </w:rPr>
        <w:t xml:space="preserve">أنت رسول اللّه حقا نفهمه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ودينك الاسلام دين نعظمه</w:t>
      </w:r>
    </w:p>
    <w:p>
      <w:pPr>
        <w:pStyle w:val="BookText"/>
        <w:rPr/>
      </w:pPr>
      <w:r>
        <w:rPr>
          <w:rFonts w:ascii="Amiri" w:hAnsi="Amiri" w:eastAsia="Amiri" w:cs="Amiri"/>
          <w:color w:val="111111"/>
          <w:sz w:val="28"/>
          <w:sz w:val="28"/>
          <w:szCs w:val="28"/>
          <w:rtl w:val="true"/>
          <w:lang w:bidi="ar-SA"/>
        </w:rPr>
        <w:t>نبغي مع الاسلام شيئا نقضمه</w:t>
      </w:r>
    </w:p>
    <w:p>
      <w:pPr>
        <w:pStyle w:val="BookText"/>
        <w:rPr/>
      </w:pPr>
      <w:r>
        <w:rPr>
          <w:rFonts w:ascii="IRNazanin" w:hAnsi="IRNazanin" w:eastAsia="IRNazanin"/>
          <w:color w:val="111111"/>
          <w:sz w:val="28"/>
          <w:sz w:val="28"/>
          <w:szCs w:val="28"/>
          <w:rtl w:val="true"/>
          <w:lang w:bidi="fa-IR"/>
        </w:rPr>
        <w:t>فتبسم النبيّ صلّی اللّه عليه وآله ودفعه إلى علي فأعطاه ناقة وحملها 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بشّرني النبيّ صلّی اللّه عليه وآله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سيّد ابن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السادة تسعة من ولدك أئمّة أبرار، والتاسع قائمهم، و نحوه أسند خالد الواسطي إلى أبيه إلى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المفيد إلى الحسين بن علي عليه السلام أنّ اللّه تعالى خلق محمّدا واثني عشر من أهل بيته من نور عظمته، هم الأئمّة بعده، ونحوه أسند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علي بن محمّد القميّ إلى عليّ بن الحسين قول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إلينا نبينا كون الأئمّة بعده عدد نقباء بني إسرائيل ونحوه أسند الحسين بن محمّد بن سعيد وروى نحوه علي بن محمّد وعلي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أسند الشيخ أبو جعفر إلى الكابلي دخل على زين العابدين عليهما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الذين فرض اللّه طاعتهم،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ثمّ الحسن، ثمّ الحسين، ثمّ أنا،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أمير المؤمنين أن الأرض لا تخلو من </w:t>
      </w:r>
    </w:p>
    <w:p>
      <w:pPr>
        <w:pStyle w:val="BookText"/>
        <w:rPr/>
      </w:pPr>
      <w:r>
        <w:rPr>
          <w:rFonts w:ascii="IRNazanin" w:hAnsi="IRNazanin" w:eastAsia="IRNazanin"/>
          <w:color w:val="111111"/>
          <w:sz w:val="28"/>
          <w:sz w:val="28"/>
          <w:szCs w:val="28"/>
          <w:rtl w:val="true"/>
          <w:lang w:bidi="fa-IR"/>
        </w:rPr>
        <w:t>حجّة فمن الحجّة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محمّد اسمه في التوراة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يبقر العلم، وبعده ابنه جعفر اسمه عند أهل السماوات الصادق،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وكلكم صادقون؟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أنّ رسول اللّه صلّی اللّه عليه وآله أمر أن يسمّيه بذلك،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ولده اسمه جعفر يدعي الإمامة حسدا لأخيه وافتراء على اللّه فهو جعفر الكذاب عند اللّه كأني به وقد حمل طاغية زمانه على تفتيش أمر ولي اللّه، المغيّب في حفظ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لكائن؟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ذلك مكتوب عندنا في الصحيفة التي فيها ذكر المحن التي تجري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غيبة الثاني عشر، وإنّ المنتظرين القائلين بإمامته، أفضل من أهل كل زمان، لأن اللّه تعالى أعطاهم من العقول ما صارت به الغيبة كالعيان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علي بن محمّد إلى الكابلي أنه دخل على زين العابدين وسأله كم الأئمّة بعدك؟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لأن الأئمّة بعد النبي صلّی اللّه عليه وآله اثنا عشر ثلاثة من الماضين وأنا الرابع، وثمّانية من ولدي، من أحبنا وعمل بأمرنا كان معنا، ومن رد علينا أو على واحد منا فهو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المفضل إلى علي بن الحسين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الباقر وقلت لابني الباقر،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سميته الباقر؟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ولده إلى أن يقوم قائمنا، والأئمّة بعده سبعة ومنهم المهدي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الحسين بن علي أنّ الزُّهريّ دخل على عليّ بن الحسين في مرضه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نختلف بعدك؟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 باقر العلم، سوف يختلف إليه خلاصة شيعتي، فيبقر لهم العلم بقرا،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أوصيت إلى أكبر أولادك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ليست بالصغر والكبر، هكذا عهد إلينا رسول اللّه عليه السلام، ووجدناه في اللوح والصحيفة،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يكون الأوصياء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الصحيفة واللوح اثني عشر إماما بأسمائهم وأسماء آبائهم و أمّهاتهم،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 ابني محمّد سبعة منهم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المفيد إلى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اثنا عشر إماما كلهم 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 إلى الباقر عليه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واثنا عشر من أهل بيتي علي بن أبي طالب أوّلهم أوتاد الأرض، فإذا ذهبوا ماجت الأرض بأهلها ولم ينظروا وعن الكليني من عدَّة طرق إلى الباقر عليه السلام نحو ذلك، ونحوه روى أیضاً أبو جعفر الطوسي وأبو جعفر ابن بابويه من طريقين وأسند نحوه علي بن محمّد القمي إلى محمّد بن مسلم إلى الباقر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الشيباني إلى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لعهد عهده إلينا النبي صلّی اللّه عليه وآله أن الأئمّة بعده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 صلب الحسين، ومنها المهدي </w:t>
      </w:r>
      <w:r>
        <w:rPr>
          <w:rStyle w:val="FootnoteAnchor"/>
          <w:rtl w:val="true"/>
        </w:rPr>
        <w:footnoteReference w:id="253"/>
      </w:r>
      <w:r>
        <w:rPr>
          <w:rFonts w:ascii="Amiri" w:hAnsi="Amiri" w:eastAsia="Amiri" w:cs="Amiri"/>
          <w:color w:val="111111"/>
          <w:sz w:val="28"/>
          <w:sz w:val="28"/>
          <w:szCs w:val="28"/>
          <w:rtl w:val="true"/>
          <w:lang w:bidi="ar-SA"/>
        </w:rPr>
        <w:t>وأسند أبو جعفر ابن بابويه إلى الباقر عليه السلام ذكر سير الخلفاء الاثني عشر فلمّا بلغ آخرهم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الذي يصلي عيسى بن مريم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الباقر عليه السلام جمع ولده ثمّ أخرج إليهم كتابا بخط علي وإملاء رسول اللّه صلّی اللّه عليه وآله وفيه حديث اللوح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علي بن الحسين إلى عبد الغفار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كبر سني ولا أرى فيكم ما أسر به، وقمت على قائمكم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اليوم أو غدا،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السابع من ولدي، وليس هذا أوان ظهوره، ولقد حدثني أبي عن آبائه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تسعة من صلب الحسين والتاسع قائمهم، يخرج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كائن فإلى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ابني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أسند الخزّاز إلى مسعدَّة أن شيخاً سلّم على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على قائمكم منذ مائة سنة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الشهر، هذه السنة، وقد اقترب أجلي ولا أرى فيكم ما أحب، فبكى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 كنت معنا، وإلا جئت يوم القيامة في ثقل محمّد إن قائمنا يخرج من صلب الحسن، والحسن من علي </w:t>
      </w:r>
    </w:p>
    <w:p>
      <w:pPr>
        <w:pStyle w:val="BookText"/>
        <w:rPr/>
      </w:pPr>
      <w:r>
        <w:rPr>
          <w:rFonts w:ascii="Amiri" w:hAnsi="Amiri" w:eastAsia="Amiri" w:cs="Amiri"/>
          <w:color w:val="111111"/>
          <w:sz w:val="28"/>
          <w:sz w:val="28"/>
          <w:szCs w:val="28"/>
          <w:rtl w:val="true"/>
          <w:lang w:bidi="ar-SA"/>
        </w:rPr>
        <w:t>وعلي من محمّد، ومحمّد من علي وعلي من ابني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معصومون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بعد ما سمعت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النيشابوريّ في أماليه إلى الرقي أنّه دخل على الصادق عليه السلام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اللّه ولايتكم على يونس، فلمّا استثقلها حبسه في بطن الحوت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رقي خذ بيد الرجل وضع يدك على عينيه والأخرى على عينيك، وثب به، فوثبت وفتحت عيني وأنا على شاطئ الجال </w:t>
      </w:r>
      <w:r>
        <w:rPr>
          <w:rStyle w:val="FootnoteAnchor"/>
          <w:rtl w:val="true"/>
        </w:rPr>
        <w:footnoteReference w:id="254"/>
      </w:r>
      <w:r>
        <w:rPr>
          <w:rFonts w:ascii="IRNazanin" w:hAnsi="IRNazanin" w:eastAsia="IRNazanin"/>
          <w:color w:val="111111"/>
          <w:sz w:val="28"/>
          <w:sz w:val="28"/>
          <w:szCs w:val="28"/>
          <w:rtl w:val="true"/>
          <w:lang w:bidi="fa-IR"/>
        </w:rPr>
        <w:t>مسيرة أربعة أيام من مدينة الرسول صلّی اللّه عليه وآله فصلّی عليه السلام وتفل في البحر فتشققت أمواجه فضج بالشهادتين والاقرار بعلي وأولاده الأئمة، وخرج شئ رافع رأسه كالجبل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زاليخا حوت يونس،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شئ حبس يونس فيك؟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ولايتكم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على حملها، فحبس في وكان يسبح بحقّ محمّد وعلي وفاطمة والحسن والحسين،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رقّي ثب فقمت وتركت الرجل فدخل عليه بعد أربعة أيّام،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خلق أبغض إليَّ منك، والآن فما خلق أحب إلي منك، فهل من توبة؟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تاب اللّه عليه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الحاجب إلى داود بن كثير الرقّي أنّه دخل على الصادق عليه السلام وهو يبكي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يزعمون أن اللّه لم يخصكم بشئ مما خص به غيركم؟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 وركض الدار برجله، فإذا بحر وسفينة فركبنا وانتهينا إلى جزيرة وإذا فيها قباب من الدر، ونودي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بالصادق والخلف الناطق،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كلما فقد منهم واحد انتهى إليها ثمّ رفع لنا الستر عن قبة فإذا فيها أمير المؤمنين عليه السلام فسلمنا عليه، ثمّ أتينا أخرى فإذا فيها الحسن عليه السلام فسلمنا عليه، ثمّ أخرى، فإذا فيها الحسين عليه السلام فسلمنا عليه، ثمّ أخرى فإذا فيها علي بن الحسين عليه السلام فسلمنا عليه، ثمّ أخرى فإذا فيها محمّد الباقر عليه السلام فسلمنا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يمين الجزيرة فنظرت فإذا خمس قباب بلا ستور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للأوصياء من ولدي، ثمّ قال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وسط الجزيرة فنظرت فإذا قبّة عالية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للقائم من آل محمّد أشفيت صدرك؟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رجعنا من حيث جئنا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محمّد بن جعفر الآدميّ إلى وهب بن منبّه أنّ موسى نظر إلى شجرة في الطور وجدها ناطقة باسم محمّد واثني عشر وصیّاً قال حسين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للصادق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والحسن، والحسين، وعلي بن الحسين، ومحمّد بن علي، ومن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سألتك لتفتيني بالحقّ،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وابني هذا وأومأ بيده إلى موسى بن جعفر عليه السلام والخامس من ولده يغيب شخصه، ولا يحلّ ذكره 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الحسين بن إدريس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أربعة عشر نوراً قبل الخلق بأربعة عشر ألف عام، فهي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وتسعة من ولد الحسين آخرهم القائم بعد غيبته، يقتل الدجال، ويطهّر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جماعة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السابوريّ الصادق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عليه وآله أصلها، وعليّ فرعها والحسنان ثمّرها، و تسعة من ولد الحسين أغصانها، والشيعة ورقها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المظفّر بن جعفر العلويّ إلى أبي بصير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الحسين تسعة أئمّة تاسعهم قائمهم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 من بقيّة الأئمّة النصّ على المهديّ عليه السلام وهو يستلزم العدد المذكور، وستسمعه قريباً إن شاء اللّه في هذا المسطور</w:t>
      </w:r>
      <w:r>
        <w:rPr>
          <w:rFonts w:eastAsia="Amiri" w:cs="Amiri" w:ascii="Amiri" w:hAnsi="Amiri"/>
          <w:color w:val="111111"/>
          <w:sz w:val="28"/>
          <w:szCs w:val="28"/>
          <w:rtl w:val="true"/>
          <w:lang w:bidi="ar-SA"/>
        </w:rPr>
        <w:t xml:space="preserve">. </w:t>
      </w:r>
      <w:bookmarkStart w:id="110" w:name="pg10181_171683"/>
    </w:p>
    <w:p>
      <w:pPr>
        <w:pStyle w:val="Heading4"/>
        <w:numPr>
          <w:ilvl w:val="3"/>
          <w:numId w:val="1"/>
        </w:numPr>
        <w:rPr/>
      </w:pPr>
      <w:bookmarkStart w:id="111" w:name="__RefHeading___Toc2086739_1067777946"/>
      <w:bookmarkStart w:id="112" w:name="_Toc39"/>
      <w:bookmarkEnd w:id="110"/>
      <w:bookmarkEnd w:id="111"/>
      <w:r>
        <w:rPr/>
        <w:t>5</w:t>
      </w:r>
      <w:r>
        <w:rPr>
          <w:rtl w:val="true"/>
        </w:rPr>
        <w:t xml:space="preserve">- </w:t>
      </w:r>
      <w:r>
        <w:rPr>
          <w:rtl w:val="true"/>
        </w:rPr>
        <w:t>فصل في ما ورد من الأشعار فيهم</w:t>
      </w:r>
      <w:bookmarkEnd w:id="112"/>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قد علمت أنّ النصوص متناجزة في أئمّتنا عليهم السلام، متظاهرة في ساداتنا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ذكرهم اللّه سبحانه في كتبه السالفة، وسخر لنقلهم الأمم الخالفة، ونقل النصّ بعددهم المخالف والمؤالف، ونطق بشرف قدرهم الجاهل والعارف، ووجدت الصفات المعتبرة في الاستحقاق في كلّ إمام، وحصلت الأسماء المنسوبة إليهم على الترتيب والنظام، وذلك أوضح دليل برهان، وأفصح حجة وبيان، على أنّهم بعد النبي صلّی اللّه عليه وآله أئمة الأزمان، وحجج اللّه على الإنس والجان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قديم الأشعار، عدد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كشعر قسّ حكيم العرب فيهم، وشوقه إليهم وتحسّره عليهم، وسيجئ وهو من الحجج اللامعة، والبراهين القاطعة، على ثبوت إمامتهم، وتحقيق ولايتهم، إذ لا يمكن حصول عرفانهم قبل أوانهم إلّا بإعلام الخبير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الأشعار أیضاً ما أسنده الشيخ العالم أحمد بن عيّاش أن عبد الملك بن مروان بعث إليه عامله على المغرب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مدينة من صفر بمفازة من الأندلس بناها الجن لسليمان، وأودعها الكنوز وأنّ الإسكندر استعدَّ عاماً كاملا للخروج إليها فأخبر بموانع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يهم بها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مسافتها وصعوبتها، وأنّ أحداً لم يهم بها إلا قصر عنها، فكتب عبد الملك إلى عامله أن يكثر من الأزواد، ويخرج إليها ففعل وبلغها وكتب إلى عبد الملك بأمرها وفي آخر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عند سورها كتابة بالعربية فقرأتها وأمرت بنسخها وهي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المرء ذو العزِّ المنيع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الخلود وما حي بمخلود</w:t>
      </w:r>
    </w:p>
    <w:p>
      <w:pPr>
        <w:pStyle w:val="BookText"/>
        <w:rPr/>
      </w:pPr>
      <w:r>
        <w:rPr>
          <w:rFonts w:ascii="Amiri" w:hAnsi="Amiri" w:eastAsia="Amiri" w:cs="Amiri"/>
          <w:color w:val="111111"/>
          <w:sz w:val="28"/>
          <w:sz w:val="28"/>
          <w:szCs w:val="28"/>
          <w:rtl w:val="true"/>
          <w:lang w:bidi="ar-SA"/>
        </w:rPr>
        <w:t xml:space="preserve">لو كان خلق ينال الخلد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لنال ذاك سليمان بن داود</w:t>
      </w:r>
    </w:p>
    <w:p>
      <w:pPr>
        <w:pStyle w:val="BookText"/>
        <w:rPr/>
      </w:pPr>
      <w:r>
        <w:rPr>
          <w:rFonts w:ascii="Amiri" w:hAnsi="Amiri" w:eastAsia="Amiri" w:cs="Amiri"/>
          <w:color w:val="111111"/>
          <w:sz w:val="28"/>
          <w:sz w:val="28"/>
          <w:szCs w:val="28"/>
          <w:rtl w:val="true"/>
          <w:lang w:bidi="ar-SA"/>
        </w:rPr>
        <w:t xml:space="preserve">سالت له القطر عين القطر فائضة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بالقطر منه عطاء غير مردود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للجن ابنوا لي به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إلى الحشر لا يبلى ولا يودي </w:t>
      </w:r>
    </w:p>
    <w:p>
      <w:pPr>
        <w:pStyle w:val="BookText"/>
        <w:rPr/>
      </w:pPr>
      <w:r>
        <w:rPr>
          <w:rFonts w:ascii="Amiri" w:hAnsi="Amiri" w:eastAsia="Amiri" w:cs="Amiri"/>
          <w:color w:val="111111"/>
          <w:sz w:val="28"/>
          <w:sz w:val="28"/>
          <w:szCs w:val="28"/>
          <w:rtl w:val="true"/>
          <w:lang w:bidi="ar-SA"/>
        </w:rPr>
        <w:t xml:space="preserve">فصيّروه صفاحا ثمّ هيلسة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بإحكام وتجويد</w:t>
      </w:r>
    </w:p>
    <w:p>
      <w:pPr>
        <w:pStyle w:val="BookText"/>
        <w:rPr/>
      </w:pPr>
      <w:r>
        <w:rPr>
          <w:rFonts w:ascii="IRNazanin" w:hAnsi="IRNazanin" w:eastAsia="IRNazanin"/>
          <w:color w:val="111111"/>
          <w:sz w:val="28"/>
          <w:sz w:val="28"/>
          <w:szCs w:val="28"/>
          <w:rtl w:val="true"/>
          <w:lang w:bidi="fa-IR"/>
        </w:rPr>
        <w:t xml:space="preserve">وأفرغ القطر فوق السور منصلتا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أصلب من صماء جلمود</w:t>
      </w:r>
    </w:p>
    <w:p>
      <w:pPr>
        <w:pStyle w:val="BookText"/>
        <w:rPr/>
      </w:pPr>
      <w:r>
        <w:rPr>
          <w:rFonts w:ascii="Amiri" w:hAnsi="Amiri" w:eastAsia="Amiri" w:cs="Amiri"/>
          <w:color w:val="111111"/>
          <w:sz w:val="28"/>
          <w:sz w:val="28"/>
          <w:szCs w:val="28"/>
          <w:rtl w:val="true"/>
          <w:lang w:bidi="ar-SA"/>
        </w:rPr>
        <w:t xml:space="preserve">وبثّ فيه كنوز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تظهر يوما غير محدود</w:t>
      </w:r>
    </w:p>
    <w:p>
      <w:pPr>
        <w:pStyle w:val="BookText"/>
        <w:rPr/>
      </w:pPr>
      <w:r>
        <w:rPr>
          <w:rFonts w:ascii="Amiri" w:hAnsi="Amiri" w:eastAsia="Amiri" w:cs="Amiri"/>
          <w:color w:val="111111"/>
          <w:sz w:val="28"/>
          <w:sz w:val="28"/>
          <w:szCs w:val="28"/>
          <w:rtl w:val="true"/>
          <w:lang w:bidi="ar-SA"/>
        </w:rPr>
        <w:t xml:space="preserve">وصار في قعر بطن الأرض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مضمنا بطوابيق الجلاميد</w:t>
      </w:r>
    </w:p>
    <w:p>
      <w:pPr>
        <w:pStyle w:val="BookText"/>
        <w:rPr/>
      </w:pPr>
      <w:r>
        <w:rPr>
          <w:rFonts w:ascii="IRNazanin" w:hAnsi="IRNazanin" w:eastAsia="IRNazanin"/>
          <w:color w:val="111111"/>
          <w:sz w:val="28"/>
          <w:sz w:val="28"/>
          <w:szCs w:val="28"/>
          <w:rtl w:val="true"/>
          <w:lang w:bidi="fa-IR"/>
        </w:rPr>
        <w:t xml:space="preserve">لم يبق من بعده للملك باقية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تضمن رمسا غير أخدود</w:t>
      </w:r>
    </w:p>
    <w:p>
      <w:pPr>
        <w:pStyle w:val="BookText"/>
        <w:rPr/>
      </w:pPr>
      <w:r>
        <w:rPr>
          <w:rFonts w:ascii="Amiri" w:hAnsi="Amiri" w:eastAsia="Amiri" w:cs="Amiri"/>
          <w:color w:val="111111"/>
          <w:sz w:val="28"/>
          <w:sz w:val="28"/>
          <w:szCs w:val="28"/>
          <w:rtl w:val="true"/>
          <w:lang w:bidi="ar-SA"/>
        </w:rPr>
        <w:t xml:space="preserve">هذا ليعلم أنّ الملك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اللّه ذي النعماء والجود</w:t>
      </w:r>
    </w:p>
    <w:p>
      <w:pPr>
        <w:pStyle w:val="BookText"/>
        <w:rPr/>
      </w:pPr>
      <w:r>
        <w:rPr>
          <w:rFonts w:ascii="IRNazanin" w:hAnsi="IRNazanin" w:eastAsia="IRNazanin"/>
          <w:color w:val="111111"/>
          <w:sz w:val="28"/>
          <w:sz w:val="28"/>
          <w:szCs w:val="28"/>
          <w:rtl w:val="true"/>
          <w:lang w:bidi="fa-IR"/>
        </w:rPr>
        <w:t xml:space="preserve">حتّی إذا ولدت عدنان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هاشم كان منها خير مولود</w:t>
      </w:r>
    </w:p>
    <w:p>
      <w:pPr>
        <w:pStyle w:val="BookText"/>
        <w:rPr/>
      </w:pPr>
      <w:r>
        <w:rPr>
          <w:rFonts w:ascii="Amiri" w:hAnsi="Amiri" w:eastAsia="Amiri" w:cs="Amiri"/>
          <w:color w:val="111111"/>
          <w:sz w:val="28"/>
          <w:sz w:val="28"/>
          <w:szCs w:val="28"/>
          <w:rtl w:val="true"/>
          <w:lang w:bidi="ar-SA"/>
        </w:rPr>
        <w:t xml:space="preserve">وخصّه اللّه بالآيات منبعثا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الخليقة منها البيض والسود</w:t>
      </w:r>
    </w:p>
    <w:p>
      <w:pPr>
        <w:pStyle w:val="BookText"/>
        <w:rPr/>
      </w:pPr>
      <w:r>
        <w:rPr>
          <w:rFonts w:ascii="Amiri" w:hAnsi="Amiri" w:eastAsia="Amiri" w:cs="Amiri"/>
          <w:color w:val="111111"/>
          <w:sz w:val="28"/>
          <w:sz w:val="28"/>
          <w:szCs w:val="28"/>
          <w:rtl w:val="true"/>
          <w:lang w:bidi="ar-SA"/>
        </w:rPr>
        <w:t xml:space="preserve">له مقاليد أهل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له أهل المقاليد</w:t>
      </w:r>
    </w:p>
    <w:p>
      <w:pPr>
        <w:pStyle w:val="BookText"/>
        <w:rPr/>
      </w:pPr>
      <w:r>
        <w:rPr>
          <w:rFonts w:ascii="Amiri" w:hAnsi="Amiri" w:eastAsia="Amiri" w:cs="Amiri"/>
          <w:color w:val="111111"/>
          <w:sz w:val="28"/>
          <w:sz w:val="28"/>
          <w:szCs w:val="28"/>
          <w:rtl w:val="true"/>
          <w:lang w:bidi="ar-SA"/>
        </w:rPr>
        <w:t xml:space="preserve">هم الخلائف اثنا عشرة 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أولياء السادة الصيد</w:t>
      </w:r>
    </w:p>
    <w:p>
      <w:pPr>
        <w:pStyle w:val="BookText"/>
        <w:rPr/>
      </w:pPr>
      <w:r>
        <w:rPr>
          <w:rFonts w:ascii="IRNazanin" w:hAnsi="IRNazanin" w:eastAsia="IRNazanin"/>
          <w:color w:val="111111"/>
          <w:sz w:val="28"/>
          <w:sz w:val="28"/>
          <w:szCs w:val="28"/>
          <w:rtl w:val="true"/>
          <w:lang w:bidi="fa-IR"/>
        </w:rPr>
        <w:t xml:space="preserve">حتّی يقوم بأمر اللّه قائمهم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إذا ما باسمه نودي</w:t>
      </w:r>
    </w:p>
    <w:p>
      <w:pPr>
        <w:pStyle w:val="BookText"/>
        <w:rPr/>
      </w:pPr>
      <w:r>
        <w:rPr>
          <w:rFonts w:ascii="Amiri" w:hAnsi="Amiri" w:eastAsia="Amiri" w:cs="Amiri"/>
          <w:color w:val="111111"/>
          <w:sz w:val="28"/>
          <w:sz w:val="28"/>
          <w:szCs w:val="28"/>
          <w:rtl w:val="true"/>
          <w:lang w:bidi="ar-SA"/>
        </w:rPr>
        <w:t>فلمّا قرأ عبد الملك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للزهريّ هل علمت من المنادي باسمه؟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عن ذلك،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ساءني أم سرني، قال الزهري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المهدي من ولد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هو منا،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رويته عن علي بن الحسين، فإن شئت فاسأله،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سؤال بني أبي تراب، وإيّاك إن تسمع هذا أحدا،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w:t>
      </w:r>
      <w:r>
        <w:rPr>
          <w:rFonts w:eastAsia="Amiri" w:cs="Amiri" w:ascii="Amiri" w:hAnsi="Amiri"/>
          <w:color w:val="111111"/>
          <w:sz w:val="28"/>
          <w:szCs w:val="28"/>
          <w:rtl w:val="true"/>
          <w:lang w:bidi="ar-SA"/>
        </w:rPr>
        <w:t xml:space="preserve">. </w:t>
      </w:r>
      <w:bookmarkStart w:id="113" w:name="pg10181_171687"/>
    </w:p>
    <w:p>
      <w:pPr>
        <w:pStyle w:val="Heading3"/>
        <w:numPr>
          <w:ilvl w:val="2"/>
          <w:numId w:val="1"/>
        </w:numPr>
        <w:rPr/>
      </w:pPr>
      <w:bookmarkStart w:id="114" w:name="__RefHeading___Toc2086741_1067777946"/>
      <w:bookmarkStart w:id="115" w:name="_Toc40"/>
      <w:bookmarkEnd w:id="113"/>
      <w:bookmarkEnd w:id="114"/>
      <w:r>
        <w:rPr>
          <w:rtl w:val="true"/>
        </w:rPr>
        <w:t xml:space="preserve">القطب الثاني </w:t>
      </w:r>
      <w:r>
        <w:rPr>
          <w:rtl w:val="true"/>
        </w:rPr>
        <w:t>(</w:t>
      </w:r>
      <w:r>
        <w:rPr>
          <w:rtl w:val="true"/>
        </w:rPr>
        <w:t xml:space="preserve">في ذکر العدد المصاحب للاسماء و الترتیب للائمة علیهم السلام </w:t>
      </w:r>
      <w:r>
        <w:rPr>
          <w:rtl w:val="true"/>
        </w:rPr>
        <w:t>)</w:t>
      </w:r>
      <w:bookmarkEnd w:id="115"/>
    </w:p>
    <w:p>
      <w:pPr>
        <w:pStyle w:val="Heading4"/>
        <w:numPr>
          <w:ilvl w:val="3"/>
          <w:numId w:val="1"/>
        </w:numPr>
        <w:rPr/>
      </w:pPr>
      <w:bookmarkStart w:id="116" w:name="__RefHeading___Toc2086743_1067777946"/>
      <w:bookmarkStart w:id="117" w:name="_Toc41"/>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القطب الثاني</w:t>
      </w:r>
    </w:p>
    <w:p>
      <w:pPr>
        <w:pStyle w:val="Heading4"/>
        <w:numPr>
          <w:ilvl w:val="3"/>
          <w:numId w:val="1"/>
        </w:numPr>
        <w:rPr/>
      </w:pPr>
      <w:bookmarkStart w:id="118" w:name="__RefHeading___Toc2086745_1067777946"/>
      <w:bookmarkStart w:id="119" w:name="_Toc42"/>
      <w:bookmarkEnd w:id="118"/>
      <w:r>
        <w:rPr>
          <w:rtl w:val="true"/>
        </w:rPr>
        <w:t>الصحیفة التی قرأها جابر من اللوح وغیر ذلک من النصوص</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العدد المصاحب للأسماء والترتيب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فصول وفيها نصوص وسأورد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آخر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أعاظم رجالها، إذ السبيل وعر لكثرتها إلى حصرها بكمالها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التي أخرجها جابر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باللّه أني هكذا رأيته مكتوبا في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العليم، لمحمّد نوره وسفيره وحجابه ودليله، نزل به الروح الأمين من عند رب العالمين عظم يا محمّد أسمائي واشكر نعمائي، ولا تجحد آلائي، إنّي أنا اللّه لا إله إلا أنا، قاصم الجبارين، و مذلّ الظّالمين، وديّان الدين، إنّي أنا اللّه لا إله أنا، فمن رجا غير فضلي، أو خاف غير عدلي، عذّبته عذابا لا أعذّبه أحداً من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فإيّاي فاعبد، وعليّ فتوكّل، إنّي لم أبعث نبیّاً ثمّ أكملت أيّامه وانقضت مدته، إلا جعلت له وصيا، وإنّي فضّلتك على الأنبياء، وفضلت وصيّك على الأوصياء، وأكرمته بشبليك بعده وسبطيك، حسن وحسين فجعلت حسنا معدن علمي بعد انقضاء مدّة أبيه، وجعلت حسينا خازن وحيي وأكرمته بالشهادة، و ضمنت له السعادة، فهو أفضل من استشهد، وأرفع الشهداء درجة جعلت الكلمة التامة معه، والحجّة البالغة عنده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بعترته أُثيب وأعاقب أوّلهم سيّد العابدين، وزين أوليائي الماضين، وابنه شبيه جدّه المحمود محمّد الباقر لعلمي، والمعدن لحكمي، وسيهلك المرتابون في جعفر، الراد عليه كالراد علي، حق القول مني لأكرمن مثوى جعفر ولأسرنه في أشياعه وأنصاره وأوليائه، انتجبت بعده موسى وانتجبت </w:t>
      </w:r>
      <w:r>
        <w:rPr>
          <w:rStyle w:val="FootnoteAnchor"/>
          <w:rtl w:val="true"/>
        </w:rPr>
        <w:footnoteReference w:id="258"/>
      </w:r>
      <w:r>
        <w:rPr>
          <w:rFonts w:ascii="Amiri" w:hAnsi="Amiri" w:eastAsia="Amiri" w:cs="Amiri"/>
          <w:color w:val="111111"/>
          <w:sz w:val="28"/>
          <w:sz w:val="28"/>
          <w:szCs w:val="28"/>
          <w:rtl w:val="true"/>
          <w:lang w:bidi="ar-SA"/>
        </w:rPr>
        <w:t xml:space="preserve">بعده فتنة عمياء حندس لأن خطة فرضي لا تنقطع، وحجتي لا تخفى، وإن أوليائي لا يشقون، ألا و </w:t>
      </w:r>
    </w:p>
    <w:p>
      <w:pPr>
        <w:pStyle w:val="BookText"/>
        <w:rPr/>
      </w:pPr>
      <w:r>
        <w:rPr>
          <w:rFonts w:ascii="Amiri" w:hAnsi="Amiri" w:eastAsia="Amiri" w:cs="Amiri"/>
          <w:color w:val="111111"/>
          <w:sz w:val="28"/>
          <w:sz w:val="28"/>
          <w:szCs w:val="28"/>
          <w:rtl w:val="true"/>
          <w:lang w:bidi="ar-SA"/>
        </w:rPr>
        <w:t>من جحد واحدا منهم ومن غير آية من كتابي فقد افترى علي، وويل للمفترين الجاحدين، عند انقضاء مدة عبدي موسى وحبيبي وخيرتي وإن المكذب بالثامن مكذب بكل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وليي وناصري ومن أضع عليه أعباء النبوة وأمنحه الاضطلاع بها، يقتله عفريت متكبر يدفن بالمدينة التي بناها العبد الصالح إلى جنب شر خلقي، حق القول مني لأقرن عينيه بمحمّد ابنه، وخليفته من بعده، فهو وارث علمي، ومعدن حكمي، وموضع سري وحجتي على خلقي، جعلت الجنة مثواه، وشفعته في سبعين من أهل بيته كلهم قد استوجب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فأختم بالسعادة لابنه عليّ ولیّي وناصري، والشاهد في خلقي، وأميني على وحيي، أخرج منه الداعي إلى سبيلي، والخازن لعلمي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أكمل ذلك بابنه رحمة للعالمين، عليه كمال موسى، وبهاء عيسى، وصبر أيوب، سيذل أوليائي في زمانه، ويهادون برؤوسهم كما تتهادى رؤس الترك فيقتلون ويخوفون، ويكونوا خائفين مرعوبين وجلين، تصبغ الأرض بدمائهم، ويفشو الويل والرنين في نسائهم أولئك أوليائي حقا بهم أرفع كل فتنة عمياء حندس، وبهم أكشف الزلازل وأرفع الآصال والأغلال، أولئك عليهم صلوات من ربهم ورحمة وأولئك هم المهتدون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سالم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 وقد روي هذه الصحيفة عن جابر بنيف وأربعين رجلا ذكرهم صاحب عيون الرضا بأسمائهم وآبائهم، منهم الشيخ الجليل أبو جعفر الطوسي برجاله والشيخ أبو جعفر محمّد بن علي برجاله، ومنهم محمّد بن موسى المتوكل برجاله ومنهم محمّد بن إبراهيم الطالقاني برجاله، ومنهم الفلكي مسندا إلى الصادق عليه السلام برجاله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صحيفة أُخرى بعبارة أخرى أوّلها أبو القاسم محمّد المصطفى أمّه آمنة بنت وهب أبو حسن علي بن أبي طالب المرتضى أمّه فاطمة بنت أسد، أبو محمّد الحسن ابن عليّ الزكيّ، أبو عبد اللّه الحسين بن علي الشهيد، أمهما فاطمة بنت محمّد رسول اللّه، أبو محمّد عليّ بن الحسين العدل أمّه شهربانو، أبو جعفر محمّد بن عليّ الباقر أمه أم عبد اللّه بنت الحسن بن عليّ بن أبي طالب، أبو عبد اللّه جعفر بن محمّد الصادق </w:t>
      </w:r>
    </w:p>
    <w:p>
      <w:pPr>
        <w:pStyle w:val="BookText"/>
        <w:rPr/>
      </w:pPr>
      <w:r>
        <w:rPr>
          <w:rFonts w:ascii="Amiri" w:hAnsi="Amiri" w:eastAsia="Amiri" w:cs="Amiri"/>
          <w:color w:val="111111"/>
          <w:sz w:val="28"/>
          <w:sz w:val="28"/>
          <w:szCs w:val="28"/>
          <w:rtl w:val="true"/>
          <w:lang w:bidi="ar-SA"/>
        </w:rPr>
        <w:t>أمّه أمّ فروة بنت القاسم بن محمّد بن أبي بكر، أبو إبراهيم موسى بن جعفر الكاظم أمّه جارية اسمها حميدة، أبو الحسن علي بن موسى الرضا أمّه جارية اسمها نجمة أبو جعفر محمّد بن علي الزكي أمه جارية اسمها خيزران، أبو الحسن علي بن محمّد الهادي أمه جارية اسمها سوسن، أبو محمّد الحسن بن علي العسكري وأمه جارية اسمها سمانة، أبو القاسم محمّد بن الحسن هو حجة اللّه على خلقه القائم المنتظر أمه جارية اسمها نرجس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أسنده الشيخ السعيد عليّ بن محمّد الخزّاز صاحب الكفاية إلى أنس ابن مالك إلى أبي ذر الذي قال فيه النبيّ صلّی اللّه عليه وآله ما أظلت الخضراء ولا أقلت الغبراء على ذي لهجة أصدق من أبي ذر، روى أنّ النبيّ صلّی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أوحى اللّه إلى أنّي اطلعت إلى الأرض فاخترتك منها، فجعلتك نبيا، وثانية فاخترت علیّاً فجعلته وصيك، وأخرج من أصلابكم الذرية الطاهرة، والأئمّة المعلومون خزان علمي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رأسك، فرفعت رأسي فإذا أنوار علي، والحسن والحسين، وعلي بن الحسين، ومحمّد بن علي، وجعفر بن محمّد، وموسى بن جعفر، وعلي بن موسى، ومحمّد بن علي، وعلي بن محمّد، والحسن ابن علي، والمهدي يتلألأ بينهم كأنه كوكب،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بعدك، المعصومون من صلبك، وهذا الحجّة الذي يملأ الأرض قسطا وعدلا ويشف صدور قوم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 عجبا،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منه أن أقواما يسمعون مني مثل هذا ثمّ يرجعون على أعقابهم بعد إذ هداهم اللّه، يؤذونني فيهم، ما لهم؟ لا أنالهم اللّه شفاعتي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نحو هذا الشيخ محمّد بن بابويه، والشيخ أبو جعفر الطوسيّ برجالهما على تغاير يسير في ألفاظهما، تركنا إيرادهما خوف الإطالة بهما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الطريق إلى معرفة الإمام السابق عين الإمام اللّاحق قبل وضع الاسم عليه، مع تعدّد أولادهم؟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عليه السلام وولداه فقد ثبتت إمامتهم بنصّ النبيّ صلّی اللّه عليه وآله على عينهم، والبقيّة يجوز كون ذلك فيهم بإلهام كما ألهم عبد اللّه تسمية النبي صلّی اللّه عليه وآله محمّدا، أو اقتران ذلك فيهم بعلامة فيه كما نقل من عدم ظلِّ الإمام وغيره من العلائم أو بكرامة دالّة على تعيينه عند ولادته كالنطق صغيرا، والسقوط إلى الأرض ساجدا وسيأتي قول الصادق في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الدرع استوى عليه، وعرف النور في وجهه والرضا عليه السلام أرى الحسن بن الجهم خاتما بين كتفي الجواد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كان من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فإذا ثبت صدق المتقدم حكمنا بصحة نصه على المتأخر، وليس علينا النظر في طريق ذلك كما ليس علينا النظر في خلق المؤذيات بعد علمنا بعدل اللّه سبحانه وسيأتي أن اللّه تعالى أنزل في الخواتيم أسماءهم وصفاتهم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أیضاً إلى أبي هريرة أنّ الحسين عليه السلام دخل على النبيّ صلّی اللّه عليه وآله فأخذه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حزقّة حزقّة ترقّ عين بقّة،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الإمام ابن الإمام أبو أئمّة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صلب ابني هذا ولد سمّي جده مبارك عليه سيماء العباد، ونور الزهاد، ويخرج من صلبه سميّي وأشبه النّاس بي يبقر العلم بقرا ينطق بالحقّ، ويخرج من صلبه كلمة الحقّ ولسان الصدق جعفر الراد عليه كالراد علي، ويخرج من صلبه مولود طاهر أسمر ربعة سمي موسى ويخرج من صلب موسى علي ابنه يدعى الرضا، موضع العلم، ومعدن الحلم، و يخرج من صلبه ابنه محمّد المحمود المطهر أطهر الناس خلقا وأحسنهم خلقا ويخرج من صلب محمّد علي ابنه طاهر الجنبة صادق اللّهجة، ويخرج من صلب علي الحسن ابنه الميمون أبو حجة اللّه ويخرج من صلبه قائما أهل البيت يملأها قسطا وعدلا كما ملئت ظلما وجورا، له عمر نوح، وغيبة موسى، وحلم داود، وبهاء عيسى، ثمّ تلا 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ذرّيّة بعضها من بعض واللّه سميع عليم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الأوصياء من بعدك، والعترة الطاهرة، والذرّيّة المباركة والذي نفس محمّد بيده لو أن عبدا عبد اللّه ألف عام بين الركن والمقام، ثمّ أتاني جاحدا لولايتهم لأكبه اللّه في النار كائنا ما كان، قال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أبي هريرة يروي هذه الأحاديث وينكر فضائل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الشيخ الفاضل أحمد بن محمّد بن عياش إلى عبد اللّه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إلي في الأسرى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على أمّتك؟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علي بن أبي طالب،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اطّلعت إلى الأرض فاخترتك منها، وثانية فاخترت علیّاً، وشققت له اسما من أسمائي يا محمّد إني خلقت علیّاً وفاطمة والحسن والحسين والأئمّة من نور واحد، ولو أن عبدا عبدني حتّی ينقطع ثمّ لقيني جاحدا لولايتهم لأدخلته ناري، ثمّ أراه سبحانه أسماءهم وأعلمه بقائمهم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 كعب الأحبار بأسمائهم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ينبوذ، قيدورا اوبايل، ميسور، مشموع، دموه، سوه، حيدور، وتمر، بطور، بوقيش، قيدمه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عامر هشام الدستواني سألت عنها يهوديا عالماً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نعوت أقوام بالعبرانية صحيحة نجدها في التوراة ولو سألت عنها غيري لعمي عنها، للجهل بها أو تعامى لئلا يكون على دينه ظهرا، ولولا أني أؤمن بمحمّد باطنا لمّا أقررت لك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أجد في كتب آبائي من ولد هارون أنه لن يؤمن بهذا النبيّ صلّی اللّه عليه وآله الذي اسمه محمّد ظاهرا ويؤمن به باطنا حتّی يظهر المهدي القائم من ولده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فانعت لي هذه النعوت لأعلمها،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فعه وصنه إلّا عن أهله ثمّ نعت لي أسماء تخالف ما سلف، وأظنها من تصحيف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الأوصياء، ووصي آخر الأنبياء، قيدور ثاني الأوصياء العترة الأصفياء، دبيرا ثالث الأوصياء وسيّد الشهداء، ستفوقا سيّد من عبد اللّه، سموعا وارث علم الأوّلين والآخرين، دموه المدره الناطق عن اللّه الصادق عليه السلام مسهو حير المسجونين في سجن الظالمين، هذار تحفة المنجوع، النازح عن الأوطان الممنوع، تيمو القصير العمر </w:t>
      </w:r>
      <w:bookmarkStart w:id="120" w:name="pg10181_171698"/>
    </w:p>
    <w:p>
      <w:pPr>
        <w:pStyle w:val="BookText"/>
        <w:rPr/>
      </w:pPr>
      <w:bookmarkEnd w:id="120"/>
      <w:r>
        <w:rPr>
          <w:rFonts w:ascii="Amiri" w:hAnsi="Amiri" w:eastAsia="Amiri" w:cs="Amiri"/>
          <w:color w:val="111111"/>
          <w:sz w:val="28"/>
          <w:sz w:val="28"/>
          <w:szCs w:val="28"/>
          <w:rtl w:val="true"/>
          <w:lang w:bidi="ar-SA"/>
        </w:rPr>
        <w:t>الطويل الأثر، بطود رافع اسمه، برقش سمّي عمّه، قيدموا المفقود من أبيه وأمّه الغائب بأمر اللّه، والقائم بحكم اللّه، وسيأتي في باب خروج المهدي زيادة في خبر ابن عياش وأسماء تخالف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الشيبانيّ إلى أبي أمامة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ساق العرش مكتوبا بالنور لا إله إلا اللّه محمّد رسول اللّه، أيدته بعلي ونصرته به، ثمّ بعده الحسن والحسين، ثمّ رأيت علیّاً علیّاً علیّاً، محمّدا محمّدا جعفرا موسى الحجّة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من هؤلاء فنوديت هم الأئمّة من بعدك والأخيار من ذريتك</w:t>
      </w:r>
      <w:r>
        <w:rPr>
          <w:rFonts w:eastAsia="IRNazanin" w:cs="IRNazanin"/>
          <w:color w:val="111111"/>
          <w:sz w:val="28"/>
          <w:szCs w:val="28"/>
          <w:rtl w:val="true"/>
          <w:lang w:bidi="fa-IR"/>
        </w:rPr>
        <w:t>.</w:t>
      </w:r>
    </w:p>
    <w:p>
      <w:pPr>
        <w:pStyle w:val="Heading4"/>
        <w:numPr>
          <w:ilvl w:val="3"/>
          <w:numId w:val="1"/>
        </w:numPr>
        <w:rPr/>
      </w:pPr>
      <w:bookmarkStart w:id="121" w:name="__RefHeading___Toc2086747_1067777946"/>
      <w:bookmarkStart w:id="122" w:name="_Toc43"/>
      <w:bookmarkEnd w:id="121"/>
      <w:r>
        <w:rPr>
          <w:rtl w:val="true"/>
        </w:rPr>
        <w:t>الفصل الأول</w:t>
      </w:r>
      <w:bookmarkEnd w:id="122"/>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أسند صاحب الكفاية إلى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راحل عن قريب، ومنطلق إلى المغيب، أوصيكم بعترتي خيراً، من فقد الشمس فليتمسّك بالقمر، ومن فقد القمر فليتمسك بالفرقدين، ومن فقدهما فليتمسّك بالنجوم الزاهرة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فتبعته إلى منزل عائشة فسألته عن ذلك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 وعليّ القمر، والحسنان الفرقدان، والنجوم الزاهرة التسعة الطاهرة من ولد الحسين، والتاسع مهديهم، الأوصياء والخلفاء بعدي، أئمة أبرار، عدَّة أسباط يعقوب، وحواري عيسى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وسبطاه، وبعدهما زين العابدين، وبعده محمّد بن علي، باقر علم النبيين، والصادق جعفر بن محمّد، وابنه الكاظم يسمّى موسى سمي ابن عمران والذي يقتل بأرض الغربة ابنه علي ثمّ ابنه محمّد والصادقان علي والحسن، و الحجة المنتظر في غيبته، فإنّهم عترتي من لحمي ودمي، علمهم علمي، وحكمهم حكمي، من آذاني فيهم لا أناله اللّه شفاعتي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الشيخ أبو عبد اللّه أحمد بن محمّد إلى الطاطري إلى زاذان إلى سلمان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يبعث اللّه رسولا إلا وجعل له اثني عشر نقيبا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w:t>
      </w:r>
    </w:p>
    <w:p>
      <w:pPr>
        <w:pStyle w:val="BookText"/>
        <w:rPr/>
      </w:pPr>
      <w:r>
        <w:rPr>
          <w:rFonts w:ascii="IRNazanin" w:hAnsi="IRNazanin" w:eastAsia="IRNazanin"/>
          <w:color w:val="111111"/>
          <w:sz w:val="28"/>
          <w:sz w:val="28"/>
          <w:szCs w:val="28"/>
          <w:rtl w:val="true"/>
          <w:lang w:bidi="fa-IR"/>
        </w:rPr>
        <w:t>هذا من أهل الكتابين،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من نقبائي الاثني عشر الذين اختارهم اللّه للإمامة؟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خلقني اللّه من نوره، ومن نوري علیّاً، ومن نورينا فاطمة ومن أنوارنا الحسن والحسين، ومن الحسين التسعة الأئمّة،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عرّفني بهم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العابدين عليّ بن الحسين، ثمّ ابنه محمّد بن عليّ باقر علم الأوّلين والآخرين، ثمّ جعفر بن محمّد لسان اللّه الصادق، ثمّ موسى بن جعفر الكاظم غيظه صبراً في اللّه، ثمّ علي بن موسى الرضا لأمر اللّه، ثمّ محمّد بن علي المختار من خلق اللّه، ثمّ علي بن محمّد الهادي إلى اللّه، ثمّ الحسن بن علي الصامت الأمين على سر اللّه محمّد بن الحسن المهدي الناطق القائم بحق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موفق بن أحمد الخوارزميّ إلى أبي سلمى راعي رسول اللّه صلّی اللّه عليه وآله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عليه وآله قال لي الرب عز وجل في الأسرى، من خلفت لأُمّتك؟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خلقتك وعلیّاً وفاطمة والحسن والحسين والأئمّة من ولده من سنخ نوري، لو أن عبدا جاحدا لولايتكم عبدني حتّی ينقطع، ما غفرت له حتّی يقر بولايتكم، ثمّ أراني على يمين العرش علیّاً، وفاطمة، والحسن والحسين، وعليّ بن الحسين، ومحمّد بن عليّ، وجعفر ابن محمّد، وموسى بن جعفر، وعليّ بن موسى، ومحمّد بن عليّ، وعليّ بن محمّد والحسن بن عليّ، والمهديّ في ضحضاح من نور، وأسنده صاحب المقتضب إلى الحسن بن علي الموصليِّ إلي أبي سلمى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الشيخ أبو جعفر محمّد بن عليِّ إلى جابر بن عبد اللّه قوله للنبیّ صلّی اللّه عليه وآله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أولي الأمر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وأولي الأمر منكم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خلفائي وأئمّة المسلمين بعدي علي بن أبي طالب، ثمّ الحسن، ثمّ الحسين ثمّ علي بن الحسين، ثمّ محمّد بن عليّ المعروف في التوراة الباقر وستدركه يا جابر ثمّ الصادق جعفر، ثمّ موسى بن جعفر، ثمّ عليّ بن موسى، ثمّ محمّد بن عليّ، ثمّ عليّ بن محمّد، ثمّ الحسن بن عليّ، ثمّ سميي وكنيّي حجّة اللّه في أرضه، يغيب </w:t>
      </w:r>
      <w:bookmarkStart w:id="123" w:name="pg10181_171702"/>
    </w:p>
    <w:p>
      <w:pPr>
        <w:pStyle w:val="BookText"/>
        <w:rPr/>
      </w:pPr>
      <w:bookmarkEnd w:id="123"/>
      <w:r>
        <w:rPr>
          <w:rFonts w:ascii="Amiri" w:hAnsi="Amiri" w:eastAsia="Amiri" w:cs="Amiri"/>
          <w:color w:val="111111"/>
          <w:sz w:val="28"/>
          <w:sz w:val="28"/>
          <w:szCs w:val="28"/>
          <w:rtl w:val="true"/>
          <w:lang w:bidi="ar-SA"/>
        </w:rPr>
        <w:t>عن شيعته، ويفتح اللّه به مشارق الأرض ومغاربها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صاحب الكفاية إلى جابر المذكور قول النبيّ صلّی اللّه عليه وآله للحسين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من صلبك تسعة أئمّة منهم مهدي هذه الأمة، فإذا استشهد أبوك فالحسن بعده فإذا سم الحسن فأنت فإذا استشهدت فعلي ابنك، فإذا مضى علي فمحمّد ابنه فإذا مضى محمّد فجعفر ابنه، فإذا مضى جعفر فموسى ابنه، فإذا مضى موسى فعلي ابنه فإذا مضى علي فمحمّد ابنه، فإذا مضى محمّد فعلي ابنه، فإذا مضى فالحسن ابنه، ثمّ الحجة بعد الحسن يملأ الأرض به قسطا وعدلا كما ملئت ظلما وجورا، ونحو هذا أسند علي بن محمّد بن سعيد القزويني وذكر عدد الأئمّة وأسماءهم</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2086749_1067777946"/>
      <w:bookmarkStart w:id="125" w:name="_Toc44"/>
      <w:bookmarkEnd w:id="124"/>
      <w:r>
        <w:rPr>
          <w:rtl w:val="true"/>
        </w:rPr>
        <w:t>الفصل الثاني</w:t>
      </w:r>
      <w:bookmarkEnd w:id="125"/>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أسند الشيباني إلى ابن عبّاس أنّ يهوديّاً اسمه نعثل سأل النبيّ صلّی اللّه عليه وآله عن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أجابه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وصيّك فما من نبيّ إلا وله وصيّ؟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وصيّي عليّ بن أبي طالب، وبعده سبطاي الحسن والحسين، تتلو تسعة من صلب الحسين أئمّة 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مضى الحسين فابنه علي، فإذا مضى فابنه محمّد، فإذا مضى فابنه جعفر فإذا مضى فابنه موسى، فإذا مضى فابنه علي، فإذا مضى فابنه محمّد، فإذا مضى فابنه علي، فإذا مضى فابنه الحسن، فإذا مضى فالحجة بن الحسن، فأسلم اليهودي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هذا في الكتب السالفة، وفيما عهد إلينا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خاتم الأنبياء ويخرج من صلبه أئمة أبرار عدد الأسباط، غاب منهم لاوي عن بني إسرائيل طويلاً ثمّ عاد فأظهر شريعته،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في أمتي مثله، يغيب الثاني عشر من ولدي حتّی لا يرى، ولا يبقى من الاسلام إلا رسمه فيأذن اللّه له بالخروج فيظهر الاسلام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وأسند ابن ماجيلويه إلى ابن عبّاس إلى النبيّ صلّی اللّه عليه وآله أن اللّه تعالى أهبط جبرائيل في ألف قبيل من الملائكة والقبيل ألف ألف، يهنؤا محمّدا بولده الحسين </w:t>
      </w:r>
    </w:p>
    <w:p>
      <w:pPr>
        <w:pStyle w:val="BookText"/>
        <w:rPr/>
      </w:pPr>
      <w:r>
        <w:rPr>
          <w:rFonts w:ascii="IRNazanin" w:hAnsi="IRNazanin" w:eastAsia="IRNazanin"/>
          <w:color w:val="111111"/>
          <w:sz w:val="28"/>
          <w:sz w:val="28"/>
          <w:szCs w:val="28"/>
          <w:rtl w:val="true"/>
          <w:lang w:bidi="fa-IR"/>
        </w:rPr>
        <w:t>عليه السلام، فهنّأه وأخبره بقتله، وهنّأ النبيّ صلّی اللّه عليه وآله فاطمة وأخبرها بذلك، فبكت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حتّی يكون منه الإمام، تكون منه الأئمّة الهادية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والمهدي، والعدل، والناصر، والسفاح، والنفاح والأمين، والمؤتمن، والإمام، والفعال، والغلام، ومن يصلي عيسى بن مريم خلفه القائم عليه السلام فسكنت من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أحمد بن يعقوب الفارسيّ أسماؤهم المشهورة بدل هذا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الشيخ عليّ بن محمّد بن علي إلى ابن عبّاس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والحسين عليه السلام على عاتقه يقبله، من زاره عارفا بحقه كتب اللّه له ثواب ألف حجة وألف عمرة، ومن زاره كمن زارني، ومن زارني كمن زار اللّه في عرشه، وحق الزائر على المزور وهو اللّه تعالى أن لا يعذبه في النار ألا إن الإجابة تحت قبته والشفاء في تربته، والأئمّة من 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لي الأئمّة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أوّلهم علي بن أبي طالب وبعده سبطاي الحسن والحسين، فإذا انقضى الحسين، فابنه علي، فإذا انقضى فابنه محمّد، فإذا انقضى فابنه جعفر، فإذا انقضى فابنه موسى، فإذا انقضى فابنه علي، فإذا انقضى فابنه محمّد، فإذا انقضى فابنه علي، فإذا انقضى فابنه الحسن، فإذا انقضى فابنه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عبّاس إنهم أمناء معصومون، من أتاني يوم القيامة عارفا بحقهم أخذت بيده، وأدخلته الجنة، ومن أنكر واحدا منهم فكأنهم أنكرني، ومن أنكرني فكأنما أنكر اللّه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علي بن محمّد عن أبي المفضل إلى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لنا مشربة وكان جبرائيل إذا لقيه لقيه فيها فلقيه مرة فصعد إليه الحسين فأجلسه النبي صلّی اللّه عليه وآله على فخذه فخبره جبرائيل بقتله فبكى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سينتقم اللّه من قاتليه بقائمكم أهل البيت التاسع من ولد الحسين، فإن ربي أخبرني أنه سيخلق من صلبه ولدا وسماه عنده علیّاً خاضع لله خاشع، ثمّ يخرج من صلب علي ابنه، وسماه عنده محمّدا، قانت لله ساجد </w:t>
      </w:r>
      <w:bookmarkStart w:id="126" w:name="pg10181_171706"/>
    </w:p>
    <w:p>
      <w:pPr>
        <w:pStyle w:val="BookText"/>
        <w:rPr/>
      </w:pPr>
      <w:bookmarkEnd w:id="126"/>
      <w:r>
        <w:rPr>
          <w:rFonts w:ascii="IRNazanin" w:hAnsi="IRNazanin" w:eastAsia="IRNazanin"/>
          <w:color w:val="111111"/>
          <w:sz w:val="28"/>
          <w:sz w:val="28"/>
          <w:szCs w:val="28"/>
          <w:rtl w:val="true"/>
          <w:lang w:bidi="fa-IR"/>
        </w:rPr>
        <w:t xml:space="preserve">ثمّ يخرج من صلبه ابنه وسمّاه عنده جعفرا ناطق عن اللّه صادق في اللّه، ويخرج من صلبه ابنه وسماه عنده موسى واثق باللّه محب في دين اللّه، ويخرج من صلبه ابنه وسماه عنده علیّاً الراضي باللّه والداعي إلى اللّه، ويخرج من صلبه ابنه وسماه عنده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المرغب في اللّه والذاب عن حرم اللّه</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ثمّ يخرج من صلبه ابنه و سماه عنده علیّاً المكتفي باللّه والولي لله ثمّ يخرج من صلبه ابنه وسماه عنده حسنا مؤمن باللّه مرشد إلى اللّه، ويخرج من صلبه كلمة الحقّ، ولسان الصدق، حجة اللّه على بريته، له غيبة يظهر اللّه به الاسلام وأهله، ويخسف به الكفر وأهله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هذا الحديث علي بن زكريّا البصريّ إلى أبي سلمة وأسنده محمّد بن بدر إلى أبي سلمة ومحمّد بن جعفر القرميسي إلى أبي سلمة وأبو العبّاس بن كشمرد إلى أبي سلمة ورواه الكركي النقيب عن أبي المفضّل</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086751_1067777946"/>
      <w:bookmarkStart w:id="128" w:name="_Toc45"/>
      <w:bookmarkEnd w:id="127"/>
      <w:r>
        <w:rPr>
          <w:rtl w:val="true"/>
        </w:rPr>
        <w:t>الفصل الثالث</w:t>
      </w:r>
      <w:bookmarkEnd w:id="12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أسند الشيخ أحمد بن محمّد بن عياش إلى عبد اللّه بن ربيعة رجل من قريش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محدثك بحديث فاحفظه عني، واكتمه علي ما دمت حيا،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ممن عمل مع ابن الزبير في الكعبة فحفرنا كثيرا فوجدت كتاباً فأخذته وسترته، ولا أدري من أي شئ هو؟ إلّا أنّه يطوى كما تطوى الكتب فقرأته في منزلي،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لا شئ قبله، خلق الخلق بحكمته، وجعلهم قبائل لسابق علمه، وكرَّم من القبائل قبيلة هي أهل الإمامة، وجعل منها نبیّاً خصه بالرفعة، هم ولد عبد المطلب، ثمّ اختار منه نبیّاً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يبشر به الأنبياء، ويرث علمه خير الأوصياء، يؤيده اللّه بنصره، ويعضده بأخيه وابن عمه ووصيه في أمته، ينصبه علما عند اقتراب أجله، هو باب اللّه ضل من أتاه من غيره، لا يزال محمودا محسودا ممنوعا من حقّه لعلوِّ مرتبته وعلمه، مسؤول غير سائل عالم غير جاهل، يقبضه اللّه شهيدا يدفن بالغريّ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والقائم بعده ابنه الحسن سيّد الشبّان، وزين الفتيان، يقتل مسموماً يدفن بالبقيع في طيبة، ويكون بعده أخيه الحسين إمام عدل يضرب بالسيف، ويقري الضيف، تقتله أولاد الطوامث والبغاة، على شاطئ الفرات، في الأيام الزاكيات يدفن بكربلا قبره للناس نور، ثمّ يكون من بعده ابنه علي سيد العابدين، وسراج المؤمنين، يموت بطيبة، ويدفن بالبقيع، ويكون بعده ابنه محمّد المحمود فعاله، باقر العلم ومعدنه، يموت بطيبة، ويدفن بالبقيع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يكون بعده ابنه جعفر، وهو الصادق بالحكمة، وسراج الأمّة، ومحيي السنة، يدفن بأرض طيبة، ثمّ الإمام بعده ابنه المختلف في دفنه سمي المناجي لربه موسى بن جعفر، يقتل بالسم في محبسه، يدفن بالزوراء، ثمّ الإمام القائم بعده علي ابن موسى المرتضى لدين اللّه يقتل بالسم في أرض العجم ثمّ القائم بعده ابنه محمّد يموت ويدفن بالزوراء، ثمّ القائم بعده ابنه علي لله ناصر وولي، يموت ويدفن بالمدينة المحدثة ثمّ القائم بعده ابنه الحسن وارث علم النبوة، ومعدن الحكمة، يموت و يدفن أیضاً في المدينة المحدثة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المنتظر بعده اسمه اسم النبيّ محمّد، يكشف اللّه به الظلم، ويرعى الذئب في أيامه مع الغنم، يرضى عنه ساكن السماء، والحيتان في البحر، والطير في الهواء طوبى لمن أطاعه وقاتل معه، أولئك هم المهتدون، أولئك هم المفلحون، أولئك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أیضاً هذا الحديث الحا؟؟ المنصور برجاله إلى عمران بن عيسى ابن المنصور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حسن بن عليّ إلى سهل بن سعيد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عن الأئمّة عليهم السلام فقالت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الإمام والخليفة من بعدي وأنت أولى بالمؤمنين من أنفسهم، فإذا مضيت فابنك الحسن أولى بالمؤمنين من أنفسهم، فإذا مضى فالحسين أولى بالمؤمنين من أنفسهم، فإذا مضى فابنه علي أولى بالمؤمنين من أنفسهم، فإذا مضى فابنه محمّد أولى بالمؤمنين من أنفسهم، فإذا مضى فابنه جعفر أولى بالمؤمنين من أنفسهم، فإذا مضى فابنه موسى أولى بالمؤمنين من أنفسهم </w:t>
      </w:r>
    </w:p>
    <w:p>
      <w:pPr>
        <w:pStyle w:val="BookText"/>
        <w:rPr/>
      </w:pPr>
      <w:r>
        <w:rPr>
          <w:rFonts w:ascii="Amiri" w:hAnsi="Amiri" w:eastAsia="Amiri" w:cs="Amiri"/>
          <w:color w:val="111111"/>
          <w:sz w:val="28"/>
          <w:sz w:val="28"/>
          <w:szCs w:val="28"/>
          <w:rtl w:val="true"/>
          <w:lang w:bidi="ar-SA"/>
        </w:rPr>
        <w:t>فإذا مضى فابنه عليّ أولى بالمؤمنين من أنفسهم، فإذا مضى فابنه محمّد أولى بالمؤمنين من أنفسهم، فإذا مضى فابنه علي أولى بالمؤمنين من أنفسهم، فإذا مضى فابنه الحسن أولى بالمؤمنين من أنفسهم، فإذا مضى فابنه القائم المهدي أولى بالمؤمنين من أنفسهم يفتح اللّه به مشارق الأرض ومغاربها، فهم أئمة الحقّ، وألسنة الصدق، منصور من نصرهم، مخذول من خذلهم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 الشيخ الجليل علي بن محمّد القمي برجاله وذكره الكيدري في بصائره وأسند الحاجب إلى أمير المؤمنين عليه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يلقى اللّه وهو عنه راض فليتولك يا علي، ومن أحب أن يلقى اللّه مقبلا عليه فليتولّ ابنك الحسن، ومن أحب أن يلقى اللّه لا خوف عليه فليتول ابنك الحسين، ومن أحب أن يلقاه وقد محص عنه ذنوبه، فليتول علي بن الحسين، ومن أحب أن يلقاه وقد رفعت درجاته، وبدِّلت بالحسنات سيئاته فليتول محمّد بن علي، ومن أحب أن يلقى اللّه وهو قرير العين، فليتول جعفر بن محمّد، ومن أحب أن يلقى اللّه وهو مطهر فليتول ابنه موسى، ومن أحب أن يلقى اللّه وهو ضاحك فليتول ابنه علیّاً الرضا، ومن أحب أن يلقاه فيعطيه كتابه بيمينه، فليتول ابنه محمّدا، و من أحب أن يلقاه فيحاسبه حساباً يسيراً ويدخل الجنّة فليتول ابنه علیّاً، ومن أحب أن يلقاه وهو من الفائزين، فليتول ابنه الحسن، ومن أحب أن يلقاه وقد كمل أيمانه فليتول ابنه محمّدا المنتظر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مصابيح الدّجى وأئمة الهدى، من تولّاهم كنت ضامنا له على اللّه الجنّة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الشيخ أبو جعفر الطوسيّ إلى الحسين بن عبيد اللّه الغضائريّ إلى محمّد ابن بابويه القميّ برجاله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على نبيّه كتاباً قبل موته، عليه خواتيم من ذهب،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وصيّتك إلى النجيب من أهلك علي بن أبي طالب، فدفعه إلى علي وأمره أن يفك خاتما ويعمل بما فيه ففعل، ثمّ دفعه إلى الحسن ففك خاتما وفعل بما فيه، ثمّ دفعه إلى الحسين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w:t>
      </w:r>
      <w:bookmarkStart w:id="129" w:name="pg10181_171712"/>
    </w:p>
    <w:p>
      <w:pPr>
        <w:pStyle w:val="BookText"/>
        <w:rPr/>
      </w:pPr>
      <w:bookmarkEnd w:id="129"/>
      <w:r>
        <w:rPr>
          <w:rFonts w:ascii="Amiri" w:hAnsi="Amiri" w:eastAsia="Amiri" w:cs="Amiri"/>
          <w:color w:val="111111"/>
          <w:sz w:val="28"/>
          <w:sz w:val="28"/>
          <w:szCs w:val="28"/>
          <w:rtl w:val="true"/>
          <w:lang w:bidi="ar-SA"/>
        </w:rPr>
        <w:t>الشهادة واشر نفسك لله ففعل، ثمّ دفع إلى علي بن الحسين ففكّ خاتماً فوجد فيه اصمت والزم بيتك واعبد ربك ففعل، ثمّ دفعه إلى ابنه محمّد ففك خاتما فوجد فيه حدّث الناس وأفتهم ولا تخافن إلا اللّه لا سبيل لأحد عليك ففعل، ثمّ دفعه إلي ففككت خاتما فوجدت فيه انشر علوم أهلك، وأنت في حرز وأمان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ودفعته إلى موسى يدفعه إلى الذي بعده إلى قيام القائم عليهم السلام</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086753_1067777946"/>
      <w:bookmarkStart w:id="131" w:name="_Toc46"/>
      <w:bookmarkEnd w:id="130"/>
      <w:r>
        <w:rPr>
          <w:rtl w:val="true"/>
        </w:rPr>
        <w:t>الفصل الرابع</w:t>
      </w:r>
      <w:bookmarkEnd w:id="131"/>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أسند محمّد بن عليّ إلى الصادق إلى آبائه عليهم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جبرائيل عن ربّي أنَّ من علم أن لا إله إلا أنا وحدي، وأنّ محمّدا عبدي ورسولي وأنّ عليّ بن أبي طالب خليفتي وأن الأئمّة من وُلده حججي، أدخلته الجنّة برحمتي ونجّيته من النار بعفوي، وأوجبت له كرامتي، وجعلته من خالصتي، إن ناداني لبيته، وإن دعاني أجبته، وإن سألني أعطيته، وإن سكت ابتدأته، وإن أساء رحمته، وإن فرّ منّي دعوته، وإن رجع إلي قبلته، وإن قرع بابي فتحته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يشهد بوحدتي، أو شهد ولم يشهد لمحمّد برسالتي، أو شهد ولم يشهد أنّ علیّاً خليفتي، أو شهد ولم يشهد أنّ ولده حججي، فقد جحد نعمتي، وصغر عظمتي، وكفر بآياتي، إن قصدني حجبته، وإن سألني حرمته، وإن ناداني لم أسمع نداءه، وإن دعاني لم أستجب دعاءه، وإن رجاني خيبته، وذلك مني جزاؤه وما أنا بظلام للعبيد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جابر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الأئمّة من ولد علي بن أبي طالب؟ فقال 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ثمّ عليّ بن الحسين، ثمّ محمّد بن عليّ، ثمّ جعفر بن محمّد، ثمّ موسى ابن جعفر، ثمّ عليّ بن موسى الرضا، ثمّ محمّد بن عليّ، ثمّ علي بن محمّد، ثمّ الحسن ابن عليّ، ثمّ ابنه القائم بالحقّ مهديّ أمّتي الذي يملأ الأرض قسطا وعدلا كما ملئت جوراً وظلماً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وأسند أخطب خوارزم برجاله إلى عليّ بن أبي طالب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واردكم على الحوض، وأنت يا علي الساقي، والحسن الذائد، والحسين الآمر وعلي بن الحسين الفارس، ومحمّد بن علي الناشر، وجعفر بن محمّد السائق، وموسى ابن جعفر محصي المحبين والمبغضين، وقامع المنافقين، وعلي بن موسى معين، و محمّد بن علي منزل أهل الجنة في درجاتهم، وعلي بن محمّد خطيب شيعته ومزوجهم الحور العين، والحسن بن علي سراج أهل الجنة والمهدي شفيعهم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أیضاً الشيخ الفاضل محمّد بن أحمد بن شاذان مسندا إلى علي عليه السلام وأسند نحوه الأعمش وسعيد بن قيس عن النبي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البغوي إلى ابن عمر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أنا نذير أمتي، و أنت هاديها، والحسن قائدها، والحسين ساقيها، وعلي بن الحسين جامعها، و محمّد بن علي عارفها، وجعفر بن محمّد كاتبها، وموسى بن جعفر محصيها، وعلي بن موسى معبرها ومنجيها، وطارد مبغضيها، ومدني مؤمنيها، ومحمّد بن علي قائدها وسائقها، وعلي بن محمّد ساترها وعالمها، والحسن بن علي مناديها ومعطيها، و القائم الخلف ناشدها وشاهدها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ابن حنبل عن ابن عمر بأربعة وثلاثين طريقا وأسند علي بن محمّد القمي إلى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عليه وآله وقد نزلت آية التطهير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هذه نزلت فيك وفي سبطيك والأئمّة من ولدك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الأئمّة بعدك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علي ثمّ ابناك الحسن والحسين، وبعد الحسين علي ابنه، وبعد علي محمّد ابنه، وبعد محمّد جعفر ابنه، وبعد جعفر موسى ابنه، وبعد موسى علي ابنه وبعد علي محمّد ابنه، وبعد محمّد علي ابنه، وبعد علي الحسن ابنه، والحجة من ولد الحسن هكذا وجدت أساميهم مكتوبة على ساق العرش فسألت اللّه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بعدك مطهرون معصومون، وأعداؤهم ملعونون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الحاجب برجاله إلى أمير المؤمنين عليه السلام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ليلة الأسرى في السماء قصورا من ياقوت، ثمّ وصفها بما فيها من الفرش والثمّار، فسألت </w:t>
      </w:r>
    </w:p>
    <w:p>
      <w:pPr>
        <w:pStyle w:val="BookText"/>
        <w:rPr/>
      </w:pPr>
      <w:r>
        <w:rPr>
          <w:rFonts w:ascii="Amiri" w:hAnsi="Amiri" w:eastAsia="Amiri" w:cs="Amiri"/>
          <w:color w:val="111111"/>
          <w:sz w:val="28"/>
          <w:sz w:val="28"/>
          <w:szCs w:val="28"/>
          <w:rtl w:val="true"/>
          <w:lang w:bidi="ar-SA"/>
        </w:rPr>
        <w:t>جبرائيل لمن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لشيعة عليّ أخيك وخليفتك على أمّتك، وهم قوم يدعون في آخر الزمان باسم يراد به عيبهم يسمّون الرافضة، وإنما هو زين لهم، لأنّهم رفضوا الباطل، وتمسّكوا بالحقّ ولشيعة ابنه الحسن من بعده، ولشيعة أخيه الحسين من بعده، ولشيعة علي بن الحسين من بعده، ولشيعة محمّد بن علي من بعده ولشيعة ابنه جعفر بن محمّد من بعده، ولشيعة موسى بن جعفر من بعده، ولشيعة علي ابنه من بعده، ولشيعة ابنه محمّد بن علي من بعده، ولشيعة ابنه علي بن محمّد من بعده، ولشيعة ابنه الحسن بن علي من بعده، ولشيعة ابنه محمّد المهدي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هؤلاء الأئمّة من بعدك أعلام الهدى، ومصابيح الدّجى، وشيعتهم و محبهم شيعة الحقّ، وموالي اللّه ورسوله، الذين رفضوا الباطل واجتنبوه، وقصدوا الحقّ واتبعوه، يتولونهم في حياتهم، ويزورونهم بعد وفاتهم، متناصرون متعاضدون على محبيهم رحمة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برجاله أیضاً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يلقى اللّه آمناً مطهّراً فليتولك وولدك الحسن والحسين، وعلي بن الحسين، ومحمّد بن علي، وجعفر ابن محمّد، وموسى بن جعفر، وعلي بن موسى، ومحمّد بن علي، وعلي بن محمّد، و الحسين بن علي، ثمّ المهدي وهو قائمهم، ليكونن في آخر الزمان قوم يتولونك يا علي، يشنؤنهم الناس، يؤثرونك على الآباء والأمهات، والعشائر والقرابات أولئك يحشرون تحت لواء الحمد، يتجاوز عن سيئاتهم ويرفع درجاتهم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إلى ابن عبّاس أنه قال 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تمنعون حقنا، ورب البيت إن علیّاً هو الإمام والخليفة، وليملكن من ولده أئمة إحدى عشر، يقضون بالحقّ أوّلهم الحسن بوصية أبيه إليه، ثمّ الحسين بوصية أخيه إليه، ثمّ ابنه عليّ بوصية أبيه إليه، ثمّ ابنه محمّد بوصية أبيه إليه، ثمّ ابنه جعفر بوصية أبيه إليه، ثمّ ابنه موسى بوصية أبيه إليه ثمّ ابنه على بوصية أبيه إليه، ثمّ ابنه محمّد بوصية أبيه إليه، ثمّ ابنه علي بوصية أبيه إليه، ثمّ ابنه الحسن بوصية أبيه إليه، فإذا مضى فالمنتظر صاحب الغيبة قال عليم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رسول اللّه </w:t>
      </w:r>
    </w:p>
    <w:p>
      <w:pPr>
        <w:pStyle w:val="BookText"/>
        <w:rPr/>
      </w:pPr>
      <w:r>
        <w:rPr>
          <w:rFonts w:ascii="IRNazanin" w:hAnsi="IRNazanin" w:eastAsia="IRNazanin"/>
          <w:color w:val="111111"/>
          <w:sz w:val="28"/>
          <w:sz w:val="28"/>
          <w:szCs w:val="28"/>
          <w:rtl w:val="true"/>
          <w:lang w:bidi="fa-IR"/>
        </w:rPr>
        <w:t>صلّی اللّه عليه وآله علم علیّاً ألف باب فتح له من كل باب ألف باب، وإن هذا من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أسند الشيخ أبو جعفر الطوسي برجاله إلى علي عليه السلام أنّ النبيّ صلّی اللّه عليه وآله عند وفاته أملا عليه وصيته،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بعدي اثنا عشر إماما أوّلهم أنت، ثمّ عد أولاده، وأمر أن يسلمها كل إلى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بعدهم اثني عشر مهديا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بالاثني عشر عبد الاثني عشر شاذة، ومخالفة للروايات الصحيحة المتواترة الشهيرة بأنه ليس بعد القائم دولة، وأنه لم يمض من الدنيا إلا أربعين يوما فيها الهرج، وعلامة خروج الأموات، وقيام الساعة، على أن البعدية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 لا تقتضي البعدية الزمانية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يهديه من بعد اللّه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كونهم في زمان الإمام وهم نوابه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حضرته يعني المهدي الوفاة فليسلمها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هذا التأويل،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هذا على البقاء بعده يجوز أن يكون لوظيفة الوصية لئلا يكون ميتة جاهلية، ويجوز أن يبقى بعده من يدعو إلى إمامته ولا يضر ذلك في حصر الاثني عشر فيه وفي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بزوال التكليف عند موته، بل يجوز أن يبقى حصر الاثني عشر فيه، بعد أئمة يقومون بحفظ الدين ومصالح أهله، ولا يخرجنا هذا القول عن التسمية بالاثني عشرية لأنا كلفنا بأن نعلم إمامتهم إذ هو موضع الخلاف وقد بينا ذلك بيانا شافيا فيهم، ولا موافق لنا عليهم، فانفردنا بهذا الاسم عن غيرنا من مخالفيهم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آحاديّة، توجب ظنّاً، ومسألة الإمامة علميّة و لأنّ النبيّ صلّی اللّه عليه وآله إن لم يبين المتأخرين بجميع أسمائهم، ولا كشف عن صفاتهم </w:t>
      </w:r>
      <w:bookmarkStart w:id="132" w:name="pg10181_171720"/>
    </w:p>
    <w:p>
      <w:pPr>
        <w:pStyle w:val="BookText"/>
        <w:rPr/>
      </w:pPr>
      <w:bookmarkEnd w:id="132"/>
      <w:r>
        <w:rPr>
          <w:rFonts w:ascii="IRNazanin" w:hAnsi="IRNazanin" w:eastAsia="IRNazanin"/>
          <w:color w:val="111111"/>
          <w:sz w:val="28"/>
          <w:sz w:val="28"/>
          <w:szCs w:val="28"/>
          <w:rtl w:val="true"/>
          <w:lang w:bidi="fa-IR"/>
        </w:rPr>
        <w:t>مع الحاجة إلى معرفتهم، فيلزم تأخير البيان عن الحاجة، وأیضاً فهذه الزيادة شاذة لا تعارض الشائعة الذائعة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معارضة بينهما لأنّ غاية الروايات يكون بعدي اثنى عشر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الأئمّة بعدي عدد نقباء بني إسرائيل ونحوها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أمكن ذلك لزم العبث و التعمية في ذكر الاثني عشر، ولأن في أكثر الروايات وتسعة من ولد الحسين ويجب حصر المبتدأ في الخبر، ولأنهم لم يذكروا في التوراة وأشعار قس وغيرها ولا أخبر النبي صلّی اللّه عليه وآله برؤيتهم ليلة إسرائه إلى حضرة ربه، ولمّا عدّ الأئمّة الاثني عشر،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تخلوا الأرض منهم، ويعني به زمان التكليف، فلو كان بعدهم أئمة لخلت الأرض منهم، ويبعد حمل الخلو على أن المقصود به أولادهم لأنه من المجاز، ولا ضرورة تحوج إليه</w:t>
      </w:r>
      <w:r>
        <w:rPr>
          <w:rFonts w:eastAsia="IRNazanin" w:cs="IRNazanin"/>
          <w:color w:val="111111"/>
          <w:sz w:val="28"/>
          <w:szCs w:val="28"/>
          <w:rtl w:val="true"/>
          <w:lang w:bidi="fa-IR"/>
        </w:rPr>
        <w:t>.</w:t>
      </w:r>
    </w:p>
    <w:p>
      <w:pPr>
        <w:pStyle w:val="Heading4"/>
        <w:numPr>
          <w:ilvl w:val="3"/>
          <w:numId w:val="1"/>
        </w:numPr>
        <w:rPr/>
      </w:pPr>
      <w:bookmarkStart w:id="133" w:name="__RefHeading___Toc2086755_1067777946"/>
      <w:bookmarkStart w:id="134" w:name="_Toc47"/>
      <w:bookmarkEnd w:id="133"/>
      <w:r>
        <w:rPr>
          <w:rtl w:val="true"/>
        </w:rPr>
        <w:t>الفصل الخامس</w:t>
      </w:r>
      <w:bookmarkEnd w:id="134"/>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أسند عليّ بن محمّد بن علي برجاله إلى الأصبغ ابن نباتة إلى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عليه وآله في بيت أم سلمة فدخل سلمان وأبو ذر والمقداد و ابن عوف وجماعة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لكل نبي وصيا، وسبطين فمن وصيك وسبطاك؟ فأطرق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بعث أربعة آلاف نبي وكان لهم أربعة آلاف وصي و ثمّانية آلاف سبط، والذي نفسي بيده لأنا خير الأنبياء، ووصيي خير الأوصياء و سبطاي خير الأسباط</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آدم أوصى إلى ابنه شيث، وشيث إلى سنان، وسنان إلى مجلث، و مجلث إلى محوق، إلى عثمّيشا، إلى أخنوخ، إلى ياخور، إلى نوح، إلى سام إلى عتامر، إلى برعيشاشا، إلى يافث، إلى بره، إلى حفيسة إلى عمران، إلى إبراهيم، إلى إسماعيل، إلى إسحاق، إلى يعقوب، إلى يوسف إلى ريثا، إلى شعيب </w:t>
      </w:r>
    </w:p>
    <w:p>
      <w:pPr>
        <w:pStyle w:val="BookText"/>
        <w:rPr/>
      </w:pPr>
      <w:r>
        <w:rPr>
          <w:rFonts w:ascii="Amiri" w:hAnsi="Amiri" w:eastAsia="Amiri" w:cs="Amiri"/>
          <w:color w:val="111111"/>
          <w:sz w:val="28"/>
          <w:sz w:val="28"/>
          <w:szCs w:val="28"/>
          <w:rtl w:val="true"/>
          <w:lang w:bidi="ar-SA"/>
        </w:rPr>
        <w:t>إلى موسى، إلى يوشع، إلى داود، إلى سليمان، إلى آصف، إلى زكريا، إلى عيسى، إلى شمعون، إلى يحيى، إلى منذر، إلى سلمه، إلى برده، ودفعها برده إلي، وأنا أدفعها إليك يا علي، وأنت تدفعها إلى الحسن والحسن إلى الحسين والحسين إلى ابنه علي، وعلي إلى ابنه محمّد، ومحمّد إلى ابنه جعفر، وجعفر إلى ابنه موسى، وموسى إلى ابنه علي، وعلي إلى ابنه محمّد، ومحمّد إلى ابنه علي، وعلي إلى ابنه الحسن، والحسن إلى ابنه القائم، ثمّ يغيب عنهم إمامهم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إذا؟ فقد الخامس من ولد السابع من ولدي ثمّ يخرج من اليمن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كرعة ينادى هذا المهدي خليفة اللّه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محمّد بن علي القمي برجاله إلى الحسن عليه السلام أن النبي صلّی اللّه عليه وآله خطب قبل وفاته وقال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أعلم أن العلم يبيد، وأنك لا تخلي أرضك من حجة ظاهرة، ليس بالمطاع أو خائف مغمور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الحجة على الخلق؟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الحجة المنذر، وعلي الهادي، فهو الإمام والحجة بعدي، وأنت الحجة بعده والحسين الحجة بعدك، والحجة بعده علي ابنه، والحجة بعده محمّد ابنه، والحجة بعده جعفر ابنه، والحجة بعده موسى ابنه، والحجة بعده علي ابنه، والحجة بعده محمّد ابنه، والحجة بعده علي ابنه والحجة بعده الحسن ابنه والحجة بعده القائم إمام زمانه ومنقذ أوليائه يغيب ثمّ يظهر، لا تخلو الأرض منكم، أعطاكم اللّه علمي وفهمي وأسند علي بن الحسين إلى الحسن بن علي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وارث علمي، ومعدن حكمي، والإمام بعدي، فإذا استشهدت، فابنك الحسن فإذا استشهد فالحسين، فإذا استشهد فعلي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يتلوه تسعة أئمة أبرار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أسماؤهم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ومحمّد، وجعفر، وموسى، وعلي، ومحمّد، وعلي، والحسن والمهديّ</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الشيخ أبو جعفر ابن بابويه إلى الجواد إلى آبائه أب أب إلى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 يا زين السماوات و </w:t>
      </w:r>
    </w:p>
    <w:p>
      <w:pPr>
        <w:pStyle w:val="BookText"/>
        <w:rPr/>
      </w:pPr>
      <w:r>
        <w:rPr>
          <w:rFonts w:ascii="IRNazanin" w:hAnsi="IRNazanin" w:eastAsia="IRNazanin"/>
          <w:color w:val="111111"/>
          <w:sz w:val="28"/>
          <w:sz w:val="28"/>
          <w:szCs w:val="28"/>
          <w:rtl w:val="true"/>
          <w:lang w:bidi="fa-IR"/>
        </w:rPr>
        <w:t>الأرض، قال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لهما زين غيرك يا رسول اللّه؟ فقال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للحسين في السماء أكبر منه في الأرض، ثمّ وصفه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صلبه نطفة طيبة اسمه علي، ثمّ وصفه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خلف له؟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محمّد ابنه ثمّ وصفه، فركب اللّه في صلبه نطفة طيبة وسماها جعفرا، ثمّ وصفه وركب في هذه نطفة زكيّة وسمّاها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كأنّهم يتواصفون؟ 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وصفهم لي جبرائيل عن رب العالمين وركب اللّه في صلبة نطفة مرضية سماها علیّاً، ثمّ وصفه، وركّب في صلبه نطفة مباركة سماها محمّدا ثمّ وصفه، وركب في صلبه نطفة بارّة غير طاغية سماها علیّاً ثمّ وصفه، وركّب في صلبه نطفة سماها الحسن ثمّ وصفه، ووصف دعاء كل إمام عند ذكره، تركناه حذر التطويل به، وركّب اللّه في صلب الحسن نطفة مباركة يرضى بها كل مؤمن، فهو إمام تقي مهدي يحكم بالعدل، ويأمر به، يصدق اللّه في قوله، يخرج من تهامة حين تظهر العلامات، وهي علم ينشر، وسيف ينضى وينطقان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يا ولي اللّه، واقتل أعداء اللّه، فيخرج وله بالطالقان كنوز لا ذهب ولا فضة إلا خيول مطهمة، ورجال مسومة، ويجتمع إليه من أقاصي البلاد، عدَّة أهل بدر، معه صحيفة مختومة فيها عدَّة أصحابه، وأسماؤهم وبلدانهم وحلاهم كدادون مجدون في طاعته، يخرج وجبرائيل عن يمينه، وميكائيل عن يساره، وشعيب بن صالح على مقدمته،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بيان هؤلاء الأئمّة عن اللّه؟ قال صلّی اللّه عليه وآله إن اللّه تعالى أنزل اثني عشر خاتما واثني عشر صحيفة، اسم كل إمام على خاتمه، وصفته في صحيفته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محمّد بن عليّ القميّ إلى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النبي صلّی اللّه عليه وآله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عني بها غيركم، إذا مت فأبوك علي أولى بمكاني، فإذا مضى فأخوك أولى به، فإذا مضى فأنت أولى به، ثمّ ابنك علي أولى بك، فإذا مضي فابنه محمّد فإذا مضى فابنه جعفر، فإذا مضى فابنه موسى، فإذا مضى فابنه علي، فإذا مضى فابنه محمّد فإذا مضى فابنه علي، فإذا مضى فابنه الحسن </w:t>
      </w:r>
    </w:p>
    <w:p>
      <w:pPr>
        <w:pStyle w:val="BookText"/>
        <w:rPr/>
      </w:pPr>
      <w:r>
        <w:rPr>
          <w:rFonts w:ascii="Amiri" w:hAnsi="Amiri" w:eastAsia="Amiri" w:cs="Amiri"/>
          <w:color w:val="111111"/>
          <w:sz w:val="28"/>
          <w:sz w:val="28"/>
          <w:szCs w:val="28"/>
          <w:rtl w:val="true"/>
          <w:lang w:bidi="ar-SA"/>
        </w:rPr>
        <w:t>فإذا مضى وقعت الفتنة في التاسع من ولدك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صاحب الكفاية أنّ أعرابيّاً أتى الحسين عليه السلام فسأله عن أشياء فكان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الأئمّة بعد رسول اللّه صلّی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لي فأطرق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والخليفة بعده علي بن أبي طالب، والحسن، وأنا، وتسعة من ولدي، منهم علي ابني، وبعده محمّد ابنه، وبعده جعفر ابنه، وبعده موسى ابنه، و بعده علي ابنه، وبعده محمّد ابنه، وبعده علي ابنه وبعد الحسن ابنه، وبعده الخلف التاسع المهدي من ولدي يقوم بالدين في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أیضاً عن يحيى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أبي عن الأئمّة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أربعة من الماضين، وثمّانية من الباقين،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الماضون علي والحسن والحسين، وعلي بن الحسين، والباقون أخي الباقر، وبعده جعفر ابنه، وبعده موسى ابنه، وبعده علي ابنه، وبعده محمّد ابنه، وبعده علي ابنه، وبعده الحسن ابنه، وبعده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لست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من العترة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عرفت أسماءهم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 عهده إلينا رسول اللّه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أبو المفضّل إلى ابن الكميت أنه دخل على الباقر فأنشده شعرا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pStyle w:val="BookText"/>
        <w:rPr/>
      </w:pPr>
      <w:r>
        <w:rPr>
          <w:rFonts w:ascii="Amiri" w:hAnsi="Amiri" w:eastAsia="Amiri" w:cs="Amiri"/>
          <w:color w:val="111111"/>
          <w:sz w:val="28"/>
          <w:sz w:val="28"/>
          <w:szCs w:val="28"/>
          <w:rtl w:val="true"/>
          <w:lang w:bidi="ar-SA"/>
        </w:rPr>
        <w:t>فقال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الأئمّة اثنا عشر أوّلهم علي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وبعده الحسن، وبعده الحسين، وبعده علي بن الحسين وأنا، ثمّ بعدي هذا، ووضع يده على كتف جعفر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موسى، وبعده ابنه علي، وبعده ابنه محمّد، و بعده ابنه علي، وبعده ابنه الحسن، وهو أبو القائم الذي يخرج فيملأ الدنيا قسطا وعدلا ويشف صدور شيعتنا </w:t>
      </w:r>
      <w:r>
        <w:rPr>
          <w:rStyle w:val="FootnoteAnchor"/>
          <w:rtl w:val="true"/>
        </w:rPr>
        <w:footnoteReference w:id="26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صلّی اللّه عليه وآله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كالساعة، لا تأتيكم إلا بغتة</w:t>
      </w:r>
      <w:r>
        <w:rPr>
          <w:rFonts w:eastAsia="IRNazanin" w:cs="IRNazanin"/>
          <w:color w:val="111111"/>
          <w:sz w:val="28"/>
          <w:szCs w:val="28"/>
          <w:rtl w:val="true"/>
          <w:lang w:bidi="fa-IR"/>
        </w:rPr>
        <w:t xml:space="preserve">. </w:t>
      </w:r>
      <w:bookmarkStart w:id="135" w:name="pg10181_171728"/>
    </w:p>
    <w:p>
      <w:pPr>
        <w:pStyle w:val="Heading4"/>
        <w:numPr>
          <w:ilvl w:val="3"/>
          <w:numId w:val="1"/>
        </w:numPr>
        <w:rPr/>
      </w:pPr>
      <w:bookmarkStart w:id="136" w:name="__RefHeading___Toc2086757_1067777946"/>
      <w:bookmarkStart w:id="137" w:name="_Toc48"/>
      <w:bookmarkEnd w:id="135"/>
      <w:bookmarkEnd w:id="136"/>
      <w:r>
        <w:rPr>
          <w:rtl w:val="true"/>
        </w:rPr>
        <w:t>الفصل السادس</w:t>
      </w:r>
      <w:bookmarkEnd w:id="137"/>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أبو محمّد الحذّاء وهو يروي عن الكشّي عن العيّاشي نقلت هذا الحديث من مجموع قرئ عليه، وأثبت خطه عليه، أسند علي بن محمّد أن يونس بن ظبيان دخل على الصادق عليه السلام فوجد عنده قوما يختلفون في صفات اللّه فرد عليهم، وفسر لهم، ثمّ قال بعد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إذا أردت العلم فعندنا أهل البيت، الأئمّة الاثنا 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وبعده الحسن، والحسين وبعده علي بن الحسين، وبعده محمّد بن علي، وبعده جعفر بن محمّد، وبعده موسى بن جعفر، وبعده علي بن موسى، وبعده محمّد بن علي، وبعده علي بن محمّد، وبعده الحسن بن علي، وبعد الحسن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اصطفانا اللّه وطهرنا وآتانا ما لم يؤت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الروايات في أعداد الأئمّة وأسمائهم من طريق المخالفين ما أسنده عبد الصمد ابن مكرم الطشي إلى داود بن كثير الرقي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على الصادق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أبطأك يا داود؟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لي حاجة في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عمك زيدا يدعو إلى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سماعة آتني بتلك الصحيفة فجاءه فدفعها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مما أخرج إلينا أهل البيت يسر به كابر كابر من لدن رسول اللّه صلّی اللّه عليه وآله، فقرأتها فإذا سطران الأول لا إله إلا اللّه محمّد رسول اللّه والسطر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اثنا عشر شهرا في كتاب اللّه يوم خلق السماوات والأرض منها أربعة حرم ذلك الدين القيم</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علي بن أبي طالب، والحسن و الحسين، وعلي بن الحسين، ومحمّد بن علي، وجعفر بن محمّد، وموسى بن جعفر وعلي بن، موسى، ومحمّد بن علي، وعلي بن محمّد والحسن بن علي، والخلف منهم الحجة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كان؟ ومتى كان مكتوباً؟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وأنتم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آدم بألفي عام، فأين يتاه بزيد ويذهب به، إن أشد الناس لنا عداوة وحسدا الأقرب إلينا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علي بن محمّد القمي 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لعلقمة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 والحسن والحسين وعلي بن الحسين، ومحمّد بن علي ثمّ أنا وقد أوصيت إلى ولدي موسى، وبعده علي ابنه، يدعى بالرضا، وبعد علي ابنه محمّد، وبعد محمّد ابنه علي، وبعد علي ابنه الحسن، والمهدي من ولد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القطان والدقاق ومحمّد الشيباني والوراق أن تميم بن بهلول سأل عبد اللّه بن أبي الهذيل فيمن تجب الإمامة وما علامتها؟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على المسلمين والقائم بأحكام الدين، أخو نبي اللّه صلّی اللّه عليه وآله وخليفته ووصيه، الذي كان منه بمنزلة هارون من موسى، ونزل الكتاب بطاعته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وأولي الأمر منكم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وبولايته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الآية </w:t>
      </w:r>
      <w:r>
        <w:rPr>
          <w:rStyle w:val="FootnoteAnchor"/>
          <w:rtl w:val="true"/>
        </w:rPr>
        <w:footnoteReference w:id="266"/>
      </w:r>
      <w:r>
        <w:rPr>
          <w:rFonts w:ascii="Amiri" w:hAnsi="Amiri" w:eastAsia="Amiri" w:cs="Amiri"/>
          <w:color w:val="111111"/>
          <w:sz w:val="28"/>
          <w:sz w:val="28"/>
          <w:szCs w:val="28"/>
          <w:rtl w:val="true"/>
          <w:lang w:bidi="ar-SA"/>
        </w:rPr>
        <w:t>المدعو له في غدير خم بالإمامة، وذلك علي بن أبي طالب، وبعده الحسن، ثمّ الحسين، ثمّ علي ابن الحسين، ثمّ محمّد به علي، ثمّ جعفر بن محمّد، ثمّ موسى بن جعفر، ثمّ علي بن موسى، ثمّ محمّد بن علي، ثمّ علي بن محمّد، ثمّ الحسن بن علي، ثمّ ابن الحسن واحدا بعد واحد قال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معاوية عن الأعمش عن الصادق عليه السلام مثله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الشيخ أبو جعفر محمّد بن علي إلى الفضل بن شاذان أن المأمون لمّا سأل الرضا عليه السلام أن يكتب له صحيفة الاسلام على اختصار فكتب الشهادتين وشيئا من صفات اللّه ورسوله، والاقرار بسالفي أنبيائه، والتصديق بكتابه، والعجز عن معارضته، وأن علي بن أبي طالب الناطق به العالم بأحكامه، والخليفة بعد نبيه وبعده الحسن والحسين وعلي ومحمّد وجعفر وموسى وعلي ومحمّد وعلي والحسن والحجة القائم المنتظر صلوات اللّه عليهم أشهد لهم بالوصیّة والإمامة، وأن الأرض لا تخلو من حجة في كل عصر، ثمّ وصفهم بالأوصاف الجميلة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وأسند الشيخ محمّد بن علي أن عبد العظيم بن عبد اللّه الحسني دخل على الجواد عليه السلام فأعرض عليه دينه فوصف اللّه تعالى بما يليق بجلاله، وسلب عنه المنافي لكماله، وأقر برسالة نبيه وختمه، وإمامة علي بن أبي طالب من بعده ثمّ الحسن ثمّ الحسين ثمّ علي بن الحسين ثمّ محمّد بن علي، ثمّ جعفر بن محمّد ثمّ موسى بن جعفر ثمّ علي بن موسى ثمّ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بعدي عليّ ابني، ثمّ من بعده الحسن ابنه، وكيف للناس بالخلف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شخصه حتّی يخرج فيملأ الأرض قسطا وعدلا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أقرَّ بوجوب طاعتهم وبأحوال الآخرة، وبالفرائض المعلومة،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دين اللّه الذي ارتضاه لعباده، فاثبت عليه ثبتك اللّه بالقول الثابت في الحياة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 أحمد بن زياد الهمدانيّ عن عليّ بن إبراهيم عن عبد اللّه بن أحمد الموصلي عن الصقر بن أبي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إلى مولاي أبي الحسن الهادي عليه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تعادوا الأيام فتعاديكم؟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الأيام ما قامت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فالسبت اسم رسول اللّه صلّی اللّه عليه وآله، والأحد اسم أمير المؤمنين والاثنين الحسن والحسين، والثلاثاء علي بن الحسين، ومحمّد بن علي، وجعفر بن محمّد، والأربعاء موسى بن جعفر، وعلي بن موسى، ومحمّد بن علي، وأنا، والخميس ابني الحسن والجمعة ابن ابني إليه تجتمع عصابة الحقّ وهو الذي يملأ الأرض قسطا وعدلا كما ملئت جورا وظلما، فهذا معنى الأيام فلا تعادوهم في الدنيا فيعادوكم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علي بن محمّد القمي عن علي بن محمّد بن رمسويه عن أحمد بن زياد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نبذة من النصوص في أئمة العباد، وسادات البلاد، نقلها الثقاة والفراد والجم الغفير والأمجاد، مع تباعد مكانهم، وتباين زمانهم لا يقبل العقل السقيم فضلا عن السليم،إنكارها لاشتهارها، ولا يميل الطبع اللئيم فضلا عن الكريم إلى </w:t>
      </w:r>
      <w:bookmarkStart w:id="138" w:name="pg10181_171734"/>
    </w:p>
    <w:p>
      <w:pPr>
        <w:pStyle w:val="BookText"/>
        <w:rPr/>
      </w:pPr>
      <w:bookmarkEnd w:id="138"/>
      <w:r>
        <w:rPr>
          <w:rFonts w:ascii="Amiri" w:hAnsi="Amiri" w:eastAsia="Amiri" w:cs="Amiri"/>
          <w:color w:val="111111"/>
          <w:sz w:val="28"/>
          <w:sz w:val="28"/>
          <w:szCs w:val="28"/>
          <w:rtl w:val="true"/>
          <w:lang w:bidi="ar-SA"/>
        </w:rPr>
        <w:t>جحدها لانتشارها، إلا أن تفتله دنياه الغرور عن دينه، وتقتله بغدرها المائل به إلى طيب العيش ولينه، فأشغلته عن صحيح النظر، فقنع بعقائد الآباء السالفين، ولم يسمع قول اللّه في كتابه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وجدنا آباءنا على أمّة وإنا على آثارهم مقتدون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بذلك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سولت لكم أنفسكم أمرا فصبر جميل واللّه المستعان على ما تصفون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2086759_1067777946"/>
      <w:bookmarkStart w:id="140" w:name="_Toc49"/>
      <w:bookmarkEnd w:id="139"/>
      <w:r>
        <w:rPr>
          <w:rtl w:val="true"/>
        </w:rPr>
        <w:t xml:space="preserve">القطب الثالث </w:t>
      </w:r>
      <w:r>
        <w:rPr>
          <w:rtl w:val="true"/>
        </w:rPr>
        <w:t>(</w:t>
      </w:r>
      <w:r>
        <w:rPr>
          <w:rtl w:val="true"/>
        </w:rPr>
        <w:t>في نص كل واحد بعد ثبوت إمامته على المعين من بعده</w:t>
      </w:r>
      <w:r>
        <w:rPr>
          <w:rtl w:val="true"/>
        </w:rPr>
        <w:t>)</w:t>
      </w:r>
      <w:bookmarkEnd w:id="140"/>
    </w:p>
    <w:p>
      <w:pPr>
        <w:pStyle w:val="Heading4"/>
        <w:numPr>
          <w:ilvl w:val="3"/>
          <w:numId w:val="1"/>
        </w:numPr>
        <w:rPr/>
      </w:pPr>
      <w:bookmarkStart w:id="141" w:name="__RefHeading___Toc2086761_1067777946"/>
      <w:bookmarkStart w:id="142" w:name="_Toc50"/>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القطب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كل واحد بعد ثبوت إمامته على المعين من بعده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086763_1067777946"/>
      <w:bookmarkStart w:id="144" w:name="_Toc51"/>
      <w:bookmarkEnd w:id="143"/>
      <w:r>
        <w:rPr>
          <w:rtl w:val="true"/>
        </w:rPr>
        <w:t xml:space="preserve">الأول </w:t>
      </w:r>
      <w:r>
        <w:rPr>
          <w:rtl w:val="true"/>
        </w:rPr>
        <w:t>(</w:t>
      </w:r>
      <w:r>
        <w:rPr>
          <w:rtl w:val="true"/>
        </w:rPr>
        <w:t>النص على الحسن عليه السلام</w:t>
      </w:r>
      <w:r>
        <w:rPr>
          <w:rtl w:val="true"/>
        </w:rPr>
        <w:t>)</w:t>
      </w:r>
      <w:bookmarkEnd w:id="144"/>
    </w:p>
    <w:p>
      <w:pPr>
        <w:pStyle w:val="BookText"/>
        <w:rPr/>
      </w:pPr>
      <w:r>
        <w:rPr>
          <w:rFonts w:ascii="IRNazanin" w:hAnsi="IRNazanin" w:eastAsia="IRNazanin"/>
          <w:color w:val="111111"/>
          <w:sz w:val="28"/>
          <w:sz w:val="28"/>
          <w:szCs w:val="28"/>
          <w:rtl w:val="true"/>
          <w:lang w:bidi="fa-IR"/>
        </w:rPr>
        <w:t>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الحسن عليه السلام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أسند الشيخ أبو جعفر القمي إلى تميم بن بهلول إلى أبيه إلى عبيد اللّه بن الفضل إلى جابر الجعفي إلى سفيان بن ليلى إلى الأصبغ بن نباته أنّ علیّاً عليه السلام لمّا ضربه الملعون ابن ملجم لعنه اللّه دعا بالحسنين،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مقبوض في ليلتي هذه فاسمعا قولي، وأنت يا حسن وصيّي والقائم بالأمر من بعدي، وأنت يا حسين شريكه في الوصية فأنصت ما نطق، وكن لأمره تابعا ما بقي، فإذا خرج من الدنيا فأنت الناطق بعده، والقائم بالأمر عنه، وكتب له بوصيّته عهداً مشهوراً نقله جمهور العلماء، وانتفع به كثير من الفهماء، فدعا إلى نفسه، وبايعه الناس إلى طاعة ربّه إلى أن وقعت الهدنة مع معاوية، لمّا رأى من الصلاح فيها عند تخاذل أكثر أتباعه وتفصيل ذلك وغيره مشهور في الارشاد وغيره</w:t>
      </w:r>
      <w:r>
        <w:rPr>
          <w:rFonts w:eastAsia="IRNazanin" w:cs="IRNazanin"/>
          <w:color w:val="111111"/>
          <w:sz w:val="28"/>
          <w:szCs w:val="28"/>
          <w:rtl w:val="true"/>
          <w:lang w:bidi="fa-IR"/>
        </w:rPr>
        <w:t xml:space="preserve">. </w:t>
      </w:r>
      <w:bookmarkStart w:id="145" w:name="pg10181_171736"/>
    </w:p>
    <w:p>
      <w:pPr>
        <w:pStyle w:val="Heading4"/>
        <w:numPr>
          <w:ilvl w:val="3"/>
          <w:numId w:val="1"/>
        </w:numPr>
        <w:rPr/>
      </w:pPr>
      <w:bookmarkStart w:id="146" w:name="__RefHeading___Toc2086765_1067777946"/>
      <w:bookmarkStart w:id="147" w:name="_Toc52"/>
      <w:bookmarkEnd w:id="145"/>
      <w:bookmarkEnd w:id="146"/>
      <w:r>
        <w:rPr>
          <w:rtl w:val="true"/>
        </w:rPr>
        <w:t xml:space="preserve">الثاني </w:t>
      </w:r>
      <w:r>
        <w:rPr>
          <w:rtl w:val="true"/>
        </w:rPr>
        <w:t>(</w:t>
      </w:r>
      <w:r>
        <w:rPr>
          <w:rtl w:val="true"/>
        </w:rPr>
        <w:t>النص على الحسين عليه السلام</w:t>
      </w:r>
      <w:r>
        <w:rPr>
          <w:rtl w:val="true"/>
        </w:rPr>
        <w:t>)</w:t>
      </w:r>
      <w:bookmarkEnd w:id="147"/>
    </w:p>
    <w:p>
      <w:pPr>
        <w:pStyle w:val="BookText"/>
        <w:rPr/>
      </w:pPr>
      <w:r>
        <w:rPr>
          <w:rFonts w:ascii="Amiri" w:hAnsi="Amiri" w:eastAsia="Amiri" w:cs="Amiri"/>
          <w:color w:val="111111"/>
          <w:sz w:val="28"/>
          <w:sz w:val="28"/>
          <w:szCs w:val="28"/>
          <w:rtl w:val="true"/>
          <w:lang w:bidi="ar-SA"/>
        </w:rPr>
        <w:t>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الشيعة أنّ الحسن عليه السلام أوصى إلى أخيه الحسين عند وفاته، ودفع إليه مواثيق النبوّة، وعهود الإمامة، ودلّ شيعته على استخلافه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لهم علماً من بعده، وذلك مشهور لا خفاء به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086767_1067777946"/>
      <w:bookmarkStart w:id="149" w:name="_Toc53"/>
      <w:bookmarkEnd w:id="148"/>
      <w:r>
        <w:rPr>
          <w:rtl w:val="true"/>
        </w:rPr>
        <w:t>الثالث</w:t>
      </w:r>
      <w:r>
        <w:rPr>
          <w:rtl w:val="true"/>
        </w:rPr>
        <w:t>(</w:t>
      </w:r>
      <w:r>
        <w:rPr>
          <w:rtl w:val="true"/>
        </w:rPr>
        <w:t>النص على زين العابدين عليه السلام</w:t>
      </w:r>
      <w:r>
        <w:rPr>
          <w:rtl w:val="true"/>
        </w:rPr>
        <w:t>)</w:t>
      </w:r>
      <w:bookmarkEnd w:id="149"/>
    </w:p>
    <w:p>
      <w:pPr>
        <w:pStyle w:val="BookText"/>
        <w:rPr/>
      </w:pPr>
      <w:r>
        <w:rPr>
          <w:rFonts w:ascii="IRNazanin" w:hAnsi="IRNazanin" w:eastAsia="IRNazanin"/>
          <w:color w:val="111111"/>
          <w:sz w:val="28"/>
          <w:sz w:val="28"/>
          <w:szCs w:val="28"/>
          <w:rtl w:val="true"/>
          <w:lang w:bidi="fa-IR"/>
        </w:rPr>
        <w:t>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زين العابدين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جدي وعنده أُبيّ بن كعب، فقال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يا زين السماوات والأرض،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غيرك زينهما؟ فقال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إنه لفي السماء أكبر منه في الأرض وإنه مكتوب على يمين العرش، وإنّه مصباح هدى، وسفينة نجاة، وإنّ اللّه تعالى ركب في صلبه نطفة كالقمر، يكون من اتبعه رشيدا، ومن ضل عنه هويا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وقد سلف هذا الحديث 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الحسين عليه السلام وصیّة وأودعها أمّ سلمة وجعل طلبها منها علامة على إمامة الطالب لها من الأنام، فطلبها زين العابدين عليه السلام</w:t>
      </w:r>
      <w:r>
        <w:rPr>
          <w:rFonts w:eastAsia="IRNazanin" w:cs="IRNazanin"/>
          <w:color w:val="111111"/>
          <w:sz w:val="28"/>
          <w:szCs w:val="28"/>
          <w:rtl w:val="true"/>
          <w:lang w:bidi="fa-IR"/>
        </w:rPr>
        <w:t>.</w:t>
      </w:r>
    </w:p>
    <w:p>
      <w:pPr>
        <w:pStyle w:val="Heading4"/>
        <w:numPr>
          <w:ilvl w:val="3"/>
          <w:numId w:val="1"/>
        </w:numPr>
        <w:rPr/>
      </w:pPr>
      <w:bookmarkStart w:id="150" w:name="__RefHeading___Toc2086769_1067777946"/>
      <w:bookmarkStart w:id="151" w:name="_Toc54"/>
      <w:bookmarkEnd w:id="150"/>
      <w:r>
        <w:rPr>
          <w:rtl w:val="true"/>
        </w:rPr>
        <w:t xml:space="preserve">الرابع </w:t>
      </w:r>
      <w:r>
        <w:rPr>
          <w:rtl w:val="true"/>
        </w:rPr>
        <w:t>(</w:t>
      </w:r>
      <w:r>
        <w:rPr>
          <w:rtl w:val="true"/>
        </w:rPr>
        <w:t>النص على الباقر عليه السلام</w:t>
      </w:r>
      <w:r>
        <w:rPr>
          <w:rtl w:val="true"/>
        </w:rPr>
        <w:t>)</w:t>
      </w:r>
      <w:bookmarkEnd w:id="151"/>
    </w:p>
    <w:p>
      <w:pPr>
        <w:pStyle w:val="BookText"/>
        <w:rPr/>
      </w:pPr>
      <w:r>
        <w:rPr>
          <w:rFonts w:ascii="IRNazanin" w:hAnsi="IRNazanin" w:eastAsia="IRNazanin"/>
          <w:color w:val="111111"/>
          <w:sz w:val="28"/>
          <w:sz w:val="28"/>
          <w:szCs w:val="28"/>
          <w:rtl w:val="true"/>
          <w:lang w:bidi="fa-IR"/>
        </w:rPr>
        <w:t>الرابع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الباقر عليه السلام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جابر على زين العابدين عليه السلام فرأى عنده غلاما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 رسول اللّه صلّی اللّه عليه وآله ثمّ قال لزين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ووصيي وخليفتي من بعدي، اسمه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جابر وقبل رأسه ورجليه وأبلغه سلام جده وأبيه عليه السلام</w:t>
      </w:r>
      <w:r>
        <w:rPr>
          <w:rFonts w:eastAsia="IRNazanin" w:cs="IRNazanin"/>
          <w:color w:val="111111"/>
          <w:sz w:val="28"/>
          <w:szCs w:val="28"/>
          <w:rtl w:val="true"/>
          <w:lang w:bidi="fa-IR"/>
        </w:rPr>
        <w:t xml:space="preserve">. </w:t>
      </w:r>
      <w:bookmarkStart w:id="152" w:name="pg10181_171738"/>
    </w:p>
    <w:p>
      <w:pPr>
        <w:pStyle w:val="BookText"/>
        <w:rPr/>
      </w:pPr>
      <w:bookmarkEnd w:id="152"/>
      <w:r>
        <w:rPr>
          <w:rFonts w:ascii="Amiri" w:hAnsi="Amiri" w:eastAsia="Amiri" w:cs="Amiri"/>
          <w:color w:val="111111"/>
          <w:sz w:val="28"/>
          <w:sz w:val="28"/>
          <w:szCs w:val="28"/>
          <w:rtl w:val="true"/>
          <w:lang w:bidi="ar-SA"/>
        </w:rPr>
        <w:t>وروى أبو حمزة عن أبي جعفر عليه السلام أنه لمّا حضرت عليّ بن الحسين الوفاة ضمّني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بما أوصاني به أبي حين حضرته الوفاة وبما ذكر أن أباه أوصاه به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086771_1067777946"/>
      <w:bookmarkStart w:id="154" w:name="_Toc55"/>
      <w:bookmarkEnd w:id="153"/>
      <w:r>
        <w:rPr>
          <w:rtl w:val="true"/>
        </w:rPr>
        <w:t xml:space="preserve">الخامس </w:t>
      </w:r>
      <w:r>
        <w:rPr>
          <w:rtl w:val="true"/>
        </w:rPr>
        <w:t>(</w:t>
      </w:r>
      <w:r>
        <w:rPr>
          <w:rtl w:val="true"/>
        </w:rPr>
        <w:t>النص على الصادق عليه السلام</w:t>
      </w:r>
      <w:r>
        <w:rPr>
          <w:rtl w:val="true"/>
        </w:rPr>
        <w:t>)</w:t>
      </w:r>
      <w:bookmarkEnd w:id="154"/>
    </w:p>
    <w:p>
      <w:pPr>
        <w:pStyle w:val="BookText"/>
        <w:rPr/>
      </w:pPr>
      <w:r>
        <w:rPr>
          <w:rFonts w:ascii="IRNazanin" w:hAnsi="IRNazanin" w:eastAsia="IRNazanin"/>
          <w:color w:val="111111"/>
          <w:sz w:val="28"/>
          <w:sz w:val="28"/>
          <w:szCs w:val="28"/>
          <w:rtl w:val="true"/>
          <w:lang w:bidi="fa-IR"/>
        </w:rPr>
        <w:t>الخامس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بالأسانيد الصحاح إلى أبي الصباح أن الباقر عليه السلام نظر إلى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بصحاح الأسانيد إلى جابر بن يزيد أن الباقر عليه السلام سئل عن القائم بعده، فضرب بيده على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قائم آل محمّد يعني القائم بعد أبيه، لا أنه القائم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علي ابن الحكم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الصادق فقال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يونس بن عبد الرحمن مولى آل سام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أبي على أني وصيه أربعة من قريش فقلت لأبي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تغلب،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 إليه، فأردت أن تكون لك الحجّة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2086773_1067777946"/>
      <w:bookmarkStart w:id="156" w:name="_Toc56"/>
      <w:bookmarkEnd w:id="155"/>
      <w:r>
        <w:rPr>
          <w:rtl w:val="true"/>
        </w:rPr>
        <w:t xml:space="preserve">السادس </w:t>
      </w:r>
      <w:r>
        <w:rPr>
          <w:rtl w:val="true"/>
        </w:rPr>
        <w:t>(</w:t>
      </w:r>
      <w:r>
        <w:rPr>
          <w:rtl w:val="true"/>
        </w:rPr>
        <w:t>النص على الكاظم عليه السلام</w:t>
      </w:r>
      <w:r>
        <w:rPr>
          <w:rtl w:val="true"/>
        </w:rPr>
        <w:t>)</w:t>
      </w:r>
      <w:bookmarkEnd w:id="156"/>
    </w:p>
    <w:p>
      <w:pPr>
        <w:pStyle w:val="BookText"/>
        <w:rPr/>
      </w:pPr>
      <w:r>
        <w:rPr>
          <w:rFonts w:ascii="IRNazanin" w:hAnsi="IRNazanin" w:eastAsia="IRNazanin"/>
          <w:color w:val="111111"/>
          <w:sz w:val="28"/>
          <w:sz w:val="28"/>
          <w:szCs w:val="28"/>
          <w:rtl w:val="true"/>
          <w:lang w:bidi="fa-IR"/>
        </w:rPr>
        <w:t>السادس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الكاظم عليه 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الأرجاني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في بيته وهو يدعو وعلى يمينه ابنه موسى عليه السلام يؤمن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الأمر بعدك؟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قد لبس الدرع فاستوى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أحتاج بعدها إلى شئ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استغنى الراوي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أنّ الدرع لا يستوي إلا على الإمام دون باقي الناس، كما لم يستو درع النبوّة إلّا على داود ما خلا سائر الناس، ولعل هذا الدرع كان من جملة العلائم التي يعلم بها الإمام السابق الإمام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الأعلى عن العيص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من النار من لنا بعدك؟ فدخل وأخرج موسى غلاما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فتمسكوا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أبي نجران إلى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ولا أراني اللّه ذلك فبمن أئتم؟ فأومأ بيده إلى موسى ابنه،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بموسى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بولده وترك أخا كبيرا وابنا صغيرا؟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بولده ثمّ هكذا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مسكان عن سلمان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الصادق يوما الكاظم عليهما السلام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بعدي فهو واللّه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محمّد بن يعقوب متصلاً إلى معاذ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الذي رزقك من أبيك هذه المنزلة أن يرزقك من عقبك مثلها قبل الممات؟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موسى وأشار إليه و هو راقد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الوكيد إلى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عليه السلام يقول لجماعة من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بابني موسى خيرا فإنه أفضل ولدي، ومن أخلف بعدي والقائم مقامي، والحجة على كافة الخلق بعدي، ونحو هذا عن المفضل بن عمر ومعاذ بن كثير ويعقوب السراج وصفوان الجمال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المفضّل أیضاً عن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الصادق عليه السلام يعظ ابنه عبد اللّه و يلومه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أن تكون مثل أخيك، واللّه إني لأعرف النور في وجهه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وأبي وأبوه واحد؟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نفسي وأنت ابني</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سنان عن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فسلم على </w:t>
      </w:r>
      <w:bookmarkStart w:id="157" w:name="pg10181_171741"/>
    </w:p>
    <w:p>
      <w:pPr>
        <w:pStyle w:val="BookText"/>
        <w:rPr/>
      </w:pPr>
      <w:bookmarkEnd w:id="157"/>
      <w:r>
        <w:rPr>
          <w:rFonts w:ascii="Amiri" w:hAnsi="Amiri" w:eastAsia="Amiri" w:cs="Amiri"/>
          <w:color w:val="111111"/>
          <w:sz w:val="28"/>
          <w:sz w:val="28"/>
          <w:szCs w:val="28"/>
          <w:rtl w:val="true"/>
          <w:lang w:bidi="ar-SA"/>
        </w:rPr>
        <w:t>مولاك يعني موسى الكاظم عليه السلام، فدنوت وسلمت،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اسم ابنتك التي سميتها به بالأمس، فإنه اسم يبغضه اللّه تعالى، وقد كنت سمّيتها الحميراء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الصادق عليه السلام عن صاحب هذا الأمر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لا يلهو ولا يلعب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الكاظم عليه السلام صغيرا ومعه عناق له، وهو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اسجدي لربك فضمه الصادق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من لا يلهو ولا يلعب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يعقوب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جعفر الصادق عليه السلام أنّه كان عند أبيه فسأله عمر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يفزع الناس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هذين الثوبين الأصفرين فما لبثنا أن طلع الكاظم عليه السلام وعليه ثوبان أصفران</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086775_1067777946"/>
      <w:bookmarkStart w:id="159" w:name="_Toc57"/>
      <w:bookmarkEnd w:id="158"/>
      <w:r>
        <w:rPr>
          <w:rtl w:val="true"/>
        </w:rPr>
        <w:t xml:space="preserve">السابع النص على الرضا </w:t>
      </w:r>
      <w:r>
        <w:rPr>
          <w:rtl w:val="true"/>
        </w:rPr>
        <w:t>(</w:t>
      </w:r>
      <w:r>
        <w:rPr>
          <w:rtl w:val="true"/>
        </w:rPr>
        <w:t>عليه السلام</w:t>
      </w:r>
      <w:r>
        <w:rPr>
          <w:rtl w:val="true"/>
        </w:rPr>
        <w:t>)</w:t>
      </w:r>
      <w:bookmarkEnd w:id="159"/>
    </w:p>
    <w:p>
      <w:pPr>
        <w:pStyle w:val="BookText"/>
        <w:rPr/>
      </w:pPr>
      <w:r>
        <w:rPr>
          <w:rFonts w:ascii="IRNazanin" w:hAnsi="IRNazanin" w:eastAsia="IRNazanin"/>
          <w:color w:val="111111"/>
          <w:sz w:val="28"/>
          <w:sz w:val="28"/>
          <w:szCs w:val="28"/>
          <w:rtl w:val="true"/>
          <w:lang w:bidi="fa-IR"/>
        </w:rPr>
        <w:t>السابع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الصلت الهرويّ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محمّد بن إسحاق بن موسى ابن جعفر عن أبيه عن جدّه موسى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علي بن موسى عالم آل محمّد فاسألوه عن أديانكم، واحفظوا ما يقول لكم، فإني سمعت أبي جعفرا يقول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آل محمّد لفي صلبك، وليتني أدركه فإنه سمي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 الثقاة عن أحمد بن محمّد بن عبد اللّه عن الحسن عن ابن أبي عمير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تدلني على من آخذ عنه ديني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نعيم القابوسي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علي أكبر ولدي، وآثرهم لدي وأحبهم إلي، وهو ينظر معي في الجفر، ولم ينظر فيه إلا نبي أو وصي نبي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زياد بن مروان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وعنده ابنه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كتابه كتابي، وكلامه كلامي، ورسوله رسولي، وما قال فالقول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قبض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أوخذ في هذه السنة والأمر إلى ابني علي، سمي علي وعلي، الأول علي بن أبي طالب أعطي حكمه وفهمه وبصره ووده ودينه ومحنه، والآخر علي بن الحسين أعطي صبره على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إسماعيل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عليه السلام وقد اشتكى شكوى شديدة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أسأل اللّه أن لا يريناه فإلى من؟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ابني فكتابه كتابي، وهو وصيي وخليفتي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يقطين كنت عند أبي الحسن وعنده هشام بن سالم فقال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 سيد ولدي، وقد أنحلته كنيتي، فضرب هشام بن سالم بيده على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نعى واللّه إليك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بالأسانيد عن محمّد بن سنان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 عليه السلام قد كبر سني فحدثني من الإمام بعدك؟ فأشار إلى الرضا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صاحبكم بعدي، ونحو ذلك عنه أیضاً بطريق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بالأسانيد إلى سليمان بن حفص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عليه السلام أريد أسأله عن الحجّة عن الناس بعده، فابتدأني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ابني هو وصيي، والحجة على الناس بعدي، وهو أفضل ولدي، فإن بقيت بعدي فاشهد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بذلك عند شيعتي، وأهل ولايتي، والمستخبرين من خليفتي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الشيخ المفيد في إرشاده إلى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ألواح من الكاظم عليه السلام وهو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أكبر ولدي، أن يفعل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الكاظم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هذا ابني علي وصيي، والقائم بأمري، وخليفتي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يحدث حدث ولا ألقاك فمن الإمام بعدك؟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فلان يعني الرضا 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إلى النضر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أباك من </w:t>
      </w:r>
      <w:bookmarkStart w:id="160" w:name="pg10181_171745"/>
    </w:p>
    <w:p>
      <w:pPr>
        <w:pStyle w:val="BookText"/>
        <w:rPr/>
      </w:pPr>
      <w:bookmarkEnd w:id="160"/>
      <w:r>
        <w:rPr>
          <w:rFonts w:ascii="Amiri" w:hAnsi="Amiri" w:eastAsia="Amiri" w:cs="Amiri"/>
          <w:color w:val="111111"/>
          <w:sz w:val="28"/>
          <w:sz w:val="28"/>
          <w:szCs w:val="28"/>
          <w:rtl w:val="true"/>
          <w:lang w:bidi="ar-SA"/>
        </w:rPr>
        <w:t>الذي يكون بعده فأخبرني عنك وإني أسألك عن الذي يكون من بعدك فقال عليه السلام ابني فلان وأسند إلى داود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الكاظم عليه السلام بمال فأخذ بعضه و ترك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هذا الأمر يطلبه منك، فطلبه الرضا عليه السلام بعد أبيه فدفعته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إلى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الكاظم عليه السلام والرضا عليه السلام بين يديه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ابني هذا حقّه وجحد إمامته من بعدي كان كمن ظلم عليّ بن أبي طالب عليه السلام إمامته، وجحده بعد رسول اللّه صلّی اللّه عليه وآله حقّه</w:t>
      </w:r>
      <w:r>
        <w:rPr>
          <w:rFonts w:eastAsia="IRNazanin" w:cs="IRNazanin"/>
          <w:color w:val="111111"/>
          <w:sz w:val="28"/>
          <w:szCs w:val="28"/>
          <w:rtl w:val="true"/>
          <w:lang w:bidi="fa-IR"/>
        </w:rPr>
        <w:t>.</w:t>
      </w:r>
    </w:p>
    <w:p>
      <w:pPr>
        <w:pStyle w:val="Heading4"/>
        <w:numPr>
          <w:ilvl w:val="3"/>
          <w:numId w:val="1"/>
        </w:numPr>
        <w:rPr/>
      </w:pPr>
      <w:bookmarkStart w:id="161" w:name="__RefHeading___Toc2086777_1067777946"/>
      <w:bookmarkStart w:id="162" w:name="_Toc58"/>
      <w:bookmarkEnd w:id="161"/>
      <w:r>
        <w:rPr>
          <w:rtl w:val="true"/>
        </w:rPr>
        <w:t xml:space="preserve">الثامن النص على الجواد </w:t>
      </w:r>
      <w:r>
        <w:rPr>
          <w:rtl w:val="true"/>
        </w:rPr>
        <w:t>(</w:t>
      </w:r>
      <w:r>
        <w:rPr>
          <w:rtl w:val="true"/>
        </w:rPr>
        <w:t>عليه السلام</w:t>
      </w:r>
      <w:r>
        <w:rPr>
          <w:rtl w:val="true"/>
        </w:rPr>
        <w:t>)</w:t>
      </w:r>
      <w:bookmarkEnd w:id="162"/>
    </w:p>
    <w:p>
      <w:pPr>
        <w:pStyle w:val="BookText"/>
        <w:rPr/>
      </w:pPr>
      <w:r>
        <w:rPr>
          <w:rFonts w:ascii="IRNazanin" w:hAnsi="IRNazanin" w:eastAsia="IRNazanin"/>
          <w:color w:val="111111"/>
          <w:sz w:val="28"/>
          <w:sz w:val="28"/>
          <w:szCs w:val="28"/>
          <w:rtl w:val="true"/>
          <w:lang w:bidi="fa-IR"/>
        </w:rPr>
        <w:t>الثامن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نسألك قبل أن يهب اللّه لك أبا جعفر 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وقد وهبه اللّه لك فلا أرانا اللّه يومك فإن كان كون فإلى من؟ فأشار عليه السلام إلى الجواد وهو قائم،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ثلاث سنين،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يضره وقد قام عيسى بالحجة وهو ابن أقل من ثلاث سنين ونحوه أسند المفيد إلى الخيراني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جعفر قد أجلسته مجلسي، وصيرته مكاني، إنا أهل بيت يتوارث أصاغرنا أكابرنا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أبي الحسن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وصيي، وخليفتي في أهلي بعدي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المفيد إلى الواسطي 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إماما وليس لك ولد؟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واللّه لا تمضي الأيام والليالي حتّی يرزقني اللّه ذكرا يفرق بين الحقّ والباطل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وأسند إلى البزنطي قول الرضا عليه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ابني وهل يجترئ أحد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ابني، وليس له ولد؟ لأن الجواد عليه السلام لم يكن ولد فلم تمض الأيام حتّی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إلى الواسطي قلت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إمامان؟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أحدهما صامتا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 ولا صامت 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ليجعلن اللّه لي ما يثبت به الحقّ وأهله ويمحق به الباطل وأهله، ولم يكن في ذلك الوقت له ولد فولد الجواد بعد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الحسن بن الجهم أن الرضا عليه السلام أمره أن يجرد الجواد، وهو صبي قميصه، 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بين كتفيه فإذا خاتم داخل اللحم،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كان لأبي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الصنعاني قول الرضا عليه السلام في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لم يلد مولود أعظم على شيعتنا بركة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يحيى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كان عند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أبا جعفر وسلموا عليه وجددوا به عهدا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القرآن بالحجر على الصغير فكيف يكون من لا يدله على درهم من ماله حاكما في أبشار الناس وأموالهم؟ وكذا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زين العابدين والمهدي على بعض الروايات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الآيات مخصوصة كآية السرقة والقتل والربا وآيات الوعيد فالنص والعصمة خصا حجر الصغير بغير الإمام، فدل العقل الذي لا يدخله تخصيص على كماله في حال صغره، كما سلف في عيسى ونحوه، وقد خص الخصم آيات الميراث بغير فاطمة بغير دليل، فكيف لا يخص بالحجر غير المعصوم بدليل </w:t>
      </w:r>
      <w:bookmarkStart w:id="163" w:name="pg10181_171749"/>
    </w:p>
    <w:p>
      <w:pPr>
        <w:pStyle w:val="Heading4"/>
        <w:numPr>
          <w:ilvl w:val="3"/>
          <w:numId w:val="1"/>
        </w:numPr>
        <w:rPr/>
      </w:pPr>
      <w:bookmarkStart w:id="164" w:name="__RefHeading___Toc2086779_1067777946"/>
      <w:bookmarkStart w:id="165" w:name="_Toc59"/>
      <w:bookmarkEnd w:id="163"/>
      <w:bookmarkEnd w:id="164"/>
      <w:r>
        <w:rPr>
          <w:rtl w:val="true"/>
        </w:rPr>
        <w:t xml:space="preserve">التاسع النص على الهادي </w:t>
      </w:r>
      <w:r>
        <w:rPr>
          <w:rtl w:val="true"/>
        </w:rPr>
        <w:t>(</w:t>
      </w:r>
      <w:r>
        <w:rPr>
          <w:rtl w:val="true"/>
        </w:rPr>
        <w:t>عليه السلام</w:t>
      </w:r>
      <w:r>
        <w:rPr>
          <w:rtl w:val="true"/>
        </w:rPr>
        <w:t>)</w:t>
      </w:r>
      <w:bookmarkEnd w:id="165"/>
    </w:p>
    <w:p>
      <w:pPr>
        <w:pStyle w:val="BookText"/>
        <w:rPr/>
      </w:pPr>
      <w:r>
        <w:rPr>
          <w:rFonts w:ascii="IRNazanin" w:hAnsi="IRNazanin" w:eastAsia="IRNazanin"/>
          <w:color w:val="111111"/>
          <w:sz w:val="28"/>
          <w:sz w:val="28"/>
          <w:szCs w:val="28"/>
          <w:rtl w:val="true"/>
          <w:lang w:bidi="fa-IR"/>
        </w:rPr>
        <w:t>التاسع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مراصد العرفان وغيره وفي إرشاد المفيد بصحيح الأسانيد عن محمّد بن يعقوب عن علي بن إبراهيم عن أبيه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رفع 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السلام من المدينة إلى بغداد،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فإلى من الأمر بعدك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ظننت في هذه السنة، فلمّا استدعى به المعتصم صرت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الأمر بعدك،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يخاف علي، الأمر بعدي إلى ابني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وبالأسانيد الصحيحة أنّ أبا جعفر قال في مرضه الذي توفي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ماض والأمر صائر إلى ابني علي، وله عليكم بعدي ما كان لي عليكم بعد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وبالأسانيد الصحيحة عن الخيراني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ملازما باب أبي جعفر عليه السلام للخدمة وكان أحمد بن عيسى الأشعري يجئ فيتفقده لعلته، وكان الرسول يختلف بيني وبينه عليه السلام فخلا بي وقام أحمد بن عيسى وقف حيث سمع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مولاك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ماض والأمر صائر إلى ابني علي، وله عليك بعدي ما كان لي عليكم بعد أبي،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فاحفظ الشهادة لعلنا نحتاج إليها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وكتبت الرسالة في عشر رقاع ودفعتها إلى عشرة من وجوه أصحابي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الموت قبل طلبها فافتحوها واعملوا بما فيها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مضى أبو جعفر عليه السلام اجتمعت رؤساء العصابة عند محمّد بن الفرج وتفاوضت في الأمر فكتب إلي فأعلمني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خوف الشهرة لصرت إليك بها، أحب أن تركب إلي فصرت إليه فتجارينا في الباب فوجدت أكثرهم قد شك، فطلبت الرقاع وهم حضور فأخرجوها،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أمرت به،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نحب أن يكون معك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جعفر الأشعري فسألوه فتوقف، فدعوته إلى المباهلة </w:t>
      </w:r>
      <w:bookmarkStart w:id="166" w:name="pg10181_171751"/>
    </w:p>
    <w:p>
      <w:pPr>
        <w:pStyle w:val="BookText"/>
        <w:rPr/>
      </w:pPr>
      <w:bookmarkEnd w:id="166"/>
      <w:r>
        <w:rPr>
          <w:rFonts w:ascii="IRNazanin" w:hAnsi="IRNazanin" w:eastAsia="IRNazanin"/>
          <w:color w:val="111111"/>
          <w:sz w:val="28"/>
          <w:sz w:val="28"/>
          <w:szCs w:val="28"/>
          <w:rtl w:val="true"/>
          <w:lang w:bidi="fa-IR"/>
        </w:rPr>
        <w:t>فخاف وشهد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مكرمة كنت أُحبّ أن تكون لرجل من العرب، فأمّا مع المباهلة فلا طريق إلى الكتمان، فلم يبرح القوم حتّی سلموا الأمر إلى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عليه السلام والأخبار كثيرة في هذا الباب، إن استقصيناه طال به الكتاب</w:t>
      </w:r>
      <w:r>
        <w:rPr>
          <w:rFonts w:eastAsia="IRNazanin" w:cs="IRNazanin"/>
          <w:color w:val="111111"/>
          <w:sz w:val="28"/>
          <w:szCs w:val="28"/>
          <w:rtl w:val="true"/>
          <w:lang w:bidi="fa-IR"/>
        </w:rPr>
        <w:t>.</w:t>
      </w:r>
    </w:p>
    <w:p>
      <w:pPr>
        <w:pStyle w:val="Heading4"/>
        <w:numPr>
          <w:ilvl w:val="3"/>
          <w:numId w:val="1"/>
        </w:numPr>
        <w:rPr/>
      </w:pPr>
      <w:bookmarkStart w:id="167" w:name="__RefHeading___Toc2086781_1067777946"/>
      <w:bookmarkStart w:id="168" w:name="_Toc60"/>
      <w:bookmarkEnd w:id="167"/>
      <w:r>
        <w:rPr>
          <w:rtl w:val="true"/>
        </w:rPr>
        <w:t xml:space="preserve">العاشر النص على العسكري </w:t>
      </w:r>
      <w:r>
        <w:rPr>
          <w:rtl w:val="true"/>
        </w:rPr>
        <w:t>(</w:t>
      </w:r>
      <w:r>
        <w:rPr>
          <w:rtl w:val="true"/>
        </w:rPr>
        <w:t>عليه السلام</w:t>
      </w:r>
      <w:r>
        <w:rPr>
          <w:rtl w:val="true"/>
        </w:rPr>
        <w:t>)</w:t>
      </w:r>
      <w:bookmarkEnd w:id="168"/>
    </w:p>
    <w:p>
      <w:pPr>
        <w:pStyle w:val="BookText"/>
        <w:rPr/>
      </w:pPr>
      <w:r>
        <w:rPr>
          <w:rFonts w:ascii="IRNazanin" w:hAnsi="IRNazanin" w:eastAsia="IRNazanin"/>
          <w:color w:val="111111"/>
          <w:sz w:val="28"/>
          <w:sz w:val="28"/>
          <w:szCs w:val="28"/>
          <w:rtl w:val="true"/>
          <w:lang w:bidi="fa-IR"/>
        </w:rPr>
        <w:t>العاشر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يعقوب بالإسناد الصحيح إلى عمر بن حمزة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في صحن داره، فمر بنا ابنه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صاحبنا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صاحبكم بعدي ابني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بالأسانيد عن سنان بن أحمد عن عبد اللّه بن أحمد الإصفهانيّ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صاحبكم بعدي الذي يصلّي عليّ، فلمّا مات عليه السلام خرج أبو محمّد فصلّی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بالإسناد العالي عن إسحاق بن محمّد عن شاهويه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بعدي أبو محمّد ابني، عنده ما تحتاجون إليه، يقدم اللّه ما يشاء، ويؤخر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ننسخ من آية أو ننسها نأت بخير منها أو مثلها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بشار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علي بن محمّد إلى ابنه الحسن، قبل مضيه بأربعة أشهر، وأشار إليه بالأمر من بعده، وأشهدني على ذلك، وجماعة من الموالي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عليه السلام بعد مضي ابنه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ولأني أفكر في نفسي وأريد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أعني أبا جعفر وأبا محمّد في هذا الوقت كموسى وإسماعيل ابني الصادق عليه السلام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هاشم، بدا لله في أبي محمّد بعد أبي جعفر ما لم يكن يعرف له كما بدا في موسى بعد مضي إسماعيل ما كشف به عن حاله وهو كما حدثتك نفسك، ولو كره المبطلون أبو محمّد ابني الخلف من بعدي، عنده ما تحتاج إليه، ومعه آلة الإمامة</w:t>
      </w:r>
      <w:r>
        <w:rPr>
          <w:rFonts w:eastAsia="Amiri" w:cs="Amiri" w:ascii="Amiri" w:hAnsi="Amiri"/>
          <w:color w:val="111111"/>
          <w:sz w:val="28"/>
          <w:szCs w:val="28"/>
          <w:rtl w:val="true"/>
          <w:lang w:bidi="ar-SA"/>
        </w:rPr>
        <w:t xml:space="preserve">. </w:t>
      </w:r>
      <w:bookmarkStart w:id="169" w:name="pg10181_171753"/>
    </w:p>
    <w:p>
      <w:pPr>
        <w:pStyle w:val="BookText"/>
        <w:rPr/>
      </w:pPr>
      <w:bookmarkEnd w:id="169"/>
      <w:r>
        <w:rPr>
          <w:rFonts w:ascii="Amiri" w:hAnsi="Amiri" w:eastAsia="Amiri" w:cs="Amiri"/>
          <w:color w:val="111111"/>
          <w:sz w:val="28"/>
          <w:sz w:val="28"/>
          <w:szCs w:val="28"/>
          <w:rtl w:val="true"/>
          <w:lang w:bidi="ar-SA"/>
        </w:rPr>
        <w:t>وأسند المفيد في إرشاده إلى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الهادي للعسكري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أحدث لله شكرا فقد أحدث فيك أمرا وأسند مثله إلى عبد اللّه الأنباري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حوله ومعنا من آل أبي طالب وبني العبّاس وقريش نحو مائة وخمسين رجلاً سوى من كان من غيرهم، فعلمنا أنه قد أشار إليه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ابن مهزيار قول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أكبر أولادي، يعني الحسن، ونحوه عن جعفر العطار عن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الفهفكي إلى الهادي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ابني أصح آل محمّد غريزة وأوثقهم حجة، وهو الأكبر من ولدي، وهو الخلف، وإليه تنتهي عرى الإمامة وأحكامها، فما كنت سائلي عنه فسأله عنه، وعنده ما تحتاج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داود بن القاسم الجعفري قول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بعدي الحسن، فكيف لكم بالخلف من بعد الخلف؟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ولا يحل لكم ذكره باسمه،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2086783_1067777946"/>
      <w:bookmarkStart w:id="171" w:name="_Toc61"/>
      <w:bookmarkEnd w:id="170"/>
      <w:r>
        <w:rPr>
          <w:rtl w:val="true"/>
        </w:rPr>
        <w:t xml:space="preserve">الحادي عشر النص على المهدي </w:t>
      </w:r>
      <w:r>
        <w:rPr>
          <w:rtl w:val="true"/>
        </w:rPr>
        <w:t>(</w:t>
      </w:r>
      <w:r>
        <w:rPr>
          <w:rtl w:val="true"/>
        </w:rPr>
        <w:t>عليه السلام</w:t>
      </w:r>
      <w:r>
        <w:rPr>
          <w:rtl w:val="true"/>
        </w:rPr>
        <w:t>)</w:t>
      </w:r>
      <w:bookmarkEnd w:id="171"/>
    </w:p>
    <w:p>
      <w:pPr>
        <w:pStyle w:val="BookText"/>
        <w:rPr/>
      </w:pPr>
      <w:r>
        <w:rPr>
          <w:rFonts w:ascii="Amiri" w:hAnsi="Amiri" w:eastAsia="Amiri" w:cs="Amiri"/>
          <w:color w:val="111111"/>
          <w:sz w:val="28"/>
          <w:sz w:val="28"/>
          <w:szCs w:val="28"/>
          <w:rtl w:val="true"/>
          <w:lang w:bidi="ar-SA"/>
        </w:rPr>
        <w:t>الحادي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بالأسانيد الصحيحة عن الشيخ أبي جعفر بن بابويه، عن محمّد بن الحسين بن الوليد، عن محمّد بن يحيى العطّار، عن الحسن بن رزق اللّه، عن موسى ابن محمّد بن القاسم بن حمزة بن موسى بن جعفر بن محمّد بن علي بن الحسين بن علي ابن أبي طالب أن حكيمة حدّثته أن الإمام العسكري بعث إليها ليلة النصف من شعبان لتحضر عنده،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سيظهر في هذه الليلة حجة اللّه في أرضه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وسيأتي شئ من ذلك إن شاء اللّه في بابه وسنورد أیضاً نصوصاً أخر عن أبيه فيه من أرادها وقف عليها، ومن سعد باعتقاد مضمونها حصل بفوائد مكنونها</w:t>
      </w:r>
      <w:r>
        <w:rPr>
          <w:rFonts w:eastAsia="IRNazanin" w:cs="IRNazanin"/>
          <w:color w:val="111111"/>
          <w:sz w:val="28"/>
          <w:szCs w:val="28"/>
          <w:rtl w:val="true"/>
          <w:lang w:bidi="fa-IR"/>
        </w:rPr>
        <w:t xml:space="preserve">. </w:t>
      </w:r>
      <w:bookmarkStart w:id="172" w:name="pg10181_171755"/>
    </w:p>
    <w:p>
      <w:pPr>
        <w:pStyle w:val="BookText"/>
        <w:rPr/>
      </w:pPr>
      <w:bookmarkEnd w:id="172"/>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أسنده المفيد في إرشاده إلى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أبو محمّد ابنه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جلالتك تمنعني عن مسألتك فتأذن لي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حادث أين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صنّف أبو عبد اللّه النعماني كتاب الغيبة، فيه كفاية، من وفق له وقف عليه، وكذا صنّف العالم الكبير ابن بابويه وسنذكر في باب خروجه وتملكه طرفا مما جاء فيه، يسترشد به من يبتغيه، وقد أسلفنا في نصوص النبي صلّی اللّه عليه وآله وآبائه أحاديث في وجوده وبقائه</w:t>
      </w:r>
      <w:r>
        <w:rPr>
          <w:rFonts w:eastAsia="IRNazanin" w:cs="IRNazanin"/>
          <w:color w:val="111111"/>
          <w:sz w:val="28"/>
          <w:szCs w:val="28"/>
          <w:rtl w:val="true"/>
          <w:lang w:bidi="fa-IR"/>
        </w:rPr>
        <w:t>.</w:t>
      </w:r>
    </w:p>
    <w:p>
      <w:pPr>
        <w:pStyle w:val="Heading4"/>
        <w:numPr>
          <w:ilvl w:val="3"/>
          <w:numId w:val="1"/>
        </w:numPr>
        <w:rPr/>
      </w:pPr>
      <w:bookmarkStart w:id="173" w:name="__RefHeading___Toc2086785_1067777946"/>
      <w:bookmarkStart w:id="174" w:name="_Toc62"/>
      <w:bookmarkEnd w:id="173"/>
      <w:r>
        <w:rPr>
          <w:rtl w:val="true"/>
        </w:rPr>
        <w:t>فصل في علمهم وفضلهم</w:t>
      </w:r>
      <w:bookmarkEnd w:id="174"/>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ظهر عن كل واحد منهم من العلوم العقلية والشرعية في زمانه، ولم ينقلوا ذلك عن عالم غيرهم، ولا تعلموا من أحد سواهم، ولا درسوا الكتب السالفة لمن عداهم، وذلك من الأدلة اللائحة، والبراهين الواضحة، على صحة إمامتهم، إذ لا يخص الحكيم سبحانه بخرق عادته من يكذب في دعوته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 من استفادتهم من غيرهم؟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يشتهر لأحد من الفضل ما يدانيهم، ولو كان ذلك لبحث عنه كل شخص من مخالفيهم، لحرصهم على إطفاء نورهم، وقد اعترض الكفار على النبي صلّی اللّه عليه وآله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تعلم من غيره كما نطق به القرآن حتّی رد اللّه قولهم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كنت بجانب الغربي إذ قضينا إلى موسى الأمر </w:t>
      </w:r>
      <w:r>
        <w:rPr>
          <w:rStyle w:val="FootnoteAnchor"/>
          <w:rtl w:val="true"/>
        </w:rPr>
        <w:footnoteReference w:id="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كنت بجانب الطور إذ نادينا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ثاويا في أهل مدين تتلوا عليهم آياتنا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لديهم إذ يلقون أقلامهم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كنت تتلوا من قبله من كتاب ولا تخطه بيمينك إذا لارتاب المبطلون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أساطير الأولين اكتتبها فهي تملى عليه بكرة وأصيلا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أنزله الذي يعلم السر في السماوات والأرض </w:t>
      </w:r>
      <w:r>
        <w:rPr>
          <w:rStyle w:val="FootnoteAnchor"/>
          <w:rtl w:val="true"/>
        </w:rPr>
        <w:footnoteReference w:id="27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أنهم يقولون إنما يعلمه بشر لسان الذي يلحدون إليه أعجمي وهذا لسان عربي مبين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عليهم السلام لم ينقل أنهم أخذوا من غير آبائهم عن جدهم عن ربهم، وقد كان لكل واحد في زمانه رجال كثير يأخذون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أمير المؤمنين فأحكامه مشهورة اعترف الشيخان وغيرهما بسعتها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الحسن حكم في بيض نعام كسره محرم بإرسال الإبل بعددها، وحكم في البقرة التي قتلت الحمار إن كانت دخلت عليه في منامه ضمن صاحبها، وإن دخل عليها فهدر، بعد أن حكم الشيخان بقولهما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جنت على بهيمة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 السلام، أخذت عنه الأحكام وعلم الفرزدق المناسك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مع شدة خوفه، وانقطاعه لعبادة ربه، أخذ عنه الزهري وعطاء وغيرهما وحاض قوم في الصوم فقسمه لهم إلى أربعين قسما، وذكر ابن طلحة أن أعرابيا قطع القفار إلى الحسن ليكلمه في عويص العربية، فأشار بعض من حضر أن يبدأ بالحسين فسلم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الهرقل والجعلل، والأثيم والهمهم،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هفى قلبي إلى الهيف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ودّع شرحيه</w:t>
      </w:r>
    </w:p>
    <w:p>
      <w:pPr>
        <w:pStyle w:val="BookText"/>
        <w:rPr/>
      </w:pPr>
      <w:r>
        <w:rPr>
          <w:rFonts w:ascii="Amiri" w:hAnsi="Amiri" w:eastAsia="Amiri" w:cs="Amiri"/>
          <w:color w:val="111111"/>
          <w:sz w:val="28"/>
          <w:sz w:val="28"/>
          <w:szCs w:val="28"/>
          <w:rtl w:val="true"/>
          <w:lang w:bidi="ar-SA"/>
        </w:rPr>
        <w:t xml:space="preserve">وقد كان البقا 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بجراري ذيليه</w:t>
      </w:r>
    </w:p>
    <w:p>
      <w:pPr>
        <w:pStyle w:val="BookText"/>
        <w:rPr/>
      </w:pPr>
      <w:r>
        <w:rPr>
          <w:rFonts w:ascii="Amiri" w:hAnsi="Amiri" w:eastAsia="Amiri" w:cs="Amiri"/>
          <w:color w:val="111111"/>
          <w:sz w:val="28"/>
          <w:sz w:val="28"/>
          <w:szCs w:val="28"/>
          <w:rtl w:val="true"/>
          <w:lang w:bidi="ar-SA"/>
        </w:rPr>
        <w:t xml:space="preserve">علالات ولذات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سقيا لعصريه</w:t>
      </w:r>
    </w:p>
    <w:p>
      <w:pPr>
        <w:pStyle w:val="BookText"/>
        <w:rPr/>
      </w:pPr>
      <w:r>
        <w:rPr>
          <w:rFonts w:ascii="Amiri" w:hAnsi="Amiri" w:eastAsia="Amiri" w:cs="Amiri"/>
          <w:color w:val="111111"/>
          <w:sz w:val="28"/>
          <w:sz w:val="28"/>
          <w:szCs w:val="28"/>
          <w:rtl w:val="true"/>
          <w:lang w:bidi="ar-SA"/>
        </w:rPr>
        <w:t xml:space="preserve">فلمّا علم الشيب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الرأس نطاقيه</w:t>
      </w:r>
    </w:p>
    <w:p>
      <w:pPr>
        <w:pStyle w:val="BookText"/>
        <w:rPr/>
      </w:pPr>
      <w:r>
        <w:rPr>
          <w:rFonts w:ascii="Amiri" w:hAnsi="Amiri" w:eastAsia="Amiri" w:cs="Amiri"/>
          <w:color w:val="111111"/>
          <w:sz w:val="28"/>
          <w:sz w:val="28"/>
          <w:szCs w:val="28"/>
          <w:rtl w:val="true"/>
          <w:lang w:bidi="ar-SA"/>
        </w:rPr>
        <w:t xml:space="preserve">وأمسى قد 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تجديد خضابيه</w:t>
      </w:r>
    </w:p>
    <w:p>
      <w:pPr>
        <w:pStyle w:val="BookText"/>
        <w:rPr/>
      </w:pPr>
      <w:r>
        <w:rPr>
          <w:rFonts w:ascii="Amiri" w:hAnsi="Amiri" w:eastAsia="Amiri" w:cs="Amiri"/>
          <w:color w:val="111111"/>
          <w:sz w:val="28"/>
          <w:sz w:val="28"/>
          <w:szCs w:val="28"/>
          <w:rtl w:val="true"/>
          <w:lang w:bidi="ar-SA"/>
        </w:rPr>
        <w:t xml:space="preserve">تسلّيت عن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وألقيت قناعيه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يعلم ذو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 فيه رأييه </w:t>
      </w:r>
    </w:p>
    <w:p>
      <w:pPr>
        <w:pStyle w:val="BookText"/>
        <w:rPr/>
      </w:pPr>
      <w:r>
        <w:rPr>
          <w:rFonts w:ascii="Amiri" w:hAnsi="Amiri" w:eastAsia="Amiri" w:cs="Amiri"/>
          <w:color w:val="111111"/>
          <w:sz w:val="28"/>
          <w:sz w:val="28"/>
          <w:szCs w:val="28"/>
          <w:rtl w:val="true"/>
          <w:lang w:bidi="ar-SA"/>
        </w:rPr>
        <w:t xml:space="preserve">لألفى غيره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كرّ عصريه</w:t>
      </w:r>
    </w:p>
    <w:p>
      <w:pPr>
        <w:pStyle w:val="BookText"/>
        <w:rPr/>
      </w:pPr>
      <w:r>
        <w:rPr>
          <w:rFonts w:ascii="Amiri" w:hAnsi="Amiri" w:eastAsia="Amiri" w:cs="Amiri"/>
          <w:color w:val="111111"/>
          <w:sz w:val="28"/>
          <w:sz w:val="28"/>
          <w:szCs w:val="28"/>
          <w:rtl w:val="true"/>
          <w:lang w:bidi="ar-SA"/>
        </w:rPr>
        <w:t>فارتجل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رسم سجا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محى آية رسميه</w:t>
      </w:r>
    </w:p>
    <w:p>
      <w:pPr>
        <w:pStyle w:val="BookText"/>
        <w:rPr/>
      </w:pPr>
      <w:r>
        <w:rPr>
          <w:rFonts w:ascii="Amiri" w:hAnsi="Amiri" w:eastAsia="Amiri" w:cs="Amiri"/>
          <w:color w:val="111111"/>
          <w:sz w:val="28"/>
          <w:sz w:val="28"/>
          <w:szCs w:val="28"/>
          <w:rtl w:val="true"/>
          <w:lang w:bidi="ar-SA"/>
        </w:rPr>
        <w:t xml:space="preserve">سفود درج الذيلين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نوعا قناعيه</w:t>
      </w:r>
    </w:p>
    <w:p>
      <w:pPr>
        <w:pStyle w:val="BookText"/>
        <w:rPr/>
      </w:pPr>
      <w:r>
        <w:rPr>
          <w:rFonts w:ascii="Amiri" w:hAnsi="Amiri" w:eastAsia="Amiri" w:cs="Amiri"/>
          <w:color w:val="111111"/>
          <w:sz w:val="28"/>
          <w:sz w:val="28"/>
          <w:szCs w:val="28"/>
          <w:rtl w:val="true"/>
          <w:lang w:bidi="ar-SA"/>
        </w:rPr>
        <w:t xml:space="preserve">ومود جرصف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تلبيد نوءيه</w:t>
      </w:r>
    </w:p>
    <w:p>
      <w:pPr>
        <w:pStyle w:val="BookText"/>
        <w:rPr/>
      </w:pPr>
      <w:r>
        <w:rPr>
          <w:rFonts w:ascii="Amiri" w:hAnsi="Amiri" w:eastAsia="Amiri" w:cs="Amiri"/>
          <w:color w:val="111111"/>
          <w:sz w:val="28"/>
          <w:sz w:val="28"/>
          <w:szCs w:val="28"/>
          <w:rtl w:val="true"/>
          <w:lang w:bidi="ar-SA"/>
        </w:rPr>
        <w:t xml:space="preserve">ودلّاج من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نوء سماكيه</w:t>
      </w:r>
    </w:p>
    <w:p>
      <w:pPr>
        <w:pStyle w:val="BookText"/>
        <w:rPr/>
      </w:pPr>
      <w:r>
        <w:rPr>
          <w:rFonts w:ascii="Amiri" w:hAnsi="Amiri" w:eastAsia="Amiri" w:cs="Amiri"/>
          <w:color w:val="111111"/>
          <w:sz w:val="28"/>
          <w:sz w:val="28"/>
          <w:szCs w:val="28"/>
          <w:rtl w:val="true"/>
          <w:lang w:bidi="ar-SA"/>
        </w:rPr>
        <w:t xml:space="preserve">إلى مثعنجر 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بجرد من خلاليه</w:t>
      </w:r>
    </w:p>
    <w:p>
      <w:pPr>
        <w:pStyle w:val="BookText"/>
        <w:rPr/>
      </w:pPr>
      <w:r>
        <w:rPr>
          <w:rFonts w:ascii="Amiri" w:hAnsi="Amiri" w:eastAsia="Amiri" w:cs="Amiri"/>
          <w:color w:val="111111"/>
          <w:sz w:val="28"/>
          <w:sz w:val="28"/>
          <w:szCs w:val="28"/>
          <w:rtl w:val="true"/>
          <w:lang w:bidi="ar-SA"/>
        </w:rPr>
        <w:t xml:space="preserve">وقد أحمد برقاه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ذمَّ لبرقيه</w:t>
      </w:r>
    </w:p>
    <w:p>
      <w:pPr>
        <w:pStyle w:val="BookText"/>
        <w:rPr/>
      </w:pPr>
      <w:r>
        <w:rPr>
          <w:rFonts w:ascii="Amiri" w:hAnsi="Amiri" w:eastAsia="Amiri" w:cs="Amiri"/>
          <w:color w:val="111111"/>
          <w:sz w:val="28"/>
          <w:sz w:val="28"/>
          <w:szCs w:val="28"/>
          <w:rtl w:val="true"/>
          <w:lang w:bidi="ar-SA"/>
        </w:rPr>
        <w:t xml:space="preserve">وقد جلّل رعداه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ذمَّ لرعديه</w:t>
      </w:r>
    </w:p>
    <w:p>
      <w:pPr>
        <w:pStyle w:val="BookText"/>
        <w:rPr/>
      </w:pPr>
      <w:r>
        <w:rPr>
          <w:rFonts w:ascii="Amiri" w:hAnsi="Amiri" w:eastAsia="Amiri" w:cs="Amiri"/>
          <w:color w:val="111111"/>
          <w:sz w:val="28"/>
          <w:sz w:val="28"/>
          <w:szCs w:val="28"/>
          <w:rtl w:val="true"/>
          <w:lang w:bidi="ar-SA"/>
        </w:rPr>
        <w:t xml:space="preserve">نجيح الرعد 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أرخى نطاقيه</w:t>
      </w:r>
    </w:p>
    <w:p>
      <w:pPr>
        <w:pStyle w:val="BookText"/>
        <w:rPr/>
      </w:pPr>
      <w:r>
        <w:rPr>
          <w:rFonts w:ascii="Amiri" w:hAnsi="Amiri" w:eastAsia="Amiri" w:cs="Amiri"/>
          <w:color w:val="111111"/>
          <w:sz w:val="28"/>
          <w:sz w:val="28"/>
          <w:szCs w:val="28"/>
          <w:rtl w:val="true"/>
          <w:lang w:bidi="ar-SA"/>
        </w:rPr>
        <w:t xml:space="preserve">فأضحى دارسا قفرا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لبينونة أهليه</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أعرب منه كلاماً، ولا أذرب منه لساناً، فقال الحسن في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غلاما كرّم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بالتطهير جديه</w:t>
      </w:r>
    </w:p>
    <w:p>
      <w:pPr>
        <w:pStyle w:val="BookText"/>
        <w:rPr/>
      </w:pPr>
      <w:r>
        <w:rPr>
          <w:rFonts w:ascii="Amiri" w:hAnsi="Amiri" w:eastAsia="Amiri" w:cs="Amiri"/>
          <w:color w:val="111111"/>
          <w:sz w:val="28"/>
          <w:sz w:val="28"/>
          <w:szCs w:val="28"/>
          <w:rtl w:val="true"/>
          <w:lang w:bidi="ar-SA"/>
        </w:rPr>
        <w:t xml:space="preserve">كساه القمر 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سنائيه</w:t>
      </w:r>
    </w:p>
    <w:p>
      <w:pPr>
        <w:pStyle w:val="BookText"/>
        <w:rPr/>
      </w:pPr>
      <w:r>
        <w:rPr>
          <w:rFonts w:ascii="Amiri" w:hAnsi="Amiri" w:eastAsia="Amiri" w:cs="Amiri"/>
          <w:color w:val="111111"/>
          <w:sz w:val="28"/>
          <w:sz w:val="28"/>
          <w:szCs w:val="28"/>
          <w:rtl w:val="true"/>
          <w:lang w:bidi="ar-SA"/>
        </w:rPr>
        <w:t xml:space="preserve">ولو عدد طماح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نفجنا عن عداديه</w:t>
      </w:r>
    </w:p>
    <w:p>
      <w:pPr>
        <w:pStyle w:val="BookText"/>
        <w:rPr/>
      </w:pPr>
      <w:r>
        <w:rPr>
          <w:rFonts w:ascii="Amiri" w:hAnsi="Amiri" w:eastAsia="Amiri" w:cs="Amiri"/>
          <w:color w:val="111111"/>
          <w:sz w:val="28"/>
          <w:sz w:val="28"/>
          <w:szCs w:val="28"/>
          <w:rtl w:val="true"/>
          <w:lang w:bidi="ar-SA"/>
        </w:rPr>
        <w:t xml:space="preserve">وقد أرضيت من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وقوَّمت عروضيه</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أنتما وأمي، بارك اللّه فيكما، فلقد انصرفت وأنا محب لكما راض عنكما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والباقر عليه السلام أخذ عنه جابر وغيره علم التفسير، وسأله عمرو بن عبيد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السماوات والأرض كانتا رتقا ففتقناهما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السماء لا تمطر فمطرت والأرض لا تنبت فنبتت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ورآه هشام بن عبد الملك يفتي الناس فسأل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المفتون </w:t>
      </w:r>
    </w:p>
    <w:p>
      <w:pPr>
        <w:pStyle w:val="BookText"/>
        <w:rPr/>
      </w:pPr>
      <w:r>
        <w:rPr>
          <w:rFonts w:ascii="IRNazanin" w:hAnsi="IRNazanin" w:eastAsia="IRNazanin"/>
          <w:color w:val="111111"/>
          <w:sz w:val="28"/>
          <w:sz w:val="28"/>
          <w:szCs w:val="28"/>
          <w:rtl w:val="true"/>
          <w:lang w:bidi="fa-IR"/>
        </w:rPr>
        <w:t>به أهل العراق، فبعث إليه فسأله ما يأكل الناس يوم القيامة؟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يحشرون على قرصة وأنهار متفجرة، فرأى هشام أنه قد ظفر به فبعث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أشغلهم عن الأكل والشرب يومئذ؟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النار أشغل ولم يشغلوا 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أفيضوا علينا من الماء ومما رزقكم اللّه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الباقر عليه السلام أخذ عن جابر،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من جابر أنه لم يبلغ من العلم مبلغ الباقر، وإنما تميز عن غيره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عليه وآله وسمعت رسول اللّه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وطلب جابر من الباقر عليه السلام أن يعلّمه ما ينتفع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آدم أبو البشر ففتح عينيه في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مولاي وكاد أن يطيش،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آدم اللون وأولادي بشر، فسكن،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تنسخت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 يا سيدي، وإنما روى الباقر عنه أخبارا رواها عن الرسول صلّی اللّه عليه وآله تقريبا على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والصادق عليه السلام شأنه لا يخفى، وأخذ عنه أربعة آلاف رجل أحكاماً لا تعفى وأخذ مالك عنه، وانقطع أبو حنيفة بين يديه، ولما رد على ابن طالوت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تدرسون هذا البيدر الخ فأجابه عليه السلام فانقطع،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ظننتم أنكم تلقوني على تمرة، فألقيتموني على جمرة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فضحتنا ما رأينا أحقر منك في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تقولون هذا؟ فإنه ابن من حلق رؤس من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علم الناس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تعرف ربك، والثاني أن تعرف ما صنع بك، والثالث أن تعرف ما أراد منك، والرابع أن تعرف ما يخرجك عن دينك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والكاظم عليه السلام أخذ عنه الناس كثيرا وروى عنه أخوه علي بن جعفر كتاباً شهيراً وسأله أبو حنيفة عن أفعال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اللّه تفرَّد بها سقط عن العباد الذم فيها، وإن شاركها فالذم عليهما، وإن تفرد العباد بها تفردوا بمستحقها </w:t>
      </w:r>
    </w:p>
    <w:p>
      <w:pPr>
        <w:pStyle w:val="BookText"/>
        <w:rPr/>
      </w:pPr>
      <w:r>
        <w:rPr>
          <w:rFonts w:ascii="Amiri" w:hAnsi="Amiri" w:eastAsia="Amiri" w:cs="Amiri"/>
          <w:color w:val="111111"/>
          <w:sz w:val="28"/>
          <w:sz w:val="28"/>
          <w:szCs w:val="28"/>
          <w:rtl w:val="true"/>
          <w:lang w:bidi="ar-SA"/>
        </w:rPr>
        <w:t>فبهت أبو حنيفة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الرضا عليه السلام روى عنه الخاصّ والعامّ أحاديث في التفسير والكلام، فروى عنه داود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عقد بالجنان، وإقرار باللسان، وعمل بالأركان، ولما سار إلى خراسان أخذ الناس عنه كثيرا من هذا الشأن، وروى عن النبي صلّی اللّه عليه وآله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دخل الجنة لكن بشروطها، وأنا من شروطها، يعني معرفة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الجواد عليه السلام له رجال أخذوا عنه المعلوم وظهر فضله على العموم، ولما عزم على تزويجه المأمون، لامه العبّاسيون فأجابهم بغزارة علمه،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جمع ذلك على صغر سنه؟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موادهم من اللّه سبحانه، فإن أردتم فامتحنوه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فاجتمعوا على يحيى بن أكثمّ، فسأله عن محرم قتل صيدا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الحل أو الحرم؟ عالما أو جاهلا؟ عمداً أو خطأ؟ حرا أو عبداً؟ صغيراً أو كبيراً؟ من ذوات الطير أو غيرها؟ من صغار الصيد أم كبارها، مصرّاً أم نادماً؟ ليلاً أم نهاراً؟ فلم يدر ابن أكثمّ ما يقول،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صح ما أخذتم به، فعند ذلك زوجه ابنته أم الفضل، وطلب تفسير ذلك ففسره، وأمر أن يسأل ابن أكثمّ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 أجبتك، وإلا استفدت منك، فسأله عن جارية حلت وحرمت مراراً فلم يدر، ففسر له ذلك، وهي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هذا البيت خصوا بالكمال من الصبي، ألا ترون أن رسول اللّه صلّی اللّه عليه وآله افتتح دعوته بعلي، وهو ابن عشر سنين، وباهل بالحسن والحسين، وهما دون ست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والهادي والعسكري ظهر منهما ما ظهر من آبائهما، وقد خرج عن العسكري الرسالة المقنعة تشتمل على معظم الأحكام، وذكر الحميري في كتاب المكاتبات رجال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 المهديّ فسيأتي عنه شئ من ذلك في بابه إن شاء اللّه 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لهم هذه العلوم؟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جدهم، فقد ورد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p>
    <w:p>
      <w:pPr>
        <w:pStyle w:val="BookText"/>
        <w:rPr/>
      </w:pPr>
      <w:r>
        <w:rPr>
          <w:rFonts w:ascii="IRNazanin" w:hAnsi="IRNazanin" w:eastAsia="IRNazanin"/>
          <w:color w:val="111111"/>
          <w:sz w:val="28"/>
          <w:sz w:val="28"/>
          <w:szCs w:val="28"/>
          <w:rtl w:val="true"/>
          <w:lang w:bidi="fa-IR"/>
        </w:rPr>
        <w:t>الجامعة كتاب أملاه النبيّ صلّی اللّه عليه وآله على علي عليه السلام، من جميع ما يحتاج إليه الناس إلى قيام الساعة، أو من الالهام، أو من الملائكة، فقد ورد عنهم عليهم السلام علما غابرا ومزبورا ونكتا في القلوب، ونقرا في الأسماع، فالغابر علم ما مضى، والمزبور علم ما بقي، والنكت الالهام، والنقر حديث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لنجمع زغب الملائكة عن فرشنا، وقد قال رجل 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أحبك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إني لا أرى اسمك في الأسماء، ولا شخصك في الأشخاص، فسئل عن ذلك،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عرف نبيه أسماء المؤمنين، وأثبتها النبي صلّی اللّه عليه وآله لنا، وأنا أعرفهم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جماعة أنّهم رأوا عند الباقر وزين العابدين عليهما السلام كتابا كبيرا فسألوهم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ديوان المؤمنين، فسألوهم النظر فيه فوجدوا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لتبين للناس ما نزّل إليهم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ما تدعونه من اختصاص الإمام بتبيينه،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العلم عند حافظ لا ينسى ولا يجهل، و كلف الناس الفزع إليه، سقط ما اعترضتم به عليه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من دين النبيّ صلّی اللّه عليه وآله انقطاع الوحي وهو يبطل ما ذكرتم من حديث الملائكة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الاجماع على ختم النبوة أما على أن الملائكة لا تخاطب أحدا فلا</w:t>
      </w:r>
      <w:r>
        <w:rPr>
          <w:rFonts w:eastAsia="IRNazanin" w:cs="IRNazanin"/>
          <w:color w:val="111111"/>
          <w:sz w:val="28"/>
          <w:szCs w:val="28"/>
          <w:rtl w:val="true"/>
          <w:lang w:bidi="fa-IR"/>
        </w:rPr>
        <w:t xml:space="preserve">. </w:t>
      </w:r>
      <w:bookmarkStart w:id="175" w:name="pg10181_171766"/>
    </w:p>
    <w:p>
      <w:pPr>
        <w:pStyle w:val="Heading3"/>
        <w:numPr>
          <w:ilvl w:val="2"/>
          <w:numId w:val="1"/>
        </w:numPr>
        <w:rPr/>
      </w:pPr>
      <w:bookmarkStart w:id="176" w:name="__RefHeading___Toc2086787_1067777946"/>
      <w:bookmarkStart w:id="177" w:name="_Toc63"/>
      <w:bookmarkEnd w:id="175"/>
      <w:bookmarkEnd w:id="176"/>
      <w:r>
        <w:rPr>
          <w:rtl w:val="true"/>
        </w:rPr>
        <w:t xml:space="preserve">القطب الرابع </w:t>
      </w:r>
      <w:r>
        <w:rPr>
          <w:rtl w:val="true"/>
        </w:rPr>
        <w:t>(</w:t>
      </w:r>
      <w:r>
        <w:rPr>
          <w:rtl w:val="true"/>
        </w:rPr>
        <w:t>في شئ من المعاجز التي خرجت عليهم مقترنة بدعواهم</w:t>
      </w:r>
      <w:r>
        <w:rPr>
          <w:rtl w:val="true"/>
        </w:rPr>
        <w:t>)</w:t>
      </w:r>
      <w:bookmarkEnd w:id="177"/>
    </w:p>
    <w:p>
      <w:pPr>
        <w:pStyle w:val="Heading4"/>
        <w:numPr>
          <w:ilvl w:val="3"/>
          <w:numId w:val="1"/>
        </w:numPr>
        <w:rPr/>
      </w:pPr>
      <w:bookmarkStart w:id="178" w:name="__RefHeading___Toc2086789_1067777946"/>
      <w:bookmarkStart w:id="179" w:name="_Toc64"/>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القطب الرابع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شئ من المعاجز التي خرجت عليهم مقترنة بدعواهم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أسلفنا جانباً من هذه المطالب في أبيهم أمير المؤمنين عليِّ بن أبي طالب عليه السلام وهذا القطب لأولاده وفيه فصول</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086791_1067777946"/>
      <w:bookmarkStart w:id="181" w:name="_Toc65"/>
      <w:bookmarkEnd w:id="180"/>
      <w:r>
        <w:rPr>
          <w:rtl w:val="true"/>
        </w:rPr>
        <w:t>الفصل الاول في معجزات أبي محمّد الحسن علیه السلام</w:t>
      </w:r>
      <w:bookmarkEnd w:id="181"/>
    </w:p>
    <w:p>
      <w:pPr>
        <w:pStyle w:val="BookText"/>
        <w:rPr/>
      </w:pPr>
      <w:r>
        <w:rPr>
          <w:rFonts w:ascii="IRNazanin" w:hAnsi="IRNazanin" w:eastAsia="IRNazanin"/>
          <w:color w:val="111111"/>
          <w:sz w:val="28"/>
          <w:sz w:val="28"/>
          <w:szCs w:val="28"/>
          <w:rtl w:val="true"/>
          <w:lang w:bidi="fa-IR"/>
        </w:rPr>
        <w:t>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 وهو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غلظ رجل من بني أمية عليه، وسبه وسب أباه، فدعا ربه فقلبه أنثى وسقطت لحيته، وشاع أمره فجاءت امرأته إلى الحسن عليه السلام تبكي فدعا اللّه تعالى فعاد كما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هو والحسين في حائط بني النجّار، فبعث اللّه تعالى ملكاً في صورة حية فحفظهما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بأن معاوية يرسل إلى زوجته جعدَّة سما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من منزلك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لعذرها الناس، فبعثه إليها فسقته كما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إلى مكّة ماشيا فورم قدماه، فسألوه الركوب فأبى،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يستقبلكم أسود، ومعه دواء يصلح لهذا الورم، فجاء فاشتروا منه ولم يأخذ من الحسن عليه السلام شيئا من الثمّن فمسح به فزال لوقته، وسأله الدعاء بولد ذكر فدعا له وأخبره أن امرأته ولدت ذكرا فرجع فوجد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أنه يمنع من دفنه عند جده، مع أنه لم يكن عازما على ذلك فكان كما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تحت نخلة يابسة فقال 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فيها رطب لأكلنا، فدعا ربه فاخضرت وحملت وأكلوا</w:t>
      </w:r>
      <w:r>
        <w:rPr>
          <w:rFonts w:eastAsia="Amiri" w:cs="Amiri" w:ascii="Amiri" w:hAnsi="Amiri"/>
          <w:color w:val="111111"/>
          <w:sz w:val="28"/>
          <w:szCs w:val="28"/>
          <w:rtl w:val="true"/>
          <w:lang w:bidi="ar-SA"/>
        </w:rPr>
        <w:t xml:space="preserve">. </w:t>
      </w:r>
      <w:bookmarkStart w:id="182" w:name="pg10181_171768"/>
    </w:p>
    <w:p>
      <w:pPr>
        <w:pStyle w:val="BookText"/>
        <w:rPr/>
      </w:pPr>
      <w:bookmarkEnd w:id="18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معاوية رسولا خفية بمسائل أعيته إلى علي، فأتى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رعيتك،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رسول معاوية بكذا، فاعترف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أحدا بني هذين، فابتدأه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 كم بين الحقّ والباطل، هو أربع أصابع ما رأيته فحق وما سمعته قد يكون باطلا، وبين السماء والأرض دعوة المظلوم، ومد البصر، وبين المشرق والمغرب يوم للشمس، وقزح اسم شيطان لا تقل قوس قزح بل قوس اللّه، وهو علامة الخصب وأمان من الغرق، والمؤنث إن احتلم أو أصاب بوله الحائط فذكر، وإن حاض وتنكس بوله فأنثى، وأشد شئ الحجر، وأشد منه الحديد، وأشدّ منه النار فتذيبه، وأشد منها الماء فيطفئها، وأشدّ منه السحاب حمله، وأشدّ منه الرياح تحمله، وأشدّ منها الملك يردها، وأشد منه ملك الموت وأشدّ منه الموت، وأشدّ منه أمر اللّه الذي يدفع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 أصحابه أن قومه وعسكره يغدرون به، فكان ذلك حتّی أغاروا على فسطاطه، فكتب 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الأمر والخلافة لي ولأهل بيتي، و إنها لمحرمة عليك وعلى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ذلك من رسول اللّه صلّی اللّه عليه وآله ولو وجدت صابرين عارفين بحقي ما أعطيتك ما تريد</w:t>
      </w:r>
      <w:r>
        <w:rPr>
          <w:rFonts w:eastAsia="IRNazanin" w:cs="IRNazanin"/>
          <w:color w:val="111111"/>
          <w:sz w:val="28"/>
          <w:szCs w:val="28"/>
          <w:rtl w:val="true"/>
          <w:lang w:bidi="fa-IR"/>
        </w:rPr>
        <w:t>.</w:t>
      </w:r>
    </w:p>
    <w:p>
      <w:pPr>
        <w:pStyle w:val="Heading4"/>
        <w:numPr>
          <w:ilvl w:val="3"/>
          <w:numId w:val="1"/>
        </w:numPr>
        <w:rPr/>
      </w:pPr>
      <w:bookmarkStart w:id="183" w:name="__RefHeading___Toc2086793_1067777946"/>
      <w:bookmarkStart w:id="184" w:name="_Toc66"/>
      <w:bookmarkEnd w:id="183"/>
      <w:r>
        <w:rPr>
          <w:rtl w:val="true"/>
        </w:rPr>
        <w:t xml:space="preserve">الفصل الثاني في معجزات أبي عبد اللّه الحسين </w:t>
      </w:r>
      <w:r>
        <w:rPr>
          <w:rtl w:val="true"/>
        </w:rPr>
        <w:t>(</w:t>
      </w:r>
      <w:r>
        <w:rPr>
          <w:rtl w:val="true"/>
        </w:rPr>
        <w:t>عليه السلام</w:t>
      </w:r>
      <w:r>
        <w:rPr>
          <w:rtl w:val="true"/>
        </w:rPr>
        <w:t>)</w:t>
      </w:r>
      <w:bookmarkEnd w:id="184"/>
    </w:p>
    <w:p>
      <w:pPr>
        <w:pStyle w:val="BookText"/>
        <w:rPr/>
      </w:pPr>
      <w:r>
        <w:rPr>
          <w:rFonts w:ascii="Amiri" w:hAnsi="Amiri" w:eastAsia="Amiri" w:cs="Amiri"/>
          <w:color w:val="111111"/>
          <w:sz w:val="28"/>
          <w:sz w:val="28"/>
          <w:szCs w:val="28"/>
          <w:rtl w:val="true"/>
          <w:lang w:bidi="ar-SA"/>
        </w:rPr>
        <w:t>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وهو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إليه شاب يبكي، ويقول أمه ماتت ولم توص، فأتى عليه السلام بيتها وهي مسجّاة فدعا اللّه فأحياها فأوصت ثمّ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خضخض أعرابي ودخل إليه ليخبره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تدخل علي وأنت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بغيتي، ثمّ خرج فاغتسل ورجع فسأله عما في قلبه فأجابه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نهى غلمانه أن يخرجوا يوم كذا، وإن خرجوا أخذوا، فخرجوا فأخذوا، فأتى الوالي فرأى عنده شخصا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فقال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w:t>
      </w:r>
    </w:p>
    <w:p>
      <w:pPr>
        <w:pStyle w:val="BookText"/>
        <w:rPr/>
      </w:pPr>
      <w:r>
        <w:rPr>
          <w:rFonts w:ascii="IRNazanin" w:hAnsi="IRNazanin" w:eastAsia="IRNazanin"/>
          <w:color w:val="111111"/>
          <w:sz w:val="28"/>
          <w:sz w:val="28"/>
          <w:szCs w:val="28"/>
          <w:rtl w:val="true"/>
          <w:lang w:bidi="fa-IR"/>
        </w:rPr>
        <w:t>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حرجت ومعك فلان وفلان، حتّی عدّ ثمّانية، فأقرّ واُحضروا فأقروا فقتلهم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وهو صغير عن أصوات الحيوانات، ففسّر لغاتها، وذكرها الراوندي في خرائجه مفصلا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ولد هبط جبرائيل في ملائكة يهنئ جده به، فمر بملك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فرطس فبعثه اللّه في شئ فأبطأ، فكسر جناحه وألقاه في جزيرة، فسأل جبرائيل أن يحمله إلى محمّد صلّی اللّه عليه وآله ليدعو له فحمله، فقال له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بالمولود، فتمسح بمهده فأعيد جناحه في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إلى العراق، فإني سمعت جدك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 به، وعندي تربة دفعها إلي في قارورة،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أخرج قتلت ثمّ مسح بيده على وجهها، فرأت مصرعه ومصرع أصحابه، وأعطاها تربة أخرى في قارورة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فاضتا دما فاعلمي أني قد قتلت، ففاضتا دما بعد الظهر في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رجل عند رأسه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الرأس بلسان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أهل الكهف قتلي وحملي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رأى الأعمش جلا في الطواف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وأنا أعلم أنك لا تفعل،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رأس الحسين عليه السلام إلى يزيد، فنزلنا عند دير فوضعنا الطعام لنأكل فإذا كف يخرج من الحائط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فجزعنا وأراد بعضنا أخذها فغابت فلمّا دخلت على يزيد جعلني في الحرس ليلا فهبط آدم وإبراهيم وموسى وعيسى ومحمّد عليهم السلام في ملأ من الملائكة فنفخ </w:t>
      </w:r>
      <w:bookmarkStart w:id="185" w:name="pg10181_171772"/>
    </w:p>
    <w:p>
      <w:pPr>
        <w:pStyle w:val="BookText"/>
        <w:rPr/>
      </w:pPr>
      <w:bookmarkEnd w:id="185"/>
      <w:r>
        <w:rPr>
          <w:rFonts w:ascii="IRNazanin" w:hAnsi="IRNazanin" w:eastAsia="IRNazanin"/>
          <w:color w:val="111111"/>
          <w:sz w:val="28"/>
          <w:sz w:val="28"/>
          <w:szCs w:val="28"/>
          <w:rtl w:val="true"/>
          <w:lang w:bidi="fa-IR"/>
        </w:rPr>
        <w:t>جبرائيل على أصحابي واحداً واحداً، فلمّا دنا مني قال له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لا غفر اللّه له فتركني</w:t>
      </w:r>
      <w:r>
        <w:rPr>
          <w:rFonts w:eastAsia="IRNazanin" w:cs="IRNazanin"/>
          <w:color w:val="111111"/>
          <w:sz w:val="28"/>
          <w:szCs w:val="28"/>
          <w:rtl w:val="true"/>
          <w:lang w:bidi="fa-IR"/>
        </w:rPr>
        <w:t>.</w:t>
      </w:r>
    </w:p>
    <w:p>
      <w:pPr>
        <w:pStyle w:val="Heading4"/>
        <w:numPr>
          <w:ilvl w:val="3"/>
          <w:numId w:val="1"/>
        </w:numPr>
        <w:rPr/>
      </w:pPr>
      <w:bookmarkStart w:id="186" w:name="__RefHeading___Toc2086795_1067777946"/>
      <w:bookmarkStart w:id="187" w:name="_Toc67"/>
      <w:bookmarkEnd w:id="186"/>
      <w:r>
        <w:rPr>
          <w:rtl w:val="true"/>
        </w:rPr>
        <w:t xml:space="preserve">الفصل الثالث في معجزات الامام زين العابدين </w:t>
      </w:r>
      <w:r>
        <w:rPr>
          <w:rtl w:val="true"/>
        </w:rPr>
        <w:t>(</w:t>
      </w:r>
      <w:r>
        <w:rPr>
          <w:rtl w:val="true"/>
        </w:rPr>
        <w:t>عليه السلام</w:t>
      </w:r>
      <w:r>
        <w:rPr>
          <w:rtl w:val="true"/>
        </w:rPr>
        <w:t>)</w:t>
      </w:r>
      <w:bookmarkEnd w:id="187"/>
    </w:p>
    <w:p>
      <w:pPr>
        <w:pStyle w:val="BookText"/>
        <w:rPr/>
      </w:pPr>
      <w:r>
        <w:rPr>
          <w:rFonts w:ascii="IRNazanin" w:hAnsi="IRNazanin" w:eastAsia="IRNazanin"/>
          <w:color w:val="111111"/>
          <w:sz w:val="28"/>
          <w:sz w:val="28"/>
          <w:szCs w:val="28"/>
          <w:rtl w:val="true"/>
          <w:lang w:bidi="fa-IR"/>
        </w:rPr>
        <w:t>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عليه السلام وهو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لقيه عبد الملك بن مروان 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تصير إلينا لتنال من دنيانا؟ فبسط رداءه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أره حرمة أوليائك، فإذا رداؤه مملوء 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هذه حرمته عند اللّه لا يحتاج إلى دنياك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خذها فلا حاجة لي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كتب الحجاج إلى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يثبت ملكك فاقتل علي بن الحسين، فرد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جنبني دماء بني هاشم، وبعث بالكتاب إليه سرا فجاء النبي صلّی اللّه عليه وآله في النوم إلى علي بن الحسين وأعلمه فكتب إلى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شكره اللّه لك، وثبت به ملكك، وزاد في عمرك، فلمّا قرأه وجد تاريخ الكتاب 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نازعه ابن الحنفيّة في الإمامة فتحا كما إلى الحجر الأسود فشهد لزين العابدين بالإمامة وفرض الطاعة عليه وعلى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الحنفية إنّما أراد بذلك إزاحة شكوك الناس في ابن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أقبلت إليه ظبية مستأنسة، وشكت أن الصياد أخذ ابنها ولم ترضعه فدعا عليه السلام بالصياد وأقسم عليه ليرده فلمّا رأته حمحمت وجرت دمعتها،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من أهل بيت الرحمة وأن بني أميّة من أهل بيت النقمة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قعد مع جماعة يأكل فأتى ظبي وشكى إليه الجوع،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فكل معنا، فوضع رجل يده على ظهره فنفر،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فرجع وأكل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خالد الكابلي يخدم ابن الحنفية ويعتقد إمامته، فناشده يوماً </w:t>
      </w:r>
    </w:p>
    <w:p>
      <w:pPr>
        <w:pStyle w:val="BookText"/>
        <w:rPr/>
      </w:pPr>
      <w:r>
        <w:rPr>
          <w:rFonts w:ascii="IRNazanin" w:hAnsi="IRNazanin" w:eastAsia="IRNazanin"/>
          <w:color w:val="111111"/>
          <w:sz w:val="28"/>
          <w:sz w:val="28"/>
          <w:szCs w:val="28"/>
          <w:rtl w:val="true"/>
          <w:lang w:bidi="fa-IR"/>
        </w:rPr>
        <w:t>أنت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زين العابدين وأرشده إليه، فلمّا أتاه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كنگر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يمتني حتّی عرفت إمامي، هذا ما سمتني به أمي، ولم يعرفني به أحد إلى يومي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يوما لأبي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سيجئ غدا شامي ومعه ابنة ومعه ابنة مجنونة، فآته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أعالجها بعشرة آلاف على أن لا يعود إليها أبدا، فإنه يضمن لك ثمّ يغدر بك فأتى الرجل فجاء إليه أبو خالد وقاطعه وعاد إلى الإمام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بأذنها اليسرى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 يقول لك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ولا تعد إليها، فذهب ففعل فخرج عنها فأفاقت فطلب المال فدافعه فعادت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إنه سيعود إليها غدا ويأتيك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المال على يدي، فعاودها فجاء أبوها فوضع المال فعاد أبو خالد إليها وبلغها ما بلغها أولا فعوفيت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لابنه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أخاه عبد اللّه ينازعه الإمامة،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 منها فإن أبى فدعه فإن عمره قصير، فكان ذلك، فلم يلبث إلا شهرا حتّی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بيد حماد القطان من مكان بعيد، فدخل به مكة في خطوات،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فخيل لي أن الأرض تمتد من تحت قدمي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هشام بن عبد الملك الفرزدق لمّا قال في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 الخ</w:t>
      </w:r>
    </w:p>
    <w:p>
      <w:pPr>
        <w:pStyle w:val="BookText"/>
        <w:rPr/>
      </w:pPr>
      <w:r>
        <w:rPr>
          <w:rFonts w:ascii="Amiri" w:hAnsi="Amiri" w:eastAsia="Amiri" w:cs="Amiri"/>
          <w:color w:val="111111"/>
          <w:sz w:val="28"/>
          <w:sz w:val="28"/>
          <w:szCs w:val="28"/>
          <w:rtl w:val="true"/>
          <w:lang w:bidi="ar-SA"/>
        </w:rPr>
        <w:t>فلمّا طال حبسه شكى ذلك إلى الإمام عليه السلام فدعا له فخلص،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محى اسمي من الديوان فأعطاه الإمام رزق أربعين 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تحتاج إلى أكثر من ذلك لأعطيتك، فمات بعد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إلى ضيعة له فجاءه ذئب أمعط، قد قطع الطريق على الناس فشكى عسر زوجته، فدعا اللّه لها فخلصت،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علي أن لا أعرض أنا وولدي لأحد من شيعتك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هدم الحجّاج الكعبة، وأرادوا عمارتها، كان العلماء والقضاة يضعون الحجر الأسود فلا يستقرّ فوضعه الإمام عليه السلام فاستقرّ، وكبّر الناس</w:t>
      </w:r>
      <w:r>
        <w:rPr>
          <w:rFonts w:eastAsia="Amiri" w:cs="Amiri" w:ascii="Amiri" w:hAnsi="Amiri"/>
          <w:color w:val="111111"/>
          <w:sz w:val="28"/>
          <w:szCs w:val="28"/>
          <w:rtl w:val="true"/>
          <w:lang w:bidi="ar-SA"/>
        </w:rPr>
        <w:t xml:space="preserve">. </w:t>
      </w:r>
      <w:bookmarkStart w:id="188" w:name="pg10181_171776"/>
    </w:p>
    <w:p>
      <w:pPr>
        <w:pStyle w:val="Heading4"/>
        <w:numPr>
          <w:ilvl w:val="3"/>
          <w:numId w:val="1"/>
        </w:numPr>
        <w:rPr/>
      </w:pPr>
      <w:bookmarkStart w:id="189" w:name="__RefHeading___Toc2086797_1067777946"/>
      <w:bookmarkStart w:id="190" w:name="_Toc68"/>
      <w:bookmarkEnd w:id="188"/>
      <w:bookmarkEnd w:id="189"/>
      <w:r>
        <w:rPr>
          <w:rtl w:val="true"/>
        </w:rPr>
        <w:t xml:space="preserve">الفصل الرابع في معجزات الباقر </w:t>
      </w:r>
      <w:r>
        <w:rPr>
          <w:rtl w:val="true"/>
        </w:rPr>
        <w:t>(</w:t>
      </w:r>
      <w:r>
        <w:rPr>
          <w:rtl w:val="true"/>
        </w:rPr>
        <w:t>عليه السلام</w:t>
      </w:r>
      <w:r>
        <w:rPr>
          <w:rtl w:val="true"/>
        </w:rPr>
        <w:t>)</w:t>
      </w:r>
      <w:bookmarkEnd w:id="190"/>
    </w:p>
    <w:p>
      <w:pPr>
        <w:pStyle w:val="BookText"/>
        <w:rPr/>
      </w:pPr>
      <w:r>
        <w:rPr>
          <w:rFonts w:ascii="IRNazanin" w:hAnsi="IRNazanin" w:eastAsia="IRNazanin"/>
          <w:color w:val="111111"/>
          <w:sz w:val="28"/>
          <w:sz w:val="28"/>
          <w:szCs w:val="28"/>
          <w:rtl w:val="true"/>
          <w:lang w:bidi="fa-IR"/>
        </w:rPr>
        <w:t>الرابع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 وهو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المؤمن على اللّه أن لو قال المؤمن 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لأقبلت، فتحركت نخلة،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ما عنيتك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الدوانيقيّ بملكه وجمعه للأموال وملك ولده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 بيده على وجه أبي بصير وهو أعمى فأبصر السهل والجبل، ورأى ما عدا الشيعة في صورة كلب وخنزير وقرد،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تكون هكذا وحسابك على اللّه أو كما كنت فثوابك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فمسح على وجهه فعمي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كثير النوا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المغيرة بن عمران يزعم أن معك ملك يعرفك المؤمن والكافر، وشيعتك وعدوك؟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حرفتك؟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الحنطة والشعير،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تبيع النوا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أعلمك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الذي يعرفني شيعتي من عدوي ولست تموت إلا تائها </w:t>
      </w:r>
      <w:r>
        <w:rPr>
          <w:rStyle w:val="FootnoteAnchor"/>
          <w:rtl w:val="true"/>
        </w:rPr>
        <w:footnoteReference w:id="285"/>
      </w:r>
      <w:r>
        <w:rPr>
          <w:rFonts w:ascii="Amiri" w:hAnsi="Amiri" w:eastAsia="Amiri" w:cs="Amiri"/>
          <w:color w:val="111111"/>
          <w:sz w:val="28"/>
          <w:sz w:val="28"/>
          <w:szCs w:val="28"/>
          <w:rtl w:val="true"/>
          <w:lang w:bidi="ar-SA"/>
        </w:rPr>
        <w:t>فكان كما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 عن عمر بن عبد العزيز أنه يملك ويعدل وإذا مات بكته أهل الأرض فكان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وتلعنه أهل السماء بجلوسه مجلسنا ولا حق 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سارقا فقطعه فاعترف بالسرقة وتاب،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يدك سبقتك إلى الجنة بعشرين سنة، فمات الرجل بعد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بقتل زيد وأنه يطاف برأسه وينصب على قصبة في موضع كذا فكان كما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عليه وزغ يولول بلسانه،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ذكرتم عثمان </w:t>
      </w:r>
    </w:p>
    <w:p>
      <w:pPr>
        <w:pStyle w:val="BookText"/>
        <w:rPr/>
      </w:pPr>
      <w:r>
        <w:rPr>
          <w:rFonts w:ascii="IRNazanin" w:hAnsi="IRNazanin" w:eastAsia="IRNazanin"/>
          <w:color w:val="111111"/>
          <w:sz w:val="28"/>
          <w:sz w:val="28"/>
          <w:szCs w:val="28"/>
          <w:rtl w:val="true"/>
          <w:lang w:bidi="fa-IR"/>
        </w:rPr>
        <w:t>لأسبّنّ علیّاً، ولا يموت من بني أمية أحد إلّا مسخ وزغاً، وعبد الملك بن مروان مسخ وزغا فجعل ولده في أكفانه جذعا عوضه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ظننتم أنا لا نراكم ولا نسمعكم فلبئس ما ظننتم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علامة،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بينك وبين زميلك حتّی عيرك بحبنا،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فمن يخبرك؟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ينكت في قلوبنا، وينقر في آذاننا، ولنا مع كل واحد رجل من المؤمنين يخبرنا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بدخول نافع ابن الأزرق المدينة في جيش فلم يتحذر أكثر الناس منه فدخل وقتل جماعة كثيرة، وفضح النساء، فقال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نرد على الباقر عليه السلام بعد ما سمعنا ورأينا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سقط بحضرته ورشان ومعه آخر فهدل الأول فرد الباقر عليه السلام عليه مثل هديله، فطار،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زوجته بغيره وأراد لعانها عندي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تفعل فانصرف على 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الإسكاف أنه خرج من عند الباقر عليه السلام قوم يشبهون الزط فدخلت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إخوانكم من الجن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بواد معه أبو أمية الأنصاري فمشى إلى نخلة يابسة فحمد اللّه ودعاه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أطعمنا مما فيها فتساقط رطبها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أقرئ امرأة القرآن، فمازحتها بشئ، ودخلت على الباقر عليه السلام فأنبأني بذلك، فتبت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عليه السلام خراسانيا بموت أبيه وقتل جاره لأخيه، فاسترجع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 إلى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ابني وجعا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وزوجه عمه ابنته، وابنك لنا 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الباقر عليه السلام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الناس هل يروني؟ فسألتهم فقال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فدخل أبو هارون المكفوف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فسألته فقال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هو الواقف؟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أعلم وهو نور ساطع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عليه السلام بموت راشد من أهل الإفريقية، وأنه كان له وليا محبا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يخفى علينا شئ من أعمالكم فاحضرونا جميلا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عليه جماعة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الإمام؟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أحد يملأ عينه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علامة؟ فأخبرهم بأسمائهم وأسماء آبائهم وقبائلهم وما جاءوا يسألون عنه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شجرة أصلها ثابت وفرعها في السماء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عليه مؤمن من الرملة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أبي وكان يتوالى بني أمية فخبأ ماله عني لإيماني فكتب عليه السلام له كتابا وختمه بخاتمه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الليلة إلى البقيع، وناد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درجان، فإنه يأتيك رجل فادفع إليه الكتاب، فمضي ونادى فأتى إليه رجل فأعطاه الكتاب، فجاء بأبيه أسود، فقال له ما غيرك؟ قال لهب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أتوالى بني أمية وأفضلهم على أهل بيت النبي صلّی اللّه عليه وآله وكنت أبغضك وزويت مالي عنك وهو في الجنينة </w:t>
      </w:r>
      <w:r>
        <w:rPr>
          <w:rStyle w:val="FootnoteAnchor"/>
          <w:rtl w:val="true"/>
        </w:rPr>
        <w:footnoteReference w:id="287"/>
      </w:r>
      <w:r>
        <w:rPr>
          <w:rFonts w:ascii="Amiri" w:hAnsi="Amiri" w:eastAsia="Amiri" w:cs="Amiri"/>
          <w:color w:val="111111"/>
          <w:sz w:val="28"/>
          <w:sz w:val="28"/>
          <w:szCs w:val="28"/>
          <w:rtl w:val="true"/>
          <w:lang w:bidi="ar-SA"/>
        </w:rPr>
        <w:t>تحت الزيتونة، وهو مائة وخمسون ألفا فادفع إلى الباقر عليه السلام خمسين، ولك الباقي فرجع فأخبر الإمام بذلك ومضى وأتى بالخمسين من قابل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الوالي من بني مروان على المدينة إليه أن يكف فبدأ الإمام عليه السلام بالكلام،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 أمره بعد غد بعزل، واللّه ما أنا ساحر ولا كاهن ولكني نبئت وحدثت، فعزل كما قال عليه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اختصم زيد بن الحسن والباقر عليه السلام في ميراث النبيّ صلّی اللّه عليه وآله فقال الإمام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معك سكين مخفية تشهد لي بالحقّ فاستنطقها بإذن اللّه فوثبت إلى الأرض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أنت ظالم ومحمّد أحق بالأمر منك، ولئن لم تكف لألين قتلك، فغشي على زيد فأقامه عليه السلام واستنطق صخرة كانا عليها ورجفت من ناحية زيد ونطقت بمثل ذلك، ودعا شجرة فأقبلت وقالت مثل ذلك، فانصرف زيد إلى </w:t>
      </w:r>
      <w:bookmarkStart w:id="191" w:name="pg10181_171782"/>
    </w:p>
    <w:p>
      <w:pPr>
        <w:pStyle w:val="BookText"/>
        <w:rPr/>
      </w:pPr>
      <w:bookmarkEnd w:id="191"/>
      <w:r>
        <w:rPr>
          <w:rFonts w:ascii="Amiri" w:hAnsi="Amiri" w:eastAsia="Amiri" w:cs="Amiri"/>
          <w:color w:val="111111"/>
          <w:sz w:val="28"/>
          <w:sz w:val="28"/>
          <w:szCs w:val="28"/>
          <w:rtl w:val="true"/>
          <w:lang w:bidi="ar-SA"/>
        </w:rPr>
        <w:t>عبد الملك بن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ساحر كذاب، لا يحل لك تركه، و حكى له القصة، فكتب إلى عامله بالمدينة يبعث به إليه مقيدا فرد الجواب إن الرجل الذي أردته ما على وجه الأرض رجل أعبد منه اليوم، ولا أزهد منه، وإنه ليقرأ في محرابه فتجتمع السباع والطيور عليه، وإنّ قراءته تشبه مزامير داود فكرهت لك أن تتعرّض له، ففرح عبد الملك بذلك وعلم أنّه قد نصحه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جدّ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فاحي لي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أهل ذلك، وكان أخوك مؤمنا واسمه عندنا أحمد، ثمّ أحياه بإذن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اتّبعه ولا تفارقه ثمّ عاد في قبره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086799_1067777946"/>
      <w:bookmarkStart w:id="193" w:name="_Toc69"/>
      <w:bookmarkEnd w:id="192"/>
      <w:r>
        <w:rPr>
          <w:rtl w:val="true"/>
        </w:rPr>
        <w:t xml:space="preserve">الفصل الخامس في معجزات الصادق </w:t>
      </w:r>
      <w:r>
        <w:rPr>
          <w:rtl w:val="true"/>
        </w:rPr>
        <w:t>(</w:t>
      </w:r>
      <w:r>
        <w:rPr>
          <w:rtl w:val="true"/>
        </w:rPr>
        <w:t>عليه السلام</w:t>
      </w:r>
      <w:r>
        <w:rPr>
          <w:rtl w:val="true"/>
        </w:rPr>
        <w:t>)</w:t>
      </w:r>
      <w:bookmarkEnd w:id="193"/>
    </w:p>
    <w:p>
      <w:pPr>
        <w:pStyle w:val="BookText"/>
        <w:rPr/>
      </w:pPr>
      <w:r>
        <w:rPr>
          <w:rFonts w:ascii="IRNazanin" w:hAnsi="IRNazanin" w:eastAsia="IRNazanin"/>
          <w:color w:val="111111"/>
          <w:sz w:val="28"/>
          <w:sz w:val="28"/>
          <w:szCs w:val="28"/>
          <w:rtl w:val="true"/>
          <w:lang w:bidi="fa-IR"/>
        </w:rPr>
        <w:t>الخامس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الصادق عليه السلام وهو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بمكة بامرأة تبكي على بقرة ماتت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أعيش وصبياني منها، فدعا اللّه وركضها برجله، فعاشت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عليه العبدي وامرأته مجهودة في مرضها وقد بئس منها، فأخبره خبرها فأطرق مليا، وكان عليه ثوبان ممصران </w:t>
      </w:r>
      <w:r>
        <w:rPr>
          <w:rStyle w:val="FootnoteAnchor"/>
          <w:rtl w:val="true"/>
        </w:rPr>
        <w:footnoteReference w:id="288"/>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 اللّه لها ارجع، فتجدها تأكل السكر الطبرزد، فرجع فوجدها كما قال فسألها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رجل عليه ثوبان ممصران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ألست أمرت لنا بالسمع والطاعة؟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أمرها عشرين سنة، فخرجا من عندي فأفقت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الإمام عليه السلام بنخلة يابسة فأرطبت وأكلنا من رطبها، فقال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ورثة الأنبياء، ندعو فنجاب </w:t>
      </w:r>
    </w:p>
    <w:p>
      <w:pPr>
        <w:pStyle w:val="BookText"/>
        <w:rPr/>
      </w:pPr>
      <w:r>
        <w:rPr>
          <w:rFonts w:ascii="Amiri" w:hAnsi="Amiri" w:eastAsia="Amiri" w:cs="Amiri"/>
          <w:color w:val="111111"/>
          <w:sz w:val="28"/>
          <w:sz w:val="28"/>
          <w:szCs w:val="28"/>
          <w:rtl w:val="true"/>
          <w:lang w:bidi="ar-SA"/>
        </w:rPr>
        <w:t>إن أحببت أن تمسخ كلبا تبصبص لأهلك؟ قال الأعرابي لجهله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فدعا عليه السلام فمسخ كلبا فذهب إلى أهله يبصبص، فتبعته وأخذوا له العصي فرجع إلى الإمام عليه السلام وهو يبكي ويتمرغ في التراب ويعوي فرحمه فدعا اللّه له فعاد انسانا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أحيى إبراهيم الطيور،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أفتحبون أن أراكم مثله؟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فدعا طاوسا وغرابا وبازا وحماما فطارت بين يديه فأمرهم بذبحها و تقطيعها وخلطها، ففعلوا، ثمّ أخذ برؤوسها ودعاها فقامت أحياء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عنده الشيخان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جلسا مجلس أمير المؤمنين غصبا فلا غفر اللّه لهما، ولا عفى عنهما، فأنكر البلخيّ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أنكرت إذ فرشت جارية فلان بعد عبورك النهر؟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مضى لهذا أكثر من عشرين سنة وقد تبت،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 اللّه عليك، ثمّ صوّت 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النار يتأذون بأصواتهما كما تتأذّون بصوت هذا الحمار، وقال لجب بعيد القعر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اسقنا مما فيك، فارتفع حتّی نالوه، وقال لنخلة يابسة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أطعمينا مما فيك فانتثرت رطبا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ملك الهند بهديّة إليه فخانه الرسول فيها، ثمّ أراد الدخول على الإمام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تأذنوا للخائن، فبعد حول شفع فيه فدخل عليه،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 فحلف ما خان، فاستشهد عليه فروة كانت عليه، فنطقت بلسان عربي بخيانته، ثمّ لبسها فخنقته حتّی اسود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نعطك الجارية، فأبى فأخذ الهدية وردها فجاء 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لمّا رددت الجارية اتهمت الرسول فاخترعت كتابا أنه منك فأقر وحكى قصة الفروة، فقتلتهما وأنا على أثر كتاني؟، ثمّ أتى وأسلم، ونحو ذلك جرى له بجارية أخرى فأخبر الرسول أنه قربها على نهر بلخ فسكت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ابتاع لرجل من مواليه دارا في الجنة، وكتب له بها صكا فلمّا دفن جعل الصك في قبره، فأصبح على ظهره،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 لي ولي اللّه جعفر ابن محمّد بما وعد 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سأله حمّاد بن عيسى أن يدعو له فدعا له بدار حسنة وأولاد كرام، فكان ذلك ودعا له بمال يحج خمسين حجة فكان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أهدى له رجل جراب قديد،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فيه 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من مسلم،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ذكى، فوضعه الإمام عليه السلام في بيت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فدخل الرجل فنطق القديد بأنه ليس مثلي يأكله الإمام فإني لست بذكي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السبع فاقرأ في وجهه آية الكرسي 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عليك بعزيمة اللّه، وعزيمة رسوله، وعزيمة سليمان، وعزيمة علي أمير المؤمنين والأئمّة من بعده، فإنه ينصرف،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يوما ففعلت فانصرف من حيث جاء، فلقيت الصادق عليه السلام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صرفته وعلامة ذلك أنك كنت على شاطئ نهر ومعك ابن عمك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شكى رجل إليه على زوجته، فأخبره أنها تموت بعد ثلاث،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على داود بن علي فبعث اللّه ملكا فضربه بمرزبة فصاح لها، فمات منها، فأصبح الناس يهنئونه بإجابتها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غلام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تمت، فدخل الصادق عليه السلام فإذا هي قاعدَّة فقال لابنها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شهها فاشتهت زبيبا مطبوخا فأطعمها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بالباب يأمرك أن توصي فأوصت، ثمّ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عليه أعرابي وفارسي ونبطي وحبشي وصقلبي، فحدثهم بحديث واحد بالعربي ففهمه كل واحد بلسانه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انقض صقرة على دراجة فاستجارت به، فأومأ بكمه فخلى عنها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لهارون بن 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أخاك من ولايتنا؟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يزعم أنه يتورع،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ورع ليلة نهر بلخ؟ فأعلم أخاه،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على وصيفة لرجل فواللّه ما أشفت ولا أفشيت فمن يعلم ذلك إلا اللّه، تم دخل عليه وقال بإمامته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الرحمن بن الحجّاج ما حق الإمام؟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لهذا سر لسار، فسار جبل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دين قد أحزنني، فسمعت فوق رأسي هاتفا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يقضى حتّی تحفظ القرآن، فرفعت رأسي فإذا الصادق في الريح فحفظت القرآن وقضي ديني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معلى بن خنيس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قوم يزعمون أنه ليس لكم عليهم فصل، فأخذ عليه السلام نواة فغرسها فنبتت وحملت بسرا، فأخذ منها واحدة وشقها، و أخرج منها 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فإذا فيه البسملة والشهادتين وأسماء الأئمّة إلى آخرهم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أبو الدوانيق سيافه بقتله وقتل إسماعيل، فقتلهما في ظنه ليلا وأخبره، فأصبحا حيين،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قتلتهما؟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إلى الموضع فانظر، فذهب فإذا جزوران منحوران فبهت ورجع فأخبره بخبره فنكس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يحبّه رجل ذو مال من وراء النّهر، قد جعل على نفسه له عليه السلام كل سنة ألف دينار فحجّ بزوجته، فلمّا أراد أن يعطيه الألف فلم يجدها، فأعلمه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مستنا ضيقة فوجهنا من الجن من أتانا بها، فمرضت الزوجة وظنّ أنها ماتت فجهّزها وحفر قبرها، وأراده يصلي عليها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فستجدها سالمة، فرجع فوجدها حيه سالمة، فلمّا كانت في الطواف رأته عليه السلام فسألت زوجها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الذي شفع في رد روحي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شعيب العقرقوفي بعث معي رجل إليه بألف، فأخذت منها خمسة جيدة، ووضعت بدلها خمسة ستوقه </w:t>
      </w:r>
      <w:r>
        <w:rPr>
          <w:rStyle w:val="FootnoteAnchor"/>
          <w:rtl w:val="true"/>
        </w:rPr>
        <w:footnoteReference w:id="289"/>
      </w:r>
      <w:r>
        <w:rPr>
          <w:rFonts w:ascii="Amiri" w:hAnsi="Amiri" w:eastAsia="Amiri" w:cs="Amiri"/>
          <w:color w:val="111111"/>
          <w:sz w:val="28"/>
          <w:sz w:val="28"/>
          <w:szCs w:val="28"/>
          <w:rtl w:val="true"/>
          <w:lang w:bidi="ar-SA"/>
        </w:rPr>
        <w:t>فميزها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خمستك وهات خمستنا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وأتيت أیضاً بثلاثمّائة دينار فأخذ منها قبضة، 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هذه المائة وكنت قد أخذتها من عروة أخي سرا فلا يعلم، فعددتها فإذا هي مائة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استرجع يوما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عمي زيد الساعة، فكتب التاريخ وجاء من العراق خبر ذلك فطابقه</w:t>
      </w:r>
      <w:r>
        <w:rPr>
          <w:rFonts w:eastAsia="Amiri" w:cs="Amiri" w:ascii="Amiri" w:hAnsi="Amiri"/>
          <w:color w:val="111111"/>
          <w:sz w:val="28"/>
          <w:szCs w:val="28"/>
          <w:rtl w:val="true"/>
          <w:lang w:bidi="ar-SA"/>
        </w:rPr>
        <w:t xml:space="preserve">. </w:t>
      </w:r>
      <w:bookmarkStart w:id="194" w:name="pg10181_171790"/>
    </w:p>
    <w:p>
      <w:pPr>
        <w:pStyle w:val="BookText"/>
        <w:rPr/>
      </w:pPr>
      <w:bookmarkEnd w:id="194"/>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يعيش لي ولد،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سيدخل إليك كلبة فتريد امرأتك أن تطعمها فقل لها أن لا تطعمها، وقل للكلبة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عليه السلام أمرني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أميطي عنا 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تعيش أولادك، ففعل فعاش له ثلاثة 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عليه السلام أبا بصير بقتل المعلى ابن خنيس وصلبه، ففعل ذلك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 برجله الأرض فخرجت سبائك، 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هكذا وشيعتكم محتاجون؟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جمع لنا ولهم خير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وشى رجل إلى المنصور أن الصادق عليه السلام يأخذ لنفسه البيعة، فأرسل إليه فأنكر فحلف الواشي فمات، فلمّا جهز قعد على سريره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لقاني ربي باللعنة بما كان مني إلى الصادق عليه السلام فاتقوا اللّه ولا تهلكوا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لنفسه على أبي قبيس بشهوة العنب، وبأنه عار، فأتاه بردان وسلة عنب بغير أوان</w:t>
      </w:r>
    </w:p>
    <w:p>
      <w:pPr>
        <w:pStyle w:val="Heading4"/>
        <w:numPr>
          <w:ilvl w:val="3"/>
          <w:numId w:val="1"/>
        </w:numPr>
        <w:rPr/>
      </w:pPr>
      <w:bookmarkStart w:id="195" w:name="__RefHeading___Toc2086801_1067777946"/>
      <w:bookmarkStart w:id="196" w:name="_Toc70"/>
      <w:bookmarkEnd w:id="195"/>
      <w:r>
        <w:rPr>
          <w:rtl w:val="true"/>
        </w:rPr>
        <w:t xml:space="preserve">الفصل السادس في معجزات الكاظم </w:t>
      </w:r>
      <w:r>
        <w:rPr>
          <w:rtl w:val="true"/>
        </w:rPr>
        <w:t>(</w:t>
      </w:r>
      <w:r>
        <w:rPr>
          <w:rtl w:val="true"/>
        </w:rPr>
        <w:t>عليه السلام</w:t>
      </w:r>
      <w:r>
        <w:rPr>
          <w:rtl w:val="true"/>
        </w:rPr>
        <w:t>)</w:t>
      </w:r>
      <w:bookmarkEnd w:id="196"/>
    </w:p>
    <w:p>
      <w:pPr>
        <w:pStyle w:val="BookText"/>
        <w:rPr/>
      </w:pPr>
      <w:r>
        <w:rPr>
          <w:rFonts w:ascii="IRNazanin" w:hAnsi="IRNazanin" w:eastAsia="IRNazanin"/>
          <w:color w:val="111111"/>
          <w:sz w:val="28"/>
          <w:sz w:val="28"/>
          <w:szCs w:val="28"/>
          <w:rtl w:val="true"/>
          <w:lang w:bidi="fa-IR"/>
        </w:rPr>
        <w:t>السادس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الكاظم عليه السلام وهو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رجلا طويلا جسيما اسمه يعقوب، يسألك عني فأدخله علي، فلقيه في طوافه على الوصف والاسم فأدخله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بينك وبين أخيك خصومة فتشاتمتما وتقاطعتما فقطع اللّه عليكما أعماركما، وسيموت أخوك قبل أن تصل، وأنت وصلت عمّتك فزاد اللّه في عمرك عشرين سنة 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من قابل فأخبرني أن أخاه مات ودفنه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نازعه الأفطح في الإمامة فأضرم ناراً وجلس في وسطها ساعة يحدّث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إماما فافعل ذلك وخرج، ولم يفعل الأفطح</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أنّه عليه السلام أدخل يده فلم يخرجها حتّی احترق الحطب بعد أن أمر عبد اللّه الأفطح بذلك فلم يفعل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رجلا من شيعته أنه يموت بعد سنتين ويموت أخوه بعده بشهر فكان كما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الحسن بن أبي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جارية نوبية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علمي جارية حسنة إلا أنك لا تعرف لغتها،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فإنها تلد لي ولدا سخيا عابدا شجاعا فلمّا جئت بها إليه كلمها بلسانها 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اسمك حبيبة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فولدت إبراهيم فكان كما أخبر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اشتري له ثلاثين مملوكا من الحبشة فكلمهم بلغتهم فتعجب ابن أبي حمزة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وما خفي من أمري أعجب، إن أعاجيب الإمام أكثر من أعاجيب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 رجلا بكلام أهل الصين فتعجب إسحاق بن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يعلم منطق الطير، ومنطق كل ذي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أتاه من أهل الري رجل اسمه جندب،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ودفع إلى زوجته مالا ليكون عندك فدفنته في البيت الذي كان فيه،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برجل 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حماري، فضربه بقضيب فعاش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أدخل رجل امرأة إلى بيته ليتمتع بها فأرسل الإمام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سريعا ولا تمسها فأخرجها وأتاه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بني أمية أهل بيت اللعنة، فلا تعد، و تزوج ابنة لمولى أبي أيوب فإنها جمعت ما تريد للدنيا والآخرة فتزوجها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بي امرأة وأنا على بابه عليه السلام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يعلم بمكاني لاتبعتها فتمتعت بها ودخلت عليه، فأخرج من تحت مرفقته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إلحقها فإنها تنتظرك على دكان العلاف، فصرت إليها فوجدتها كما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فتمتعت بها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بكار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ثمّ دخلت المدينة، فلقيني الإمام عليه السلام </w:t>
      </w:r>
    </w:p>
    <w:p>
      <w:pPr>
        <w:pStyle w:val="BookText"/>
        <w:rPr/>
      </w:pPr>
      <w:r>
        <w:rPr>
          <w:rFonts w:ascii="Amiri" w:hAnsi="Amiri" w:eastAsia="Amiri" w:cs="Amiri"/>
          <w:color w:val="111111"/>
          <w:sz w:val="28"/>
          <w:sz w:val="28"/>
          <w:szCs w:val="28"/>
          <w:rtl w:val="true"/>
          <w:lang w:bidi="ar-SA"/>
        </w:rPr>
        <w:t>فدفع إليّ 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نفقتك إلى الكوفة وكتاباً أمرني أن أدفعه إلى ابن أبي حمزة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الساعة إلى فيد </w:t>
      </w:r>
      <w:r>
        <w:rPr>
          <w:rStyle w:val="FootnoteAnchor"/>
          <w:rtl w:val="true"/>
        </w:rPr>
        <w:footnoteReference w:id="290"/>
      </w:r>
      <w:r>
        <w:rPr>
          <w:rFonts w:ascii="Amiri" w:hAnsi="Amiri" w:eastAsia="Amiri" w:cs="Amiri"/>
          <w:color w:val="111111"/>
          <w:sz w:val="28"/>
          <w:sz w:val="28"/>
          <w:szCs w:val="28"/>
          <w:rtl w:val="true"/>
          <w:lang w:bidi="ar-SA"/>
        </w:rPr>
        <w:t>فإنك تجد رفقة، فخرجت فوجدتهم فلمّا قدمت أخبرت أن حانوتي قد سرق، فأتى ابن أبي حمزة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متاعك؟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أخلفه اللّه عليك وقد أمرني مولاك ومولاي أن أعطيك أربعين دينارا ثمّ فتح الكتاب وإذا فيه أعطه قيمة حانوته أربعين دينارا، فحسبت ما ذهب مني فإذا هو أربعين دينارا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عليه السجن أبو يوسف ومحمّد بن الحسن صاحبا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السندي بن شاهك، الموكل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حاجة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فلمّا خرج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يموت الليلة، فمات فجاءة تلك الليلة، فتعجبا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الباب الذي أخبر به رسول اللّه صلّی اللّه عليه وآله علي بن أبي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عليه السلام أبا بصير أنه يموت بزبالة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بموت نفسه الشريفة في أيام كذا،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عبد اللّه بن صالح أن الرشيد يحبسه وأنه سيخلصه، فحبسه فجاء إليه ليلا وأخرجه،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فينا كرامة من اللّه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ابن يقطين إسماعيل بن أحمد ورجلا آخر بدنانير وكتب إلى الإمام، فلمّا صار بالرملة خرج إليهما على بغلة وطلب الدنانير والكتب، وأخرج كتابا من كمه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أجوبتها انصرفا في حفظ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قربنا إلى المدينة وفني زادنا فأذن لنا أن ندخل المدينة ونزور الرسول صلّی اللّه عليه وآله ونتزود فطلب بقية زادنا فقلبه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يبلغكما الكوفة امضيا في حفظ اللّه فرجعنا فكان يكفينا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رجل بمال ومسائل لجماعة من خراسان، فدخل المدينة، فأرشد إلى عبد اللّه الأفطح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المائة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ونصف،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بعدد نجوم السماء من غير 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فرجع الرجل إلى منزله فأتاه رسول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فوضعت كيساً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 ففتحته فأخرج منه دراهم شطيطة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أقرئها السلام وادفع </w:t>
      </w:r>
    </w:p>
    <w:p>
      <w:pPr>
        <w:pStyle w:val="BookText"/>
        <w:rPr/>
      </w:pPr>
      <w:r>
        <w:rPr>
          <w:rFonts w:ascii="Amiri" w:hAnsi="Amiri" w:eastAsia="Amiri" w:cs="Amiri"/>
          <w:color w:val="111111"/>
          <w:sz w:val="28"/>
          <w:sz w:val="28"/>
          <w:szCs w:val="28"/>
          <w:rtl w:val="true"/>
          <w:lang w:bidi="ar-SA"/>
        </w:rPr>
        <w:t>إليها هذه الصرَّة، وردّ ما معك إلى أهله، فقد قبلته منهم، وفضّلتكم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أصحاب الماضي فاسألهم عن نصه عليه، فسألت جماعة كثيرة فشهدوا بالنصّ عليه، فرجعت فوجدت جماعة ممن حملوا المال صاروا فطحية، ووجدت شطيطة تتوقع عودي، فأبلغتها سلامه وصرته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كفني، فماتت بعد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هشام بن سالم وصاحب الصادق عليه السلام على عبد اللّه الأفطح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في المائة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فخرجا وبكيا،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المرجئة؟ إلى المعتزلة؟ إلى الزيديّة؟ فأومأ شيخ إلى هشام فتبعه فأدخله على الكاظم عليه السلام فابتدأه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لا إلى المرجئة، ولا إلى المعتزلة؟ ولا إلى الزيدية،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فسأله فإذا هو بحر لا ينزف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كلمه خراساني بالعربية ظنا بأنه لا يعرف بالفارسية، فرد عليه بالفارسية فتعجب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يخفى عليه كلام شئ فيه 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خلع الرشيد على علي بن يقطين دراعة مثقلة بالذهب فبعثها إلى الكاظم عليه السلام فردها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ستحتاج إليها، فوشى غلامه إلى الرشيد بإرسالها إلى الكاظم عليه السلام فغضب على علي بن يقطين فطلبها منه فبعث غلاما فجاء بها فسكن غضبه وضرب الواشي حتّی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ابن يقطين إلى الكاظم عليه السلام يطلب صفة الوضوء، فكتب عليه السلام إليه بوضوء السنة، وكان قد نقل إلى الرشيد أن علي بن يقطين رافضي فتطلع على وضوئه،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أنّك رافضي فورد من الإمام توضأ الآن كما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ويديك من مرفقيك، وامسح من فضل وضوئك بمقدم رأسك، وظاهر قدميك، فقد زال ما كنا نخاف عليك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سبع فوضع يده على كفل بغلته، وهمهم، فأصغى الإمام إليه، ثمّ حول إلى جانب الطريق فهمهم الإمام وأومأ إليه فهمهم طويلا، 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قال علي بن أبي حمزة كنت رفيقه فخفت عليه منه ثمّ تعجبت فسألته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شكى إلي عسر ولادة لبوته، فدعوت لها فولدت ذكرا فبشرته فدعا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فلم يسلّط عليك وعلى ذرّيّتك وشيعتك شئ من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 الكاظم عليه السلام الحسن بن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فقرأ وجهاً فأعرض عليه، فأسقط كله، فطلب منه فأرشده إلى ما يجب لأمير المؤمنين والحسنين وعلي ومحمّد وجعفر، ثمّ 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اليوم؟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أخبرتك تقبل؟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علامة؟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الشجرة عن لساني فدعاها فأقبلت فأشار الإمام عليه السلام إليها بالرجوع فرجعت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قبل ذلك أرى الرؤيا الصالحة، وترى لي، فانقطعت فشكوت إلى الإمام عليه السلام انقطاعها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إن المؤمن إذا رسخ في الإيمان ارتفعت عنه الرؤيا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ابن يقطين أن يكتب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يتنور، وهو جنب؟ فكتب عليه السلام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تزيد الرجل نظافة ولكن لا يجامع وهو مختضب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 لعيسى حين سأله عن أبي الخطّاب سل ابني موسى فأتيته وهو في الكتاب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أخذ ميثاق النبيين والوصيين فلم يتحولوا وإن أبا الخطّاب ممن أعير الإيمان، فرجعت وأخبرت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عما بين دفتي المصحف لأجابك فيه بعلم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هشام بن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أعلمني الإمام برجل من المغرب، معه رقيق فأرسلني فاشتريت له جارية، فقال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لقيتني امرأة كتابية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أن تكون هذه عندك بل عند خير أهل الأرض، ولم تلبث عنده إلا قليلا حتّی تلد له غلاما يدين له شرق الأرض وغربها، فولدت له الرضا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الإمام عليه السلام في عمرة فحملنا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فستأتيكم ريح سوداء تطرد بعض الإبل، فكان كما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حفر المهدي بئراً للحجاج نحو مائة قامة فانخرق خرق لا يدرى قعره وهو مظلم وللريح فيه دوي فأدلى رجلين فخرجا متغيرا لونهما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هواء واسعا، وبيوتا قائمة، ورجالا ونساء، وإبلا وبقرا وغنما، وكلما مسسنا شيئا منها وجدناه هباء فسألوا الفقهاء عن ذلك، فلم يعلموا، فقدم الإمام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bookmarkStart w:id="197" w:name="pg10181_171801"/>
    </w:p>
    <w:p>
      <w:pPr>
        <w:pStyle w:val="BookText"/>
        <w:rPr/>
      </w:pPr>
      <w:bookmarkEnd w:id="197"/>
      <w:r>
        <w:rPr>
          <w:rFonts w:ascii="IRNazanin" w:hAnsi="IRNazanin" w:eastAsia="IRNazanin"/>
          <w:color w:val="111111"/>
          <w:sz w:val="28"/>
          <w:sz w:val="28"/>
          <w:szCs w:val="28"/>
          <w:rtl w:val="true"/>
          <w:lang w:bidi="fa-IR"/>
        </w:rPr>
        <w:t>أصحاب الأحقاف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رآه شقيق البلخي في طريق الحج فظنه يسأل الناس، فابتدأه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فجاءه بعدها يريد التوبة، فابتدأه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سقطت ركوته في بئر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لي سواها، فعلا الماء بها حتّی أخذها ثمّ وضع الرمل فيها وأسقي السويق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نكتة بديعة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مجلس الرشيد هنديّ حكيم، فدخل الكاظم عليه السلام فرفع الرشيد مقامه، فحسده الهندي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اغتنيت بعلمك عن غيرك فكنت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الانسان ليطغى أن رآه استغنى</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الصور الصدفية إذا تكاملت فيها الحرارة الكلية، وتواترت عليها الحركات الطبيعية، واستحكمت فيها القوى العنصرية، صارت أخصاصا عقلية، أم أشباحا وهمية؟ فبهت الهندي وقبل رأس الإمام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كلمتني بكلام لاهوت، من جسم ناسوت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أردنا أن نضع أهل هذا البيت أبى اللّه إلا أن يرفعه،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ليطفئوا نور اللّه بأفواهم واللّه متم نوره ولو كره الكافرون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2086803_1067777946"/>
      <w:bookmarkStart w:id="199" w:name="_Toc71"/>
      <w:bookmarkEnd w:id="198"/>
      <w:r>
        <w:rPr>
          <w:rtl w:val="true"/>
        </w:rPr>
        <w:t xml:space="preserve">الفصل السابع في معجزات الرضا </w:t>
      </w:r>
      <w:r>
        <w:rPr>
          <w:rtl w:val="true"/>
        </w:rPr>
        <w:t>(</w:t>
      </w:r>
      <w:r>
        <w:rPr>
          <w:rtl w:val="true"/>
        </w:rPr>
        <w:t>عليه السلام</w:t>
      </w:r>
      <w:r>
        <w:rPr>
          <w:rtl w:val="true"/>
        </w:rPr>
        <w:t>)</w:t>
      </w:r>
      <w:bookmarkEnd w:id="199"/>
    </w:p>
    <w:p>
      <w:pPr>
        <w:pStyle w:val="BookText"/>
        <w:rPr/>
      </w:pPr>
      <w:r>
        <w:rPr>
          <w:rFonts w:ascii="IRNazanin" w:hAnsi="IRNazanin" w:eastAsia="IRNazanin"/>
          <w:color w:val="111111"/>
          <w:sz w:val="28"/>
          <w:sz w:val="28"/>
          <w:szCs w:val="28"/>
          <w:rtl w:val="true"/>
          <w:lang w:bidi="fa-IR"/>
        </w:rPr>
        <w:t>السابع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موسى الرضا عليه السلام وهو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إبراهيم 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من الرضا عليه السلام شيئا فحكّ بسوطه الأرض حكّاً شديداً فخرجت سبيكة ذهب،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بارك اللّه لك فيها، واكتم ما رأيت، فبورك لي فيها حتّی اشتريت ما قيمته سبعون دينارا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عليه الهمداني لقضاء دينه، ولم يعلمه بشئ، فابتدأه الإمام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قضيت حاجتك ثمّ قبض من الأرض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فإذا هي دنانير فجعلها في كمه ومضى ليعدها، فسقط منها واحد، فإذا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خمسمائة نصفها لدينك ونصفها لنفقتك، فلم يعدها فلمّا أصبح قلب الدنانير عشر مرات فلم يجد الدينار فيها وكانت خمسمائة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الرضا عليه السلام شيئا من الأرض بيده فإذا هي سبائك ذهبا فمر بيده فغابت، فقلت في نفسي لو أعطاني منها واحدة،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 هذا الوقت لم يأت وقته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أبو إسماعيل السندي يطلب الإمام فلقي الرضا عليه السلام فكلمه بالسندية فرد عليه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أحسن العربية فمسح بيده على شفتي فتكلمت بها لوقتي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بالمدينة بعد موت أبيه عليه السلام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إخواني بالبصرة سألوني عن براهين الإمامة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أخبرهم أني قادم عليهم بعد وصولك بثلاثة أيام، فوصلت فأبلغتهم فأنكر ذلك عمر ابن هداب </w:t>
      </w:r>
      <w:r>
        <w:rPr>
          <w:rStyle w:val="FootnoteAnchor"/>
          <w:rtl w:val="true"/>
        </w:rPr>
        <w:footnoteReference w:id="295"/>
      </w:r>
      <w:r>
        <w:rPr>
          <w:rFonts w:ascii="Amiri" w:hAnsi="Amiri" w:eastAsia="Amiri" w:cs="Amiri"/>
          <w:color w:val="111111"/>
          <w:sz w:val="28"/>
          <w:sz w:val="28"/>
          <w:szCs w:val="28"/>
          <w:rtl w:val="true"/>
          <w:lang w:bidi="ar-SA"/>
        </w:rPr>
        <w:t>وكان ناصبياً فقال له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فإن قدم بعد ثلاث كفاك 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عليه السلام كما ذكر ونزل دار الحسن وأرسله إلى تلك الجماعة وغيرهم من الشيعة، وإلى جاثليق النصارى، ورأس الجالوت،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موسى صليت الفجر اليوم في مسجد النبيّ صلّی اللّه عليه وآله مع والي المدينة، وأقر أني كتاب صاحبه واستشارني ووعدته أن أصير إليه بالعشي وأكتب له ما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أكثر من هذا وأرادوا أن يتفرقوا فقال عليه السلام لا اسألوني عما شئتم من علامات الإمامة التي لا تجدونها إلا عندنا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هدّاب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الفضل أخبر بأنك تعلم كل لسان؟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فاحضر رومي وهندي وفارسي وتركي وبربري فكلمهم بلغاتهم،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لابن هدّاب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تبتلى بدم ذي رحم إلى خمسة أيّام، وسيكفّ بصرك، وستحلف كاذباً، فتبرص، فكان كما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عليه السلام كلم الجاثليق، وقرأ له السفر الثالث من الإنجيل، في ذكر النبي وصفته، فأقرّ به، ولكن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يصحّ أن يكون صاحبكم، فقرأ له من السفر الثاني وفيه ذكر محمّد ووصيّه وابنته وابنيه فاعترف بهم، وقرأهم من الزبور على رأس الجالوت، فاعترف بهم وكذا من التوراة،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أحماد و بنت أحماد وأليا وشبر وشبير، فأتاه الجاثليق بعالم سندي نصراني فحاجه عليه السلام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الرجوع إلى المدينة خرج محمّد بن الفضل يودعه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البرية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 طرفك فغمضت،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 ففتحته، فإذا أنا على بابي ولم أره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عليه السلام الكوفة </w:t>
      </w:r>
      <w:r>
        <w:rPr>
          <w:rStyle w:val="FootnoteAnchor"/>
          <w:rtl w:val="true"/>
        </w:rPr>
        <w:footnoteReference w:id="296"/>
      </w:r>
      <w:r>
        <w:rPr>
          <w:rFonts w:ascii="IRNazanin" w:hAnsi="IRNazanin" w:eastAsia="IRNazanin"/>
          <w:color w:val="111111"/>
          <w:sz w:val="28"/>
          <w:sz w:val="28"/>
          <w:szCs w:val="28"/>
          <w:rtl w:val="true"/>
          <w:lang w:bidi="fa-IR"/>
        </w:rPr>
        <w:t>واجتمع عليه العلماء وفيهم جاثليق معروف بالجدل فقال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لعيسى صحيفة فيها خمسة أسماء يعلقها في عنقه فإذا أقسم على اللّه بواحد منها سار به من المغرب إلى المشرق في لحظة؟ ثمّ حاجهم وأعلمهم أن الإمامة لا تصلح إلا لمن يحاج الأمم بالبراهين، ثمّ خبرهم أن أباه أوصى إليه كما أوصى النبي صلّی اللّه عليه وآله إلى علي، ودفع إليه صحيفة فيها الأسماء التي خص اللّه بها الأنبياء والأوصياء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الرضا عليه السلام يوماً لا سحاب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حملتم المماطر؟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الآن إليها،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حملت وستمطرون فمطرنا وتبللنا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له سؤالات ونسيت أن أكتب له في ثوبين ملحمين </w:t>
      </w:r>
    </w:p>
    <w:p>
      <w:pPr>
        <w:pStyle w:val="BookText"/>
        <w:rPr/>
      </w:pPr>
      <w:r>
        <w:rPr>
          <w:rFonts w:ascii="Amiri" w:hAnsi="Amiri" w:eastAsia="Amiri" w:cs="Amiri"/>
          <w:color w:val="111111"/>
          <w:sz w:val="28"/>
          <w:sz w:val="28"/>
          <w:szCs w:val="28"/>
          <w:rtl w:val="true"/>
          <w:lang w:bidi="ar-SA"/>
        </w:rPr>
        <w:t>أيحرم فيهما؟ فكتب عليه السلام في الجواب على أسفل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بالملحّم أن يلبسه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يحيى كان لي أخ مرجّئ فكتبت إلى الرضا عليه السلام أشكوه فكتب إنه سيستقيم، ويولد له غلام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تمرغ بين يديه عصفور وصاح، فأعطى سليمان سعفة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حية تريد أكل فراخه فدخل وقتلها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واقفيا فحججت ودعوت أن يرشدني ربي إلى خير الأديان، فوقع في نفسي أن آت الرضا عليه السلام فوقفت بالباب، فناداني من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اللّه دعاك، وهداك إلى خير الأديان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على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الرضا عليه السلام أن امرأتي حامل، فقال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ستلد غلاما فسمه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أوصيت أن يسمى علیّاً،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اسمه فقدمت الكوفة فوجدته فغيرت اسمه فقال جيراني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نصدق بعد ذلك بما كان يحكى عنك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حامل فادع اللّه أن يجعله ذكرا،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 ذكر وأنثى، فرجعت إلى الكوفة فوجدتهما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الوشاء لدغتني عقرب،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مرارا فأنكر السامع مني ذلك،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رآه في نومه، 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كنت أخبرت به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سرقة وكان زيديا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الرضا عليه السلام بخشف فأقبل فمسح الإمام عليه السلام برأسه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أنت حجة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 صاحب 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إن لله بلادا تنبت الذهب حماها بأضعف خلقه وهو الذر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 الناس له بخراسان وسألوه المطر فدعا اللّه فأقبلت الغيوم إلى </w:t>
      </w:r>
    </w:p>
    <w:p>
      <w:pPr>
        <w:pStyle w:val="BookText"/>
        <w:rPr/>
      </w:pPr>
      <w:r>
        <w:rPr>
          <w:rFonts w:ascii="Amiri" w:hAnsi="Amiri" w:eastAsia="Amiri" w:cs="Amiri"/>
          <w:color w:val="111111"/>
          <w:sz w:val="28"/>
          <w:sz w:val="28"/>
          <w:szCs w:val="28"/>
          <w:rtl w:val="true"/>
          <w:lang w:bidi="ar-SA"/>
        </w:rPr>
        <w:t>البلاد، وكل ما جاءت سحابة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لبلد كذا، فجاءت الحادية عشر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لكم فسقوا فتحدث الناس بفضله، فقال خواص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بهذا الساحر وقد ملأ الدنيا مخرقة؟ وقال حاجبه حميد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فأحي هاتين الصورتين فأشار إلى أسدين في مسند المأمون، فصاح بهما فقاما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دونكما الفاجر فافترساه،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لنا ولي اللّه في أرضه أن نلحق المأمون بصاحبه؟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عودوا إلى مكانكما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المأمون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حظية يسقط ولدها، فأطرق عليه السلام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ستلد غلاما أشبه الناس بها، وفي يده اليسرى خنصر زائد، وفي رجله اليمنى خنصر زائد، فكان كما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الواقفة وأشك في الرضا عليه السلام فكتبت إليه أسأله عن أشياء، ونسيت أهمها فجاء جوابها وفي آخره إنك نسيت الأهم فاستبصرت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أخلو بك يا مولاي فبعث إلى مركوبا فدخلت فحدثني من الليل طويلا وأملى علي علوما 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ثيابي التي أنام فيها لينام البزنطي فيها،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أحسن حالا مني، وكان قد اتكأ على يديه لينهض،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تفخر على أصحابك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خبأ له رجل خارجيّ مُدية مسمومة ليقتله بها، فأعلمه بمكانها فكسرها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الصيرفيّ سألت الرضا عليه السلام عن أشياء ونسيت أن أسأله عن سلاح رسول اللّه صلّی اللّه عليه وآله؟ ند من؟ فبعث غلامه برقعة وإذا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بمنزلة أبي، وقد أعطاني ما عنده من سلاح رسول اللّه 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خادمه أبا الصلت الهرويّ بموضع قبره، وعلّمه كلمات يقولها فيمتلئ ماءا ويظهر فيه سميكات، ثمّ تخرج واحدة كبيرة فتبتلعها، ثمّ إنه يعيد الكلمات فيذهب الماء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قضي عليه السلام حضر المأمون حفر قبره، فخرج كما قال، 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يرينا العجائب في حياته وبعد وفاته، وقال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ألهمت أن هذا مثل </w:t>
      </w:r>
      <w:bookmarkStart w:id="200" w:name="pg10181_171811"/>
    </w:p>
    <w:p>
      <w:pPr>
        <w:pStyle w:val="BookText"/>
        <w:rPr/>
      </w:pPr>
      <w:bookmarkEnd w:id="200"/>
      <w:r>
        <w:rPr>
          <w:rFonts w:ascii="Amiri" w:hAnsi="Amiri" w:eastAsia="Amiri" w:cs="Amiri"/>
          <w:color w:val="111111"/>
          <w:sz w:val="28"/>
          <w:sz w:val="28"/>
          <w:szCs w:val="28"/>
          <w:rtl w:val="true"/>
          <w:lang w:bidi="ar-SA"/>
        </w:rPr>
        <w:t>لكم تمتّعون قليلا ثمّ يظهر واحد منهم فيهلككم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فطلب المأمون من أبي الصلت الكلمات،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نسيتها فحبسه لذلك سنة فصلّی ليلة وتضرّع إلى اللّه في خلاصه، فدخل الجواد عليه السلام فأخرجه والحرس قعود في المشاعيل، ولم يشعروا به، 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البلاد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 رداءك على وجهك، ففعل فأخذ عليه السلام بيده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حولني من يمينه إلى يساره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اكشف وجهك فكشفت فلم أره وأنا على باب منزلي بهراة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عبّاد كاتب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موضع قبره،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حفرتموه وجدتم فيه سمكة من نحاس، مكتوب عليها بالعبرانية فردوها فيه فحفرناها فوجدناها مكتوب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روضة علي بن موسى الرضا، وتلك حفرة هارون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ادّعت امرأة اسمها زينب أنّها من نسل عليّ وفاطمة، فكذّبها عليه السلام وأتى بها بركة السباع لينزلها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كذلك لم تضرّها،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أنت أولا، فنزل عليه السلام ومسح عليها أجمعها ثمّ أنزلها السلطان قهرا فافترستها</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2086805_1067777946"/>
      <w:bookmarkStart w:id="202" w:name="_Toc72"/>
      <w:bookmarkEnd w:id="201"/>
      <w:r>
        <w:rPr>
          <w:rtl w:val="true"/>
        </w:rPr>
        <w:t xml:space="preserve">الفصل الثامن في معجزات الجواد </w:t>
      </w:r>
      <w:r>
        <w:rPr>
          <w:rtl w:val="true"/>
        </w:rPr>
        <w:t>(</w:t>
      </w:r>
      <w:r>
        <w:rPr>
          <w:rtl w:val="true"/>
        </w:rPr>
        <w:t>عليه السلام</w:t>
      </w:r>
      <w:r>
        <w:rPr>
          <w:rtl w:val="true"/>
        </w:rPr>
        <w:t>)</w:t>
      </w:r>
      <w:bookmarkEnd w:id="202"/>
    </w:p>
    <w:p>
      <w:pPr>
        <w:pStyle w:val="BookText"/>
        <w:rPr/>
      </w:pPr>
      <w:r>
        <w:rPr>
          <w:rFonts w:ascii="IRNazanin" w:hAnsi="IRNazanin" w:eastAsia="IRNazanin"/>
          <w:color w:val="111111"/>
          <w:sz w:val="28"/>
          <w:sz w:val="28"/>
          <w:szCs w:val="28"/>
          <w:rtl w:val="true"/>
          <w:lang w:bidi="fa-IR"/>
        </w:rPr>
        <w:t>الثامن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الجواد عليه السلام وهو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 الإمام الجواد عليه السلام على بصر محمّد بن ميمون فعاد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حكيمة على أم الفضل بنت المأمون زوجة الجواد عليه السلام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غارني فمضيت إلى أبي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الجواد يشتمك ويشتم العبّاس فغضبته فأخذ السيف وهو سكران، فمضى إليه فوجده نائما فقطعه وذبحه، وأنا وياسر الغلام ننظر إليه، ثمّ رجع ورجعت معه، فبت بأشأم ليلة فلمّا صحي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واللّه يا ياسر ائتني بخبره، فمضى فوجده يستاك فتحير وأراد أن ينظر إلى بدنه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هب لي قميصك فنزعه فلم ير فيه شئ ولا في بدنه أثر جرح، فأخبر بذلك المأمون فحمد اللّه على ذلك وتعجب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إسماعيل كان له جارية مريوحة </w:t>
      </w:r>
      <w:r>
        <w:rPr>
          <w:rStyle w:val="FootnoteAnchor"/>
          <w:rtl w:val="true"/>
        </w:rPr>
        <w:footnoteReference w:id="297"/>
      </w:r>
      <w:r>
        <w:rPr>
          <w:rFonts w:ascii="Amiri" w:hAnsi="Amiri" w:eastAsia="Amiri" w:cs="Amiri"/>
          <w:color w:val="111111"/>
          <w:sz w:val="28"/>
          <w:sz w:val="28"/>
          <w:szCs w:val="28"/>
          <w:rtl w:val="true"/>
          <w:lang w:bidi="ar-SA"/>
        </w:rPr>
        <w:t>فمسح الإمام عليه السلام من وراء الثياب على ركبتها فقامت لوقتها ولم تشتك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الحسن كنت في طريق مكة فجاءت ريح فأخذت عمامتي من رأسي فذهبت بها فتصدقت برغيف فلمّا رجعت إلى المدينة قال الإمام عليه السلام لغلامه ائته بعمامته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عمامتي بعينها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صارت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على أعرابي فشكر اللّه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توضأ في أصل نبقة لم تحمل، فحملت لوقتها وأكل الناس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خالد رأيت بالعراق محبوسا ذا عقل وفهم، فسألته ما قصتك؟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أعبد بالشام في الموضع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 الحسين عليه السلام نصب فيه فأتى شخص في ليلة فمشى بي قليلا إلى مسجد الكوفة فصلينا ثمّ مشى بي قليلا إلى المدينة فصلينا ثمّ مشى بي قليلا إلى مكة فطفنا، ثمّ مشى بي قليلا، فإذا أنا بموضعي وغاب عني فتعجبت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العام المقبل أتاني وفعل بي كما فعل،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موسى، فحدثت بعض من كان يصير إلي فوصل أمري إلى محمّد بن عبد الملك الزيات فادعا على المحال، فكبلني وبعث بي إلى هنا فحبسني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من لسانه رقعة إلى الزيّات، فوقع في ظهرها قل للذي فعل بك ما ذكرت يخرجك، فأتاه الإمام عليه السلام فأخرجه وكان علي بن خالد زيديا فحسن اعتقاده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حسين المكاري عليه ببغداد فلمّا رأى طيب حاله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أبدا إلى موطنه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شعير وملح جريش وحرم الرسول أحب إلي مما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شكى إسماعيل بن عبّاس إليه ضيق المعاش فأخرج له سبيكة ذهب من التراب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الوشاء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أبا جعفر عليه السلام قميصاً من ثياب </w:t>
      </w:r>
    </w:p>
    <w:p>
      <w:pPr>
        <w:pStyle w:val="BookText"/>
        <w:rPr/>
      </w:pPr>
      <w:r>
        <w:rPr>
          <w:rFonts w:ascii="Amiri" w:hAnsi="Amiri" w:eastAsia="Amiri" w:cs="Amiri"/>
          <w:color w:val="111111"/>
          <w:sz w:val="28"/>
          <w:sz w:val="28"/>
          <w:szCs w:val="28"/>
          <w:rtl w:val="true"/>
          <w:lang w:bidi="ar-SA"/>
        </w:rPr>
        <w:t>الرضا عليه السلام التي كان يصلي فيها، فبعث إليَّ بقميص ابتداء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الثياب التي كان يصلي فيها الرضا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الإمام بأشياء ونسيت أن أسأله عن سلاح رسول اللّه صلّی اللّه عليه وآله هل هو عنده؟ فرد الجواب وفي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وعندي سلاح رسول اللّه صلّی اللّه عليه وآله إمام بعد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وأضمرت في نفسي شيئا لا يعلمه إلا اللّه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مما أضمرت ولا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أنه سيصيبني وجع فخرج في رجلي عرق فأتيته بعد مدة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عوذها لي،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عليها ولكن أعطني الصحيحة فمددتها فعوذها فخرج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عوذها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فعافاني اللّه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داود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ومعي رقاع غير معنونة فتناول واحدة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لريان بن شبيب وثانية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لمحمّد بن حميد، وثالثة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لفلان فبهت </w:t>
      </w:r>
      <w:r>
        <w:rPr>
          <w:rStyle w:val="FootnoteAnchor"/>
          <w:rtl w:val="true"/>
        </w:rPr>
        <w:footnoteReference w:id="298"/>
      </w:r>
      <w:r>
        <w:rPr>
          <w:rFonts w:ascii="Amiri" w:hAnsi="Amiri" w:eastAsia="Amiri" w:cs="Amiri"/>
          <w:color w:val="111111"/>
          <w:sz w:val="28"/>
          <w:sz w:val="28"/>
          <w:szCs w:val="28"/>
          <w:rtl w:val="true"/>
          <w:lang w:bidi="ar-SA"/>
        </w:rPr>
        <w:t>فنظر إلي وتبسم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رجل فجاء إليه عليه السلام ابنه يشكو إخفاء ماله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العشاء وصل على محمّد وآله فإنه يأتيك ويخبرك، فكان كما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لأمية ابن علي وحماد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تخرجا اليوم فخالفه حماد فغرق بالسيل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ابن محمّد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زوجتي يسألك ثوبا من ثيابك يكون لها كفنا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استغنت عنه، فخرجت وأخبرت أنها ماتت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حديد خرجنا جماعة حجاجا فنهبنا، فدخلت عليه عليه السلام المدينة فأعطاني دنانير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على قدر ما ذهب لكم، ففعلت فكانت بقدره لا زيادة ولا نقيصة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عليه من أهل الري جماعة وفيهم رجل زيدي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bookmarkStart w:id="203" w:name="pg10181_171818"/>
    </w:p>
    <w:p>
      <w:pPr>
        <w:pStyle w:val="BookText"/>
        <w:rPr/>
      </w:pPr>
      <w:bookmarkEnd w:id="203"/>
      <w:r>
        <w:rPr>
          <w:rFonts w:ascii="Amiri" w:hAnsi="Amiri" w:eastAsia="Amiri" w:cs="Amiri"/>
          <w:color w:val="111111"/>
          <w:sz w:val="28"/>
          <w:sz w:val="28"/>
          <w:szCs w:val="28"/>
          <w:rtl w:val="true"/>
          <w:lang w:bidi="ar-SA"/>
        </w:rPr>
        <w:t>بيده وأخرجه، فقال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عن قوم يسلكون طريق الشام بأنهم سيضلون بمكان كذا، و ينتهون بمكان كذا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خبى له المأمون سمكة اصطادها باز واستخبره عنها، فقال وهو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في بحر قدرته سمكا صغارا تصيدها بازات الخلفاء، يختبرون بها سلالة الأنبياء</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2086807_1067777946"/>
      <w:bookmarkStart w:id="205" w:name="_Toc73"/>
      <w:bookmarkEnd w:id="204"/>
      <w:r>
        <w:rPr>
          <w:rtl w:val="true"/>
        </w:rPr>
        <w:t xml:space="preserve">الفصل التاسع في معجزات علي بن محمّد الهادي </w:t>
      </w:r>
      <w:r>
        <w:rPr>
          <w:rtl w:val="true"/>
        </w:rPr>
        <w:t>(</w:t>
      </w:r>
      <w:r>
        <w:rPr>
          <w:rtl w:val="true"/>
        </w:rPr>
        <w:t>عليه السلام</w:t>
      </w:r>
      <w:r>
        <w:rPr>
          <w:rtl w:val="true"/>
        </w:rPr>
        <w:t>)</w:t>
      </w:r>
      <w:bookmarkEnd w:id="205"/>
    </w:p>
    <w:p>
      <w:pPr>
        <w:pStyle w:val="BookText"/>
        <w:rPr/>
      </w:pPr>
      <w:r>
        <w:rPr>
          <w:rFonts w:ascii="IRNazanin" w:hAnsi="IRNazanin" w:eastAsia="IRNazanin"/>
          <w:color w:val="111111"/>
          <w:sz w:val="28"/>
          <w:sz w:val="28"/>
          <w:szCs w:val="28"/>
          <w:rtl w:val="true"/>
          <w:lang w:bidi="fa-IR"/>
        </w:rPr>
        <w:t>التاسع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الهادي وهو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عبد الرحمن الإصفهاني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بباب المتوكل فأمر بإحضاره عليه السلام ليقتله فرأيته فجئته فابتهلت اللّه في نفسي بأن يدفع عنه فنظر إلي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استجاب اللّه دعاك وطول عمرك وأكثر مالك وولدك، فارتعدت ووقعت بين أصحابي وسألوني ما شأنك؟ فلم أخبرهم وكان كما قال عليه السلام فقلت بإمامته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هرثمّة الحشوي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المتوكل إلى المدينة في ثلاثمّائة رجل لنحضر الهادي مكرما فقال رجل من أصحابي خارجي لكاتبي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قول صاحبكم أنه لا يخلو بقعة من قبر فمن أين لنا بأن على هذه البرية قبورا؟ فسكت فضحكنا ثمّ دخلنا على الإمام عليه السلام فأعلمناه فخرج معنا بالخفاتين والبرانس واللبابيد فتعجبت ونحن في تموز وهو حر الحجاز وتعجبت من الرافضة حيث قالت بإمامته مع قصور فهمه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وصلنا إلى موضع المناظرة في القبور، ارتفعت سحابة وأرسلت علينا بردا كالصخور </w:t>
      </w:r>
      <w:r>
        <w:rPr>
          <w:rStyle w:val="FootnoteAnchor"/>
          <w:rtl w:val="true"/>
        </w:rPr>
        <w:footnoteReference w:id="299"/>
      </w:r>
      <w:r>
        <w:rPr>
          <w:rFonts w:ascii="Amiri" w:hAnsi="Amiri" w:eastAsia="Amiri" w:cs="Amiri"/>
          <w:color w:val="111111"/>
          <w:sz w:val="28"/>
          <w:sz w:val="28"/>
          <w:szCs w:val="28"/>
          <w:rtl w:val="true"/>
          <w:lang w:bidi="ar-SA"/>
        </w:rPr>
        <w:t>فشد عليه وعلى غلمانه الثياب، ودفع إلي لبادة وإلى الكاتب برنسا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أصحابي ثمّانون بتلك البردة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ادفنوهم هكذا يملأ اللّه هذه البرية قبورا فرميت نفسي وقبلت ركابه، وشهدت له بالخلافة، ولزمت خدمته إلى أن مضى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هبة اللّه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المتوكل يوسف بن يعقوب النصراني فخافه ونذر مائة دينار للهادي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دخلت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أسأل عن الهادي وأخاف أن يكون ذلك زيادة فيما أحاذر، فوقع في نفسي أن أركب حماري ولا أمنعه حيث ذهب فركبته فجعل يخرق الأسواق ووقف بدار فجهدت أن يزول فلم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الدار؟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الرضا عليه السلام قلت هذه أولا فخرج خادم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يوسف بن يعقوب؟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وهذه ثانية فدخل وخرج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الدنانير في الكاغد من كمك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ثالثة ثمّ أدخلني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ما فيه كفاية،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تسلم ولكن يسلم ولدك اذهب فسترى ما تحب فكان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ابنه فأخبرني أن أباه مات نصرانيا وأنه أسلم بعده،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بشارة مولاي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ليحيى بن زكريا حمل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يرزقني 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ابنة خير من ابن فولد له 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شكا إليه أيوب بن نوح ما يناله من الأذى فكتب إنك تكفاه إلى شهرين فعزل في الشهرين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أصاب رجلا برص فجلس في طريقه ليسأله العافية فلمّا قدم قام إليه ولم يسأله فقال 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عافاك اللّه فانصرف فنام ليلته، فلمّا أصبح لم ير على بدنه شيئا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 عند المتوكل مشعبذ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أخجلت علي بن محمّد أعطيتك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اخبز لي رقاقا فأحضرها وأحضره، ففعل، فأراد الإمام تناول واحدة فطيرها المشعبذ في الهواء فأراد ثانية فطيرها فأراد ثالثة فطيرها فضحك الناس فضرب عليه السلام بيده إلى صورة أسد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خده فابتلعت الرجل وعادت صورة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المتوكل رده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بعدها تسلط أعداء اللّه على أولياء اللّه؟ فلم ير بعدها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المتوكل الهادي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في داركم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رجل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المتوكل سيموت بعد ثلاث فأخذت متاعي من داره وفرقت ما كان عندي، فمات بعد ثلاث فتشيّعت وخدمت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للمتوكل مجلس فيه طيور لا يسمع أحد شيئا من أصواتها فإذا دخل الهادي أمسكت فإذا خرج عادت، وكان له فراريج </w:t>
      </w:r>
      <w:r>
        <w:rPr>
          <w:rStyle w:val="FootnoteAnchor"/>
          <w:rtl w:val="true"/>
        </w:rPr>
        <w:footnoteReference w:id="300"/>
      </w:r>
      <w:r>
        <w:rPr>
          <w:rFonts w:ascii="Amiri" w:hAnsi="Amiri" w:eastAsia="Amiri" w:cs="Amiri"/>
          <w:color w:val="111111"/>
          <w:sz w:val="28"/>
          <w:sz w:val="28"/>
          <w:szCs w:val="28"/>
          <w:rtl w:val="true"/>
          <w:lang w:bidi="ar-SA"/>
        </w:rPr>
        <w:t>تتفل فإذا دخل الإمام أمسكت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إلى المتوكل وزعمت أنها زينب بنت فاطمة البتول فأحضر الهادي عليه السلام وأعلمه بها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صادقة تنزل إلى بركة السباع، فإن لحوم الفاطميين حرام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قتلي فطلبوا أن ينزل عليه السلام فنزل فتمسّحت به السباع وبسطت أيديها بين يديه فمسح عليها، فأقرت المرأة أنها كاذبة، فأراد أن يلقيها إلى السباع فشفعت أمه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خيران الأسباطيّ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على الهادي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الواثق؟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الزيات؟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الواثق وقتل ابن الزيّات بعد خروجك بستة أيام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عليه السلام عن الفرس ليكتب كتابا فصهل ثلاثا فقال له الإمام عليه السلام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موضع كذا فبل ورث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إلي الشيطان،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يعظم عليك إنما أعطى اللّه آل محمّد أكبر مما أعطى داود وسليمان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عليه وآله في النوم فأعطاني كف تمر فعددته خمسة وعشرين تمرة، فلمّا قدم الهادي عليه السلام دخلت عليه فأعطاني كف تمر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زادك رسول اللّه لزدتك، فعددته، فإذا هو خمسة وعشرون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أورمة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الهادي عليه السلام الحبس وقد عزموا على قتله فبكيت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فإنه لا يلبث أكثر من </w:t>
      </w:r>
    </w:p>
    <w:p>
      <w:pPr>
        <w:pStyle w:val="BookText"/>
        <w:rPr/>
      </w:pPr>
      <w:r>
        <w:rPr>
          <w:rFonts w:ascii="IRNazanin" w:hAnsi="IRNazanin" w:eastAsia="IRNazanin"/>
          <w:color w:val="111111"/>
          <w:sz w:val="28"/>
          <w:sz w:val="28"/>
          <w:szCs w:val="28"/>
          <w:rtl w:val="true"/>
          <w:lang w:bidi="fa-IR"/>
        </w:rPr>
        <w:t>يومين حتّی يسفك دمه فكان كما 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 الخليفة العسكر أن يحضر بأحسن زينة وأكمل عدَّة، ليرهب الإمام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يأخذ في مخلاته من هذا التراب ويصبه في موضع كذا، ففعلوا فإذا به تل، فصعده وأصعد الإمام ليريه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أعرض عليك عسكري فأراه ملائكة ما بين المشرق والمغرب فغشي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نحن لا ننافسكم في الدنيا بل مشغولون بالآخرة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خرجنا مع الهادي إلى العراق، خفنا خوفا شديدا وأخذنا عطش وتعبنا، فنظر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عرسوا وكلوا واشربوا فتعجبت حيث لا شجر ولا ماء، فأخذت القطار لأنيخه وإذا بشجرتين عظيمتين، يستظل بهما عالم من الناس، وعيون ماء تسيح في أرض نعرفها، وفينا من سلكها مرارا فجعلت أنظر إليه وأتأمله وهو ينظر إلي ويتبسم، وزوي عني وجهه، فدفنت سيفي في الموضع وعلمته بحجرين وغائط، فلمّا رحلنا ساعة فرجعت فلم أجد شيئا مما كان، ووجدت السيف، فلمّا لحقته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كنت شاكا فأصبحت متيقنا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المتوكل إليه وقد هيا له من يقتله، فلمّا قدم نزل إليه ورحب به، وخضع له ورده مكرما، وقال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تقتلوه؟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حوله أكثر من مائة سياف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الهادي عليه السلام فكلمني بالهندية فلم أحسن فمص عليه السلام حصاة ودفعها إلي فمصصتها فتكلمت بثلاث وسبعين لسانا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ضيق يدي فقبض كفا من الرمل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اتسع بهذا واكتم فإذا هو ذهب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 الإمام عليه السلام المتوكل في خان فقال صالح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الأمور يريد التقصير بك، فأومأ بيده فإذا أنهار وجنات، فيها ولدان وخيرات، فتعجبت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هذا لنا</w:t>
      </w:r>
      <w:r>
        <w:rPr>
          <w:rFonts w:eastAsia="Amiri" w:cs="Amiri" w:ascii="Amiri" w:hAnsi="Amiri"/>
          <w:color w:val="111111"/>
          <w:sz w:val="28"/>
          <w:szCs w:val="28"/>
          <w:rtl w:val="true"/>
          <w:lang w:bidi="ar-SA"/>
        </w:rPr>
        <w:t xml:space="preserve">. </w:t>
      </w:r>
      <w:bookmarkStart w:id="206" w:name="pg10181_171825"/>
    </w:p>
    <w:p>
      <w:pPr>
        <w:pStyle w:val="Heading4"/>
        <w:numPr>
          <w:ilvl w:val="3"/>
          <w:numId w:val="1"/>
        </w:numPr>
        <w:rPr/>
      </w:pPr>
      <w:bookmarkStart w:id="207" w:name="__RefHeading___Toc2086809_1067777946"/>
      <w:bookmarkStart w:id="208" w:name="_Toc74"/>
      <w:bookmarkEnd w:id="206"/>
      <w:bookmarkEnd w:id="207"/>
      <w:r>
        <w:rPr>
          <w:rtl w:val="true"/>
        </w:rPr>
        <w:t xml:space="preserve">الفصل العاشر في معجزات العسكري </w:t>
      </w:r>
      <w:r>
        <w:rPr>
          <w:rtl w:val="true"/>
        </w:rPr>
        <w:t>(</w:t>
      </w:r>
      <w:r>
        <w:rPr>
          <w:rtl w:val="true"/>
        </w:rPr>
        <w:t>عليه السلام</w:t>
      </w:r>
      <w:r>
        <w:rPr>
          <w:rtl w:val="true"/>
        </w:rPr>
        <w:t>)</w:t>
      </w:r>
      <w:bookmarkEnd w:id="208"/>
    </w:p>
    <w:p>
      <w:pPr>
        <w:pStyle w:val="BookText"/>
        <w:rPr/>
      </w:pPr>
      <w:r>
        <w:rPr>
          <w:rFonts w:ascii="IRNazanin" w:hAnsi="IRNazanin" w:eastAsia="IRNazanin"/>
          <w:color w:val="111111"/>
          <w:sz w:val="28"/>
          <w:sz w:val="28"/>
          <w:szCs w:val="28"/>
          <w:rtl w:val="true"/>
          <w:lang w:bidi="fa-IR"/>
        </w:rPr>
        <w:t>العاشر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عليه السلام وهو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مضى الهادي عليه السلام قام العسكريّ بتغسيله وإصلاح شأنه، فأخذ بعض الخدم شيئا من ماله، فلمّا تفرغ أحضرهم وأعلم كل واحد بما قد أخذ، فاعترفوا وأحضروه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يوماً مع العسكري فافتكرت في قضاء ديني فانحنى على سرجه وخط بسوطه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فخذ واكتم، فنزل فإذا سبيكة ذهب جاءت على وفق دينه من غير نقيصة، ففكر في شؤونه فنزل فإذا سبيكة فضة فكانت على وفق نفقته بالاقتصاد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جعفر حججت من جرجان فحمل معي مال فوافيت الإمام عليه السلام بسر من رأى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أسلمه؟ فابتدأني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لخادمي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تحج وترجع سالما أول نهار الجمعة لثلاث من ربيع الآخر، فإذا رجعت فأعلم أصحابك أني أوافيهم في ذلك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في الوقت الذي ذكره أعلمتهم فتهيئوا له، فقدم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فأول من سأله النضر بن خالد في بصره فمسح عليه فبرأ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الحاجة فأعطاني مائة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دفنت مائتي دينار، وستحرمها أحوج ما تكون إليها، فأخذه ابني وهرب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عليه رجل يماني جسيم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لد الأعرابية صاحبة الحصاة التي طبع فيها آبائي بخواتيمهم، ثمّ أخذ الحصاة فطبعها بخاتمه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وصاحبات الحصاة ثلاث هذه هي أم غانم والثانية حبابة الوالبية والثالثة أم سليم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إلى أحمد بن طاهر أني نازلت اللّه في هذا الطاغي يعني المستعين، و هو آخذه بعد ثلاث، فقتل كما 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طريف كتبت إليه أسأله بما يحكم القائم؟ وكنت أردت أن أكتب له عن حمى الربع فنسيت، 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للحمى الربع في 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نار كوني بردا وسلاما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فزالت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فرس جميل فقال لي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 به قبل المساء إن قدرت، فشححت به، فمات في العتمة، فدخلت عليه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أخلف علي، فابتدأني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نخلف عليك وأعطاني برذونا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إليه الحبس فكتب إلي أنت تصلي الظهر في منزلك 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أطلب منه معونة، فاستحييت فبعث إلي بمائة دينار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فلا تستحي واطلبها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 غلمانه بلغاتهم ولهم ألسن مختلفة، فتعجب بصير الخادم في نفسه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يبين حجته في خلقه، وأعطاه معرفة كل 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الولد فمر بي الإمام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أررق ولدا؟ فقال عليه السلام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فقال عليه السلام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فولد لي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عليه السلام المحمودي أنه سيولد له ذكرانا فولد له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شاب من المدينة من ولد أبي ذر ليرى الإمام عليه السلام ويسمع منه فخرج عليه السلام على الناس فنظر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غفاري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أمك حمدونة؟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الفرات كانت لي على ابن عمي عشرة آلاف درهم قد منعنيها فكتبت إلى الإمام عليه السلام أسأله الدعاء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سيرد عليك مالك، وهو ميت بعد بجمعة، فرده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محمّد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أجلك فرد مال ابن عمك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استسقى المسلمون فلم يسقوا، فخرج راهب نصراني فسقوا فشك الناس فبعث المتوكل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 أمة جدك فخرج عليه السلام وأخذ من يد الراهب </w:t>
      </w:r>
    </w:p>
    <w:p>
      <w:pPr>
        <w:pStyle w:val="BookText"/>
        <w:rPr/>
      </w:pPr>
      <w:r>
        <w:rPr>
          <w:rFonts w:ascii="Amiri" w:hAnsi="Amiri" w:eastAsia="Amiri" w:cs="Amiri"/>
          <w:color w:val="111111"/>
          <w:sz w:val="28"/>
          <w:sz w:val="28"/>
          <w:szCs w:val="28"/>
          <w:rtl w:val="true"/>
          <w:lang w:bidi="ar-SA"/>
        </w:rPr>
        <w:t>عظماً،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الآن وكان السماء غيما فتقشع فسأله المتوكّل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عظم نبيّ ما انكشف إلّا وهطلت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الإمام عليه السلام على جماعة فرفع قلنسوته ووضعها، وضحك في وجه واحد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شاكّاً فيه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القلنسوة من رأسه قلت بإمامته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علي بن زيد ثمّ نهض فلم يتكلم،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منديلك هي مع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سقطت مني فوجدتها عند أخي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قلبي شئ من مقالة الثنويّة فنظر إليّ الإمام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العينا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على الإمام فأعطش فأجله عن الماء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اسقه الماء، وربما حدثني نفسي بالنهوض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آته بدابته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شيطنة فكتبت إلى الإمام عليه السلام أسأله عن الاحتلام 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 اللّه الأئمّة من لمة الشيطان كما حدثتك نفسك، وحالهم في النوم كاليقظة لا يغير النوم منهم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الإمام عليه السلام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حجة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سبابته على فمي وأشار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الحجاج العبدي خرجت إلى البصرة وابني ضعيف، فكتبت إلى الإمام أسأله الدعاء له،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إن كان مؤمنا، فورد كتاب من البصرة أنه مات يوم كتب الإمام، وكان قد شك في 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 الإمام وهو طفل في بئر وأبوه يصلي، فصاح النسوان فلمّا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فرأوه وقد ارتفع الماء به إلى رأس البئر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ذرق الخفافيش على قبور العبّاسيين وغيرهم، ولا يرى ذلك في قباب الأئمّة عليهم السلام فضلا عن قبورهم، إلهاما من اللّه لإجلالهم</w:t>
      </w:r>
      <w:r>
        <w:rPr>
          <w:rFonts w:eastAsia="Amiri" w:cs="Amiri" w:ascii="Amiri" w:hAnsi="Amiri"/>
          <w:color w:val="111111"/>
          <w:sz w:val="28"/>
          <w:szCs w:val="28"/>
          <w:rtl w:val="true"/>
          <w:lang w:bidi="ar-SA"/>
        </w:rPr>
        <w:t xml:space="preserve">. </w:t>
      </w:r>
      <w:bookmarkStart w:id="209" w:name="pg10181_171831"/>
    </w:p>
    <w:p>
      <w:pPr>
        <w:pStyle w:val="BookText"/>
        <w:rPr/>
      </w:pPr>
      <w:bookmarkEnd w:id="209"/>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الإمام عليه السلام على بعض مواليه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فيكم رجلا ليس منكم لأعلمتكم متى فرجكم؟ وكان فيهم رجل جمحي، فلمّا خرج أشار إليه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ثيابه قصة يخبر فيها السلطان بما تقولون فيه، ففتشوه فأخذوها منه كما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محمّد وعلي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الوالي في وقت يعظم الإمام فدخل عليه بمكتوف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على باب حانوت فهممت بضربه فصاح أني من شيعة علي، فكففت عنه، فهل هو كذلك؟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 بضربه فكانت العصا لا تصيبه فجاء به الوالي إلى الإمام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لنا محب إن شيعتنا يتبعون جميع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هاشم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من الإمام فضة أصوغها خاتما أتبرك به، فنسيت فلمّا أردت النهوض رمى إلي خاتما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فضة فأعطيناك خاتما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الإمام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ليعفو يوم القيامة عفوا لا يخطر ببال العباد، حتّی يقول المشركون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ربنا ما كنّا مشركين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في نفسي ما كان قاله رجل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بئس ما قال الرجل</w:t>
      </w:r>
      <w:r>
        <w:rPr>
          <w:rFonts w:eastAsia="IRNazanin" w:cs="IRNazanin"/>
          <w:color w:val="111111"/>
          <w:sz w:val="28"/>
          <w:szCs w:val="28"/>
          <w:rtl w:val="true"/>
          <w:lang w:bidi="fa-IR"/>
        </w:rPr>
        <w:t>.</w:t>
      </w:r>
    </w:p>
    <w:p>
      <w:pPr>
        <w:pStyle w:val="Heading4"/>
        <w:numPr>
          <w:ilvl w:val="3"/>
          <w:numId w:val="1"/>
        </w:numPr>
        <w:rPr/>
      </w:pPr>
      <w:bookmarkStart w:id="210" w:name="__RefHeading___Toc2086811_1067777946"/>
      <w:bookmarkStart w:id="211" w:name="_Toc75"/>
      <w:bookmarkEnd w:id="210"/>
      <w:r>
        <w:rPr>
          <w:rtl w:val="true"/>
        </w:rPr>
        <w:t xml:space="preserve">الفصل الحادي عشر في معجزات صاحب الزمان </w:t>
      </w:r>
      <w:r>
        <w:rPr>
          <w:rtl w:val="true"/>
        </w:rPr>
        <w:t>(</w:t>
      </w:r>
      <w:r>
        <w:rPr>
          <w:rtl w:val="true"/>
        </w:rPr>
        <w:t>عليه السلام</w:t>
      </w:r>
      <w:r>
        <w:rPr>
          <w:rtl w:val="true"/>
        </w:rPr>
        <w:t>)</w:t>
      </w:r>
      <w:bookmarkEnd w:id="211"/>
    </w:p>
    <w:p>
      <w:pPr>
        <w:pStyle w:val="BookText"/>
        <w:rPr/>
      </w:pPr>
      <w:r>
        <w:rPr>
          <w:rFonts w:ascii="Amiri" w:hAnsi="Amiri" w:eastAsia="Amiri" w:cs="Amiri"/>
          <w:color w:val="111111"/>
          <w:sz w:val="28"/>
          <w:sz w:val="28"/>
          <w:szCs w:val="28"/>
          <w:rtl w:val="true"/>
          <w:lang w:bidi="ar-SA"/>
        </w:rPr>
        <w:t>الحادي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 وهو أمور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أمّه نرجس وقت ولادته التوحيد، والقدر وآية الكرسي، فأجابني من بطنها بقراءتي ثمّ وضعته ساجدا إلى القبلة فأخذه أبوه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انطق بإذن اللّه فتعوذ وسمى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w:t>
      </w:r>
      <w:r>
        <w:rPr>
          <w:rStyle w:val="FootnoteAnchor"/>
          <w:rtl w:val="true"/>
        </w:rPr>
        <w:footnoteReference w:id="304"/>
      </w:r>
      <w:r>
        <w:rPr>
          <w:rFonts w:ascii="Amiri" w:hAnsi="Amiri" w:eastAsia="Amiri" w:cs="Amiri"/>
          <w:color w:val="111111"/>
          <w:sz w:val="28"/>
          <w:sz w:val="28"/>
          <w:szCs w:val="28"/>
          <w:rtl w:val="true"/>
          <w:lang w:bidi="ar-SA"/>
        </w:rPr>
        <w:t xml:space="preserve">وصلّی على محمّد وعلي وفاطمة والأئمّة واحداً </w:t>
      </w:r>
    </w:p>
    <w:p>
      <w:pPr>
        <w:pStyle w:val="BookText"/>
        <w:rPr/>
      </w:pPr>
      <w:r>
        <w:rPr>
          <w:rFonts w:ascii="Amiri" w:hAnsi="Amiri" w:eastAsia="Amiri" w:cs="Amiri"/>
          <w:color w:val="111111"/>
          <w:sz w:val="28"/>
          <w:sz w:val="28"/>
          <w:szCs w:val="28"/>
          <w:rtl w:val="true"/>
          <w:lang w:bidi="ar-SA"/>
        </w:rPr>
        <w:t xml:space="preserve">واحداً باسمه إلى آخرهم وكان مكتوباً على ذراعه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الحقّ وزهق الباطل إن الباطل كان زهوقا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بعد ولادته بأربعين يوما فإذا هو يمشي فلم أر أفصح من لغته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نسيم ومارية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من بطن أمه، سقط جاثيا رافعا سبابتيه إلى السماء قائلا كلما يعطس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وصلّی اللّه على محمّد وآله، زعمت الظالمون أن حجة اللّه داحضة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طريف عن نضر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الإمام وهو في المهد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الأوصياء، وبي يدفع اللّه البلاء عن أهلي وشيعتي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كامل المدني يسأل العسكري عن مقالة المفوضة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 لن يدخل الجنة إلا أهل المعرفة ممن عرف معرفتي فخرج فتى إلينا ابن أربع سنين ونحوها،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مبتدئا باسمي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 عن أنه هل يدخل الجنة إلا من قال بمقالتك؟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يقل داخلها، واللّه ليدخلنها قوم يقال لهم الحقّية يحلفون بحق علي ولا يعرفون حقه، وجئت تسأل عن مقالة 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بل قلوبنا أوعية لمشيئة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العسكري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جلوسك وقد أنبأك بحاجتك الحجة من بعدي، وأسند ذلك جعفر بن محمّد إلى محمّد بن أحمد الأنصاري 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كامل بذلك ورواه أیضاً أحمد بن علي برجاله إلى أبي نعيم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مات العسكري عليه السلام بعث المعتضد ثلاثة نفر يكبسوا داره، ومن لقوه فيها يأتونه برأسه، ففعلوا فدخلوا الدار فرأوا سردابا وفي ذلك السرداب ماءا ورجلا على الماء يصلي على حصير، ولم يلتفت إلينا، فسبق أحمد بن عبد اللّه فطفر إليه فهم أن يغرق فخلصوه وطفر آخر فكان كذلك، فخلصوه، فانتهروا وعادوا إلى المعتضد فاستكتمهم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إليه يعقوب الغساني بعشرة دراهم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w:t>
      </w:r>
    </w:p>
    <w:p>
      <w:pPr>
        <w:pStyle w:val="BookText"/>
        <w:rPr/>
      </w:pPr>
      <w:r>
        <w:rPr>
          <w:rFonts w:ascii="Amiri" w:hAnsi="Amiri" w:eastAsia="Amiri" w:cs="Amiri"/>
          <w:color w:val="111111"/>
          <w:sz w:val="28"/>
          <w:sz w:val="28"/>
          <w:szCs w:val="28"/>
          <w:rtl w:val="true"/>
          <w:lang w:bidi="ar-SA"/>
        </w:rPr>
        <w:t>منها الستّة الرضويّة، وضع بدلها في الموضع الذي نذرت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نذرت أن أضع عشرة في مقام إبراهيم يأخذها من أراد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مهزيار </w:t>
      </w:r>
      <w:r>
        <w:rPr>
          <w:rStyle w:val="FootnoteAnchor"/>
          <w:rtl w:val="true"/>
        </w:rPr>
        <w:footnoteReference w:id="306"/>
      </w:r>
      <w:r>
        <w:rPr>
          <w:rFonts w:ascii="Amiri" w:hAnsi="Amiri" w:eastAsia="Amiri" w:cs="Amiri"/>
          <w:color w:val="111111"/>
          <w:sz w:val="28"/>
          <w:sz w:val="28"/>
          <w:szCs w:val="28"/>
          <w:rtl w:val="true"/>
          <w:lang w:bidi="ar-SA"/>
        </w:rPr>
        <w:t>حمل أبي مالا وأخرجني معه فضعف في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ردّني فهو الموت، واتق اللّه في هذا المال، فمات فقدمت العراق فقمت أيّاماً على الشط كاتما أمري وإذا برسول معه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معك كذا وكذا، و قص جميع ما جرى فسلمت إليه المال وبقيت أياما مغتما فخرج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أقمناك مقام أبيك فأحمد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علي بن زياد أنّه يموت سنة ثمّانين فمات فيها فبعث له كفناً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بدر غلام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يزيد بن عبد الملك أوصى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الشهري والسمند والسيف والمنطقة إلى مولاه، فقومتها في نفسي بسبع مائة دينار، ولم أطلع أحدا فإذا الكتاب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بالسبعمائة دينار التي لنا قبلك عن الشهري والسمند والسيف والمنطقة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أحمد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الحجّ إلى الشام فنزلت أُصلّي فرأيت أربعة في محمل فتعجبت منهم فقال لي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صلاتك،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أعلمك بذلك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ترى صاحب زمانك؟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علامات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الجمل وما عليه يرتفع إلى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القاسم بن العلا وقد عمر مائة وسبع عشرة سنة وقد ورد إليه رسول صاحب الأمر فيه نعيه، وموته بعد أربعين يوما، وأنه سيصح بصره قبل موته بسبعة أيام وكان قد عمي دهراً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صديق ناصبي فقرأ عليه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تدري نفس ماذا تكسب غدا وما تدري نفس بأي أرض تموت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ومولاي هو المرتضى </w:t>
      </w:r>
    </w:p>
    <w:p>
      <w:pPr>
        <w:pStyle w:val="BookText"/>
        <w:rPr/>
      </w:pPr>
      <w:r>
        <w:rPr>
          <w:rFonts w:ascii="IRNazanin" w:hAnsi="IRNazanin" w:eastAsia="IRNazanin"/>
          <w:color w:val="111111"/>
          <w:sz w:val="28"/>
          <w:sz w:val="28"/>
          <w:szCs w:val="28"/>
          <w:rtl w:val="true"/>
          <w:lang w:bidi="fa-IR"/>
        </w:rPr>
        <w:t>من الرسول فإذا متُّ في غير ذلك فاعلم أنّي لست على شئ وإن متُّ فيه فانظر أنت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فورخوا اليوم وصحت عيناه قبله بسبعة أيام، وشجاع ذلك فأتته العامّة و قاضي القضاة ينظرون إليه صحيحاً ثمّ كتب وصيّته بيده، ومات في ذلك اليوم فتشيّع صديقه المذكور، ورأيت نحو ذلك أیضاً منقولا من كتاب العيبة للطوسيّ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سورة وكان من مشايخ الزيديّة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شاب حسن الوجه من عند قبر الحسين عليه السلام إلى البرية فتبعته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فنمنا وانتبهنا فإذا نحن بمسجد السهلة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منزلي فحفر بيده فنبع الماء فتوضأ وصلّی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الغري وقل للزراري يعطيك صرة من تحت رجل السرير بعلامة كذا ومغطاة بكذا، فإنه يخرج إليك ويده ملطخة بدم الأضحيّة،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فرجعت إليه فخرج إليّ كما ذكر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صفته كذا وكذا يقول لك كذا وكذا، فمسح يده على وجهه وأعطاني الصرة فتشيّعت وبرئت من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عمّي الحسين فزريت على الناحية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مثلك إلى أن ولاني السلطان قمّاً، وكان كلما بعث إليها واليا حاربته أهلها، فلمّا سرت عرض لي طريدة فأوغلت في أثرها فطلع علي فارس تحته شهباء فسماني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تزري على الناحية، ولم تمنع أصحابي خمسك؟ فارتعدت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تدخل قما عفوا فامض راشدا ثمّ ولى فتفقدته يمينا وشمالا فلم أره فرجعت وأتيت البلدة فقال لي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نحارب من يجيئنا فأما إذا أتيت أنت فلا خلاف بيننا، فأقمت بها زماناً واكتسبت منها مالا فوشي بي فعزلت إلى بغداد، فدخلت علي الناس ومنهم العمري فلمّا خلا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الشهباء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وفينا ما وعدنا، ففتحت له الخزائن فدخل وأخذ خمسها وانصرف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الضرير فلمّا حدثني عمي بذلك تحققت الأمر وزال عني الشك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السنة التي أمرت القرامطة فيها برد الحجر إلى مكانه؟، فكان أكبر همي مشاهدة من يضعه، فمرضت في الطريق فاستنبت معروف بن هشام، وأعطيته رقعة أسأله فيها عن مدة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وضعه شخص لم يستقر، فوضعه شاب أسمر، فاستقر وانصرف فتبعته أخراه وهو يمشي ولم ألحقه،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الرقعة فناولته إياها فقال من غير أن ينظر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 من هذه العلة بأس وسيكون ما لا بد منه بعد ثلاثين سنة، فكان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محمّد الدعجلي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عليه السلام بالموقف فقال يوشك أن تذهب عينك هذه بعد أربعين يوما فبعد الأربعين خرج فيها قرحة فذهبت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أحمد بن إسحاق إلى العسكريّ عليه السلام جرابا فيه صرر، فالتفت عليه السلام إلى ابنه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هدايا موالينا،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لأن فيها حلالا و حراما، فأخرجت، ففرق بينها وأعلم بكمية كل صرة قبل 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 الإمام عليه السلام الأسترآبادي بأن معه خرقة خضرة فيها ثلاثون دينارا منها واحد 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فأخرجها فكانت كما قال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الرجاء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الإمام بعد مضي أبيه،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شئ لظهر بعد ثلاث سنين، فسمعت صوتا ولا أرى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بن عبد ربه قل لأهل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رسول اللّه فآمنتم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أعلم أن اسم أبي عبد ربه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أحمد بن أبي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إلي امرأة من أهل دينور كيسا مختوما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تحله ولا تؤديه إلا إلى من يخبرك بما فيه، وفيه قرطي وثلاث حبات لؤلؤ، ويخبرك قبل سؤالك ممن استقرضت أمي عشرة دنانير لأدفعها إليه، فحملت ذلك وجئت إلى باب العسكري عليه السلام فخرج خادم برقعة فيها أودعتك عاتكة بنت الديراني كيسا وفيه كذا وكذا، والدنانير التي استقرضتها أمها لكلثمّ بنت أحمد وهي ناصبية، فلتفرق العشرة في ضعفاء إخوانها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إليّ رجل مالاً فردَّه،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حقَّ ولد عمّك منه، وهو أربعمائة فتعجّب الرجل، وحسب فوجد ذلك فيه، ثمّ قبله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المهدي إلى الأوديّ حصاة فكشف عنها وإذا هي سبيكة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ثبتت عليك الحجة أتعرفني؟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 أملاها عدلا كما ملئت ظلما، وهذه أمانة في رقبتك تحدث بها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له عليه السلام كرامات أُخر في الباب التالي لهذا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قطرة من بحر معاجزهم، وشذرة من عقد جواهرهم، أخذتها من كتاب الخرائج والجرائح للإمام سعيد بن هبة اللّه الراوندي وغيره، فمن أراد الزيادة على ذلك فعليه بكتابه المذكور، على أنه ذكر فيه أنه أضرب من تعداد معاجز ونوادر خوفا من إضراب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اشتملت الأئمّة المذكورون على الأعلام الخلقيّة، وبلغوا فيها غاية لم تكن لأحد من البريّة، في زهد، وعلم، ورأفة، وتواضع وحكم، ووفاء، ونجدة وصدق، وكرم، وصمت، ونطق، ومنشاء، وعفو، وحسن سيرة، لم يكن فيهم فض، ولا غليظ القلب، ولا فحّاش، ولا مهذار، ولا صخّاب، ولا كذّاب، ولم يوجد أحد منهم فارغاً بل في عبادة، واجتهاد، وهداية، وسداد، ومعونة أرملة وإصلاح ذات بين، وخصف نعل مسكين، يمدحهم المنافق والحاسد، ويثني عليهم المارق والجاحد، قد تسربلوا على الفضائل، وتغربلوا من أدنى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p>
    <w:p>
      <w:pPr>
        <w:pStyle w:val="BookText"/>
        <w:rPr/>
      </w:pPr>
      <w:r>
        <w:rPr>
          <w:rFonts w:ascii="Amiri" w:hAnsi="Amiri" w:eastAsia="Amiri" w:cs="Amiri"/>
          <w:color w:val="111111"/>
          <w:sz w:val="28"/>
          <w:sz w:val="28"/>
          <w:szCs w:val="28"/>
          <w:rtl w:val="true"/>
          <w:lang w:bidi="ar-SA"/>
        </w:rPr>
        <w:t>ولمّا من اللّه علي بهدايتهم حسن مني أن أتمثل بقول بعضهم في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يلومني في هوى أبناء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وما عدلوا في اللّه إذ عذلوا</w:t>
      </w:r>
    </w:p>
    <w:p>
      <w:pPr>
        <w:pStyle w:val="BookText"/>
        <w:rPr/>
      </w:pPr>
      <w:r>
        <w:rPr>
          <w:rFonts w:ascii="Amiri" w:hAnsi="Amiri" w:eastAsia="Amiri" w:cs="Amiri"/>
          <w:color w:val="111111"/>
          <w:sz w:val="28"/>
          <w:sz w:val="28"/>
          <w:szCs w:val="28"/>
          <w:rtl w:val="true"/>
          <w:lang w:bidi="ar-SA"/>
        </w:rPr>
        <w:t xml:space="preserve">واليت قوما تميد الأرض إن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وتطمئن وتهدأ إذ هم نزلوا</w:t>
      </w:r>
    </w:p>
    <w:p>
      <w:pPr>
        <w:pStyle w:val="BookText"/>
        <w:rPr/>
      </w:pPr>
      <w:r>
        <w:rPr>
          <w:rFonts w:ascii="Amiri" w:hAnsi="Amiri" w:eastAsia="Amiri" w:cs="Amiri"/>
          <w:color w:val="111111"/>
          <w:sz w:val="28"/>
          <w:sz w:val="28"/>
          <w:szCs w:val="28"/>
          <w:rtl w:val="true"/>
          <w:lang w:bidi="ar-SA"/>
        </w:rPr>
        <w:t xml:space="preserve">إن يغضبوا صفحوا أو يوهبوا سمحوا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يوزنوا رجحوا أو تحكموا عدلوا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يوفون إن نذروا يعفون إن قدروا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يقولوا مقالا يرتضى فعلوا </w:t>
      </w:r>
      <w:bookmarkStart w:id="212" w:name="pg10181_171844"/>
    </w:p>
    <w:p>
      <w:pPr>
        <w:pStyle w:val="BookText"/>
        <w:rPr/>
      </w:pPr>
      <w:bookmarkEnd w:id="212"/>
      <w:r>
        <w:rPr>
          <w:rFonts w:ascii="Amiri" w:hAnsi="Amiri" w:eastAsia="Amiri" w:cs="Amiri"/>
          <w:color w:val="111111"/>
          <w:sz w:val="28"/>
          <w:sz w:val="28"/>
          <w:szCs w:val="28"/>
          <w:rtl w:val="true"/>
          <w:lang w:bidi="ar-SA"/>
        </w:rPr>
        <w:t xml:space="preserve">إن خفت في هذه الدُّنيا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 غداً خوف ولا وجل</w:t>
      </w:r>
    </w:p>
    <w:p>
      <w:pPr>
        <w:pStyle w:val="BookText"/>
        <w:rPr/>
      </w:pPr>
      <w:r>
        <w:rPr>
          <w:rFonts w:ascii="Amiri" w:hAnsi="Amiri" w:eastAsia="Amiri" w:cs="Amiri"/>
          <w:color w:val="111111"/>
          <w:sz w:val="28"/>
          <w:sz w:val="28"/>
          <w:szCs w:val="28"/>
          <w:rtl w:val="true"/>
          <w:lang w:bidi="ar-SA"/>
        </w:rPr>
        <w:t>وأمتثل بقول دعبل الخزاعيّ الساعي في مدائحهم بأفضل المساعي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وارثي علم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سلام دائم النفحات</w:t>
      </w:r>
    </w:p>
    <w:p>
      <w:pPr>
        <w:pStyle w:val="BookText"/>
        <w:rPr/>
      </w:pPr>
      <w:r>
        <w:rPr>
          <w:rFonts w:ascii="Amiri" w:hAnsi="Amiri" w:eastAsia="Amiri" w:cs="Amiri"/>
          <w:color w:val="111111"/>
          <w:sz w:val="28"/>
          <w:sz w:val="28"/>
          <w:szCs w:val="28"/>
          <w:rtl w:val="true"/>
          <w:lang w:bidi="ar-SA"/>
        </w:rPr>
        <w:t xml:space="preserve">لقد أمنت نفسي بكم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لأرجو الأمن بعد وفاتي</w:t>
      </w:r>
    </w:p>
    <w:p>
      <w:pPr>
        <w:pStyle w:val="Heading4"/>
        <w:numPr>
          <w:ilvl w:val="3"/>
          <w:numId w:val="1"/>
        </w:numPr>
        <w:rPr/>
      </w:pPr>
      <w:bookmarkStart w:id="213" w:name="__RefHeading___Toc2086813_1067777946"/>
      <w:bookmarkStart w:id="214" w:name="_Toc76"/>
      <w:bookmarkEnd w:id="213"/>
      <w:r>
        <w:rPr>
          <w:rtl w:val="true"/>
        </w:rPr>
        <w:t xml:space="preserve">أرجوزة للسيد حسين بن شمس الحسيني في مواليدهم ووفياتهم </w:t>
      </w:r>
      <w:r>
        <w:rPr>
          <w:rtl w:val="true"/>
        </w:rPr>
        <w:t>(</w:t>
      </w:r>
      <w:r>
        <w:rPr>
          <w:rtl w:val="true"/>
        </w:rPr>
        <w:t>عليهم السلام</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انتهت بي الحال إلى هذا المقال، أحببت أن أُنوِّر كتابي بتواريخ هذه الأقيال </w:t>
      </w:r>
      <w:r>
        <w:rPr>
          <w:rStyle w:val="FootnoteAnchor"/>
          <w:rtl w:val="true"/>
        </w:rPr>
        <w:footnoteReference w:id="309"/>
      </w:r>
      <w:r>
        <w:rPr>
          <w:rFonts w:ascii="Amiri" w:hAnsi="Amiri" w:eastAsia="Amiri" w:cs="Amiri"/>
          <w:color w:val="111111"/>
          <w:sz w:val="28"/>
          <w:sz w:val="28"/>
          <w:szCs w:val="28"/>
          <w:rtl w:val="true"/>
          <w:lang w:bidi="ar-SA"/>
        </w:rPr>
        <w:t>ومناصع مواليدهم، ومواضع قبورهم، فاخترت ما ارتجزه السيد الحسيب النسيب، ذو المجد السديد، حسين بن شمس الحسيني أيد اللّه فضله وأبد نبله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هاشم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 يخبر عن جنانه</w:t>
      </w:r>
    </w:p>
    <w:p>
      <w:pPr>
        <w:pStyle w:val="BookText"/>
        <w:rPr/>
      </w:pPr>
      <w:r>
        <w:rPr>
          <w:rFonts w:ascii="Amiri" w:hAnsi="Amiri" w:eastAsia="Amiri" w:cs="Amiri"/>
          <w:color w:val="111111"/>
          <w:sz w:val="28"/>
          <w:sz w:val="28"/>
          <w:szCs w:val="28"/>
          <w:rtl w:val="true"/>
          <w:lang w:bidi="ar-SA"/>
        </w:rPr>
        <w:t xml:space="preserve">الحمد لله على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بالمصطفى والآل والقرآن</w:t>
      </w:r>
    </w:p>
    <w:p>
      <w:pPr>
        <w:pStyle w:val="BookText"/>
        <w:rPr/>
      </w:pP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غردت بأيكة حمام</w:t>
      </w:r>
    </w:p>
    <w:p>
      <w:pPr>
        <w:pStyle w:val="BookText"/>
        <w:rPr/>
      </w:pPr>
      <w:r>
        <w:rPr>
          <w:rFonts w:ascii="Amiri" w:hAnsi="Amiri" w:eastAsia="Amiri" w:cs="Amiri"/>
          <w:color w:val="111111"/>
          <w:sz w:val="28"/>
          <w:sz w:val="28"/>
          <w:szCs w:val="28"/>
          <w:rtl w:val="true"/>
          <w:lang w:bidi="ar-SA"/>
        </w:rPr>
        <w:t xml:space="preserve">وبعد فاسمع ثمّ سدّ الخللا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 من لا عيب فيه وعلا</w:t>
      </w:r>
    </w:p>
    <w:p>
      <w:pPr>
        <w:pStyle w:val="BookText"/>
        <w:rPr/>
      </w:pPr>
      <w:r>
        <w:rPr>
          <w:rFonts w:ascii="Amiri" w:hAnsi="Amiri" w:eastAsia="Amiri" w:cs="Amiri"/>
          <w:color w:val="111111"/>
          <w:sz w:val="28"/>
          <w:sz w:val="28"/>
          <w:szCs w:val="28"/>
          <w:rtl w:val="true"/>
          <w:lang w:bidi="ar-SA"/>
        </w:rPr>
        <w:t xml:space="preserve">لقد حداني من له أطيع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لنظم تاريخ له أذيع</w:t>
      </w:r>
    </w:p>
    <w:p>
      <w:pPr>
        <w:pStyle w:val="BookText"/>
        <w:rPr/>
      </w:pPr>
      <w:r>
        <w:rPr>
          <w:rFonts w:ascii="Amiri" w:hAnsi="Amiri" w:eastAsia="Amiri" w:cs="Amiri"/>
          <w:color w:val="111111"/>
          <w:sz w:val="28"/>
          <w:sz w:val="28"/>
          <w:szCs w:val="28"/>
          <w:rtl w:val="true"/>
          <w:lang w:bidi="ar-SA"/>
        </w:rPr>
        <w:t xml:space="preserve">فهاك تاريخ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المطهرين الخلفا</w:t>
      </w:r>
    </w:p>
    <w:p>
      <w:pPr>
        <w:pStyle w:val="BookText"/>
        <w:rPr/>
      </w:pPr>
      <w:r>
        <w:rPr>
          <w:rFonts w:ascii="Amiri" w:hAnsi="Amiri" w:eastAsia="Amiri" w:cs="Amiri"/>
          <w:color w:val="111111"/>
          <w:sz w:val="28"/>
          <w:sz w:val="28"/>
          <w:szCs w:val="28"/>
          <w:rtl w:val="true"/>
          <w:lang w:bidi="ar-SA"/>
        </w:rPr>
        <w:t xml:space="preserve">فمولد النبيّ عام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والحرم الجليل</w:t>
      </w:r>
    </w:p>
    <w:p>
      <w:pPr>
        <w:pStyle w:val="BookText"/>
        <w:rPr/>
      </w:pPr>
      <w:r>
        <w:rPr>
          <w:rFonts w:ascii="Amiri" w:hAnsi="Amiri" w:eastAsia="Amiri" w:cs="Amiri"/>
          <w:color w:val="111111"/>
          <w:sz w:val="28"/>
          <w:sz w:val="28"/>
          <w:szCs w:val="28"/>
          <w:rtl w:val="true"/>
          <w:lang w:bidi="ar-SA"/>
        </w:rPr>
        <w:t xml:space="preserve">وفاته حادي عشر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بطيبة وهي محل تربته</w:t>
      </w:r>
    </w:p>
    <w:p>
      <w:pPr>
        <w:pStyle w:val="BookText"/>
        <w:rPr/>
      </w:pPr>
      <w:r>
        <w:rPr>
          <w:rFonts w:ascii="IRNazanin" w:hAnsi="IRNazanin" w:eastAsia="IRNazanin"/>
          <w:color w:val="111111"/>
          <w:sz w:val="28"/>
          <w:sz w:val="28"/>
          <w:szCs w:val="28"/>
          <w:rtl w:val="true"/>
          <w:lang w:bidi="fa-IR"/>
        </w:rPr>
        <w:t xml:space="preserve">ومولد الوصيّ أیضاً في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بكعبة اللّه العليّ ذي الكرم</w:t>
      </w:r>
    </w:p>
    <w:p>
      <w:pPr>
        <w:pStyle w:val="BookText"/>
        <w:rPr/>
      </w:pPr>
      <w:r>
        <w:rPr>
          <w:rFonts w:ascii="Amiri" w:hAnsi="Amiri" w:eastAsia="Amiri" w:cs="Amiri"/>
          <w:color w:val="111111"/>
          <w:sz w:val="28"/>
          <w:sz w:val="28"/>
          <w:szCs w:val="28"/>
          <w:rtl w:val="true"/>
          <w:lang w:bidi="ar-SA"/>
        </w:rPr>
        <w:t xml:space="preserve">من بعد عام الفيل في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وعشرين بلا ارتياب</w:t>
      </w:r>
    </w:p>
    <w:p>
      <w:pPr>
        <w:pStyle w:val="BookText"/>
        <w:rPr/>
      </w:pPr>
      <w:r>
        <w:rPr>
          <w:rFonts w:ascii="Amiri" w:hAnsi="Amiri" w:eastAsia="Amiri" w:cs="Amiri"/>
          <w:color w:val="111111"/>
          <w:sz w:val="28"/>
          <w:sz w:val="28"/>
          <w:szCs w:val="28"/>
          <w:rtl w:val="true"/>
          <w:lang w:bidi="ar-SA"/>
        </w:rPr>
        <w:t xml:space="preserve">وفاته بالهجرة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أربعين قبره بالكوفة</w:t>
      </w:r>
    </w:p>
    <w:p>
      <w:pPr>
        <w:pStyle w:val="BookText"/>
        <w:rPr/>
      </w:pPr>
      <w:r>
        <w:rPr>
          <w:rFonts w:ascii="Amiri" w:hAnsi="Amiri" w:eastAsia="Amiri" w:cs="Amiri"/>
          <w:color w:val="111111"/>
          <w:sz w:val="28"/>
          <w:sz w:val="28"/>
          <w:szCs w:val="28"/>
          <w:rtl w:val="true"/>
          <w:lang w:bidi="ar-SA"/>
        </w:rPr>
        <w:t xml:space="preserve">ومولد الزكي نجل 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بطيبة ثاني عام الهجرة</w:t>
      </w:r>
    </w:p>
    <w:p>
      <w:pPr>
        <w:pStyle w:val="BookText"/>
        <w:rPr/>
      </w:pPr>
      <w:r>
        <w:rPr>
          <w:rFonts w:ascii="Amiri" w:hAnsi="Amiri" w:eastAsia="Amiri" w:cs="Amiri"/>
          <w:color w:val="111111"/>
          <w:sz w:val="28"/>
          <w:sz w:val="28"/>
          <w:szCs w:val="28"/>
          <w:rtl w:val="true"/>
          <w:lang w:bidi="ar-SA"/>
        </w:rPr>
        <w:t xml:space="preserve">وقبره بها على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وفيها مولد الحسين</w:t>
      </w:r>
    </w:p>
    <w:p>
      <w:pPr>
        <w:pStyle w:val="BookText"/>
        <w:rPr/>
      </w:pPr>
      <w:r>
        <w:rPr>
          <w:rFonts w:ascii="Amiri" w:hAnsi="Amiri" w:eastAsia="Amiri" w:cs="Amiri"/>
          <w:color w:val="111111"/>
          <w:sz w:val="28"/>
          <w:sz w:val="28"/>
          <w:szCs w:val="28"/>
          <w:rtl w:val="true"/>
          <w:lang w:bidi="ar-SA"/>
        </w:rPr>
        <w:t xml:space="preserve">وعمره ثمّان أربعونا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أنّ الموت في الخمسينا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ومولد الحسين في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لثالث من هجرة الشفيع </w:t>
      </w:r>
    </w:p>
    <w:p>
      <w:pPr>
        <w:pStyle w:val="BookText"/>
        <w:rPr/>
      </w:pPr>
      <w:r>
        <w:rPr>
          <w:rFonts w:ascii="Amiri" w:hAnsi="Amiri" w:eastAsia="Amiri" w:cs="Amiri"/>
          <w:color w:val="111111"/>
          <w:sz w:val="28"/>
          <w:sz w:val="28"/>
          <w:szCs w:val="28"/>
          <w:rtl w:val="true"/>
          <w:lang w:bidi="ar-SA"/>
        </w:rPr>
        <w:t xml:space="preserve">حادي وستّين قضى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تزوره الوفود</w:t>
      </w:r>
    </w:p>
    <w:p>
      <w:pPr>
        <w:pStyle w:val="BookText"/>
        <w:rPr/>
      </w:pPr>
      <w:r>
        <w:rPr>
          <w:rFonts w:ascii="Amiri" w:hAnsi="Amiri" w:eastAsia="Amiri" w:cs="Amiri"/>
          <w:color w:val="111111"/>
          <w:sz w:val="28"/>
          <w:sz w:val="28"/>
          <w:szCs w:val="28"/>
          <w:rtl w:val="true"/>
          <w:lang w:bidi="ar-SA"/>
        </w:rPr>
        <w:t xml:space="preserve">ومولد السجاد 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ثلاثين لذي البيان</w:t>
      </w:r>
    </w:p>
    <w:p>
      <w:pPr>
        <w:pStyle w:val="BookText"/>
        <w:rPr/>
      </w:pPr>
      <w:r>
        <w:rPr>
          <w:rFonts w:ascii="Amiri" w:hAnsi="Amiri" w:eastAsia="Amiri" w:cs="Amiri"/>
          <w:color w:val="111111"/>
          <w:sz w:val="28"/>
          <w:sz w:val="28"/>
          <w:szCs w:val="28"/>
          <w:rtl w:val="true"/>
          <w:lang w:bidi="ar-SA"/>
        </w:rPr>
        <w:t xml:space="preserve">ميلاده مدينة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رب ملك جليل</w:t>
      </w:r>
    </w:p>
    <w:p>
      <w:pPr>
        <w:pStyle w:val="BookText"/>
        <w:rPr/>
      </w:pPr>
      <w:r>
        <w:rPr>
          <w:rFonts w:ascii="Amiri" w:hAnsi="Amiri" w:eastAsia="Amiri" w:cs="Amiri"/>
          <w:color w:val="111111"/>
          <w:sz w:val="28"/>
          <w:sz w:val="28"/>
          <w:szCs w:val="28"/>
          <w:rtl w:val="true"/>
          <w:lang w:bidi="ar-SA"/>
        </w:rPr>
        <w:t xml:space="preserve">وفاته في الخمس والتسعينا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البقيع قبره يقينا</w:t>
      </w:r>
    </w:p>
    <w:p>
      <w:pPr>
        <w:pStyle w:val="BookText"/>
        <w:rPr/>
      </w:pPr>
      <w:r>
        <w:rPr>
          <w:rFonts w:ascii="Amiri" w:hAnsi="Amiri" w:eastAsia="Amiri" w:cs="Amiri"/>
          <w:color w:val="111111"/>
          <w:sz w:val="28"/>
          <w:sz w:val="28"/>
          <w:szCs w:val="28"/>
          <w:rtl w:val="true"/>
          <w:lang w:bidi="ar-SA"/>
        </w:rPr>
        <w:t xml:space="preserve">وباقر العلم ولد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بها بغير ريبة</w:t>
      </w:r>
    </w:p>
    <w:p>
      <w:pPr>
        <w:pStyle w:val="BookText"/>
        <w:rPr/>
      </w:pPr>
      <w:r>
        <w:rPr>
          <w:rFonts w:ascii="Amiri" w:hAnsi="Amiri" w:eastAsia="Amiri" w:cs="Amiri"/>
          <w:color w:val="111111"/>
          <w:sz w:val="28"/>
          <w:sz w:val="28"/>
          <w:szCs w:val="28"/>
          <w:rtl w:val="true"/>
          <w:lang w:bidi="ar-SA"/>
        </w:rPr>
        <w:t xml:space="preserve">وسابع الخمسين من شهر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وفاته الرابع عشر</w:t>
      </w:r>
    </w:p>
    <w:p>
      <w:pPr>
        <w:pStyle w:val="BookText"/>
        <w:rPr/>
      </w:pPr>
      <w:r>
        <w:rPr>
          <w:rFonts w:ascii="Amiri" w:hAnsi="Amiri" w:eastAsia="Amiri" w:cs="Amiri"/>
          <w:color w:val="111111"/>
          <w:sz w:val="28"/>
          <w:sz w:val="28"/>
          <w:szCs w:val="28"/>
          <w:rtl w:val="true"/>
          <w:lang w:bidi="ar-SA"/>
        </w:rPr>
        <w:t xml:space="preserve">بعد تمام مائة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رواية قوية</w:t>
      </w:r>
    </w:p>
    <w:p>
      <w:pPr>
        <w:pStyle w:val="BookText"/>
        <w:rPr/>
      </w:pPr>
      <w:r>
        <w:rPr>
          <w:rFonts w:ascii="Amiri" w:hAnsi="Amiri" w:eastAsia="Amiri" w:cs="Amiri"/>
          <w:color w:val="111111"/>
          <w:sz w:val="28"/>
          <w:sz w:val="28"/>
          <w:szCs w:val="28"/>
          <w:rtl w:val="true"/>
          <w:lang w:bidi="ar-SA"/>
        </w:rPr>
        <w:t xml:space="preserve">وطيبة مولد نجل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ثمّانين سني الهاجر</w:t>
      </w:r>
    </w:p>
    <w:p>
      <w:pPr>
        <w:pStyle w:val="BookText"/>
        <w:rPr/>
      </w:pPr>
      <w:r>
        <w:rPr>
          <w:rFonts w:ascii="Amiri" w:hAnsi="Amiri" w:eastAsia="Amiri" w:cs="Amiri"/>
          <w:color w:val="111111"/>
          <w:sz w:val="28"/>
          <w:sz w:val="28"/>
          <w:szCs w:val="28"/>
          <w:rtl w:val="true"/>
          <w:lang w:bidi="ar-SA"/>
        </w:rPr>
        <w:t xml:space="preserve">وفاته ثامن وأربعينا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ومائة معدودة سنينا</w:t>
      </w:r>
    </w:p>
    <w:p>
      <w:pPr>
        <w:pStyle w:val="BookText"/>
        <w:rPr/>
      </w:pPr>
      <w:r>
        <w:rPr>
          <w:rFonts w:ascii="Amiri" w:hAnsi="Amiri" w:eastAsia="Amiri" w:cs="Amiri"/>
          <w:color w:val="111111"/>
          <w:sz w:val="28"/>
          <w:sz w:val="28"/>
          <w:szCs w:val="28"/>
          <w:rtl w:val="true"/>
          <w:lang w:bidi="ar-SA"/>
        </w:rPr>
        <w:t xml:space="preserve">وقبره بجانب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مجاورا لجده الشفيع</w:t>
      </w:r>
    </w:p>
    <w:p>
      <w:pPr>
        <w:pStyle w:val="BookText"/>
        <w:rPr/>
      </w:pPr>
      <w:r>
        <w:rPr>
          <w:rFonts w:ascii="Amiri" w:hAnsi="Amiri" w:eastAsia="Amiri" w:cs="Amiri"/>
          <w:color w:val="111111"/>
          <w:sz w:val="28"/>
          <w:sz w:val="28"/>
          <w:szCs w:val="28"/>
          <w:rtl w:val="true"/>
          <w:lang w:bidi="ar-SA"/>
        </w:rPr>
        <w:t xml:space="preserve">ومولد الكاظم بالأبواء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وعشرين على استواء</w:t>
      </w:r>
    </w:p>
    <w:p>
      <w:pPr>
        <w:pStyle w:val="BookText"/>
        <w:rPr/>
      </w:pPr>
      <w:r>
        <w:rPr>
          <w:rFonts w:ascii="Amiri" w:hAnsi="Amiri" w:eastAsia="Amiri" w:cs="Amiri"/>
          <w:color w:val="111111"/>
          <w:sz w:val="28"/>
          <w:sz w:val="28"/>
          <w:szCs w:val="28"/>
          <w:rtl w:val="true"/>
          <w:lang w:bidi="ar-SA"/>
        </w:rPr>
        <w:t xml:space="preserve">ومائة من قبلها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ثمّانين بها المنية</w:t>
      </w:r>
    </w:p>
    <w:p>
      <w:pPr>
        <w:pStyle w:val="BookText"/>
        <w:rPr/>
      </w:pPr>
      <w:r>
        <w:rPr>
          <w:rFonts w:ascii="IRNazanin" w:hAnsi="IRNazanin" w:eastAsia="IRNazanin"/>
          <w:color w:val="111111"/>
          <w:sz w:val="28"/>
          <w:sz w:val="28"/>
          <w:szCs w:val="28"/>
          <w:rtl w:val="true"/>
          <w:lang w:bidi="fa-IR"/>
        </w:rPr>
        <w:t xml:space="preserve">وقبره بجانب الزوراء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بغداد بلا مراء</w:t>
      </w:r>
    </w:p>
    <w:p>
      <w:pPr>
        <w:pStyle w:val="BookText"/>
        <w:rPr/>
      </w:pPr>
      <w:r>
        <w:rPr>
          <w:rFonts w:ascii="Amiri" w:hAnsi="Amiri" w:eastAsia="Amiri" w:cs="Amiri"/>
          <w:color w:val="111111"/>
          <w:sz w:val="28"/>
          <w:sz w:val="28"/>
          <w:szCs w:val="28"/>
          <w:rtl w:val="true"/>
          <w:lang w:bidi="ar-SA"/>
        </w:rPr>
        <w:t xml:space="preserve">ومولد الرضا سليل 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 دار الهجرة</w:t>
      </w:r>
    </w:p>
    <w:p>
      <w:pPr>
        <w:pStyle w:val="BookText"/>
        <w:rPr/>
      </w:pPr>
      <w:r>
        <w:rPr>
          <w:rFonts w:ascii="Amiri" w:hAnsi="Amiri" w:eastAsia="Amiri" w:cs="Amiri"/>
          <w:color w:val="111111"/>
          <w:sz w:val="28"/>
          <w:sz w:val="28"/>
          <w:szCs w:val="28"/>
          <w:rtl w:val="true"/>
          <w:lang w:bidi="ar-SA"/>
        </w:rPr>
        <w:t xml:space="preserve">مولده ثمّان وأربعينا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وميتين الوفا يقينا</w:t>
      </w:r>
    </w:p>
    <w:p>
      <w:pPr>
        <w:pStyle w:val="BookText"/>
        <w:rPr/>
      </w:pPr>
      <w:r>
        <w:rPr>
          <w:rFonts w:ascii="Amiri" w:hAnsi="Amiri" w:eastAsia="Amiri" w:cs="Amiri"/>
          <w:color w:val="111111"/>
          <w:sz w:val="28"/>
          <w:sz w:val="28"/>
          <w:szCs w:val="28"/>
          <w:rtl w:val="true"/>
          <w:lang w:bidi="ar-SA"/>
        </w:rPr>
        <w:t xml:space="preserve">وقبره في سناباد طوسا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بها مقدسا تقديسا</w:t>
      </w:r>
    </w:p>
    <w:p>
      <w:pPr>
        <w:pStyle w:val="BookText"/>
        <w:rPr/>
      </w:pPr>
      <w:r>
        <w:rPr>
          <w:rFonts w:ascii="Amiri" w:hAnsi="Amiri" w:eastAsia="Amiri" w:cs="Amiri"/>
          <w:color w:val="111111"/>
          <w:sz w:val="28"/>
          <w:sz w:val="28"/>
          <w:szCs w:val="28"/>
          <w:rtl w:val="true"/>
          <w:lang w:bidi="ar-SA"/>
        </w:rPr>
        <w:t xml:space="preserve">ومولد الجواد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لخامس التسعين في الرواية</w:t>
      </w:r>
    </w:p>
    <w:p>
      <w:pPr>
        <w:pStyle w:val="BookText"/>
        <w:rPr/>
      </w:pPr>
      <w:r>
        <w:rPr>
          <w:rFonts w:ascii="Amiri" w:hAnsi="Amiri" w:eastAsia="Amiri" w:cs="Amiri"/>
          <w:color w:val="111111"/>
          <w:sz w:val="28"/>
          <w:sz w:val="28"/>
          <w:szCs w:val="28"/>
          <w:rtl w:val="true"/>
          <w:lang w:bidi="ar-SA"/>
        </w:rPr>
        <w:t xml:space="preserve">ميلاده بأفضل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 خير داع</w:t>
      </w:r>
    </w:p>
    <w:p>
      <w:pPr>
        <w:pStyle w:val="BookText"/>
        <w:rPr/>
      </w:pPr>
      <w:r>
        <w:rPr>
          <w:rFonts w:ascii="Amiri" w:hAnsi="Amiri" w:eastAsia="Amiri" w:cs="Amiri"/>
          <w:color w:val="111111"/>
          <w:sz w:val="28"/>
          <w:sz w:val="28"/>
          <w:szCs w:val="28"/>
          <w:rtl w:val="true"/>
          <w:lang w:bidi="ar-SA"/>
        </w:rPr>
        <w:t xml:space="preserve">والقبض عشرين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في الزورا بغير مين</w:t>
      </w:r>
    </w:p>
    <w:p>
      <w:pPr>
        <w:pStyle w:val="BookText"/>
        <w:rPr/>
      </w:pPr>
      <w:r>
        <w:rPr>
          <w:rFonts w:ascii="Amiri" w:hAnsi="Amiri" w:eastAsia="Amiri" w:cs="Amiri"/>
          <w:color w:val="111111"/>
          <w:sz w:val="28"/>
          <w:sz w:val="28"/>
          <w:szCs w:val="28"/>
          <w:rtl w:val="true"/>
          <w:lang w:bidi="ar-SA"/>
        </w:rPr>
        <w:t xml:space="preserve">ثمّ علي هادي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ميلاده مدينة التهامي</w:t>
      </w:r>
    </w:p>
    <w:p>
      <w:pPr>
        <w:pStyle w:val="BookText"/>
        <w:rPr/>
      </w:pPr>
      <w:r>
        <w:rPr>
          <w:rFonts w:ascii="Amiri" w:hAnsi="Amiri" w:eastAsia="Amiri" w:cs="Amiri"/>
          <w:color w:val="111111"/>
          <w:sz w:val="28"/>
          <w:sz w:val="28"/>
          <w:szCs w:val="28"/>
          <w:rtl w:val="true"/>
          <w:lang w:bidi="ar-SA"/>
        </w:rPr>
        <w:t xml:space="preserve">ثاني عشر مائتي سنينا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 في رابع الخمسينا</w:t>
      </w:r>
    </w:p>
    <w:p>
      <w:pPr>
        <w:pStyle w:val="BookText"/>
        <w:rPr/>
      </w:pPr>
      <w:r>
        <w:rPr>
          <w:rFonts w:ascii="Amiri" w:hAnsi="Amiri" w:eastAsia="Amiri" w:cs="Amiri"/>
          <w:color w:val="111111"/>
          <w:sz w:val="28"/>
          <w:sz w:val="28"/>
          <w:szCs w:val="28"/>
          <w:rtl w:val="true"/>
          <w:lang w:bidi="ar-SA"/>
        </w:rPr>
        <w:t xml:space="preserve">والعسكري ميلاده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المصحوب بالسكينة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 ثلاثين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ستين ومائتين </w:t>
      </w:r>
    </w:p>
    <w:p>
      <w:pPr>
        <w:pStyle w:val="BookText"/>
        <w:rPr/>
      </w:pPr>
      <w:r>
        <w:rPr>
          <w:rFonts w:ascii="Amiri" w:hAnsi="Amiri" w:eastAsia="Amiri" w:cs="Amiri"/>
          <w:color w:val="111111"/>
          <w:sz w:val="28"/>
          <w:sz w:val="28"/>
          <w:szCs w:val="28"/>
          <w:rtl w:val="true"/>
          <w:lang w:bidi="ar-SA"/>
        </w:rPr>
        <w:t xml:space="preserve">وسرّ من رأى مكان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والده عظيم الفخر</w:t>
      </w:r>
    </w:p>
    <w:p>
      <w:pPr>
        <w:pStyle w:val="BookText"/>
        <w:rPr/>
      </w:pPr>
      <w:r>
        <w:rPr>
          <w:rFonts w:ascii="Amiri" w:hAnsi="Amiri" w:eastAsia="Amiri" w:cs="Amiri"/>
          <w:color w:val="111111"/>
          <w:sz w:val="28"/>
          <w:sz w:val="28"/>
          <w:szCs w:val="28"/>
          <w:rtl w:val="true"/>
          <w:lang w:bidi="ar-SA"/>
        </w:rPr>
        <w:t xml:space="preserve">ومولد المهديّ في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وخمسين ومائتان</w:t>
      </w:r>
    </w:p>
    <w:p>
      <w:pPr>
        <w:pStyle w:val="BookText"/>
        <w:rPr/>
      </w:pPr>
      <w:r>
        <w:rPr>
          <w:rFonts w:ascii="Amiri" w:hAnsi="Amiri" w:eastAsia="Amiri" w:cs="Amiri"/>
          <w:color w:val="111111"/>
          <w:sz w:val="28"/>
          <w:sz w:val="28"/>
          <w:szCs w:val="28"/>
          <w:rtl w:val="true"/>
          <w:lang w:bidi="ar-SA"/>
        </w:rPr>
        <w:t xml:space="preserve">في سرّ من رأى بدار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ونرجس الأمِّ بقول الأكثر</w:t>
      </w:r>
    </w:p>
    <w:p>
      <w:pPr>
        <w:pStyle w:val="BookText"/>
        <w:rPr/>
      </w:pPr>
      <w:r>
        <w:rPr>
          <w:rFonts w:ascii="Amiri" w:hAnsi="Amiri" w:eastAsia="Amiri" w:cs="Amiri"/>
          <w:color w:val="111111"/>
          <w:sz w:val="28"/>
          <w:sz w:val="28"/>
          <w:szCs w:val="28"/>
          <w:rtl w:val="true"/>
          <w:lang w:bidi="ar-SA"/>
        </w:rPr>
        <w:t xml:space="preserve">تمت تواريخ الهداة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مشفوعة بالصلوات الفاخرة</w:t>
      </w:r>
    </w:p>
    <w:p>
      <w:pPr>
        <w:pStyle w:val="BookText"/>
        <w:rPr/>
      </w:pPr>
      <w:r>
        <w:rPr>
          <w:rFonts w:ascii="Amiri" w:hAnsi="Amiri" w:eastAsia="Amiri" w:cs="Amiri"/>
          <w:color w:val="111111"/>
          <w:sz w:val="28"/>
          <w:sz w:val="28"/>
          <w:szCs w:val="28"/>
          <w:rtl w:val="true"/>
          <w:lang w:bidi="ar-SA"/>
        </w:rPr>
        <w:t xml:space="preserve">نظم الفقير المذنب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 عفو اللّه في الدارين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شفاعة النبيّ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خلاصة العباد </w:t>
      </w:r>
      <w:bookmarkStart w:id="215" w:name="pg10181_171849"/>
    </w:p>
    <w:p>
      <w:pPr>
        <w:pStyle w:val="Heading2"/>
        <w:numPr>
          <w:ilvl w:val="1"/>
          <w:numId w:val="1"/>
        </w:numPr>
        <w:rPr/>
      </w:pPr>
      <w:bookmarkStart w:id="216" w:name="__RefHeading___Toc2086815_1067777946"/>
      <w:bookmarkStart w:id="217" w:name="_Toc77"/>
      <w:bookmarkEnd w:id="215"/>
      <w:bookmarkEnd w:id="216"/>
      <w:r>
        <w:rPr>
          <w:rtl w:val="true"/>
        </w:rPr>
        <w:t xml:space="preserve">الباب الحادي عشر فيما جاء في خاتمهم وتملكه وبقائه </w:t>
      </w:r>
      <w:r>
        <w:rPr>
          <w:rtl w:val="true"/>
        </w:rPr>
        <w:t>(</w:t>
      </w:r>
      <w:r>
        <w:rPr>
          <w:rtl w:val="true"/>
        </w:rPr>
        <w:t>عليه السلام</w:t>
      </w:r>
      <w:r>
        <w:rPr>
          <w:rtl w:val="true"/>
        </w:rPr>
        <w:t xml:space="preserve">) </w:t>
      </w:r>
      <w:r>
        <w:rPr>
          <w:rtl w:val="true"/>
        </w:rPr>
        <w:t>الفصل الأول</w:t>
      </w:r>
      <w:bookmarkEnd w:id="217"/>
    </w:p>
    <w:p>
      <w:pPr>
        <w:pStyle w:val="Heading3"/>
        <w:numPr>
          <w:ilvl w:val="2"/>
          <w:numId w:val="1"/>
        </w:numPr>
        <w:rPr/>
      </w:pPr>
      <w:bookmarkStart w:id="218" w:name="__RefHeading___Toc2086817_1067777946"/>
      <w:bookmarkStart w:id="219" w:name="_Toc78"/>
      <w:bookmarkEnd w:id="218"/>
      <w:r>
        <w:rPr>
          <w:rtl w:val="true"/>
        </w:rPr>
        <w:t>اشارة</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جاء في خاتمهم وتملكه وبقائه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086819_1067777946"/>
      <w:bookmarkStart w:id="221" w:name="_Toc79"/>
      <w:bookmarkEnd w:id="220"/>
      <w:r>
        <w:rPr>
          <w:rtl w:val="true"/>
        </w:rPr>
        <w:t>الفصل الاول</w:t>
      </w:r>
      <w:bookmarkEnd w:id="221"/>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إنه قد مضى في النصوص المتواترة على آبائه عليهم السلام أخبار جمّة في خروجه و بقائه وسنورد إن شاء اللّه في هذا الباب أخبارا من طرق العامة والخاصة توجب القطع بوجوده، والانكار على جاحده، وقد أسلفنا في كتابنا هذا بيان أن الإمامة ركن عظيم من أركان الاسلام، وأن الدين يكون متلاشيا بفقد الإمام، وقد أنزل اللّه على نبيّه عند نصبه علیّاً علما لدينه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والمخالف يقول بهواه المزين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ليست من أركان الدين فقد اتبع ما تتلو الشياطين، حيث عدل عن الكتاب المبين، وقد جعلوا من أركان الدين أصول العبادات، وإنّما هو حاصل بجحد المعبود الأعظم، والنبيّ الأكرم والإمام الأقدم، ونحو ذلك مما علم ضرورة من الدين القويم، وتلقته الأمة بالقبول و التسليم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كمال الدّين قد حلَّ بأمير المؤمنين فلا حاجة في كماله إلى الباقين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كلهم في حكم والدهم، وسنورد من ذلك طرفا في اتحادهم في التقدم، والفضل، والخلق، والعقل، والعدل، والجد، والأصل، والمجد </w:t>
      </w:r>
    </w:p>
    <w:p>
      <w:pPr>
        <w:pStyle w:val="BookText"/>
        <w:rPr/>
      </w:pPr>
      <w:r>
        <w:rPr>
          <w:rFonts w:ascii="IRNazanin" w:hAnsi="IRNazanin" w:eastAsia="IRNazanin"/>
          <w:color w:val="111111"/>
          <w:sz w:val="28"/>
          <w:sz w:val="28"/>
          <w:szCs w:val="28"/>
          <w:rtl w:val="true"/>
          <w:lang w:bidi="fa-IR"/>
        </w:rPr>
        <w:t>والنّبل، حتّی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كالحلقة المفرغة لا يدرى أين طرفاها، وكالنقطة التي تستوي الدائرة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كلّ من قال بإمامته لعصمته ونصّ اللّه ورسوله، قال بإمامتهم لوجود العلة فيهم، فمن قال بغيرهم فقد خرج عن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الإمامة لطف عقلي في التكليف، واجب في الحكمة على الخبير اللطيف وقد علم موت آباء المهدي عليهم السلام، فلولا وجوده لخلا الزمان عن اللطف الذي هو الإمام، وقد جرت عادة الملك الديان، بنصب الأنبياء والأوصياء في جميع الأزمان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أسند أبو داود ذلك في صحيحه إلى علي عليه السلام وإلى أم سلمة أیضاً والبغوي في شرح السنة، ومسلم والبخاري إلى أبي هريرة والترمذي إلى ابن مسعود والثعلبي إلى أنس وسيأتي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وأسند الثعلبي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قوم يدعون بإمام زمانهم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قانع وعبد الرزاق وابن الجوزي ومحمّد بن إسحاق أجمعوا على أن العسكري مات لا عن عقب،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باطل، أول ما فيه أنهم خصوم هذه المسألة، والثاني شهادتهم على نفي فهي مردودة، والثالث أنه منقوص؟ بما جاء من طريق المخالفين فضلا عما تواتر من أحاديث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الكنجي الشافعي في كتاب المناقب قريبة من آخره من أعقب من أولاد أمير المؤمنين وذكر أنّ العسكريّ خلف ابنه وهو الإمام المنتظر، ونختم الكتاب بذكره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المظفر سبط الجوزي 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وفاة الحسن بن علي وأنها سنة ستين ومائتين وذكر أولاده منهم محمّد الإمام ومثله رواه محمّد بن طلحة الشافعي خطيب دمشق وقال فخر المحققين رحمه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النجاة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أنّ العسكريّ توفي بعد أن بلغ ولده الخلف الصالح عشر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فتواريخ مواليد الأئمّة مشهور في إرشاد المفيد وكشف الغمة وغيرهما، ولله النعمة، وقد أسلفنا ذلك قريبا ولو سلم نقصه عن ذلك لم يضر شيئا في إمامته كما في يحيى ونحوه، فقد قال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 الحكم صبيا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عيسى في المهد نبیّاً وقد روى الخصم تفضيل المهدي على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وقد ذكر أبو العلاء وهو من أعاظم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عيسى بن مريم يصلي خلفه وأخرج نعيم بن حماد في كتاب الفتن وهو من أعيانهم وثقاتهم قول عيسى للمهدي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بعثت وزيرا ولم أبعث أميرا، ولا شك أن الأمير فوق الوزير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الكتاب أیضاً عن محمّد بن سيرين وذكر فتنة تكون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فاجلسوا في بيوتكم حتّی تسمعوا على الناس بخير من أبي بكر وعمر،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أبي بكر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يفضل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الكتاب المذكور أیضاً سئل ابن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خير أم أبو بكر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أبو نعيم في كتاب نعوت المهدي وخروجه، وما يكون في زمانه ومدته ونحو ذلك، مائة وستة وخمسين حديثا بأسانيدها وروى الجعب المنادي في كتابه الذي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على محدثي الأعوام بنباء ملاحم غابر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خروج المهدي ثمّانية عشر حديثا بأسانيدها أیضاً وسيأتي في الفصل الخامس والثاني عشر أحاديث من ذلك من ثقاتهم فلتلحظ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بقاؤه هذه المدة الطويلة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يستبعد ذلك إلا من سلب اللّه قدرته، وقد مضى في السوالف نحوه، فقد بعث اللّه شعيب إلى خمس أمم، ولبث نوح في قومه ألف سنة إلا خمسين عاما، وروي أنه عاش ألفا وأربعمائة سنة، وعاش لقمان النسوري ثلاثة آلاف وخمسمائة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عمر سبعة أنسر، وسمي آخرها لبد،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الأبد على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نسر كم تعمري تعيش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تسحب ذيل الحياة يا لبد </w:t>
      </w:r>
    </w:p>
    <w:p>
      <w:pPr>
        <w:pStyle w:val="BookText"/>
        <w:rPr/>
      </w:pPr>
      <w:r>
        <w:rPr>
          <w:rFonts w:ascii="IRNazanin" w:hAnsi="IRNazanin" w:eastAsia="IRNazanin"/>
          <w:color w:val="111111"/>
          <w:sz w:val="28"/>
          <w:sz w:val="28"/>
          <w:szCs w:val="28"/>
          <w:rtl w:val="true"/>
          <w:lang w:bidi="fa-IR"/>
        </w:rPr>
        <w:t>وقال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بنفسك أن تحيى لسبعة أنسر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فنى نسر خلوت إلى نسر</w:t>
      </w:r>
    </w:p>
    <w:p>
      <w:pPr>
        <w:pStyle w:val="BookText"/>
        <w:rPr/>
      </w:pPr>
      <w:r>
        <w:rPr>
          <w:rFonts w:ascii="Amiri" w:hAnsi="Amiri" w:eastAsia="Amiri" w:cs="Amiri"/>
          <w:color w:val="111111"/>
          <w:sz w:val="28"/>
          <w:sz w:val="28"/>
          <w:szCs w:val="28"/>
          <w:rtl w:val="true"/>
          <w:lang w:bidi="ar-SA"/>
        </w:rPr>
        <w:t xml:space="preserve">فعمّر حتّی خال أنّ نسوره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وهل تبقى النفوس على الدَّهر</w:t>
      </w:r>
    </w:p>
    <w:p>
      <w:pPr>
        <w:pStyle w:val="BookText"/>
        <w:rPr/>
      </w:pPr>
      <w:r>
        <w:rPr>
          <w:rFonts w:ascii="Amiri" w:hAnsi="Amiri" w:eastAsia="Amiri" w:cs="Amiri"/>
          <w:color w:val="111111"/>
          <w:sz w:val="28"/>
          <w:sz w:val="28"/>
          <w:szCs w:val="28"/>
          <w:rtl w:val="true"/>
          <w:lang w:bidi="ar-SA"/>
        </w:rPr>
        <w:t xml:space="preserve">وقال لأدناهنّ أدخل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ابن عاد وما تدري</w:t>
      </w:r>
    </w:p>
    <w:p>
      <w:pPr>
        <w:pStyle w:val="BookText"/>
        <w:rPr/>
      </w:pPr>
      <w:r>
        <w:rPr>
          <w:rFonts w:ascii="IRNazanin" w:hAnsi="IRNazanin" w:eastAsia="IRNazanin"/>
          <w:color w:val="111111"/>
          <w:sz w:val="28"/>
          <w:sz w:val="28"/>
          <w:szCs w:val="28"/>
          <w:rtl w:val="true"/>
          <w:lang w:bidi="fa-IR"/>
        </w:rPr>
        <w:t>وسببه أنّه سأل نبیّاً أن يسأل اللّه أن يطيل عمره،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في أنّ عمره عمر سبع بعراة في ظلّ جبل لا يصل إليها ريح ولا مطر 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البعر إذا لم تصبه شمس ولا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سبعة أنسر كلما هلك نسر خلف بعده نسر</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دهراً وعمر عمر سبعة أنسر، وسمى آخرها لبد تفاؤلا بالأبد، فلمّا كبر النسر ضعف لقمان وكان يدخل القصب تحت جناحه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لبد فإن هلكت أهلكتني وعاشت الأنسر ثمّان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المنكر لبقاء المهدي عن نافع عن ابن عمر خبر الدجّال وغيبته، وبقاءه المدة الطويلة، وظهوره آخر الزمان، وقال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إلا أنذر قومه فتنة الدجال، وإن اللّه أخره إلى يومكم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أجرى اللّه عادته بالتطويل في غير هذه الأمة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يضرنا ذلك بحال، مع اتفاق الأكثر على بقاء الخضر والدجال، على أن ذلك وإن لم يقع لغيره لم يدل على نفيه عنه ويكون معجزة له، فإن كل المعجزات خوارق للعادات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حياة الخضر لقول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الخضر حيّاً لزارني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مسلم عن النبيّ صلّی اللّه عليه وآله في الدجال أنه محرم عليه أن يدخل المدينة فينتهي إلى بعض السباخ فيخرج إليه رجل هو خير الناس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الدجال الذي حدّثنا النبيّ بحديثه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 هذا ثمّ أحييته أتشكون في أمري؟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فيقتله ثمّ يحييه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فيك قط أشد بصيرة مني الآن فيريد الدجال قتله ثانيا فلا يسلط عليه، فقال إبراهيم بن سعد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الخضر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وذكر قول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حديثه على اجتماعه برسول اللّه صلّی اللّه عليه وآله، وفيه تكذيب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حيا لزارني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IRNazanin" w:hAnsi="IRNazanin" w:eastAsia="IRNazanin"/>
          <w:color w:val="111111"/>
          <w:sz w:val="28"/>
          <w:sz w:val="28"/>
          <w:szCs w:val="28"/>
          <w:rtl w:val="true"/>
          <w:lang w:bidi="fa-IR"/>
        </w:rPr>
        <w:t>ذكر الصدوق في رواية أنّ اسمه خضرون ابن قابيل ابن آدم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جعلیّاً وإنّه إنّما سمّي الخضر لأنّه جلس على روضة بيضاء فاهتزّت خضراً،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الصحيح أنّ اسمه تاليا بن ملكان ابن عامر بن ارفخشد بن سام بن نوح وقد أخرجت الخبر فيه مسندا في كتاب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نرجع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أیضاً حيّ إلى الآن، قال الضحاك وجماعة أیضاً من مفسري المخالف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متوفيك ورافعك إليّ</w:t>
      </w:r>
      <w:r>
        <w:rPr>
          <w:rFonts w:eastAsia="IRNazanin" w:cs="IRNazanin"/>
          <w:color w:val="111111"/>
          <w:sz w:val="28"/>
          <w:szCs w:val="28"/>
          <w:rtl w:val="true"/>
          <w:lang w:bidi="fa-IR"/>
        </w:rPr>
        <w:t xml:space="preserve">» </w:t>
      </w:r>
      <w:r>
        <w:rPr>
          <w:rStyle w:val="FootnoteAnchor"/>
          <w:rtl w:val="true"/>
        </w:rPr>
        <w:footnoteReference w:id="314"/>
      </w:r>
      <w:r>
        <w:rPr>
          <w:rFonts w:ascii="Amiri" w:hAnsi="Amiri" w:eastAsia="Amiri" w:cs="Amiri"/>
          <w:color w:val="111111"/>
          <w:sz w:val="28"/>
          <w:sz w:val="28"/>
          <w:szCs w:val="28"/>
          <w:rtl w:val="true"/>
          <w:lang w:bidi="ar-SA"/>
        </w:rPr>
        <w:t>أي بعد إنزالك من السماء، وقال الكلبي والحسن وابن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رافعك من الدنيا إلي من غير 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ويؤكّد ذلك ما رواه الفرّا في كتابه شرح السنّة وأخرجه البخاريّ ومسلم في صحيحيهما عن أبي هريرة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إذا نزل ابن مريم فيكم وإمامكم منكم؟ وفي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أهل الكتاب إلا ليؤمنن به قبل موته</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قال ابن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عيسى أي قبل موت عيسى عند نزوله من السماء في آخر الزمان، فلا يبقى أحد إلا آمن به حتّی يكون به الملة واحدة ملة الاسلام ويقع الأمنة في الناس حتّی ترتع الأسود مع الإبل، والنمور مع البقر، والذئاب مع الغنم، وتلعب الصبيان بالحيات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هذه المقالة معها ظاهر الآية، إذ لم يؤمن بها منهم منذ نزولها إلى الآن، فلا بد من كون ذلك في آخر الزمان، وفي الحديث ينزل عيسى في ثوبين مهرودين أي مصبوغين بالهرد وهو الزعفران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يواطئ اسمه اسمي، واسم أبيه اسم أبي، ومحمّد بن الحسن ليس كذلك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الزيادة من طريقكم فليس حجة علينا، وقد طعن الأصوليون في ناقل الزيادة قال الكنجي وقد ذكر الترمذي الحديث في جامعه وليس فيه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أبو داود وليس فيه ذلك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سلمت الزيادة فقد قال خطيب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بالأب الحسين الذي هو الجد الأعلى وقد شاع في لسان العرب إطلاق الأب عليه، وفي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 ملة آبائي إبراهيم</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والمراد باسم الأب الذي هو الحسين كنيته وهو أبو عبد اللّه، وقد استعمل الفصحاء الاسم في الكناية وقد أسند البخاري ومسلم إلى سهل بن سعد الساعدي أنّ النبيّ صلّی اللّه عليه وآله سمى علیّاً أبا تراب ولم يكن له اسم أحب إليه منه، فأطلق النبي على الجد اسم الأب، وعلى الكنية لفظة الاسم، لتكون الألفاظ مختصرة جامعة لتعريف صفات الإمام، وأنه من ولد الحسين عليه السلام وهذا بيان شاف كاف في إزالة ذلك الإشكال، فافهمه انتهى كلام الخطيب الشافعي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أنصاره ثلاثمّائة وثلاثة عشر، فلم لا يخرج اليوم وأنصاره أكثر؟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ذلك بالخبر، على أن الكثرة؟ لا تعتبر، فإن النبي حارب في بدر بذلك العدد، ولم يكن فيهم إلا سبعة أسياف، والباقي بجريد النخل، ولم يحارب في الحديبية ومعه ألف وسبعمائة بحسب المصلحة، وصالح الحسن معاوية في آلاف وحارب الحسين في قوم قليلين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الغاصب التوبة وهي بتسليم حقه إليه مع غيبته،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 خروج الغصب من يده والوصاءة لكل أحد به، وشهرة أمره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مشروط بزوال خوفه، ولا علم له بما في قلوب الناس له، فلا يزول خوفه،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أن آباءه أعلموه بمدة غيبته وبعلامات وقت ظهوره بما نقلوه عن جدِّه عن جبرائيل عن ربه، على أن خروجه يجب إذا غلب السلامة في ظنه، كما يجب النهي عند أمارة إنجاعه، وغير ممتنع أن يعلمه اللّه بآياته وبإلهامه أنه متى غلب على ظنه زوال خوفه، وجب خروجه تبعا لظنه الذي هو طريق إلى علمه بزوال خوفه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ظهوره زوال الشبهات عن رعيته، فاللطف معدوم أو ناقص حال غيبته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معارض بالنبي واستتاره، على أن حال ظهوره إنما الطريق هو الاستدلال على إمامته فكان حال ظهوره مساويا لحال غيبته في لطفيته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ادعيت المهدية لإسماعيل بن جعفر، ولمحمّد ابنه، ولأبي جعفر ولموسى بن جعفر، ولابن الحنفية، ولا يمكن الجمع بين هذه الأقوال، وإذا تناقضت تساقطت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قامت الأدلة على ما ذهبنا إليه من قول النبي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يفترقا حتّی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من النصوص الواضحة، بطل ما عارضتم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 المناقضة لا توجب التساقط لامتناع كذب لنقيضين، ولو أوجبت التساقط بطل وجود الرب لقول المعطلة بعدمه، وبطل دين الاسلام لقول الكفار بكذبه، وقد 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أمتي على نيف وسبعين فرقة منها واحدة ناجية، فعلى التساقط لا ناجية، والمذاهب الأربعة ساقطة لرد بعضها بعضا، ولعنة بعضها بعضا، يظهر ذلك لمن تأمل المنتظم والبخاري وتعرضه بأبي حنيفة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ذكرتم بطلان مهدية ابن الحنفية لقولهم ببقائه إلى آخر الزمان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يبطله ما أسنده أبو داود في صحيحه إلى أم سلمة من قول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الفتن مرفوعا إلى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عن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النبي صلّی اللّه عليه وآله الحسين سيدا وسيخرج اللّه من صلبه رجلا اسمه اسم نبيكم يملأ الأرض عدلا كما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اللّه ابن عمر يخرج رجل من ولد الحسين من قبل المشرق لو استقبلها الجبال لهدها وأخذ منها طرقا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الأحاديث، والأحاديث بأن الأئمّة اثنى عشر، واشتراط العصمة المنفية عن غيره تبطل أقوال من خالفنا فيه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كفاكم ما تدَّعون من الهذيان، حتّی سمّيتموه صاحب الزمان </w:t>
      </w:r>
    </w:p>
    <w:p>
      <w:pPr>
        <w:pStyle w:val="BookText"/>
        <w:rPr/>
      </w:pPr>
      <w:r>
        <w:rPr>
          <w:rFonts w:ascii="Amiri" w:hAnsi="Amiri" w:eastAsia="Amiri" w:cs="Amiri"/>
          <w:color w:val="111111"/>
          <w:sz w:val="28"/>
          <w:sz w:val="28"/>
          <w:szCs w:val="28"/>
          <w:rtl w:val="true"/>
          <w:lang w:bidi="ar-SA"/>
        </w:rPr>
        <w:t>ولا صاحب الزّمان، إلّا خالق الأكوان؟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البهتان منسوب إلى من أنكر القرآن،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تؤتي الملك من تشاء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ملك الأمر لغيره،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الأمر منكم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ولم ينف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لأنه المالك لمّا ملكهم والمالك لمّا عليه أقدرهم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ضُحكاتكم تدَّخرون له سيوفاً، وتجعلون له من أموالكم أقساطا وتدَّعون لأئمّتكم الإحاطة بالغيب علماً، وقد قال الإمام الأعظم ابن تيميّة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الرافضة لا خير فيه إذ لا نفع دينيّ ولا دنيويّ لغيبته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عاقل ينكر ادخار السيوف لإمام وقع الاتفاق على خروجه و جهاده، فقد أخرج أبو نعيم في كتاب الفتن قول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المهدي بمكّة عند العشاء، ومعه راية رسول اللّه، وقميصه، وسيفه، وعلامات، ونور، وبيان وينادي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وآخر من الأرض إن الحقّ في آل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ذلك فاعلموا أن كلمة اللّه هي العلیّاً، وكلمة الشيطان هي السفلى فهذه كتبهم تشهد بأن قول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هو المسيح قول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السهم من الأموال فمنطوق الكتاب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22"/>
      </w:r>
      <w:r>
        <w:rPr>
          <w:rFonts w:ascii="Amiri" w:hAnsi="Amiri" w:eastAsia="Amiri" w:cs="Amiri"/>
          <w:color w:val="111111"/>
          <w:sz w:val="28"/>
          <w:sz w:val="28"/>
          <w:szCs w:val="28"/>
          <w:rtl w:val="true"/>
          <w:lang w:bidi="ar-SA"/>
        </w:rPr>
        <w:t>وهذا القسط يصرف إلى الذرّيّة، وقولكم ندعي لهم علم الغيب فليس بصحيح، بل ما اطلع اللّه عليه نبيه منه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ارتضى من رسول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كتاب الفتن أن عمر وهو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بنهاوند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ذلك الكتاب أنه عليه السلام خير من أبي بكر وعمر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كتبهم قول عليّ عند الامتناع من البيعة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أسدده له اليوم يرده عليك غدا وقال للجعشمي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وقد نعرت في </w:t>
      </w:r>
    </w:p>
    <w:p>
      <w:pPr>
        <w:pStyle w:val="BookText"/>
        <w:rPr/>
      </w:pPr>
      <w:r>
        <w:rPr>
          <w:rFonts w:ascii="Amiri" w:hAnsi="Amiri" w:eastAsia="Amiri" w:cs="Amiri"/>
          <w:color w:val="111111"/>
          <w:sz w:val="28"/>
          <w:sz w:val="28"/>
          <w:szCs w:val="28"/>
          <w:rtl w:val="true"/>
          <w:lang w:bidi="ar-SA"/>
        </w:rPr>
        <w:t>هذه الفتنة وكأنّي بحوافر خيلي وقد شدخت رأسك فكان كما قال، وقال قبيصة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أبي حسن ما حرِّك شفتيه بشئ قط إلّا كان كما قال، وإذا جاز أنّ اللّه يحصي كلّ شئ في جسم جامد، وهو اللّوح المحفوظ، فإحصاؤه في جسم ناطق هو الإمام أجوز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صنّفتم في فضائل سيدي أحمد كتابا مملوّاً من الحكايات والسخريّات منها أنه جرّ سفينة على الأرض فراسخ فينسب ذلك ونحوه إلى جاهل فتسلّموه، ولو نسب مثله إلى أمير المؤمنين لأنكرتموه، وقولكم في ابن تيميّة الإمام الأعظم فلله الحمد حيث أجمعتم على قتله لكفره بإنكار نصّ الكتاب، حيث أباح شحم الخنزير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إنّما حرّم لحم الخنزير، وكذا مضى في سالف الأزمان، فعل الصحابة والتابعين بعثمّان، لأحداثه الخبيثة في دين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لعن رسول اللّه صلّی اللّه عليه وآله من يفعل مثل ذلك فقال صاحب كتاب الشفا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في المدينة حدثاً أو آوى محدثاً فعليه لعنة اللّه، وأسنده مسلم والبخاريّ والحميديّ وسيأتي في أحداث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نسلّم عدم انتفاعنا بالإمام، بل هو كالشمس المحجوبة بالغمام، ولو سلم فعدم الانتفاع به لا يبطل حقية إمامته، كما لم يبطل نبوة النبيّ بغيبة، مع جواز أن يعرض لعالم يزيل ما يشكل عليه ولا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لطفا واجبا عليه تعالى وجب أن يخلق له أنصارا ولما لم يخلق بطلت لطفيّته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لكم ذلك، وعندكم لا 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يخلق له خلقا يطيعونه ويسقط عنهم التكليف وينفعهم بالأعواض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الالجاء فيستغنى عن الإمام، إذ لم يبق من يكون الإمام لطفا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سن الشباب على طول عمره وذلك متناقض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ذلك إلا من رفع قدرة ربه، وألحق العجز به، وقد عاش ضبيعة السهمي مائتين وخمسين سنة ومات شابا فقالت أخته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يأمن الحدثان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ضبيعة السهميِّ ماتا </w:t>
      </w:r>
      <w:bookmarkStart w:id="222" w:name="pg10181_171869"/>
    </w:p>
    <w:p>
      <w:pPr>
        <w:pStyle w:val="BookText"/>
        <w:rPr/>
      </w:pPr>
      <w:bookmarkEnd w:id="222"/>
      <w:r>
        <w:rPr>
          <w:rFonts w:ascii="Amiri" w:hAnsi="Amiri" w:eastAsia="Amiri" w:cs="Amiri"/>
          <w:color w:val="111111"/>
          <w:sz w:val="28"/>
          <w:sz w:val="28"/>
          <w:szCs w:val="28"/>
          <w:rtl w:val="true"/>
          <w:lang w:bidi="ar-SA"/>
        </w:rPr>
        <w:t xml:space="preserve">سبقت منيّته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ميتته انفلاتا</w:t>
      </w:r>
    </w:p>
    <w:p>
      <w:pPr>
        <w:pStyle w:val="BookText"/>
        <w:rPr/>
      </w:pPr>
      <w:r>
        <w:rPr>
          <w:rFonts w:ascii="Amiri" w:hAnsi="Amiri" w:eastAsia="Amiri" w:cs="Amiri"/>
          <w:color w:val="111111"/>
          <w:sz w:val="28"/>
          <w:sz w:val="28"/>
          <w:szCs w:val="28"/>
          <w:rtl w:val="true"/>
          <w:lang w:bidi="ar-SA"/>
        </w:rPr>
        <w:t>وقد ذكر أبو سعيد أن السمندل إذا انقطع نسله وهرم، ألقي في النار فعاد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الآباء والأعصار، وأنتم في هذا الانتظار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شناعة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اقتربت الساعة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واحد ادعى أنه المهدي أو نائبه قد تبين بموته كذبه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ذلك يبطل إمامته لبطلت نبوة محمّد بمن ادعى النبوة بعده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086821_1067777946"/>
      <w:bookmarkStart w:id="224" w:name="_Toc80"/>
      <w:bookmarkEnd w:id="223"/>
      <w:r>
        <w:rPr>
          <w:rtl w:val="true"/>
        </w:rPr>
        <w:t>الفصل الثاني</w:t>
      </w:r>
      <w:bookmarkEnd w:id="224"/>
    </w:p>
    <w:p>
      <w:pPr>
        <w:pStyle w:val="BookText"/>
        <w:rPr/>
      </w:pPr>
      <w:r>
        <w:rPr>
          <w:rFonts w:ascii="Amiri" w:hAnsi="Amiri" w:eastAsia="Amiri" w:cs="Amiri"/>
          <w:color w:val="111111"/>
          <w:sz w:val="28"/>
          <w:sz w:val="28"/>
          <w:szCs w:val="28"/>
          <w:rtl w:val="true"/>
          <w:lang w:bidi="ar-SA"/>
        </w:rPr>
        <w:t>فصل أسند الشيخ أبو جعفر محمّد بن علي، إلى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والمفضل بن عمر وأبان بن تغلب على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آن لقائمنا قدر ثلاثة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مولده بمولد موسى، وغيبته بغيبة عيسى، وإبطاءه بإبطاء نوح، وجعل له بعد ذلك عمر العبد الصالح يعني الخضر دليلا على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غيبة عيسى، فإنَّ الكتابيّين اتّفقوا على قتله فكذبهم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وغيبة القائم تنكرها الأمّة لطولها، فمن قائل لم يولد، وقائل ولد ومات، وقائل إن حادي عشرنا </w:t>
      </w:r>
      <w:r>
        <w:rPr>
          <w:rStyle w:val="FootnoteAnchor"/>
          <w:rtl w:val="true"/>
        </w:rPr>
        <w:footnoteReference w:id="326"/>
      </w:r>
      <w:r>
        <w:rPr>
          <w:rFonts w:ascii="Amiri" w:hAnsi="Amiri" w:eastAsia="Amiri" w:cs="Amiri"/>
          <w:color w:val="111111"/>
          <w:sz w:val="28"/>
          <w:sz w:val="28"/>
          <w:szCs w:val="28"/>
          <w:rtl w:val="true"/>
          <w:lang w:bidi="ar-SA"/>
        </w:rPr>
        <w:t>كان عقيما، وقائل يتعدى الأمر عن اثني عشر وقائل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القائم تنطق في هيكل غيره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علي بن أحمد إلى أبي بصير قول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سنن الأنبياء من الغيبات لجارية في القائم منّا، وهو الخامس من ولد ابني موسى، يغيب غيبة يرتاب فيها المبطلون، ثمّ يظهر ويفتح مشارق الأرض ومغاربها، حتّی لا يبقى بقعة يعبد فيها غير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وأسند سعيد بن عبد اللّه إلى الصادق عليه السلام إذا اجتمعت ثلاثة أسماء متوالية محمّد وعلي والحسن كان رابعهم قائمهم، من أقر بالأئمّة من آبائي وولدي وجحد المهدي، كان كمن أقر بالأنبياء وجحد محمّداً، منا اثنا عشر مهديا مضى ستة، و بقي ستة، يسمع اللّه في السادس ما أحب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أقر بقيام القائم أنه حق وإن لصاحب هذا الأمر غيبة فليتمسك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وهو الذي يشكّ الناس في ولادته، و نحوه أسند الحسن بن إدريس إلى الصادق عليه السلام ومحمّد بن الحسن ومحمّد بن أحمد وأسند بعضه محمّد بن إسحاق برجاله من طرق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محمّد بن العطّار إلى عبيد بن زرارة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يفقد الناس إمامهم، ويشهد الموسم فيراهم ولا يرونه، سيكون بعد الحسين تسعة أئمّة تاسعهم قائمهم، سيصيبكم شبهة وتبقون بلا علم ولا إمام هدى ظاهر، ولا ينجو منها إلا من دعا بدعاء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رحمن يا رحيم، يا مقلّب القلوب والأبصار، ثبت قلبي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علي بن موسى الدقاق قول المفضل بن عمر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عهدت إلينا من الخلف بعدك؟ فقال موسى، والخلف المنتظر م ح م د ابن الحسن بن علي ابن محمّد بن علي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علي بن محمّد إلى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موسى وهو غلام على الصادق عليه السلام فقبله فقال 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لصاحبك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قاتله، يخرج اللّه من صلبه خير أهل الأرض في زمانه تكملة اثني عشر إماما اختصهم اللّه بكرامته المنتظر للثاني عشر كالشاهر سيفه بين يدي رسول اللّه صلّی اللّه عليه وآله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رجل من موالي بني أمية فانقطع الكلام فعدت إليه إحدى عشر مرة أريد تمامه فما قدرت فدخلت عليه في السنة القابلة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المفرج لكرب شيعته بعد ضنك شديد، وبلاء طويل، حسبك يا إبراهيم فما رجعت بشئ أسر من هذا </w:t>
      </w:r>
    </w:p>
    <w:p>
      <w:pPr>
        <w:pStyle w:val="BookText"/>
        <w:rPr/>
      </w:pPr>
      <w:r>
        <w:rPr>
          <w:rFonts w:ascii="Amiri" w:hAnsi="Amiri" w:eastAsia="Amiri" w:cs="Amiri"/>
          <w:color w:val="111111"/>
          <w:sz w:val="28"/>
          <w:sz w:val="28"/>
          <w:szCs w:val="28"/>
          <w:rtl w:val="true"/>
          <w:lang w:bidi="ar-SA"/>
        </w:rPr>
        <w:t>لقلبي ولا أقرّ لعيني ونحوه روى الشيخ عن علي بن أحمد بطريقه إلى إبراهيم الكرخي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عبد الواحد إلى السيد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أقوال بالغلو، وأعتقد غيبة ابن الحنفية فلمّا صحّ عندي بالدلائل التي شاهدت من الصادق أنه الإمام سألته عن الغيبة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ستقع بالسادس من ولدي، وهو الثاني عشر من الأئمّة، لم يخرج من الدنيا حتّی يطهّرها، فرجعت عمّا 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الشيخ أبو جعفر إلى علي بن جعفر إلى أخيه موسى بن جعفر عليهما السلام إذا فقد الخامس من ولد السابع، فاللّه اللّه من أديانكم لا يزيلنكم أحد عنها، إنه لا بد لصاحب هذا الأمر من غيبة حتّی يرجع عنه من كان يقول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وأسنده علي بن محمّد إلى سعيد بن عبد اللّه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الهمداني قول الكاظم عليه السلام ليونس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بالحقّ الذي يطهر الأرض من أعداء اللّه هو الخامس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غيبة يطول أمرها خوفا على نفسه، يرتدّ فيها قوم، ويثبت فيها آخرون، ورواه أیضاً علي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أحمد بن زياد سؤال محمّد بن زياد الكاظم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وأسبغ عليكم نعمه ظاهرة وباطنة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والباطنة الإمام الغائب،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الأئمّة من يغيب؟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الثاني عشر يبير اللّه به كل جبار عنيد، ويهلك على يده كل شيطان مريد، ورواه أیضاً أحمد بن عبد اللّه برجاله إلى علي بن إبراهيم بن هاشم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وأسند ابن بابويه إلى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ولكني لست بالذي أملاها عدلا كما ملئت جورا وكيف يكون ذلك على ما يرى من ضعف بدني، وإن القائم قوي في بدنه، لو مد يده إلى أعظم شجرة على الأرض لقلعها، ولو صاح بين الجبال لتدكدكت صخورها ذلك الرابع من ولدي، يغيبه اللّه ثمّ يظهره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علي بن محمّد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فتنة صماء صيلم عند فقدان </w:t>
      </w:r>
      <w:bookmarkStart w:id="225" w:name="pg10181_171875"/>
    </w:p>
    <w:p>
      <w:pPr>
        <w:pStyle w:val="BookText"/>
        <w:rPr/>
      </w:pPr>
      <w:bookmarkEnd w:id="225"/>
      <w:r>
        <w:rPr>
          <w:rFonts w:ascii="Amiri" w:hAnsi="Amiri" w:eastAsia="Amiri" w:cs="Amiri"/>
          <w:color w:val="111111"/>
          <w:sz w:val="28"/>
          <w:sz w:val="28"/>
          <w:szCs w:val="28"/>
          <w:rtl w:val="true"/>
          <w:lang w:bidi="ar-SA"/>
        </w:rPr>
        <w:t>الشيعة الرابع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عليّ بن محمّد قول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تقيّة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خروج قائمنا، الرابع من ولدي هو الذي يغيب و يشك الناس في ولادته، فإذا خرج أشرقت الأرض بنوره، ووضع ميزان العدل وتطوى الأرض، وينادي من السماء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ظهر عند بيت اللّه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زياد 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أنشدت الرضا عليه السلام قصيدتي التائية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بكا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روح القدس على لسانك، أتدري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أنّي سمعت بخروج إمام منكم يطهر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محمّد ابني، وبعده ابنه علي، وبعده ابنه الحسن، وبعده ابنه الحجة القائم المنتظر في غيبته، المطاع في ظهوره، وقد حدثني أبي عن آبائه أن النبيَّ سئل عن وقت خروجه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كالساعة لا يجليها لوقتها إلا هو، وأسند ذلك علي بن محمّد بن علي إلى علي بن إبراهيم</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086823_1067777946"/>
      <w:bookmarkStart w:id="227" w:name="_Toc81"/>
      <w:bookmarkEnd w:id="226"/>
      <w:r>
        <w:rPr>
          <w:rtl w:val="true"/>
        </w:rPr>
        <w:t>الفصل الثالث</w:t>
      </w:r>
      <w:bookmarkEnd w:id="22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أسند أبو جعفر محمّد بن عليّ إلى الصقر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قول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بعدي ابني علي أمره أمري، وقوله قولي، وطاعته طاعتي، والإمام بعده الحسن أمره أمر أبيه، وقوله قوله، وطاعته طاعته، وسكت،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فبكى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المنتظر، يقوم بعد موت ذكره، وارتداد أكثر القائلين بإمامته، وسمّي المنتظر لانتظار المخلصين خروجه بعد غيبته، له غيبة يطول أمدها </w:t>
      </w:r>
    </w:p>
    <w:p>
      <w:pPr>
        <w:pStyle w:val="BookText"/>
        <w:rPr/>
      </w:pPr>
      <w:r>
        <w:rPr>
          <w:rFonts w:ascii="Amiri" w:hAnsi="Amiri" w:eastAsia="Amiri" w:cs="Amiri"/>
          <w:color w:val="111111"/>
          <w:sz w:val="28"/>
          <w:sz w:val="28"/>
          <w:szCs w:val="28"/>
          <w:rtl w:val="true"/>
          <w:lang w:bidi="ar-SA"/>
        </w:rPr>
        <w:t>ويكذب الوقّاتون فيها، ويهلك المستعجلون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 إلى زيد بن الحسن بن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الجواد عليه السلام وأنا أريد أسأله عن القائم أهو المهدي أم غيره؟ فابتدأني بأن القائم منا هو المهدي وهو الثالث من ولدي، إن اللّه يصلح له أمره في ليلة وإن أفضل أعمال شيعتنا انتظار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الشيخ الجليل محمّد بن علي وعلي بن محمّد القمي قول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 من بعدي ابني الحسن، فكيف لكم بالخلف من بعد الخلف؟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أحمد بن زياد بن جعفر الهمداني إلى الصقر بن أبي دلف قول الهادي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بعدي الحسن ابني وبعده ابنه القائم، ورواه أیضاً علي بن محمّد بطريقه عن علي بن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الشيخ أبو جعفر محمّد بن علي أن يعقوب بن منقوش دخل على العسكري وسأله عن صاحب الأمر، فأمره برفع ستر عن بيت في الدار ففعل، فخرج غلام خماسي له نحو عشر أو 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دخل البيت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في البيت فدخلت فما رأيت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 أن جارية العسكري عليه السلام لمّا حملت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لتحملين ذكرا واسمه محمّد، وهو القائم من بعدي</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إلى العسكري عليه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يخرجني من الدنيا حتّی أراني الخلف من بعدي، أشبه الناس برسول اللّه صلّی اللّه عليه وآله خلقا وخلقا، يحفظه اللّه في غيبته، ثمّ يظهره فيملأ الأرض قسطا وعدلا كما ملئت جورا وظلما وأسند إلى علي بن سعد الوراق إلى سعد بن عبد اللّه إلى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العسكري عليه السلام أريد أسأله عن الخلف من بعده، فابتدأني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يخلي الأرض منذ خلق آدم عليه السلام ولا يخلها إلى أن تقوم الساعة من حجة له على خلقه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الخليفة بعدك؟ فأسرع ودخل البيت وخرج وعلى عاتقه </w:t>
      </w:r>
    </w:p>
    <w:p>
      <w:pPr>
        <w:pStyle w:val="BookText"/>
        <w:rPr/>
      </w:pPr>
      <w:r>
        <w:rPr>
          <w:rFonts w:ascii="IRNazanin" w:hAnsi="IRNazanin" w:eastAsia="IRNazanin"/>
          <w:color w:val="111111"/>
          <w:sz w:val="28"/>
          <w:sz w:val="28"/>
          <w:szCs w:val="28"/>
          <w:rtl w:val="true"/>
          <w:lang w:bidi="fa-IR"/>
        </w:rPr>
        <w:t>غلام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كرامتك على اللّه وعلى حججه ما عرضت عليك ابني هذا، إنه سمي رسول اللّه صلّی اللّه عليه وآله وكنيه، مثله في هذه الأمة كالخضر وذي القرنين، ليغيبن غيبة لا ينجو من الهلكة فيها إلا من ثبته اللّه على القول بإمامته، ووفقه الدعاء بتعجيل فرجه، ويرجع من هذا الأمر أكثر القائلين به، هذا سر اللّه فخذ واكتمه، وكن من الشاكرين، تكن معنا في عليين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علامة؟ فنطق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سعد بن عبد اللّه أنه خرج في توقيع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يريدون قتلي ليطفئوا هذا النسل، فقد كذب اللّه قولهم،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 قول العسكري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بكم وقد اختلفتم بعدي في الخلف مني إن المقر بالأئمّة المنكر لولدي، كالمقر لجميع الأنبياء والمنكر لنبوة محمّد صلّی اللّه عليه وآله لأن المنكر لآخرنا كالمنكر لأولنا، إن لولدي غيبة يرتاب فيها الناس إلا من عصمه اللّه، ورواه علي بن محمّد برجاله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محمّد بن عثمّان العمري إلى أبيه قول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لا تخلو من حجة إلى يوم القيامة، ومن مات ولم يعرف إمام زمانه مات ميتة جاهلية له غيبة يحار فيها الجاهلون، ويهلك فيها المبطلون، ويكذب فيها الوقاتون، ثمّ يخرج فكأني أنظر إلى الأعلام البيض فتخفق فوق رأسه بنجف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وأسنده أیضاً علي بن محمّد إلى ابن همام، وأسند إلى معاوية بن حكيم وإلى محمّد بن أيوب بن نوح ومحمّد بن عثمّان العمري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علينا العسكري ابنه ونحن أربعون رجلا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إمامكم بعدي، فلا تتفرقوا فتهلكوا في أديانكم أما إنكم لا ترونه بعد يومكم هذا، وقد كان له عليه السلام وكلاء يأخذون عنه ما أخذ عن آبائه منهم عثمّان بن سعيد العمري وابنه محمّد والحسين بن روح النوبختي و علي بن محمّد السمري</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الجهضمي في تاريخه برواية رجال المذاهب الأربعة حالهم وأسماءهم </w:t>
      </w:r>
    </w:p>
    <w:p>
      <w:pPr>
        <w:pStyle w:val="BookText"/>
        <w:rPr/>
      </w:pPr>
      <w:r>
        <w:rPr>
          <w:rFonts w:ascii="Amiri" w:hAnsi="Amiri" w:eastAsia="Amiri" w:cs="Amiri"/>
          <w:color w:val="111111"/>
          <w:sz w:val="28"/>
          <w:sz w:val="28"/>
          <w:szCs w:val="28"/>
          <w:rtl w:val="true"/>
          <w:lang w:bidi="ar-SA"/>
        </w:rPr>
        <w:t>وأنّهم كانوا وكلاء المهديّ عليه السلام وأمرهم أشهر من أن يحتاج إلى الإطالة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 عليه السلام السمريّ بيوم موته، وأمره أن لا يوكّل أحداً من بعده، فقد جاءت الغيبة التامة التي يمتحن اللّه فيها المؤمنين، والغيبة سنّة اللّه في عباده تشهد كتب التواريخ بها، من أرادها نظر فيها، وسيأتي في حديث السمري زيادة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الخواصِّ به داود بن القاسم الجعفريّ والوصافيّ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المفيد أنّ رجلاً قدم من مكة بمال صاحب الأمر فأرشد إلى جعفر فسأله عن شئ فعجز ورجع إلى الباب، وأنفذ الكتاب الذي معه إلى نفر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أجرك في صاحبك، فقد مات، فكان كما قال، ونحو ذلك كثير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النعماني في الغيبة وغيره، وقد سلف في باب المعاجز طرق من ذلك، وهي دالة على وجوده بالضرورة، فيسقط ما تهول به الكلاب الممطورة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أبو جعفر ابن بابويه إلى غانم الخادم أنّه ولد للحسن ولد سماه محمّدا وعرضه على أصحابه يوم الثالث،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بعدي، وخليفتي عليكم وهو القائم الذي تمتد إليه الأعناق بالانتظار، فإذا امتلأت الأرض جورا وظلما خرج فملأها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أحمد بن علي الرازي إلى سهل النوبختيّ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 م د بن الحسن ابن علي بن محمّد بن علي بن موسى بن جعفر بن محمّد بن علي بن الحسين بن علي ابن أبي طالب عليهم السلام ولد بسامراء في سنة ست وخمسين ومائتين أمه صقيل وهو الحجة المنتظر صاحب الزمان، وقال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العسكري في المرض الذي مات فيه، فقال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فإنك ترى صبيا ساجدا فائتني به، فدخلت فوجدته ساجدا رافعا سبابته إلى السماء فسلمت فأوجز في صلاته،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يأمرك بالخروج، فجاءت أمه فأخرجته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أنت صاحب الزمان المهدي، حجة اللّه في أرضه، وأنت وصيي، وأنت م ح م د وعد آباءه إلى علي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خاتم الأئمّة الطاهرين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وإن كان خليقا ذكره في باب الأسماء إلا أن الكلام انجذب إليه </w:t>
      </w:r>
    </w:p>
    <w:p>
      <w:pPr>
        <w:pStyle w:val="BookText"/>
        <w:rPr/>
      </w:pPr>
      <w:r>
        <w:rPr>
          <w:rFonts w:ascii="Amiri" w:hAnsi="Amiri" w:eastAsia="Amiri" w:cs="Amiri"/>
          <w:color w:val="111111"/>
          <w:sz w:val="28"/>
          <w:sz w:val="28"/>
          <w:szCs w:val="28"/>
          <w:rtl w:val="true"/>
          <w:lang w:bidi="ar-SA"/>
        </w:rPr>
        <w:t>فأثرنا أن نعثر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الشيخ أبو جعفر إلى محمّد بن علي إلى محمّد بن عبد اللّه المطهري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حكيمة أسألها عن الحجة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نرجس الولادة قال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فجاوبني الجنين بمثل قراءتي، وسلم علي ففزعت، 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تعجبين من أمر اللّه إنه منطقنا بالحكمة صغارا ويجعلنا حجة في الأرض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فغيبت عني نرجس فصرخت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فستجدينها، فرجعت فإذا بها عليها نور غشيني فإذا الصبي ساجدا لوجهه، رافعا إلى السماء سبابته، ناطقا بتوحيد ربه، ورسالة نبيه، وإمامة آبائه، إلى أن بلغ إلى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وعدي، وأتمم لي أمري، ثمّ سلم على أبيه فتناوله، والطير يرفرف على رأسه فصاح طيرا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واحفظه ورده إلينا بعد أربعين يوما فطار به فبكت 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سيعود إليك كما عاد موسى إلى أمه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الموكل بالأئمة، يعلمهم فيربيهم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الأربعين رد الغلام فدخلت عليه فتعجبت،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الأنبياء و الأوصياء ينشاؤن بخلاف غيرهم وإن الصبي منا إذا أتى عليه شهر كان كمن يأتي عليه سنة،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أراه بعد كل أربعين إلى أن رأيته رجلا قبل موت أبيه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خليفتي بعدي، وعن قليل تفقدوني، فاسمعي له وأطيعي، فمضى عليه السلام وافترق الناس كما ترى، فواللّه إني لأراه وأسأله فيجيبني عن مسائلي ابتداء وقد أخبرني البارحة بمجيئك، وأمرني أن أخبرك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أخبرتني بما لم يطلع عليه إلا اللّه فحكمت على كلامها بصدقها، وعلمت أن اللّه اطلعهم على ما لم يطلع عليه أحدا من خلقه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رواه الشيخ أبو جعفر الطوسي عن حكيمة بطريقين من رجاله وفيه مغايرة قليلة أحدهما منتهيا إلى حنظلة بن زكريا، والأخرى إلى مارية و نسيم خادم الحسن عليه السلام وقد أسلفنا في معاجزه طرفا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وحدَّثتني نسيم أنّها دخلت على صاحب الزمان بعد مولده بليلة فعطست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ففرحت،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في العاطس؟ قلت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الموت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خرائج الراوندي أن علي بن مهزيار رآه بجبال الطائف وسلم عليه وردّ عليه وأمره بالتقية فسأله متى الخروج؟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وبين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أبو جعفر ابن بابويه أن جارية العسكري عليه السلام لمّا ولد الإمام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نورا ساطعا إلى السماء، وطيورا بيضا تهبط من السماء، وتمسح أجنحتها برأسه ووجهه وسائر جسده وتطير، فأخبرت أبا محمّد بذلك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الملائكة تتبرك به، وهي أنصاره عند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سعد بن عبد اللّه توقيعا كان خرج من صاحب الزمان إلى العمري وابنه وفيه وصايا أوجبت </w:t>
      </w:r>
      <w:r>
        <w:rPr>
          <w:rStyle w:val="FootnoteAnchor"/>
          <w:rtl w:val="true"/>
        </w:rPr>
        <w:footnoteReference w:id="330"/>
      </w:r>
      <w:r>
        <w:rPr>
          <w:rFonts w:ascii="Amiri" w:hAnsi="Amiri" w:eastAsia="Amiri" w:cs="Amiri"/>
          <w:color w:val="111111"/>
          <w:sz w:val="28"/>
          <w:sz w:val="28"/>
          <w:szCs w:val="28"/>
          <w:rtl w:val="true"/>
          <w:lang w:bidi="ar-SA"/>
        </w:rPr>
        <w:t>علي الثبوت على إمامته، ذكره الكيدري في بصائره تركناه خوف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الموثوق به عثمّان بن سعيد العمري أن ابن أبي غانم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العسكريّ لا خلف له، فشاجرته الشيعة وكتبوا إلى الناحية، وكانوا يكتبون لا بسواد بل بالقلم الجاف على الكاغذ الأبيض، فتكون علما معجزا، فورد جوابا إليهم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عافانا اللّه وإيّاكم من الضلال والفتن، إنّه انتهى إلينا شك جماعة منكم في الدين، وفي ولادة ولي أمرهم، فغمنا ذلك لكم لا لنا، لأن اللّه معنا والحقّ معنا، فلا يوحشنا من بعد علينا، ونحن صنايع ربنا والخلق صنايعنا، ما لكم في الريب تترددون، أما علمتم ما جاءت به الآثار مما في أئمتكم يكون أفرأيتم كيف جعل اللّه لكم معاقل تأوون إليها، وأعلاما تهتدون بها من لدن آدم عليه السلام إلى أن ظهر الماضي، كلما غاب علم بدا علم، وإذا أفل نجم طلع نجم فلمّا قبضه اللّه إليه ظننتم أنه أبطل دينه، وقطع السبب بينه وبين خلقه، كلا ما كان ذلك ولا يكون، حتّی تقوم الساعة، ويظهر أمر اللّه وهم كارهون، فاتقوا </w:t>
      </w:r>
    </w:p>
    <w:p>
      <w:pPr>
        <w:pStyle w:val="BookText"/>
        <w:rPr/>
      </w:pPr>
      <w:r>
        <w:rPr>
          <w:rFonts w:ascii="Amiri" w:hAnsi="Amiri" w:eastAsia="Amiri" w:cs="Amiri"/>
          <w:color w:val="111111"/>
          <w:sz w:val="28"/>
          <w:sz w:val="28"/>
          <w:szCs w:val="28"/>
          <w:rtl w:val="true"/>
          <w:lang w:bidi="ar-SA"/>
        </w:rPr>
        <w:t>اللّه وسلّموا لنا، وردّوا الأمر إلينا فقد نصحت لكم واللّه شاهد عليّ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جعفر حدَّث أبو محمّد الحسن بن أحمد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بمدينة السلام في السنّة التي توفّي فيها علي بن محمّد السمريّ فحضرته فأخرج توقيعا فيه أعظم اللّه أجور إخوانك فيك فإنك ميت ما بينك وبين ستّة أيام، فاجمع أمرك ولا توص إلى أحد، فقد وقعت الغيبة التامة، فلا ظهور إلا بإذن اللّه بعد بعد طول الأمد، و قسوة القلوب، وامتلاء الأرض جورا وسيأتي من شيعتي من يدعي المشاهدة، فمن ادعاها قبل خروج السفياني والصيحة فهو كذاب، فنسخت هذا التوقيع وقضي في اليوم السادس وقد كان غيبته القصرى أربعة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محمّد بن أبي جعفر أنّ المهديّ عليه السلام قام بأمر اللّه يوم الجمعة لأحد عشر مضت من ربيع الأوّل سنة ستين ومائتين سرّاً إلّا عن ثقاته وثقات أبيه، وله أربع سنين وسبعة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بن جعفر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 ولد يوم الجمعة طلوع الفجر لأربع عشرة خلت من شعبان سنة خمس وخمسين ومائتين، فقد كتب بخبر مولده إلى مشايخنا محمّد بن إسماعيل بن صالح وعلي بن محمّد بن زياد ومحمّد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هذا التاريخ الشيخ الطوسي في حديث حكيمة وقال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بالأخبار الصحيحة أنه عليه السلام ولد سنة ست وخمسين ومائتين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الشيخ أبو جعفر بن بابويه إلى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وأربعون رجلاً نقعد حول كرسي الملك بقشمير الداخلة وقد قرأنا التوراة والإنجيل والزبور، ويفزع إلينا في العلم فتذاكرنا محمّداً وأنّه موجود في كتبنا، فاتفقنا على الخروج في طلبه فخرجت فقطع علي الترك وشلحوني فوقعت إلى بلخ، وأتيت أميرها فعرفته خبري فجمع العلماء المناظرين فسألتهم عن محمّد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خليفته؟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ونسبوه إلى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بنبي إنّ النبيّ الذي نجده في كتبنا خليفته ابن عمه، وزوج ابنته، وأبو ولده، فدعا لي الأمير بالحسين بن اشكيب فخلا بي وأعلمني أن خليفته ابن عمه علي بن أبي طالب، فأسلمت،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bookmarkStart w:id="228" w:name="pg10181_171890"/>
    </w:p>
    <w:p>
      <w:pPr>
        <w:pStyle w:val="BookText"/>
        <w:rPr/>
      </w:pPr>
      <w:bookmarkEnd w:id="228"/>
      <w:r>
        <w:rPr>
          <w:rFonts w:ascii="Amiri" w:hAnsi="Amiri" w:eastAsia="Amiri" w:cs="Amiri"/>
          <w:color w:val="111111"/>
          <w:sz w:val="28"/>
          <w:sz w:val="28"/>
          <w:szCs w:val="28"/>
          <w:rtl w:val="true"/>
          <w:lang w:bidi="ar-SA"/>
        </w:rPr>
        <w:t>نجد في كتبنا أنّه لا يمضي خليفة إلا عن خليفة، فمن خليفته؟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الحسين وسمى الأئمّة إلى الحسن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محتاج إلى طلب خليفة الحسن، فخرجت في طلبه، فأتاني آت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مولاك، فلم يزل يخترق بي المحال حتّی أدخلني دارا وبستانا فإذا مولاي قاعد، فكلمني بالهندية، وسلم علي، وذكر الأربعين رجلا بأسمائهم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الحج مع أهل قم؟ فلا تحج في هذه السنة وانصرف إلى خراسان ولا تدخل في بغداد دار أحد ولا تخبر بشئ مما رأيت، قال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الكابلي رأيت الرجل فذكر أنّه وجد صحة هذا الدين في الإنجيل وبه اهتدى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الشيخ أبو جعفر أنّ صاحب الأمر خرج على جعفر الكذاب عند منازعته في ميراث العسكري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جعفر تتعرّض في حقوقي؟ فتحيّر جعفر وبهت، ثمّ 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 في الناس فلم يره، ولما ماتت الجدة أم الحسن أمرت أن تدفن في الدار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داري لا تدفن فيها، فخرج عليه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أدارك هي؟ ثمّ غاب فلم ير بعد ذلك</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086825_1067777946"/>
      <w:bookmarkStart w:id="230" w:name="_Toc82"/>
      <w:bookmarkEnd w:id="229"/>
      <w:r>
        <w:rPr>
          <w:rtl w:val="true"/>
        </w:rPr>
        <w:t>الفصل الرابع</w:t>
      </w:r>
      <w:bookmarkEnd w:id="230"/>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أسند الشيخ إلى عبد اللّه الفضل الهاشمي أنه سمع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 غيبة لا بد منها، لأمر لم يؤذن لنا في كشفه، ولا ينكشف إلا بعد ظهوره كما لم ينكشف الحكم في فعل الخضر لموسى إلا عند 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يرتاب فيها كل مبطل والحكمة فيها كما في غيبة من تقدَّم من حجج اللّه، ومتى علمنا أنه حكيم صدقنا بأن أفعاله حكمة، وإن كان وجهها غير منكشف</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الحافظ الدارقطني من أهل السنة فيما جمعه من مسند فاطمة أن العبدي سأل الخدري عما سمع من النبيّ صلّی اللّه عليه وآله في فضائل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فاطمة على أبيها في مرضه فبكت،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اللّه على الأرض اطلاعة فاختار منها </w:t>
      </w:r>
    </w:p>
    <w:p>
      <w:pPr>
        <w:pStyle w:val="BookText"/>
        <w:rPr/>
      </w:pPr>
      <w:r>
        <w:rPr>
          <w:rFonts w:ascii="IRNazanin" w:hAnsi="IRNazanin" w:eastAsia="IRNazanin"/>
          <w:color w:val="111111"/>
          <w:sz w:val="28"/>
          <w:sz w:val="28"/>
          <w:szCs w:val="28"/>
          <w:rtl w:val="true"/>
          <w:lang w:bidi="fa-IR"/>
        </w:rPr>
        <w:t>أباك فبعثه نبيّاً، وثانية فاختار بعلك فأوحى إليَّ أن اتّخذه وصیّاً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أعطينا خصالاً لم يعطها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نبيّنا خير الأنبياء وهو أبوك، ووصينا خير الأوصياء وهو بعلك، وشهيدنا خير الشهداء وهو حمزة عم أبيك، وسبطا هذه الأمة ابناك، ومنا مهدي هذه الأمة الذي يصلي عيسى خلفه ثمّ ضرب على منكب الحسين عليه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مهدي هذه الأمة، وهذا الحديث قد أسلفناه آنفا فأعدناه استئناسا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أبو جعفر بن بابويه إلى الحسن محمّد بن صالح البزّاز أنه سمع العسكريّ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هو القائم من بعدي تجري فيه سنن الأنبياء من التعمير والغيبة حتّی تقسو قلوب الناس لطول الأمد، فلا يثبت على القول بها إلا من كتب اللّه في قلبه الإيمان، وأيده بروح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الشيبانيّ إلى سعيد بن جبير قول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القائم سنة من نوح؟ هي طول العمر، ومن إبراهيم الخفاء للولادة واعتزال الناس إياه، و من موسى الخوف والغيبة، ومن عيسى اختلاف الناس فيه، ومن أيوب الفرج بعد البلوى، ومن محمّد صلّی اللّه عليه وآله الخروج بالسيف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صاحب المقتضب من طريق العامة قول جبرائيل للنبیّ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تزوج علیّاً بفاطمة، فدعاه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مزوجك بها وكائن منكما سيدا شباب أهل الجنة، والشهداء المضرجون، المقهورون في الأرض من بعدي، عدتهم عدَّة أشهر السنة، آخرهم يصلي المسيح خلفه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الشيخ الفاضل أحمد بن محمّد بن عياش إلى السدوسي أنه لقي في بيت المقدس عمران ابن خاقان الذي أسلم من اليهودية على يد أبي جعفر عليه السلام وكان يحاج اليهود، فلا يستطيعون جحد علامات النبي والخلفاء من بعده،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التوراة محمّدا واثني عشر من أهل بيته خلفاء، وليس فيهم تيمي ولا عدوي ولا أموي،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لتعطيني عهود اللّه أن لا تخبر به الشيعة في حياتي فيظهرونه علي، فأعطيته،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شمعوعيل، شمعيشيحو، وهنى </w:t>
      </w:r>
    </w:p>
    <w:p>
      <w:pPr>
        <w:pStyle w:val="BookText"/>
        <w:rPr/>
      </w:pPr>
      <w:r>
        <w:rPr>
          <w:rFonts w:ascii="IRNazanin" w:hAnsi="IRNazanin" w:eastAsia="IRNazanin"/>
          <w:color w:val="111111"/>
          <w:sz w:val="28"/>
          <w:sz w:val="28"/>
          <w:szCs w:val="28"/>
          <w:rtl w:val="true"/>
          <w:lang w:bidi="fa-IR"/>
        </w:rPr>
        <w:t xml:space="preserve">پيراخشى، اوتو، هموتني، بمايذ، عايذ، شنيم، عوسون، نيتيتو، توليد، كفى كودل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شمعوعيل يخرج من ظهرين، مبارك صلاتي عليه وتقديسي، يلد اثني عشر ولدا يكون ذكرهم باقيا إلى القيامة، وعليهم تقوم الساعة، طوبى لمن عرفهم بحقيقتهم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الألفاظ أملاها علي بعض اليهود من حفظه، ووجد في الكتاب ألفاظ تغاير هذه وأظنها من تصحيف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محمّد بن لاحق بن سابق من طريق العامة إلى الجارود العبدي أسلم عن النصرانية عام الحديبية، ووفد على النبي صلّی اللّه عليه وآله في رجل من عبد القيس وأنشأ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نبي الهدى أتتك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فدفدا والأفلالا</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 الأولون باسمك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أسماء بعده تتلألأ</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من يعرف قساً؟ 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ينتظر زمانك، و يهتف باسمك وأسماء لا أراها فيمن اتّبعك، فقد شهدته خرج من ناد من أندية أياد إلى ضحضح ذي قتاد، فوقف رافعا إلى السماء وجهه وأصبعه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السبعة إلا رفعة، والأرضين الممرَّعة، وبمحمّد والثلاثة المحاميد معه، والعليين الأربعة، وسبطيه لنبعة إلا رفعة، وسمي الكليم من الفرعة، والحسن ذي الرفعة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النقباء الشفعة، والطريق المهيعة، درسة الإنجيل، وحفظة التنزيل وعدد نقباء بني إسرائيل، محاة الأضاليل، ونفاة الأباطيل، الصادقون القيل، عليهم تقوم الساعة، ولهم فرض الطاعة، ثمّ أنشأ شعره، وآب يكفكف </w:t>
      </w:r>
      <w:r>
        <w:rPr>
          <w:rStyle w:val="FootnoteAnchor"/>
          <w:rtl w:val="true"/>
        </w:rPr>
        <w:footnoteReference w:id="332"/>
      </w:r>
      <w:r>
        <w:rPr>
          <w:rFonts w:ascii="Amiri" w:hAnsi="Amiri" w:eastAsia="Amiri" w:cs="Amiri"/>
          <w:color w:val="111111"/>
          <w:sz w:val="28"/>
          <w:sz w:val="28"/>
          <w:szCs w:val="28"/>
          <w:rtl w:val="true"/>
          <w:lang w:bidi="ar-SA"/>
        </w:rPr>
        <w:t>دمعه، ويرن كرنين البكرة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قسّ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مكتتما</w:t>
      </w:r>
    </w:p>
    <w:p>
      <w:pPr>
        <w:pStyle w:val="BookText"/>
        <w:rPr/>
      </w:pPr>
      <w:r>
        <w:rPr>
          <w:rFonts w:ascii="Amiri" w:hAnsi="Amiri" w:eastAsia="Amiri" w:cs="Amiri"/>
          <w:color w:val="111111"/>
          <w:sz w:val="28"/>
          <w:sz w:val="28"/>
          <w:szCs w:val="28"/>
          <w:rtl w:val="true"/>
          <w:lang w:bidi="ar-SA"/>
        </w:rPr>
        <w:t xml:space="preserve">لو عاش ألفي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منها سأما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يلاقي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والنقباء الحكما </w:t>
      </w:r>
    </w:p>
    <w:p>
      <w:pPr>
        <w:pStyle w:val="BookText"/>
        <w:rPr/>
      </w:pPr>
      <w:r>
        <w:rPr>
          <w:rFonts w:ascii="Amiri" w:hAnsi="Amiri" w:eastAsia="Amiri" w:cs="Amiri"/>
          <w:color w:val="111111"/>
          <w:sz w:val="28"/>
          <w:sz w:val="28"/>
          <w:szCs w:val="28"/>
          <w:rtl w:val="true"/>
          <w:lang w:bidi="ar-SA"/>
        </w:rPr>
        <w:t xml:space="preserve">هم أوصياء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تحت السماء</w:t>
      </w:r>
    </w:p>
    <w:p>
      <w:pPr>
        <w:pStyle w:val="BookText"/>
        <w:rPr/>
      </w:pPr>
      <w:r>
        <w:rPr>
          <w:rFonts w:ascii="Amiri" w:hAnsi="Amiri" w:eastAsia="Amiri" w:cs="Amiri"/>
          <w:color w:val="111111"/>
          <w:sz w:val="28"/>
          <w:sz w:val="28"/>
          <w:szCs w:val="28"/>
          <w:rtl w:val="true"/>
          <w:lang w:bidi="ar-SA"/>
        </w:rPr>
        <w:t xml:space="preserve">ذرّيّة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بها من فطما</w:t>
      </w:r>
    </w:p>
    <w:p>
      <w:pPr>
        <w:pStyle w:val="BookText"/>
        <w:rPr/>
      </w:pPr>
      <w:r>
        <w:rPr>
          <w:rFonts w:ascii="Amiri" w:hAnsi="Amiri" w:eastAsia="Amiri" w:cs="Amiri"/>
          <w:color w:val="111111"/>
          <w:sz w:val="28"/>
          <w:sz w:val="28"/>
          <w:szCs w:val="28"/>
          <w:rtl w:val="true"/>
          <w:lang w:bidi="ar-SA"/>
        </w:rPr>
        <w:t xml:space="preserve">يعمى الأنام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جلاء للعمى</w:t>
      </w:r>
    </w:p>
    <w:p>
      <w:pPr>
        <w:pStyle w:val="BookText"/>
        <w:rPr/>
      </w:pPr>
      <w:r>
        <w:rPr>
          <w:rFonts w:ascii="Amiri" w:hAnsi="Amiri" w:eastAsia="Amiri" w:cs="Amiri"/>
          <w:color w:val="111111"/>
          <w:sz w:val="28"/>
          <w:sz w:val="28"/>
          <w:szCs w:val="28"/>
          <w:rtl w:val="true"/>
          <w:lang w:bidi="ar-SA"/>
        </w:rPr>
        <w:t xml:space="preserve">لست بناس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أحلّ الرّجما</w:t>
      </w:r>
    </w:p>
    <w:p>
      <w:pPr>
        <w:pStyle w:val="BookText"/>
        <w:rPr/>
      </w:pPr>
      <w:r>
        <w:rPr>
          <w:rFonts w:ascii="Amiri" w:hAnsi="Amiri" w:eastAsia="Amiri" w:cs="Amiri"/>
          <w:color w:val="111111"/>
          <w:sz w:val="28"/>
          <w:sz w:val="28"/>
          <w:szCs w:val="28"/>
          <w:rtl w:val="true"/>
          <w:lang w:bidi="ar-SA"/>
        </w:rPr>
        <w:t>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بهذه الأسماء التي لم نشهدها، و وأشهدنا قسّ ذكرها؟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اللّه إلي ليلة الأسرى أن اسأل من أرسلنا قبلك من رسلنا على ما بعثتهم؟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وولاية علي بن أبي طالب والأئمّة منكما، فأوحى اللّه إلي أن التفت فالتفت فإذا علي، والحسن، والحسين وعلي بن الحسين، ومحمّد بن علي، وجعفر بن محمّد، وموسى بن جعفر، وعلي بن موسى، ومحمّد بن علي، وعلي بن محمّد، والحسن بن علي، والحجّة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أوليائي، وهذا المنتقم من أعدائي، وقد أسلفنا جانباً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المفيد في إرشاده برجاله إلى محمّد بن إسماعيل بن موسى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الحسن عليه السلام بين المسجدين وهو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الرازيّ أنّه سمع أبا عليّ بن مطهّر يذكر أنّه رآه ووصف 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إلى خادم النيسابوريّ </w:t>
      </w:r>
      <w:r>
        <w:rPr>
          <w:rStyle w:val="FootnoteAnchor"/>
          <w:rtl w:val="true"/>
        </w:rPr>
        <w:footnoteReference w:id="333"/>
      </w:r>
      <w:r>
        <w:rPr>
          <w:rFonts w:ascii="Amiri" w:hAnsi="Amiri" w:eastAsia="Amiri" w:cs="Amiri"/>
          <w:color w:val="111111"/>
          <w:sz w:val="28"/>
          <w:sz w:val="28"/>
          <w:szCs w:val="28"/>
          <w:rtl w:val="true"/>
          <w:lang w:bidi="ar-SA"/>
        </w:rPr>
        <w:t>وكانت من الصالحات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واقفة مع سيدي ومولاي على الصفا، وجاء صاحب الزمان وقبض على كتاب مناسكه وحدثه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عبد اللّه بن صالح، أنه رآه بحذاء الحجر والناس يتجاذبون عليه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أمروا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إبراهيم بن إدريس عن أبيه أنه رآه فقبل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العنبري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جعفر </w:t>
      </w:r>
      <w:r>
        <w:rPr>
          <w:rStyle w:val="FootnoteAnchor"/>
          <w:rtl w:val="true"/>
        </w:rPr>
        <w:footnoteReference w:id="334"/>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إلى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أرانيه أبو محمّد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w:t>
      </w:r>
      <w:r>
        <w:rPr>
          <w:rFonts w:eastAsia="Amiri" w:cs="Amiri" w:ascii="Amiri" w:hAnsi="Amiri"/>
          <w:color w:val="111111"/>
          <w:sz w:val="28"/>
          <w:szCs w:val="28"/>
          <w:rtl w:val="true"/>
          <w:lang w:bidi="ar-SA"/>
        </w:rPr>
        <w:t xml:space="preserve">. </w:t>
      </w:r>
      <w:bookmarkStart w:id="231" w:name="pg10181_171898"/>
    </w:p>
    <w:p>
      <w:pPr>
        <w:pStyle w:val="BookText"/>
        <w:rPr/>
      </w:pPr>
      <w:bookmarkEnd w:id="231"/>
      <w:r>
        <w:rPr>
          <w:rFonts w:ascii="Amiri" w:hAnsi="Amiri" w:eastAsia="Amiri" w:cs="Amiri"/>
          <w:color w:val="111111"/>
          <w:sz w:val="28"/>
          <w:sz w:val="28"/>
          <w:szCs w:val="28"/>
          <w:rtl w:val="true"/>
          <w:lang w:bidi="ar-SA"/>
        </w:rPr>
        <w:t>وأسند إلى طريف الخادم أنّه رآه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كثيرة في معنى ما ذكرناه والذي اختصرنا كاف في ما قصدناه</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086827_1067777946"/>
      <w:bookmarkStart w:id="233" w:name="_Toc83"/>
      <w:bookmarkEnd w:id="232"/>
      <w:r>
        <w:rPr>
          <w:rtl w:val="true"/>
        </w:rPr>
        <w:t>الفصل الخامس</w:t>
      </w:r>
      <w:bookmarkEnd w:id="23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أسند صاحب المقتضب إلى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أقبل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 ابن رسول اللّه، وإذا أقبل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أبا خير الأمناء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الأمناء؟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الفقيد الطريد الشريد، محمّد بن الحسن بن علي ابن محمّد بن علي بن موسى بن جعفر بن محمّد بن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الخزّاز إلى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الصادق عليه السلام فإذا بشيخ قد انحنى فسلم فرد عليه، فبكى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على قائمكم أنتظره مائة سنة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 هذه السنة، وقد اقترب أجلي ولا أرى فيكم ما أحب فدمعت عينا الصادق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بقيت حتّی ترى قائمنا كنت في السنام الأعلى معنا، و إن حلت بك المنية جئت يوم القيامة مع ثقل محمّد،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أبالي بعد سماع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اعلم أنّ قائمنا يخرج من صلب الحسن، والحسن من صلب علي، وعلي يخرج من صلب محمّد، ومحمّد يخرج من صلب علي، وعلي يخرج من صلب ابني هذا، وأشار إلى موسى وهذا خرج من صلبي، نحن اثنى عشر كلهم معصومون مطهرون، واللّه لو لم يبق من الدنيا إلا يوم واحد لطول اللّه ذلك اليوم حتّی يخرج قائمنا أهل البيت، إلا أن شيعتنا يقعون في فتنة وحيرة في غيبته، هناك يثبت على هداه المخلصون، اللّهم أعنهم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الديلمي في الفردوس إلى ابن عبّاس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طاووس أهل الجنة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إلى حذيفة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ولدي، وجهه كالقمر الدري </w:t>
      </w:r>
    </w:p>
    <w:p>
      <w:pPr>
        <w:pStyle w:val="BookText"/>
        <w:rPr/>
      </w:pPr>
      <w:r>
        <w:rPr>
          <w:rFonts w:ascii="Amiri" w:hAnsi="Amiri" w:eastAsia="Amiri" w:cs="Amiri"/>
          <w:color w:val="111111"/>
          <w:sz w:val="28"/>
          <w:sz w:val="28"/>
          <w:szCs w:val="28"/>
          <w:rtl w:val="true"/>
          <w:lang w:bidi="ar-SA"/>
        </w:rPr>
        <w:t>اللون لون عربيّ، والجسم جسم إسرائيليّ، يملأُ الدنيا عدلاً كما ملئت ظلماً يحبه أهل السماء والأرض، يملك عشرين سنة، وجمع أبو نعيم الحافظ كتاباً سمّاه كتاب ذكر المهديّ ونعوته وحقيقة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الثعلبي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أنس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ولد عبد المطلب سادة أهل الجنة، وذكر نفسه وخمسة سماهم من أهل بيته،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والمهدي، وفي تفسيره أن أهل الكهف يحييهم اللّه للمهدي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في الجمع بين الصحاح الستة عن الخدري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فتى أجلى الجبهة أقنى الأنف، يملأ الأرض قسطا وعدلا كما ملئت جوراً وظلماً يملك سبع سنين، وفي رواية هشام والفراء في المصابيح تسع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أیضاً عن علي عليه السلام أنًه نظر إلى ابنه 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سيد كما سماه رسول اللّه صلّی اللّه عليه وآله يخرج من صلبه رجل باسم نبيكم يشبهه في الخلق يملأ الأرض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ابن المغازلیّ أخبارا كثيرة تتضمن البشارة بالمهدي وذكر فضائل دولته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وأسند الفرّاء في مصابيحه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يصيب هذه الأمة بلاء حتّی لا يجد الرجل ملجأ من الظلم، فيبعث اللّه رجلا من عترتي فيملأ به الأرض قسطا وعدلا كما ملئت ظلما وجورا يرضى عنه ملائكة السماء والأرض، لا تدع السماء من قطرها شيئا إلا أخرجته، حتّی تتمنّى الأحياء الأموات أن تعيش، يكون ذلك سبع سنين، أو تسع، حتّی يقول الرجل يا مهدي أعطني فيحثي له في ثوبه ما استطاع أن يحمله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الخشاب الحنبليّ في تاريخ أهل البيت ونصر بن عليّ الجهضمي في تاريخ أهل البيت ما يتضمّن تسمية الاثني عشر عليهم السلام، وقد ذكرنا في أخبار أعدادهم وأسمائهم وكون المهدي في جملتهم، من تصفح كتاباً منه عثر على الزلال البارد </w:t>
      </w:r>
      <w:bookmarkStart w:id="234" w:name="pg10181_171902"/>
    </w:p>
    <w:p>
      <w:pPr>
        <w:pStyle w:val="BookText"/>
        <w:rPr/>
      </w:pPr>
      <w:bookmarkEnd w:id="234"/>
      <w:r>
        <w:rPr>
          <w:rFonts w:ascii="Amiri" w:hAnsi="Amiri" w:eastAsia="Amiri" w:cs="Amiri"/>
          <w:color w:val="111111"/>
          <w:sz w:val="28"/>
          <w:sz w:val="28"/>
          <w:szCs w:val="28"/>
          <w:rtl w:val="true"/>
          <w:lang w:bidi="ar-SA"/>
        </w:rPr>
        <w:t>فينتقع صداء الصادر والوارد، ويقمع به رأس كل شيطان 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المحمود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كتاباً لبعض الشيعة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المخفي في مناقب المهدي، روي فيه مائة وعشرة أحاديث من طرق المذاهب الأربعة منها في صحيح البخاري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والجمع بين الصحيحين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ومن الجمع بين الصحاح الستة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ومن فضائل الصحابة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ومن تفسير الثعلبي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ومن غريب الحديث للدينوري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ومن فردوس الديلمي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ومن كتاب الدارقطني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ومن المفتقد للسكسكاني </w:t>
      </w:r>
      <w:r>
        <w:rPr>
          <w:rStyle w:val="FootnoteAnchor"/>
        </w:rPr>
        <w:footnoteReference w:id="337"/>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ومن المصابيح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ومن الملاحم لأحمد بن جعفر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ومن كتاب الحضرمي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ومن الرعاية لأهل الدراية للفرغاني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ومن كتاب الاستيعاب للنميري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وخبر سطيح رواه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كتاب السنن سبعة أحاديث بأسانيدها في خروج المهدي</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086829_1067777946"/>
      <w:bookmarkStart w:id="236" w:name="_Toc84"/>
      <w:bookmarkEnd w:id="235"/>
      <w:r>
        <w:rPr>
          <w:rtl w:val="true"/>
        </w:rPr>
        <w:t>الفصل السادس</w:t>
      </w:r>
      <w:bookmarkEnd w:id="23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غاية طعن المنكرين لولادته متعلقة بنفي مشاهدته،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أسلفنا مشاهدة قوم من أوليائه، على أن نفي رؤيته لا يدل على نفي وجوده، ولا يقدح فيه قول المنحرف عنه بجحوده، إذ ليس طرق العلم محصورة في المشاهدة فإذا دلت البراهين على إمامته ووجوده، لم تكن غيبته عن الأبصار مانعة عن تولده، وأكثر المواليد إنما تثبت بالشيعة </w:t>
      </w:r>
      <w:r>
        <w:rPr>
          <w:rStyle w:val="FootnoteAnchor"/>
          <w:rtl w:val="true"/>
        </w:rPr>
        <w:footnoteReference w:id="338"/>
      </w:r>
      <w:r>
        <w:rPr>
          <w:rFonts w:ascii="Amiri" w:hAnsi="Amiri" w:eastAsia="Amiri" w:cs="Amiri"/>
          <w:color w:val="111111"/>
          <w:sz w:val="28"/>
          <w:sz w:val="28"/>
          <w:szCs w:val="28"/>
          <w:rtl w:val="true"/>
          <w:lang w:bidi="ar-SA"/>
        </w:rPr>
        <w:t>وهي حاصلة هنا من الشيعة، وكيف ينكر وجوده لعدم مشاهدته والأبدال موجودون ولا يشاهدون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في شرحه للنهج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أنهم سبعون رجلا منهم أربعون بالشام </w:t>
      </w:r>
    </w:p>
    <w:p>
      <w:pPr>
        <w:pStyle w:val="BookText"/>
        <w:rPr/>
      </w:pPr>
      <w:r>
        <w:rPr>
          <w:rFonts w:ascii="Amiri" w:hAnsi="Amiri" w:eastAsia="Amiri" w:cs="Amiri"/>
          <w:color w:val="111111"/>
          <w:sz w:val="28"/>
          <w:sz w:val="28"/>
          <w:szCs w:val="28"/>
          <w:rtl w:val="true"/>
          <w:lang w:bidi="ar-SA"/>
        </w:rPr>
        <w:t>وثلاثون في سائر البلاد، وفي الحديث عن علي عليه السلام الأبدال بالشام، والنجباء بمصر، والعصائب بالعراق، يجتمعون فيكون بينهم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وغيبته عليه السلام ليست من اللّه لحكمته، ولا منه لعصمته، فهي من خوفه عن رعيته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سبب ستره خوفه لاستتر آباؤه،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آباؤه خوطبوا بالتقية وخوطب هو بالخروج بالسيف، ومن ثمّ لم يخافوا كخوفه، خصوصا فيمن عرف من أعدائه أنه القائم بأمر ربه، دون آبائه، وستره لم يخرجه عن إمامته كما أن ستر النبي صلّی اللّه عليه وآله في شعبه وغاره لم يخرجه عن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استتر النبي صلّی اللّه عليه وآله بعد أداء ما وجب عليه، فلا ضرورة حينئذ إليه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يسوغ استغناء الأمة عن النبي حال ستره، وأكثر الأحكام إنما ظهرت بعد خروجه عن غاره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النبي قصيرة غير ضائرة، وغيبة مهديكم طويلة وهي ضائرة،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بين طول الغيبة وقصرها، إذا استمر سببها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بعد الإمام عنهم زاد فسادهم، فزاد خوفه منهم، وذلك يوجب أن لا يخرج أبدا إليهم،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يقطع بزيادة فسادهم، فكم من متأخر صالح، ومتقدم طالح، على إنا إذا أثبتنا عدل اللّه وعصمة الإمام، أحلنا سبب الغيبة على العلام، كما في خلق المؤذيات المجهول وجه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يظهر لأوليائه؟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 الإشاعة، فيشهره الولي بالعدو ولأن الولي لا يعلم أنه الإمام إلّا بمعجز وجائز تشكيك الولي فيه، فتمنعه هذه الوصمة من ذلك شفقة منه عليه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غيبته إن أمكن الوصول إلى الحقّ بغيره، استغني عنه، و إن امتنع كان الناس في حيرة لأجله،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كاف في العقليات، والأصول المتواترة والقواعد التي ألقوها إلى الناس، كافية في السمعيات، فإذا انقطعت فإن ظهر فلا كلام، وإلا كان اللوم على من أخاف الإمام، على إنا إذا علمنا إمامته من </w:t>
      </w:r>
      <w:bookmarkStart w:id="237" w:name="pg10181_171906"/>
    </w:p>
    <w:p>
      <w:pPr>
        <w:pStyle w:val="BookText"/>
        <w:rPr/>
      </w:pPr>
      <w:bookmarkEnd w:id="237"/>
      <w:r>
        <w:rPr>
          <w:rFonts w:ascii="Amiri" w:hAnsi="Amiri" w:eastAsia="Amiri" w:cs="Amiri"/>
          <w:color w:val="111111"/>
          <w:sz w:val="28"/>
          <w:sz w:val="28"/>
          <w:szCs w:val="28"/>
          <w:rtl w:val="true"/>
          <w:lang w:bidi="ar-SA"/>
        </w:rPr>
        <w:t>الآيات والروايات، لم تقدح فيها هذه الإيهامات الواهيات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IRNazanin" w:hAnsi="IRNazanin" w:eastAsia="IRNazanin"/>
          <w:color w:val="111111"/>
          <w:sz w:val="28"/>
          <w:sz w:val="28"/>
          <w:szCs w:val="28"/>
          <w:rtl w:val="true"/>
          <w:lang w:bidi="fa-IR"/>
        </w:rPr>
        <w:t>وجد بخط الشيخ السعيد أبي عبد اللّه الشهيد وذكره أیضاً شيخنا المفيد في أخبار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القائم إلا على وتر من السنين، ويمكن أن تكون ولادته في وقت يقتضي طول غيبته، فقد حكي عن علماء المنجمين أن دور الشمس ألف وأربعمائة، وإحدى وخمسون سنة، وهو عمر عوج بن عنق، عاش من نوح إلى موسى ودور القمر الأعظم ستمائة واثنان وخمسون، وهو عمر شعيب بعث إلى خمس أمم ودور زحل الأعظم مائتان وخمسة وخمسون،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عمر السامري من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إسرائيل، ودور المشتري الأعظم أربعمائة وأربعة وعشرون قيل وهو عمر سلمان الفارسي، ودور الزهرة الأعظم ألف ومائة وإحدى وخمسون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عمر نوح ودور عطارد الأعظم أربعمائة وثمّانون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عمر فرعون، وقد كان في اليونان مثل بطلميوس، وفي الفرس مثل الضحّاك عاش ألف سنة وأقلّ وأكثر، وقد حكي عن سام إذا مضى من ألف السمكة سبعمائة سنة يكون العدل ببابل، وعن سابور البابلي نحو ذلك، وعن بعض العلماء إذا انقضت سبعمائة سنة يكون الآيات والعدل</w:t>
      </w:r>
      <w:r>
        <w:rPr>
          <w:rFonts w:eastAsia="IRNazanin" w:cs="IRNazanin"/>
          <w:color w:val="111111"/>
          <w:sz w:val="28"/>
          <w:szCs w:val="28"/>
          <w:rtl w:val="true"/>
          <w:lang w:bidi="fa-IR"/>
        </w:rPr>
        <w:t>.</w:t>
      </w:r>
    </w:p>
    <w:p>
      <w:pPr>
        <w:pStyle w:val="Heading3"/>
        <w:numPr>
          <w:ilvl w:val="2"/>
          <w:numId w:val="1"/>
        </w:numPr>
        <w:rPr/>
      </w:pPr>
      <w:bookmarkStart w:id="238" w:name="__RefHeading___Toc2086831_1067777946"/>
      <w:bookmarkStart w:id="239" w:name="_Toc85"/>
      <w:bookmarkEnd w:id="238"/>
      <w:r>
        <w:rPr>
          <w:rtl w:val="true"/>
        </w:rPr>
        <w:t xml:space="preserve">الفصل السابع في شئ من دلائله </w:t>
      </w:r>
      <w:r>
        <w:rPr>
          <w:rtl w:val="true"/>
        </w:rPr>
        <w:t>(</w:t>
      </w:r>
      <w:r>
        <w:rPr>
          <w:rtl w:val="true"/>
        </w:rPr>
        <w:t>عليه السلام</w:t>
      </w:r>
      <w:r>
        <w:rPr>
          <w:rtl w:val="true"/>
        </w:rPr>
        <w:t>)</w:t>
      </w:r>
      <w:bookmarkEnd w:id="239"/>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شئ من دلائله 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أسند المفيد في إرشاده إلى ابن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عند أبي مال جزيل فحمله فوعك،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ردَّني فهو الموت، واتّق اللّه في هذا المال، ومات، فحملت المال إلى العراق وكتمت أمري أياما فإذا رقعة مع رسول فيها يا محمّد معك كذا وكذا حتّی قص منه شيئا لم أعلمه، فسلمته إلى الرسول، واغتممت بعده أياما فخرج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أقمناك مقام أبيك فأحمد اللّه، وقد أسلفنا هذا الحديث في شئ من معاجزه عليه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القاسم بن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عشر بنين وكنت أكتب أسأله الدعاء لهم فلم يكتب إلي شيئا فماتوا، فولد لي الحسين فكتبت فأجبت وبقي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يوسف الشاشيّ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بي ناسور فأريته الأطباء فأنفقت عليه مالا فلم يصنع الدواء فيه شيئا، فكتبت رقعة أسأل الدعاء، فوقع ألبسك اللّه العافية وجعلك معنا في الدنيا والآخرة، فما أتت الجمعة حتّی عوفيت، فأريت الموضع طبيبا من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 لهذا دواء، وما جاءتك العافية إلا من قبل اللّه بغير احتساب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تهيأت للخروج من بغداد فكتبت أستأذن فيه،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فلا خيرة، فخرجت بنو حنظلة على القافلة فاجتاحتهم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أستأذن في ركوب الماء فلم يأذن لي فخبرت أن المراكب في تلك السنة قطع عليها البوارج فلم يسلم منها 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العسكر ولم أتعرف بأحد، فجاءني خادم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المنزل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أنا لعلك أرسلت إلى 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علي ابن الحسين، وقد كان مع الخادم غلام فساره بشئ فأتاني بجميع ما أحتاج إليه و أقمت عنده ثلاثة أيام واستأذنته في الزيارة من داخل الدار فأذن لي فزرت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الفضل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أبي بخطّه كتاباً فورد جوابه وكتب رجل من فقهاء أصحابنا فلم يرد جوابه، فنظرنا فإذا الرجل قد تحول قرمطيّاً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الفضل خرجت إلى العراق أُريد الحجّ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إليه إلّا عن بيّنة، وأخاف أن يطول أمري فيفوتني الحجّ فجئت محمّد بن أحمد وكان السفير يومئذ أتقاضاه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مسجد كذا، فسيلقاك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فدخل وضحك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فستحجّ وترجع سالما، فسكن قلبي، فأردت العسكر فخرج إلي صرة فيها دنانير وثوب فرددتها، ثمّ ندمت،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بردها على مولاي، وكتبت رقعة أعتذر فيها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ردت إلي لم أفتحها وأحملها إلى أبي، فخرج </w:t>
      </w:r>
    </w:p>
    <w:p>
      <w:pPr>
        <w:pStyle w:val="BookText"/>
        <w:rPr/>
      </w:pPr>
      <w:r>
        <w:rPr>
          <w:rFonts w:ascii="Amiri" w:hAnsi="Amiri" w:eastAsia="Amiri" w:cs="Amiri"/>
          <w:color w:val="111111"/>
          <w:sz w:val="28"/>
          <w:sz w:val="28"/>
          <w:szCs w:val="28"/>
          <w:rtl w:val="true"/>
          <w:lang w:bidi="ar-SA"/>
        </w:rPr>
        <w:t>إليّ الرسول الذي حملها ومعه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 ردّك برّنا فإذا استغفرت اللّه فاللّه يغفر لك، وإذا كانت عزيمتك أن لا تحدث فيه حدثا، فقد صرفناه عنك فأما الثوب فخذه لتحرم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أمر حاجز، فجمعت شيئا و صرت إلى العسكر فخرج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شك ولا فيمن يقوم بأمرنا، فردّ ما معك إلى حاجز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أبي كان له على الناس سفاتج من مال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الأمر عليه السلام لأن هذا زمن كانت الشيعة تعرفه وتخاطب به لأجل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اعلمه،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طالبهم واستقض عليهم، فقضوني إلا واحدا مطلني فأخذت بلحيته وسحبته فصاح ابنه هذا قمي رافضي قد قتل والدي فاجتمع علي الأكثر من أهل بغداد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السنة وهذا يرميني بالرفض ليذهب بحقي، فطلبوا أن يدخلوا حانوته فسكنتهم عنه، فحلف ليوفيني فاستوفيت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العسكري عليه السلام جاء رجل من مصر بمال لصاحب الأمر إلى مكة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بغير خلف،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أخاه جعفرا، وقيل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رجلا بكتاب إلى العسكر يبحث عنه فجاء فسأل جعفرا عن برهان،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يتهيأ لي الآن، فصار الرجل إلى الباب ودفع إلى السفراء الكتاب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صاحبك فقد مات وأوصى بالمال الذي معه إلى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الأمر كما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تنقص عشرون فتممتها من عندي، و بعث بها إلى الأسدي ولم أعلمه بالذي من عندي، 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خمسمائة لك منها عشرون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علي بن زياد يسأل كفنا فخرج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تحتاج إليه سنة ثمّانين فبعث به إليه فمات في تلك السنة وقد سلف ذلك في معاجزه</w:t>
      </w:r>
      <w:r>
        <w:rPr>
          <w:rFonts w:eastAsia="Amiri" w:cs="Amiri" w:ascii="Amiri" w:hAnsi="Amiri"/>
          <w:color w:val="111111"/>
          <w:sz w:val="28"/>
          <w:szCs w:val="28"/>
          <w:rtl w:val="true"/>
          <w:lang w:bidi="ar-SA"/>
        </w:rPr>
        <w:t xml:space="preserve">. </w:t>
      </w:r>
      <w:bookmarkStart w:id="240" w:name="pg10181_171912"/>
    </w:p>
    <w:p>
      <w:pPr>
        <w:pStyle w:val="BookText"/>
        <w:rPr/>
      </w:pPr>
      <w:bookmarkEnd w:id="240"/>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للناحية علي خمسمائة دينار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حوانيت قد جعلتها للناحية بذلك، ولم أنطق بها فكتب إلى محمّد بن جعفر اقبض الحوانيت بالخمسمائة التي 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الأمور ونحوها كثيرة تجري مجرى المعاجز الدّالة على استحقاق الإمامة ولا يضرّ نقلها بالآحاد، لتواترها معنى بين خواصّ الأنام، كما في أكثر معجزات النبيّ عليه السلام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086833_1067777946"/>
      <w:bookmarkStart w:id="242" w:name="_Toc86"/>
      <w:bookmarkEnd w:id="241"/>
      <w:r>
        <w:rPr>
          <w:rtl w:val="true"/>
        </w:rPr>
        <w:t>الفصل الثامن في علامات القائم ومدته وما يظهر في دولته</w:t>
      </w:r>
      <w:bookmarkEnd w:id="242"/>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علامات القائم ومدته وما يظهر في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الروايات بأنّه يكون أمامه 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وقتل الحسنيّ واختلاف بني العبّاس، وكسوف الشمس في نصف رمضان، والقمر في آخره، و خسف بالمشرق والمغرب، والبيداء، وركود الشمس من الزوال إلى العصر، و طلوعها من المغرب، وقتل نفس زكيّة بظهر الكوفة، ورجل هاشمي بين الركن والمقام، وإقبال رايات سود من خراسان، وخروج اليماني والمعربي، ونزول الترك الجزيرة، والروم الرملة، وطلوع نجم بالمشرق يضئ كالقمر يتقوس، و نار تظهر بالمشرق وتبقى أياما، وسنورد تفصيل شئ من ذلك وغيره في آثار واردة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المفيد في إرشاده أنّ المنصور قال لسيف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مناد من السماء باسم رجل من ولد أبي طالب ومن ولد فاطمة، ونحن أول من يجيبه، لولا أني سمعته من أبي جعفر محمّد بن علي ما قبلته لو حدثني به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إلى عبد اللّه ابن عمر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يخرج المهدي من ولدي، ولا يخرج حتّی يخرج ستون كذابا كلهم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نبي</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 إلى أبي جعفر عليه السلام أن من المحتوم خروج السفياني وطلوع الشمس </w:t>
      </w:r>
    </w:p>
    <w:p>
      <w:pPr>
        <w:pStyle w:val="BookText"/>
        <w:rPr/>
      </w:pPr>
      <w:r>
        <w:rPr>
          <w:rFonts w:ascii="Amiri" w:hAnsi="Amiri" w:eastAsia="Amiri" w:cs="Amiri"/>
          <w:color w:val="111111"/>
          <w:sz w:val="28"/>
          <w:sz w:val="28"/>
          <w:szCs w:val="28"/>
          <w:rtl w:val="true"/>
          <w:lang w:bidi="ar-SA"/>
        </w:rPr>
        <w:t>من المغرب، واختلاف بني العبّاس، وقتل النفس الزكيّة، وخروج القائم، و النداء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 وشيعته، وفي آخره ينادي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عثمّان وشيعته، فعند ذلك يرتاب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إلى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القائم حتّی يخرج قبله اثنى عشر من بني هاشم كلهم يدعو إلى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القائم موت أحمر هو السيف، وأبيض هو الطاعون، وجراد في حينه وغير حينه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إلى جابر الجعفي قول 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ولا تحرك يدا حتّی ترى علامات اختلاف بني العبّاس، ومناد من السماء، وخسف الجابية من قرى الشام، ونزول الترك الجزيرة، والروم الرملة، واختلاف كثير، و تخرب الشام بثلاث 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الأصهب والأبقع والسفياني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إلى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وشيعتهم،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الشمس من الزوال إلى العصر، وخروج يد ورجل ووجه يخرج من عين الشمس، يعرف بحسبه ونسبه، وذلك في زمان السفياني، عندها يكون بواره وبوار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تكونان قبل القائم كسوف الشمس في نصف الشهر، والقمر في آخره، فتعجب السامع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بما قلت، إنهما آيتان لم تكونا منذ هبط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قيام القائم والنفس الزكية أكثر من خمس عشرة ليلة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هدم حائط مسجد الكوفة مما يلي دار عبد اللّه ابن مسعود، زال ملك القوم، وعند زواله خروج القائم</w:t>
      </w:r>
      <w:r>
        <w:rPr>
          <w:rFonts w:eastAsia="Amiri" w:cs="Amiri" w:ascii="Amiri" w:hAnsi="Amiri"/>
          <w:color w:val="111111"/>
          <w:sz w:val="28"/>
          <w:szCs w:val="28"/>
          <w:rtl w:val="true"/>
          <w:lang w:bidi="ar-SA"/>
        </w:rPr>
        <w:t xml:space="preserve">. </w:t>
      </w:r>
      <w:bookmarkStart w:id="243" w:name="pg10181_171916"/>
    </w:p>
    <w:p>
      <w:pPr>
        <w:pStyle w:val="BookText"/>
        <w:rPr/>
      </w:pPr>
      <w:bookmarkEnd w:id="243"/>
      <w:r>
        <w:rPr>
          <w:rFonts w:ascii="Amiri" w:hAnsi="Amiri" w:eastAsia="Amiri" w:cs="Amiri"/>
          <w:color w:val="111111"/>
          <w:sz w:val="28"/>
          <w:sz w:val="28"/>
          <w:szCs w:val="28"/>
          <w:rtl w:val="true"/>
          <w:lang w:bidi="ar-SA"/>
        </w:rPr>
        <w:t>وأسند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والخراساني واليماني في يوم واحد ليس فيهم أهدى من اليماني لأنه يدعو إلى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إلى أبي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برايات من مصر مقبلات خضر مصبغات حتّی تأتي الشامات، فتهدي إلى ابن صاحب الوصيات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لولد فلان عند مسجد الكوفة لوقعة في يوم عروبة، يقتل فيها أربعة آلاف، بين باب الفيل وأصحاب الصابون، فإياكم وهذا الطريق، فاجتنبوه، وأحسنهم حالا من يأخذ في درب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إلى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الفتح تنبثق الفرات، حتّی تدخل أزقة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وأسند إلى الصادق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لنبلونّكم بشئ من الخوف و الجوع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بتعجيل خروج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تزجر الناس قبل قيام القائم عليه السلام عن معاصيهم وتظهر في السماء حمرة، وخسف ببغداد، والبصرة، ودماء تسفك بها، وخراب دورها، وفناء يقع في أهلها، وشمول أهل العراق خوف لا يكون لهم معه قرار</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086835_1067777946"/>
      <w:bookmarkStart w:id="245" w:name="_Toc87"/>
      <w:bookmarkEnd w:id="244"/>
      <w:r>
        <w:rPr>
          <w:rtl w:val="true"/>
        </w:rPr>
        <w:t>الفصل التاسع في ذلك أيضا</w:t>
      </w:r>
      <w:bookmarkEnd w:id="245"/>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أسند المفيد في إرشاده إلى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باسم القائم في ليلة ثلاث و عشرين، ويقوم في يوم عاشورا يوم السبت بين الركن والمقام، جبرئيل عن يمينه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فتصير إلى شيعته من أطراف الأرض تطوى لهم طيا حتّی يبايعوه فيملأ الأرض عدلا كما ملئت ظلما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إلى الباقر عليه السلام كأني بالقائم على نجف الكوفة قد سار إليها من مكة في خمسة آلاف من الملائكة، جبرئيل عن يمينه، وميكائيل عن شماله، و المؤمنون بين يديه، وهو يفرق الجنود في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الكوفة وبها ثلاث رايات قد اضطربت، فتصفو له فيخطب فلا يدري الناس ما يقول من البكاء، يسأله الناس صلاة الجمعة فيأمر أن يخط له مسجد على الغري فيصلي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صالح 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منزل صاحبنا إذا قدم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بنى في ظهر الكوفة مسجدا له ألف باب، واتصلت بيوت الكوفة بنهر كربلا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القائم سبع سنين تطول له الأيام والليالي، فتكون السنة مقدار عشر سنين، فإذا آن قيامه مطرت الأرض في جمادى الآخرة وعشر من رجب مطرا شديدا تنبت به لحوم المؤمنين في قبورهم، فكأني أنظر إليهم مقبلين من قبل جهينة، ينفضون شعورهم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الفلك بقلة الحركة فتطول الأيام والسنون كما قال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 سنة مما 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مدة ملكه تسع سنين يطول فيها الأيام والأشهر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الأولى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الدين على أنه لا بعث إلا في الحشر،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البعث العام فإن القرآن ورد ببعث آخر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نحشر من كل أمة فوجا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وحشرناهم فلم نغادر منهم أحدا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اختلاف القولين لزم تناقض الكلامين، 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أمتنا اثنتين وأحييتنا اثنتين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فالموتة الأولى في الدنيا والحياة فيها، والآخرة بعدها، والحياة في الآخرة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الموتة الأولى قبل الخروج إلى الدنيا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تكفرون باللّه وكنتم أمواتا فأحياكم الآية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ذلك من المجاز، إذ يطلق </w:t>
      </w:r>
    </w:p>
    <w:p>
      <w:pPr>
        <w:pStyle w:val="BookText"/>
        <w:rPr/>
      </w:pPr>
      <w:r>
        <w:rPr>
          <w:rFonts w:ascii="Amiri" w:hAnsi="Amiri" w:eastAsia="Amiri" w:cs="Amiri"/>
          <w:color w:val="111111"/>
          <w:sz w:val="28"/>
          <w:sz w:val="28"/>
          <w:szCs w:val="28"/>
          <w:rtl w:val="true"/>
          <w:lang w:bidi="ar-SA"/>
        </w:rPr>
        <w:t>الموت على ما لا يقع فيه،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بلدة ميتا </w:t>
      </w:r>
      <w:r>
        <w:rPr>
          <w:rStyle w:val="FootnoteAnchor"/>
          <w:rtl w:val="true"/>
        </w:rPr>
        <w:footnoteReference w:id="3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الأرض الميتة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لا ضرورة إلى ردة إلى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ونمكن لهم في الأرض ونري فرعون وهامان وجنودهما منهم ما كانوا يحذرون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أن المستضعفين آل محمّد صلّی اللّه عليه وآله، وفرعون وهامان الشيخان المتقدمان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ظاهرة في بني إسرائيل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تدل على الاستقبال، ويؤيده ما في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فيها رجوع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علي عليه السلام في دولته، وهو أفضل منه،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سقط عنهم، وإنّما يحييهم اللّه ليريهم ما وعدهم، وبهذا يسقط ما خيلوا به من جواز رجوع معاوية وابن ملجم وشمر ويزيد وغيرهم، فيطيعون الإمام فينقلون من العقاب إلى الثواب، وهو ينقض مذهبكم من أنهم ينشرون لمعاقبتهم والشقاية فيهم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سلف، لمّا ورد السمع بخلودهم في النيران، وتبرأ الأئمّة منهم، ولعنهم إلى آخر الزمان، قطعنا بأنهم لا يختارون الإيمان، كما أخبر اللّه بتخليد قوم، وقال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ردوا لعادوا لمّا نهوا عنه </w:t>
      </w:r>
      <w:r>
        <w:rPr>
          <w:rStyle w:val="FootnoteAnchor"/>
          <w:rtl w:val="true"/>
        </w:rPr>
        <w:footnoteReference w:id="348"/>
      </w:r>
      <w:r>
        <w:rPr>
          <w:rFonts w:ascii="Amiri" w:hAnsi="Amiri" w:eastAsia="Amiri" w:cs="Amiri"/>
          <w:color w:val="111111"/>
          <w:sz w:val="28"/>
          <w:sz w:val="28"/>
          <w:szCs w:val="28"/>
          <w:rtl w:val="true"/>
          <w:lang w:bidi="ar-SA"/>
        </w:rPr>
        <w:t>ولأنه إذا أنشرهم للانتقام، لم تقبل توبتهم لو وقعت، لكونها إلجاء كما لو وقعت في الآخرة، قال اللّه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وقد عصيت </w:t>
      </w:r>
      <w:r>
        <w:rPr>
          <w:rStyle w:val="FootnoteAnchor"/>
          <w:rtl w:val="true"/>
        </w:rPr>
        <w:footnoteReference w:id="349"/>
      </w:r>
      <w:r>
        <w:rPr>
          <w:rFonts w:ascii="Amiri" w:hAnsi="Amiri" w:eastAsia="Amiri" w:cs="Amiri"/>
          <w:color w:val="111111"/>
          <w:sz w:val="28"/>
          <w:sz w:val="28"/>
          <w:szCs w:val="28"/>
          <w:rtl w:val="true"/>
          <w:lang w:bidi="ar-SA"/>
        </w:rPr>
        <w:t>وآمن فرعون عند الغرق فلم يقبل منه، وقد تظافرت عن الأئمّة بمنع التوبة بعد خروج المهدي، وفسروا على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يأتي بعض آيات ربك لا تنفع نفسا إيمانها لم تكن آمنت من قبل </w:t>
      </w:r>
      <w:r>
        <w:rPr>
          <w:rStyle w:val="FootnoteAnchor"/>
          <w:rtl w:val="true"/>
        </w:rPr>
        <w:footnoteReference w:id="3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w:t>
      </w:r>
    </w:p>
    <w:p>
      <w:pPr>
        <w:pStyle w:val="BookText"/>
        <w:rPr/>
      </w:pPr>
      <w:r>
        <w:rPr>
          <w:rFonts w:ascii="Amiri" w:hAnsi="Amiri" w:eastAsia="Amiri" w:cs="Amiri"/>
          <w:color w:val="111111"/>
          <w:sz w:val="28"/>
          <w:sz w:val="28"/>
          <w:szCs w:val="28"/>
          <w:rtl w:val="true"/>
          <w:lang w:bidi="ar-SA"/>
        </w:rPr>
        <w:t xml:space="preserve">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الآيات وهي في سورة النمل</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وفي رواية المفضل 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عليه السلام أشرقت الأرض، و ذهبت الظلمة، واستغنى الناس عن الشمس، وعمر الرجل حتّی يولد له ألف ذكر، و أظهرت الأرض كنوزها حتّی يطلب الرجل منكم من يأخذ منه زكاة ماله فلا يجد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عمرو بن شمر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عمر بن الخطّاب علیّاً عليه السلام عن اسم المهدي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حبيبي أن لا أحدث به حتّی يبعثه اللّه، فسأله عن صفته،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مربوع، حسن الوجه يسيل شعره على منكبيه، ويعلو نور وجهه سواد شعر لحيته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وعليه قميص يوسف، فيشم المؤمنون رائحته شرقا وغربا، وهو الذي شم رائحته يعقوب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لأجد ريح يوسف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صعد المنبر ودعا إلى نفسه، وناشد الناس بحق ربه، وسار فيهم بسيرة رسوله، فيبايعه جبرائيل وثلاثمّائة وبضعة عشر من أنصاره فيقيم بمكة حتّی تتم أصحابه عشرة آلاف، فيسير فيه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ابن المغيرة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يقتل ثلاثة آلاف من قريش و من مواليهم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سليمان الديلمي قلت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أتاك حديث الغاشية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يغشاهم القائم بالسيف،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يومئذ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خاضعة لا تطيق الامتناع،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ما أنزل اللّه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نصبت غير ولاة الأمر،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ناراً 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في الدنيا على عهد القائم وفي الآخرة جهنم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رواية أبي بصير أنّه يهدم المسجد الحرام حتّی يرده إلى أساسه، ويحول المقام إلى موضعه الذي كان قبله، ويقطع أيدي بني شيبة ويعلقها بالكعبة ويكتب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الكوفة خرج إليه بضعة عشر ألف بالسلاح يدعون البتريّة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فلا حاجة لنا في بني فاطمة، فيقتلهم عن آخرهم، ويقتل كل منافق ومرتاب، ويهدم قصورها، و يقتل مقاتلها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بصير عنه عليه السلام يهدم بها أربعة مساجد، ولم يبق بدعة إلا أزالها ولا سنة إلا أقامها، ويفتح قسطنطينية والصين وجبال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المفضّل عن الصادق عليه السلام يخرج معه من ظهر الكوفة خمسة عشر من قوم موسى، وسبعة من أهل الكهف، ويوشع وسلمان وأبو دجانة والمقداد ومالك الأشتر فيكونون بين يديه أنصاراً وحكاماً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عجلان عن الصادق عليه السلام أنه يحكم بحكم داود ولا يحتاج إلى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يلهمه اللّه فيحكم بعلمه، ويخبر كل قوم بما استبطنوه، ويعرف وليه من عدوه بالتوسّم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تذنيب ليس بعد دولة القائم عليه السلام دولة واردة إلا في رواية شاذة من قيام أولاده من بعده، وهي ما روي عن ابن عبّاس من 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تهلك أمة أنا أولها، و عيسى بن مريم آخرها، والمهدي في وسطها، ونحوها روي عن أنس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يهلك بين ذلك ثبج أعوج، ليس مني ولا أنا منهم، وهاتان تدلان على دولة بعد دولته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قد أسلفنا الكلام في دلك؟ عند النص على آبائه وأكثر الروايات أنه لن يمضي إلا قبل القيامة بأربعين يوما يكون فيها الهرج، وعلامة خروج الأموات للحساب، واللّه ولي الصواب، وإليه المرجع والمآب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أبيات اخترناها من نظم الشيخ محمود بن نبهان تتعلّق بهذا الشّأن وبآبائه من أئمة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طه وآل حم والحشر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وفيهم التنزيل</w:t>
      </w:r>
    </w:p>
    <w:p>
      <w:pPr>
        <w:pStyle w:val="BookText"/>
        <w:rPr/>
      </w:pPr>
      <w:r>
        <w:rPr>
          <w:rFonts w:ascii="Amiri" w:hAnsi="Amiri" w:eastAsia="Amiri" w:cs="Amiri"/>
          <w:color w:val="111111"/>
          <w:sz w:val="28"/>
          <w:sz w:val="28"/>
          <w:szCs w:val="28"/>
          <w:rtl w:val="true"/>
          <w:lang w:bidi="ar-SA"/>
        </w:rPr>
        <w:t xml:space="preserve">هم أولوا الأمر والمودة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عن ودهم مسؤول</w:t>
      </w:r>
    </w:p>
    <w:p>
      <w:pPr>
        <w:pStyle w:val="BookText"/>
        <w:rPr/>
      </w:pPr>
      <w:r>
        <w:rPr>
          <w:rFonts w:ascii="Amiri" w:hAnsi="Amiri" w:eastAsia="Amiri" w:cs="Amiri"/>
          <w:color w:val="111111"/>
          <w:sz w:val="28"/>
          <w:sz w:val="28"/>
          <w:szCs w:val="28"/>
          <w:rtl w:val="true"/>
          <w:lang w:bidi="ar-SA"/>
        </w:rPr>
        <w:t xml:space="preserve">طالبيّون فاطميّون عليّو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لا علة ولا تعليل</w:t>
      </w:r>
    </w:p>
    <w:p>
      <w:pPr>
        <w:pStyle w:val="BookText"/>
        <w:rPr/>
      </w:pPr>
      <w:r>
        <w:rPr>
          <w:rFonts w:ascii="Amiri" w:hAnsi="Amiri" w:eastAsia="Amiri" w:cs="Amiri"/>
          <w:color w:val="111111"/>
          <w:sz w:val="28"/>
          <w:sz w:val="28"/>
          <w:szCs w:val="28"/>
          <w:rtl w:val="true"/>
          <w:lang w:bidi="ar-SA"/>
        </w:rPr>
        <w:t xml:space="preserve">نسب طاهر المعارس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غرة وحجول</w:t>
      </w:r>
    </w:p>
    <w:p>
      <w:pPr>
        <w:pStyle w:val="BookText"/>
        <w:rPr/>
      </w:pPr>
      <w:r>
        <w:rPr>
          <w:rFonts w:ascii="Amiri" w:hAnsi="Amiri" w:eastAsia="Amiri" w:cs="Amiri"/>
          <w:color w:val="111111"/>
          <w:sz w:val="28"/>
          <w:sz w:val="28"/>
          <w:szCs w:val="28"/>
          <w:rtl w:val="true"/>
          <w:lang w:bidi="ar-SA"/>
        </w:rPr>
        <w:t xml:space="preserve">كلّ فرع إذا رسى الأصل بالفرع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بالغصون منه الأصول</w:t>
      </w:r>
    </w:p>
    <w:p>
      <w:pPr>
        <w:pStyle w:val="BookText"/>
        <w:rPr/>
      </w:pPr>
      <w:r>
        <w:rPr>
          <w:rFonts w:ascii="Amiri" w:hAnsi="Amiri" w:eastAsia="Amiri" w:cs="Amiri"/>
          <w:color w:val="111111"/>
          <w:sz w:val="28"/>
          <w:sz w:val="28"/>
          <w:szCs w:val="28"/>
          <w:rtl w:val="true"/>
          <w:lang w:bidi="ar-SA"/>
        </w:rPr>
        <w:t xml:space="preserve">كلهم للورى أئمة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تتساوى شبانهم والكهول</w:t>
      </w:r>
    </w:p>
    <w:p>
      <w:pPr>
        <w:pStyle w:val="BookText"/>
        <w:rPr/>
      </w:pPr>
      <w:r>
        <w:rPr>
          <w:rFonts w:ascii="Amiri" w:hAnsi="Amiri" w:eastAsia="Amiri" w:cs="Amiri"/>
          <w:color w:val="111111"/>
          <w:sz w:val="28"/>
          <w:sz w:val="28"/>
          <w:szCs w:val="28"/>
          <w:rtl w:val="true"/>
          <w:lang w:bidi="ar-SA"/>
        </w:rPr>
        <w:t xml:space="preserve">الهداة المعرفون إذا استعجم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التلاوة التأويل</w:t>
      </w:r>
    </w:p>
    <w:p>
      <w:pPr>
        <w:pStyle w:val="BookText"/>
        <w:rPr/>
      </w:pPr>
      <w:r>
        <w:rPr>
          <w:rFonts w:ascii="Amiri" w:hAnsi="Amiri" w:eastAsia="Amiri" w:cs="Amiri"/>
          <w:color w:val="111111"/>
          <w:sz w:val="28"/>
          <w:sz w:val="28"/>
          <w:szCs w:val="28"/>
          <w:rtl w:val="true"/>
          <w:lang w:bidi="ar-SA"/>
        </w:rPr>
        <w:t xml:space="preserve">بهم استدفع ابن متّى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بحربهما وفاز الخليل</w:t>
      </w:r>
    </w:p>
    <w:p>
      <w:pPr>
        <w:pStyle w:val="BookText"/>
        <w:rPr/>
      </w:pPr>
      <w:r>
        <w:rPr>
          <w:rFonts w:ascii="Amiri" w:hAnsi="Amiri" w:eastAsia="Amiri" w:cs="Amiri"/>
          <w:color w:val="111111"/>
          <w:sz w:val="28"/>
          <w:sz w:val="28"/>
          <w:szCs w:val="28"/>
          <w:rtl w:val="true"/>
          <w:lang w:bidi="ar-SA"/>
        </w:rPr>
        <w:t xml:space="preserve">طاعة حكمها على الماء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عصاها للإمرة المستقيل</w:t>
      </w:r>
    </w:p>
    <w:p>
      <w:pPr>
        <w:pStyle w:val="BookText"/>
        <w:rPr/>
      </w:pPr>
      <w:r>
        <w:rPr>
          <w:rFonts w:ascii="Amiri" w:hAnsi="Amiri" w:eastAsia="Amiri" w:cs="Amiri"/>
          <w:color w:val="111111"/>
          <w:sz w:val="28"/>
          <w:sz w:val="28"/>
          <w:szCs w:val="28"/>
          <w:rtl w:val="true"/>
          <w:lang w:bidi="ar-SA"/>
        </w:rPr>
        <w:t xml:space="preserve">أنا مولى لسادة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الورى إليهم يؤل</w:t>
      </w:r>
    </w:p>
    <w:p>
      <w:pPr>
        <w:pStyle w:val="BookText"/>
        <w:rPr/>
      </w:pPr>
      <w:r>
        <w:rPr>
          <w:rFonts w:ascii="Amiri" w:hAnsi="Amiri" w:eastAsia="Amiri" w:cs="Amiri"/>
          <w:color w:val="111111"/>
          <w:sz w:val="28"/>
          <w:sz w:val="28"/>
          <w:szCs w:val="28"/>
          <w:rtl w:val="true"/>
          <w:lang w:bidi="ar-SA"/>
        </w:rPr>
        <w:t xml:space="preserve">إذا ما الكتاب أفصح بالمدح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عسى فصيح يقول</w:t>
      </w:r>
    </w:p>
    <w:p>
      <w:pPr>
        <w:pStyle w:val="BookText"/>
        <w:rPr/>
      </w:pPr>
      <w:r>
        <w:rPr>
          <w:rFonts w:ascii="Amiri" w:hAnsi="Amiri" w:eastAsia="Amiri" w:cs="Amiri"/>
          <w:color w:val="111111"/>
          <w:sz w:val="28"/>
          <w:sz w:val="28"/>
          <w:szCs w:val="28"/>
          <w:rtl w:val="true"/>
          <w:lang w:bidi="ar-SA"/>
        </w:rPr>
        <w:t xml:space="preserve">ليت شعري متى تقوم 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الثار ليث على الأعادي تقول</w:t>
      </w:r>
    </w:p>
    <w:p>
      <w:pPr>
        <w:pStyle w:val="BookText"/>
        <w:rPr/>
      </w:pPr>
      <w:r>
        <w:rPr>
          <w:rFonts w:ascii="Amiri" w:hAnsi="Amiri" w:eastAsia="Amiri" w:cs="Amiri"/>
          <w:color w:val="111111"/>
          <w:sz w:val="28"/>
          <w:sz w:val="28"/>
          <w:szCs w:val="28"/>
          <w:rtl w:val="true"/>
          <w:lang w:bidi="ar-SA"/>
        </w:rPr>
        <w:t xml:space="preserve">قائم يُقعد الضلالة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ويسمو به الهدى ويطول</w:t>
      </w:r>
    </w:p>
    <w:p>
      <w:pPr>
        <w:pStyle w:val="BookText"/>
        <w:rPr/>
      </w:pPr>
      <w:r>
        <w:rPr>
          <w:rFonts w:ascii="Amiri" w:hAnsi="Amiri" w:eastAsia="Amiri" w:cs="Amiri"/>
          <w:color w:val="111111"/>
          <w:sz w:val="28"/>
          <w:sz w:val="28"/>
          <w:szCs w:val="28"/>
          <w:rtl w:val="true"/>
          <w:lang w:bidi="ar-SA"/>
        </w:rPr>
        <w:t xml:space="preserve">يملأ الأرض عدله ونداه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للعالمين عنه عدول</w:t>
      </w:r>
    </w:p>
    <w:p>
      <w:pPr>
        <w:pStyle w:val="BookText"/>
        <w:rPr/>
      </w:pPr>
      <w:r>
        <w:rPr>
          <w:rFonts w:ascii="Amiri" w:hAnsi="Amiri" w:eastAsia="Amiri" w:cs="Amiri"/>
          <w:color w:val="111111"/>
          <w:sz w:val="28"/>
          <w:sz w:val="28"/>
          <w:szCs w:val="28"/>
          <w:rtl w:val="true"/>
          <w:lang w:bidi="ar-SA"/>
        </w:rPr>
        <w:t xml:space="preserve">طال مطل الغريم يا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واقتضى دينه الذّميم المطول</w:t>
      </w:r>
    </w:p>
    <w:p>
      <w:pPr>
        <w:pStyle w:val="BookText"/>
        <w:rPr/>
      </w:pPr>
      <w:r>
        <w:rPr>
          <w:rFonts w:ascii="Amiri" w:hAnsi="Amiri" w:eastAsia="Amiri" w:cs="Amiri"/>
          <w:color w:val="111111"/>
          <w:sz w:val="28"/>
          <w:sz w:val="28"/>
          <w:szCs w:val="28"/>
          <w:rtl w:val="true"/>
          <w:lang w:bidi="ar-SA"/>
        </w:rPr>
        <w:t>وقال عامر البصري في عروض نظم السلوك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إمام الهدى حتّی متى أنت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علينا يا أبانا باوبة</w:t>
      </w:r>
    </w:p>
    <w:p>
      <w:pPr>
        <w:pStyle w:val="BookText"/>
        <w:rPr/>
      </w:pPr>
      <w:r>
        <w:rPr>
          <w:rFonts w:ascii="Amiri" w:hAnsi="Amiri" w:eastAsia="Amiri" w:cs="Amiri"/>
          <w:color w:val="111111"/>
          <w:sz w:val="28"/>
          <w:sz w:val="28"/>
          <w:szCs w:val="28"/>
          <w:rtl w:val="true"/>
          <w:lang w:bidi="ar-SA"/>
        </w:rPr>
        <w:t xml:space="preserve">مللنا وطال الانتظار فجد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برأيك يا قطب الوجود بلفتة</w:t>
      </w:r>
    </w:p>
    <w:p>
      <w:pPr>
        <w:pStyle w:val="BookText"/>
        <w:rPr/>
      </w:pPr>
      <w:r>
        <w:rPr>
          <w:rFonts w:ascii="Amiri" w:hAnsi="Amiri" w:eastAsia="Amiri" w:cs="Amiri"/>
          <w:color w:val="111111"/>
          <w:sz w:val="28"/>
          <w:sz w:val="28"/>
          <w:szCs w:val="28"/>
          <w:rtl w:val="true"/>
          <w:lang w:bidi="ar-SA"/>
        </w:rPr>
        <w:t xml:space="preserve">فأنت لهذا الأمر قدما 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قال اللّه أنت خليفتي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فعجّل ظهورا كي نراك فلذة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لقا محبوبه بعد غيبة </w:t>
      </w:r>
      <w:bookmarkStart w:id="246" w:name="pg10181_171927"/>
    </w:p>
    <w:p>
      <w:pPr>
        <w:pStyle w:val="Heading3"/>
        <w:numPr>
          <w:ilvl w:val="2"/>
          <w:numId w:val="1"/>
        </w:numPr>
        <w:rPr/>
      </w:pPr>
      <w:bookmarkStart w:id="247" w:name="__RefHeading___Toc2086837_1067777946"/>
      <w:bookmarkStart w:id="248" w:name="_Toc88"/>
      <w:bookmarkEnd w:id="246"/>
      <w:bookmarkEnd w:id="247"/>
      <w:r>
        <w:rPr>
          <w:rtl w:val="true"/>
        </w:rPr>
        <w:t>الفصل العاشر في ذلك أيضا</w:t>
      </w:r>
      <w:bookmarkEnd w:id="248"/>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أسند ابن بابويه أن له عليه السلام علماً وسيفاً، إذا حان خروجه انتشر العلم بنفسه، وخرج السيف من غمده،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اخرج فلا يحلّ لك أن تقعد فيخرج وجبرئيل عن يمينه، وميكائيل عن يساره، وشعيب ابن صالح على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ابن بابويه في كتاب النبوّة أن هشام بن عبد الملك بعث يستخرج بئرا فحفروا فيها مائتي قامة فإذا جمجمة طويلة فحفروا حولها فإذا رجل قام على صخرة وعليه ثياب بيض، وكفه اليمنى على رأسه فكنا إذا نحيناه سال الدم، وإذا تركناه عاد، فسد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في ثوبه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شعيب ابن صالح رسول شعيب، بعثني إلى قومه فضربوني وطرحوني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إلى هشام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الخرايج والجرايح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بهمدان بيت مؤمنون، فسئلوا عن سبب إيمانهم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جدنا سنة، فرجع قبل الحاج بكثير فسألناه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وانتبهت فلم أجد أحدا، فسرت فرأيت قصرا فقصدته فوجدت شابا حسن الوجه،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ينكرني قومك وأهل بلدك،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انسل هذا السيف عفوا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بيتك؟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 فخرجنا نمشي والأرض تطوى لنا، فأراني منزلي وانصرف، فدخل الحاج بعد مدة وحدثوا الناس بانقطاعي فتعجبنا واستبصرنا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في الخرايج إلى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المهدي لأنه يهدي لأمر خفي يبعث إلى الرجل من أصحابه لا يعرف له ذنب فيقتله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الأديان خادم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بالكتب إلى المدائن وأخبرني بالعود إليه بعد خمسة عشر يوما، وقد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فإلى من؟ قال</w:t>
      </w:r>
      <w:r>
        <w:rPr>
          <w:rFonts w:eastAsia="Amiri" w:cs="Amiri" w:ascii="Amiri" w:hAnsi="Amiri"/>
          <w:color w:val="111111"/>
          <w:sz w:val="28"/>
          <w:szCs w:val="28"/>
          <w:rtl w:val="true"/>
          <w:lang w:bidi="ar-SA"/>
        </w:rPr>
        <w:t xml:space="preserve">: </w:t>
      </w:r>
      <w:bookmarkStart w:id="249" w:name="pg10181_171929"/>
    </w:p>
    <w:p>
      <w:pPr>
        <w:pStyle w:val="BookText"/>
        <w:rPr/>
      </w:pPr>
      <w:bookmarkEnd w:id="249"/>
      <w:r>
        <w:rPr>
          <w:rFonts w:ascii="IRNazanin" w:hAnsi="IRNazanin" w:eastAsia="IRNazanin"/>
          <w:color w:val="111111"/>
          <w:sz w:val="28"/>
          <w:sz w:val="28"/>
          <w:szCs w:val="28"/>
          <w:rtl w:val="true"/>
          <w:lang w:bidi="fa-IR"/>
        </w:rPr>
        <w:t>إلى من يطلب منك جوابات كتبي، ويصلي علي، ويخبرك بما في الهميان، فهو القائم بعدي، فخرجت وجئت فكان كما قال، فتقدم أخوه جعفر ليصلي عليه فخرج صبي أسمر بأسنانه فلج، فنحاه وصلّی عليه، ثمّ قدم نفر من قم، ومعهم هميان فأخبرهم أن فيه ألف دينار</w:t>
      </w:r>
      <w:r>
        <w:rPr>
          <w:rFonts w:eastAsia="IRNazanin" w:cs="IRNazanin"/>
          <w:color w:val="111111"/>
          <w:sz w:val="28"/>
          <w:szCs w:val="28"/>
          <w:rtl w:val="true"/>
          <w:lang w:bidi="fa-IR"/>
        </w:rPr>
        <w:t>.</w:t>
      </w:r>
    </w:p>
    <w:p>
      <w:pPr>
        <w:pStyle w:val="Heading3"/>
        <w:numPr>
          <w:ilvl w:val="2"/>
          <w:numId w:val="1"/>
        </w:numPr>
        <w:rPr/>
      </w:pPr>
      <w:bookmarkStart w:id="250" w:name="__RefHeading___Toc2086839_1067777946"/>
      <w:bookmarkStart w:id="251" w:name="_Toc89"/>
      <w:bookmarkEnd w:id="250"/>
      <w:r>
        <w:rPr>
          <w:rtl w:val="true"/>
        </w:rPr>
        <w:t>الفصل حادی عشر في ذلك أيضا</w:t>
      </w:r>
      <w:bookmarkEnd w:id="251"/>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من كتاب عقد الدُّرر في أخبار المنتظر ليوسف بن يحيى السلمي عن سالم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موسى بن عمران في السفر الأول إلى ما يعطى قائم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ذرية أحمد، فنظر في السفر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وفي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حذيفة قال للنبیّ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يلتفت المهدي وقد نزل عيسى بن مريم كأنما يقطر من شعره الماء، يقول 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فصل،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أقيمت الصلاة لك فيصلي عيسى خلف رجل من ولدي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أمير المؤمنين عليه السلام لا تبقى مدينة دخلها ذو القرنين إلا دخلها المهدي ويأتي إلى مدينة فيها ألف سوق في كل سوق مائة دكان، فيفتحها ويأتي مدينة يقال لها القاطع على البحر المحيط، طولها ألف ميل وعرضها خمسمائة ميل، فيكبرون اللّه ثلاثا فتسقط حيطانها، فيخرج منها ألف ألف مقاتل ثمّ يتوجه إلى القدس الشريف بألف مركب، فينزل شام فلسطين بين مكة، وصورة وغزوة وعسقلان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حذيفة يبنى مدينة مما يلي المشرق، يكون فيها وقعة لم يسمع أهل ذلك الزمان بمثلها، ثمّ تنجلي هي، والواقعة التي قبلها في أهل الشام عن أربعة مائة ألف قتيل ثمّ يخرج المهدي في أثر ذلك في ثلاثمّائة راكب، منصورا لا يرد له راية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للمهدي وقت لأنه كالساعة، إنما علمها عند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الذين يمارون في الساعة لفي ضلال </w:t>
      </w:r>
    </w:p>
    <w:p>
      <w:pPr>
        <w:pStyle w:val="BookText"/>
        <w:rPr/>
      </w:pP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 وهو أين يكون ومتى يظهر؟ استعجالا لأمر اللّه، وشكا في قضائه وقدرته، لا يوقت لمهدينا وقتا إلا من شارك اللّه في علمه وادعى أنه أظهره على 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كتاب الروضة للكليني عن يعقوب السراج قلت للصادق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فرج شيعتكم؟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ولد العبّاس ووهى سلطانهم، وخلعت الأعراب أعنتها، ورفع كل ذي صيصية صيصيته، وظهر الشامي، وأقبل اليماني، وخرج صاحب هذا الأمر من المدينة إلى مكة بتراث رسول اللّه صلّی اللّه عليه وآله وسلاحه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حذيفة وجابر، هبط جبرئيل على النبيّ صلّی اللّه عليه وآله وبشره بأن القائم من ولده لا يظهر حتّی يملك الكفار الأنهر الخمسة سيحون، وجيحون، والفراتين، و النيل، فينصر اللّه أهل بيته على الضلال فلا ترفع لهم راية إلى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 الصادق عليه السلام عن ظهوره،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حكمت في الدولة الخصيان والنسوان، وأخذت الإمارة الشبان والصبيان، وخرب جامع الكوفة من العمران وانفقدت الجيران، فذلك الوقت زوال ملك بني عمي العبّاس، وظهور قائمنا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عبد اللّه بن بشار رضيع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يظهر آل محمّد بدأ الحرب من صفر إلى صفر، وذلك أوان خروج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أقرب الحوادث الدالة على ظهوره؟ فدمعت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فتق بثق في الفرات، فبلغ أزقة الكوفة فليتهيأ شيعتنا للقاء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عبّاس يبعث اللّه المهدي بعد الياس، حتّی تقول الناس لا مهدي، و أنصاره ناس من أهل الشام عدتهم ثلاثمّائة وثلاثة عشر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كتاب عجائب البلدان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هدم مدينة الأشعري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وأسند الصادق إلى آبائه عليهم السلام أنّ علیّاً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النار في حجازكم وجرى الماء بنجفكم، فتوقعوا ظهور قائمكم</w:t>
      </w:r>
      <w:r>
        <w:rPr>
          <w:rFonts w:eastAsia="IRNazanin" w:cs="IRNazanin"/>
          <w:color w:val="111111"/>
          <w:sz w:val="28"/>
          <w:szCs w:val="28"/>
          <w:rtl w:val="true"/>
          <w:lang w:bidi="fa-IR"/>
        </w:rPr>
        <w:t xml:space="preserve">. </w:t>
      </w:r>
      <w:bookmarkStart w:id="252" w:name="pg10181_171933"/>
    </w:p>
    <w:p>
      <w:pPr>
        <w:pStyle w:val="BookText"/>
        <w:rPr/>
      </w:pPr>
      <w:bookmarkEnd w:id="252"/>
      <w:r>
        <w:rPr>
          <w:rFonts w:ascii="Amiri" w:hAnsi="Amiri" w:eastAsia="Amiri" w:cs="Amiri"/>
          <w:color w:val="111111"/>
          <w:sz w:val="28"/>
          <w:sz w:val="28"/>
          <w:szCs w:val="28"/>
          <w:rtl w:val="true"/>
          <w:lang w:bidi="ar-SA"/>
        </w:rPr>
        <w:t>وعن زين العابدين عليه السلام إذا ملأ هذا نجفكم السيل والمطر، وظهرت النار في الحجارة والمدر، وملكت بغداد التتر، فتوقعوا ظهور القائم المنتظر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الشفا عن أمير المؤمنين عليه السلام 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قبل الساعة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والدجال، والدُّخان، والدابّة، وطلوع الشمس من مغربها، ونزول عيسى، وخسف بالمشرق وخسف بالمغرب، ونار تخرج من قعر عدن تسوق الناس إلى المحشر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كتاب الغيبة لا يخرج المهدي إلا على حرب شديد وزلازل وفتن وطاعون</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2086841_1067777946"/>
      <w:bookmarkStart w:id="254" w:name="_Toc90"/>
      <w:bookmarkEnd w:id="253"/>
      <w:r>
        <w:rPr>
          <w:rtl w:val="true"/>
        </w:rPr>
        <w:t>الفصل الثاني عشر في ذلك أيضا</w:t>
      </w:r>
      <w:bookmarkEnd w:id="254"/>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روى أبو العلاء الهمداني من أفضل علماء الجمهور، وقد أثنى عليه الحافظ محمّد بن النجّار في تذييله على تاريخ الخطيب،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وجود مثله في أعصار كثيرة ذكر في كتاب أخبار المهدي أحاديث في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وعلى رأسه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المهدي فاتبعوه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صفوة اللّه من خلقه فلان فاسمعوا له وأطيعوا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 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من قرية يقال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كرعة، على رأسه غمامة فيها مناد ينادي هذا خليفة اللّه فاتبعوه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رومان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الخسف 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في آل محمّد، وفي آخر النهار الحقّ في ولد عيسى، وذلك ونحوه من الشيطان ويظهر المهدي على أفواه الناس ويشربون حبه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التقى فلان المهدي يسمع صوت من السماء ألا إن أولياء اللّه أصحاب فلان يعني المهدي</w:t>
      </w:r>
      <w:r>
        <w:rPr>
          <w:rFonts w:eastAsia="Amiri" w:cs="Amiri" w:ascii="Amiri" w:hAnsi="Amiri"/>
          <w:color w:val="111111"/>
          <w:sz w:val="28"/>
          <w:szCs w:val="28"/>
          <w:rtl w:val="true"/>
          <w:lang w:bidi="ar-SA"/>
        </w:rPr>
        <w:t xml:space="preserve">. </w:t>
      </w:r>
      <w:bookmarkStart w:id="255" w:name="pg10181_171935"/>
    </w:p>
    <w:p>
      <w:pPr>
        <w:pStyle w:val="BookText"/>
        <w:rPr/>
      </w:pPr>
      <w:bookmarkEnd w:id="255"/>
      <w:r>
        <w:rPr>
          <w:rFonts w:ascii="Amiri" w:hAnsi="Amiri" w:eastAsia="Amiri" w:cs="Amiri"/>
          <w:color w:val="111111"/>
          <w:sz w:val="28"/>
          <w:sz w:val="28"/>
          <w:szCs w:val="28"/>
          <w:rtl w:val="true"/>
          <w:lang w:bidi="ar-SA"/>
        </w:rPr>
        <w:t>وعنه من طريق آخر يخرج من مكة بعد الخسف في ثلاثمّائة وثلاثة عشر رجلا ويلتقي هو وصاحب جيش السفياني، وأصحاب المهدي يومئذ جننهم البراذع يعني ترأسهم ويسمع صوت مناد من السماء ألا إن أولياء اللّه أصحاب فلان يعني المهدي وتكون الدائرة على أصحاب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كتاب مواليد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المهدي في آخر الزمان، على رأسه غمامة، تدور معه حيث دار، ينادي بصوت هذا المهدي وروي أن المنادى يفهمه كل قوم بلسانه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كتاب البصاير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القائم إلا على وتر من السنين، ونحوه في كتاب النعماني وفي إرشاد المفيد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إليه بين الركن والمقام، يبايع الناس بكتاب جديد، وأمر شديد، وسلطان من السماء لا ترد له 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عليه السلام إذا خرج قائم آل محمّد، نصره اللّه بالملائكة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وميكائيل وإسرافيل، والرعب أمامه شهر وخلفه شهر</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086843_1067777946"/>
      <w:bookmarkStart w:id="257" w:name="_Toc91"/>
      <w:bookmarkEnd w:id="256"/>
      <w:r>
        <w:rPr>
          <w:rtl w:val="true"/>
        </w:rPr>
        <w:t>الفصل الثالث عشر في ذلك أيضا</w:t>
      </w:r>
      <w:bookmarkEnd w:id="257"/>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قال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والده لمّا سمع أنّ المهديّ يخرج من كرعة كان يكثر السؤال عنها لوفد الحاجّ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بي شخص إلى شيخ تاجر ذي مال وخدم،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يسأل كل وقت عن كرعة ولا يدري أين هو؟ فإن كان عندك خبرها فأخبره به فرحب الشيخ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الكتب حديثها وشأنها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والدي كثير الأسفار، فحمل جماله وسرت معه، فطلبنا موضعا فضللنا عن الطريق أياما حتّی نفد زادنا وكدنا نتلف، فأشرفنا على قباب وخيام من الأدم فخرجوا إلينا فحكينا لهم أمرنا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كان الظهر خرج شيخ ذو هيبة لم أر أحسن منه وجهاً، ولا أعظم منه هيبة، ولا أجل قدرا حتّی كنا لا نشبع من نظره لهيبته، فصلّی بهم الظهر مسبلا كصلاتكم يا أهل العراق، فلمّا سلم سلم عليه والدي، وحكى له قصتنا، فأقمنا أياما ولم نر مثلهم 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يسمع عندهم هجر ولا لغو، ثمّ طلبنا منه المسير فبعث معنا شخصا فسار بنا ضحوة فإذا نحن بالموضع الذي نريده، فسأله والدي عن الرجل 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المهدي، والموضع الذي هو فيه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كرعة، مما يلي بلاد الحبشة من بلاد اليمن مسيرة عشرة أيام مفازة بغير ماء قال الشيخ السعيد علي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القرية وجدنا ذكرها في أخبار المخالف والمؤالف، وأن المهدي يخرج منها، وقد ذكره أبو نعيم الحافظ مع عظم شأنه وتدينه وقد مدحه ابن النجار في تذييله بما يضيق هذا الكتاب من تفصيله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أبو نعيم المذكور في كتابه الذي سماه نعوت المهدي فأسند فيه حديثا إلى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المهدي من قرية يقال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كرعة، على رأسه غمامة، فيها مناد ينادي هذا المهدي خليفة اللّه فاتبعوه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أول لواء يعقد له، وما يكون من عدله، وطرفا من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 ولد فاطمة صوف نسجت نسجاً، لها أجنحة تطير كطيران الطير، فيها الحقّ والعدل، فائتوها ولو حبوا على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من قبل المشرق من أطراف الأسنة إلى زج القناة صوف أحمر فتلك رايات الحسني التي لا 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الربيع مسندا إلى أبي جعفر عليه السلام كأنّي بصاحبكم وقد علا نجف كوفان في عدد أهل بدر ينصر بالرعب والملائكة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أذهب اللّه عنهم العاهة وجعل قلوبهم كزبر الحديد، قوة كل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رجلا وفي كتاب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المهدي إبليس، ويموت كل شيطان،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يرثها عبادي الصالحون وعد اللّه الذين آمنوا منكم وعملوا الصالحات </w:t>
      </w:r>
      <w:bookmarkStart w:id="258" w:name="pg10181_171939"/>
    </w:p>
    <w:p>
      <w:pPr>
        <w:pStyle w:val="BookText"/>
        <w:rPr/>
      </w:pPr>
      <w:bookmarkEnd w:id="258"/>
      <w:r>
        <w:rPr>
          <w:rFonts w:ascii="Amiri" w:hAnsi="Amiri" w:eastAsia="Amiri" w:cs="Amiri"/>
          <w:color w:val="111111"/>
          <w:sz w:val="28"/>
          <w:sz w:val="28"/>
          <w:szCs w:val="28"/>
          <w:rtl w:val="true"/>
          <w:lang w:bidi="ar-SA"/>
        </w:rPr>
        <w:t xml:space="preserve">ليستخلفنهم في الأرض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كتاب الفتن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المهدي بمكة ومعه سلاح النبي ورايته وقميصه، وعلامات، ونور، يأتيه ثلاثمّائة وثلاثة عشر رجلا رهبان بالليل أسود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كتاب الشفا والجلا مسندا إلى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أشرقت الأرض بنوره واستغني عن ضوء الشمس، وذهبت الظلمة، ويعمر الرجل حتّی يولد له ألف ذكر، وقد سلف نحو ذلك في الفصل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 اللّه لشيعتنا في أسماعهم وأبصارهم، حتّی لا يكون بينهم وبين قائمهم حجاب، يريد يكلمهم فيسمعونه وينظرون إليه في 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الروضة عن الصادق عليه السلام إذا تمنى أحدكم القائم فليتمنه في عافية، فإن اللّه بعث محمّدا رحمة وبعثه نقمة وفي الجزء الخامس من تفسير النقاش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الأدنى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غلاء السعر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المهدي بالسيف</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2086845_1067777946"/>
      <w:bookmarkStart w:id="260" w:name="_Toc92"/>
      <w:bookmarkEnd w:id="259"/>
      <w:r>
        <w:rPr>
          <w:rtl w:val="true"/>
        </w:rPr>
        <w:t>الفصل الرابع عشر في ذلك أيضا</w:t>
      </w:r>
      <w:bookmarkEnd w:id="260"/>
    </w:p>
    <w:p>
      <w:pPr>
        <w:pStyle w:val="BookText"/>
        <w:rPr/>
      </w:pPr>
      <w:r>
        <w:rPr>
          <w:rFonts w:ascii="IRNazanin" w:hAnsi="IRNazanin" w:eastAsia="IRNazanin"/>
          <w:color w:val="111111"/>
          <w:sz w:val="28"/>
          <w:sz w:val="28"/>
          <w:szCs w:val="28"/>
          <w:rtl w:val="true"/>
          <w:lang w:bidi="fa-IR"/>
        </w:rPr>
        <w:t>فصل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كانت الأئمّة صلوات اللّه عليهم تتألف قلوب الشيعة بتقريب خروج المهدي عليه السلام وقد أسند الكليني في كتاب الروضة إلى الباقر عليه السلام أن عبد الحميد الواسطي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تركنا أسواقنا انتظارا لهذا الأمر حتّی يوشك أن الرجل يسأل في يده،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من حبس نفسه على اللّه لا يجعل له فرجا؟ بلى واللّه، فرحم اللّه من حبس نفسه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 قبل إدراكه؟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القائل منكم إذا أدركته نصرته كان كالمقارع معه بسيفه والشهادة معه شهادتان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عجيب رواية ابن قتيبة في الجزء الأول من كتاب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مسيلمة بن عبد الملك إلى 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أنت صاحب هذا الأمر، إن صاحب هذا الأمر مغمور موتور، وأنت مشهور موثور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محمّد بن إبراهيم النعماني في كتاب الغيبة إلى الصادق عليه السلام ثلاث عشر مدينة وطائفة تحارب المهدي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أبو بشر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يغيب الإمام طويلا حتّی ييأس المؤمنون، ويشك المرتابون، ويكذب الضالون، وهو مع ذلك يطالع أمرهم، ويعرف وحشتهم، و يتجاوز عن قبيحهم، ويدعو بالصيانة والصلاح لهم، وإنّه ليخترق من وراء قاف إلى حضور الحج كل سنة، فيغفر اللّه بدعائه للخاطئين من شيعته، ويحضر المشاهد والزيارات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مؤلف هذا الكتاب عليّ بن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جماعة نزيد على أربعين رجلا إلى زيارة القاسم بن موسى الكاظم، فكنا عن حضرته نحو ميل من الأرض، فرأينا فارسا معترضا فظنناه يريد أخذ ما معنا، فخبينا ما خفنا عليه، فلمّا وصلنا رأينا آثار فرسه ولم نره فنظرنا ما حول القبة فلم نر أحدا فتعجبنا من ذلك مع استواء الأرض، وحضور الشمس، وعدم المانع، فلا يمتنع أن يكون هو الإمام أو أحد الأبدال، فلا ينكر حضور شخص لا يرى لسرّ أودعه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يبطل أصل وجوب الرؤية عند حصول شرائطها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شرائطها عدم المانع، والمانع هو السر المذكور، وقد وجد في أبواب السحر و الشعبذة إخفاء الأعيان، واشتباه الشئ بغيره، وقد ذكر عن أهل السيميا إخفاء الأشخاص</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الإمام الطبرسي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عليه وآله تحرّس بقرآن من أم جميل زوجة أبي لهب، فلم تره فيجوز أن يكون اللّه تعالى قد عكس الشعاع أو فرقه قبل وصوله إليه، أو ضلب المهدي فلم ينفذ فيه الشعاع وفي كتاب عليّ بن حسّان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القائم ثلاثمّائة وتسع سنين، و </w:t>
      </w:r>
      <w:bookmarkStart w:id="261" w:name="pg10181_171943"/>
    </w:p>
    <w:p>
      <w:pPr>
        <w:pStyle w:val="BookText"/>
        <w:rPr/>
      </w:pPr>
      <w:bookmarkEnd w:id="261"/>
      <w:r>
        <w:rPr>
          <w:rFonts w:ascii="IRNazanin" w:hAnsi="IRNazanin" w:eastAsia="IRNazanin"/>
          <w:color w:val="111111"/>
          <w:sz w:val="28"/>
          <w:sz w:val="28"/>
          <w:szCs w:val="28"/>
          <w:rtl w:val="true"/>
          <w:lang w:bidi="fa-IR"/>
        </w:rPr>
        <w:t>من كتاب الغيبة 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المهديّ الكوفة فيخطب، وهو قول النبيّ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بالحسني وقد قادها فيسلمها الحسيني فيبايعوه، ثمّ يأمر بعمارة جامع له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الحضرمي عن الباقر عليه السلام 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القائم ويوم الكرة ويوم القيامة، ومثله في كتاب الشفا عن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ووجد كتاب بخط الكمال العلوي النيشابوري في خزانة أمير المؤمنين فيه وصیّة لابنه محمّد بن الحنفية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مهدي يقوم فيعدل</w:t>
      </w:r>
    </w:p>
    <w:p>
      <w:pPr>
        <w:pStyle w:val="BookText"/>
        <w:rPr/>
      </w:pPr>
      <w:r>
        <w:rPr>
          <w:rFonts w:ascii="Amiri" w:hAnsi="Amiri" w:eastAsia="Amiri" w:cs="Amiri"/>
          <w:color w:val="111111"/>
          <w:sz w:val="28"/>
          <w:sz w:val="28"/>
          <w:szCs w:val="28"/>
          <w:rtl w:val="true"/>
          <w:lang w:bidi="ar-SA"/>
        </w:rPr>
        <w:t xml:space="preserve">وذكّر ملوك الظلم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وبويع منهم من يلد ويهزل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ذو جد ولا هو يعقل</w:t>
      </w:r>
    </w:p>
    <w:p>
      <w:pPr>
        <w:pStyle w:val="BookText"/>
        <w:rPr/>
      </w:pPr>
      <w:r>
        <w:rPr>
          <w:rFonts w:ascii="Amiri" w:hAnsi="Amiri" w:eastAsia="Amiri" w:cs="Amiri"/>
          <w:color w:val="111111"/>
          <w:sz w:val="28"/>
          <w:sz w:val="28"/>
          <w:szCs w:val="28"/>
          <w:rtl w:val="true"/>
          <w:lang w:bidi="ar-SA"/>
        </w:rPr>
        <w:t xml:space="preserve">فثمّ يقوم القائم الحقّ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يأتيكم وبالحقّ يفعل</w:t>
      </w:r>
    </w:p>
    <w:p>
      <w:pPr>
        <w:pStyle w:val="BookText"/>
        <w:rPr/>
      </w:pPr>
      <w:r>
        <w:rPr>
          <w:rFonts w:ascii="Amiri" w:hAnsi="Amiri" w:eastAsia="Amiri" w:cs="Amiri"/>
          <w:color w:val="111111"/>
          <w:sz w:val="28"/>
          <w:sz w:val="28"/>
          <w:szCs w:val="28"/>
          <w:rtl w:val="true"/>
          <w:lang w:bidi="ar-SA"/>
        </w:rPr>
        <w:t xml:space="preserve">سمي نبيّ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وعجّلوا</w:t>
      </w:r>
    </w:p>
    <w:p>
      <w:pPr>
        <w:pStyle w:val="BookText"/>
        <w:rPr/>
      </w:pPr>
      <w:r>
        <w:rPr>
          <w:rFonts w:ascii="Amiri" w:hAnsi="Amiri" w:eastAsia="Amiri" w:cs="Amiri"/>
          <w:color w:val="111111"/>
          <w:sz w:val="28"/>
          <w:sz w:val="28"/>
          <w:szCs w:val="28"/>
          <w:rtl w:val="true"/>
          <w:lang w:bidi="ar-SA"/>
        </w:rPr>
        <w:t>وحدَّث علي بن الفتح عن عبد الوهّاب ابن أبي الفوارس أنّ صاحب الأمر مساكنه بيوت أديم كبار، يدخل فيها الفارس برمحه، وأنّ التي يسكنها يكون فيها الماء والكلاء، فإذا رحل عنها زال ذلك، ووجدت آثار الاعلاف بها، وقد روي عن الإمام الهادي عليه السلام نحو ذلك</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2086847_1067777946"/>
      <w:bookmarkStart w:id="263" w:name="_Toc93"/>
      <w:bookmarkEnd w:id="262"/>
      <w:r>
        <w:rPr>
          <w:rtl w:val="true"/>
        </w:rPr>
        <w:t xml:space="preserve">الفصل الخامس عشر في مدن أولاد الصاحب </w:t>
      </w:r>
      <w:r>
        <w:rPr>
          <w:rtl w:val="true"/>
        </w:rPr>
        <w:t>(</w:t>
      </w:r>
      <w:r>
        <w:rPr>
          <w:rtl w:val="true"/>
        </w:rPr>
        <w:t>عليه السلام</w:t>
      </w:r>
      <w:r>
        <w:rPr>
          <w:rtl w:val="true"/>
        </w:rPr>
        <w:t>)</w:t>
      </w:r>
      <w:bookmarkEnd w:id="263"/>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حدّث كمال الدين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 عند عون الدّين الوزير، فرأينا يقرّب شخصا لا نعرفه، ونستمع كلامه، فتجارينا المذاهب، فقال الوزير، أقل طائفة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والدي في البحر من مدينتنا الزاهية، فأوغل بنا المركب، فجئنا جزيرة واسعة فسألنا أهلها عن اسمها واسم سلطانها،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واسم السلطان </w:t>
      </w:r>
    </w:p>
    <w:p>
      <w:pPr>
        <w:pStyle w:val="BookText"/>
        <w:rPr/>
      </w:pPr>
      <w:r>
        <w:rPr>
          <w:rFonts w:ascii="Amiri" w:hAnsi="Amiri" w:eastAsia="Amiri" w:cs="Amiri"/>
          <w:color w:val="111111"/>
          <w:sz w:val="28"/>
          <w:sz w:val="28"/>
          <w:szCs w:val="28"/>
          <w:rtl w:val="true"/>
          <w:lang w:bidi="ar-SA"/>
        </w:rPr>
        <w:t>الطاهر،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سرير ملكه؟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الزاهرة فدخلنا عليه، فإذا رجل عليه عباءة وتحته عباءة فأخذ منا الجزية وكان معنا مسلمون، فناظرهم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خوارج ولستم مسلمين وتحل أموالكم، فسألوه الحمل إلى سلطانه، فأجابهم فأخذوا دليلاً عارفاً،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وخرجنا معهم في البحر ثلاثة عشر يوما بلياليها، فأقبلنا على جزيرة ومدينة مليحة كثيرة الماء، طيبة الهواء، ترعى النعاج مع السباع و أهلها على أحسن قاعدَّة في ديانتهم وأمانتهم، ليس فيهم لغو ولا تساب ولا نميمة، ولا اغتياب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فدخلنا على سلطانهم فإذا هو في قبة من قصب فلمّا أذّن المؤذّن اجتمعوا إليه في أسرع وقت فصلّی بهم وانصرف، فما رأت عيني أخضع لله منه، ولا ألين جانبا للرعية، ثمّ التفت إلينا وخاطبنا، وكان معنا رجل يعرف بالمقري الشافعي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بالقياس؟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تلوت آية المباهلة؟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وآية التطهير؟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بلغك أن غير علي وزوجته وولديه خرج إلى المباهلة؟ ونزلت آية التطهير فيه، ولف النبي صلّی اللّه عليه وآله الكساء عليه؟ أفمن طهره اللّه يقدر أحد ينجسه؟ ثمّ بسط لسانا أمضى من السهام، وأقطع من الحسام، فقام الشافعي قائلا عفوا عفوا انسب لي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الطاهر بن محمّد بن الحسن بن علي بن محمّد بن علي بن موسى بن جعفر بن محمّد بن علي بن الحسين بن علي بن أبي طالب الذي أنزل اللّه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 شئ أحصيناه في إمام مبين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في حقنا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واللّه سميع عليم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الشافعي وآمن به، وحمد اللّه على انتقاله من التقليد إلى اليقين وكان معنا رجل مالكي فآمن أیضاً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وأقمنا في تلك المدينة سنة كاملة، وتحققنا أن ملك تلك مسيرة شهرين براً وبحراً، وأن بعدها مدينة اسمها الرائقة، سلطانها القاسم ابن صاحب الأمر، و </w:t>
      </w:r>
      <w:bookmarkStart w:id="264" w:name="pg10181_171946"/>
    </w:p>
    <w:p>
      <w:pPr>
        <w:pStyle w:val="BookText"/>
        <w:rPr/>
      </w:pPr>
      <w:bookmarkEnd w:id="264"/>
      <w:r>
        <w:rPr>
          <w:rFonts w:ascii="Amiri" w:hAnsi="Amiri" w:eastAsia="Amiri" w:cs="Amiri"/>
          <w:color w:val="111111"/>
          <w:sz w:val="28"/>
          <w:sz w:val="28"/>
          <w:szCs w:val="28"/>
          <w:rtl w:val="true"/>
          <w:lang w:bidi="ar-SA"/>
        </w:rPr>
        <w:t>بعدها مدينة اسمها طلوم، سلطانها عبد الرحمن بن صاحب الأمر، رستاقها وضياعها شهران، وبعدها مدينة اسمها عاطن سلطانها هاشم بن صاحب الأمر، هي أعظم المدن مسيرة ملكها أربعة أشهر، فهذه المدن على كبرها لم يوجد فيها سوى الشيعة الذين لو اجتمع أهل الدنيا لكانوا أكثر منهم، فأقمنا سنة نتوقع ورود صاحب الأمر فلم يوفّق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 الوزير شدَّد علينا في كتمان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هذه الكثرة، فلم لا يخرج وينتصر بهم؟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 الغيوب قد يعلم عدم نصرتهم وإن كثروا، وقد أخّر اللّه إغراق فرعون وقوم نوح مع إمكان تقديمه، ونصر نبيّه بالملائكة في بدر مع إمكان تقديمه، ولعلّ نصرته بهم كانت مشروطة باجتماع الأنصار من الناس، وتكون نصرة المهديّ موقوفة على اجتماع ثلاثمّائة وثلاثة عشر من غيرهم، لاشتمالهم على صفات تختصّ بهم، فلا اعتراض للفجّار الأشرار، على الحكيم المختار، العالم بالأسرار</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086849_1067777946"/>
      <w:bookmarkStart w:id="266" w:name="_Toc94"/>
      <w:bookmarkEnd w:id="265"/>
      <w:r>
        <w:rPr>
          <w:rtl w:val="true"/>
        </w:rPr>
        <w:t xml:space="preserve">الفصل السادس عشر في اختلاف الناس في الإمامة بعد أمير المؤمنين </w:t>
      </w:r>
      <w:r>
        <w:rPr>
          <w:rtl w:val="true"/>
        </w:rPr>
        <w:t>(</w:t>
      </w:r>
      <w:r>
        <w:rPr>
          <w:rtl w:val="true"/>
        </w:rPr>
        <w:t>عليه السلام</w:t>
      </w:r>
      <w:r>
        <w:rPr>
          <w:rtl w:val="true"/>
        </w:rPr>
        <w:t>)</w:t>
      </w:r>
      <w:bookmarkEnd w:id="266"/>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نذكر فيه شيئاً مما اختلف الناس فيه من تعيين الأئمّة بعد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 فرقة شذّت من الإماميّة الكيسانيّة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بإمامة محمّد بن الحنفيّة فذهب شذاذ منهم إلى أنّه الإمام بعد أبيه، وأنّه حي لم يمت، وأنّه المهدي، و آخرون منهم قالوا بموته، وسيعود وهو المهدي، وأنّ الحسن والحسين إنّما كانا يدعوان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والأكثرون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الإمام بعدهما، واحتجوا لإمامته بأنه كان صاحب رايته بالبصرة، كما كان علي صاحب راية رسول اللّه صلّی اللّه عليه وآله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أن النّبي صلّی اللّه عليه وآله أعطى الراية لمن ليست له إمامة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ابني حقّاً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حقية بنوته لا تدلّ على إمامته إذ لا خلاف في أن الحسن والحسين ابناه، وله أولاد غيرهم، ولا إمامة لهم، وإنما أراد الإبانة عن شجاعته ونجدته، ولو دلت البنوة على الإمامة دلت بنوة الحسن والحسين على النبوة لقول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ابناي،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 في ذلك اليوم بعينه، لمّا رأى فيهما انكسارا عند مدحه لأخيهما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ابنا رسول اللّه صلّی اللّه عليه وآله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ولا يطعن طعن الإمام إلّا الإمام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فلا شكّ أنّ المراد المشابهة وقد علّم أصحابه كيفيّات الحروب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الأبصار، وغضّوا على النواجذ ولا إمامة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واحتجّوا لمهديّته بقول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تنقضي الأيّام حتّی يبعث اللّه رجلاً من أهل بيتي اسمه اسمي واسم أبيه اسم أبي فيملأها قسطا كما ملئت جورا ومن أسماء علي عبد اللّه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وأخو رسول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أجبنا عن هذا في باب مهدية محمّد بن الحسن فليراجع منه، وقول أبيه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يدل على التسمية، بل هو صفة، ويلزم من ذكرها التخصيص بها كما حقق في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أنّه لا بقيّة للكيسانيّة إلّا ما يحكى شاذا لا نعلم صحّته من بقيّة شاذة لا يعلم وجودها، وفي انقراضها بطلان قولها، ولا يخرج الحقّ عن الأمة بأجمعها وإن عُلم وجودها فقلتها تمنع القطع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عصمة لابن الحنفيّة، ولا نصّ عليه، ولا ادّعى ذلك، ولا أخرج معجزاً على يديه، وما تلوناه من النّصوص على الأئمّة المنقولة عن المؤالف والمخالف يدل على بطلان قول هذه وغيرها من الطوائف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المختار يدعو إليه ويأخذ بثأر أخيه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 في السير أنه لمّا بلغه ذلك أنكره، وقد كان كثير عزّة كيسانياً ومات عليها وله أشعار فيها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التحقيق أربعة سواء</w:t>
      </w:r>
    </w:p>
    <w:p>
      <w:pPr>
        <w:pStyle w:val="BookText"/>
        <w:rPr/>
      </w:pPr>
      <w:r>
        <w:rPr>
          <w:rFonts w:ascii="Amiri" w:hAnsi="Amiri" w:eastAsia="Amiri" w:cs="Amiri"/>
          <w:color w:val="111111"/>
          <w:sz w:val="28"/>
          <w:sz w:val="28"/>
          <w:szCs w:val="28"/>
          <w:rtl w:val="true"/>
          <w:lang w:bidi="ar-SA"/>
        </w:rPr>
        <w:t xml:space="preserve">عليّ والثلاثة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 xml:space="preserve">فسبط سبط إيمان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غيّبته كربلاء</w:t>
      </w:r>
    </w:p>
    <w:p>
      <w:pPr>
        <w:pStyle w:val="BookText"/>
        <w:rPr/>
      </w:pPr>
      <w:r>
        <w:rPr>
          <w:rFonts w:ascii="Amiri" w:hAnsi="Amiri" w:eastAsia="Amiri" w:cs="Amiri"/>
          <w:color w:val="111111"/>
          <w:sz w:val="28"/>
          <w:sz w:val="28"/>
          <w:szCs w:val="28"/>
          <w:rtl w:val="true"/>
          <w:lang w:bidi="ar-SA"/>
        </w:rPr>
        <w:t xml:space="preserve">وسبط يملأ الأرضين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الجيش يقدمه اللواء</w:t>
      </w:r>
    </w:p>
    <w:p>
      <w:pPr>
        <w:pStyle w:val="BookText"/>
        <w:rPr/>
      </w:pPr>
      <w:r>
        <w:rPr>
          <w:rFonts w:ascii="Amiri" w:hAnsi="Amiri" w:eastAsia="Amiri" w:cs="Amiri"/>
          <w:color w:val="111111"/>
          <w:sz w:val="28"/>
          <w:sz w:val="28"/>
          <w:szCs w:val="28"/>
          <w:rtl w:val="true"/>
          <w:lang w:bidi="ar-SA"/>
        </w:rPr>
        <w:t xml:space="preserve">يغيّب لا يرى فيهم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وماء</w:t>
      </w:r>
    </w:p>
    <w:p>
      <w:pPr>
        <w:pStyle w:val="BookText"/>
        <w:rPr/>
      </w:pPr>
      <w:r>
        <w:rPr>
          <w:rFonts w:ascii="Amiri" w:hAnsi="Amiri" w:eastAsia="Amiri" w:cs="Amiri"/>
          <w:color w:val="111111"/>
          <w:sz w:val="28"/>
          <w:sz w:val="28"/>
          <w:szCs w:val="28"/>
          <w:rtl w:val="true"/>
          <w:lang w:bidi="ar-SA"/>
        </w:rPr>
        <w:t>وكان السيّد الحميريّ كذلك 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المقيم بشعب 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 له بمنزله السلاما</w:t>
      </w:r>
    </w:p>
    <w:p>
      <w:pPr>
        <w:pStyle w:val="BookText"/>
        <w:rPr/>
      </w:pPr>
      <w:r>
        <w:rPr>
          <w:rFonts w:ascii="Amiri" w:hAnsi="Amiri" w:eastAsia="Amiri" w:cs="Amiri"/>
          <w:color w:val="111111"/>
          <w:sz w:val="28"/>
          <w:sz w:val="28"/>
          <w:szCs w:val="28"/>
          <w:rtl w:val="true"/>
          <w:lang w:bidi="ar-SA"/>
        </w:rPr>
        <w:t xml:space="preserve">أضرَّ بمعشر والوك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وسموك الخليفة والإماما</w:t>
      </w:r>
    </w:p>
    <w:p>
      <w:pPr>
        <w:pStyle w:val="BookText"/>
        <w:rPr/>
      </w:pPr>
      <w:r>
        <w:rPr>
          <w:rFonts w:ascii="Amiri" w:hAnsi="Amiri" w:eastAsia="Amiri" w:cs="Amiri"/>
          <w:color w:val="111111"/>
          <w:sz w:val="28"/>
          <w:sz w:val="28"/>
          <w:szCs w:val="28"/>
          <w:rtl w:val="true"/>
          <w:lang w:bidi="ar-SA"/>
        </w:rPr>
        <w:t xml:space="preserve">وما ذاق ابن خولة طعم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وارت له أرض عظاما</w:t>
      </w:r>
    </w:p>
    <w:p>
      <w:pPr>
        <w:pStyle w:val="BookText"/>
        <w:rPr/>
      </w:pPr>
      <w:r>
        <w:rPr>
          <w:rFonts w:ascii="Amiri" w:hAnsi="Amiri" w:eastAsia="Amiri" w:cs="Amiri"/>
          <w:color w:val="111111"/>
          <w:sz w:val="28"/>
          <w:sz w:val="28"/>
          <w:szCs w:val="28"/>
          <w:rtl w:val="true"/>
          <w:lang w:bidi="ar-SA"/>
        </w:rPr>
        <w:t>فلمّا دعاه الصادق عليه السلام إلى إمامته استجاب له، ورجع عن ضلالته، وقد شهر ذلك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 xml:space="preserve">ودنت بدين غير ما كنت دايناً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ونهاني سيد الناس جعفر</w:t>
      </w:r>
    </w:p>
    <w:p>
      <w:pPr>
        <w:pStyle w:val="BookText"/>
        <w:rPr/>
      </w:pPr>
      <w:r>
        <w:rPr>
          <w:rFonts w:ascii="Amiri" w:hAnsi="Amiri" w:eastAsia="Amiri" w:cs="Amiri"/>
          <w:color w:val="111111"/>
          <w:sz w:val="28"/>
          <w:sz w:val="28"/>
          <w:szCs w:val="28"/>
          <w:rtl w:val="true"/>
          <w:lang w:bidi="ar-SA"/>
        </w:rPr>
        <w:t xml:space="preserve">فقلت له هبني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فديني دين من يتنصّر</w:t>
      </w:r>
    </w:p>
    <w:p>
      <w:pPr>
        <w:pStyle w:val="BookText"/>
        <w:rPr/>
      </w:pPr>
      <w:r>
        <w:rPr>
          <w:rFonts w:ascii="Amiri" w:hAnsi="Amiri" w:eastAsia="Amiri" w:cs="Amiri"/>
          <w:color w:val="111111"/>
          <w:sz w:val="28"/>
          <w:sz w:val="28"/>
          <w:szCs w:val="28"/>
          <w:rtl w:val="true"/>
          <w:lang w:bidi="ar-SA"/>
        </w:rPr>
        <w:t xml:space="preserve">فلست بقال ما حييت وراجعاً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عليه كنت أُخفي وأُضمر</w:t>
      </w:r>
    </w:p>
    <w:p>
      <w:pPr>
        <w:pStyle w:val="BookText"/>
        <w:rPr/>
      </w:pPr>
      <w:r>
        <w:rPr>
          <w:rFonts w:ascii="Amiri" w:hAnsi="Amiri" w:eastAsia="Amiri" w:cs="Amiri"/>
          <w:color w:val="111111"/>
          <w:sz w:val="28"/>
          <w:sz w:val="28"/>
          <w:szCs w:val="28"/>
          <w:rtl w:val="true"/>
          <w:lang w:bidi="ar-SA"/>
        </w:rPr>
        <w:t xml:space="preserve">ولا قائلا قولا لكيسان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عاب جهال علي وأكثروا</w:t>
      </w:r>
    </w:p>
    <w:p>
      <w:pPr>
        <w:pStyle w:val="BookText"/>
        <w:rPr/>
      </w:pPr>
      <w:r>
        <w:rPr>
          <w:rFonts w:ascii="Amiri" w:hAnsi="Amiri" w:eastAsia="Amiri" w:cs="Amiri"/>
          <w:color w:val="111111"/>
          <w:sz w:val="28"/>
          <w:sz w:val="28"/>
          <w:szCs w:val="28"/>
          <w:rtl w:val="true"/>
          <w:lang w:bidi="ar-SA"/>
        </w:rPr>
        <w:t xml:space="preserve">ولكنّه ممّن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أحسن الحالات يعفى ويؤثر</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راكباً نحو المدينة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غذافرة يطوى بها كل سبسب</w:t>
      </w:r>
    </w:p>
    <w:p>
      <w:pPr>
        <w:pStyle w:val="BookText"/>
        <w:rPr/>
      </w:pPr>
      <w:r>
        <w:rPr>
          <w:rFonts w:ascii="Amiri" w:hAnsi="Amiri" w:eastAsia="Amiri" w:cs="Amiri"/>
          <w:color w:val="111111"/>
          <w:sz w:val="28"/>
          <w:sz w:val="28"/>
          <w:szCs w:val="28"/>
          <w:rtl w:val="true"/>
          <w:lang w:bidi="ar-SA"/>
        </w:rPr>
        <w:t xml:space="preserve">إذا ما هداك اللّه عاينت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لولي اللّه وابن المهذَّب</w:t>
      </w:r>
    </w:p>
    <w:p>
      <w:pPr>
        <w:pStyle w:val="BookText"/>
        <w:rPr/>
      </w:pPr>
      <w:r>
        <w:rPr>
          <w:rFonts w:ascii="Amiri" w:hAnsi="Amiri" w:eastAsia="Amiri" w:cs="Amiri"/>
          <w:color w:val="111111"/>
          <w:sz w:val="28"/>
          <w:sz w:val="28"/>
          <w:szCs w:val="28"/>
          <w:rtl w:val="true"/>
          <w:lang w:bidi="ar-SA"/>
        </w:rPr>
        <w:t xml:space="preserve">ألا يا وليّ اللّه وابن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ثمّ تأوب</w:t>
      </w:r>
    </w:p>
    <w:p>
      <w:pPr>
        <w:pStyle w:val="BookText"/>
        <w:rPr/>
      </w:pPr>
      <w:r>
        <w:rPr>
          <w:rFonts w:ascii="Amiri" w:hAnsi="Amiri" w:eastAsia="Amiri" w:cs="Amiri"/>
          <w:color w:val="111111"/>
          <w:sz w:val="28"/>
          <w:sz w:val="28"/>
          <w:szCs w:val="28"/>
          <w:rtl w:val="true"/>
          <w:lang w:bidi="ar-SA"/>
        </w:rPr>
        <w:t xml:space="preserve">أتوب من الذنب الذي كنت مطنباً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أجاهد فيه دائبا كل معرب</w:t>
      </w:r>
    </w:p>
    <w:p>
      <w:pPr>
        <w:pStyle w:val="BookText"/>
        <w:rPr/>
      </w:pPr>
      <w:r>
        <w:rPr>
          <w:rFonts w:ascii="Amiri" w:hAnsi="Amiri" w:eastAsia="Amiri" w:cs="Amiri"/>
          <w:color w:val="111111"/>
          <w:sz w:val="28"/>
          <w:sz w:val="28"/>
          <w:szCs w:val="28"/>
          <w:rtl w:val="true"/>
          <w:lang w:bidi="ar-SA"/>
        </w:rPr>
        <w:t xml:space="preserve">وما كان قولي في ابن خولة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معاندة منّي لنسل المطيّب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روينا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فيما قال بالمتكذّب </w:t>
      </w:r>
      <w:bookmarkStart w:id="267" w:name="pg10181_171953"/>
    </w:p>
    <w:p>
      <w:pPr>
        <w:pStyle w:val="BookText"/>
        <w:rPr/>
      </w:pPr>
      <w:bookmarkEnd w:id="267"/>
      <w:r>
        <w:rPr>
          <w:rFonts w:ascii="Amiri" w:hAnsi="Amiri" w:eastAsia="Amiri" w:cs="Amiri"/>
          <w:color w:val="111111"/>
          <w:sz w:val="28"/>
          <w:sz w:val="28"/>
          <w:szCs w:val="28"/>
          <w:rtl w:val="true"/>
          <w:lang w:bidi="ar-SA"/>
        </w:rPr>
        <w:t xml:space="preserve">بأنّ وليّ الأمر يفقد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كفعل الخائف المترقّب</w:t>
      </w:r>
    </w:p>
    <w:p>
      <w:pPr>
        <w:pStyle w:val="BookText"/>
        <w:rPr/>
      </w:pPr>
      <w:r>
        <w:rPr>
          <w:rFonts w:ascii="Amiri" w:hAnsi="Amiri" w:eastAsia="Amiri" w:cs="Amiri"/>
          <w:color w:val="111111"/>
          <w:sz w:val="28"/>
          <w:sz w:val="28"/>
          <w:szCs w:val="28"/>
          <w:rtl w:val="true"/>
          <w:lang w:bidi="ar-SA"/>
        </w:rPr>
        <w:t xml:space="preserve">إذا قلت لا فالحقّ قولك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فحتم غير ما متعصّب</w:t>
      </w:r>
    </w:p>
    <w:p>
      <w:pPr>
        <w:pStyle w:val="BookText"/>
        <w:rPr/>
      </w:pPr>
      <w:r>
        <w:rPr>
          <w:rFonts w:ascii="Amiri" w:hAnsi="Amiri" w:eastAsia="Amiri" w:cs="Amiri"/>
          <w:color w:val="111111"/>
          <w:sz w:val="28"/>
          <w:sz w:val="28"/>
          <w:szCs w:val="28"/>
          <w:rtl w:val="true"/>
          <w:lang w:bidi="ar-SA"/>
        </w:rPr>
        <w:t xml:space="preserve">وأشهد ربّي أنّ قولك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طرّا من مطيع ومذنب</w:t>
      </w:r>
    </w:p>
    <w:p>
      <w:pPr>
        <w:pStyle w:val="BookText"/>
        <w:rPr/>
      </w:pPr>
      <w:r>
        <w:rPr>
          <w:rFonts w:ascii="Amiri" w:hAnsi="Amiri" w:eastAsia="Amiri" w:cs="Amiri"/>
          <w:color w:val="111111"/>
          <w:sz w:val="28"/>
          <w:sz w:val="28"/>
          <w:szCs w:val="28"/>
          <w:rtl w:val="true"/>
          <w:lang w:bidi="ar-SA"/>
        </w:rPr>
        <w:t xml:space="preserve">بأنّ ولي الأمر والقائم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نفسي نحوه وتطرب</w:t>
      </w:r>
    </w:p>
    <w:p>
      <w:pPr>
        <w:pStyle w:val="BookText"/>
        <w:rPr/>
      </w:pPr>
      <w:r>
        <w:rPr>
          <w:rFonts w:ascii="IRNazanin" w:hAnsi="IRNazanin" w:eastAsia="IRNazanin"/>
          <w:color w:val="111111"/>
          <w:sz w:val="28"/>
          <w:sz w:val="28"/>
          <w:szCs w:val="28"/>
          <w:rtl w:val="true"/>
          <w:lang w:bidi="fa-IR"/>
        </w:rPr>
        <w:t xml:space="preserve">له غيبة لا بد أن يستغيبها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عليه اللّه من متغيب</w:t>
      </w:r>
    </w:p>
    <w:p>
      <w:pPr>
        <w:pStyle w:val="BookText"/>
        <w:rPr/>
      </w:pPr>
      <w:r>
        <w:rPr>
          <w:rFonts w:ascii="Amiri" w:hAnsi="Amiri" w:eastAsia="Amiri" w:cs="Amiri"/>
          <w:color w:val="111111"/>
          <w:sz w:val="28"/>
          <w:sz w:val="28"/>
          <w:szCs w:val="28"/>
          <w:rtl w:val="true"/>
          <w:lang w:bidi="ar-SA"/>
        </w:rPr>
        <w:t xml:space="preserve">فيمكث حينا ثمّ يظهر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 عدلا كل شرق ومغرب</w:t>
      </w:r>
    </w:p>
    <w:p>
      <w:pPr>
        <w:pStyle w:val="BookText"/>
        <w:rPr/>
      </w:pPr>
      <w:r>
        <w:rPr>
          <w:rFonts w:ascii="Amiri" w:hAnsi="Amiri" w:eastAsia="Amiri" w:cs="Amiri"/>
          <w:color w:val="111111"/>
          <w:sz w:val="28"/>
          <w:sz w:val="28"/>
          <w:szCs w:val="28"/>
          <w:rtl w:val="true"/>
          <w:lang w:bidi="ar-SA"/>
        </w:rPr>
        <w:t xml:space="preserve">بذاك أدين اللّه سرا وجهرة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وإن عوتبت فيه بمعتب</w:t>
      </w:r>
    </w:p>
    <w:p>
      <w:pPr>
        <w:pStyle w:val="BookText"/>
        <w:rPr/>
      </w:pPr>
      <w:r>
        <w:rPr>
          <w:rFonts w:ascii="IRNazanin" w:hAnsi="IRNazanin" w:eastAsia="IRNazanin"/>
          <w:color w:val="111111"/>
          <w:sz w:val="28"/>
          <w:sz w:val="28"/>
          <w:szCs w:val="28"/>
          <w:rtl w:val="true"/>
          <w:lang w:bidi="fa-IR"/>
        </w:rPr>
        <w:t>وهؤلاء بعد محمّد بن الحنفيّة اختلفوا في وصيته بها على أقوال ليس هذا موضعها وأكثر الإماميّة ساقوها من علي عليه السلام إلى ولده الحسن وبعد موته منهم شذاذ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لابنه الحسن الملقّب بالرضا، ومنهم من نقلها إلى غيره أیضاً، والأكثر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لأخيه الحسين، واختلفوا بعد قتله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لابن الحنفية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لزيد والأكثر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لزين العابدين عليه السلام</w:t>
      </w:r>
      <w:r>
        <w:rPr>
          <w:rFonts w:eastAsia="IRNazanin" w:cs="IRNazanin"/>
          <w:color w:val="111111"/>
          <w:sz w:val="28"/>
          <w:szCs w:val="28"/>
          <w:rtl w:val="true"/>
          <w:lang w:bidi="fa-IR"/>
        </w:rPr>
        <w:t>.</w:t>
      </w:r>
    </w:p>
    <w:p>
      <w:pPr>
        <w:pStyle w:val="Heading3"/>
        <w:numPr>
          <w:ilvl w:val="2"/>
          <w:numId w:val="1"/>
        </w:numPr>
        <w:rPr/>
      </w:pPr>
      <w:bookmarkStart w:id="268" w:name="__RefHeading___Toc2086851_1067777946"/>
      <w:bookmarkStart w:id="269" w:name="_Toc95"/>
      <w:bookmarkEnd w:id="268"/>
      <w:r>
        <w:rPr>
          <w:rtl w:val="true"/>
        </w:rPr>
        <w:t>الفصل السابع عشر في مقالة الزيدية</w:t>
      </w:r>
      <w:bookmarkEnd w:id="269"/>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افترقت الزيدية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السليمانيّة، والصالحيّة، وهما قائلان بإمامة الشيخين لرضا علي بهما، ولو لم يرض لهلكا، والمطاعن الواردة على الجمهور كافية في إبطال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الجاروديّة وهي الفرقة الثالثة فتبرؤا من الثلاثة وطعنوا عليهم، وهؤلاء لم يشترطوا العصمة، والنص الجلي، ونحن قد بينا اشتراطهما، وفي أئمتنا حصولهما، واكتفوا في تعيين الإمام، بالدعوة والقيام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أعم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كم من قائم كاذب، ولو كان القيام شرطا مع أنه لم يجز إيقاعه إلا من الإمام، لزم الدور، وقد ذكر النبيّ صلّی اللّه عليه وآله الإمامة في الحسنين سواء قاما أو قعدا، فليس القيام شرطا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ولأنه عندهم يجوز تعدد القائمين، فيبايع كلا قوم، فيقع الحرب الموجب لعدم النوع، وذلك يناقض فائدة الإمام، ولأن تعيين الإمام إما من نفسه، أو من الرعية، ويبطل هذين ما أبطل الاختيار، وإما من اللّه وذلك هو النص منه، أو من رسوله، أو إمام حكم بصدقه، فبطل اشتراط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بإيجاد الشرائط فيه، وهي الولادة من الحسن أو الحسين والعلم والشجاعة والزهد والقيام وعلائم تجري مجرى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فأنتم لا تقولون بالنص الفعلي، وأما ثانيا فالصفات إن كانت من عند غير اللّه، لم تكن نصا من اللّه، وإن كانت منه فمن أين علمتم أن إيجادها فيه دليل الإمامة؟ وبهذا يبطل القسم الثالث وهو كون بعضها من اللّه، وبعضها من غيره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ابن بابويه عن الرضا عليه السلام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ادعى الإمامة وقد جاء في ذلك ما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كان أتقى لله من ذلك، وإنما دعا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 بن جرير شيخهم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الرافضيّة مقالتين لا يظهر معهما لأئمتهم على خطأ لتتم لهم العصمة، أولاهما البداء، فإذا أخبروهم بأنهم تملكوا فلم يكن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فيه، وثانيهما كلما تكلموا بشئ فظهر بطلانه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التقية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يرتاب في كون ذلك عنادا وبغضا، وقد جاء عن الصادق عليه السلام النواصب أعداؤنا والزيدية أعداؤنا وأعداء شيعتنا، فأما البداء فلم يقل به أحد منا </w:t>
      </w:r>
      <w:r>
        <w:rPr>
          <w:rStyle w:val="FootnoteAnchor"/>
          <w:rtl w:val="true"/>
        </w:rPr>
        <w:footnoteReference w:id="358"/>
      </w:r>
      <w:r>
        <w:rPr>
          <w:rFonts w:ascii="Amiri" w:hAnsi="Amiri" w:eastAsia="Amiri" w:cs="Amiri"/>
          <w:color w:val="111111"/>
          <w:sz w:val="28"/>
          <w:sz w:val="28"/>
          <w:szCs w:val="28"/>
          <w:rtl w:val="true"/>
          <w:lang w:bidi="ar-SA"/>
        </w:rPr>
        <w:t xml:space="preserve">نعم يجوز النسخ وقد عرف في الأصول الفرق بينهما وأما التقية فلم ينفك أحد منها ولا يمكن عاقل إنكارها لدفع الضرر بها، لمجيئها في آيات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أكره وقلبه مطمئن بالإيمان </w:t>
      </w:r>
      <w:r>
        <w:rPr>
          <w:rStyle w:val="FootnoteAnchor"/>
          <w:rtl w:val="true"/>
        </w:rPr>
        <w:footnoteReference w:id="3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تلقوا بأيدكم إلى التهلكة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270" w:name="pg10181_171957"/>
    </w:p>
    <w:p>
      <w:pPr>
        <w:pStyle w:val="BookText"/>
        <w:rPr/>
      </w:pPr>
      <w:bookmarkEnd w:id="270"/>
      <w:r>
        <w:rPr>
          <w:rFonts w:ascii="IRNazanin" w:hAnsi="IRNazanin" w:eastAsia="IRNazanin"/>
          <w:color w:val="111111"/>
          <w:sz w:val="28"/>
          <w:sz w:val="28"/>
          <w:szCs w:val="28"/>
          <w:rtl w:val="true"/>
          <w:lang w:bidi="fa-IR"/>
        </w:rPr>
        <w:t>على أن الزيديّة في دولة العبّاسيين نقلوا مذهبهم من اليقاطين إلى الجرار تحت الأرض، حتّی سمي مذهبهم مذهب الجرة، وكم عدت إساءات لقوم وهي إحسان</w:t>
      </w:r>
      <w:r>
        <w:rPr>
          <w:rFonts w:eastAsia="IRNazanin" w:cs="IRNazanin"/>
          <w:color w:val="111111"/>
          <w:sz w:val="28"/>
          <w:szCs w:val="28"/>
          <w:rtl w:val="true"/>
          <w:lang w:bidi="fa-IR"/>
        </w:rPr>
        <w:t>.</w:t>
      </w:r>
    </w:p>
    <w:p>
      <w:pPr>
        <w:pStyle w:val="Heading3"/>
        <w:numPr>
          <w:ilvl w:val="2"/>
          <w:numId w:val="1"/>
        </w:numPr>
        <w:rPr/>
      </w:pPr>
      <w:bookmarkStart w:id="271" w:name="__RefHeading___Toc2086853_1067777946"/>
      <w:bookmarkStart w:id="272" w:name="_Toc96"/>
      <w:bookmarkEnd w:id="271"/>
      <w:r>
        <w:rPr>
          <w:rtl w:val="true"/>
        </w:rPr>
        <w:t xml:space="preserve">الفصل الثامن عشر في الاختلاف بعد زين العابدين </w:t>
      </w:r>
      <w:r>
        <w:rPr>
          <w:rtl w:val="true"/>
        </w:rPr>
        <w:t>(</w:t>
      </w:r>
      <w:r>
        <w:rPr>
          <w:rtl w:val="true"/>
        </w:rPr>
        <w:t>عليه السلام</w:t>
      </w:r>
      <w:r>
        <w:rPr>
          <w:rtl w:val="true"/>
        </w:rPr>
        <w:t>)</w:t>
      </w:r>
      <w:bookmarkEnd w:id="272"/>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القائلون بإمامة زين العابدين عليه السلام اختلفوا بعد موته، فمنهم من خرج بها عن ابنه محمّد الباقر، والأكثرون أثبتوها له، والمثبتون منهم من قال بعدم موته والأكثرون أثبتوه، واختلفوا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لعبد اللّه بن الحسن،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لأبي منصور العجلي، والأكثرون قالوا إنه ابنه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اختلفوا فقالت الناووسية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بل غاب، ورووا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رأيتم رأسي يدهده عليكم من الجبل لا تصدقوا فإني صاحبكم صاحب السيف ومن أخبركم أنه غسلني وكفنني ودفنني فلا تصدقوه، فإني صاحبكم، و هؤلاء انقرضوا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 بعدم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يراه أولياؤه، وقال الأكثر بموته، ثمّ اختلفوا فقالت فرقة إنه يرجع وهو القائم،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ابنه الأفطح وأخرى إسماعيل، وأخرى محمّد، وقال الأكثرون أنه موسى، وقالت الفضيلية كانت الإمامة في الأربعة بالاشتراك،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بها إلى موسى الطبريّ 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بزيع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الأقمصية أنه معاذ، والجعدية أنه أبو جعدة، والتميمية أنه عبد اللّه ابن سعيد التميمي والقائلون بإمامة الكاظم عليه السلام اختلفوا فالممطورة شكت في موته والأكثرون قالوا هو ابنه علي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واختلفوا بعده فمنهم من لم يقل بإمامة محمّد ابنه لصغره، والأكثرون قالوا به، ولا يضر صغره كما في نبوة عيسى، واختلفوا بعده فمنهم من قال بابنه موسى والأكثرون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الهادي، ومن هؤلاء شذاذ زعموا أنه لم يمت، و الأكثرون قطعوا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من بعده، فمنهم من قال بابنه جعفر، والأكثرون قالوا بأنه الحسن العسكري، ثمّ اختلفوا فيه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سيجئ،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أوصى إلى أخيه جعفر،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أخيه محمّد، وقال الأكثرون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إلى ولده محمّد وهو القائم المهدي الذي لا يحتمل المرا، ممن انصرف من الورا ولا يشك فيه من قراودرا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أوردنا في كتابنا هذا في الأئمّة الاثني عشر طرفا من النصوص، وذكرنا فيه ما جاء عن كل واحد من المعاجز بالخصوص، وهذه الاختلافات لا اعتداد بها لشذوذها، بل أكثرها لا وجود لها، وفي انقراضها بطلان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 لا يتم في الإسماعيلية،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سنبين أنهم خارجون عن الملة الحنيفية بالاعتقادات الرديئة، وذلك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ظاهر فله باطن، وأن اللّه بتوسط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 الخلق والأمر، فجعلوه محتاجا في فعله إلى الواسطة والآلة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العالمين ينزلان من الكمال إلى النقصان، ويعودان من النقصان إلى الكمال، وهكذا دائما وهذا يقتضي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ويلزمه قدم العالم وأبديته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حادثة فقد سبقها مثلها، ويتسلسل أو يدور، ولأن المخاطب بها إما موجود فعبث، أو معدوم فقبيح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لا يحصل بدون الإمام، وفي هذا دور ظاهر، وقد اعتذر لهم عن هذا بأنهم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بمساعدته لكمال عقله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مظهر العقل، وهو الحاكم في العالم الباطن، والنبي مظهر النفس، وهو الحاكم في العالم الظاهر ففضلوا الإمامة على النبوة حيث جعلوا </w:t>
      </w:r>
    </w:p>
    <w:p>
      <w:pPr>
        <w:pStyle w:val="BookText"/>
        <w:rPr/>
      </w:pPr>
      <w:r>
        <w:rPr>
          <w:rFonts w:ascii="Amiri" w:hAnsi="Amiri" w:eastAsia="Amiri" w:cs="Amiri"/>
          <w:color w:val="111111"/>
          <w:sz w:val="28"/>
          <w:sz w:val="28"/>
          <w:szCs w:val="28"/>
          <w:rtl w:val="true"/>
          <w:lang w:bidi="ar-SA"/>
        </w:rPr>
        <w:t>الإمامة مظهرا للأشرف وهو العقل، وحاكمة في الباطن، فظهر من هذا الكلام خروجهم عن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بأن إسماعيل هو الأكبر ويجب النص على الأكبر،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الأكبرية لا توجب الإمامة كما لا توجب النبوة ولو سلم فإنما ذلك لو بقي الأكبر بعد أبيه، و إسماعيل مات في حياة أبيه، فالنص عليه من اللّه أو من أبيه عبث وسفه وكذب، ولم يرو؟ أحد عن أبيه نصا فيه وأما ادعوه منه فكذب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إمامته لا يبطلها موته قبل أبيه، كما أن خلافة هارون عندكم لم يبطلها موته قبل أخيه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خليفته الذي أوصى إليه القيام بعد موته، فلو كان لا خليفة له في البرية، دخل في الموتة الجاهلية، ولهذا أوصى موسى إلى يوشع بعد موت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بقول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في شئ كما بدا في إسماعيل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منه البداء في الإمامة، وقد روي عنهم عليهم السلام مهما بدا لله فلا يبدو في نقل نبي عن نبوته ولا إمام عن إمامته، ولا مؤمن قد أخذ اللّه عهده بالإيمان عن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والبداء الذي ذكره عليه السلام في ابنه هو القتل فقد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القتل على ابني إسماعيل مرتين فسألته فيه فعفى عنه، فما بدا له في شئ كما بدا له في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بطلت إمامته بطلت إمامة ابنه محمّد كما قيل فيه، فإن المتفرع على الفاسد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زعم أن الصادق عليه السلام بعد موت إسماعيل نصَّ على ابنه محمّد بن إسماعيل، بناء على أن القياس يقتضي نقلها من إسماعيل إلى ابنه إذ هو أحق الناس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أبطلنا النص على إسماعيل ولو سلم فالإمامة ليست بالمواريث، وإلا لاشترك وراث الإمام جميعهم فيها، وإنما هي تابعة لصفات مخصوصة، ومصلحة معلومة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القائلون بإمامة محمّد بن جعفر الصادق عليه السلام فشذاذ جدّاً، وقد انقرضوا احتجّوا بأنّ أباه مسح التراب عن وجهه، وضمّه إلى صدره، وحكى عن أبيه الباقر أنّه سيولد لك ولد يشبهني فسمه باسمي فإنه على سنة جدي رسول اللّه صلّی اللّه عليه وآله</w:t>
      </w:r>
      <w:r>
        <w:rPr>
          <w:rFonts w:eastAsia="IRNazanin" w:cs="IRNazanin"/>
          <w:color w:val="111111"/>
          <w:sz w:val="28"/>
          <w:szCs w:val="28"/>
          <w:rtl w:val="true"/>
          <w:lang w:bidi="fa-IR"/>
        </w:rPr>
        <w:t xml:space="preserve">. </w:t>
      </w:r>
      <w:bookmarkStart w:id="273" w:name="pg10181_171963"/>
    </w:p>
    <w:p>
      <w:pPr>
        <w:pStyle w:val="BookText"/>
        <w:rPr/>
      </w:pPr>
      <w:bookmarkEnd w:id="273"/>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ورود ذلك، ولو سلّم فهو خبر واحد لا يوجب علماَ، ولو سلم فليس فيه دليل النص عرفا، ولا فحوى، ولا عادة، على أن محمّدا ظهر بالسيف ودعا إلى نفسه، وتسمى بأمير المؤمنين، وذلك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علي عليه السلام حيث سماه به النبي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الفطحيّة فلم يدَّعوا على عبد اللّه نصّاً من أبيه، بل عملوا على ما رووه من أنّ الإمامة لا تكون إلّا في الأكبر، وهذا الحديث لم يذكر إلا مقيّداً بعدم العاهة، وهو أن الإمامة في الأكبر ما لم يكن به عاهة، ومن المتواتر أنه كان من المرجئة، ولم يرو عنه شئ من الحلال والحرام، وامتحن بمسائل صغار، لمّا ادّعى الإمامة، فلم يجب فيها بشئ من الأحكام، ولا علة في الدين آكد من هذه الأشياء ولولاها لم يجز من اللّه صرف النص عنه، وإلا لنقل وظهر، وعلم ما قد قال فيه أخوه الكاظم عليه السلام</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2086855_1067777946"/>
      <w:bookmarkStart w:id="275" w:name="_Toc97"/>
      <w:bookmarkEnd w:id="274"/>
      <w:r>
        <w:rPr>
          <w:rtl w:val="true"/>
        </w:rPr>
        <w:t>الفصل التاسع عشر في الواقفة وغيرهم</w:t>
      </w:r>
      <w:bookmarkEnd w:id="275"/>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القائلون بإمامة الكاظم عليه السلام منهم شذاذ أنكروا موته،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و آخرون أقروا بموته،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سيبعث وهو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بما رووا أن الصادق عليه السلام دخل على أم موسى وقت ولادته،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حلَّ الملك في بيتك،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الخبر لم يدلّ حلول الملك على الإمامة إذ هو أعم من الإمامة، ولو سلم أنه الإمام فمن أين لهم أنه القائم بالسيف إذ من الجائز أن يكون هو القائم بأمر أبيه فلا مهدوية 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إنّهم يعارضون بالواقفة قبلهم فأنكرت المحمّديّة موت النبيّ صلّی اللّه عليه وآله و السبائية موت علي، والكيسانيّة موت محمّد بن الحنفية، والمفوضة قتل الحسين والناووسية موت الصادق، فبما يكسرون هذه المذاهب ينكسر مذهبهم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القائلون بإمامة الرضا عليه السلام فاختلفوا، فشذوذ منهم رجعوا عن إمامته إلى الوقف على موسى، فشاركوا الواقفية في الإبطال السالف، وآخرون مثلهم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أوصى بها إلى أحمد بن موسى، واعتل الفريقان بصغر الجواد عليه السلام ولم يتفطنوا أن اللّه خص الأنبياء والأولياء </w:t>
      </w:r>
      <w:r>
        <w:rPr>
          <w:rStyle w:val="FootnoteAnchor"/>
          <w:rtl w:val="true"/>
        </w:rPr>
        <w:footnoteReference w:id="362"/>
      </w:r>
      <w:r>
        <w:rPr>
          <w:rFonts w:ascii="IRNazanin" w:hAnsi="IRNazanin" w:eastAsia="IRNazanin"/>
          <w:color w:val="111111"/>
          <w:sz w:val="28"/>
          <w:sz w:val="28"/>
          <w:szCs w:val="28"/>
          <w:rtl w:val="true"/>
          <w:lang w:bidi="fa-IR"/>
        </w:rPr>
        <w:t>بالأحلام قبل الاحتلام فقال عيسى في مهده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وجعلني نبیّاً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في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 الحكم صبيا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النبي إلى الاسلام علیّاً ولم يدع غيره صبيا، وأتى بالسبطين إلى لبهال، ولم يباهل بغيرهما من الأطفال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وآخرون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ابنه محمّد، وقد كان مات في حياة أبيه، فأنكروا موته،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بإمامة الجواد فشذت منهم فرقة إلى القول بعده بمحمّد ابنه ثمّ رجعوا إلى الحقّ وانضموا إلى الباقين، وقالوا بإمامة الهادي، وزعمت فرقة أن الإمام بعد الجواد أخوه جعفر، وهؤلاء لا دليل عندهم، ولا تواتر لهم لشذوذهم وقلتهم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بإمامة الهادي فافترقوا،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والأكثرون قطعوا بموته، واختلفوا فشذت منهم طائفة بالقول بإمامة ابنه جعفر، وآخرة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بإمامة ابنه محمّد، وأنه بعث بعد موته بمواثيق الإمامة مع غلام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 إلى أخيه جعفر، فدفعها إليه وكان جعفر الإمام بعد أخيه، ويبطل ذلك موت محمّد في حياة أبيه، وعدم نصه عليه، وعدم حصول العلم والعلائم فيه، والجمهور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بإمامة ابنه العسكري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القائلون بإمامة العسكري فاختلفوا فيه، فقالت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بل غاب، وسيعود، وهو القائم المنتظر، فإذا قلنا ما الفصل بينهم وبين الفرقة الواقفة </w:t>
      </w:r>
    </w:p>
    <w:p>
      <w:pPr>
        <w:pStyle w:val="BookText"/>
        <w:rPr/>
      </w:pPr>
      <w:r>
        <w:rPr>
          <w:rFonts w:ascii="Amiri" w:hAnsi="Amiri" w:eastAsia="Amiri" w:cs="Amiri"/>
          <w:color w:val="111111"/>
          <w:sz w:val="28"/>
          <w:sz w:val="28"/>
          <w:szCs w:val="28"/>
          <w:rtl w:val="true"/>
          <w:lang w:bidi="ar-SA"/>
        </w:rPr>
        <w:t>لم يجدوا فرقاً؟ وقالت فرقة إنه مات وعاش وهو القائم، لخبر رووه أن القائم هو الذي يقوم بعد الموت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الخبر، فالمراد بعد موت ذكره، دون موت شخصه، ويعضده ما روي أنه إنما سمي قائما لقيامه بدين قد اندرس، على أنهم إذا اعترفوا بموته فمن أين لهم العلم بحياته، وإذا جاز خلو يوم من الإمام عليه السلام جاز شهرا بل دهرا بل أبدا وهذا اعتزال عن رأي الإمامية إلى رأي المعتزلة، و خروج عنها إلى مذهب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فرقة إنه لمّا مات لا عن عقب، كان الإمام أخوه جعفر بعده، لمّا روي عن الصادق عليه السلام أن الإمام هو الذي لا يوجد منه ملجأ وفي هذه الصورة لم نجد ملجاء من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ولم زعمتم أنه لا ملجأ من جعفر؟ وقد قامت الأدلة على وجود محمّد بن الحسن، على أن كل من ادعى إمامة شخص فله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ملجأ منه إلا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قالوا لا نثبت وجود ولد لم نشاهده،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على وجوده الدلالة أغنت عن المشاهدة،و لزم من نفي المشاهدة مع الدلالة النفي، لانتفى الرب والأنبياء السالفة والأئمّة الخالفة، وكثير من الموجودات غیر المشاهدات، وهذا دخول في الجهالات، على أنه ما خرج عن جعفر من نقصان المعرفة، وارتكاب القبايح، والاستخفاف بالدين، ينافي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لا عن ولد، علمنا بطلان إمامته لأن الإمام لایخرج من الدنيا إلا عن عقب،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أن يعقب الإمام إماما لزم التسلسل، وعدم تناهي الدنيا، على أن إنكار العقب مكابرة بعد قيام الأدلة من النبي والأئمّة على وجوده، من أراده عثر به من هذا الكتاب ومن غيره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بعد الحسن أخوه محمّد وادعوا حياته بعد إنكارها، وهؤلاء أسقاط جدا لأنهم يدعون إمامة من مات في حياة أبيه، مع خلوه عن العلوم، و العلائم والنصوص، وأنكروا من كان بعد أبيه أعني العسكري، فإنّهم رجعوا عنه </w:t>
      </w:r>
    </w:p>
    <w:p>
      <w:pPr>
        <w:pStyle w:val="BookText"/>
        <w:rPr/>
      </w:pPr>
      <w:r>
        <w:rPr>
          <w:rFonts w:ascii="Amiri" w:hAnsi="Amiri" w:eastAsia="Amiri" w:cs="Amiri"/>
          <w:color w:val="111111"/>
          <w:sz w:val="28"/>
          <w:sz w:val="28"/>
          <w:szCs w:val="28"/>
          <w:rtl w:val="true"/>
          <w:lang w:bidi="ar-SA"/>
        </w:rPr>
        <w:t>مع وجود العلوم والنصوص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وزعمت فرقة أن الإمام بعد الحسن ولده علي، وهم قائلون بالغيبة والانتظار حرفا بحرف، والنزاع معهم في التسمية وقد انتشرت الأحاديث أن اسم القائم اسم النبيّ صلّی اللّه عليه وآله وليس علیّاً من أسماء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ولد بعده بثمّانية أشهر وهو القائم المنتظر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يلزمكم خلو الزمان من إمام، وقد مضى فيه الكلام، ثمّ إن ذلك منكم على الظن والترجيم والخبط والتوهم، إذ العقل لا يدل عليه، والسمع لم يوجد فيه، ولم يعد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خلف حملا ببعض جواريه، ولم يولد بعد، وجوزوا أن يبقى مائة سنة حملا،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يلزمكم خلو الزمان من إمام وقد أسلفناه ويلزمكم خرق العادة بحمل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مقدور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ولكن ليس كل مقدور يحكم بوقوعه بغير دليل، وإلا يحكم بوجود انقلاب البحار النائية حطبا والأشجار البعيدة ذهبا، و لعل بالبلاد البعيدة نساء يحبلن اليوم، ويلدن غدا، وهذا جهل محض فتحه على نفسه من اعتمد على خرق العادة من غير حجة، واعترف بوقوع ذلك بمجرد القدرة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الإمامة بعد الحسن وخلت الأرض من حجة إلا أن يغضب على أهل الدنيا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هذا قضاء العقل بوجوب الإمام في كل زمان، مع بقاء كل مكلف من نوع الانسان، ويعضده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ندعو كل أناس بإمامهم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خلف من أمتي عدل من أهل بيتي ينفي عن هدا الدين تحريف الغالين، وانتحال المبطلين، وقول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لا تخلي الأرض من حجة لك على خلقك إما ظاهر مشهور أو خائف معمور، وعلى هذا؟ حمل قول الصادق عليه السلام بخلوها من حجة إذا غضب، أي من حجة ظاهرة، ولا يلزم خلوها من حجة باطنة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بعد الحسن من إمام ولا نعلمه بعينه، وهذه يرد عليها النقل الصحيح في إمامة المنتظر، والنص عليه من أبيه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 المنتظر هو الإمام ولكنه مات وسيجئ ويقوم بالسيف وهذه يرد عليها بوجوب عموم الإمامة، وعدم جواز الخلو منها، وقد أسلفنا ما تواتر من النصوص على عدد الأئمّة وأسمائهم من الربّ الجليل، والنبيّ النبيل، ومن كل إمام على من بعده بالتفصيل، وقد جاء ذلك من طرق المخالفين الجاحدين لأئمة العالمين، الطيبين الطاهرين، فضلا عما تواتر من الشيعة المؤمنين، رضوان اللّه عليهم أجمعين</w:t>
      </w:r>
      <w:r>
        <w:rPr>
          <w:rFonts w:eastAsia="Amiri" w:cs="Amiri" w:ascii="Amiri" w:hAnsi="Amiri"/>
          <w:color w:val="111111"/>
          <w:sz w:val="28"/>
          <w:szCs w:val="28"/>
          <w:rtl w:val="true"/>
          <w:lang w:bidi="ar-SA"/>
        </w:rPr>
        <w:t xml:space="preserve">. </w:t>
      </w:r>
      <w:bookmarkStart w:id="276" w:name="pg10181_171973"/>
    </w:p>
    <w:p>
      <w:pPr>
        <w:pStyle w:val="Heading2"/>
        <w:numPr>
          <w:ilvl w:val="1"/>
          <w:numId w:val="1"/>
        </w:numPr>
        <w:rPr/>
      </w:pPr>
      <w:bookmarkStart w:id="277" w:name="__RefHeading___Toc2086857_1067777946"/>
      <w:bookmarkStart w:id="278" w:name="_Toc98"/>
      <w:bookmarkEnd w:id="276"/>
      <w:bookmarkEnd w:id="277"/>
      <w:r>
        <w:rPr>
          <w:rtl w:val="true"/>
        </w:rPr>
        <w:t xml:space="preserve">الباب الثاني عشر </w:t>
      </w:r>
      <w:r>
        <w:rPr>
          <w:rtl w:val="true"/>
        </w:rPr>
        <w:t>(</w:t>
      </w:r>
      <w:r>
        <w:rPr>
          <w:rtl w:val="true"/>
        </w:rPr>
        <w:t xml:space="preserve">في الطعن فيمن تقدمه بظلمه وعدوانه وما أحدث كل واحد في زمانه من طغيانه النوع الأول في أبي بكر </w:t>
      </w:r>
      <w:r>
        <w:rPr>
          <w:rtl w:val="true"/>
        </w:rPr>
        <w:t>)</w:t>
      </w:r>
      <w:bookmarkEnd w:id="278"/>
    </w:p>
    <w:p>
      <w:pPr>
        <w:pStyle w:val="Heading3"/>
        <w:numPr>
          <w:ilvl w:val="2"/>
          <w:numId w:val="1"/>
        </w:numPr>
        <w:rPr/>
      </w:pPr>
      <w:bookmarkStart w:id="279" w:name="__RefHeading___Toc2086859_1067777946"/>
      <w:bookmarkStart w:id="280" w:name="_Toc99"/>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في الطعن فيمن تقدّمه بظلمه وعدوانه، وما أحدث كلّ واحد في زمانه من طغيانه، وسأذكر ذلك من طرق الخصم وغيره، ليكون ألزم للحجة، وأثبت للنفس على المحجّة، حتّی صنّف الكلبيّ منهم كتابا كله في مثالب الصحابة، ولم يذكر فيه منقصة واحدة لأهل البيت عليهم السلام، وأنّى له ولغيره بذلك بعد تطهير الخبير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وستعلم باليقين ما حدث منهم في الدين، فالمختارون لهم من دون اللّه دخلوا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الشياطين أولياء من دون اللّه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الباب ينوَّع إلى ثلاثة بحسب المشايخ الثلاثة، ويلحقها كلام بالاختصاص في أهل العقبة، ومعاوية، وابن العاص</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2086861_1067777946"/>
      <w:bookmarkStart w:id="282" w:name="_Toc100"/>
      <w:bookmarkEnd w:id="281"/>
      <w:r>
        <w:rPr>
          <w:rtl w:val="true"/>
        </w:rPr>
        <w:t>منها إرساله لخالد بن الوليد إلى مالك بن نويرة وقتله</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إرساله لخالد إلى بني حنيفة فقتل وسبى ونهب، ونكح امرأة رئيسهم مالك من ليلته بغير عدَّة حتّی أنكر عمر قتالهم، وحبس ما قسم له من مالهم، فلمّا صار الأمر له رده عليهم، ورد ما وجد عند غيره منهم، فالخطأ لأحدهما لازم، بالعقل الجازم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لقتالهم بمنع زكاتهم، مع أنّهم لم يستحلوا منعا حتّی يلزم ارتدادهم وإنما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حضرنا النصّ من النبيّ صلّی اللّه عليه وآله بغدير خمّ على عليّ ولا نؤدّي صدقاتنا إلى دعي، وأين هذا الشأن من أحداث عثمّان، وهب أن الرجال منعوا الصدقات فما ذنب النساء المسلمات حتّی يبعن ويوطأن؟ وقد أورد الطبريّ ومسلم والبخاريّ </w:t>
      </w:r>
    </w:p>
    <w:p>
      <w:pPr>
        <w:pStyle w:val="BookText"/>
        <w:rPr/>
      </w:pPr>
      <w:r>
        <w:rPr>
          <w:rFonts w:ascii="Amiri" w:hAnsi="Amiri" w:eastAsia="Amiri" w:cs="Amiri"/>
          <w:color w:val="111111"/>
          <w:sz w:val="28"/>
          <w:sz w:val="28"/>
          <w:szCs w:val="28"/>
          <w:rtl w:val="true"/>
          <w:lang w:bidi="ar-SA"/>
        </w:rPr>
        <w:t>عن القوم الذين كانوا مع خالد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مؤذّننا ومؤذّنهم، وصلّينا وصلّوا و تشهّدنا وتشهّدوا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على جواز قتالهم بالاجماع وعدم النزاع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عرَّفتم الاجماع بخبر الواحد فلا 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حمل أبا بكر على ذلك ما رواه الشيخ العمي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اختلف في نسبهم،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نزلوا بني تميم بالبصرة في أيام عمر بن الخطّاب، فأسلموا، وغزوا مع المسلمين، وحسن بلاؤهم،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وإن لم تكونوا من العرب وإخواننا وأهلنا، أنتم الأنصار والإخوان وبنو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فلقبوا بذلك وصاروا في جملة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لقب مالك بن حنظلة،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مرة بن مالك، وهم العميون في تميم، 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وائل بن عمر وبن مالك بن حنظلة بن فهم،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 العم في تميم،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حنظلة بن مالك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الواحدة عن البراء أن وفد تميم أتوا النبيّ فقال أميرهم مالك بن نويرة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الإيمان فعلمه الشهادتين، وأركان الشريعة، ونهاه عن مناهيها، وأمره أن يوالي وصيه من بعده وأشار إلى علي بن أبي طالب عليه السلام فلمّا ذهب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ينظر إلى رجل من أهل الجنة فلينظر إليه، فلحقه الشيخان وسألاه الاستغفار 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لكما، تدعان صاحب الشفاعة وتسألاني؟ فغضبا ورجعا فرأهما النبي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 مبغضة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قبض النبيّ صلّی اللّه عليه وآله جاء مالك لينظر من قام مقامه فرأى أبا بكر يخطب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تيم؟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فوصي رسول اللّه الذي أمرني بموالاته؟ قالوا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يحدث بعده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حدث شئ ولكنكم خنتم اللّه ورسوله، و نظر إليه شزرا، وتقدم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أرقاك هذا المنبر؟ ووصيّ رسول اللّه جالس؟ فأمر قنفذا وخالدا بإخراجه فدفعاه كرها، فركب راحلته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أطعنا رسول اللّه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قوم ما شأني وشأن أبي بكر</w:t>
      </w:r>
    </w:p>
    <w:p>
      <w:pPr>
        <w:pStyle w:val="BookText"/>
        <w:rPr/>
      </w:pPr>
      <w:r>
        <w:rPr>
          <w:rFonts w:ascii="Amiri" w:hAnsi="Amiri" w:eastAsia="Amiri" w:cs="Amiri"/>
          <w:color w:val="111111"/>
          <w:sz w:val="28"/>
          <w:sz w:val="28"/>
          <w:szCs w:val="28"/>
          <w:rtl w:val="true"/>
          <w:lang w:bidi="ar-SA"/>
        </w:rPr>
        <w:t xml:space="preserve">إذا مات بكر قام بكر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وبيت اللّه قاصمة الظهر</w:t>
      </w:r>
    </w:p>
    <w:p>
      <w:pPr>
        <w:pStyle w:val="BookText"/>
        <w:rPr/>
      </w:pPr>
      <w:r>
        <w:rPr>
          <w:rFonts w:ascii="Amiri" w:hAnsi="Amiri" w:eastAsia="Amiri" w:cs="Amiri"/>
          <w:color w:val="111111"/>
          <w:sz w:val="28"/>
          <w:sz w:val="28"/>
          <w:szCs w:val="28"/>
          <w:rtl w:val="true"/>
          <w:lang w:bidi="ar-SA"/>
        </w:rPr>
        <w:t xml:space="preserve">بدت وتغشّاه العثار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حمّى أو يقوم على جمر</w:t>
      </w:r>
    </w:p>
    <w:p>
      <w:pPr>
        <w:pStyle w:val="BookText"/>
        <w:rPr/>
      </w:pPr>
      <w:r>
        <w:rPr>
          <w:rFonts w:ascii="Amiri" w:hAnsi="Amiri" w:eastAsia="Amiri" w:cs="Amiri"/>
          <w:color w:val="111111"/>
          <w:sz w:val="28"/>
          <w:sz w:val="28"/>
          <w:szCs w:val="28"/>
          <w:rtl w:val="true"/>
          <w:lang w:bidi="ar-SA"/>
        </w:rPr>
        <w:t xml:space="preserve">فلو قام فينا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ولو كان المقام على الجمر</w:t>
      </w:r>
    </w:p>
    <w:p>
      <w:pPr>
        <w:pStyle w:val="BookText"/>
        <w:rPr/>
      </w:pPr>
      <w:r>
        <w:rPr>
          <w:rFonts w:ascii="Amiri" w:hAnsi="Amiri" w:eastAsia="Amiri" w:cs="Amiri"/>
          <w:color w:val="111111"/>
          <w:sz w:val="28"/>
          <w:sz w:val="28"/>
          <w:szCs w:val="28"/>
          <w:rtl w:val="true"/>
          <w:lang w:bidi="ar-SA"/>
        </w:rPr>
        <w:t>فبعث أبو بكر خالداً بجيش لقتله، فجاء فلم يجد فيهم مؤذّناً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ارتددتم عن الاسلام؟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ذهب المؤذِّن إلى امتيار فلم يسمع، وصافهم الحرب و كان مالك يعد بألف فارس فخافه خالد فنظر مالك إلى امرأته وهي تنظر الحرب و تستر وجهها بذراعيها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قتلني أحد فأنت فوقعت في نفس خالد، فأعطاه الأمان فاستوثق منه، فطرح سلاحه وأخذه وقتله، وعرس بامرأته من ليلته، وطبخ على رأسه لحم جزور لوليمته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متمّم أخو مالك فاستعدى أبا بكر على خالد، واستعان بعمر، 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خالدا بمالك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لأقتل صحابيا بأعرابي في ردة عمياء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يرتدّ بل حمله على ذلك جمال امرأته، فتشاتما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ملكت أمرا لقتلته به، فلمّا ولى عمر جاءه متمم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وعدتني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لأغير شيئاً فعله صاحب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من الردة ما يخفى على عمر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وقد أوصاهم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أدنوا وأقاموا كفوا عنهم، وكيف يخفى ذلك والقصة مشهورة؟ فقد حدث أبو قتادة أنهم أقاموا الصلاة، فلم يلتفت خالد إليهم وأمر بقتلهم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يسير له تحت لواء، ورجع فأعلم أبا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علينا القصاص</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خالد لمالك النبيّ صلّی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صاحبك؟ فأوهم أنّه ليس بصاحب له فقتله،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تأوّل فأخطأ، فلو أراد مالك الاستخفاف بالنبيّ صلّی اللّه عليه وآله لم يكن خالد أخطأ بل أصاب، ولاعتذر أبو بكر إلى عمر بذلك</w:t>
      </w:r>
      <w:r>
        <w:rPr>
          <w:rFonts w:eastAsia="IRNazanin" w:cs="IRNazanin"/>
          <w:color w:val="111111"/>
          <w:sz w:val="28"/>
          <w:szCs w:val="28"/>
          <w:rtl w:val="true"/>
          <w:lang w:bidi="fa-IR"/>
        </w:rPr>
        <w:t xml:space="preserve">. </w:t>
      </w:r>
      <w:bookmarkStart w:id="283" w:name="pg10181_171979"/>
    </w:p>
    <w:p>
      <w:pPr>
        <w:pStyle w:val="Heading3"/>
        <w:numPr>
          <w:ilvl w:val="2"/>
          <w:numId w:val="1"/>
        </w:numPr>
        <w:rPr/>
      </w:pPr>
      <w:bookmarkStart w:id="284" w:name="__RefHeading___Toc2086863_1067777946"/>
      <w:bookmarkStart w:id="285" w:name="_Toc101"/>
      <w:bookmarkEnd w:id="283"/>
      <w:bookmarkEnd w:id="284"/>
      <w:r>
        <w:rPr>
          <w:rtl w:val="true"/>
        </w:rPr>
        <w:t>منها منعة فاطمة من فدك والخمس</w:t>
      </w:r>
      <w:bookmarkEnd w:id="285"/>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روى صاحب العقد وصاحب الأغانيّ عن الرياشي أن متمما خاطب عبد اللاة وخالدا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القتيل إذا الرماح تنافجت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البيوت قتلت يا بن الأزور</w:t>
      </w:r>
    </w:p>
    <w:p>
      <w:pPr>
        <w:pStyle w:val="BookText"/>
        <w:rPr/>
      </w:pPr>
      <w:r>
        <w:rPr>
          <w:rFonts w:ascii="Amiri" w:hAnsi="Amiri" w:eastAsia="Amiri" w:cs="Amiri"/>
          <w:color w:val="111111"/>
          <w:sz w:val="28"/>
          <w:sz w:val="28"/>
          <w:szCs w:val="28"/>
          <w:rtl w:val="true"/>
          <w:lang w:bidi="ar-SA"/>
        </w:rPr>
        <w:t xml:space="preserve">أدعوته باللّه ثمّ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هو دعاك بذمة لم يغدر</w:t>
      </w:r>
    </w:p>
    <w:p>
      <w:pPr>
        <w:pStyle w:val="BookText"/>
        <w:rPr/>
      </w:pPr>
      <w:r>
        <w:rPr>
          <w:rFonts w:ascii="Amiri" w:hAnsi="Amiri" w:eastAsia="Amiri" w:cs="Amiri"/>
          <w:color w:val="111111"/>
          <w:sz w:val="28"/>
          <w:sz w:val="28"/>
          <w:szCs w:val="28"/>
          <w:rtl w:val="true"/>
          <w:lang w:bidi="ar-SA"/>
        </w:rPr>
        <w:t xml:space="preserve">فاذهب فلا تنفكّ حامل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زعزعت ريح غصون العصفر</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فاطمة قريتين من قرى خيبر نحلهما رسول اللّه صلّی اللّه عليه وآله لها وقد ادّعتها مع عصمتها في آية التطهير، وأورد في مناقبها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يريبني ما أرابها، ومن أغضبها فقد أغضبني، وليس للنبیّ أن يغضب لغضبها إلا وهو حق وإلا لجاز أن يغضب لغضب كل مبطل وقد شهد لها علي مع قول النبيّ صلّی اللّه عليه وآله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يدور معه الحقّ حيث دار،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 وأم أيمن واسمها بركة وهي حاضنة النبي صلّی اللّه عليه وآله وقد كانت تخبر بفضائله قبل ظهور حاله، مع أنه روي أنها كانت في يدها فأخرج عمالها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كان لا يرى عصمتها وعصمة شاهدها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يجب إحلافها لأنها في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كان لا يرى تكميل البينة باليمين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مردود فإن أكثر علمائكم والمشهور في كتبكم بل وفي سائر المسلمين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فالهبة لا بدّ من قبضها،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تصرّفها فيها وأنّه أخرج عمّالها منها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النكير عليه دليل عدم ظلمها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النكير عليها دلّ على صدقها، مع أنّه معلوم من عصمتها، فكان يجب الحكم بمجرّد قولها، ولهذا أمضى النبيّ شهادة خزيمة وحده، ولم يكن حاضرا لمّا علم من عصمته عليه السلام و جعلها بشهادتين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اكتفوا بإنكار أبي بكر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أقامت على دعواها وعلى غصبها ثمّ إن كان إنكاره مغنيا لهم عن إنكارهم عليها، فإنكارها مغن لهم عن إنكارهم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ميراثها من أبيها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يوصيكم اللّه في أولادكم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وهي محكمة كما قال صاحب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نسخت المواريث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عارضها برواية تفرّد بها هي قول النبي 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تزويرها وإلا كيف يخفى عن أهل بيته وجميع المسلمين حالها، وخبر الواحد إذا لم يكن مشهورا وعارضه القرآن، فكان مردودا لقوله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عني حديث فاعرضوه على كتاب اللّه فإن وافقه فاقبلوه، وإلا فردوه، ولما سألته عن قسم رسول اللّه في الغنيمة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ورثت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ورثه أهله فإذا كان لا يورث فأي شئ ورث أهله، وإذا صح هذا بطل ذلك لتناقضهما، وقد شهدتما بعدم ميراثه، ولفقتما مالك بن أوسى معكما، فواللّه ما شك بعد هذا أنكما بالباطل شهدتما، فلعنة اللّه عليكما، وعلى من أجاز شهادتكما، فولتا تلعنانه وتقولان أخذت سلطاننا، ومنعتنا مالنا،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سلطان لكما ولأبويكما؟</w:t>
      </w:r>
    </w:p>
    <w:p>
      <w:pPr>
        <w:pStyle w:val="BookText"/>
        <w:rPr/>
      </w:pPr>
      <w:r>
        <w:rPr>
          <w:rFonts w:ascii="IRNazanin" w:hAnsi="IRNazanin" w:eastAsia="IRNazanin"/>
          <w:color w:val="111111"/>
          <w:sz w:val="28"/>
          <w:sz w:val="28"/>
          <w:szCs w:val="28"/>
          <w:rtl w:val="true"/>
          <w:lang w:bidi="fa-IR"/>
        </w:rPr>
        <w:t xml:space="preserve">هب أنّه لا ميراث، أليس قد أسند علماؤكم بطرق ثلاثة إلى الخدريّ ورووه أیضاً عن مجاهد والسدي أنه 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 ذا القربى حقه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النبي إليها فدكاً؟</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الواحد يخصص عموم آيات الميراث كالقاتل ونحوه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خصصناه بالاجماع لا بخبر الواحد، ولو سلمت صحته فمعناه لا نورث ما تركناه صدقة بل ميراثا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 ابن قتيبة قولها في جوابه يرثك أهلك ولا نرث رسول اللّه؟ وأخرج الترمذي أنها قالت من يرثك؟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وولدي،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لا أرث أبي؟ وأخرج البخاري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أترث أباك ولا أرث أبي؟ أين أنت من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وورث سليمان داود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يرثني ويرث من آل يعقوب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أجمع على أنها أتت بآيتي الميراث في احتجاجها، ودلت الدليل على عصمتها، وجب الجزم بحقية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يورث غيره من المرسلين، ولا يورث خاتم النبيين،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إجماع المسلمين، فإن من ورثهم عمهم ومن منعهم 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بالآيتين إرث العلم والنبوة، إذ لو أريد المال لمّا اختص سليمان دون زوجات أبيه، وباقي وارثيه، وكذا الكلام في يحيى مع أبيه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والنبوة تابعان للمصلحة، لا مدخل للنسب والتوارث فيهما ولا يرد قول النبي لعلي في حديث زيد بن 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الأوصياء من قبلك كتاب اللّه وسنة نبيه، لأنه من طريقكم، وإنما نورده إلزاما لكم، على أن في إرثه للكتاب والسنة دليل الخلافة، إذ لو كان ثمّ أقرب منه وأولى، لمّا ورثه الولاية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النبوة والإمامة في بيت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سلطان محمّد من بيته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قد يولد منه النبي فما يمنع الوصي مع إجماعكم بعد الثلاثة على علي، وإرث العلم موقوف على الاجتهاد لا الميراث، ولهذا إن سليمان أوتي حكما وعلما في حياة أبيه، فلا مدخل للإرث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سليمان في الإرث لا يدل على اختصاصه به، لعدم دلالة التخصيص بالذكر، على التخصيص بالحكم، والإرث حقيقة في المال وقصة زكريا تدل عليه حيث طلب ولدا يحجب بني عمه عنه، وعن الافساد فيه، لأنهم كانوا فساقا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الموالي أن يعصوا اللّه بمالي، فذهب بهذا ما يتوهم من نسبة البخل إليه، والعلم والنبوة لا حجب عنها بحال، لأنه بعث لإذاعة العلم، فكيف يخاف شئ بعث لأجله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يكون خوفه من مواليه الفساق أن يرثوا علمه فيفسدون </w:t>
      </w:r>
    </w:p>
    <w:p>
      <w:pPr>
        <w:pStyle w:val="BookText"/>
        <w:rPr/>
      </w:pPr>
      <w:r>
        <w:rPr>
          <w:rFonts w:ascii="Amiri" w:hAnsi="Amiri" w:eastAsia="Amiri" w:cs="Amiri"/>
          <w:color w:val="111111"/>
          <w:sz w:val="28"/>
          <w:sz w:val="28"/>
          <w:szCs w:val="28"/>
          <w:rtl w:val="true"/>
          <w:lang w:bidi="ar-SA"/>
        </w:rPr>
        <w:t>الرعيّة؟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إن عنينا به الصحف، فلا يسمّى علماً إلا مجازاً، مع أنّه يرجع إلى إرث المال وإن عني به العلم الذي محله القلوب، فهو إمّا شريعة، فإنّما بعث لنشرها، وبنو عمه من جملة أمته، وإن عني علم العواقب والحوادث، فهذا لا يجب الإعلام به، فلا خوف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 الولي خوفا من اندراس العلم،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يعلم من حكمة اللّه أنه لا يندرس العلم لإزاحة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انتقاله إلى غير ولده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خوف دنياوي، وليس هو مما بعث الأنبياء له، فجهة خوفهم يحمل على المضار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نرجع ونقول إنه اشترط في الولد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عاملا بطاعة ربه مصلحا لمّا له، والنبي لا يكون إلا رضيا، فلا معنى للتقييد بكونه 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الدعاء بالواقع،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احكم بالحقّ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مسلمين لك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تعبدا وانقطاعا إليه تعالى فيما يعود إلى الداعي، بخلاف هذا، ولذلك لا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ابعث نبيا، واجعله عاقلا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أبوك يورث فخصمك الزوجات وعمك، و إن كان لا يورث فجميع المسلمين خصمك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المسلمين لم يكونوا خصم جابر حيث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عليه وآله وعدني بكذا فحثى له من مال البحرين كما أخرجه البخاري، فأعطاه بمجرد دعواه ومنع فاطمة مع عصمتها وبينتها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علم صدق جابر،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له ذلك مع أن البخاري وغيره رووا أنه لا ينبغي للحاكم الحكم بعلمه لموضع التهمة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فمذهبكم أن الحاكم يحكم بعلمه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قسم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قولكم ولا نورث ما تركناه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ميراثا، لم يتأوله أحد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أصحابنا فلا إجماع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التأويل صحيحا لم يكن لتخصيص الأنبياء بالذكر مزية إذ غيرهم كذلك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يريد إنما ننوي فيه الصدقة ونفرده، وإن لم نخرجه من أيدينا لا يناله وارثنا، وهذه مزية، مع أنه يجوز ترجيح الخاص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كفاكهة ونخل ورمان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أن يكون النبي صلّی اللّه عليه وآله علم من حاله إنكار ميراثه، فأفرده بالذكر لهذه المزية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وهو ينفي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الرواية ما يجري في هذا المجرى، أو لعلهم نسوا واشتبه عليهم، فرفعوها على ظنهم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تنكر الأمة عليه فهو دليل على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سلف ذلك </w:t>
      </w:r>
      <w:r>
        <w:rPr>
          <w:rStyle w:val="FootnoteAnchor"/>
          <w:rtl w:val="true"/>
        </w:rPr>
        <w:footnoteReference w:id="376"/>
      </w:r>
      <w:r>
        <w:rPr>
          <w:rFonts w:ascii="Amiri" w:hAnsi="Amiri" w:eastAsia="Amiri" w:cs="Amiri"/>
          <w:color w:val="111111"/>
          <w:sz w:val="28"/>
          <w:sz w:val="28"/>
          <w:szCs w:val="28"/>
          <w:rtl w:val="true"/>
          <w:lang w:bidi="ar-SA"/>
        </w:rPr>
        <w:t>ولم تنكر الأمة عليها فهو دليل خطائه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اكتفوا بإنكار أبي بكر عليها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قامت على دعواها وعلى غصبها، ثمّ إن كان إنكاره كافيا لهم عن إنكارهم عليها، فإنكارها كاف لهم عن إنكارهم عليه، وقد سلف ذلك ولو دل ترك النكير على الصواب، دل تركه على صواب عمر في إنكار المتعتين، ولكان ترك النكير دليل صوابه في الجمع بين النقيضين أحدهما قوله في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شكائه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سالما مع كونه عتيقا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حيا لولاه، ويد الخلافة لا تطاولها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عثمّان مع كونه خليفة تطاول الأيدي إليه بما لا خفاء 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كان ضعيفا في نفسه، مستخفا بقدره، واستأثر بالأموال، فلم يكن له من المحبة ما للشيخين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نص القرآن أولى من أحداث عثمّان؟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عليهم أن خبر الواحد يخص القرآن، فلم يظهر للرعية الجحدان، على أن أكثرها لا تعرف القرآن، ولا الحقّ بالبرهان، وإنما ذلك لقليل من أفراد الانسان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لأبي بكر بصحة الخبر عمر وعثمّان وطلحة والزبير وسعيد و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ذلك منهم إلا بطريق ضعيف، مع أنهم لحل الصدقة لهم متهمون، وإلى دنياهم مائلون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تقبل شهادة مسلمين بصدقة في تركة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هذا إخراج أهل التركة منها، بخلاف ما نحن فيه، إذ يخرجون بتحريم الصدقة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نظر إذ فيه قبول شهادة الانسان فيما يشارك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أن كل صف ممن خالفنا في الميراث يرد أحاديث مخالفه مما هو أصح إسنادا من رواية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صاروا إلى ميراث النبي خصوا الكتاب بخبر لا يداني بعض ما ردوه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أحد بحديث إلا استحلفته، ولقد حدثني أبو بكر وصدق، وفي هذا دليل صدقه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كذب عندنا، وقد روته آحادكم فليس حجة علينا، على أنه لا يلزم من صدق أبي بكر في خبر صدقه في كل خبر حتّی يصدق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ترك استحلافه من حيث إن علیّاً سمعه من النبي، لا لاستيمانه، هذا، ولما تولى عثمّان أقطع فدك، وآوى عدو رسول اللّه وطريده مروان، لمّا زوجه ابنته، فكأنه أولى من فاطمة وأولادها بإقطاعها، و قد قسم عمر خيبر على أزواج النبي لأجل ابنته وابنة صاحبه، أخرجه في جامع الأصول من طريقي البخاري ومسلم وأبو بكر شريك مدعي، شاهد جار، خصم 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لنفسه بل بين ما سمعه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الصدقة له دونهم كان جارا لنفعه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اثنان أن في التركة حقا وجب صرفها عن الإرث، فكذا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لا تشبه الشهادة فإن كان ما ترك النبي صدقة فجميع المسلمين خصمه وإلا ففاطمة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خصمه، فلا يجدون لهم جوابا عن سؤاله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خلفتموني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آوينا من طردته، وأبعدنا وزوينا عن حقه من أوصيته فعند ذلك إلى أشد العذاب يردون، فويل لهم مما كسبت أيديهم وويل لهم مما يكتبون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ما منع كتابيا حقه، فكيف فاطمة لو كان لها حق؟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من الشحناء للكتابيين كما وقع لها ولأهلها، وقد ثبت بآية التطهير عصمتها وأثنت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 طويتها، وما ورد من قول أبيها في حقها، ودخولها في العترة المأمون ضلالهم من تمسك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أبوها بحديث ما تركناه صدقة أعلمها، فلا فرية أعظم من ادعائها أموال المسلمين وذلك يناقض ما تقدم فيها، وإن لم يكن عرفها فقد أغراها على الفتنة والسقوط فيها، وفي ذلك وجوب النار له، وحاشاه منه، لمّا خرج من جامع الأصول عن الترمذي وأبي داود من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ليعمل بطاعة اللّه ستين سنة، حتّی يحضره الموت، فيضار في الوصية فتجب له النار، وأي ضرر أعظم من كتم ذلك عن وصيه ووارثه، وسنذكر في ذلك زيادات في باب رد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فدك تارة بالنحلة وتارة بالإرث، فإن وقع ذلك عمدا أو سهوا منها بطل عصمتها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أنكر النحلة عدلت إلى الميراث إلزاما له بالحجة، بأن المسلم لو حاكم النصراني إلى جاثليقه فأبى أن يحكم له بشهادة المسلمين، واستشهد ذميين، لم يكن طالبا لحقه من غير وجهه، ولا يتحظر عليه في أخذه، وقد أمر اللّه النبي أن يقاضي اليهود بالتوراة، مع أنها محرفة ليلزمهم فيها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قول البرقي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يوار رسول اللّه في جدث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تعصب فرعون لهامان</w:t>
      </w:r>
    </w:p>
    <w:p>
      <w:pPr>
        <w:pStyle w:val="BookText"/>
        <w:rPr/>
      </w:pPr>
      <w:r>
        <w:rPr>
          <w:rFonts w:ascii="Amiri" w:hAnsi="Amiri" w:eastAsia="Amiri" w:cs="Amiri"/>
          <w:color w:val="111111"/>
          <w:sz w:val="28"/>
          <w:sz w:val="28"/>
          <w:szCs w:val="28"/>
          <w:rtl w:val="true"/>
          <w:lang w:bidi="ar-SA"/>
        </w:rPr>
        <w:t xml:space="preserve">واستخرجا فدكا منها وقد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حقّها حقّاً بتبيان</w:t>
      </w:r>
    </w:p>
    <w:p>
      <w:pPr>
        <w:pStyle w:val="BookText"/>
        <w:rPr/>
      </w:pPr>
      <w:r>
        <w:rPr>
          <w:rFonts w:ascii="Amiri" w:hAnsi="Amiri" w:eastAsia="Amiri" w:cs="Amiri"/>
          <w:color w:val="111111"/>
          <w:sz w:val="28"/>
          <w:sz w:val="28"/>
          <w:szCs w:val="28"/>
          <w:rtl w:val="true"/>
          <w:lang w:bidi="ar-SA"/>
        </w:rPr>
        <w:t xml:space="preserve">ولا أقول أبا بكر ولا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الصواب وإن جاءوا ببرهان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يقولوا أصابا فاليهود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بإرث داود أولى من سليمان </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IRNazanin" w:hAnsi="IRNazanin" w:eastAsia="IRNazanin"/>
          <w:color w:val="111111"/>
          <w:sz w:val="28"/>
          <w:sz w:val="28"/>
          <w:szCs w:val="28"/>
          <w:rtl w:val="true"/>
          <w:lang w:bidi="fa-IR"/>
        </w:rPr>
        <w:t>قال عليّ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العدول على فاطمة بفاحشة ما كنت صانعا؟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تخرج من الاسلام لأنك تركت شهادة اللّه لها بإذهاب الرجس عنها، وصدقت الخلق بإثباته فيها، فقام من المجلس وترك 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عصمتها أخذ مدعاها بغير بينة منها، لأن أباها مع نبوته لا يحكم له بدون بينة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يضحك الثكلى، فإذا لم يعرف كون البينة حجة إلا بقوله، فكيف لا يقبل قوله إلا ببينة، إن هذا لشئ 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المرزباني مسندا إلى قاسم الخياط غلام السيد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معه فلقينا الكميت فسلم عليه السيد وأعظمه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أقول وإن لم يعطيا 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ولا ميراثه كفرا</w:t>
      </w:r>
    </w:p>
    <w:p>
      <w:pPr>
        <w:pStyle w:val="BookText"/>
        <w:rPr/>
      </w:pPr>
      <w:r>
        <w:rPr>
          <w:rFonts w:ascii="Amiri" w:hAnsi="Amiri" w:eastAsia="Amiri" w:cs="Amiri"/>
          <w:color w:val="111111"/>
          <w:sz w:val="28"/>
          <w:sz w:val="28"/>
          <w:szCs w:val="28"/>
          <w:rtl w:val="true"/>
          <w:lang w:bidi="ar-SA"/>
        </w:rPr>
        <w:t xml:space="preserve">اللّه أعلم ما ذا يأتيان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عذر إذا حضرا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أضعفت عن الحقّ يقول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يريبني من أرابها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لها علي وولداه وأم أيمن ولم يحكم لها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يرثني ويرث من آل يعقوب </w:t>
      </w:r>
      <w:r>
        <w:rPr>
          <w:rStyle w:val="FootnoteAnchor"/>
          <w:rtl w:val="true"/>
        </w:rPr>
        <w:footnoteReference w:id="3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وورث سليمان داود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ويجعلون هم سبب خلافة أبي بكر بشهادة ابنته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أبا بكر فليصل، ما تقول فيمن حلف بالطلاق أن فاطمة و شهودها ما قالوا إلا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حلف أنهم قالوا غير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إلى اللّه من شكي فيما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عبّاس أنه دخل على أبي بكر رجل فسلم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الحج فأتتني جارية وقالت لي أبلغك رسالة وهي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ضعيفه، وإني عائلة وكان </w:t>
      </w:r>
    </w:p>
    <w:p>
      <w:pPr>
        <w:pStyle w:val="BookText"/>
        <w:rPr/>
      </w:pPr>
      <w:r>
        <w:rPr>
          <w:rFonts w:ascii="Amiri" w:hAnsi="Amiri" w:eastAsia="Amiri" w:cs="Amiri"/>
          <w:color w:val="111111"/>
          <w:sz w:val="28"/>
          <w:sz w:val="28"/>
          <w:szCs w:val="28"/>
          <w:rtl w:val="true"/>
          <w:lang w:bidi="ar-SA"/>
        </w:rPr>
        <w:t>لأبي أريضة جعلها لي تعينني على دهري فكنت أعيش منها، وأنا وزوجي وولدي فلمّا توفي أبي انتزعها ولي البلد مني فصيرها في يد وكيله، واستغلها لنفسه و أطعم من شاء وحرمني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ولا كرامة، لأكتبن إليه ولأعذبن هذا الظلوم الغشوم، ولأعزلنه عن ولايتي،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تمهله وأنفذ إليه من ينكل به، ويأتي به مكتوفا وأحسن أدبه على خيانته وفسقه،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الوالي؟ وفي أي بلد؟ وما اسم المرمية بهذا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اللّه، نعوذ باللّه من مقت اللّه، وأي حاكم أجور وأظلم ممن ظلم بنت رسول اللّه صلّی اللّه عليه وآله ثمّ 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 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علينا أحد وإن الباب لمغلق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 هذا، فربما يخيل إبليس علينا وعلى أمة محمّد ليفتنهم، فقال أبو بكر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تسمع ما سمعت أحدا، فسمعنا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يسمّى باسم لا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على آل يس الميامينا</w:t>
      </w:r>
    </w:p>
    <w:p>
      <w:pPr>
        <w:pStyle w:val="BookText"/>
        <w:rPr/>
      </w:pPr>
      <w:r>
        <w:rPr>
          <w:rFonts w:ascii="Amiri" w:hAnsi="Amiri" w:eastAsia="Amiri" w:cs="Amiri"/>
          <w:color w:val="111111"/>
          <w:sz w:val="28"/>
          <w:sz w:val="28"/>
          <w:szCs w:val="28"/>
          <w:rtl w:val="true"/>
          <w:lang w:bidi="ar-SA"/>
        </w:rPr>
        <w:t xml:space="preserve">أتجعل الخضر إبليسا فقد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المذاهب من رأي المضلينا</w:t>
      </w:r>
    </w:p>
    <w:p>
      <w:pPr>
        <w:pStyle w:val="BookText"/>
        <w:rPr/>
      </w:pPr>
      <w:r>
        <w:rPr>
          <w:rFonts w:ascii="Amiri" w:hAnsi="Amiri" w:eastAsia="Amiri" w:cs="Amiri"/>
          <w:color w:val="111111"/>
          <w:sz w:val="28"/>
          <w:sz w:val="28"/>
          <w:szCs w:val="28"/>
          <w:rtl w:val="true"/>
          <w:lang w:bidi="ar-SA"/>
        </w:rPr>
        <w:t xml:space="preserve">فتب إلى اللّه ممّا قد ركبت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ودع ظلم الوليينا</w:t>
      </w:r>
    </w:p>
    <w:p>
      <w:pPr>
        <w:pStyle w:val="BookText"/>
        <w:rPr/>
      </w:pPr>
      <w:r>
        <w:rPr>
          <w:rFonts w:ascii="Amiri" w:hAnsi="Amiri" w:eastAsia="Amiri" w:cs="Amiri"/>
          <w:color w:val="111111"/>
          <w:sz w:val="28"/>
          <w:sz w:val="28"/>
          <w:szCs w:val="28"/>
          <w:rtl w:val="true"/>
          <w:lang w:bidi="ar-SA"/>
        </w:rPr>
        <w:t xml:space="preserve">فاللّه يشهد أنّ الحقّ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تيم ولا حق المخلينا</w:t>
      </w:r>
    </w:p>
    <w:p>
      <w:pPr>
        <w:pStyle w:val="BookText"/>
        <w:rPr/>
      </w:pPr>
      <w:r>
        <w:rPr>
          <w:rFonts w:ascii="IRNazanin" w:hAnsi="IRNazanin" w:eastAsia="IRNazanin"/>
          <w:color w:val="111111"/>
          <w:sz w:val="28"/>
          <w:sz w:val="28"/>
          <w:szCs w:val="28"/>
          <w:rtl w:val="true"/>
          <w:lang w:bidi="fa-IR"/>
        </w:rPr>
        <w:t>فأجابه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عدلت أخا تيم على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على آل النبي محمّد</w:t>
      </w:r>
    </w:p>
    <w:p>
      <w:pPr>
        <w:pStyle w:val="BookText"/>
        <w:rPr/>
      </w:pPr>
      <w:r>
        <w:rPr>
          <w:rFonts w:ascii="Amiri" w:hAnsi="Amiri" w:eastAsia="Amiri" w:cs="Amiri"/>
          <w:color w:val="111111"/>
          <w:sz w:val="28"/>
          <w:sz w:val="28"/>
          <w:szCs w:val="28"/>
          <w:rtl w:val="true"/>
          <w:lang w:bidi="ar-SA"/>
        </w:rPr>
        <w:t xml:space="preserve">وأغنيت تيما مع عدي وزهرة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وأفقرت غرا من سلالة أحمد</w:t>
      </w:r>
    </w:p>
    <w:p>
      <w:pPr>
        <w:pStyle w:val="BookText"/>
        <w:rPr/>
      </w:pPr>
      <w:r>
        <w:rPr>
          <w:rFonts w:ascii="Amiri" w:hAnsi="Amiri" w:eastAsia="Amiri" w:cs="Amiri"/>
          <w:color w:val="111111"/>
          <w:sz w:val="28"/>
          <w:sz w:val="28"/>
          <w:szCs w:val="28"/>
          <w:rtl w:val="true"/>
          <w:lang w:bidi="ar-SA"/>
        </w:rPr>
        <w:t xml:space="preserve">أفي فدك شك بأن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حباها لها من دون تيم بمشهد</w:t>
      </w:r>
    </w:p>
    <w:p>
      <w:pPr>
        <w:pStyle w:val="BookText"/>
        <w:rPr/>
      </w:pPr>
      <w:r>
        <w:rPr>
          <w:rFonts w:ascii="Amiri" w:hAnsi="Amiri" w:eastAsia="Amiri" w:cs="Amiri"/>
          <w:color w:val="111111"/>
          <w:sz w:val="28"/>
          <w:sz w:val="28"/>
          <w:szCs w:val="28"/>
          <w:rtl w:val="true"/>
          <w:lang w:bidi="ar-SA"/>
        </w:rPr>
        <w:t xml:space="preserve">عليّ وسلمان ومقداد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وجندب مع عمار في وسط مسجد</w:t>
      </w:r>
    </w:p>
    <w:p>
      <w:pPr>
        <w:pStyle w:val="BookText"/>
        <w:rPr/>
      </w:pPr>
      <w:r>
        <w:rPr>
          <w:rFonts w:ascii="Amiri" w:hAnsi="Amiri" w:eastAsia="Amiri" w:cs="Amiri"/>
          <w:color w:val="111111"/>
          <w:sz w:val="28"/>
          <w:sz w:val="28"/>
          <w:szCs w:val="28"/>
          <w:rtl w:val="true"/>
          <w:lang w:bidi="ar-SA"/>
        </w:rPr>
        <w:t xml:space="preserve">وأشهدنا والناس أن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من دون البعيد المبعّد</w:t>
      </w:r>
    </w:p>
    <w:p>
      <w:pPr>
        <w:pStyle w:val="BookText"/>
        <w:rPr/>
      </w:pPr>
      <w:r>
        <w:rPr>
          <w:rFonts w:ascii="Amiri" w:hAnsi="Amiri" w:eastAsia="Amiri" w:cs="Amiri"/>
          <w:color w:val="111111"/>
          <w:sz w:val="28"/>
          <w:sz w:val="28"/>
          <w:szCs w:val="28"/>
          <w:rtl w:val="true"/>
          <w:lang w:bidi="ar-SA"/>
        </w:rPr>
        <w:t xml:space="preserve">فنحن شهود يوم لكفى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بظلمكم آل النبي المسدّد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زلت ملعونا يمسك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زلت مخذولا عظيم التلدّد </w:t>
      </w:r>
    </w:p>
    <w:p>
      <w:pPr>
        <w:pStyle w:val="BookText"/>
        <w:rPr/>
      </w:pPr>
      <w:r>
        <w:rPr>
          <w:rFonts w:ascii="Amiri" w:hAnsi="Amiri" w:eastAsia="Amiri" w:cs="Amiri"/>
          <w:color w:val="111111"/>
          <w:sz w:val="28"/>
          <w:sz w:val="28"/>
          <w:szCs w:val="28"/>
          <w:rtl w:val="true"/>
          <w:lang w:bidi="ar-SA"/>
        </w:rPr>
        <w:t>فدخل ابن عبّاس على علي فحدَّثه علي بالحديث، فلمّا أصبح أبو بكر دعا بفاطمة وكتب لها كتاباً بفدك، فأخذه عمر وبقره، فدعت عليه بالبقر واستجيب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ردّ عمر بن عبد العزيز فدكا في أيامه، وهو من أئمة العدل عندهم، فعوتب عليه،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الشيخين،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واللّه ظلما أنفسهما، وطعنا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المأمون العلماء لأجلها، فاضطرته الحجة إلى ردها، فردها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تكميل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المرتضى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ورَّثت الأنبياء الأموال لتطرّق إلى أهلهم تمنّى موتهم، وهو كفر، فنزّه اللّه أهل الأنبياء عن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متروكاتهم صدقة، فيه تمنّى جميع المسلمين موتهم، ولو لزم من الإرث تمنّي الموت، لزم عقوق الوالدين، و سرى ذلك في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نهيت الأمم عن تمني موتهم،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الحكم في أهلهم على أنّ اللّه أقدر الخلق على أنواع المعاصي ولم يكن ذلك منه تعريضا لهذه القبائح فكيف يكون في ميراثهم تعريضا لتمني موتهم، وأیضاً فالحكم بإرثهم مع نهي أهلهم عن تمني موتهم بمنزلة جليلة من التكليف لمّا فيه من مخالفة الهوى فيستحقون جزيل الثواب، فكيف ينزهون عما هو إحسان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قال الجبّائي لا عفى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حقا ورجعت بحق،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فقد زعمتم أن من ظلم خردلة مخلد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من ظلم بنت نبيكم؟ قالوا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تطلب خادما من أبيها فلم يعطها، وعلمها السبيح المشهور بها، فكيف يعطيها </w:t>
      </w:r>
    </w:p>
    <w:p>
      <w:pPr>
        <w:pStyle w:val="BookText"/>
        <w:rPr/>
      </w:pPr>
      <w:r>
        <w:rPr>
          <w:rFonts w:ascii="Amiri" w:hAnsi="Amiri" w:eastAsia="Amiri" w:cs="Amiri"/>
          <w:color w:val="111111"/>
          <w:sz w:val="28"/>
          <w:sz w:val="28"/>
          <w:szCs w:val="28"/>
          <w:rtl w:val="true"/>
          <w:lang w:bidi="ar-SA"/>
        </w:rPr>
        <w:t>أبو بكر فدكا بمجرّد طلبها،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الخادم نافلة من أبيها، وطلب فدك بمستحقّها فلا يقاس عليها، ولو منعها ذلك استهانة بها، لوجب منعها من جميع حقوقها، ولم يتجرء مسلم بذلك عليها، وأي عوض جعله الشيخ لها عند منعها، كما جعله أبوها إذ ناهيك شرفا وفضلا مشاركتها إلى القيامة من ثواب من أتى بتسبيحها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إنما منعها كيلا ينتفع بها بعلها كيف ذلك وقد أعطوه من غنيمة عساكرهم قطعة من بساط كسرى باعها بعشرين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منعها عدم انتفاع أهل البيت بها لتمالئهم عليها، وانحرافهم عنها وعن أهلها، وإقطاع ذلك مروان دونها، مع كونه عدوا لأبيها، وكان الواجب صلتها بها، وإن لم يكن ملكها تقربا إلى أبيها وربها، وإعطاء البساط إن صحّ لم يناف ما قلناه لكونه حقه إذ الأمر والإمارة له، ولو أمكن منعه لشبهة لفعلوها كغيرها إذ كل الأمور لا يمكن التلبيس فيها، والعساكر للاسلام لا لأولئك اللئام وقد أخرج البخاري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ينتصر لهذا الدين بالرجل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غضبت لذلك عليهما، ودفنت ليلا لئلا يصليان عليها لتمنعهما غفران ذنبيهما كيف نسبتم إلى علي ذلك وفيه منع الدعاء لها بالصلاة عليها، ومنع غفران ذنوب الصحابة بتركها، وهل يكون علیّاً إلا مناعا للخير عنهم وعنها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غضبها فقد صار من الأوليات لمّا جاء من الخائنين في الروايات فقد أخرج في جامع الأصول وحكاه عن مسلم والبخاري عن عائشة مجيئها تلتمس أرضها وميراثها، فردها أبو بكر بلا نورث، وهجرته حتّی ماتت ودفنها علي ليلا ولم يؤذنه بها وفي بعض الطرق أنه عتب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أمرتني على أنه لا حجة في دفنها ليلا لدفن النبي وابن عمر وغيرهما ليلا وقد أسند عيسى بن مهران إلى ابن عبّاس أنها أوصت أن لا يعلمهما بدفنها، ولا يصليان عليها، رواه الواقدي وغيره، وهذا ونحوه دليل غضبها عليهما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أغضبها فقد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يريبني ما أرابها ويؤذيني ما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جميعا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لغضبها، وقد قال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ولهذا قالت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 كما اللّه هل سمعتما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وسخطها من سخطي؟ من أرضاها فقد أرضاني، ومن أسخطها فقد أسخطني؟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اللّه وملائكته أنكما قد أسخطتماني فبكى أبو بكر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عليك في 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منعها الدعاء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كل دعاء مقبول، وقد يدعو عليها في صلاته ويتشفى بها في حضوره، كما قصد أذاها مرارا في حياتها، فيكون علیّاً بذلك مناعا للشر عنها، وقد منع اللّه غير المستحقين من جنات النعيم، فكذا أمير المؤمنين ليس بمناع للخير معتد أثيم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ردها بالحقّ أذى 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حق أوجب ردها، بعد نزول آية التطهير فيها، وثبوت عصمتها الموجبة لصدق دعواها، وأن النبي يغضب لغضبها، ويستحيل غضبه بغير الحقّ لها، وقد أورد العلماء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يريبني ما أرابها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مناقبها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يؤذيني ما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النبي لعلي عند خطبته لعنت أبي جهل بن هشام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صحة لهذا الحديث فإنه من وضع الكرابيسي وهو مشهور لأهل البيت بعداوتهم، والازراء على فضائلهم، ويشهد بكذبه إنكار النبيّ جهات الحل الأربع الذي جاء به ولو فرض أنه نفر عن إغارة ابنته بطبعه، لأنكر عليه سرا وتكلم في العدول عنه خفيا لمّا وصفه الرب الحكيم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وهذا المأمون لمّا أنكح الجواد ابنته فتزوج عليها، كتبت بذلك إلى أبيها فأجابها منكرا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ما أنكحناه لنحظر ما أحله اللّه، وليس للمأمون ولا لغيره ما كان للنبیّ في احتماله وغيره </w:t>
      </w:r>
      <w:r>
        <w:rPr>
          <w:rStyle w:val="FootnoteAnchor"/>
          <w:rtl w:val="true"/>
        </w:rPr>
        <w:footnoteReference w:id="381"/>
      </w:r>
      <w:r>
        <w:rPr>
          <w:rFonts w:ascii="Amiri" w:hAnsi="Amiri" w:eastAsia="Amiri" w:cs="Amiri"/>
          <w:color w:val="111111"/>
          <w:sz w:val="28"/>
          <w:sz w:val="28"/>
          <w:szCs w:val="28"/>
          <w:rtl w:val="true"/>
          <w:lang w:bidi="ar-SA"/>
        </w:rPr>
        <w:t xml:space="preserve">وليس في الخطبة وصمة لعلي توازي النقيصة في </w:t>
      </w:r>
      <w:bookmarkStart w:id="286" w:name="pg10181_172004"/>
    </w:p>
    <w:p>
      <w:pPr>
        <w:pStyle w:val="BookText"/>
        <w:rPr/>
      </w:pPr>
      <w:bookmarkEnd w:id="286"/>
      <w:r>
        <w:rPr>
          <w:rFonts w:ascii="IRNazanin" w:hAnsi="IRNazanin" w:eastAsia="IRNazanin"/>
          <w:color w:val="111111"/>
          <w:sz w:val="28"/>
          <w:sz w:val="28"/>
          <w:szCs w:val="28"/>
          <w:rtl w:val="true"/>
          <w:lang w:bidi="fa-IR"/>
        </w:rPr>
        <w:t>إنكار النبيّ، وقد اتفق النقلة على أنّ اللّه اختار علیّاً لها، وزوَّجه في السماء بها ولا يختار لها من يغيرها ويغمّها، على أنّ ما ثبت من عصمتها يرفع الغمّ بذلك عنها على أنّه لم يعهد إليه من عليّ الإقدام على ما يكره النبيّ، ولو كان الخبر صحيحا لعنون به بنو أمية في العيب عليه، ولضموه إلى ما يتخر صونه من العيوب فيه، ولم يتنبه القائل به لمّا فيه من ذم نبيه، وقد أورد فيه الفاجر قول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تستوي بنت مؤمن ولا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استوى عند النبي ذلك وهو ظاهر</w:t>
      </w:r>
      <w:r>
        <w:rPr>
          <w:rFonts w:eastAsia="IRNazanin" w:cs="IRNazanin"/>
          <w:color w:val="111111"/>
          <w:sz w:val="28"/>
          <w:szCs w:val="28"/>
          <w:rtl w:val="true"/>
          <w:lang w:bidi="fa-IR"/>
        </w:rPr>
        <w:t>.</w:t>
      </w:r>
    </w:p>
    <w:p>
      <w:pPr>
        <w:pStyle w:val="Heading3"/>
        <w:numPr>
          <w:ilvl w:val="2"/>
          <w:numId w:val="1"/>
        </w:numPr>
        <w:rPr/>
      </w:pPr>
      <w:bookmarkStart w:id="287" w:name="__RefHeading___Toc2086865_1067777946"/>
      <w:bookmarkStart w:id="288" w:name="_Toc102"/>
      <w:bookmarkEnd w:id="287"/>
      <w:r>
        <w:rPr>
          <w:rtl w:val="true"/>
        </w:rPr>
        <w:t>منها تغییره لصدقات رسول اللّه صلّی اللّه علیه واله</w:t>
      </w:r>
      <w:bookmarkEnd w:id="288"/>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قد سلف الكلام في تأدية براءة وما فيها في الباب التاسع فليراجع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رواه مسلم في صحيحه على حد ثلاث كراريس أنه لمّا بعثت فاطمة تطلب إرثها وحقها من فدك ومن خمس خيبر لم يعطها شيئا، وأقسم أن لا يغير شيئا من صدقات رسول اللّه صلّی اللّه عليه وآله، وقد غير ذلك وحنث في يمينه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الجمع بين الصحيحين في الحديث الثالث أن النبيّ صلّی اللّه عليه وآله ما كان يعطي بني نوفل، وبني عبد شمس من خمس خيبر شيئا، وكان أبو بكر يقسم نحو قسم النبي غير أنّه ما كان يعطي قرابة النبي صلّی اللّه عليه وآله كما كان النبيّ يعطيهم، 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يعطيهم وعثمان بعده</w:t>
      </w:r>
      <w:r>
        <w:rPr>
          <w:rFonts w:eastAsia="IRNazanin" w:cs="IRNazanin"/>
          <w:color w:val="111111"/>
          <w:sz w:val="28"/>
          <w:szCs w:val="28"/>
          <w:rtl w:val="true"/>
          <w:lang w:bidi="fa-IR"/>
        </w:rPr>
        <w:t>.</w:t>
      </w:r>
    </w:p>
    <w:p>
      <w:pPr>
        <w:pStyle w:val="Heading3"/>
        <w:numPr>
          <w:ilvl w:val="2"/>
          <w:numId w:val="1"/>
        </w:numPr>
        <w:rPr/>
      </w:pPr>
      <w:bookmarkStart w:id="289" w:name="__RefHeading___Toc2086867_1067777946"/>
      <w:bookmarkStart w:id="290" w:name="_Toc103"/>
      <w:bookmarkEnd w:id="289"/>
      <w:r>
        <w:rPr>
          <w:rtl w:val="true"/>
        </w:rPr>
        <w:t>منها قوله أقيلوني لست بخير كم</w:t>
      </w:r>
      <w:bookmarkEnd w:id="29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الطبري في تاريخه والبلاذري في أنساب الأشرف و السمعاني في الفضائل </w:t>
      </w:r>
      <w:r>
        <w:rPr>
          <w:rStyle w:val="FootnoteAnchor"/>
          <w:rtl w:val="true"/>
        </w:rPr>
        <w:footnoteReference w:id="382"/>
      </w:r>
      <w:r>
        <w:rPr>
          <w:rFonts w:ascii="IRNazanin" w:hAnsi="IRNazanin" w:eastAsia="IRNazanin"/>
          <w:color w:val="111111"/>
          <w:sz w:val="28"/>
          <w:sz w:val="28"/>
          <w:szCs w:val="28"/>
          <w:rtl w:val="true"/>
          <w:lang w:bidi="fa-IR"/>
        </w:rPr>
        <w:t>وأبو عبيدة من قوله على المنبر حين بويع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أقيلوني لست بخيركم وعلي فيكم، وهذا يدل على أنه ليس خليفة رسول اللّه، وإلا فمن يقيله مع إنفاذ كتبه بذلك إلى الآفاق والولاة، حتّی روي أن أباه نقض عليه ما أملاه، وكان الواجب أن يكتب من خليفة عمر لأنه أول من بايعه وتولاه، 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بخيركم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لمّا رووه من قول النبي صلّی اللّه عليه وآله ما طلعت الشمس وما غربت على </w:t>
      </w:r>
    </w:p>
    <w:p>
      <w:pPr>
        <w:pStyle w:val="BookText"/>
        <w:rPr/>
      </w:pPr>
      <w:r>
        <w:rPr>
          <w:rFonts w:ascii="IRNazanin" w:hAnsi="IRNazanin" w:eastAsia="IRNazanin"/>
          <w:color w:val="111111"/>
          <w:sz w:val="28"/>
          <w:sz w:val="28"/>
          <w:szCs w:val="28"/>
          <w:rtl w:val="true"/>
          <w:lang w:bidi="fa-IR"/>
        </w:rPr>
        <w:t>أحد بعد النبيين أفضل من أبي بكر، فكان يحسن منه تكذيب النبي 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تواضعا كقول النبي 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تفضلوني على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أفضل منه ومن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باطل لأن النهي إنشاء لا يحتمل الصدق والكذب، بخلاف الجبر؟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صادقا لم يصلح للإمامة، وإن كان كاذبا فكذلك، فالعذر بالتواضع فاضح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الإقالة محرَّمة فطلبها معصية، وإن كانت جائزة فما بال عثمّان لمّا طلبوا خلعه اختار القتل دونها، وقد أُبيحت كلمة الكفر وغيرها من المحرمات عند الخوف على النفس، فالخلع عنده أعظم من الكفر والقتل، وأبو بكر دعا إلى الخلع فكل منه ومن عثمان يكفر الآخر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الاختيار كان إلى الأمة معنى لطلبها خلع عثمّان، بل لها عزله وإن كان إلى الإمام فلا معنى لطلب الآخر الإقالة، بل له عزل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بذلك على أنّه لا يبالي بخروج الأمر عنه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الإقالة فلا يعدل عنه بغير دليل، ولو أراد غيره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أكرهتكم على بيعتي ولا أبالي أن لا يكون هذا الأمر لي، وما أحسن ما قال في ذلك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أقيلوني فما أقاله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فأي الرجلين أظلم</w:t>
      </w:r>
    </w:p>
    <w:p>
      <w:pPr>
        <w:pStyle w:val="BookText"/>
        <w:rPr/>
      </w:pPr>
      <w:r>
        <w:rPr>
          <w:rFonts w:ascii="Amiri" w:hAnsi="Amiri" w:eastAsia="Amiri" w:cs="Amiri"/>
          <w:color w:val="111111"/>
          <w:sz w:val="28"/>
          <w:sz w:val="28"/>
          <w:szCs w:val="28"/>
          <w:rtl w:val="true"/>
          <w:lang w:bidi="ar-SA"/>
        </w:rPr>
        <w:t xml:space="preserve">مهدها لغيره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يفعل هذا مسلم</w:t>
      </w:r>
    </w:p>
    <w:p>
      <w:pPr>
        <w:pStyle w:val="BookText"/>
        <w:rPr/>
      </w:pPr>
      <w:r>
        <w:rPr>
          <w:rFonts w:ascii="IRNazanin" w:hAnsi="IRNazanin" w:eastAsia="IRNazanin"/>
          <w:color w:val="111111"/>
          <w:sz w:val="28"/>
          <w:sz w:val="28"/>
          <w:szCs w:val="28"/>
          <w:rtl w:val="true"/>
          <w:lang w:bidi="fa-IR"/>
        </w:rPr>
        <w:t>وقد ذكرنا طرفا في آخر باب النصوص من الرسول 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تذنيب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طلبه ما رواه أبان ابن عثمّان عن ابن عبّاس أن علیّاً احتج عليه بمناقبه فنام فرأى النبي صلّی اللّه عليه وآله في منامه، فسلم فأعرض بوجهه، وأمره أن يرد الحقّ إلى أهله، فصعد المنبر وبدأ في تفسير منامه، فقام الثاني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دهاك؟ واللّه لا أقلناك فرد عزمه، وسيأتي ذلك تاما في باب المجادلة</w:t>
      </w:r>
      <w:r>
        <w:rPr>
          <w:rFonts w:eastAsia="IRNazanin" w:cs="IRNazanin"/>
          <w:color w:val="111111"/>
          <w:sz w:val="28"/>
          <w:szCs w:val="28"/>
          <w:rtl w:val="true"/>
          <w:lang w:bidi="fa-IR"/>
        </w:rPr>
        <w:t xml:space="preserve">. </w:t>
      </w:r>
      <w:bookmarkStart w:id="291" w:name="pg10181_172008"/>
    </w:p>
    <w:p>
      <w:pPr>
        <w:pStyle w:val="Heading3"/>
        <w:numPr>
          <w:ilvl w:val="2"/>
          <w:numId w:val="1"/>
        </w:numPr>
        <w:rPr/>
      </w:pPr>
      <w:bookmarkStart w:id="292" w:name="__RefHeading___Toc2086869_1067777946"/>
      <w:bookmarkStart w:id="293" w:name="_Toc104"/>
      <w:bookmarkEnd w:id="291"/>
      <w:bookmarkEnd w:id="292"/>
      <w:r>
        <w:rPr>
          <w:rtl w:val="true"/>
        </w:rPr>
        <w:t>منها قوله أعينوني وقوّموني</w:t>
      </w:r>
      <w:bookmarkEnd w:id="293"/>
    </w:p>
    <w:p>
      <w:pPr>
        <w:pStyle w:val="BookText"/>
        <w:rPr/>
      </w:pPr>
      <w:r>
        <w:rPr>
          <w:rFonts w:ascii="Amiri" w:hAnsi="Amiri" w:eastAsia="Amiri" w:cs="Amiri"/>
          <w:color w:val="111111"/>
          <w:sz w:val="28"/>
          <w:sz w:val="28"/>
          <w:szCs w:val="28"/>
          <w:rtl w:val="true"/>
          <w:lang w:bidi="ar-SA"/>
        </w:rPr>
        <w:t>ومنها قوله على منبر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أعينوني وقوِّموني</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رواه القاسم بن سلام عن هشام ومن المعلوم أن المحتاج إلى الرعية أحوج إلى الإمام وأين ذلك من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شارح المصابيح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منبره الرعية والجهال فأراد إرشادهم بالسؤال، وأبو بكر كان تحت منبره علماء الأمة وصدورها، فأراد بذلك استمالة قلوبهم، لا ليستفيد منهم، ولم يخالفوه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سائر المؤرخين أنه كان عند علي أكابر الصحابة كأبي أيوب وابن عبّاس وخزيمة وعمار وعدي وعثمّان ابن حنيف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يستفيد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منقوض بما أخرجه الترمذيّ أنّه لم يعرف ميراث الجدة، حتّی شهد له ابن شعبة ومحمّد بن مسلمة أنّ النبيّ صلّی اللّه عليه وآله أعطاها السدس، و نمنع عدم المخالفة بما في كتبهم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استضعفوني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ليتني كنت تركت بيت فاطمة</w:t>
      </w:r>
      <w:r>
        <w:rPr>
          <w:rFonts w:eastAsia="IRNazanin" w:cs="IRNazanin"/>
          <w:color w:val="111111"/>
          <w:sz w:val="28"/>
          <w:szCs w:val="28"/>
          <w:rtl w:val="true"/>
          <w:lang w:bidi="fa-IR"/>
        </w:rPr>
        <w:t xml:space="preserve">» </w:t>
      </w:r>
      <w:r>
        <w:rPr>
          <w:rStyle w:val="FootnoteAnchor"/>
          <w:rtl w:val="true"/>
        </w:rPr>
        <w:footnoteReference w:id="384"/>
      </w:r>
      <w:r>
        <w:rPr>
          <w:rFonts w:ascii="Amiri" w:hAnsi="Amiri" w:eastAsia="Amiri" w:cs="Amiri"/>
          <w:color w:val="111111"/>
          <w:sz w:val="28"/>
          <w:sz w:val="28"/>
          <w:szCs w:val="28"/>
          <w:rtl w:val="true"/>
          <w:lang w:bidi="ar-SA"/>
        </w:rPr>
        <w:t>وقول فاطمة له، كما رواه ابن قتيبة وغيره فأي مخالفة أعظم منه، هذه ومثلها لمن تأملها</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086871_1067777946"/>
      <w:bookmarkStart w:id="295" w:name="_Toc105"/>
      <w:bookmarkEnd w:id="294"/>
      <w:r>
        <w:rPr>
          <w:rtl w:val="true"/>
        </w:rPr>
        <w:t>منها تخلفه عن جيش أسامة</w:t>
      </w:r>
      <w:bookmarkEnd w:id="29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الواقدي من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داخل النار أو واردها فليت شعري هل أخرج منها أم لا؟ ومن يرمي بنفسه بهذه الطامة كيف يصلح للإمامة العامة؟ وأين ذلك من قول علي بعد ضربة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واللّه، وقال للحسن ما يرى أبوك سوءا بعد اليوم، وقال لمّا بكته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الملائكة والنبيون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انطلق فما أمامك خير لك مما أنت 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تخلّف عن جيش أسامة مع تكرير النبيّ الأمر بتجهيزه، ولعنه المتخلف عنه، فقد أخرج الطبري في المسترشد أن جماعة من الصحابة كرهوا تأمير </w:t>
      </w:r>
    </w:p>
    <w:p>
      <w:pPr>
        <w:pStyle w:val="BookText"/>
        <w:rPr/>
      </w:pPr>
      <w:r>
        <w:rPr>
          <w:rFonts w:ascii="IRNazanin" w:hAnsi="IRNazanin" w:eastAsia="IRNazanin"/>
          <w:color w:val="111111"/>
          <w:sz w:val="28"/>
          <w:sz w:val="28"/>
          <w:szCs w:val="28"/>
          <w:rtl w:val="true"/>
          <w:lang w:bidi="fa-IR"/>
        </w:rPr>
        <w:t>أُسامة فبلغ النبيّ صلّی اللّه عليه وآله ذلك، فخطب وأوصى به، ثمّ دخل بيته وجاء المسلمون يودعونه ويلحقون بأسامة، وفيهم أبو بكر وعمر والنبي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أنفدوا جيش أسامة فلمّا بلغ الجرف بعثت أم أسامة وهي أم أيمن أن النبي صلّی اللّه عليه وآله يموت، فاضطرب القوم وامتنعوا عليه، ولم ينفذوا لأمر رسول اللّه صلّی اللّه عليه وآله ثمّ بايعوا لأبي بكر قبل دفنه فادعى القوم أن أبا بكر لم يكن في جيش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 الواقديّ عن ابن أبي الزناد عن هشام بن عروة أنّ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فيهم أبو بكر، وحدث أیضاً مثله عن محمّد بن عبد اللّه بن عمر وذكره البلاذري في تاريخه والزهري وهلال بن عامر ومحمّد بن إسحاق وجابر عن الباقر عليه السلام ومحمّد بن أسامة عن أبيه ونقلت الرواة أنهما كانا في حالة خلافتهما يسلمان على أسامة بالإمرة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العقد اختصم أسامة وابن عثمّان في حائط فافتخر ابن عثمّان فقال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أمير على أبيك وصاحبيه، فإياي تفاخر؟ ولما بعث أبو بكر إلى أسامة أنه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ومن معي ما وليناك أمرنا، ولم يعزلني رسول اللّه عنكما وأنت وصاحبك بغير إذني رجعتما، وما خفي على النبي صلّی اللّه عليه وآله موضع وقد ولى عليكما، ولم يولكما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الأول أن يخلع نفسه فنهاه الثاني فرجع أسامة ووقف بباب المسجد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عجبا لرجل استعملني عليه فتأمر علي وعزلني، ولو فرض أنهما لم يكونا فيه، أليس قد عطلاه بعدم تنفيذه، وعصيا أمر النبي صلّی اللّه عليه وآله بتنفيذه قال الحميري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أسامة عبد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ومولى عتيق ومولى زفر</w:t>
      </w:r>
    </w:p>
    <w:p>
      <w:pPr>
        <w:pStyle w:val="BookText"/>
        <w:rPr/>
      </w:pPr>
      <w:r>
        <w:rPr>
          <w:rFonts w:ascii="Amiri" w:hAnsi="Amiri" w:eastAsia="Amiri" w:cs="Amiri"/>
          <w:color w:val="111111"/>
          <w:sz w:val="28"/>
          <w:sz w:val="28"/>
          <w:szCs w:val="28"/>
          <w:rtl w:val="true"/>
          <w:lang w:bidi="ar-SA"/>
        </w:rPr>
        <w:t xml:space="preserve">لقد فضّل اللّه ذاك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الولاء له إذ شكر</w:t>
      </w:r>
    </w:p>
    <w:p>
      <w:pPr>
        <w:pStyle w:val="BookText"/>
        <w:rPr/>
      </w:pPr>
      <w:r>
        <w:rPr>
          <w:rFonts w:ascii="Amiri" w:hAnsi="Amiri" w:eastAsia="Amiri" w:cs="Amiri"/>
          <w:color w:val="111111"/>
          <w:sz w:val="28"/>
          <w:sz w:val="28"/>
          <w:szCs w:val="28"/>
          <w:rtl w:val="true"/>
          <w:lang w:bidi="ar-SA"/>
        </w:rPr>
        <w:t xml:space="preserve">على زفر وعتيق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لنا فيهما من حضر</w:t>
      </w:r>
    </w:p>
    <w:p>
      <w:pPr>
        <w:pStyle w:val="BookText"/>
        <w:rPr/>
      </w:pPr>
      <w:r>
        <w:rPr>
          <w:rFonts w:ascii="Amiri" w:hAnsi="Amiri" w:eastAsia="Amiri" w:cs="Amiri"/>
          <w:color w:val="111111"/>
          <w:sz w:val="28"/>
          <w:sz w:val="28"/>
          <w:szCs w:val="28"/>
          <w:rtl w:val="true"/>
          <w:lang w:bidi="ar-SA"/>
        </w:rPr>
        <w:t xml:space="preserve">ولو كان دونهما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فوقهما في الخبر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فصيره لهما قائدا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قد سئمنا السفر </w:t>
      </w:r>
    </w:p>
    <w:p>
      <w:pPr>
        <w:pStyle w:val="BookText"/>
        <w:rPr/>
      </w:pPr>
      <w:r>
        <w:rPr>
          <w:rFonts w:ascii="Amiri" w:hAnsi="Amiri" w:eastAsia="Amiri" w:cs="Amiri"/>
          <w:color w:val="111111"/>
          <w:sz w:val="28"/>
          <w:sz w:val="28"/>
          <w:szCs w:val="28"/>
          <w:rtl w:val="true"/>
          <w:lang w:bidi="ar-SA"/>
        </w:rPr>
        <w:t xml:space="preserve">وقال عتيق ألا يا 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يكلفنا الغزو بعد الكبر</w:t>
      </w:r>
    </w:p>
    <w:p>
      <w:pPr>
        <w:pStyle w:val="BookText"/>
        <w:rPr/>
      </w:pPr>
      <w:r>
        <w:rPr>
          <w:rFonts w:ascii="Amiri" w:hAnsi="Amiri" w:eastAsia="Amiri" w:cs="Amiri"/>
          <w:color w:val="111111"/>
          <w:sz w:val="28"/>
          <w:sz w:val="28"/>
          <w:szCs w:val="28"/>
          <w:rtl w:val="true"/>
          <w:lang w:bidi="ar-SA"/>
        </w:rPr>
        <w:t xml:space="preserve">فولّا وماتا جميعا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يطيعا أسامة فيما أمر</w:t>
      </w:r>
    </w:p>
    <w:p>
      <w:pPr>
        <w:pStyle w:val="BookText"/>
        <w:rPr/>
      </w:pPr>
      <w:r>
        <w:rPr>
          <w:rFonts w:ascii="Amiri" w:hAnsi="Amiri" w:eastAsia="Amiri" w:cs="Amiri"/>
          <w:color w:val="111111"/>
          <w:sz w:val="28"/>
          <w:sz w:val="28"/>
          <w:szCs w:val="28"/>
          <w:rtl w:val="true"/>
          <w:lang w:bidi="ar-SA"/>
        </w:rPr>
        <w:t>وأنشأ الناشي والعوني، وابن الحجاج، وديك الجن، والنمري، و الجزريّ أشعارهم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كانا فيها ورجعا لأنكروا عليهما،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الحال وهو موت النبي صلّی اللّه عليه وآله يمنع الانكار عليهما أولم يعرف الكل الأمر بالكون فيه، أو جوزوا أن أسامة ردهما أو عاند بعض لغرضه في رجوعهما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جهد أحد على حديث أن أبا بكر كان في جيش أسامة لم يجده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منهم من لا يتهم عن البلاذري وأسند أبو بكر الجوهري في كتاب السقيفة أن أبا بكر وعمر كانا فيه وقد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 بالتنفيذ إنما هو لأسامة، لأنه الأمير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الفوري بالانفاذ يتضمن الأمر بخروج كل شخص إذ لا يتم الجيش بدونه، على أن لفظة أنفذوا تدل على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بالتنفيذ لا بد من شرطه بالمصلحة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الأمر يمتنع من هذا الشرط، ولو كان كذلك لسرى في جميع أوامر اللّه، فإنها تابعة للمصلحة لأنها لا تفعل حتّی يحضر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حروبه عليه السلام بالاجتهاد فجازت مخالفتها لمصلحة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أعظم تعلقها بالدين، ولو جاز الاجتهاد فيها جاز في الأحكام كلها فساغت المخالفة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علي المحاربة لمصلحة مع أمر اللّه بها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ترك لفقد القدرة أما الخروج في الجيش فقد كان فيه قدرة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ليختاره النبيّ صلّی اللّه عليه وآله للإمامة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لا يمنع النبيّ من اختياره، وأیضاً فلم لم يخرج بعد البيعة له وقد زعمتم أن النبي صلّی اللّه عليه وآله أمره بالصلاة كيف ذلك وقد كان بروايتكم في جيش أسامة، وقد علم النبي موت نفسه </w:t>
      </w:r>
      <w:bookmarkStart w:id="296" w:name="pg10181_172014"/>
    </w:p>
    <w:p>
      <w:pPr>
        <w:pStyle w:val="BookText"/>
        <w:rPr/>
      </w:pPr>
      <w:bookmarkEnd w:id="296"/>
      <w:r>
        <w:rPr>
          <w:rFonts w:ascii="Amiri" w:hAnsi="Amiri" w:eastAsia="Amiri" w:cs="Amiri"/>
          <w:color w:val="111111"/>
          <w:sz w:val="28"/>
          <w:sz w:val="28"/>
          <w:szCs w:val="28"/>
          <w:rtl w:val="true"/>
          <w:lang w:bidi="ar-SA"/>
        </w:rPr>
        <w:t>ونعاها قبل ذلك بشهر، كما رواه الواقدي عن عبد الواحد بن أبي عون فكذلك أخرج أبو بكر ومن خافه على تبديل أمره في جيش أسامة وقد ذكر أبو هاشم المغربي في كتابه الذي سماه الجامع الصغير أن أبا بكر استرجع عمر من جيش أسامة وقد كان في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كذبه على رسول اللّه صلّی اللّه عليه وآله بتسمية نفسه خليفة وكتب إلى الأطراف من خليفة رسول اللّه مع إجماعهم على أنه عليه السلام لم يستخلف، وإنّما ثبتت إمامته ببيعة عمر له، ورضى أربعة، فكان الصحيح أن يكتب من خليفة عمر لأنه المستخلف له، فقد ذكر المبرد في كامله أنه حين أوصى إلى عمر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عهد أبو بكر خليفة رسول اللّه أني استعملت عليكم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علي متعمدا فليتبوأ مقعده من النار، فهذه الفرية خاتمة عمله والأعمال بخواتيهما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أبا بكر خليفة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عليه ومنزل القرآن</w:t>
      </w:r>
    </w:p>
    <w:p>
      <w:pPr>
        <w:pStyle w:val="BookText"/>
        <w:rPr/>
      </w:pPr>
      <w:r>
        <w:rPr>
          <w:rFonts w:ascii="Amiri" w:hAnsi="Amiri" w:eastAsia="Amiri" w:cs="Amiri"/>
          <w:color w:val="111111"/>
          <w:sz w:val="28"/>
          <w:sz w:val="28"/>
          <w:szCs w:val="28"/>
          <w:rtl w:val="true"/>
          <w:lang w:bidi="ar-SA"/>
        </w:rPr>
        <w:t xml:space="preserve">ما كان تيميّ له بخليفة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ذاك خليفة الشيطان</w:t>
      </w:r>
    </w:p>
    <w:p>
      <w:pPr>
        <w:pStyle w:val="Heading3"/>
        <w:numPr>
          <w:ilvl w:val="2"/>
          <w:numId w:val="1"/>
        </w:numPr>
        <w:rPr/>
      </w:pPr>
      <w:bookmarkStart w:id="297" w:name="__RefHeading___Toc2086873_1067777946"/>
      <w:bookmarkStart w:id="298" w:name="_Toc106"/>
      <w:bookmarkEnd w:id="297"/>
      <w:r>
        <w:rPr>
          <w:rtl w:val="true"/>
        </w:rPr>
        <w:t xml:space="preserve">منها تسميته نفسه بخليفة رسول اللّه </w:t>
      </w:r>
      <w:r>
        <w:rPr>
          <w:rtl w:val="true"/>
        </w:rPr>
        <w:t>(</w:t>
      </w:r>
      <w:r>
        <w:rPr>
          <w:rtl w:val="true"/>
        </w:rPr>
        <w:t>صلى اللّه عليه وآله</w:t>
      </w:r>
      <w:r>
        <w:rPr>
          <w:rtl w:val="true"/>
        </w:rPr>
        <w:t xml:space="preserve">) </w:t>
      </w:r>
      <w:r>
        <w:rPr>
          <w:rtl w:val="true"/>
        </w:rPr>
        <w:t>كذبا عليه</w:t>
      </w:r>
      <w:bookmarkEnd w:id="298"/>
    </w:p>
    <w:p>
      <w:pPr>
        <w:pStyle w:val="BookText"/>
        <w:rPr/>
      </w:pPr>
      <w:r>
        <w:rPr>
          <w:rFonts w:ascii="Amiri" w:hAnsi="Amiri" w:eastAsia="Amiri" w:cs="Amiri"/>
          <w:color w:val="111111"/>
          <w:sz w:val="28"/>
          <w:sz w:val="28"/>
          <w:szCs w:val="28"/>
          <w:rtl w:val="true"/>
          <w:lang w:bidi="ar-SA"/>
        </w:rPr>
        <w:t>تذنيب</w:t>
      </w:r>
    </w:p>
    <w:p>
      <w:pPr>
        <w:pStyle w:val="BookText"/>
        <w:rPr/>
      </w:pPr>
      <w:r>
        <w:rPr>
          <w:rFonts w:ascii="Amiri" w:hAnsi="Amiri" w:eastAsia="Amiri" w:cs="Amiri"/>
          <w:color w:val="111111"/>
          <w:sz w:val="28"/>
          <w:sz w:val="28"/>
          <w:szCs w:val="28"/>
          <w:rtl w:val="true"/>
          <w:lang w:bidi="ar-SA"/>
        </w:rPr>
        <w:t>أخرج الغزالي في الإحياء عن زيد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الثاني على الأول و هو يجيل لسانه وفي موضع آخر ينضنض بلسانه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أوردني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تنفيس الكرابيسي وزهرة البستي ومواعظ الكرامي أن الأول قال عند موته يا ليتني كنت طيرا في القفار آكل من الثمّار، وأشرب من الأنهار، وآوي إلى الأشجار، ولم أول على الناس، فدخل عليه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أوردني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تبنة في لبنة، أو شعرة في صدر مؤمن، وسيأتي من الثاني نحو ذلك في بابه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الحسين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أبي بكر على أبيه وهو يتلو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حالك؟ قال مظلمة ابن أبي طالب فلو استحللته، فقال؟ لعلي </w:t>
      </w:r>
      <w:bookmarkStart w:id="299" w:name="pg10181_172017"/>
    </w:p>
    <w:p>
      <w:pPr>
        <w:pStyle w:val="BookText"/>
        <w:rPr/>
      </w:pPr>
      <w:bookmarkEnd w:id="299"/>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ائت المنبر وأخبر الناس بظلامتي، فبلغه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أن يصلي على أبيك اثنان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أنا وعمر وعائشة وأخي فدعا بالويل ثلاثا،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صلّی اللّه عليه وآله يبشرني بالنار، وبيده الصحيفة التي تعاقدنا عليها، فخرجوا دوني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يهجر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لعن اللّه ابن صهاك فهو الذي صدني عن الذكر بعد إذ جاءني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يدعو بالثبور حتّی غمضته ثمّ أوصوني لا أتكلم حذرا من الشماتة فأين هذا من قول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إلى لقاء ربي لمشتاق، ولحسن ثوابه لمنتظر</w:t>
      </w:r>
      <w:r>
        <w:rPr>
          <w:rFonts w:eastAsia="IRNazanin" w:cs="IRNazanin"/>
          <w:color w:val="111111"/>
          <w:sz w:val="28"/>
          <w:szCs w:val="28"/>
          <w:rtl w:val="true"/>
          <w:lang w:bidi="fa-IR"/>
        </w:rPr>
        <w:t>.</w:t>
      </w:r>
    </w:p>
    <w:p>
      <w:pPr>
        <w:pStyle w:val="Heading3"/>
        <w:numPr>
          <w:ilvl w:val="2"/>
          <w:numId w:val="1"/>
        </w:numPr>
        <w:rPr/>
      </w:pPr>
      <w:bookmarkStart w:id="300" w:name="__RefHeading___Toc2086875_1067777946"/>
      <w:bookmarkStart w:id="301" w:name="_Toc107"/>
      <w:bookmarkEnd w:id="300"/>
      <w:r>
        <w:rPr>
          <w:rtl w:val="true"/>
        </w:rPr>
        <w:t>منها قوله إن لي شيطانا يعتريني</w:t>
      </w:r>
      <w:bookmarkEnd w:id="30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فإن استقمت فأعينوني، وإن زغت فقوموني ذكره الطبري في تاريخه </w:t>
      </w:r>
      <w:r>
        <w:rPr>
          <w:rStyle w:val="FootnoteAnchor"/>
          <w:rtl w:val="true"/>
        </w:rPr>
        <w:footnoteReference w:id="38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اللّه أن الشيطان أزل آدم و حوى، ولم يلزمهما بذلك نقص فكذا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أزلهما عن مندوب، فلا يستويان بمن أخبر عن نفسه بإجراء عادته بإغراء الشيطان له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أمرهما مندوبا لم يقصد الشيطان إلى صرفهما عنه، لعدم العصيان 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 الشيطان وجوبه، ليس إلا من ظاهر النهي ولا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ذلك على سبيل الاشفاق من الشيطان لا أنه واقع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كذلك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آمن من كذا أو إني لمشفق من كذا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يعتريني لفظ مستقبل، فقد لا يقع، وإن وقع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خطاؤه في الأحكام، وإقدامه على إهانة فاطمة وأهلها عليهم السلام دليل الوقوع المستلزم للطاعة وكذا ما حكيناه من دعائه بالويل والثبور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عهد عمر إلى معاوية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 بالشيطان غيري</w:t>
      </w:r>
      <w:r>
        <w:rPr>
          <w:rFonts w:eastAsia="Amiri" w:cs="Amiri" w:ascii="Amiri" w:hAnsi="Amiri"/>
          <w:color w:val="111111"/>
          <w:sz w:val="28"/>
          <w:szCs w:val="28"/>
          <w:rtl w:val="true"/>
          <w:lang w:bidi="ar-SA"/>
        </w:rPr>
        <w:t xml:space="preserve">. </w:t>
      </w:r>
      <w:bookmarkStart w:id="302" w:name="pg10181_172019"/>
    </w:p>
    <w:p>
      <w:pPr>
        <w:pStyle w:val="Heading3"/>
        <w:numPr>
          <w:ilvl w:val="2"/>
          <w:numId w:val="1"/>
        </w:numPr>
        <w:rPr/>
      </w:pPr>
      <w:bookmarkStart w:id="303" w:name="__RefHeading___Toc2086877_1067777946"/>
      <w:bookmarkStart w:id="304" w:name="_Toc108"/>
      <w:bookmarkEnd w:id="302"/>
      <w:bookmarkEnd w:id="303"/>
      <w:r>
        <w:rPr>
          <w:rtl w:val="true"/>
        </w:rPr>
        <w:t>منها قوله ليتني كنت سألت رسول اللّه هل للأنصار في هذا الأمر حق</w:t>
      </w:r>
      <w:bookmarkEnd w:id="30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عند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ليتني كنت سألت رسول اللّه هل للأنصار في هذا الأمر حق </w:t>
      </w:r>
      <w:r>
        <w:rPr>
          <w:rStyle w:val="FootnoteAnchor"/>
          <w:rtl w:val="true"/>
        </w:rPr>
        <w:footnoteReference w:id="386"/>
      </w:r>
      <w:r>
        <w:rPr>
          <w:rFonts w:ascii="IRNazanin" w:hAnsi="IRNazanin" w:eastAsia="IRNazanin"/>
          <w:color w:val="111111"/>
          <w:sz w:val="28"/>
          <w:sz w:val="28"/>
          <w:szCs w:val="28"/>
          <w:rtl w:val="true"/>
          <w:lang w:bidi="fa-IR"/>
        </w:rPr>
        <w:t>وهذا شك منه في أمره، وقد دفع الأنصار بما رواه عن النبي 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هنا بل مثل قول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الشك وعدل عنه في إبراهيم لعدم جوازه على الأنبياء، وقد قال في 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المسؤول عنه لا يتعين في الإمامة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هذا الأمر لا يصلح إلا للحي من قريش، والأئمّة من قريش، تعيين أن الأمر هو الإمامة وإلا فأي حق للأنصار في غير أن لا يتولّاها رجل منهم، ولم يقع في شئ سواها خلاف بينهم</w:t>
      </w:r>
    </w:p>
    <w:p>
      <w:pPr>
        <w:pStyle w:val="Heading3"/>
        <w:numPr>
          <w:ilvl w:val="2"/>
          <w:numId w:val="1"/>
        </w:numPr>
        <w:rPr/>
      </w:pPr>
      <w:bookmarkStart w:id="305" w:name="__RefHeading___Toc2086879_1067777946"/>
      <w:bookmarkStart w:id="306" w:name="_Toc109"/>
      <w:bookmarkEnd w:id="305"/>
      <w:r>
        <w:rPr>
          <w:rtl w:val="true"/>
        </w:rPr>
        <w:t>منها قوله ليتني كنت تركت بيت فاطمة علیها السلام</w:t>
      </w:r>
      <w:bookmarkEnd w:id="30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مرضه ليتني كنت تركت بيت فاطمة لم أكشفه، وهو توبة عند معاينة العذاب، فلا تنفعه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تبت الآن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أسلفنا قوله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بشره بالنار،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في ظلة بني ساعدَّة ضربت يدي على أحد الرجلين، فكان هو الأمير، وكنت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عمر وأبا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التكليف على الشخص تمنى خلافه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إن كانت حقّاً وحسناً فتمني خلافها لا يكون إلا قبيحا لكونه مفسدة</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2086881_1067777946"/>
      <w:bookmarkStart w:id="308" w:name="_Toc110"/>
      <w:bookmarkEnd w:id="307"/>
      <w:r>
        <w:rPr>
          <w:rtl w:val="true"/>
        </w:rPr>
        <w:t>منها إحراقه لبیت فاطمة علیها السلام</w:t>
      </w:r>
      <w:bookmarkEnd w:id="308"/>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طلب هو وعمر إحراق بيت أمير المؤمنين عليه السلام لمّا امتنع هو وجماعة من البيعة، ذكره الواقدي في روايته، والطبري في تاريخه، ونحوه ذكر ابن عبد ربّه وهو من أعيانهم، وكذا مصنف كتاب أنفاس الجواهر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تخويفهم بذلك لأجل البيعة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عندكم ليست من أُصول الدين ولا من فروعه، فكيف يحرق عليها، والنبيّ لم يقهر كتابيا على متابعته، و هلا قصد بيوت الأنصار وغيرهم بذلك، وأسامة ابن زيد لم يبايع إلى أن مات</w:t>
      </w:r>
      <w:r>
        <w:rPr>
          <w:rFonts w:eastAsia="Amiri" w:cs="Amiri" w:ascii="Amiri" w:hAnsi="Amiri"/>
          <w:color w:val="111111"/>
          <w:sz w:val="28"/>
          <w:szCs w:val="28"/>
          <w:rtl w:val="true"/>
          <w:lang w:bidi="ar-SA"/>
        </w:rPr>
        <w:t xml:space="preserve">. </w:t>
      </w:r>
      <w:bookmarkStart w:id="309" w:name="pg10181_172021"/>
    </w:p>
    <w:p>
      <w:pPr>
        <w:pStyle w:val="Heading3"/>
        <w:numPr>
          <w:ilvl w:val="2"/>
          <w:numId w:val="1"/>
        </w:numPr>
        <w:rPr/>
      </w:pPr>
      <w:bookmarkStart w:id="310" w:name="__RefHeading___Toc2086883_1067777946"/>
      <w:bookmarkStart w:id="311" w:name="_Toc111"/>
      <w:bookmarkEnd w:id="309"/>
      <w:bookmarkEnd w:id="310"/>
      <w:r>
        <w:rPr>
          <w:rtl w:val="true"/>
        </w:rPr>
        <w:t>منها قول عمر في حقه</w:t>
      </w:r>
      <w:r>
        <w:rPr>
          <w:rtl w:val="true"/>
        </w:rPr>
        <w:t xml:space="preserve">: </w:t>
      </w:r>
      <w:r>
        <w:rPr>
          <w:rtl w:val="true"/>
        </w:rPr>
        <w:t>كانت بيعة أبي بكر فلتة</w:t>
      </w:r>
      <w:bookmarkEnd w:id="31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وقى اللّه المسلمين شرِّها فمن عاد إلى مثلها فاقتلوه </w:t>
      </w:r>
      <w:r>
        <w:rPr>
          <w:rStyle w:val="FootnoteAnchor"/>
          <w:rtl w:val="true"/>
        </w:rPr>
        <w:footnoteReference w:id="388"/>
      </w:r>
      <w:r>
        <w:rPr>
          <w:rFonts w:ascii="Amiri" w:hAnsi="Amiri" w:eastAsia="Amiri" w:cs="Amiri"/>
          <w:color w:val="111111"/>
          <w:sz w:val="28"/>
          <w:sz w:val="28"/>
          <w:szCs w:val="28"/>
          <w:rtl w:val="true"/>
          <w:lang w:bidi="ar-SA"/>
        </w:rPr>
        <w:t>، وليس في الذم والتخطئة أبلغ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ضرورة رضاؤه ببيعته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 بها إلا لكونها سببا إلى استخلافه، كما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حلبا لك شطره، ولكونها دافعة لمّا هو أضر منها في زعمه، وهو بيعة علي عليه السلام، ولو ملك الاختيار لكان مصيرها إلى نفسه أقر لعينه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أسند الهيثمّ ابن عدي إلى سعيد بن جبير قول عمر لمّا استأذنه عبد الرحمن 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سوء، ولهو خير من أبيه، فقال عبد الرحمن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 أبيه؟ منكرا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ليس خير من أبيه لا أم لك، 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غفلة عما كان من تقدم أحمق بني تيم علي وظلمه لي، ثمّ تجاسر عمر وتكلم بالفلتة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وأسند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في صدر عمر ضب على أبي بكر، فقال رجل أزدي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رجلاً أقول بالجميل من عمر في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صنع بالفلتة أترى عدوا يقول مثلها في عدوه؟ يريد يهدم بها ما بنى لنفسه وأسند شريك إلى أبي موسى الأشعري أنه اجتمع والمغيرة بن شعبة عند عمر فكلمهما في أبي بكر بعد استكتامهما،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تقدّمني ظالماً، وخرج إلي منها آثمّا، لأنه لم يخرج إلا بعد اليأس منهما، ولو أطعت زيد بن الخطّاب لم يتلمظ بشئ من حلاوتها، ولكنّي نقضت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دابره، فلم أجد بدّا إلّا الاغضاء عنها 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 من السقيفة وقد عرّضك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ذلك عند إقبال الناس عليه وقد عرف انصرافهم عني فأن يعرف ما عندي، فلم آمن غائلته بعد ذلك بي، فرددتها عليه بعد ذلك، فالتمع وجهه سرورا، ومن يقول ذلك كله فيه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رووا أنّه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خير الناس بعد رسول صلّی اللّه عليه وآله فمن قال غير ذلك فهو مفتر، فأخذوا بأحد النقيضين بالهوى، وتركوا الآخر ميلاً عن الهدى، وفى </w:t>
      </w:r>
    </w:p>
    <w:p>
      <w:pPr>
        <w:pStyle w:val="BookText"/>
        <w:rPr/>
      </w:pPr>
      <w:r>
        <w:rPr>
          <w:rFonts w:ascii="Amiri" w:hAnsi="Amiri" w:eastAsia="Amiri" w:cs="Amiri"/>
          <w:color w:val="111111"/>
          <w:sz w:val="28"/>
          <w:sz w:val="28"/>
          <w:szCs w:val="28"/>
          <w:rtl w:val="true"/>
          <w:lang w:bidi="ar-SA"/>
        </w:rPr>
        <w:t>كلام عمر خفت أن تفترق، ولم يكن بيعة، دليل أنّها وقعت لخوف لا لاستحقاق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أیضاً أخذتم بأحد النقيضين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خيرا لم يرد من طرقنا بل ما رويتم فيه فاسد عندنا، فما ألزمناكم لا يلزمنا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يطعن عمر فيها، وهي أساس لخلافته بعدها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يقول إن خلافته بنص أبي بكر عليها، بل بالاجماع والبيعة فيها، لعدم البغتة والفجاءة كما كان في الذي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الفلتة هي الزلة بل البغتة، لأن العرب تسمي آخر يوم من شوال فلتة، لأنها لا يدرك الثأر فيه بدخول القعدة لكونه من أشهر الحرم، فأراد عمر بالفلتة أنهم أدركوها بعد أن كادت تفوت، فجعلوا الفلتة فضيلة حتّی قال الجاحظ لا يجوز أن يحبو اللّه بها إلا الأنبياء أو خليفة 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الزلّة من اسم الفلتة، وإن احتملت البغتة فقد خصها بالزلة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وقى اللّه شرها، وقول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من بيت العنكبوت، وإلا فأين الفلتة التي وقعت للأنبياء، ويلزم كون بيعة الرضوان وغيرها فلتة على أن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عاد إلى مثلها فاقتلوه، يؤكد فساد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يقتل من يعود إلى سنة اللّه في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لأنها من خصائصهم وخلفائهم، فلم تحز لغيرهم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الإمام ليست لغيرهم وإن لم تكن فلتة على أنّه قد كان بعد عمر خليفة فعلى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إلى مثلها قتل، وعلى قول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فتناقضا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وقى اللّه شرَّها، تصويب لها لأن المراد وقى شرَّ الاختلاف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عن الظاهر، لأنّه أضاف الشرَّ إليها دون غيرها ولهذا أمر بقتل من عاد إلى مثلها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عاد إلى بيعة من غير ضرورة ولا مشاورة فاقتلوه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المثلية تقتضي وقوع الثانية على وجه وقوع الأولى، وليس المعروف من الفلتة ما </w:t>
      </w:r>
      <w:bookmarkStart w:id="312" w:name="pg10181_172025"/>
    </w:p>
    <w:p>
      <w:pPr>
        <w:pStyle w:val="BookText"/>
        <w:rPr/>
      </w:pPr>
      <w:bookmarkEnd w:id="312"/>
      <w:r>
        <w:rPr>
          <w:rFonts w:ascii="Amiri" w:hAnsi="Amiri" w:eastAsia="Amiri" w:cs="Amiri"/>
          <w:color w:val="111111"/>
          <w:sz w:val="28"/>
          <w:sz w:val="28"/>
          <w:szCs w:val="28"/>
          <w:rtl w:val="true"/>
          <w:lang w:bidi="ar-SA"/>
        </w:rPr>
        <w:t>ذكروه من آخر شوال، بل المعروف عندهم أنها آخر ليلة من أشهر الحرم فيرى الهلال في قوم دون آخرين، فيغارون عليهم حال أمنهم، قال ابن عبّاس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أمر الأوّل فلتة حباني بها، كما حبوته بها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لم يقم عمر علانية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أقرّ بجرمه إقرارا</w:t>
      </w:r>
    </w:p>
    <w:p>
      <w:pPr>
        <w:pStyle w:val="BookText"/>
        <w:rPr/>
      </w:pPr>
      <w:r>
        <w:rPr>
          <w:rFonts w:ascii="Amiri" w:hAnsi="Amiri" w:eastAsia="Amiri" w:cs="Amiri"/>
          <w:color w:val="111111"/>
          <w:sz w:val="28"/>
          <w:sz w:val="28"/>
          <w:szCs w:val="28"/>
          <w:rtl w:val="true"/>
          <w:lang w:bidi="ar-SA"/>
        </w:rPr>
        <w:t xml:space="preserve">كانت مبايعتي عتيقا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أخسرت ميزاني بها إخسارا</w:t>
      </w:r>
    </w:p>
    <w:p>
      <w:pPr>
        <w:pStyle w:val="BookText"/>
        <w:rPr/>
      </w:pPr>
      <w:r>
        <w:rPr>
          <w:rFonts w:ascii="IRNazanin" w:hAnsi="IRNazanin" w:eastAsia="IRNazanin"/>
          <w:color w:val="111111"/>
          <w:sz w:val="28"/>
          <w:sz w:val="28"/>
          <w:szCs w:val="28"/>
          <w:rtl w:val="true"/>
          <w:lang w:bidi="fa-IR"/>
        </w:rPr>
        <w:t>وقال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عمر قام في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اسمعوا ما أقله وعوه</w:t>
      </w:r>
    </w:p>
    <w:p>
      <w:pPr>
        <w:pStyle w:val="BookText"/>
        <w:rPr/>
      </w:pPr>
      <w:r>
        <w:rPr>
          <w:rFonts w:ascii="Amiri" w:hAnsi="Amiri" w:eastAsia="Amiri" w:cs="Amiri"/>
          <w:color w:val="111111"/>
          <w:sz w:val="28"/>
          <w:sz w:val="28"/>
          <w:szCs w:val="28"/>
          <w:rtl w:val="true"/>
          <w:lang w:bidi="ar-SA"/>
        </w:rPr>
        <w:t xml:space="preserve">ألا إن بيعتكم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عاد في مثلها فاقتلوه</w:t>
      </w:r>
    </w:p>
    <w:p>
      <w:pPr>
        <w:pStyle w:val="Heading3"/>
        <w:numPr>
          <w:ilvl w:val="2"/>
          <w:numId w:val="1"/>
        </w:numPr>
        <w:rPr/>
      </w:pPr>
      <w:bookmarkStart w:id="313" w:name="__RefHeading___Toc2086885_1067777946"/>
      <w:bookmarkStart w:id="314" w:name="_Toc112"/>
      <w:bookmarkEnd w:id="313"/>
      <w:r>
        <w:rPr>
          <w:rtl w:val="true"/>
        </w:rPr>
        <w:t>منها أنه خالف رسول اللّه في ترك الاستخلاف</w:t>
      </w:r>
      <w:bookmarkEnd w:id="314"/>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خالف رسول اللّه صلّی اللّه عليه وآله عندهم في ترك الاستخلاف فلم يترك الأمر للناس، بل ولى عمر، وهو لا يصلح للاستخلاف إذ لم يولّه النبيّ صلّی اللّه عليه وآله عملا سوى يوم خيبر، فرجع منهزما وولاه الصدقة فشكاه العبّاس فعزله سريعا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التولية وعدمها صلاحا للإمامة وعدمها، وقد ولى النبيّ خالدا وابن العاص ولم يصلحا، وترك في مواضع تولية علي وترك علي تولية الحسين ولم يجب أن لا يصلحا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عادة أنّ من يترشح من الأمور لكبارها، لا بدّ أنّ يدرج إليها بصغارها، لينبّه بذلك على صلاحه، ويكشف بتكرير ذلك عن رشده وفلاحه ومتى ولاه وعزله، واستكفى الأمور غيره، غلب على الظن عدم تأهله للولاية فخالد وعمر إنّما لم يصلحا للإمامة لفقد شرطها فيهما، وصلحا لمّا ولاهما لحصول شرائط القيام فيه لهما، وعلي عليه السلام وإن لم يتول جميع الأمور، فقد تولى أكثرها وخلفه على المدينة، وكان على يده الفتوح، وكان في خيبر أمير جيشها وكان الفتح له دون المنهزمين عنها، وعزل أبا الفصيل عن براءة وبعث علیّاً بها، ولو لم يكن إلّا أنّ النبيّ صلّی اللّه عليه وآله لم يولّ عليه أحدا قط لكفى وشفى، وعدم تولية علي للحسين عليهما السلام ليس لعدم صلاحه، فإنه لا خلاف في كونه صالحا لها، لكن لم تطل </w:t>
      </w:r>
      <w:bookmarkStart w:id="315" w:name="pg10181_172027"/>
    </w:p>
    <w:p>
      <w:pPr>
        <w:pStyle w:val="BookText"/>
        <w:rPr/>
      </w:pPr>
      <w:bookmarkEnd w:id="315"/>
      <w:r>
        <w:rPr>
          <w:rFonts w:ascii="Amiri" w:hAnsi="Amiri" w:eastAsia="Amiri" w:cs="Amiri"/>
          <w:color w:val="111111"/>
          <w:sz w:val="28"/>
          <w:sz w:val="28"/>
          <w:szCs w:val="28"/>
          <w:rtl w:val="true"/>
          <w:lang w:bidi="ar-SA"/>
        </w:rPr>
        <w:t>مدَّة أبيه ولم يتفرَّغ من الطوائف الثلاث بخلاف النبيّ صلّی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يعثر لعمر على تقصير في ولاية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إلّا ما اتّفق عليه من خطائه في الأحكام واستفتائه غيره من الأنام، حتّی اشتهر في الجماعات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أفقه من عمر حتّی المخدّرات </w:t>
      </w:r>
      <w:r>
        <w:rPr>
          <w:rStyle w:val="FootnoteAnchor"/>
          <w:rtl w:val="true"/>
        </w:rPr>
        <w:footnoteReference w:id="390"/>
      </w:r>
      <w:r>
        <w:rPr>
          <w:rFonts w:ascii="Amiri" w:hAnsi="Amiri" w:eastAsia="Amiri" w:cs="Amiri"/>
          <w:color w:val="111111"/>
          <w:sz w:val="28"/>
          <w:sz w:val="28"/>
          <w:szCs w:val="28"/>
          <w:rtl w:val="true"/>
          <w:lang w:bidi="ar-SA"/>
        </w:rPr>
        <w:t>وحظ الإمامة في المعرفة بالأحكام، والافتاء في الحلال والحرام، وليس كلُّ خطأ يرجع إلى حُسن السياسة في الأعمال، والاستظهار في جباية الأموال، وتمصير الأمصار، ووضع الأعشار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وليتموها عمر تجدوه قويّاً في ذات اللّه قويا في بدنه، وهذا يدلّ على صلاحه وتوليته،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أخباركم الآحاد، دون صحّته خرط القتاد، إذ لو صح لاقتضى تفضيل عمر على أبي بكر، ولأحتج به على الجماعة 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علينا فظا غليظا،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شهد له النبيّ بالقوة</w:t>
      </w:r>
      <w:r>
        <w:rPr>
          <w:rFonts w:eastAsia="IRNazanin" w:cs="IRNazanin"/>
          <w:color w:val="111111"/>
          <w:sz w:val="28"/>
          <w:szCs w:val="28"/>
          <w:rtl w:val="true"/>
          <w:lang w:bidi="fa-IR"/>
        </w:rPr>
        <w:t>.</w:t>
      </w:r>
    </w:p>
    <w:p>
      <w:pPr>
        <w:pStyle w:val="Heading3"/>
        <w:numPr>
          <w:ilvl w:val="2"/>
          <w:numId w:val="1"/>
        </w:numPr>
        <w:rPr/>
      </w:pPr>
      <w:bookmarkStart w:id="316" w:name="__RefHeading___Toc2086887_1067777946"/>
      <w:bookmarkStart w:id="317" w:name="_Toc113"/>
      <w:bookmarkEnd w:id="316"/>
      <w:r>
        <w:rPr>
          <w:rtl w:val="true"/>
        </w:rPr>
        <w:t>منها أنه قطع يسار سارق وعذب السلمي بالنار</w:t>
      </w:r>
      <w:bookmarkEnd w:id="317"/>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خالف المشروع فقطع يسار سارق، وأحرق السلميّ بالنار مع قول النبي صلّی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يعذّب بالنار إلّا ربّ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 ميراث الجدّة ولا الكلالة،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فيها برأيي فإن كان صوابا فمن اللّه، وإن كان خطأً فمنّي ومن الشيطان، وفي هذا تجويز كون الحاكم جاهلا وصبيا ومجنونا، وغير ذلك من وجوه النقص، إذا كان الحكم بالخبط والاتفاق، ولا يخفى ما فيه من تعطيل أحكام اللّه بالاطلاق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عذّب بالنار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أبو بكر، الحقّ يدور مع أبي بكر، أنا مدينة العلم وأبو بكر بابها، وغير ذلك كما قال في علي وعلمنا بأنه ما عذب بالنار، إلا بعهد من النبي، فلا يقاس على الولي، بالشاهد على نفسه بإعتراء الشيطان الغوي، وفي هذا الباب أُمور أُخر تدلُّ على الضلالة تركناها خوف الإطالة، وما أحسن ما روت العبّاسة من شعر أبيها السيّد الحميريّ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أجاء نبيّ اللّه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لتملك تيم دونه عقدة الأمر</w:t>
      </w:r>
    </w:p>
    <w:p>
      <w:pPr>
        <w:pStyle w:val="BookText"/>
        <w:rPr/>
      </w:pPr>
      <w:r>
        <w:rPr>
          <w:rFonts w:ascii="Amiri" w:hAnsi="Amiri" w:eastAsia="Amiri" w:cs="Amiri"/>
          <w:color w:val="111111"/>
          <w:sz w:val="28"/>
          <w:sz w:val="28"/>
          <w:szCs w:val="28"/>
          <w:rtl w:val="true"/>
          <w:lang w:bidi="ar-SA"/>
        </w:rPr>
        <w:t xml:space="preserve">وقصر عن قوم بهم تمّ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ويملكها بالصغر منهم أبو بكر</w:t>
      </w:r>
    </w:p>
    <w:p>
      <w:pPr>
        <w:pStyle w:val="BookText"/>
        <w:rPr/>
      </w:pPr>
      <w:r>
        <w:rPr>
          <w:rFonts w:ascii="Amiri" w:hAnsi="Amiri" w:eastAsia="Amiri" w:cs="Amiri"/>
          <w:color w:val="111111"/>
          <w:sz w:val="28"/>
          <w:sz w:val="28"/>
          <w:szCs w:val="28"/>
          <w:rtl w:val="true"/>
          <w:lang w:bidi="ar-SA"/>
        </w:rPr>
        <w:t xml:space="preserve">أفي حكم من هذا فنمنع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عرف الدين فيهم إلى نكر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انتهى النوع الأول من المطاعن وسينتشر المجلد الثالث وأوّله النوع الثاني من المطاعن في عمر بن الخطّاب</w:t>
      </w:r>
      <w:r>
        <w:rPr>
          <w:rFonts w:eastAsia="Amiri" w:cs="Amiri" w:ascii="Amiri" w:hAnsi="Amiri"/>
          <w:color w:val="111111"/>
          <w:sz w:val="28"/>
          <w:szCs w:val="28"/>
          <w:rtl w:val="true"/>
          <w:lang w:bidi="ar-SA"/>
        </w:rPr>
        <w:t xml:space="preserve">. </w:t>
      </w:r>
      <w:bookmarkStart w:id="318" w:name="pg10181_172031"/>
    </w:p>
    <w:p>
      <w:pPr>
        <w:pStyle w:val="Heading2"/>
        <w:numPr>
          <w:ilvl w:val="1"/>
          <w:numId w:val="1"/>
        </w:numPr>
        <w:rPr/>
      </w:pPr>
      <w:bookmarkStart w:id="319" w:name="__RefHeading___Toc2086889_1067777946"/>
      <w:bookmarkStart w:id="320" w:name="_Toc114"/>
      <w:bookmarkEnd w:id="318"/>
      <w:bookmarkEnd w:id="319"/>
      <w:r>
        <w:rPr>
          <w:rtl w:val="true"/>
        </w:rPr>
        <w:t>فهرس ما فی هذا الجزء من ابواب والفصول</w:t>
      </w:r>
      <w:bookmarkEnd w:id="320"/>
    </w:p>
    <w:p>
      <w:pPr>
        <w:pStyle w:val="BookText"/>
        <w:rPr/>
      </w:pPr>
      <w:r>
        <w:rPr>
          <w:rFonts w:ascii="IRNazanin" w:hAnsi="IRNazanin" w:eastAsia="IRNazanin"/>
          <w:color w:val="111111"/>
          <w:sz w:val="28"/>
          <w:sz w:val="28"/>
          <w:szCs w:val="28"/>
          <w:rtl w:val="true"/>
          <w:lang w:bidi="fa-IR"/>
        </w:rPr>
        <w:t>مقدمه للعلامة الکبیر الشیخ أغا بزرگ تهرانی فی ترجمة المولّف</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تتمة الباب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جاء في النص عليه من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منها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أقضا كم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راية الهدى ومنار الايمان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منها أنه آخى بينه وبين علي من بين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منها قوله من ظلم عليا مقعده هذا فكأنّما جحد نبوَّتي؟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إيصائه يوم الدار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 إنكار المخالفين للوصية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يذكر فيه نص النبيين على الوصيين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اتصال الوصية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 الخلافة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 أخبار من الفريقين تجري مجرى النص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تسميته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منى وأنا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أني أخاف أن يقال فيك ما قالت النصارى في المسيح لقلت فيك مقالا لا تمر بملا من المسلمين إلا وأخذوا تراب نعليك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حدیث خصف النعل</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كلام في المناشدة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اذن علي اذنا واعية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كون علي بن أبي طالب خير البرية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 كونه الشاهد والنور والهدى والحجة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 ذكر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ذكر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الشهادة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 أخذ بيعة الناس على أن يحفظ الناس رسول اللّه في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الباب العاشر فيما جاء من النصوص المتظافرة على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القطب الأول</w:t>
      </w:r>
    </w:p>
    <w:p>
      <w:pPr>
        <w:pStyle w:val="BookText"/>
        <w:rPr/>
      </w:pPr>
      <w:r>
        <w:rPr>
          <w:rFonts w:ascii="Amiri" w:hAnsi="Amiri" w:eastAsia="Amiri" w:cs="Amiri"/>
          <w:color w:val="111111"/>
          <w:sz w:val="28"/>
          <w:sz w:val="28"/>
          <w:szCs w:val="28"/>
          <w:rtl w:val="true"/>
          <w:lang w:bidi="ar-SA"/>
        </w:rPr>
        <w:t xml:space="preserve">من النصوص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 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 كونهم الأمثال والأبدل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فيه نبذ من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ما ورد من الصحابة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النص على واحد واحد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ما ورد من الأشعار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القطب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ذکر العدد المصاحب للاسماء و الترتیب للائمة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التی قرأها جابر من اللوح وغیر ذلک من النصوص</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القطب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 كل واحد بعد ثبوت إمامته على المعين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الحسن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الحسين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زين العابدين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الباقر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الصادق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على الكاظم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السابع النص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الثامن النص على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التاسع النص على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النص على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عشر النص على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فصل في علمهم وفضلهم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القطب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شئ من المعاجز التي خرجت عليهم مقترنة بدعواهم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الاول في معجزات أبي محمّد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الفصل الثاني في معجزات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الفصل الثالث في معجزات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الفصل الرابع في معجزات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الفصل الخامس في معجزات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الفصل السادس في معجزات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الفصل السابع في معجزات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الفصل الثامن في معجزات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الفصل التاسع في معجزات علي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الفصل العاشر في معجزات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الفصل الحادي عشر في معجزات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أرجوزة للسيد حسين بن شمس الحسيني في مواليدهم ووفياتهم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الباب الحادي عشر فيما جاء في خاتمهم وتملكه وبقائه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الفصل السابع في شئ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الفصل الثامن في علامات القائم ومدته وما يظهر في دولته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الفصل التاسع في ذلك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الفصل العاشر في ذلك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الفصل حادی عشر في ذلك أيضا</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الفصل الثاني عشر في ذلك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الفصل الثالث عشر في ذلك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الفصل الرابع عشر في ذلك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الفصل الخامس عشر في مدن أولاد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الفصل السادس عشر في اختلاف الناس في الإمامة بعد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الفصل السابع عشر في مقالة الزيدية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الفصل الثامن عشر في الاختلاف بعد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 عشر في الواقفة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الطعن فيمن تقدمه بظلمه وعدوانه وما أحدث كل واحد في زمانه من طغيانه النوع الأول في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إرساله لخالد بن الوليد إلى مالك بن نويرة وقتله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منها منعة فاطمة من فدك والخمس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منها تغییره لصدقات رسول اللّه صلّی اللّه علیه واله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منها قوله أقيلوني لست بخير 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منها تخلّفه عن جيش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منها تسميته نفسه بخليفة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منها قوله إن لي شيطانا يعتريني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منها قوله ليتني كنت سألت رسول اللّه هل للأنصار في هذا الأمر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منها قوله ليتني كنت تركت بيت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منها إحراقه لبیت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منها قول عمر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منها أنه خالف رسول اللّه في ترك الاستخلاف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أنه قطع يسار سارق وعذب السلمي بالنار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تراجم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تراجم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أبو القاسم نجم الدين جعفر بن الحسن الحلي المتوفى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شرايع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 العلامة الحلي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فاز بدرجة الشهادة عدد كبير من علماء الشيعة وكبرائهم منذ العصر الأول إلى أيامنا، وقد ذكر جملة وافرة من أولئك الحجة النوري، وألف الشيخ عبد الحسين الأميني كتابا في تراجم الشهداء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شهداء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أنهى عددهم إلى ثلاثين ومئة شهيد، وقد طبع في النجف في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إلا أن أحدا من أولئك الأعاظم والأجلاء لم يفز بقلب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لا يعرف إلا به، غير الشهيدين العامليين أعلى اللّه درجاتهما، وقد التفت إلى ذلك شيخنا الحجة والمحجة الميرزا حسين النوري رحمه اللّه، ونبه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ترجمتنا للسيد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 في تراجم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خصوصياته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وحياص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يوجد في مكتبتنا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صاحب الذريعة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تراجم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والفوائد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مما يأتي عند ذكر مصادر الترجمة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عبد الرحمن بن علي بن الجوزي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هذه الأيام بنى أبو سعيد المستوفي الملقب شرف الملك مشهد أبي حنيفة، وعمل لقبره ملبنا وعقد القبة وعمل المدرسة بإزائه وأنزلها الفقهاء ورتب لها مدرسا، فدخل أبو جعفر البياضي للزيارة فقال ارتجالا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 الأولى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لواحق الحلة لم تذكر في معجم البلدان وأورده الشيخ يوسف كركوش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ذكره البهبهاني في تعليقاته على الرجال الكبير طبعة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المقداد بن عبد اللّه السوراوي، وسورا مذكور في المعجم فليراجع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كتابخانه اهدائى آقاى سيد محمّد 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البياضي أنه مجاز من الشيخ ناصر بن إبراهيم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أنه المجيز لا المجاز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تراجم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الإجازة قديما ولا أذكر خصوصياتها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تراجم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 في المعروفين بالكنية أو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 اللامع في عباقرة القرن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في مكتبتنا العامة في النجف الأشرف، ص </w:t>
      </w:r>
      <w:r>
        <w:rPr>
          <w:rFonts w:eastAsia="IRNazanin" w:cs="IRNazanin"/>
          <w:b w:val="false"/>
          <w:bCs w:val="false"/>
          <w:i w:val="false"/>
          <w:iCs w:val="false"/>
          <w:color w:val="333333"/>
          <w:sz w:val="20"/>
          <w:szCs w:val="20"/>
        </w:rPr>
        <w:t>90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الأعيان والظاهر أن تلفا أصاب طرف الكتاب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سيد الشهداء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بيت آخر فيه مادة تاريخ تأليف الكتاب نذكره على ركته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تراجم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لشيخنا أمين الاسلام الطبرسي أعلى اللّه مقامه، ذكر خالد في الغابرين بآثاره الجليلة، وتراجمه المبسوطة والمختصرة في المصادر المعتبرة والمواضيع العديدة، وقد ظهرت له أخيرا ترجمة قيمة بقلم العلامة المتضلع الأستاذ الجليل السيد محمّد علي القاضي صدر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الذي تصدى لإعادة طبعه بحلة زاهية، ففيها استقر واسع، وفوائد وتحقيقات اعتاد القاضي على تزويدنا بمثلها بين الآونة والأخرى، حفظه اللّه ونفع به، ووفقه لأمثالها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تراجم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كتابخانه اهدائى آقاى سيد محمّد 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كتابخانه مدرسه عالي سپهسالار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تراجم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تراجم علماء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في السطر الخامس خطأ حيث جاء قول الشهيد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يخلق عبثا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يخلق الخلق عبثا، وقد أشير إلى ذلك في جدول الخطأ والصواب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ياسين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الشيخان، 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حين افتخر ابن الزبير بخروجه مع أبيه يوم الجمل على علي عليه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دخل مقدر كأن قائلا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يحتاج التام الكامل إلى الناقص، ولذلك أمر الحكيم تعالى رسوله صلّی اللّه عليه وآله بأن يشاور المؤمنين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وشاورهم في الأمر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برطله فتبرطل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رشاه فارتشى، ومنه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البراطيل تنصر الأباطيل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تحتفر لصيد الأسد والذئب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فيه على خلاف الناس، وفي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تهافت وأسرع إليه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أبا بكر بن أبي قحافة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سائر للعرب، أي على العارف وقعت وعثرت،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المثل لمالك بن جبير العامري وكان من حكماء العرب، وتمثل به الفرزدق للحسين بن علي عليه السلام حين أقبل يريد العراق فلقيه وهو يريد الحجاز فقال له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الخبير سقطت، قلوب الناس معك، وسيوفهم مع بني أمية، والأمر ينزل من السماء فقال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الأمثال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ميابنت أدبنت مدينة فارقين فأضيفت إليها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اشتهر في الأزمان والبلدان، ما استغنى عن الإسناد والإعلان لتلقيه بالقبول من سائر العباد والاذعان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اليائية، وفي بعضها التائية، والصحيح ما في المتن، والقصيدة على ما في إرشاد المفيد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يقطعوه بالمنشار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هارون لقول موسى فيه بأمر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اخلفني في قومي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يمتاره الانسان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ظ، ويقول أي يشير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شئت أن تستغفر 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له عليه السلام في خطبته المسماة بالقاصعة تراها في النهج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كتب الأمم القديمة نعتهم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وأخذ العيمة، فالمعتام هو المختار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وجاهد في اللّه لا يرعوى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إنك ضعيف فانته عما لا تطيقه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تنهى خ</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يعاج إليه أي يعطف إليه ويقام به ومنه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فكرهت انعياجه إلى معاجى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بفضلك 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متصلة 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واستند بعلي، 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وخلافتهم أئمة يدعون إلى النار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الزنية لفساد نسبه، وفاسد القلب من الحقّد والضغن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الواقفية الواقفين على الإمام الكاظم عليه السلام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 بين الخيار والرذال، والأعوج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البين العوج، و السيئ الخلق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علي أبو الفتوح الرازي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خ 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نسخة كمال الدين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هنا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هامشا قد خلط بالمتن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الجال وهكذا الجول والجيل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البحر وجانبه قاله الفيروزآبادي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موسى بن نصر على ما في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الحديثة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طبعته الحديثة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هيل 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أتيحت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المصدر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صدور قوم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بالتائه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الذاهب العقل، ويحتمل أن يكون المراد به التحير في الدين، وقد نسب الرجل إلى المغيرية، وهم أصحاب المغيرة بن سعيد العجلي الذي ادعى أن الإمامة بعد محمّد بن علي لمحمّد بن عبد اللّه بن الحسن وزعم أنه حي لم يمت 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تصغير الجنة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الأحمر، والممصر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بالمصر وقيل ثوب 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مصبوغ فيه صفرة قليلة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كتنور وقدوس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الزيف البهرج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أو قلعة بطريق مكة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وهدبة بن خالد ويعرف بهداب ككتان محدث</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وهو سهو والصحيح ما في الصلب راجع الخرائج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الحديثة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بها ريح توجعه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باه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تنبه 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الغمام، فقد يكون كبيرا كالحصاة وقد يكون أكبر مثل الصخور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الدجاجة خاصة، والجمع فراريج</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مولى عبد الصمد بن علي عتاقة، كذا في الكافي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محمّد بن علي بن مهزيار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الأقيال هو السيد المالك لأمور رعيته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مجمع الأمثال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أن ذلك موجود في نسخة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الإمام العسكري عليه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وحث على الثبوت، خ</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اختلاف في سرد الأسماء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يمسح دمعه مرة بعد أخرى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خادم إبراهيم بن عبيدة النيسابوري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جعفر الكذاب كما مر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سيد ابن طاووس، وقد أخرجه العلامة المجلسي في البحار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الحديثة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كتاب المبتدأ للكسائي حديثان</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الشياع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والخطّاب لفرعون لا إبليس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بعدها ذيلها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بالمعنى الذي يستلزم الجهل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الأوصياء خ 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جمهور العمي، قال في معجم قبائل العرب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الغيرة بمعنى الآنفة والحمية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الصواعق المحرقة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أقيلوني أقيلوني لست بخيركم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 الإمامة والسياسة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حاجة لي في بيعتكم أقيلوني بيعتي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باب رجم الحبلى من الزنا إذا أحصنت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الكتب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التفاسير عند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وآتيتم إحداهن قنطارا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7.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89786</Words>
  <Characters>383297</Characters>
  <CharactersWithSpaces>470525</CharactersWithSpaces>
  <Paragraphs>2897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2026-08-21T01:46:31Z</dcterms:created>
  <dc:creator>ghaemiyeh.com</dc:creator>
  <dc:description/>
  <dc:language>en-US</dc:language>
  <cp:lastModifiedBy/>
  <dcterms:modified xsi:type="dcterms:W3CDTF">2026-08-21T05:16:40Z</dcterms:modified>
  <cp:revision>1</cp:revision>
  <dc:subject/>
  <dc:title>الصراط المستقیم إلی مستحقی التقدیم جلد 2</dc:title>
</cp:coreProperties>
</file>

<file path=docProps/custom.xml><?xml version="1.0" encoding="utf-8"?>
<Properties xmlns="http://schemas.openxmlformats.org/officeDocument/2006/custom-properties" xmlns:vt="http://schemas.openxmlformats.org/officeDocument/2006/docPropsVTypes"/>
</file>