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3880_1067777946">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973882_1067777946">
            <w:r>
              <w:rPr>
                <w:webHidden/>
                <w:rStyle w:val="IndexLink"/>
                <w:rtl w:val="true"/>
              </w:rPr>
              <w:t>(</w:t>
            </w:r>
            <w:r>
              <w:rPr>
                <w:rStyle w:val="IndexLink"/>
              </w:rPr>
              <w:t>17</w:t>
            </w:r>
            <w:r>
              <w:rPr>
                <w:rStyle w:val="IndexLink"/>
                <w:rtl w:val="true"/>
              </w:rPr>
              <w:t xml:space="preserve">) </w:t>
            </w:r>
            <w:r>
              <w:rPr>
                <w:rStyle w:val="IndexLink"/>
                <w:rtl w:val="true"/>
              </w:rPr>
              <w:t xml:space="preserve">سوره اسراء جلد دوازدهم تفسیر نمونه جزء پانزدهم این سوره در مکه نازل شده و </w:t>
            </w:r>
            <w:r>
              <w:rPr>
                <w:rStyle w:val="IndexLink"/>
              </w:rPr>
              <w:t>111</w:t>
            </w:r>
            <w:r>
              <w:rPr>
                <w:rStyle w:val="IndexLink"/>
                <w:rtl w:val="true"/>
              </w:rPr>
              <w:t xml:space="preserve"> </w:t>
            </w:r>
            <w:r>
              <w:rPr>
                <w:rStyle w:val="IndexLink"/>
                <w:rtl w:val="true"/>
              </w:rPr>
              <w:t>آیه است</w:t>
            </w:r>
            <w:r>
              <w:rPr>
                <w:rStyle w:val="IndexLink"/>
                <w:rtl w:val="true"/>
              </w:rPr>
              <w:tab/>
            </w:r>
            <w:r>
              <w:rPr>
                <w:rStyle w:val="IndexLink"/>
              </w:rPr>
              <w:t>14</w:t>
            </w:r>
          </w:hyperlink>
        </w:p>
        <w:p>
          <w:pPr>
            <w:pStyle w:val="Contents3"/>
            <w:tabs>
              <w:tab w:val="clear" w:pos="8459"/>
              <w:tab w:val="right" w:pos="9026" w:leader="dot"/>
            </w:tabs>
            <w:rPr/>
          </w:pPr>
          <w:hyperlink w:anchor="__RefHeading___Toc1973884_1067777946">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973886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19</w:t>
            </w:r>
          </w:hyperlink>
        </w:p>
        <w:p>
          <w:pPr>
            <w:pStyle w:val="Contents4"/>
            <w:tabs>
              <w:tab w:val="clear" w:pos="8176"/>
              <w:tab w:val="right" w:pos="9026" w:leader="dot"/>
            </w:tabs>
            <w:rPr/>
          </w:pPr>
          <w:hyperlink w:anchor="__RefHeading___Toc1973888_1067777946">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973890_1067777946">
            <w:r>
              <w:rPr>
                <w:webHidden/>
                <w:rStyle w:val="IndexLink"/>
                <w:rtl w:val="true"/>
              </w:rPr>
              <w:t>ترجمه</w:t>
            </w:r>
            <w:r>
              <w:rPr>
                <w:rStyle w:val="IndexLink"/>
                <w:rtl w:val="true"/>
              </w:rPr>
              <w:t>:</w:t>
              <w:tab/>
            </w:r>
            <w:r>
              <w:rPr>
                <w:rStyle w:val="IndexLink"/>
              </w:rPr>
              <w:t>19</w:t>
            </w:r>
          </w:hyperlink>
        </w:p>
        <w:p>
          <w:pPr>
            <w:pStyle w:val="Contents4"/>
            <w:tabs>
              <w:tab w:val="clear" w:pos="8176"/>
              <w:tab w:val="right" w:pos="9026" w:leader="dot"/>
            </w:tabs>
            <w:rPr/>
          </w:pPr>
          <w:hyperlink w:anchor="__RefHeading___Toc1973892_1067777946">
            <w:r>
              <w:rPr>
                <w:webHidden/>
                <w:rStyle w:val="IndexLink"/>
                <w:rtl w:val="true"/>
              </w:rPr>
              <w:t>تفسیر</w:t>
            </w:r>
            <w:r>
              <w:rPr>
                <w:rStyle w:val="IndexLink"/>
                <w:rtl w:val="true"/>
              </w:rPr>
              <w:t>:</w:t>
              <w:tab/>
            </w:r>
            <w:r>
              <w:rPr>
                <w:rStyle w:val="IndexLink"/>
              </w:rPr>
              <w:t>19</w:t>
            </w:r>
          </w:hyperlink>
        </w:p>
        <w:p>
          <w:pPr>
            <w:pStyle w:val="Contents5"/>
            <w:tabs>
              <w:tab w:val="clear" w:pos="7892"/>
              <w:tab w:val="right" w:pos="9026" w:leader="dot"/>
            </w:tabs>
            <w:rPr/>
          </w:pPr>
          <w:hyperlink w:anchor="__RefHeading___Toc1973894_1067777946">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973896_1067777946">
            <w:r>
              <w:rPr>
                <w:webHidden/>
                <w:rStyle w:val="IndexLink"/>
                <w:rtl w:val="true"/>
              </w:rPr>
              <w:t>معراج گاه پیامبر ص</w:t>
            </w:r>
            <w:r>
              <w:rPr>
                <w:rStyle w:val="IndexLink"/>
                <w:rtl w:val="true"/>
              </w:rPr>
              <w:tab/>
            </w:r>
            <w:r>
              <w:rPr>
                <w:rStyle w:val="IndexLink"/>
              </w:rPr>
              <w:t>19</w:t>
            </w:r>
          </w:hyperlink>
        </w:p>
        <w:p>
          <w:pPr>
            <w:pStyle w:val="Contents5"/>
            <w:tabs>
              <w:tab w:val="clear" w:pos="7892"/>
              <w:tab w:val="right" w:pos="9026" w:leader="dot"/>
            </w:tabs>
            <w:rPr/>
          </w:pPr>
          <w:hyperlink w:anchor="__RefHeading___Toc1973898_1067777946">
            <w:r>
              <w:rPr>
                <w:webHidden/>
                <w:rStyle w:val="IndexLink"/>
                <w:rtl w:val="true"/>
              </w:rPr>
              <w:t>مساله معراج</w:t>
            </w:r>
            <w:r>
              <w:rPr>
                <w:rStyle w:val="IndexLink"/>
                <w:rtl w:val="true"/>
              </w:rPr>
              <w:tab/>
            </w:r>
            <w:r>
              <w:rPr>
                <w:rStyle w:val="IndexLink"/>
              </w:rPr>
              <w:t>23</w:t>
            </w:r>
          </w:hyperlink>
        </w:p>
        <w:p>
          <w:pPr>
            <w:pStyle w:val="Contents5"/>
            <w:tabs>
              <w:tab w:val="clear" w:pos="7892"/>
              <w:tab w:val="right" w:pos="9026" w:leader="dot"/>
            </w:tabs>
            <w:rPr/>
          </w:pPr>
          <w:hyperlink w:anchor="__RefHeading___Toc1973900_1067777946">
            <w:r>
              <w:rPr>
                <w:webHidden/>
                <w:rStyle w:val="IndexLink"/>
              </w:rPr>
              <w:t>1</w:t>
            </w:r>
            <w:r>
              <w:rPr>
                <w:rStyle w:val="IndexLink"/>
                <w:rtl w:val="true"/>
              </w:rPr>
              <w:t>-</w:t>
            </w:r>
            <w:r>
              <w:rPr>
                <w:rStyle w:val="IndexLink"/>
                <w:rtl w:val="true"/>
              </w:rPr>
              <w:t>معراج از نظر قرآن و حدیث</w:t>
            </w:r>
            <w:r>
              <w:rPr>
                <w:rStyle w:val="IndexLink"/>
                <w:rtl w:val="true"/>
              </w:rPr>
              <w:tab/>
            </w:r>
            <w:r>
              <w:rPr>
                <w:rStyle w:val="IndexLink"/>
              </w:rPr>
              <w:t>24</w:t>
            </w:r>
          </w:hyperlink>
        </w:p>
        <w:p>
          <w:pPr>
            <w:pStyle w:val="Contents5"/>
            <w:tabs>
              <w:tab w:val="clear" w:pos="7892"/>
              <w:tab w:val="right" w:pos="9026" w:leader="dot"/>
            </w:tabs>
            <w:rPr/>
          </w:pPr>
          <w:hyperlink w:anchor="__RefHeading___Toc1973902_1067777946">
            <w:r>
              <w:rPr>
                <w:webHidden/>
                <w:rStyle w:val="IndexLink"/>
                <w:rtl w:val="true"/>
              </w:rPr>
              <w:t>آیا معراج جسمانی بوده یا روحانی؟</w:t>
            </w:r>
            <w:r>
              <w:rPr>
                <w:rStyle w:val="IndexLink"/>
                <w:rtl w:val="true"/>
              </w:rPr>
              <w:tab/>
            </w:r>
            <w:r>
              <w:rPr>
                <w:rStyle w:val="IndexLink"/>
              </w:rPr>
              <w:t>27</w:t>
            </w:r>
          </w:hyperlink>
        </w:p>
        <w:p>
          <w:pPr>
            <w:pStyle w:val="Contents5"/>
            <w:tabs>
              <w:tab w:val="clear" w:pos="7892"/>
              <w:tab w:val="right" w:pos="9026" w:leader="dot"/>
            </w:tabs>
            <w:rPr/>
          </w:pPr>
          <w:hyperlink w:anchor="__RefHeading___Toc1973904_1067777946">
            <w:r>
              <w:rPr>
                <w:webHidden/>
                <w:rStyle w:val="IndexLink"/>
                <w:rtl w:val="true"/>
              </w:rPr>
              <w:t>هدف معراج</w:t>
            </w:r>
            <w:r>
              <w:rPr>
                <w:rStyle w:val="IndexLink"/>
                <w:rtl w:val="true"/>
              </w:rPr>
              <w:tab/>
            </w:r>
            <w:r>
              <w:rPr>
                <w:rStyle w:val="IndexLink"/>
              </w:rPr>
              <w:t>28</w:t>
            </w:r>
          </w:hyperlink>
        </w:p>
        <w:p>
          <w:pPr>
            <w:pStyle w:val="Contents5"/>
            <w:tabs>
              <w:tab w:val="clear" w:pos="7892"/>
              <w:tab w:val="right" w:pos="9026" w:leader="dot"/>
            </w:tabs>
            <w:rPr/>
          </w:pPr>
          <w:hyperlink w:anchor="__RefHeading___Toc1973906_1067777946">
            <w:r>
              <w:rPr>
                <w:webHidden/>
                <w:rStyle w:val="IndexLink"/>
                <w:rtl w:val="true"/>
              </w:rPr>
              <w:t>معراج و علوم روز</w:t>
            </w:r>
            <w:r>
              <w:rPr>
                <w:rStyle w:val="IndexLink"/>
                <w:rtl w:val="true"/>
              </w:rPr>
              <w:tab/>
            </w:r>
            <w:r>
              <w:rPr>
                <w:rStyle w:val="IndexLink"/>
              </w:rPr>
              <w:t>29</w:t>
            </w:r>
          </w:hyperlink>
        </w:p>
        <w:p>
          <w:pPr>
            <w:pStyle w:val="Contents5"/>
            <w:tabs>
              <w:tab w:val="clear" w:pos="7892"/>
              <w:tab w:val="right" w:pos="9026" w:leader="dot"/>
            </w:tabs>
            <w:rPr/>
          </w:pPr>
          <w:hyperlink w:anchor="__RefHeading___Toc1973908_1067777946">
            <w:r>
              <w:rPr>
                <w:webHidden/>
                <w:rStyle w:val="IndexLink"/>
                <w:rtl w:val="true"/>
              </w:rPr>
              <w:t>در برابر این سؤالات توجه به چند نکته لازم است</w:t>
            </w:r>
            <w:r>
              <w:rPr>
                <w:rStyle w:val="IndexLink"/>
                <w:rtl w:val="true"/>
              </w:rPr>
              <w:t>:</w:t>
              <w:tab/>
            </w:r>
            <w:r>
              <w:rPr>
                <w:rStyle w:val="IndexLink"/>
              </w:rPr>
              <w:t>30</w:t>
            </w:r>
          </w:hyperlink>
        </w:p>
        <w:p>
          <w:pPr>
            <w:pStyle w:val="Contents3"/>
            <w:tabs>
              <w:tab w:val="clear" w:pos="8459"/>
              <w:tab w:val="right" w:pos="9026" w:leader="dot"/>
            </w:tabs>
            <w:rPr/>
          </w:pPr>
          <w:hyperlink w:anchor="__RefHeading___Toc1973910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33</w:t>
            </w:r>
          </w:hyperlink>
        </w:p>
        <w:p>
          <w:pPr>
            <w:pStyle w:val="Contents4"/>
            <w:tabs>
              <w:tab w:val="clear" w:pos="8176"/>
              <w:tab w:val="right" w:pos="9026" w:leader="dot"/>
            </w:tabs>
            <w:rPr/>
          </w:pPr>
          <w:hyperlink w:anchor="__RefHeading___Toc1973912_1067777946">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973914_1067777946">
            <w:r>
              <w:rPr>
                <w:webHidden/>
                <w:rStyle w:val="IndexLink"/>
                <w:rtl w:val="true"/>
              </w:rPr>
              <w:t>ترجمه</w:t>
            </w:r>
            <w:r>
              <w:rPr>
                <w:rStyle w:val="IndexLink"/>
                <w:rtl w:val="true"/>
              </w:rPr>
              <w:t>:</w:t>
              <w:tab/>
            </w:r>
            <w:r>
              <w:rPr>
                <w:rStyle w:val="IndexLink"/>
              </w:rPr>
              <w:t>34</w:t>
            </w:r>
          </w:hyperlink>
        </w:p>
        <w:p>
          <w:pPr>
            <w:pStyle w:val="Contents4"/>
            <w:tabs>
              <w:tab w:val="clear" w:pos="8176"/>
              <w:tab w:val="right" w:pos="9026" w:leader="dot"/>
            </w:tabs>
            <w:rPr/>
          </w:pPr>
          <w:hyperlink w:anchor="__RefHeading___Toc1973916_1067777946">
            <w:r>
              <w:rPr>
                <w:webHidden/>
                <w:rStyle w:val="IndexLink"/>
                <w:rtl w:val="true"/>
              </w:rPr>
              <w:t>تفسیر</w:t>
            </w:r>
            <w:r>
              <w:rPr>
                <w:rStyle w:val="IndexLink"/>
                <w:rtl w:val="true"/>
              </w:rPr>
              <w:t>:</w:t>
              <w:tab/>
            </w:r>
            <w:r>
              <w:rPr>
                <w:rStyle w:val="IndexLink"/>
              </w:rPr>
              <w:t>34</w:t>
            </w:r>
          </w:hyperlink>
        </w:p>
        <w:p>
          <w:pPr>
            <w:pStyle w:val="Contents4"/>
            <w:tabs>
              <w:tab w:val="clear" w:pos="8176"/>
              <w:tab w:val="right" w:pos="9026" w:leader="dot"/>
            </w:tabs>
            <w:rPr/>
          </w:pPr>
          <w:hyperlink w:anchor="__RefHeading___Toc1973918_1067777946">
            <w:r>
              <w:rPr>
                <w:webHidden/>
                <w:rStyle w:val="IndexLink"/>
                <w:rtl w:val="true"/>
              </w:rPr>
              <w:t>نکته‌ها</w:t>
            </w:r>
            <w:r>
              <w:rPr>
                <w:rStyle w:val="IndexLink"/>
                <w:rtl w:val="true"/>
              </w:rPr>
              <w:t>:</w:t>
              <w:tab/>
            </w:r>
            <w:r>
              <w:rPr>
                <w:rStyle w:val="IndexLink"/>
              </w:rPr>
              <w:t>39</w:t>
            </w:r>
          </w:hyperlink>
        </w:p>
        <w:p>
          <w:pPr>
            <w:pStyle w:val="Contents5"/>
            <w:tabs>
              <w:tab w:val="clear" w:pos="7892"/>
              <w:tab w:val="right" w:pos="9026" w:leader="dot"/>
            </w:tabs>
            <w:rPr/>
          </w:pPr>
          <w:hyperlink w:anchor="__RefHeading___Toc1973920_1067777946">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973922_1067777946">
            <w:r>
              <w:rPr>
                <w:webHidden/>
                <w:rStyle w:val="IndexLink"/>
              </w:rPr>
              <w:t>1</w:t>
            </w:r>
            <w:r>
              <w:rPr>
                <w:rStyle w:val="IndexLink"/>
                <w:rtl w:val="true"/>
              </w:rPr>
              <w:t>-</w:t>
            </w:r>
            <w:r>
              <w:rPr>
                <w:rStyle w:val="IndexLink"/>
                <w:rtl w:val="true"/>
              </w:rPr>
              <w:t>دو فساد بزرگ تاریخی بنی اسرائیل</w:t>
            </w:r>
            <w:r>
              <w:rPr>
                <w:rStyle w:val="IndexLink"/>
                <w:rtl w:val="true"/>
              </w:rPr>
              <w:tab/>
            </w:r>
            <w:r>
              <w:rPr>
                <w:rStyle w:val="IndexLink"/>
              </w:rPr>
              <w:t>39</w:t>
            </w:r>
          </w:hyperlink>
        </w:p>
        <w:p>
          <w:pPr>
            <w:pStyle w:val="Contents5"/>
            <w:tabs>
              <w:tab w:val="clear" w:pos="7892"/>
              <w:tab w:val="right" w:pos="9026" w:leader="dot"/>
            </w:tabs>
            <w:rPr/>
          </w:pPr>
          <w:hyperlink w:anchor="__RefHeading___Toc1973924_1067777946">
            <w:r>
              <w:rPr>
                <w:webHidden/>
                <w:rStyle w:val="IndexLink"/>
              </w:rPr>
              <w:t>2</w:t>
            </w:r>
            <w:r>
              <w:rPr>
                <w:rStyle w:val="IndexLink"/>
                <w:rtl w:val="true"/>
              </w:rPr>
              <w:t>-</w:t>
            </w:r>
            <w:r>
              <w:rPr>
                <w:rStyle w:val="IndexLink"/>
                <w:rtl w:val="true"/>
              </w:rPr>
              <w:t>هر چه کنید به خود کنید</w:t>
            </w:r>
            <w:r>
              <w:rPr>
                <w:rStyle w:val="IndexLink"/>
                <w:rtl w:val="true"/>
              </w:rPr>
              <w:t>!</w:t>
              <w:tab/>
            </w:r>
            <w:r>
              <w:rPr>
                <w:rStyle w:val="IndexLink"/>
              </w:rPr>
              <w:t>44</w:t>
            </w:r>
          </w:hyperlink>
        </w:p>
        <w:p>
          <w:pPr>
            <w:pStyle w:val="Contents5"/>
            <w:tabs>
              <w:tab w:val="clear" w:pos="7892"/>
              <w:tab w:val="right" w:pos="9026" w:leader="dot"/>
            </w:tabs>
            <w:rPr/>
          </w:pPr>
          <w:hyperlink w:anchor="__RefHeading___Toc1973926_1067777946">
            <w:r>
              <w:rPr>
                <w:webHidden/>
                <w:rStyle w:val="IndexLink"/>
              </w:rPr>
              <w:t>3</w:t>
            </w:r>
            <w:r>
              <w:rPr>
                <w:rStyle w:val="IndexLink"/>
                <w:rtl w:val="true"/>
              </w:rPr>
              <w:t>-</w:t>
            </w:r>
            <w:r>
              <w:rPr>
                <w:rStyle w:val="IndexLink"/>
                <w:rtl w:val="true"/>
              </w:rPr>
              <w:t>تطبیق آیات بر تواریخ اسلامی</w:t>
            </w:r>
            <w:r>
              <w:rPr>
                <w:rStyle w:val="IndexLink"/>
                <w:rtl w:val="true"/>
              </w:rPr>
              <w:tab/>
            </w:r>
            <w:r>
              <w:rPr>
                <w:rStyle w:val="IndexLink"/>
              </w:rPr>
              <w:t>45</w:t>
            </w:r>
          </w:hyperlink>
        </w:p>
        <w:p>
          <w:pPr>
            <w:pStyle w:val="Contents3"/>
            <w:tabs>
              <w:tab w:val="clear" w:pos="8459"/>
              <w:tab w:val="right" w:pos="9026" w:leader="dot"/>
            </w:tabs>
            <w:rPr/>
          </w:pPr>
          <w:hyperlink w:anchor="__RefHeading___Toc1973928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47</w:t>
            </w:r>
          </w:hyperlink>
        </w:p>
        <w:p>
          <w:pPr>
            <w:pStyle w:val="Contents4"/>
            <w:tabs>
              <w:tab w:val="clear" w:pos="8176"/>
              <w:tab w:val="right" w:pos="9026" w:leader="dot"/>
            </w:tabs>
            <w:rPr/>
          </w:pPr>
          <w:hyperlink w:anchor="__RefHeading___Toc1973930_106777794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973932_1067777946">
            <w:r>
              <w:rPr>
                <w:webHidden/>
                <w:rStyle w:val="IndexLink"/>
                <w:rtl w:val="true"/>
              </w:rPr>
              <w:t>ترجمه</w:t>
            </w:r>
            <w:r>
              <w:rPr>
                <w:rStyle w:val="IndexLink"/>
                <w:rtl w:val="true"/>
              </w:rPr>
              <w:t>:</w:t>
              <w:tab/>
            </w:r>
            <w:r>
              <w:rPr>
                <w:rStyle w:val="IndexLink"/>
              </w:rPr>
              <w:t>47</w:t>
            </w:r>
          </w:hyperlink>
        </w:p>
        <w:p>
          <w:pPr>
            <w:pStyle w:val="Contents4"/>
            <w:tabs>
              <w:tab w:val="clear" w:pos="8176"/>
              <w:tab w:val="right" w:pos="9026" w:leader="dot"/>
            </w:tabs>
            <w:rPr/>
          </w:pPr>
          <w:hyperlink w:anchor="__RefHeading___Toc1973934_1067777946">
            <w:r>
              <w:rPr>
                <w:webHidden/>
                <w:rStyle w:val="IndexLink"/>
                <w:rtl w:val="true"/>
              </w:rPr>
              <w:t>تفسیر</w:t>
            </w:r>
            <w:r>
              <w:rPr>
                <w:rStyle w:val="IndexLink"/>
                <w:rtl w:val="true"/>
              </w:rPr>
              <w:t>:</w:t>
              <w:tab/>
            </w:r>
            <w:r>
              <w:rPr>
                <w:rStyle w:val="IndexLink"/>
              </w:rPr>
              <w:t>48</w:t>
            </w:r>
          </w:hyperlink>
        </w:p>
        <w:p>
          <w:pPr>
            <w:pStyle w:val="Contents4"/>
            <w:tabs>
              <w:tab w:val="clear" w:pos="8176"/>
              <w:tab w:val="right" w:pos="9026" w:leader="dot"/>
            </w:tabs>
            <w:rPr/>
          </w:pPr>
          <w:hyperlink w:anchor="__RefHeading___Toc1973936_1067777946">
            <w:r>
              <w:rPr>
                <w:webHidden/>
                <w:rStyle w:val="IndexLink"/>
                <w:rtl w:val="true"/>
              </w:rPr>
              <w:t>نکته‌ها</w:t>
            </w:r>
            <w:r>
              <w:rPr>
                <w:rStyle w:val="IndexLink"/>
                <w:rtl w:val="true"/>
              </w:rPr>
              <w:t>:</w:t>
              <w:tab/>
            </w:r>
            <w:r>
              <w:rPr>
                <w:rStyle w:val="IndexLink"/>
              </w:rPr>
              <w:t>55</w:t>
            </w:r>
          </w:hyperlink>
        </w:p>
        <w:p>
          <w:pPr>
            <w:pStyle w:val="Contents5"/>
            <w:tabs>
              <w:tab w:val="clear" w:pos="7892"/>
              <w:tab w:val="right" w:pos="9026" w:leader="dot"/>
            </w:tabs>
            <w:rPr/>
          </w:pPr>
          <w:hyperlink w:anchor="__RefHeading___Toc1973938_1067777946">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973940_1067777946">
            <w:r>
              <w:rPr>
                <w:webHidden/>
                <w:rStyle w:val="IndexLink"/>
              </w:rPr>
              <w:t>1</w:t>
            </w:r>
            <w:r>
              <w:rPr>
                <w:rStyle w:val="IndexLink"/>
                <w:rtl w:val="true"/>
              </w:rPr>
              <w:t>-</w:t>
            </w:r>
            <w:r>
              <w:rPr>
                <w:rStyle w:val="IndexLink"/>
                <w:rtl w:val="true"/>
              </w:rPr>
              <w:t>آیا انسان ذاتا عجول است؟</w:t>
            </w:r>
            <w:r>
              <w:rPr>
                <w:rStyle w:val="IndexLink"/>
                <w:rtl w:val="true"/>
              </w:rPr>
              <w:tab/>
            </w:r>
            <w:r>
              <w:rPr>
                <w:rStyle w:val="IndexLink"/>
              </w:rPr>
              <w:t>55</w:t>
            </w:r>
          </w:hyperlink>
        </w:p>
        <w:p>
          <w:pPr>
            <w:pStyle w:val="Contents5"/>
            <w:tabs>
              <w:tab w:val="clear" w:pos="7892"/>
              <w:tab w:val="right" w:pos="9026" w:leader="dot"/>
            </w:tabs>
            <w:rPr/>
          </w:pPr>
          <w:hyperlink w:anchor="__RefHeading___Toc1973942_1067777946">
            <w:r>
              <w:rPr>
                <w:webHidden/>
                <w:rStyle w:val="IndexLink"/>
              </w:rPr>
              <w:t>2</w:t>
            </w:r>
            <w:r>
              <w:rPr>
                <w:rStyle w:val="IndexLink"/>
                <w:rtl w:val="true"/>
              </w:rPr>
              <w:t>-</w:t>
            </w:r>
            <w:r>
              <w:rPr>
                <w:rStyle w:val="IndexLink"/>
                <w:rtl w:val="true"/>
              </w:rPr>
              <w:t>بلای شتابزدگی</w:t>
            </w:r>
            <w:r>
              <w:rPr>
                <w:rStyle w:val="IndexLink"/>
                <w:rtl w:val="true"/>
              </w:rPr>
              <w:t>!</w:t>
              <w:tab/>
            </w:r>
            <w:r>
              <w:rPr>
                <w:rStyle w:val="IndexLink"/>
              </w:rPr>
              <w:t>56</w:t>
            </w:r>
          </w:hyperlink>
        </w:p>
        <w:p>
          <w:pPr>
            <w:pStyle w:val="Contents5"/>
            <w:tabs>
              <w:tab w:val="clear" w:pos="7892"/>
              <w:tab w:val="right" w:pos="9026" w:leader="dot"/>
            </w:tabs>
            <w:rPr/>
          </w:pPr>
          <w:hyperlink w:anchor="__RefHeading___Toc1973944_1067777946">
            <w:r>
              <w:rPr>
                <w:webHidden/>
                <w:rStyle w:val="IndexLink"/>
              </w:rPr>
              <w:t>3</w:t>
            </w:r>
            <w:r>
              <w:rPr>
                <w:rStyle w:val="IndexLink"/>
                <w:rtl w:val="true"/>
              </w:rPr>
              <w:t>-</w:t>
            </w:r>
            <w:r>
              <w:rPr>
                <w:rStyle w:val="IndexLink"/>
                <w:rtl w:val="true"/>
              </w:rPr>
              <w:t>نقش عدد و حساب در زندگی انسانها</w:t>
            </w:r>
            <w:r>
              <w:rPr>
                <w:rStyle w:val="IndexLink"/>
                <w:rtl w:val="true"/>
              </w:rPr>
              <w:t>.</w:t>
              <w:tab/>
            </w:r>
            <w:r>
              <w:rPr>
                <w:rStyle w:val="IndexLink"/>
              </w:rPr>
              <w:t>58</w:t>
            </w:r>
          </w:hyperlink>
        </w:p>
        <w:p>
          <w:pPr>
            <w:pStyle w:val="Contents3"/>
            <w:tabs>
              <w:tab w:val="clear" w:pos="8459"/>
              <w:tab w:val="right" w:pos="9026" w:leader="dot"/>
            </w:tabs>
            <w:rPr/>
          </w:pPr>
          <w:hyperlink w:anchor="__RefHeading___Toc1973946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59</w:t>
            </w:r>
          </w:hyperlink>
        </w:p>
        <w:p>
          <w:pPr>
            <w:pStyle w:val="Contents4"/>
            <w:tabs>
              <w:tab w:val="clear" w:pos="8176"/>
              <w:tab w:val="right" w:pos="9026" w:leader="dot"/>
            </w:tabs>
            <w:rPr/>
          </w:pPr>
          <w:hyperlink w:anchor="__RefHeading___Toc1973948_106777794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973950_1067777946">
            <w:r>
              <w:rPr>
                <w:webHidden/>
                <w:rStyle w:val="IndexLink"/>
                <w:rtl w:val="true"/>
              </w:rPr>
              <w:t>ترجمه</w:t>
            </w:r>
            <w:r>
              <w:rPr>
                <w:rStyle w:val="IndexLink"/>
                <w:rtl w:val="true"/>
              </w:rPr>
              <w:t>:</w:t>
              <w:tab/>
            </w:r>
            <w:r>
              <w:rPr>
                <w:rStyle w:val="IndexLink"/>
              </w:rPr>
              <w:t>59</w:t>
            </w:r>
          </w:hyperlink>
        </w:p>
        <w:p>
          <w:pPr>
            <w:pStyle w:val="Contents4"/>
            <w:tabs>
              <w:tab w:val="clear" w:pos="8176"/>
              <w:tab w:val="right" w:pos="9026" w:leader="dot"/>
            </w:tabs>
            <w:rPr/>
          </w:pPr>
          <w:hyperlink w:anchor="__RefHeading___Toc1973952_1067777946">
            <w:r>
              <w:rPr>
                <w:webHidden/>
                <w:rStyle w:val="IndexLink"/>
                <w:rtl w:val="true"/>
              </w:rPr>
              <w:t>تفسیر</w:t>
            </w:r>
            <w:r>
              <w:rPr>
                <w:rStyle w:val="IndexLink"/>
                <w:rtl w:val="true"/>
              </w:rPr>
              <w:t>:</w:t>
              <w:tab/>
            </w:r>
            <w:r>
              <w:rPr>
                <w:rStyle w:val="IndexLink"/>
              </w:rPr>
              <w:t>59</w:t>
            </w:r>
          </w:hyperlink>
        </w:p>
        <w:p>
          <w:pPr>
            <w:pStyle w:val="Contents4"/>
            <w:tabs>
              <w:tab w:val="clear" w:pos="8176"/>
              <w:tab w:val="right" w:pos="9026" w:leader="dot"/>
            </w:tabs>
            <w:rPr/>
          </w:pPr>
          <w:hyperlink w:anchor="__RefHeading___Toc1973954_1067777946">
            <w:r>
              <w:rPr>
                <w:webHidden/>
                <w:rStyle w:val="IndexLink"/>
                <w:rtl w:val="true"/>
              </w:rPr>
              <w:t>نکته‌ها</w:t>
            </w:r>
            <w:r>
              <w:rPr>
                <w:rStyle w:val="IndexLink"/>
                <w:rtl w:val="true"/>
              </w:rPr>
              <w:t>:</w:t>
              <w:tab/>
            </w:r>
            <w:r>
              <w:rPr>
                <w:rStyle w:val="IndexLink"/>
              </w:rPr>
              <w:t>64</w:t>
            </w:r>
          </w:hyperlink>
        </w:p>
        <w:p>
          <w:pPr>
            <w:pStyle w:val="Contents5"/>
            <w:tabs>
              <w:tab w:val="clear" w:pos="7892"/>
              <w:tab w:val="right" w:pos="9026" w:leader="dot"/>
            </w:tabs>
            <w:rPr/>
          </w:pPr>
          <w:hyperlink w:anchor="__RefHeading___Toc1973956_1067777946">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973958_1067777946">
            <w:r>
              <w:rPr>
                <w:webHidden/>
                <w:rStyle w:val="IndexLink"/>
              </w:rPr>
              <w:t>1</w:t>
            </w:r>
            <w:r>
              <w:rPr>
                <w:rStyle w:val="IndexLink"/>
                <w:rtl w:val="true"/>
              </w:rPr>
              <w:t>-</w:t>
            </w:r>
            <w:r>
              <w:rPr>
                <w:rStyle w:val="IndexLink"/>
                <w:rtl w:val="true"/>
              </w:rPr>
              <w:t>تفال و تطیر</w:t>
            </w:r>
            <w:r>
              <w:rPr>
                <w:rStyle w:val="IndexLink"/>
                <w:rtl w:val="true"/>
              </w:rPr>
              <w:t>(</w:t>
            </w:r>
            <w:r>
              <w:rPr>
                <w:rStyle w:val="IndexLink"/>
                <w:rtl w:val="true"/>
              </w:rPr>
              <w:t>فال نیک و بد</w:t>
            </w:r>
            <w:r>
              <w:rPr>
                <w:rStyle w:val="IndexLink"/>
                <w:rtl w:val="true"/>
              </w:rPr>
              <w:t>)</w:t>
              <w:tab/>
            </w:r>
            <w:r>
              <w:rPr>
                <w:rStyle w:val="IndexLink"/>
              </w:rPr>
              <w:t>64</w:t>
            </w:r>
          </w:hyperlink>
        </w:p>
        <w:p>
          <w:pPr>
            <w:pStyle w:val="Contents5"/>
            <w:tabs>
              <w:tab w:val="clear" w:pos="7892"/>
              <w:tab w:val="right" w:pos="9026" w:leader="dot"/>
            </w:tabs>
            <w:rPr/>
          </w:pPr>
          <w:hyperlink w:anchor="__RefHeading___Toc1973960_1067777946">
            <w:r>
              <w:rPr>
                <w:webHidden/>
                <w:rStyle w:val="IndexLink"/>
              </w:rPr>
              <w:t>2</w:t>
            </w:r>
            <w:r>
              <w:rPr>
                <w:rStyle w:val="IndexLink"/>
                <w:rtl w:val="true"/>
              </w:rPr>
              <w:t>-</w:t>
            </w:r>
            <w:r>
              <w:rPr>
                <w:rStyle w:val="IndexLink"/>
                <w:rtl w:val="true"/>
              </w:rPr>
              <w:t>کارنامه عجیب اعمال آدمی</w:t>
            </w:r>
            <w:r>
              <w:rPr>
                <w:rStyle w:val="IndexLink"/>
                <w:rtl w:val="true"/>
              </w:rPr>
              <w:tab/>
            </w:r>
            <w:r>
              <w:rPr>
                <w:rStyle w:val="IndexLink"/>
              </w:rPr>
              <w:t>66</w:t>
            </w:r>
          </w:hyperlink>
        </w:p>
        <w:p>
          <w:pPr>
            <w:pStyle w:val="Contents5"/>
            <w:tabs>
              <w:tab w:val="clear" w:pos="7892"/>
              <w:tab w:val="right" w:pos="9026" w:leader="dot"/>
            </w:tabs>
            <w:rPr/>
          </w:pPr>
          <w:hyperlink w:anchor="__RefHeading___Toc1973962_1067777946">
            <w:r>
              <w:rPr>
                <w:webHidden/>
                <w:rStyle w:val="IndexLink"/>
              </w:rPr>
              <w:t>3</w:t>
            </w:r>
            <w:r>
              <w:rPr>
                <w:rStyle w:val="IndexLink"/>
                <w:rtl w:val="true"/>
              </w:rPr>
              <w:t>-</w:t>
            </w:r>
            <w:r>
              <w:rPr>
                <w:rStyle w:val="IndexLink"/>
                <w:rtl w:val="true"/>
              </w:rPr>
              <w:t>بی گناه و با گناه را با هم نمی‌سوزانند</w:t>
            </w:r>
            <w:r>
              <w:rPr>
                <w:rStyle w:val="IndexLink"/>
                <w:rtl w:val="true"/>
              </w:rPr>
              <w:t>!</w:t>
              <w:tab/>
            </w:r>
            <w:r>
              <w:rPr>
                <w:rStyle w:val="IndexLink"/>
              </w:rPr>
              <w:t>68</w:t>
            </w:r>
          </w:hyperlink>
        </w:p>
        <w:p>
          <w:pPr>
            <w:pStyle w:val="Contents5"/>
            <w:tabs>
              <w:tab w:val="clear" w:pos="7892"/>
              <w:tab w:val="right" w:pos="9026" w:leader="dot"/>
            </w:tabs>
            <w:rPr/>
          </w:pPr>
          <w:hyperlink w:anchor="__RefHeading___Toc1973964_1067777946">
            <w:r>
              <w:rPr>
                <w:webHidden/>
                <w:rStyle w:val="IndexLink"/>
              </w:rPr>
              <w:t>4</w:t>
            </w:r>
            <w:r>
              <w:rPr>
                <w:rStyle w:val="IndexLink"/>
                <w:rtl w:val="true"/>
              </w:rPr>
              <w:t>-</w:t>
            </w:r>
            <w:r>
              <w:rPr>
                <w:rStyle w:val="IndexLink"/>
                <w:rtl w:val="true"/>
              </w:rPr>
              <w:t>اصل برائت و آیه</w:t>
            </w:r>
            <w:r>
              <w:rPr>
                <w:rStyle w:val="IndexLink"/>
                <w:rtl w:val="true"/>
              </w:rPr>
              <w:t xml:space="preserve">" </w:t>
            </w:r>
            <w:r>
              <w:rPr>
                <w:rStyle w:val="IndexLink"/>
                <w:rtl w:val="true"/>
              </w:rPr>
              <w:t xml:space="preserve">مٰا کُنّٰا مُعَذِّبِینَ </w:t>
            </w:r>
            <w:r>
              <w:rPr>
                <w:rStyle w:val="IndexLink"/>
                <w:rtl w:val="true"/>
              </w:rPr>
              <w:t>..."</w:t>
              <w:tab/>
            </w:r>
            <w:r>
              <w:rPr>
                <w:rStyle w:val="IndexLink"/>
              </w:rPr>
              <w:t>69</w:t>
            </w:r>
          </w:hyperlink>
        </w:p>
        <w:p>
          <w:pPr>
            <w:pStyle w:val="Contents3"/>
            <w:tabs>
              <w:tab w:val="clear" w:pos="8459"/>
              <w:tab w:val="right" w:pos="9026" w:leader="dot"/>
            </w:tabs>
            <w:rPr/>
          </w:pPr>
          <w:hyperlink w:anchor="__RefHeading___Toc1973966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70</w:t>
            </w:r>
          </w:hyperlink>
        </w:p>
        <w:p>
          <w:pPr>
            <w:pStyle w:val="Contents4"/>
            <w:tabs>
              <w:tab w:val="clear" w:pos="8176"/>
              <w:tab w:val="right" w:pos="9026" w:leader="dot"/>
            </w:tabs>
            <w:rPr/>
          </w:pPr>
          <w:hyperlink w:anchor="__RefHeading___Toc1973968_1067777946">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973970_1067777946">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1973972_1067777946">
            <w:r>
              <w:rPr>
                <w:webHidden/>
                <w:rStyle w:val="IndexLink"/>
                <w:rtl w:val="true"/>
              </w:rPr>
              <w:t>تفسیر</w:t>
            </w:r>
            <w:r>
              <w:rPr>
                <w:rStyle w:val="IndexLink"/>
                <w:rtl w:val="true"/>
              </w:rPr>
              <w:t>:</w:t>
              <w:tab/>
            </w:r>
            <w:r>
              <w:rPr>
                <w:rStyle w:val="IndexLink"/>
              </w:rPr>
              <w:t>70</w:t>
            </w:r>
          </w:hyperlink>
        </w:p>
        <w:p>
          <w:pPr>
            <w:pStyle w:val="Contents3"/>
            <w:tabs>
              <w:tab w:val="clear" w:pos="8459"/>
              <w:tab w:val="right" w:pos="9026" w:leader="dot"/>
            </w:tabs>
            <w:rPr/>
          </w:pPr>
          <w:hyperlink w:anchor="__RefHeading___Toc1973974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74</w:t>
            </w:r>
          </w:hyperlink>
        </w:p>
        <w:p>
          <w:pPr>
            <w:pStyle w:val="Contents4"/>
            <w:tabs>
              <w:tab w:val="clear" w:pos="8176"/>
              <w:tab w:val="right" w:pos="9026" w:leader="dot"/>
            </w:tabs>
            <w:rPr/>
          </w:pPr>
          <w:hyperlink w:anchor="__RefHeading___Toc1973976_1067777946">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973978_1067777946">
            <w:r>
              <w:rPr>
                <w:webHidden/>
                <w:rStyle w:val="IndexLink"/>
                <w:rtl w:val="true"/>
              </w:rPr>
              <w:t>ترجمه</w:t>
            </w:r>
            <w:r>
              <w:rPr>
                <w:rStyle w:val="IndexLink"/>
                <w:rtl w:val="true"/>
              </w:rPr>
              <w:t>:</w:t>
              <w:tab/>
            </w:r>
            <w:r>
              <w:rPr>
                <w:rStyle w:val="IndexLink"/>
              </w:rPr>
              <w:t>74</w:t>
            </w:r>
          </w:hyperlink>
        </w:p>
        <w:p>
          <w:pPr>
            <w:pStyle w:val="Contents4"/>
            <w:tabs>
              <w:tab w:val="clear" w:pos="8176"/>
              <w:tab w:val="right" w:pos="9026" w:leader="dot"/>
            </w:tabs>
            <w:rPr/>
          </w:pPr>
          <w:hyperlink w:anchor="__RefHeading___Toc1973980_1067777946">
            <w:r>
              <w:rPr>
                <w:webHidden/>
                <w:rStyle w:val="IndexLink"/>
                <w:rtl w:val="true"/>
              </w:rPr>
              <w:t>تفسیر</w:t>
            </w:r>
            <w:r>
              <w:rPr>
                <w:rStyle w:val="IndexLink"/>
                <w:rtl w:val="true"/>
              </w:rPr>
              <w:t>:</w:t>
              <w:tab/>
            </w:r>
            <w:r>
              <w:rPr>
                <w:rStyle w:val="IndexLink"/>
              </w:rPr>
              <w:t>75</w:t>
            </w:r>
          </w:hyperlink>
        </w:p>
        <w:p>
          <w:pPr>
            <w:pStyle w:val="Contents4"/>
            <w:tabs>
              <w:tab w:val="clear" w:pos="8176"/>
              <w:tab w:val="right" w:pos="9026" w:leader="dot"/>
            </w:tabs>
            <w:rPr/>
          </w:pPr>
          <w:hyperlink w:anchor="__RefHeading___Toc1973982_1067777946">
            <w:r>
              <w:rPr>
                <w:webHidden/>
                <w:rStyle w:val="IndexLink"/>
                <w:rtl w:val="true"/>
              </w:rPr>
              <w:t>نکته‌ها</w:t>
            </w:r>
            <w:r>
              <w:rPr>
                <w:rStyle w:val="IndexLink"/>
                <w:rtl w:val="true"/>
              </w:rPr>
              <w:t>:</w:t>
              <w:tab/>
            </w:r>
            <w:r>
              <w:rPr>
                <w:rStyle w:val="IndexLink"/>
              </w:rPr>
              <w:t>79</w:t>
            </w:r>
          </w:hyperlink>
        </w:p>
        <w:p>
          <w:pPr>
            <w:pStyle w:val="Contents5"/>
            <w:tabs>
              <w:tab w:val="clear" w:pos="7892"/>
              <w:tab w:val="right" w:pos="9026" w:leader="dot"/>
            </w:tabs>
            <w:rPr/>
          </w:pPr>
          <w:hyperlink w:anchor="__RefHeading___Toc1973984_1067777946">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973986_1067777946">
            <w:r>
              <w:rPr>
                <w:webHidden/>
                <w:rStyle w:val="IndexLink"/>
              </w:rPr>
              <w:t>1</w:t>
            </w:r>
            <w:r>
              <w:rPr>
                <w:rStyle w:val="IndexLink"/>
                <w:rtl w:val="true"/>
              </w:rPr>
              <w:t>-</w:t>
            </w:r>
            <w:r>
              <w:rPr>
                <w:rStyle w:val="IndexLink"/>
                <w:rtl w:val="true"/>
              </w:rPr>
              <w:t>آیا دنیا و آخرت با هم تضاد دارند؟</w:t>
            </w:r>
            <w:r>
              <w:rPr>
                <w:rStyle w:val="IndexLink"/>
                <w:rtl w:val="true"/>
              </w:rPr>
              <w:tab/>
            </w:r>
            <w:r>
              <w:rPr>
                <w:rStyle w:val="IndexLink"/>
              </w:rPr>
              <w:t>79</w:t>
            </w:r>
          </w:hyperlink>
        </w:p>
        <w:p>
          <w:pPr>
            <w:pStyle w:val="Contents5"/>
            <w:tabs>
              <w:tab w:val="clear" w:pos="7892"/>
              <w:tab w:val="right" w:pos="9026" w:leader="dot"/>
            </w:tabs>
            <w:rPr/>
          </w:pPr>
          <w:hyperlink w:anchor="__RefHeading___Toc1973988_1067777946">
            <w:r>
              <w:rPr>
                <w:webHidden/>
                <w:rStyle w:val="IndexLink"/>
              </w:rPr>
              <w:t>2</w:t>
            </w:r>
            <w:r>
              <w:rPr>
                <w:rStyle w:val="IndexLink"/>
                <w:rtl w:val="true"/>
              </w:rPr>
              <w:t>-</w:t>
            </w:r>
            <w:r>
              <w:rPr>
                <w:rStyle w:val="IndexLink"/>
                <w:rtl w:val="true"/>
              </w:rPr>
              <w:t>نقش سعی و تلاش در پیروزیها</w:t>
            </w:r>
            <w:r>
              <w:rPr>
                <w:rStyle w:val="IndexLink"/>
                <w:rtl w:val="true"/>
              </w:rPr>
              <w:tab/>
            </w:r>
            <w:r>
              <w:rPr>
                <w:rStyle w:val="IndexLink"/>
              </w:rPr>
              <w:t>81</w:t>
            </w:r>
          </w:hyperlink>
        </w:p>
        <w:p>
          <w:pPr>
            <w:pStyle w:val="Contents5"/>
            <w:tabs>
              <w:tab w:val="clear" w:pos="7892"/>
              <w:tab w:val="right" w:pos="9026" w:leader="dot"/>
            </w:tabs>
            <w:rPr/>
          </w:pPr>
          <w:hyperlink w:anchor="__RefHeading___Toc1973990_1067777946">
            <w:r>
              <w:rPr>
                <w:webHidden/>
                <w:rStyle w:val="IndexLink"/>
              </w:rPr>
              <w:t>3</w:t>
            </w:r>
            <w:r>
              <w:rPr>
                <w:rStyle w:val="IndexLink"/>
                <w:rtl w:val="true"/>
              </w:rPr>
              <w:t>-</w:t>
            </w:r>
            <w:r>
              <w:rPr>
                <w:rStyle w:val="IndexLink"/>
                <w:rtl w:val="true"/>
              </w:rPr>
              <w:t>امدادهای الهی</w:t>
            </w:r>
            <w:r>
              <w:rPr>
                <w:rStyle w:val="IndexLink"/>
                <w:rtl w:val="true"/>
              </w:rPr>
              <w:tab/>
            </w:r>
            <w:r>
              <w:rPr>
                <w:rStyle w:val="IndexLink"/>
              </w:rPr>
              <w:t>82</w:t>
            </w:r>
          </w:hyperlink>
        </w:p>
        <w:p>
          <w:pPr>
            <w:pStyle w:val="Contents3"/>
            <w:tabs>
              <w:tab w:val="clear" w:pos="8459"/>
              <w:tab w:val="right" w:pos="9026" w:leader="dot"/>
            </w:tabs>
            <w:rPr/>
          </w:pPr>
          <w:hyperlink w:anchor="__RefHeading___Toc1973992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83</w:t>
            </w:r>
          </w:hyperlink>
        </w:p>
        <w:p>
          <w:pPr>
            <w:pStyle w:val="Contents4"/>
            <w:tabs>
              <w:tab w:val="clear" w:pos="8176"/>
              <w:tab w:val="right" w:pos="9026" w:leader="dot"/>
            </w:tabs>
            <w:rPr/>
          </w:pPr>
          <w:hyperlink w:anchor="__RefHeading___Toc1973994_1067777946">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973996_1067777946">
            <w:r>
              <w:rPr>
                <w:webHidden/>
                <w:rStyle w:val="IndexLink"/>
                <w:rtl w:val="true"/>
              </w:rPr>
              <w:t>ترجمه</w:t>
            </w:r>
            <w:r>
              <w:rPr>
                <w:rStyle w:val="IndexLink"/>
                <w:rtl w:val="true"/>
              </w:rPr>
              <w:t>:</w:t>
              <w:tab/>
            </w:r>
            <w:r>
              <w:rPr>
                <w:rStyle w:val="IndexLink"/>
              </w:rPr>
              <w:t>83</w:t>
            </w:r>
          </w:hyperlink>
        </w:p>
        <w:p>
          <w:pPr>
            <w:pStyle w:val="Contents4"/>
            <w:tabs>
              <w:tab w:val="clear" w:pos="8176"/>
              <w:tab w:val="right" w:pos="9026" w:leader="dot"/>
            </w:tabs>
            <w:rPr/>
          </w:pPr>
          <w:hyperlink w:anchor="__RefHeading___Toc1973998_1067777946">
            <w:r>
              <w:rPr>
                <w:webHidden/>
                <w:rStyle w:val="IndexLink"/>
                <w:rtl w:val="true"/>
              </w:rPr>
              <w:t>تفسیر</w:t>
            </w:r>
            <w:r>
              <w:rPr>
                <w:rStyle w:val="IndexLink"/>
                <w:rtl w:val="true"/>
              </w:rPr>
              <w:t>:</w:t>
              <w:tab/>
            </w:r>
            <w:r>
              <w:rPr>
                <w:rStyle w:val="IndexLink"/>
              </w:rPr>
              <w:t>84</w:t>
            </w:r>
          </w:hyperlink>
        </w:p>
        <w:p>
          <w:pPr>
            <w:pStyle w:val="Contents5"/>
            <w:tabs>
              <w:tab w:val="clear" w:pos="7892"/>
              <w:tab w:val="right" w:pos="9026" w:leader="dot"/>
            </w:tabs>
            <w:rPr/>
          </w:pPr>
          <w:hyperlink w:anchor="__RefHeading___Toc1974000_1067777946">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974002_1067777946">
            <w:r>
              <w:rPr>
                <w:webHidden/>
                <w:rStyle w:val="IndexLink"/>
                <w:rtl w:val="true"/>
              </w:rPr>
              <w:t>توحید و نیکی به پدر و مادر،سرآغاز یک رشته احکام مهم اسلامی</w:t>
            </w:r>
            <w:r>
              <w:rPr>
                <w:rStyle w:val="IndexLink"/>
                <w:rtl w:val="true"/>
              </w:rPr>
              <w:t>.</w:t>
              <w:tab/>
            </w:r>
            <w:r>
              <w:rPr>
                <w:rStyle w:val="IndexLink"/>
              </w:rPr>
              <w:t>84</w:t>
            </w:r>
          </w:hyperlink>
        </w:p>
        <w:p>
          <w:pPr>
            <w:pStyle w:val="Contents5"/>
            <w:tabs>
              <w:tab w:val="clear" w:pos="7892"/>
              <w:tab w:val="right" w:pos="9026" w:leader="dot"/>
            </w:tabs>
            <w:rPr/>
          </w:pPr>
          <w:hyperlink w:anchor="__RefHeading___Toc1974004_1067777946">
            <w:r>
              <w:rPr>
                <w:webHidden/>
                <w:rStyle w:val="IndexLink"/>
                <w:rtl w:val="true"/>
              </w:rPr>
              <w:t>دقت فوق العاده در احترام به پدر و مادر</w:t>
            </w:r>
            <w:r>
              <w:rPr>
                <w:rStyle w:val="IndexLink"/>
                <w:rtl w:val="true"/>
              </w:rPr>
              <w:t>.</w:t>
              <w:tab/>
            </w:r>
            <w:r>
              <w:rPr>
                <w:rStyle w:val="IndexLink"/>
              </w:rPr>
              <w:t>87</w:t>
            </w:r>
          </w:hyperlink>
        </w:p>
        <w:p>
          <w:pPr>
            <w:pStyle w:val="Contents4"/>
            <w:tabs>
              <w:tab w:val="clear" w:pos="8176"/>
              <w:tab w:val="right" w:pos="9026" w:leader="dot"/>
            </w:tabs>
            <w:rPr/>
          </w:pPr>
          <w:hyperlink w:anchor="__RefHeading___Toc1974006_1067777946">
            <w:r>
              <w:rPr>
                <w:webHidden/>
                <w:rStyle w:val="IndexLink"/>
                <w:rtl w:val="true"/>
              </w:rPr>
              <w:t>نکته‌ها</w:t>
            </w:r>
            <w:r>
              <w:rPr>
                <w:rStyle w:val="IndexLink"/>
                <w:rtl w:val="true"/>
              </w:rPr>
              <w:t>:</w:t>
              <w:tab/>
            </w:r>
            <w:r>
              <w:rPr>
                <w:rStyle w:val="IndexLink"/>
              </w:rPr>
              <w:t>90</w:t>
            </w:r>
          </w:hyperlink>
        </w:p>
        <w:p>
          <w:pPr>
            <w:pStyle w:val="Contents5"/>
            <w:tabs>
              <w:tab w:val="clear" w:pos="7892"/>
              <w:tab w:val="right" w:pos="9026" w:leader="dot"/>
            </w:tabs>
            <w:rPr/>
          </w:pPr>
          <w:hyperlink w:anchor="__RefHeading___Toc1974008_1067777946">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974010_1067777946">
            <w:r>
              <w:rPr>
                <w:webHidden/>
                <w:rStyle w:val="IndexLink"/>
              </w:rPr>
              <w:t>1</w:t>
            </w:r>
            <w:r>
              <w:rPr>
                <w:rStyle w:val="IndexLink"/>
                <w:rtl w:val="true"/>
              </w:rPr>
              <w:t>-</w:t>
            </w:r>
            <w:r>
              <w:rPr>
                <w:rStyle w:val="IndexLink"/>
                <w:rtl w:val="true"/>
              </w:rPr>
              <w:t>احترام پدر و مادر در منطق اسلام</w:t>
            </w:r>
            <w:r>
              <w:rPr>
                <w:rStyle w:val="IndexLink"/>
                <w:rtl w:val="true"/>
              </w:rPr>
              <w:tab/>
            </w:r>
            <w:r>
              <w:rPr>
                <w:rStyle w:val="IndexLink"/>
              </w:rPr>
              <w:t>90</w:t>
            </w:r>
          </w:hyperlink>
        </w:p>
        <w:p>
          <w:pPr>
            <w:pStyle w:val="Contents5"/>
            <w:tabs>
              <w:tab w:val="clear" w:pos="7892"/>
              <w:tab w:val="right" w:pos="9026" w:leader="dot"/>
            </w:tabs>
            <w:rPr/>
          </w:pPr>
          <w:hyperlink w:anchor="__RefHeading___Toc1974012_1067777946">
            <w:r>
              <w:rPr>
                <w:webHidden/>
                <w:rStyle w:val="IndexLink"/>
              </w:rPr>
              <w:t>2</w:t>
            </w:r>
            <w:r>
              <w:rPr>
                <w:rStyle w:val="IndexLink"/>
                <w:rtl w:val="true"/>
              </w:rPr>
              <w:t>-</w:t>
            </w:r>
            <w:r>
              <w:rPr>
                <w:rStyle w:val="IndexLink"/>
                <w:rtl w:val="true"/>
              </w:rPr>
              <w:t>تحقیقی پیرامون معنی</w:t>
            </w:r>
            <w:r>
              <w:rPr>
                <w:rStyle w:val="IndexLink"/>
                <w:rtl w:val="true"/>
              </w:rPr>
              <w:t>"</w:t>
            </w:r>
            <w:r>
              <w:rPr>
                <w:rStyle w:val="IndexLink"/>
                <w:rtl w:val="true"/>
              </w:rPr>
              <w:t>قضاء</w:t>
            </w:r>
            <w:r>
              <w:rPr>
                <w:rStyle w:val="IndexLink"/>
                <w:rtl w:val="true"/>
              </w:rPr>
              <w:t>"</w:t>
              <w:tab/>
            </w:r>
            <w:r>
              <w:rPr>
                <w:rStyle w:val="IndexLink"/>
              </w:rPr>
              <w:t>93</w:t>
            </w:r>
          </w:hyperlink>
        </w:p>
        <w:p>
          <w:pPr>
            <w:pStyle w:val="Contents5"/>
            <w:tabs>
              <w:tab w:val="clear" w:pos="7892"/>
              <w:tab w:val="right" w:pos="9026" w:leader="dot"/>
            </w:tabs>
            <w:rPr/>
          </w:pPr>
          <w:hyperlink w:anchor="__RefHeading___Toc1974014_1067777946">
            <w:r>
              <w:rPr>
                <w:webHidden/>
                <w:rStyle w:val="IndexLink"/>
              </w:rPr>
              <w:t>3</w:t>
            </w:r>
            <w:r>
              <w:rPr>
                <w:rStyle w:val="IndexLink"/>
                <w:rtl w:val="true"/>
              </w:rPr>
              <w:t>-</w:t>
            </w:r>
            <w:r>
              <w:rPr>
                <w:rStyle w:val="IndexLink"/>
                <w:rtl w:val="true"/>
              </w:rPr>
              <w:t>تحقیقی پیرامون معنی</w:t>
            </w:r>
            <w:r>
              <w:rPr>
                <w:rStyle w:val="IndexLink"/>
                <w:rtl w:val="true"/>
              </w:rPr>
              <w:t>"</w:t>
            </w:r>
            <w:r>
              <w:rPr>
                <w:rStyle w:val="IndexLink"/>
                <w:rtl w:val="true"/>
              </w:rPr>
              <w:t>اف</w:t>
            </w:r>
            <w:r>
              <w:rPr>
                <w:rStyle w:val="IndexLink"/>
                <w:rtl w:val="true"/>
              </w:rPr>
              <w:t>"</w:t>
              <w:tab/>
            </w:r>
            <w:r>
              <w:rPr>
                <w:rStyle w:val="IndexLink"/>
              </w:rPr>
              <w:t>95</w:t>
            </w:r>
          </w:hyperlink>
        </w:p>
        <w:p>
          <w:pPr>
            <w:pStyle w:val="Contents3"/>
            <w:tabs>
              <w:tab w:val="clear" w:pos="8459"/>
              <w:tab w:val="right" w:pos="9026" w:leader="dot"/>
            </w:tabs>
            <w:rPr/>
          </w:pPr>
          <w:hyperlink w:anchor="__RefHeading___Toc1974016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97</w:t>
            </w:r>
          </w:hyperlink>
        </w:p>
        <w:p>
          <w:pPr>
            <w:pStyle w:val="Contents4"/>
            <w:tabs>
              <w:tab w:val="clear" w:pos="8176"/>
              <w:tab w:val="right" w:pos="9026" w:leader="dot"/>
            </w:tabs>
            <w:rPr/>
          </w:pPr>
          <w:hyperlink w:anchor="__RefHeading___Toc1974018_106777794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974020_1067777946">
            <w:r>
              <w:rPr>
                <w:webHidden/>
                <w:rStyle w:val="IndexLink"/>
                <w:rtl w:val="true"/>
              </w:rPr>
              <w:t>ترجمه</w:t>
            </w:r>
            <w:r>
              <w:rPr>
                <w:rStyle w:val="IndexLink"/>
                <w:rtl w:val="true"/>
              </w:rPr>
              <w:t>:</w:t>
              <w:tab/>
            </w:r>
            <w:r>
              <w:rPr>
                <w:rStyle w:val="IndexLink"/>
              </w:rPr>
              <w:t>97</w:t>
            </w:r>
          </w:hyperlink>
        </w:p>
        <w:p>
          <w:pPr>
            <w:pStyle w:val="Contents4"/>
            <w:tabs>
              <w:tab w:val="clear" w:pos="8176"/>
              <w:tab w:val="right" w:pos="9026" w:leader="dot"/>
            </w:tabs>
            <w:rPr/>
          </w:pPr>
          <w:hyperlink w:anchor="__RefHeading___Toc1974022_1067777946">
            <w:r>
              <w:rPr>
                <w:webHidden/>
                <w:rStyle w:val="IndexLink"/>
                <w:rtl w:val="true"/>
              </w:rPr>
              <w:t>تفسیر</w:t>
            </w:r>
            <w:r>
              <w:rPr>
                <w:rStyle w:val="IndexLink"/>
                <w:rtl w:val="true"/>
              </w:rPr>
              <w:t>:</w:t>
              <w:tab/>
            </w:r>
            <w:r>
              <w:rPr>
                <w:rStyle w:val="IndexLink"/>
              </w:rPr>
              <w:t>98</w:t>
            </w:r>
          </w:hyperlink>
        </w:p>
        <w:p>
          <w:pPr>
            <w:pStyle w:val="Contents5"/>
            <w:tabs>
              <w:tab w:val="clear" w:pos="7892"/>
              <w:tab w:val="right" w:pos="9026" w:leader="dot"/>
            </w:tabs>
            <w:rPr/>
          </w:pPr>
          <w:hyperlink w:anchor="__RefHeading___Toc1974024_1067777946">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974026_1067777946">
            <w:r>
              <w:rPr>
                <w:webHidden/>
                <w:rStyle w:val="IndexLink"/>
                <w:rtl w:val="true"/>
              </w:rPr>
              <w:t>رعایت اعتدال در انفاق و بخشش</w:t>
            </w:r>
            <w:r>
              <w:rPr>
                <w:rStyle w:val="IndexLink"/>
                <w:rtl w:val="true"/>
              </w:rPr>
              <w:t>.</w:t>
              <w:tab/>
            </w:r>
            <w:r>
              <w:rPr>
                <w:rStyle w:val="IndexLink"/>
              </w:rPr>
              <w:t>98</w:t>
            </w:r>
          </w:hyperlink>
        </w:p>
        <w:p>
          <w:pPr>
            <w:pStyle w:val="Contents5"/>
            <w:tabs>
              <w:tab w:val="clear" w:pos="7892"/>
              <w:tab w:val="right" w:pos="9026" w:leader="dot"/>
            </w:tabs>
            <w:rPr/>
          </w:pPr>
          <w:hyperlink w:anchor="__RefHeading___Toc1974028_1067777946">
            <w:r>
              <w:rPr>
                <w:webHidden/>
                <w:rStyle w:val="IndexLink"/>
                <w:rtl w:val="true"/>
              </w:rPr>
              <w:t>[</w:t>
            </w:r>
            <w:r>
              <w:rPr>
                <w:rStyle w:val="IndexLink"/>
                <w:rtl w:val="true"/>
              </w:rPr>
              <w:t>چرا بعضی از مردم محروم و نیازمندند؟</w:t>
            </w:r>
            <w:r>
              <w:rPr>
                <w:rStyle w:val="IndexLink"/>
                <w:rtl w:val="true"/>
              </w:rPr>
              <w:t>]</w:t>
              <w:tab/>
            </w:r>
            <w:r>
              <w:rPr>
                <w:rStyle w:val="IndexLink"/>
              </w:rPr>
              <w:t>104</w:t>
            </w:r>
          </w:hyperlink>
        </w:p>
        <w:p>
          <w:pPr>
            <w:pStyle w:val="Contents4"/>
            <w:tabs>
              <w:tab w:val="clear" w:pos="8176"/>
              <w:tab w:val="right" w:pos="9026" w:leader="dot"/>
            </w:tabs>
            <w:rPr/>
          </w:pPr>
          <w:hyperlink w:anchor="__RefHeading___Toc1974030_1067777946">
            <w:r>
              <w:rPr>
                <w:webHidden/>
                <w:rStyle w:val="IndexLink"/>
                <w:rtl w:val="true"/>
              </w:rPr>
              <w:t>نکته‌ها</w:t>
            </w:r>
            <w:r>
              <w:rPr>
                <w:rStyle w:val="IndexLink"/>
                <w:rtl w:val="true"/>
              </w:rPr>
              <w:t>:</w:t>
              <w:tab/>
            </w:r>
            <w:r>
              <w:rPr>
                <w:rStyle w:val="IndexLink"/>
              </w:rPr>
              <w:t>105</w:t>
            </w:r>
          </w:hyperlink>
        </w:p>
        <w:p>
          <w:pPr>
            <w:pStyle w:val="Contents5"/>
            <w:tabs>
              <w:tab w:val="clear" w:pos="7892"/>
              <w:tab w:val="right" w:pos="9026" w:leader="dot"/>
            </w:tabs>
            <w:rPr/>
          </w:pPr>
          <w:hyperlink w:anchor="__RefHeading___Toc1974032_1067777946">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974034_1067777946">
            <w:r>
              <w:rPr>
                <w:webHidden/>
                <w:rStyle w:val="IndexLink"/>
              </w:rPr>
              <w:t>1</w:t>
            </w:r>
            <w:r>
              <w:rPr>
                <w:rStyle w:val="IndexLink"/>
                <w:rtl w:val="true"/>
              </w:rPr>
              <w:t>-</w:t>
            </w:r>
            <w:r>
              <w:rPr>
                <w:rStyle w:val="IndexLink"/>
                <w:rtl w:val="true"/>
              </w:rPr>
              <w:t>منظور از ذی القربی در اینجا کیانند؟</w:t>
            </w:r>
            <w:r>
              <w:rPr>
                <w:rStyle w:val="IndexLink"/>
                <w:rtl w:val="true"/>
              </w:rPr>
              <w:tab/>
            </w:r>
            <w:r>
              <w:rPr>
                <w:rStyle w:val="IndexLink"/>
              </w:rPr>
              <w:t>105</w:t>
            </w:r>
          </w:hyperlink>
        </w:p>
        <w:p>
          <w:pPr>
            <w:pStyle w:val="Contents5"/>
            <w:tabs>
              <w:tab w:val="clear" w:pos="7892"/>
              <w:tab w:val="right" w:pos="9026" w:leader="dot"/>
            </w:tabs>
            <w:rPr/>
          </w:pPr>
          <w:hyperlink w:anchor="__RefHeading___Toc1974036_1067777946">
            <w:r>
              <w:rPr>
                <w:webHidden/>
                <w:rStyle w:val="IndexLink"/>
              </w:rPr>
              <w:t>2</w:t>
            </w:r>
            <w:r>
              <w:rPr>
                <w:rStyle w:val="IndexLink"/>
                <w:rtl w:val="true"/>
              </w:rPr>
              <w:t>-</w:t>
            </w:r>
            <w:r>
              <w:rPr>
                <w:rStyle w:val="IndexLink"/>
                <w:rtl w:val="true"/>
              </w:rPr>
              <w:t>بلای اسراف و تبذیر</w:t>
            </w:r>
            <w:r>
              <w:rPr>
                <w:rStyle w:val="IndexLink"/>
                <w:rtl w:val="true"/>
              </w:rPr>
              <w:tab/>
            </w:r>
            <w:r>
              <w:rPr>
                <w:rStyle w:val="IndexLink"/>
              </w:rPr>
              <w:t>107</w:t>
            </w:r>
          </w:hyperlink>
        </w:p>
        <w:p>
          <w:pPr>
            <w:pStyle w:val="Contents5"/>
            <w:tabs>
              <w:tab w:val="clear" w:pos="7892"/>
              <w:tab w:val="right" w:pos="9026" w:leader="dot"/>
            </w:tabs>
            <w:rPr/>
          </w:pPr>
          <w:hyperlink w:anchor="__RefHeading___Toc1974038_1067777946">
            <w:r>
              <w:rPr>
                <w:webHidden/>
                <w:rStyle w:val="IndexLink"/>
              </w:rPr>
              <w:t>3</w:t>
            </w:r>
            <w:r>
              <w:rPr>
                <w:rStyle w:val="IndexLink"/>
                <w:rtl w:val="true"/>
              </w:rPr>
              <w:t>-</w:t>
            </w:r>
            <w:r>
              <w:rPr>
                <w:rStyle w:val="IndexLink"/>
                <w:rtl w:val="true"/>
              </w:rPr>
              <w:t>فرق میان اسراف و تبذیر</w:t>
            </w:r>
            <w:r>
              <w:rPr>
                <w:rStyle w:val="IndexLink"/>
                <w:rtl w:val="true"/>
              </w:rPr>
              <w:tab/>
            </w:r>
            <w:r>
              <w:rPr>
                <w:rStyle w:val="IndexLink"/>
              </w:rPr>
              <w:t>109</w:t>
            </w:r>
          </w:hyperlink>
        </w:p>
        <w:p>
          <w:pPr>
            <w:pStyle w:val="Contents5"/>
            <w:tabs>
              <w:tab w:val="clear" w:pos="7892"/>
              <w:tab w:val="right" w:pos="9026" w:leader="dot"/>
            </w:tabs>
            <w:rPr/>
          </w:pPr>
          <w:hyperlink w:anchor="__RefHeading___Toc1974040_1067777946">
            <w:r>
              <w:rPr>
                <w:webHidden/>
                <w:rStyle w:val="IndexLink"/>
              </w:rPr>
              <w:t>4</w:t>
            </w:r>
            <w:r>
              <w:rPr>
                <w:rStyle w:val="IndexLink"/>
                <w:rtl w:val="true"/>
              </w:rPr>
              <w:t>-</w:t>
            </w:r>
            <w:r>
              <w:rPr>
                <w:rStyle w:val="IndexLink"/>
                <w:rtl w:val="true"/>
              </w:rPr>
              <w:t>آیا میانه روی در انفاق با ایثار تضاد دارد؟</w:t>
            </w:r>
            <w:r>
              <w:rPr>
                <w:rStyle w:val="IndexLink"/>
                <w:rtl w:val="true"/>
              </w:rPr>
              <w:t>!</w:t>
              <w:tab/>
            </w:r>
            <w:r>
              <w:rPr>
                <w:rStyle w:val="IndexLink"/>
              </w:rPr>
              <w:t>110</w:t>
            </w:r>
          </w:hyperlink>
        </w:p>
        <w:p>
          <w:pPr>
            <w:pStyle w:val="Contents3"/>
            <w:tabs>
              <w:tab w:val="clear" w:pos="8459"/>
              <w:tab w:val="right" w:pos="9026" w:leader="dot"/>
            </w:tabs>
            <w:rPr/>
          </w:pPr>
          <w:hyperlink w:anchor="__RefHeading___Toc1974042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111</w:t>
            </w:r>
          </w:hyperlink>
        </w:p>
        <w:p>
          <w:pPr>
            <w:pStyle w:val="Contents4"/>
            <w:tabs>
              <w:tab w:val="clear" w:pos="8176"/>
              <w:tab w:val="right" w:pos="9026" w:leader="dot"/>
            </w:tabs>
            <w:rPr/>
          </w:pPr>
          <w:hyperlink w:anchor="__RefHeading___Toc1974044_106777794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974046_1067777946">
            <w:r>
              <w:rPr>
                <w:webHidden/>
                <w:rStyle w:val="IndexLink"/>
                <w:rtl w:val="true"/>
              </w:rPr>
              <w:t>ترجمه</w:t>
            </w:r>
            <w:r>
              <w:rPr>
                <w:rStyle w:val="IndexLink"/>
                <w:rtl w:val="true"/>
              </w:rPr>
              <w:t>:</w:t>
              <w:tab/>
            </w:r>
            <w:r>
              <w:rPr>
                <w:rStyle w:val="IndexLink"/>
              </w:rPr>
              <w:t>111</w:t>
            </w:r>
          </w:hyperlink>
        </w:p>
        <w:p>
          <w:pPr>
            <w:pStyle w:val="Contents4"/>
            <w:tabs>
              <w:tab w:val="clear" w:pos="8176"/>
              <w:tab w:val="right" w:pos="9026" w:leader="dot"/>
            </w:tabs>
            <w:rPr/>
          </w:pPr>
          <w:hyperlink w:anchor="__RefHeading___Toc1974048_1067777946">
            <w:r>
              <w:rPr>
                <w:webHidden/>
                <w:rStyle w:val="IndexLink"/>
                <w:rtl w:val="true"/>
              </w:rPr>
              <w:t>تفسیر</w:t>
            </w:r>
            <w:r>
              <w:rPr>
                <w:rStyle w:val="IndexLink"/>
                <w:rtl w:val="true"/>
              </w:rPr>
              <w:t>:</w:t>
              <w:tab/>
            </w:r>
            <w:r>
              <w:rPr>
                <w:rStyle w:val="IndexLink"/>
              </w:rPr>
              <w:t>112</w:t>
            </w:r>
          </w:hyperlink>
        </w:p>
        <w:p>
          <w:pPr>
            <w:pStyle w:val="Contents5"/>
            <w:tabs>
              <w:tab w:val="clear" w:pos="7892"/>
              <w:tab w:val="right" w:pos="9026" w:leader="dot"/>
            </w:tabs>
            <w:rPr/>
          </w:pPr>
          <w:hyperlink w:anchor="__RefHeading___Toc1974050_1067777946">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974052_1067777946">
            <w:r>
              <w:rPr>
                <w:webHidden/>
                <w:rStyle w:val="IndexLink"/>
                <w:rtl w:val="true"/>
              </w:rPr>
              <w:t>شش حکم مهم</w:t>
            </w:r>
            <w:r>
              <w:rPr>
                <w:rStyle w:val="IndexLink"/>
                <w:rtl w:val="true"/>
              </w:rPr>
              <w:tab/>
            </w:r>
            <w:r>
              <w:rPr>
                <w:rStyle w:val="IndexLink"/>
              </w:rPr>
              <w:t>112</w:t>
            </w:r>
          </w:hyperlink>
        </w:p>
        <w:p>
          <w:pPr>
            <w:pStyle w:val="Contents6"/>
            <w:tabs>
              <w:tab w:val="clear" w:pos="7609"/>
              <w:tab w:val="right" w:pos="9026" w:leader="dot"/>
            </w:tabs>
            <w:rPr/>
          </w:pPr>
          <w:hyperlink w:anchor="__RefHeading___Toc1974054_1067777946">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1974056_1067777946">
            <w:r>
              <w:rPr>
                <w:webHidden/>
                <w:rStyle w:val="IndexLink"/>
                <w:rtl w:val="true"/>
              </w:rPr>
              <w:t>[</w:t>
            </w:r>
            <w:r>
              <w:rPr>
                <w:rStyle w:val="IndexLink"/>
              </w:rPr>
              <w:t>1</w:t>
            </w:r>
            <w:r>
              <w:rPr>
                <w:rStyle w:val="IndexLink"/>
                <w:rtl w:val="true"/>
              </w:rPr>
              <w:t>-</w:t>
            </w:r>
            <w:r>
              <w:rPr>
                <w:rStyle w:val="IndexLink"/>
                <w:rtl w:val="true"/>
              </w:rPr>
              <w:t>تحریم قتل فرزندان</w:t>
            </w:r>
            <w:r>
              <w:rPr>
                <w:rStyle w:val="IndexLink"/>
                <w:rtl w:val="true"/>
              </w:rPr>
              <w:t>]</w:t>
              <w:tab/>
            </w:r>
            <w:r>
              <w:rPr>
                <w:rStyle w:val="IndexLink"/>
              </w:rPr>
              <w:t>112</w:t>
            </w:r>
          </w:hyperlink>
        </w:p>
        <w:p>
          <w:pPr>
            <w:pStyle w:val="Contents6"/>
            <w:tabs>
              <w:tab w:val="clear" w:pos="7609"/>
              <w:tab w:val="right" w:pos="9026" w:leader="dot"/>
            </w:tabs>
            <w:rPr/>
          </w:pPr>
          <w:hyperlink w:anchor="__RefHeading___Toc1974058_1067777946">
            <w:r>
              <w:rPr>
                <w:webHidden/>
                <w:rStyle w:val="IndexLink"/>
                <w:rtl w:val="true"/>
              </w:rPr>
              <w:t>[</w:t>
            </w:r>
            <w:r>
              <w:rPr>
                <w:rStyle w:val="IndexLink"/>
              </w:rPr>
              <w:t>2</w:t>
            </w:r>
            <w:r>
              <w:rPr>
                <w:rStyle w:val="IndexLink"/>
                <w:rtl w:val="true"/>
              </w:rPr>
              <w:t>-</w:t>
            </w:r>
            <w:r>
              <w:rPr>
                <w:rStyle w:val="IndexLink"/>
                <w:rtl w:val="true"/>
              </w:rPr>
              <w:t>زنا</w:t>
            </w:r>
            <w:r>
              <w:rPr>
                <w:rStyle w:val="IndexLink"/>
                <w:rtl w:val="true"/>
              </w:rPr>
              <w:t>]</w:t>
              <w:tab/>
            </w:r>
            <w:r>
              <w:rPr>
                <w:rStyle w:val="IndexLink"/>
              </w:rPr>
              <w:t>114</w:t>
            </w:r>
          </w:hyperlink>
        </w:p>
        <w:p>
          <w:pPr>
            <w:pStyle w:val="Contents6"/>
            <w:tabs>
              <w:tab w:val="clear" w:pos="7609"/>
              <w:tab w:val="right" w:pos="9026" w:leader="dot"/>
            </w:tabs>
            <w:rPr/>
          </w:pPr>
          <w:hyperlink w:anchor="__RefHeading___Toc1974060_1067777946">
            <w:r>
              <w:rPr>
                <w:webHidden/>
                <w:rStyle w:val="IndexLink"/>
                <w:rtl w:val="true"/>
              </w:rPr>
              <w:t>فلسفه تحریم زنا</w:t>
            </w:r>
            <w:r>
              <w:rPr>
                <w:rStyle w:val="IndexLink"/>
                <w:rtl w:val="true"/>
              </w:rPr>
              <w:tab/>
            </w:r>
            <w:r>
              <w:rPr>
                <w:rStyle w:val="IndexLink"/>
              </w:rPr>
              <w:t>115</w:t>
            </w:r>
          </w:hyperlink>
        </w:p>
        <w:p>
          <w:pPr>
            <w:pStyle w:val="Contents6"/>
            <w:tabs>
              <w:tab w:val="clear" w:pos="7609"/>
              <w:tab w:val="right" w:pos="9026" w:leader="dot"/>
            </w:tabs>
            <w:rPr/>
          </w:pPr>
          <w:hyperlink w:anchor="__RefHeading___Toc1974062_1067777946">
            <w:r>
              <w:rPr>
                <w:webHidden/>
                <w:rStyle w:val="IndexLink"/>
                <w:rtl w:val="true"/>
              </w:rPr>
              <w:t>[</w:t>
            </w:r>
            <w:r>
              <w:rPr>
                <w:rStyle w:val="IndexLink"/>
              </w:rPr>
              <w:t>3</w:t>
            </w:r>
            <w:r>
              <w:rPr>
                <w:rStyle w:val="IndexLink"/>
                <w:rtl w:val="true"/>
              </w:rPr>
              <w:t>-</w:t>
            </w:r>
            <w:r>
              <w:rPr>
                <w:rStyle w:val="IndexLink"/>
                <w:rtl w:val="true"/>
              </w:rPr>
              <w:t>قتل نفس</w:t>
            </w:r>
            <w:r>
              <w:rPr>
                <w:rStyle w:val="IndexLink"/>
                <w:rtl w:val="true"/>
              </w:rPr>
              <w:t>]</w:t>
              <w:tab/>
            </w:r>
            <w:r>
              <w:rPr>
                <w:rStyle w:val="IndexLink"/>
              </w:rPr>
              <w:t>117</w:t>
            </w:r>
          </w:hyperlink>
        </w:p>
        <w:p>
          <w:pPr>
            <w:pStyle w:val="Contents6"/>
            <w:tabs>
              <w:tab w:val="clear" w:pos="7609"/>
              <w:tab w:val="right" w:pos="9026" w:leader="dot"/>
            </w:tabs>
            <w:rPr/>
          </w:pPr>
          <w:hyperlink w:anchor="__RefHeading___Toc1974064_1067777946">
            <w:r>
              <w:rPr>
                <w:webHidden/>
                <w:rStyle w:val="IndexLink"/>
                <w:rtl w:val="true"/>
              </w:rPr>
              <w:t>[</w:t>
            </w:r>
            <w:r>
              <w:rPr>
                <w:rStyle w:val="IndexLink"/>
              </w:rPr>
              <w:t>4</w:t>
            </w:r>
            <w:r>
              <w:rPr>
                <w:rStyle w:val="IndexLink"/>
                <w:rtl w:val="true"/>
              </w:rPr>
              <w:t>-</w:t>
            </w:r>
            <w:r>
              <w:rPr>
                <w:rStyle w:val="IndexLink"/>
                <w:rtl w:val="true"/>
              </w:rPr>
              <w:t>اهمیت حفظ مال ایتام</w:t>
            </w:r>
            <w:r>
              <w:rPr>
                <w:rStyle w:val="IndexLink"/>
                <w:rtl w:val="true"/>
              </w:rPr>
              <w:t>]</w:t>
              <w:tab/>
            </w:r>
            <w:r>
              <w:rPr>
                <w:rStyle w:val="IndexLink"/>
              </w:rPr>
              <w:t>121</w:t>
            </w:r>
          </w:hyperlink>
        </w:p>
        <w:p>
          <w:pPr>
            <w:pStyle w:val="Contents6"/>
            <w:tabs>
              <w:tab w:val="clear" w:pos="7609"/>
              <w:tab w:val="right" w:pos="9026" w:leader="dot"/>
            </w:tabs>
            <w:rPr/>
          </w:pPr>
          <w:hyperlink w:anchor="__RefHeading___Toc1974066_1067777946">
            <w:r>
              <w:rPr>
                <w:webHidden/>
                <w:rStyle w:val="IndexLink"/>
                <w:rtl w:val="true"/>
              </w:rPr>
              <w:t>[</w:t>
            </w:r>
            <w:r>
              <w:rPr>
                <w:rStyle w:val="IndexLink"/>
              </w:rPr>
              <w:t>5</w:t>
            </w:r>
            <w:r>
              <w:rPr>
                <w:rStyle w:val="IndexLink"/>
                <w:rtl w:val="true"/>
              </w:rPr>
              <w:t>-</w:t>
            </w:r>
            <w:r>
              <w:rPr>
                <w:rStyle w:val="IndexLink"/>
                <w:rtl w:val="true"/>
              </w:rPr>
              <w:t>وفای به عهد</w:t>
            </w:r>
            <w:r>
              <w:rPr>
                <w:rStyle w:val="IndexLink"/>
                <w:rtl w:val="true"/>
              </w:rPr>
              <w:t>]</w:t>
              <w:tab/>
            </w:r>
            <w:r>
              <w:rPr>
                <w:rStyle w:val="IndexLink"/>
              </w:rPr>
              <w:t>122</w:t>
            </w:r>
          </w:hyperlink>
        </w:p>
        <w:p>
          <w:pPr>
            <w:pStyle w:val="Contents6"/>
            <w:tabs>
              <w:tab w:val="clear" w:pos="7609"/>
              <w:tab w:val="right" w:pos="9026" w:leader="dot"/>
            </w:tabs>
            <w:rPr/>
          </w:pPr>
          <w:hyperlink w:anchor="__RefHeading___Toc1974068_1067777946">
            <w:r>
              <w:rPr>
                <w:webHidden/>
                <w:rStyle w:val="IndexLink"/>
                <w:rtl w:val="true"/>
              </w:rPr>
              <w:t>[</w:t>
            </w:r>
            <w:r>
              <w:rPr>
                <w:rStyle w:val="IndexLink"/>
              </w:rPr>
              <w:t>6</w:t>
            </w:r>
            <w:r>
              <w:rPr>
                <w:rStyle w:val="IndexLink"/>
                <w:rtl w:val="true"/>
              </w:rPr>
              <w:t>-</w:t>
            </w:r>
            <w:r>
              <w:rPr>
                <w:rStyle w:val="IndexLink"/>
                <w:rtl w:val="true"/>
              </w:rPr>
              <w:t>مبارزه با کم فروشی</w:t>
            </w:r>
            <w:r>
              <w:rPr>
                <w:rStyle w:val="IndexLink"/>
                <w:rtl w:val="true"/>
              </w:rPr>
              <w:t>]</w:t>
              <w:tab/>
            </w:r>
            <w:r>
              <w:rPr>
                <w:rStyle w:val="IndexLink"/>
              </w:rPr>
              <w:t>123</w:t>
            </w:r>
          </w:hyperlink>
        </w:p>
        <w:p>
          <w:pPr>
            <w:pStyle w:val="Contents4"/>
            <w:tabs>
              <w:tab w:val="clear" w:pos="8176"/>
              <w:tab w:val="right" w:pos="9026" w:leader="dot"/>
            </w:tabs>
            <w:rPr/>
          </w:pPr>
          <w:hyperlink w:anchor="__RefHeading___Toc1974070_1067777946">
            <w:r>
              <w:rPr>
                <w:webHidden/>
                <w:rStyle w:val="IndexLink"/>
                <w:rtl w:val="true"/>
              </w:rPr>
              <w:t>نکته‌ها</w:t>
            </w:r>
            <w:r>
              <w:rPr>
                <w:rStyle w:val="IndexLink"/>
                <w:rtl w:val="true"/>
              </w:rPr>
              <w:t>:</w:t>
              <w:tab/>
            </w:r>
            <w:r>
              <w:rPr>
                <w:rStyle w:val="IndexLink"/>
              </w:rPr>
              <w:t>123</w:t>
            </w:r>
          </w:hyperlink>
        </w:p>
        <w:p>
          <w:pPr>
            <w:pStyle w:val="Contents3"/>
            <w:tabs>
              <w:tab w:val="clear" w:pos="8459"/>
              <w:tab w:val="right" w:pos="9026" w:leader="dot"/>
            </w:tabs>
            <w:rPr/>
          </w:pPr>
          <w:hyperlink w:anchor="__RefHeading___Toc1974072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127</w:t>
            </w:r>
          </w:hyperlink>
        </w:p>
        <w:p>
          <w:pPr>
            <w:pStyle w:val="Contents4"/>
            <w:tabs>
              <w:tab w:val="clear" w:pos="8176"/>
              <w:tab w:val="right" w:pos="9026" w:leader="dot"/>
            </w:tabs>
            <w:rPr/>
          </w:pPr>
          <w:hyperlink w:anchor="__RefHeading___Toc1974074_1067777946">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974076_1067777946">
            <w:r>
              <w:rPr>
                <w:webHidden/>
                <w:rStyle w:val="IndexLink"/>
                <w:rtl w:val="true"/>
              </w:rPr>
              <w:t>ترجمه</w:t>
            </w:r>
            <w:r>
              <w:rPr>
                <w:rStyle w:val="IndexLink"/>
                <w:rtl w:val="true"/>
              </w:rPr>
              <w:t>:</w:t>
              <w:tab/>
            </w:r>
            <w:r>
              <w:rPr>
                <w:rStyle w:val="IndexLink"/>
              </w:rPr>
              <w:t>127</w:t>
            </w:r>
          </w:hyperlink>
        </w:p>
        <w:p>
          <w:pPr>
            <w:pStyle w:val="Contents4"/>
            <w:tabs>
              <w:tab w:val="clear" w:pos="8176"/>
              <w:tab w:val="right" w:pos="9026" w:leader="dot"/>
            </w:tabs>
            <w:rPr/>
          </w:pPr>
          <w:hyperlink w:anchor="__RefHeading___Toc1974078_1067777946">
            <w:r>
              <w:rPr>
                <w:webHidden/>
                <w:rStyle w:val="IndexLink"/>
                <w:rtl w:val="true"/>
              </w:rPr>
              <w:t>تفسیر</w:t>
            </w:r>
            <w:r>
              <w:rPr>
                <w:rStyle w:val="IndexLink"/>
                <w:rtl w:val="true"/>
              </w:rPr>
              <w:t>:</w:t>
              <w:tab/>
            </w:r>
            <w:r>
              <w:rPr>
                <w:rStyle w:val="IndexLink"/>
              </w:rPr>
              <w:t>128</w:t>
            </w:r>
          </w:hyperlink>
        </w:p>
        <w:p>
          <w:pPr>
            <w:pStyle w:val="Contents5"/>
            <w:tabs>
              <w:tab w:val="clear" w:pos="7892"/>
              <w:tab w:val="right" w:pos="9026" w:leader="dot"/>
            </w:tabs>
            <w:rPr/>
          </w:pPr>
          <w:hyperlink w:anchor="__RefHeading___Toc1974080_1067777946">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974082_1067777946">
            <w:r>
              <w:rPr>
                <w:webHidden/>
                <w:rStyle w:val="IndexLink"/>
              </w:rPr>
              <w:t>1</w:t>
            </w:r>
            <w:r>
              <w:rPr>
                <w:rStyle w:val="IndexLink"/>
                <w:rtl w:val="true"/>
              </w:rPr>
              <w:t>-</w:t>
            </w:r>
            <w:r>
              <w:rPr>
                <w:rStyle w:val="IndexLink"/>
                <w:rtl w:val="true"/>
              </w:rPr>
              <w:t>تنها از علم پیروی کن</w:t>
            </w:r>
            <w:r>
              <w:rPr>
                <w:rStyle w:val="IndexLink"/>
                <w:rtl w:val="true"/>
              </w:rPr>
              <w:tab/>
            </w:r>
            <w:r>
              <w:rPr>
                <w:rStyle w:val="IndexLink"/>
              </w:rPr>
              <w:t>128</w:t>
            </w:r>
          </w:hyperlink>
        </w:p>
        <w:p>
          <w:pPr>
            <w:pStyle w:val="Contents6"/>
            <w:tabs>
              <w:tab w:val="clear" w:pos="7609"/>
              <w:tab w:val="right" w:pos="9026" w:leader="dot"/>
            </w:tabs>
            <w:rPr/>
          </w:pPr>
          <w:hyperlink w:anchor="__RefHeading___Toc1974084_1067777946">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1974086_1067777946">
            <w:r>
              <w:rPr>
                <w:webHidden/>
                <w:rStyle w:val="IndexLink"/>
                <w:rtl w:val="true"/>
              </w:rPr>
              <w:t>یک درس مهم برای برقراری نظم اجتماعی</w:t>
            </w:r>
            <w:r>
              <w:rPr>
                <w:rStyle w:val="IndexLink"/>
                <w:rtl w:val="true"/>
              </w:rPr>
              <w:tab/>
            </w:r>
            <w:r>
              <w:rPr>
                <w:rStyle w:val="IndexLink"/>
              </w:rPr>
              <w:t>130</w:t>
            </w:r>
          </w:hyperlink>
        </w:p>
        <w:p>
          <w:pPr>
            <w:pStyle w:val="Contents6"/>
            <w:tabs>
              <w:tab w:val="clear" w:pos="7609"/>
              <w:tab w:val="right" w:pos="9026" w:leader="dot"/>
            </w:tabs>
            <w:rPr/>
          </w:pPr>
          <w:hyperlink w:anchor="__RefHeading___Toc1974088_1067777946">
            <w:r>
              <w:rPr>
                <w:webHidden/>
                <w:rStyle w:val="IndexLink"/>
                <w:rtl w:val="true"/>
              </w:rPr>
              <w:t>راه مبارزه با پندارگرایی</w:t>
            </w:r>
            <w:r>
              <w:rPr>
                <w:rStyle w:val="IndexLink"/>
                <w:rtl w:val="true"/>
              </w:rPr>
              <w:tab/>
            </w:r>
            <w:r>
              <w:rPr>
                <w:rStyle w:val="IndexLink"/>
              </w:rPr>
              <w:t>133</w:t>
            </w:r>
          </w:hyperlink>
        </w:p>
        <w:p>
          <w:pPr>
            <w:pStyle w:val="Contents5"/>
            <w:tabs>
              <w:tab w:val="clear" w:pos="7892"/>
              <w:tab w:val="right" w:pos="9026" w:leader="dot"/>
            </w:tabs>
            <w:rPr/>
          </w:pPr>
          <w:hyperlink w:anchor="__RefHeading___Toc1974090_1067777946">
            <w:r>
              <w:rPr>
                <w:webHidden/>
                <w:rStyle w:val="IndexLink"/>
              </w:rPr>
              <w:t>2</w:t>
            </w:r>
            <w:r>
              <w:rPr>
                <w:rStyle w:val="IndexLink"/>
                <w:rtl w:val="true"/>
              </w:rPr>
              <w:t>-</w:t>
            </w:r>
            <w:r>
              <w:rPr>
                <w:rStyle w:val="IndexLink"/>
                <w:rtl w:val="true"/>
              </w:rPr>
              <w:t>متکبر مباش</w:t>
            </w:r>
            <w:r>
              <w:rPr>
                <w:rStyle w:val="IndexLink"/>
                <w:rtl w:val="true"/>
              </w:rPr>
              <w:t>!</w:t>
              <w:tab/>
            </w:r>
            <w:r>
              <w:rPr>
                <w:rStyle w:val="IndexLink"/>
              </w:rPr>
              <w:t>133</w:t>
            </w:r>
          </w:hyperlink>
        </w:p>
        <w:p>
          <w:pPr>
            <w:pStyle w:val="Contents5"/>
            <w:tabs>
              <w:tab w:val="clear" w:pos="7892"/>
              <w:tab w:val="right" w:pos="9026" w:leader="dot"/>
            </w:tabs>
            <w:rPr/>
          </w:pPr>
          <w:hyperlink w:anchor="__RefHeading___Toc1974092_1067777946">
            <w:r>
              <w:rPr>
                <w:webHidden/>
                <w:rStyle w:val="IndexLink"/>
              </w:rPr>
              <w:t>3</w:t>
            </w:r>
            <w:r>
              <w:rPr>
                <w:rStyle w:val="IndexLink"/>
                <w:rtl w:val="true"/>
              </w:rPr>
              <w:t>-</w:t>
            </w:r>
            <w:r>
              <w:rPr>
                <w:rStyle w:val="IndexLink"/>
                <w:rtl w:val="true"/>
              </w:rPr>
              <w:t>مشرک مشو؟</w:t>
            </w:r>
            <w:r>
              <w:rPr>
                <w:rStyle w:val="IndexLink"/>
                <w:rtl w:val="true"/>
              </w:rPr>
              <w:tab/>
            </w:r>
            <w:r>
              <w:rPr>
                <w:rStyle w:val="IndexLink"/>
              </w:rPr>
              <w:t>137</w:t>
            </w:r>
          </w:hyperlink>
        </w:p>
        <w:p>
          <w:pPr>
            <w:pStyle w:val="Contents3"/>
            <w:tabs>
              <w:tab w:val="clear" w:pos="8459"/>
              <w:tab w:val="right" w:pos="9026" w:leader="dot"/>
            </w:tabs>
            <w:rPr/>
          </w:pPr>
          <w:hyperlink w:anchor="__RefHeading___Toc1974094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140</w:t>
            </w:r>
          </w:hyperlink>
        </w:p>
        <w:p>
          <w:pPr>
            <w:pStyle w:val="Contents4"/>
            <w:tabs>
              <w:tab w:val="clear" w:pos="8176"/>
              <w:tab w:val="right" w:pos="9026" w:leader="dot"/>
            </w:tabs>
            <w:rPr/>
          </w:pPr>
          <w:hyperlink w:anchor="__RefHeading___Toc1974096_1067777946">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974098_1067777946">
            <w:r>
              <w:rPr>
                <w:webHidden/>
                <w:rStyle w:val="IndexLink"/>
                <w:rtl w:val="true"/>
              </w:rPr>
              <w:t>ترجمه</w:t>
            </w:r>
            <w:r>
              <w:rPr>
                <w:rStyle w:val="IndexLink"/>
                <w:rtl w:val="true"/>
              </w:rPr>
              <w:t>:</w:t>
              <w:tab/>
            </w:r>
            <w:r>
              <w:rPr>
                <w:rStyle w:val="IndexLink"/>
              </w:rPr>
              <w:t>140</w:t>
            </w:r>
          </w:hyperlink>
        </w:p>
        <w:p>
          <w:pPr>
            <w:pStyle w:val="Contents4"/>
            <w:tabs>
              <w:tab w:val="clear" w:pos="8176"/>
              <w:tab w:val="right" w:pos="9026" w:leader="dot"/>
            </w:tabs>
            <w:rPr/>
          </w:pPr>
          <w:hyperlink w:anchor="__RefHeading___Toc1974100_1067777946">
            <w:r>
              <w:rPr>
                <w:webHidden/>
                <w:rStyle w:val="IndexLink"/>
                <w:rtl w:val="true"/>
              </w:rPr>
              <w:t>تفسیر</w:t>
            </w:r>
            <w:r>
              <w:rPr>
                <w:rStyle w:val="IndexLink"/>
                <w:rtl w:val="true"/>
              </w:rPr>
              <w:t>:</w:t>
              <w:tab/>
            </w:r>
            <w:r>
              <w:rPr>
                <w:rStyle w:val="IndexLink"/>
              </w:rPr>
              <w:t>141</w:t>
            </w:r>
          </w:hyperlink>
        </w:p>
        <w:p>
          <w:pPr>
            <w:pStyle w:val="Contents5"/>
            <w:tabs>
              <w:tab w:val="clear" w:pos="7892"/>
              <w:tab w:val="right" w:pos="9026" w:leader="dot"/>
            </w:tabs>
            <w:rPr/>
          </w:pPr>
          <w:hyperlink w:anchor="__RefHeading___Toc1974102_1067777946">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974104_1067777946">
            <w:r>
              <w:rPr>
                <w:webHidden/>
                <w:rStyle w:val="IndexLink"/>
                <w:rtl w:val="true"/>
              </w:rPr>
              <w:t>چگونه از حق فرار می‌کنند؟</w:t>
            </w:r>
            <w:r>
              <w:rPr>
                <w:rStyle w:val="IndexLink"/>
                <w:rtl w:val="true"/>
              </w:rPr>
              <w:t>!</w:t>
              <w:tab/>
            </w:r>
            <w:r>
              <w:rPr>
                <w:rStyle w:val="IndexLink"/>
              </w:rPr>
              <w:t>141</w:t>
            </w:r>
          </w:hyperlink>
        </w:p>
        <w:p>
          <w:pPr>
            <w:pStyle w:val="Contents5"/>
            <w:tabs>
              <w:tab w:val="clear" w:pos="7892"/>
              <w:tab w:val="right" w:pos="9026" w:leader="dot"/>
            </w:tabs>
            <w:rPr/>
          </w:pPr>
          <w:hyperlink w:anchor="__RefHeading___Toc1974106_1067777946">
            <w:r>
              <w:rPr>
                <w:webHidden/>
                <w:rStyle w:val="IndexLink"/>
                <w:rtl w:val="true"/>
              </w:rPr>
              <w:t>دلیل تمانع</w:t>
            </w:r>
            <w:r>
              <w:rPr>
                <w:rStyle w:val="IndexLink"/>
                <w:rtl w:val="true"/>
              </w:rPr>
              <w:tab/>
            </w:r>
            <w:r>
              <w:rPr>
                <w:rStyle w:val="IndexLink"/>
              </w:rPr>
              <w:t>142</w:t>
            </w:r>
          </w:hyperlink>
        </w:p>
        <w:p>
          <w:pPr>
            <w:pStyle w:val="Contents5"/>
            <w:tabs>
              <w:tab w:val="clear" w:pos="7892"/>
              <w:tab w:val="right" w:pos="9026" w:leader="dot"/>
            </w:tabs>
            <w:rPr/>
          </w:pPr>
          <w:hyperlink w:anchor="__RefHeading___Toc1974108_1067777946">
            <w:r>
              <w:rPr>
                <w:webHidden/>
                <w:rStyle w:val="IndexLink"/>
                <w:rtl w:val="true"/>
              </w:rPr>
              <w:t>تسبیح و حمد عمومی موجودات جهان</w:t>
            </w:r>
            <w:r>
              <w:rPr>
                <w:rStyle w:val="IndexLink"/>
                <w:rtl w:val="true"/>
              </w:rPr>
              <w:t>.</w:t>
              <w:tab/>
            </w:r>
            <w:r>
              <w:rPr>
                <w:rStyle w:val="IndexLink"/>
              </w:rPr>
              <w:t>145</w:t>
            </w:r>
          </w:hyperlink>
        </w:p>
        <w:p>
          <w:pPr>
            <w:pStyle w:val="Contents5"/>
            <w:tabs>
              <w:tab w:val="clear" w:pos="7892"/>
              <w:tab w:val="right" w:pos="9026" w:leader="dot"/>
            </w:tabs>
            <w:rPr/>
          </w:pPr>
          <w:hyperlink w:anchor="__RefHeading___Toc1974110_1067777946">
            <w:r>
              <w:rPr>
                <w:webHidden/>
                <w:rStyle w:val="IndexLink"/>
                <w:rtl w:val="true"/>
              </w:rPr>
              <w:t>پاسخ به یک سؤال</w:t>
            </w:r>
            <w:r>
              <w:rPr>
                <w:rStyle w:val="IndexLink"/>
                <w:rtl w:val="true"/>
              </w:rPr>
              <w:tab/>
            </w:r>
            <w:r>
              <w:rPr>
                <w:rStyle w:val="IndexLink"/>
              </w:rPr>
              <w:t>149</w:t>
            </w:r>
          </w:hyperlink>
        </w:p>
        <w:p>
          <w:pPr>
            <w:pStyle w:val="Contents5"/>
            <w:tabs>
              <w:tab w:val="clear" w:pos="7892"/>
              <w:tab w:val="right" w:pos="9026" w:leader="dot"/>
            </w:tabs>
            <w:rPr/>
          </w:pPr>
          <w:hyperlink w:anchor="__RefHeading___Toc1974112_1067777946">
            <w:r>
              <w:rPr>
                <w:webHidden/>
                <w:rStyle w:val="IndexLink"/>
                <w:rtl w:val="true"/>
              </w:rPr>
              <w:t xml:space="preserve">گوشه‌ای از روایات اهل بیت </w:t>
            </w:r>
            <w:r>
              <w:rPr>
                <w:rStyle w:val="IndexLink"/>
                <w:rtl w:val="true"/>
              </w:rPr>
              <w:t>[</w:t>
            </w:r>
            <w:r>
              <w:rPr>
                <w:rStyle w:val="IndexLink"/>
                <w:rtl w:val="true"/>
              </w:rPr>
              <w:t>در زمینه تسبیح عمومی موجودات جهان</w:t>
            </w:r>
            <w:r>
              <w:rPr>
                <w:rStyle w:val="IndexLink"/>
                <w:rtl w:val="true"/>
              </w:rPr>
              <w:t>]</w:t>
              <w:tab/>
            </w:r>
            <w:r>
              <w:rPr>
                <w:rStyle w:val="IndexLink"/>
              </w:rPr>
              <w:t>150</w:t>
            </w:r>
          </w:hyperlink>
        </w:p>
        <w:p>
          <w:pPr>
            <w:pStyle w:val="Contents3"/>
            <w:tabs>
              <w:tab w:val="clear" w:pos="8459"/>
              <w:tab w:val="right" w:pos="9026" w:leader="dot"/>
            </w:tabs>
            <w:rPr/>
          </w:pPr>
          <w:hyperlink w:anchor="__RefHeading___Toc1974114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153</w:t>
            </w:r>
          </w:hyperlink>
        </w:p>
        <w:p>
          <w:pPr>
            <w:pStyle w:val="Contents4"/>
            <w:tabs>
              <w:tab w:val="clear" w:pos="8176"/>
              <w:tab w:val="right" w:pos="9026" w:leader="dot"/>
            </w:tabs>
            <w:rPr/>
          </w:pPr>
          <w:hyperlink w:anchor="__RefHeading___Toc1974116_1067777946">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974118_1067777946">
            <w:r>
              <w:rPr>
                <w:webHidden/>
                <w:rStyle w:val="IndexLink"/>
                <w:rtl w:val="true"/>
              </w:rPr>
              <w:t>ترجمه</w:t>
            </w:r>
            <w:r>
              <w:rPr>
                <w:rStyle w:val="IndexLink"/>
                <w:rtl w:val="true"/>
              </w:rPr>
              <w:t>:</w:t>
              <w:tab/>
            </w:r>
            <w:r>
              <w:rPr>
                <w:rStyle w:val="IndexLink"/>
              </w:rPr>
              <w:t>153</w:t>
            </w:r>
          </w:hyperlink>
        </w:p>
        <w:p>
          <w:pPr>
            <w:pStyle w:val="Contents4"/>
            <w:tabs>
              <w:tab w:val="clear" w:pos="8176"/>
              <w:tab w:val="right" w:pos="9026" w:leader="dot"/>
            </w:tabs>
            <w:rPr/>
          </w:pPr>
          <w:hyperlink w:anchor="__RefHeading___Toc1974120_1067777946">
            <w:r>
              <w:rPr>
                <w:webHidden/>
                <w:rStyle w:val="IndexLink"/>
                <w:rtl w:val="true"/>
              </w:rPr>
              <w:t>شان نزول</w:t>
            </w:r>
            <w:r>
              <w:rPr>
                <w:rStyle w:val="IndexLink"/>
                <w:rtl w:val="true"/>
              </w:rPr>
              <w:t>:</w:t>
              <w:tab/>
            </w:r>
            <w:r>
              <w:rPr>
                <w:rStyle w:val="IndexLink"/>
              </w:rPr>
              <w:t>154</w:t>
            </w:r>
          </w:hyperlink>
        </w:p>
        <w:p>
          <w:pPr>
            <w:pStyle w:val="Contents4"/>
            <w:tabs>
              <w:tab w:val="clear" w:pos="8176"/>
              <w:tab w:val="right" w:pos="9026" w:leader="dot"/>
            </w:tabs>
            <w:rPr/>
          </w:pPr>
          <w:hyperlink w:anchor="__RefHeading___Toc1974122_1067777946">
            <w:r>
              <w:rPr>
                <w:webHidden/>
                <w:rStyle w:val="IndexLink"/>
                <w:rtl w:val="true"/>
              </w:rPr>
              <w:t>تفسیر</w:t>
            </w:r>
            <w:r>
              <w:rPr>
                <w:rStyle w:val="IndexLink"/>
                <w:rtl w:val="true"/>
              </w:rPr>
              <w:t>:</w:t>
              <w:tab/>
            </w:r>
            <w:r>
              <w:rPr>
                <w:rStyle w:val="IndexLink"/>
              </w:rPr>
              <w:t>155</w:t>
            </w:r>
          </w:hyperlink>
        </w:p>
        <w:p>
          <w:pPr>
            <w:pStyle w:val="Contents4"/>
            <w:tabs>
              <w:tab w:val="clear" w:pos="8176"/>
              <w:tab w:val="right" w:pos="9026" w:leader="dot"/>
            </w:tabs>
            <w:rPr/>
          </w:pPr>
          <w:hyperlink w:anchor="__RefHeading___Toc1974124_1067777946">
            <w:r>
              <w:rPr>
                <w:webHidden/>
                <w:rStyle w:val="IndexLink"/>
                <w:rtl w:val="true"/>
              </w:rPr>
              <w:t>نکته‌ها</w:t>
            </w:r>
            <w:r>
              <w:rPr>
                <w:rStyle w:val="IndexLink"/>
                <w:rtl w:val="true"/>
              </w:rPr>
              <w:t>:</w:t>
              <w:tab/>
            </w:r>
            <w:r>
              <w:rPr>
                <w:rStyle w:val="IndexLink"/>
              </w:rPr>
              <w:t>157</w:t>
            </w:r>
          </w:hyperlink>
        </w:p>
        <w:p>
          <w:pPr>
            <w:pStyle w:val="Contents5"/>
            <w:tabs>
              <w:tab w:val="clear" w:pos="7892"/>
              <w:tab w:val="right" w:pos="9026" w:leader="dot"/>
            </w:tabs>
            <w:rPr/>
          </w:pPr>
          <w:hyperlink w:anchor="__RefHeading___Toc1974126_1067777946">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974128_1067777946">
            <w:r>
              <w:rPr>
                <w:webHidden/>
                <w:rStyle w:val="IndexLink"/>
              </w:rPr>
              <w:t>1</w:t>
            </w:r>
            <w:r>
              <w:rPr>
                <w:rStyle w:val="IndexLink"/>
                <w:rtl w:val="true"/>
              </w:rPr>
              <w:t>-</w:t>
            </w:r>
            <w:r>
              <w:rPr>
                <w:rStyle w:val="IndexLink"/>
                <w:rtl w:val="true"/>
              </w:rPr>
              <w:t>جمع بندی و مروری بر این آیات</w:t>
            </w:r>
            <w:r>
              <w:rPr>
                <w:rStyle w:val="IndexLink"/>
                <w:rtl w:val="true"/>
              </w:rPr>
              <w:tab/>
            </w:r>
            <w:r>
              <w:rPr>
                <w:rStyle w:val="IndexLink"/>
              </w:rPr>
              <w:t>157</w:t>
            </w:r>
          </w:hyperlink>
        </w:p>
        <w:p>
          <w:pPr>
            <w:pStyle w:val="Contents5"/>
            <w:tabs>
              <w:tab w:val="clear" w:pos="7892"/>
              <w:tab w:val="right" w:pos="9026" w:leader="dot"/>
            </w:tabs>
            <w:rPr/>
          </w:pPr>
          <w:hyperlink w:anchor="__RefHeading___Toc1974130_1067777946">
            <w:r>
              <w:rPr>
                <w:webHidden/>
                <w:rStyle w:val="IndexLink"/>
              </w:rPr>
              <w:t>2</w:t>
            </w:r>
            <w:r>
              <w:rPr>
                <w:rStyle w:val="IndexLink"/>
                <w:rtl w:val="true"/>
              </w:rPr>
              <w:t>-</w:t>
            </w:r>
            <w:r>
              <w:rPr>
                <w:rStyle w:val="IndexLink"/>
                <w:rtl w:val="true"/>
              </w:rPr>
              <w:t>چرا این حجابها به خدا نسبت داده شده؟</w:t>
            </w:r>
            <w:r>
              <w:rPr>
                <w:rStyle w:val="IndexLink"/>
                <w:rtl w:val="true"/>
              </w:rPr>
              <w:tab/>
            </w:r>
            <w:r>
              <w:rPr>
                <w:rStyle w:val="IndexLink"/>
              </w:rPr>
              <w:t>159</w:t>
            </w:r>
          </w:hyperlink>
        </w:p>
        <w:p>
          <w:pPr>
            <w:pStyle w:val="Contents5"/>
            <w:tabs>
              <w:tab w:val="clear" w:pos="7892"/>
              <w:tab w:val="right" w:pos="9026" w:leader="dot"/>
            </w:tabs>
            <w:rPr/>
          </w:pPr>
          <w:hyperlink w:anchor="__RefHeading___Toc1974132_1067777946">
            <w:r>
              <w:rPr>
                <w:webHidden/>
                <w:rStyle w:val="IndexLink"/>
              </w:rPr>
              <w:t>3</w:t>
            </w:r>
            <w:r>
              <w:rPr>
                <w:rStyle w:val="IndexLink"/>
                <w:rtl w:val="true"/>
              </w:rPr>
              <w:t>-</w:t>
            </w:r>
            <w:r>
              <w:rPr>
                <w:rStyle w:val="IndexLink"/>
                <w:rtl w:val="true"/>
              </w:rPr>
              <w:t>حجاب مستور چیست؟</w:t>
            </w:r>
            <w:r>
              <w:rPr>
                <w:rStyle w:val="IndexLink"/>
                <w:rtl w:val="true"/>
              </w:rPr>
              <w:tab/>
            </w:r>
            <w:r>
              <w:rPr>
                <w:rStyle w:val="IndexLink"/>
              </w:rPr>
              <w:t>159</w:t>
            </w:r>
          </w:hyperlink>
        </w:p>
        <w:p>
          <w:pPr>
            <w:pStyle w:val="Contents5"/>
            <w:tabs>
              <w:tab w:val="clear" w:pos="7892"/>
              <w:tab w:val="right" w:pos="9026" w:leader="dot"/>
            </w:tabs>
            <w:rPr/>
          </w:pPr>
          <w:hyperlink w:anchor="__RefHeading___Toc1974134_1067777946">
            <w:r>
              <w:rPr>
                <w:webHidden/>
                <w:rStyle w:val="IndexLink"/>
              </w:rPr>
              <w:t>4</w:t>
            </w:r>
            <w:r>
              <w:rPr>
                <w:rStyle w:val="IndexLink"/>
                <w:rtl w:val="true"/>
              </w:rPr>
              <w:t>-"</w:t>
            </w:r>
            <w:r>
              <w:rPr>
                <w:rStyle w:val="IndexLink"/>
                <w:rtl w:val="true"/>
              </w:rPr>
              <w:t>اکنه</w:t>
            </w:r>
            <w:r>
              <w:rPr>
                <w:rStyle w:val="IndexLink"/>
                <w:rtl w:val="true"/>
              </w:rPr>
              <w:t>"</w:t>
            </w:r>
            <w:r>
              <w:rPr>
                <w:rStyle w:val="IndexLink"/>
                <w:rtl w:val="true"/>
              </w:rPr>
              <w:t>و</w:t>
            </w:r>
            <w:r>
              <w:rPr>
                <w:rStyle w:val="IndexLink"/>
                <w:rtl w:val="true"/>
              </w:rPr>
              <w:t>"</w:t>
            </w:r>
            <w:r>
              <w:rPr>
                <w:rStyle w:val="IndexLink"/>
                <w:rtl w:val="true"/>
              </w:rPr>
              <w:t>وقر</w:t>
            </w:r>
            <w:r>
              <w:rPr>
                <w:rStyle w:val="IndexLink"/>
                <w:rtl w:val="true"/>
              </w:rPr>
              <w:t>"</w:t>
            </w:r>
            <w:r>
              <w:rPr>
                <w:rStyle w:val="IndexLink"/>
                <w:rtl w:val="true"/>
              </w:rPr>
              <w:t>چیست؟</w:t>
            </w:r>
            <w:r>
              <w:rPr>
                <w:rStyle w:val="IndexLink"/>
                <w:rtl w:val="true"/>
              </w:rPr>
              <w:tab/>
            </w:r>
            <w:r>
              <w:rPr>
                <w:rStyle w:val="IndexLink"/>
              </w:rPr>
              <w:t>160</w:t>
            </w:r>
          </w:hyperlink>
        </w:p>
        <w:p>
          <w:pPr>
            <w:pStyle w:val="Contents5"/>
            <w:tabs>
              <w:tab w:val="clear" w:pos="7892"/>
              <w:tab w:val="right" w:pos="9026" w:leader="dot"/>
            </w:tabs>
            <w:rPr/>
          </w:pPr>
          <w:hyperlink w:anchor="__RefHeading___Toc1974136_1067777946">
            <w:r>
              <w:rPr>
                <w:webHidden/>
                <w:rStyle w:val="IndexLink"/>
              </w:rPr>
              <w:t>5</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بِمٰا یَسْتَمِعُونَ بِهِ </w:t>
            </w:r>
            <w:r>
              <w:rPr>
                <w:rStyle w:val="IndexLink"/>
                <w:rtl w:val="true"/>
              </w:rPr>
              <w:t>"</w:t>
              <w:tab/>
            </w:r>
            <w:r>
              <w:rPr>
                <w:rStyle w:val="IndexLink"/>
              </w:rPr>
              <w:t>160</w:t>
            </w:r>
          </w:hyperlink>
        </w:p>
        <w:p>
          <w:pPr>
            <w:pStyle w:val="Contents5"/>
            <w:tabs>
              <w:tab w:val="clear" w:pos="7892"/>
              <w:tab w:val="right" w:pos="9026" w:leader="dot"/>
            </w:tabs>
            <w:rPr/>
          </w:pPr>
          <w:hyperlink w:anchor="__RefHeading___Toc1974138_1067777946">
            <w:r>
              <w:rPr>
                <w:webHidden/>
                <w:rStyle w:val="IndexLink"/>
              </w:rPr>
              <w:t>6</w:t>
            </w:r>
            <w:r>
              <w:rPr>
                <w:rStyle w:val="IndexLink"/>
                <w:rtl w:val="true"/>
              </w:rPr>
              <w:t>-</w:t>
            </w:r>
            <w:r>
              <w:rPr>
                <w:rStyle w:val="IndexLink"/>
                <w:rtl w:val="true"/>
              </w:rPr>
              <w:t>چرا نسبت مسحور به پیامبر</w:t>
            </w:r>
            <w:r>
              <w:rPr>
                <w:rStyle w:val="IndexLink"/>
                <w:rtl w:val="true"/>
              </w:rPr>
              <w:t>(</w:t>
            </w:r>
            <w:r>
              <w:rPr>
                <w:rStyle w:val="IndexLink"/>
                <w:rtl w:val="true"/>
              </w:rPr>
              <w:t>ص</w:t>
            </w:r>
            <w:r>
              <w:rPr>
                <w:rStyle w:val="IndexLink"/>
                <w:rtl w:val="true"/>
              </w:rPr>
              <w:t>)</w:t>
            </w:r>
            <w:r>
              <w:rPr>
                <w:rStyle w:val="IndexLink"/>
                <w:rtl w:val="true"/>
              </w:rPr>
              <w:t>می‌دادند؟</w:t>
            </w:r>
            <w:r>
              <w:rPr>
                <w:rStyle w:val="IndexLink"/>
                <w:rtl w:val="true"/>
              </w:rPr>
              <w:tab/>
            </w:r>
            <w:r>
              <w:rPr>
                <w:rStyle w:val="IndexLink"/>
              </w:rPr>
              <w:t>161</w:t>
            </w:r>
          </w:hyperlink>
        </w:p>
        <w:p>
          <w:pPr>
            <w:pStyle w:val="Contents5"/>
            <w:tabs>
              <w:tab w:val="clear" w:pos="7892"/>
              <w:tab w:val="right" w:pos="9026" w:leader="dot"/>
            </w:tabs>
            <w:rPr/>
          </w:pPr>
          <w:hyperlink w:anchor="__RefHeading___Toc1974140_1067777946">
            <w:r>
              <w:rPr>
                <w:webHidden/>
                <w:rStyle w:val="IndexLink"/>
              </w:rPr>
              <w:t>7</w:t>
            </w:r>
            <w:r>
              <w:rPr>
                <w:rStyle w:val="IndexLink"/>
                <w:rtl w:val="true"/>
              </w:rPr>
              <w:t>-</w:t>
            </w:r>
            <w:r>
              <w:rPr>
                <w:rStyle w:val="IndexLink"/>
                <w:rtl w:val="true"/>
              </w:rPr>
              <w:t>وحشت مشرکان از ندای توحید</w:t>
            </w:r>
            <w:r>
              <w:rPr>
                <w:rStyle w:val="IndexLink"/>
                <w:rtl w:val="true"/>
              </w:rPr>
              <w:tab/>
            </w:r>
            <w:r>
              <w:rPr>
                <w:rStyle w:val="IndexLink"/>
              </w:rPr>
              <w:t>162</w:t>
            </w:r>
          </w:hyperlink>
        </w:p>
        <w:p>
          <w:pPr>
            <w:pStyle w:val="Contents3"/>
            <w:tabs>
              <w:tab w:val="clear" w:pos="8459"/>
              <w:tab w:val="right" w:pos="9026" w:leader="dot"/>
            </w:tabs>
            <w:rPr/>
          </w:pPr>
          <w:hyperlink w:anchor="__RefHeading___Toc1974142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163</w:t>
            </w:r>
          </w:hyperlink>
        </w:p>
        <w:p>
          <w:pPr>
            <w:pStyle w:val="Contents4"/>
            <w:tabs>
              <w:tab w:val="clear" w:pos="8176"/>
              <w:tab w:val="right" w:pos="9026" w:leader="dot"/>
            </w:tabs>
            <w:rPr/>
          </w:pPr>
          <w:hyperlink w:anchor="__RefHeading___Toc1974144_1067777946">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974146_1067777946">
            <w:r>
              <w:rPr>
                <w:webHidden/>
                <w:rStyle w:val="IndexLink"/>
                <w:rtl w:val="true"/>
              </w:rPr>
              <w:t>ترجمه</w:t>
            </w:r>
            <w:r>
              <w:rPr>
                <w:rStyle w:val="IndexLink"/>
                <w:rtl w:val="true"/>
              </w:rPr>
              <w:t>:</w:t>
              <w:tab/>
            </w:r>
            <w:r>
              <w:rPr>
                <w:rStyle w:val="IndexLink"/>
              </w:rPr>
              <w:t>163</w:t>
            </w:r>
          </w:hyperlink>
        </w:p>
        <w:p>
          <w:pPr>
            <w:pStyle w:val="Contents4"/>
            <w:tabs>
              <w:tab w:val="clear" w:pos="8176"/>
              <w:tab w:val="right" w:pos="9026" w:leader="dot"/>
            </w:tabs>
            <w:rPr/>
          </w:pPr>
          <w:hyperlink w:anchor="__RefHeading___Toc1974148_1067777946">
            <w:r>
              <w:rPr>
                <w:webHidden/>
                <w:rStyle w:val="IndexLink"/>
                <w:rtl w:val="true"/>
              </w:rPr>
              <w:t>تفسیر</w:t>
            </w:r>
            <w:r>
              <w:rPr>
                <w:rStyle w:val="IndexLink"/>
                <w:rtl w:val="true"/>
              </w:rPr>
              <w:t>:</w:t>
              <w:tab/>
            </w:r>
            <w:r>
              <w:rPr>
                <w:rStyle w:val="IndexLink"/>
              </w:rPr>
              <w:t>164</w:t>
            </w:r>
          </w:hyperlink>
        </w:p>
        <w:p>
          <w:pPr>
            <w:pStyle w:val="Contents3"/>
            <w:tabs>
              <w:tab w:val="clear" w:pos="8459"/>
              <w:tab w:val="right" w:pos="9026" w:leader="dot"/>
            </w:tabs>
            <w:rPr/>
          </w:pPr>
          <w:hyperlink w:anchor="__RefHeading___Toc1974150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168</w:t>
            </w:r>
          </w:hyperlink>
        </w:p>
        <w:p>
          <w:pPr>
            <w:pStyle w:val="Contents4"/>
            <w:tabs>
              <w:tab w:val="clear" w:pos="8176"/>
              <w:tab w:val="right" w:pos="9026" w:leader="dot"/>
            </w:tabs>
            <w:rPr/>
          </w:pPr>
          <w:hyperlink w:anchor="__RefHeading___Toc1974152_106777794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974154_1067777946">
            <w:r>
              <w:rPr>
                <w:webHidden/>
                <w:rStyle w:val="IndexLink"/>
                <w:rtl w:val="true"/>
              </w:rPr>
              <w:t>ترجمه</w:t>
            </w:r>
            <w:r>
              <w:rPr>
                <w:rStyle w:val="IndexLink"/>
                <w:rtl w:val="true"/>
              </w:rPr>
              <w:t>:</w:t>
              <w:tab/>
            </w:r>
            <w:r>
              <w:rPr>
                <w:rStyle w:val="IndexLink"/>
              </w:rPr>
              <w:t>169</w:t>
            </w:r>
          </w:hyperlink>
        </w:p>
        <w:p>
          <w:pPr>
            <w:pStyle w:val="Contents4"/>
            <w:tabs>
              <w:tab w:val="clear" w:pos="8176"/>
              <w:tab w:val="right" w:pos="9026" w:leader="dot"/>
            </w:tabs>
            <w:rPr/>
          </w:pPr>
          <w:hyperlink w:anchor="__RefHeading___Toc1974156_1067777946">
            <w:r>
              <w:rPr>
                <w:webHidden/>
                <w:rStyle w:val="IndexLink"/>
                <w:rtl w:val="true"/>
              </w:rPr>
              <w:t>تفسیر</w:t>
            </w:r>
            <w:r>
              <w:rPr>
                <w:rStyle w:val="IndexLink"/>
                <w:rtl w:val="true"/>
              </w:rPr>
              <w:t>:</w:t>
              <w:tab/>
            </w:r>
            <w:r>
              <w:rPr>
                <w:rStyle w:val="IndexLink"/>
              </w:rPr>
              <w:t>169</w:t>
            </w:r>
          </w:hyperlink>
        </w:p>
        <w:p>
          <w:pPr>
            <w:pStyle w:val="Contents5"/>
            <w:tabs>
              <w:tab w:val="clear" w:pos="7892"/>
              <w:tab w:val="right" w:pos="9026" w:leader="dot"/>
            </w:tabs>
            <w:rPr/>
          </w:pPr>
          <w:hyperlink w:anchor="__RefHeading___Toc1974158_1067777946">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974160_1067777946">
            <w:r>
              <w:rPr>
                <w:webHidden/>
                <w:rStyle w:val="IndexLink"/>
                <w:rtl w:val="true"/>
              </w:rPr>
              <w:t>برخورد منطقی با همه مخالفان</w:t>
            </w:r>
            <w:r>
              <w:rPr>
                <w:rStyle w:val="IndexLink"/>
                <w:rtl w:val="true"/>
              </w:rPr>
              <w:tab/>
            </w:r>
            <w:r>
              <w:rPr>
                <w:rStyle w:val="IndexLink"/>
              </w:rPr>
              <w:t>169</w:t>
            </w:r>
          </w:hyperlink>
        </w:p>
        <w:p>
          <w:pPr>
            <w:pStyle w:val="Contents5"/>
            <w:tabs>
              <w:tab w:val="clear" w:pos="7892"/>
              <w:tab w:val="right" w:pos="9026" w:leader="dot"/>
            </w:tabs>
            <w:rPr/>
          </w:pPr>
          <w:hyperlink w:anchor="__RefHeading___Toc1974162_1067777946">
            <w:r>
              <w:rPr>
                <w:webHidden/>
                <w:rStyle w:val="IndexLink"/>
                <w:rtl w:val="true"/>
              </w:rPr>
              <w:t>"</w:t>
            </w:r>
            <w:r>
              <w:rPr>
                <w:rStyle w:val="IndexLink"/>
                <w:rtl w:val="true"/>
              </w:rPr>
              <w:t>وسیله</w:t>
            </w:r>
            <w:r>
              <w:rPr>
                <w:rStyle w:val="IndexLink"/>
                <w:rtl w:val="true"/>
              </w:rPr>
              <w:t>"</w:t>
            </w:r>
            <w:r>
              <w:rPr>
                <w:rStyle w:val="IndexLink"/>
                <w:rtl w:val="true"/>
              </w:rPr>
              <w:t>چیست؟</w:t>
            </w:r>
            <w:r>
              <w:rPr>
                <w:rStyle w:val="IndexLink"/>
                <w:rtl w:val="true"/>
              </w:rPr>
              <w:tab/>
            </w:r>
            <w:r>
              <w:rPr>
                <w:rStyle w:val="IndexLink"/>
              </w:rPr>
              <w:t>177</w:t>
            </w:r>
          </w:hyperlink>
        </w:p>
        <w:p>
          <w:pPr>
            <w:pStyle w:val="Contents3"/>
            <w:tabs>
              <w:tab w:val="clear" w:pos="8459"/>
              <w:tab w:val="right" w:pos="9026" w:leader="dot"/>
            </w:tabs>
            <w:rPr/>
          </w:pPr>
          <w:hyperlink w:anchor="__RefHeading___Toc1974164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179</w:t>
            </w:r>
          </w:hyperlink>
        </w:p>
        <w:p>
          <w:pPr>
            <w:pStyle w:val="Contents4"/>
            <w:tabs>
              <w:tab w:val="clear" w:pos="8176"/>
              <w:tab w:val="right" w:pos="9026" w:leader="dot"/>
            </w:tabs>
            <w:rPr/>
          </w:pPr>
          <w:hyperlink w:anchor="__RefHeading___Toc1974166_1067777946">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974168_1067777946">
            <w:r>
              <w:rPr>
                <w:webHidden/>
                <w:rStyle w:val="IndexLink"/>
                <w:rtl w:val="true"/>
              </w:rPr>
              <w:t>ترجمه</w:t>
            </w:r>
            <w:r>
              <w:rPr>
                <w:rStyle w:val="IndexLink"/>
                <w:rtl w:val="true"/>
              </w:rPr>
              <w:t>:</w:t>
              <w:tab/>
            </w:r>
            <w:r>
              <w:rPr>
                <w:rStyle w:val="IndexLink"/>
              </w:rPr>
              <w:t>179</w:t>
            </w:r>
          </w:hyperlink>
        </w:p>
        <w:p>
          <w:pPr>
            <w:pStyle w:val="Contents4"/>
            <w:tabs>
              <w:tab w:val="clear" w:pos="8176"/>
              <w:tab w:val="right" w:pos="9026" w:leader="dot"/>
            </w:tabs>
            <w:rPr/>
          </w:pPr>
          <w:hyperlink w:anchor="__RefHeading___Toc1974170_1067777946">
            <w:r>
              <w:rPr>
                <w:webHidden/>
                <w:rStyle w:val="IndexLink"/>
                <w:rtl w:val="true"/>
              </w:rPr>
              <w:t>تفسیر</w:t>
            </w:r>
            <w:r>
              <w:rPr>
                <w:rStyle w:val="IndexLink"/>
                <w:rtl w:val="true"/>
              </w:rPr>
              <w:t>:</w:t>
              <w:tab/>
            </w:r>
            <w:r>
              <w:rPr>
                <w:rStyle w:val="IndexLink"/>
              </w:rPr>
              <w:t>180</w:t>
            </w:r>
          </w:hyperlink>
        </w:p>
        <w:p>
          <w:pPr>
            <w:pStyle w:val="Contents4"/>
            <w:tabs>
              <w:tab w:val="clear" w:pos="8176"/>
              <w:tab w:val="right" w:pos="9026" w:leader="dot"/>
            </w:tabs>
            <w:rPr/>
          </w:pPr>
          <w:hyperlink w:anchor="__RefHeading___Toc1974172_1067777946">
            <w:r>
              <w:rPr>
                <w:webHidden/>
                <w:rStyle w:val="IndexLink"/>
                <w:rtl w:val="true"/>
              </w:rPr>
              <w:t>نکته‌ها</w:t>
            </w:r>
            <w:r>
              <w:rPr>
                <w:rStyle w:val="IndexLink"/>
                <w:rtl w:val="true"/>
              </w:rPr>
              <w:t>:</w:t>
              <w:tab/>
            </w:r>
            <w:r>
              <w:rPr>
                <w:rStyle w:val="IndexLink"/>
              </w:rPr>
              <w:t>183</w:t>
            </w:r>
          </w:hyperlink>
        </w:p>
        <w:p>
          <w:pPr>
            <w:pStyle w:val="Contents5"/>
            <w:tabs>
              <w:tab w:val="clear" w:pos="7892"/>
              <w:tab w:val="right" w:pos="9026" w:leader="dot"/>
            </w:tabs>
            <w:rPr/>
          </w:pPr>
          <w:hyperlink w:anchor="__RefHeading___Toc1974174_1067777946">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974176_1067777946">
            <w:r>
              <w:rPr>
                <w:webHidden/>
                <w:rStyle w:val="IndexLink"/>
              </w:rPr>
              <w:t>1</w:t>
            </w:r>
            <w:r>
              <w:rPr>
                <w:rStyle w:val="IndexLink"/>
                <w:rtl w:val="true"/>
              </w:rPr>
              <w:t>-</w:t>
            </w:r>
            <w:r>
              <w:rPr>
                <w:rStyle w:val="IndexLink"/>
                <w:rtl w:val="true"/>
              </w:rPr>
              <w:t>رؤیای پیامبر ص و شجره ملعونه</w:t>
            </w:r>
            <w:r>
              <w:rPr>
                <w:rStyle w:val="IndexLink"/>
                <w:rtl w:val="true"/>
              </w:rPr>
              <w:tab/>
            </w:r>
            <w:r>
              <w:rPr>
                <w:rStyle w:val="IndexLink"/>
              </w:rPr>
              <w:t>183</w:t>
            </w:r>
          </w:hyperlink>
        </w:p>
        <w:p>
          <w:pPr>
            <w:pStyle w:val="Contents5"/>
            <w:tabs>
              <w:tab w:val="clear" w:pos="7892"/>
              <w:tab w:val="right" w:pos="9026" w:leader="dot"/>
            </w:tabs>
            <w:rPr/>
          </w:pPr>
          <w:hyperlink w:anchor="__RefHeading___Toc1974178_1067777946">
            <w:r>
              <w:rPr>
                <w:webHidden/>
                <w:rStyle w:val="IndexLink"/>
              </w:rPr>
              <w:t>2</w:t>
            </w:r>
            <w:r>
              <w:rPr>
                <w:rStyle w:val="IndexLink"/>
                <w:rtl w:val="true"/>
              </w:rPr>
              <w:t>-</w:t>
            </w:r>
            <w:r>
              <w:rPr>
                <w:rStyle w:val="IndexLink"/>
                <w:rtl w:val="true"/>
              </w:rPr>
              <w:t>بهانه‌های منکران اعجاز</w:t>
            </w:r>
            <w:r>
              <w:rPr>
                <w:rStyle w:val="IndexLink"/>
                <w:rtl w:val="true"/>
              </w:rPr>
              <w:tab/>
            </w:r>
            <w:r>
              <w:rPr>
                <w:rStyle w:val="IndexLink"/>
              </w:rPr>
              <w:t>187</w:t>
            </w:r>
          </w:hyperlink>
        </w:p>
        <w:p>
          <w:pPr>
            <w:pStyle w:val="Contents5"/>
            <w:tabs>
              <w:tab w:val="clear" w:pos="7892"/>
              <w:tab w:val="right" w:pos="9026" w:leader="dot"/>
            </w:tabs>
            <w:rPr/>
          </w:pPr>
          <w:hyperlink w:anchor="__RefHeading___Toc1974180_1067777946">
            <w:r>
              <w:rPr>
                <w:webHidden/>
                <w:rStyle w:val="IndexLink"/>
              </w:rPr>
              <w:t>3</w:t>
            </w:r>
            <w:r>
              <w:rPr>
                <w:rStyle w:val="IndexLink"/>
                <w:rtl w:val="true"/>
              </w:rPr>
              <w:t>-</w:t>
            </w:r>
            <w:r>
              <w:rPr>
                <w:rStyle w:val="IndexLink"/>
                <w:rtl w:val="true"/>
              </w:rPr>
              <w:t>انکار گذشتگان چه ارتباطی به آیندگان دارد؟</w:t>
            </w:r>
            <w:r>
              <w:rPr>
                <w:rStyle w:val="IndexLink"/>
                <w:rtl w:val="true"/>
              </w:rPr>
              <w:t>!</w:t>
              <w:tab/>
            </w:r>
            <w:r>
              <w:rPr>
                <w:rStyle w:val="IndexLink"/>
              </w:rPr>
              <w:t>189</w:t>
            </w:r>
          </w:hyperlink>
        </w:p>
        <w:p>
          <w:pPr>
            <w:pStyle w:val="Contents3"/>
            <w:tabs>
              <w:tab w:val="clear" w:pos="8459"/>
              <w:tab w:val="right" w:pos="9026" w:leader="dot"/>
            </w:tabs>
            <w:rPr/>
          </w:pPr>
          <w:hyperlink w:anchor="__RefHeading___Toc1974182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190</w:t>
            </w:r>
          </w:hyperlink>
        </w:p>
        <w:p>
          <w:pPr>
            <w:pStyle w:val="Contents4"/>
            <w:tabs>
              <w:tab w:val="clear" w:pos="8176"/>
              <w:tab w:val="right" w:pos="9026" w:leader="dot"/>
            </w:tabs>
            <w:rPr/>
          </w:pPr>
          <w:hyperlink w:anchor="__RefHeading___Toc1974184_106777794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974186_1067777946">
            <w:r>
              <w:rPr>
                <w:webHidden/>
                <w:rStyle w:val="IndexLink"/>
                <w:rtl w:val="true"/>
              </w:rPr>
              <w:t>ترجمه</w:t>
            </w:r>
            <w:r>
              <w:rPr>
                <w:rStyle w:val="IndexLink"/>
                <w:rtl w:val="true"/>
              </w:rPr>
              <w:t>:</w:t>
              <w:tab/>
            </w:r>
            <w:r>
              <w:rPr>
                <w:rStyle w:val="IndexLink"/>
              </w:rPr>
              <w:t>191</w:t>
            </w:r>
          </w:hyperlink>
        </w:p>
        <w:p>
          <w:pPr>
            <w:pStyle w:val="Contents4"/>
            <w:tabs>
              <w:tab w:val="clear" w:pos="8176"/>
              <w:tab w:val="right" w:pos="9026" w:leader="dot"/>
            </w:tabs>
            <w:rPr/>
          </w:pPr>
          <w:hyperlink w:anchor="__RefHeading___Toc1974188_1067777946">
            <w:r>
              <w:rPr>
                <w:webHidden/>
                <w:rStyle w:val="IndexLink"/>
                <w:rtl w:val="true"/>
              </w:rPr>
              <w:t>تفسیر</w:t>
            </w:r>
            <w:r>
              <w:rPr>
                <w:rStyle w:val="IndexLink"/>
                <w:rtl w:val="true"/>
              </w:rPr>
              <w:t>:</w:t>
              <w:tab/>
            </w:r>
            <w:r>
              <w:rPr>
                <w:rStyle w:val="IndexLink"/>
              </w:rPr>
              <w:t>191</w:t>
            </w:r>
          </w:hyperlink>
        </w:p>
        <w:p>
          <w:pPr>
            <w:pStyle w:val="Contents4"/>
            <w:tabs>
              <w:tab w:val="clear" w:pos="8176"/>
              <w:tab w:val="right" w:pos="9026" w:leader="dot"/>
            </w:tabs>
            <w:rPr/>
          </w:pPr>
          <w:hyperlink w:anchor="__RefHeading___Toc1974190_1067777946">
            <w:r>
              <w:rPr>
                <w:webHidden/>
                <w:rStyle w:val="IndexLink"/>
                <w:rtl w:val="true"/>
              </w:rPr>
              <w:t>نکته‌ها</w:t>
            </w:r>
            <w:r>
              <w:rPr>
                <w:rStyle w:val="IndexLink"/>
                <w:rtl w:val="true"/>
              </w:rPr>
              <w:t>:</w:t>
              <w:tab/>
            </w:r>
            <w:r>
              <w:rPr>
                <w:rStyle w:val="IndexLink"/>
              </w:rPr>
              <w:t>195</w:t>
            </w:r>
          </w:hyperlink>
        </w:p>
        <w:p>
          <w:pPr>
            <w:pStyle w:val="Contents5"/>
            <w:tabs>
              <w:tab w:val="clear" w:pos="7892"/>
              <w:tab w:val="right" w:pos="9026" w:leader="dot"/>
            </w:tabs>
            <w:rPr/>
          </w:pPr>
          <w:hyperlink w:anchor="__RefHeading___Toc1974192_1067777946">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974194_1067777946">
            <w:r>
              <w:rPr>
                <w:webHidden/>
                <w:rStyle w:val="IndexLink"/>
              </w:rPr>
              <w:t>1</w:t>
            </w:r>
            <w:r>
              <w:rPr>
                <w:rStyle w:val="IndexLink"/>
                <w:rtl w:val="true"/>
              </w:rPr>
              <w:t>-</w:t>
            </w:r>
            <w:r>
              <w:rPr>
                <w:rStyle w:val="IndexLink"/>
                <w:rtl w:val="true"/>
              </w:rPr>
              <w:t>معنی چند لغت</w:t>
            </w:r>
            <w:r>
              <w:rPr>
                <w:rStyle w:val="IndexLink"/>
                <w:rtl w:val="true"/>
              </w:rPr>
              <w:tab/>
            </w:r>
            <w:r>
              <w:rPr>
                <w:rStyle w:val="IndexLink"/>
              </w:rPr>
              <w:t>195</w:t>
            </w:r>
          </w:hyperlink>
        </w:p>
        <w:p>
          <w:pPr>
            <w:pStyle w:val="Contents5"/>
            <w:tabs>
              <w:tab w:val="clear" w:pos="7892"/>
              <w:tab w:val="right" w:pos="9026" w:leader="dot"/>
            </w:tabs>
            <w:rPr/>
          </w:pPr>
          <w:hyperlink w:anchor="__RefHeading___Toc1974196_1067777946">
            <w:r>
              <w:rPr>
                <w:webHidden/>
                <w:rStyle w:val="IndexLink"/>
              </w:rPr>
              <w:t>2</w:t>
            </w:r>
            <w:r>
              <w:rPr>
                <w:rStyle w:val="IndexLink"/>
                <w:rtl w:val="true"/>
              </w:rPr>
              <w:t>-</w:t>
            </w:r>
            <w:r>
              <w:rPr>
                <w:rStyle w:val="IndexLink"/>
                <w:rtl w:val="true"/>
              </w:rPr>
              <w:t>وسائل متنوع وسوسه‌گری شیطان</w:t>
            </w:r>
            <w:r>
              <w:rPr>
                <w:rStyle w:val="IndexLink"/>
                <w:rtl w:val="true"/>
              </w:rPr>
              <w:tab/>
            </w:r>
            <w:r>
              <w:rPr>
                <w:rStyle w:val="IndexLink"/>
              </w:rPr>
              <w:t>196</w:t>
            </w:r>
          </w:hyperlink>
        </w:p>
        <w:p>
          <w:pPr>
            <w:pStyle w:val="Contents3"/>
            <w:tabs>
              <w:tab w:val="clear" w:pos="8459"/>
              <w:tab w:val="right" w:pos="9026" w:leader="dot"/>
            </w:tabs>
            <w:rPr/>
          </w:pPr>
          <w:hyperlink w:anchor="__RefHeading___Toc1974198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200</w:t>
            </w:r>
          </w:hyperlink>
        </w:p>
        <w:p>
          <w:pPr>
            <w:pStyle w:val="Contents4"/>
            <w:tabs>
              <w:tab w:val="clear" w:pos="8176"/>
              <w:tab w:val="right" w:pos="9026" w:leader="dot"/>
            </w:tabs>
            <w:rPr/>
          </w:pPr>
          <w:hyperlink w:anchor="__RefHeading___Toc1974200_106777794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974202_1067777946">
            <w:r>
              <w:rPr>
                <w:webHidden/>
                <w:rStyle w:val="IndexLink"/>
                <w:rtl w:val="true"/>
              </w:rPr>
              <w:t>ترجمه</w:t>
            </w:r>
            <w:r>
              <w:rPr>
                <w:rStyle w:val="IndexLink"/>
                <w:rtl w:val="true"/>
              </w:rPr>
              <w:t>:</w:t>
              <w:tab/>
            </w:r>
            <w:r>
              <w:rPr>
                <w:rStyle w:val="IndexLink"/>
              </w:rPr>
              <w:t>200</w:t>
            </w:r>
          </w:hyperlink>
        </w:p>
        <w:p>
          <w:pPr>
            <w:pStyle w:val="Contents4"/>
            <w:tabs>
              <w:tab w:val="clear" w:pos="8176"/>
              <w:tab w:val="right" w:pos="9026" w:leader="dot"/>
            </w:tabs>
            <w:rPr/>
          </w:pPr>
          <w:hyperlink w:anchor="__RefHeading___Toc1974204_1067777946">
            <w:r>
              <w:rPr>
                <w:webHidden/>
                <w:rStyle w:val="IndexLink"/>
                <w:rtl w:val="true"/>
              </w:rPr>
              <w:t>تفسیر</w:t>
            </w:r>
            <w:r>
              <w:rPr>
                <w:rStyle w:val="IndexLink"/>
                <w:rtl w:val="true"/>
              </w:rPr>
              <w:t>:</w:t>
              <w:tab/>
            </w:r>
            <w:r>
              <w:rPr>
                <w:rStyle w:val="IndexLink"/>
              </w:rPr>
              <w:t>201</w:t>
            </w:r>
          </w:hyperlink>
        </w:p>
        <w:p>
          <w:pPr>
            <w:pStyle w:val="Contents4"/>
            <w:tabs>
              <w:tab w:val="clear" w:pos="8176"/>
              <w:tab w:val="right" w:pos="9026" w:leader="dot"/>
            </w:tabs>
            <w:rPr/>
          </w:pPr>
          <w:hyperlink w:anchor="__RefHeading___Toc1974206_1067777946">
            <w:r>
              <w:rPr>
                <w:webHidden/>
                <w:rStyle w:val="IndexLink"/>
                <w:rtl w:val="true"/>
              </w:rPr>
              <w:t>نکته‌ها</w:t>
            </w:r>
            <w:r>
              <w:rPr>
                <w:rStyle w:val="IndexLink"/>
                <w:rtl w:val="true"/>
              </w:rPr>
              <w:t>:</w:t>
              <w:tab/>
            </w:r>
            <w:r>
              <w:rPr>
                <w:rStyle w:val="IndexLink"/>
              </w:rPr>
              <w:t>204</w:t>
            </w:r>
          </w:hyperlink>
        </w:p>
        <w:p>
          <w:pPr>
            <w:pStyle w:val="Contents5"/>
            <w:tabs>
              <w:tab w:val="clear" w:pos="7892"/>
              <w:tab w:val="right" w:pos="9026" w:leader="dot"/>
            </w:tabs>
            <w:rPr/>
          </w:pPr>
          <w:hyperlink w:anchor="__RefHeading___Toc1974208_1067777946">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974210_1067777946">
            <w:r>
              <w:rPr>
                <w:webHidden/>
                <w:rStyle w:val="IndexLink"/>
              </w:rPr>
              <w:t>1</w:t>
            </w:r>
            <w:r>
              <w:rPr>
                <w:rStyle w:val="IndexLink"/>
                <w:rtl w:val="true"/>
              </w:rPr>
              <w:t>-</w:t>
            </w:r>
            <w:r>
              <w:rPr>
                <w:rStyle w:val="IndexLink"/>
                <w:rtl w:val="true"/>
              </w:rPr>
              <w:t>انسانهای کم‌ظرفیت</w:t>
            </w:r>
            <w:r>
              <w:rPr>
                <w:rStyle w:val="IndexLink"/>
                <w:rtl w:val="true"/>
              </w:rPr>
              <w:tab/>
            </w:r>
            <w:r>
              <w:rPr>
                <w:rStyle w:val="IndexLink"/>
              </w:rPr>
              <w:t>204</w:t>
            </w:r>
          </w:hyperlink>
        </w:p>
        <w:p>
          <w:pPr>
            <w:pStyle w:val="Contents5"/>
            <w:tabs>
              <w:tab w:val="clear" w:pos="7892"/>
              <w:tab w:val="right" w:pos="9026" w:leader="dot"/>
            </w:tabs>
            <w:rPr/>
          </w:pPr>
          <w:hyperlink w:anchor="__RefHeading___Toc1974212_1067777946">
            <w:r>
              <w:rPr>
                <w:webHidden/>
                <w:rStyle w:val="IndexLink"/>
              </w:rPr>
              <w:t>2</w:t>
            </w:r>
            <w:r>
              <w:rPr>
                <w:rStyle w:val="IndexLink"/>
                <w:rtl w:val="true"/>
              </w:rPr>
              <w:t>-</w:t>
            </w:r>
            <w:r>
              <w:rPr>
                <w:rStyle w:val="IndexLink"/>
                <w:rtl w:val="true"/>
              </w:rPr>
              <w:t>فرار از محدوده حکومت خدا ممکن نیست</w:t>
            </w:r>
            <w:r>
              <w:rPr>
                <w:rStyle w:val="IndexLink"/>
                <w:rtl w:val="true"/>
              </w:rPr>
              <w:tab/>
            </w:r>
            <w:r>
              <w:rPr>
                <w:rStyle w:val="IndexLink"/>
              </w:rPr>
              <w:t>205</w:t>
            </w:r>
          </w:hyperlink>
        </w:p>
        <w:p>
          <w:pPr>
            <w:pStyle w:val="Contents5"/>
            <w:tabs>
              <w:tab w:val="clear" w:pos="7892"/>
              <w:tab w:val="right" w:pos="9026" w:leader="dot"/>
            </w:tabs>
            <w:rPr/>
          </w:pPr>
          <w:hyperlink w:anchor="__RefHeading___Toc1974214_1067777946">
            <w:r>
              <w:rPr>
                <w:webHidden/>
                <w:rStyle w:val="IndexLink"/>
              </w:rPr>
              <w:t>3</w:t>
            </w:r>
            <w:r>
              <w:rPr>
                <w:rStyle w:val="IndexLink"/>
                <w:rtl w:val="true"/>
              </w:rPr>
              <w:t>-</w:t>
            </w:r>
            <w:r>
              <w:rPr>
                <w:rStyle w:val="IndexLink"/>
                <w:rtl w:val="true"/>
              </w:rPr>
              <w:t>معنی چند لغت</w:t>
            </w:r>
            <w:r>
              <w:rPr>
                <w:rStyle w:val="IndexLink"/>
                <w:rtl w:val="true"/>
              </w:rPr>
              <w:tab/>
            </w:r>
            <w:r>
              <w:rPr>
                <w:rStyle w:val="IndexLink"/>
              </w:rPr>
              <w:t>206</w:t>
            </w:r>
          </w:hyperlink>
        </w:p>
        <w:p>
          <w:pPr>
            <w:pStyle w:val="Contents3"/>
            <w:tabs>
              <w:tab w:val="clear" w:pos="8459"/>
              <w:tab w:val="right" w:pos="9026" w:leader="dot"/>
            </w:tabs>
            <w:rPr/>
          </w:pPr>
          <w:hyperlink w:anchor="__RefHeading___Toc1974216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208</w:t>
            </w:r>
          </w:hyperlink>
        </w:p>
        <w:p>
          <w:pPr>
            <w:pStyle w:val="Contents4"/>
            <w:tabs>
              <w:tab w:val="clear" w:pos="8176"/>
              <w:tab w:val="right" w:pos="9026" w:leader="dot"/>
            </w:tabs>
            <w:rPr/>
          </w:pPr>
          <w:hyperlink w:anchor="__RefHeading___Toc1974218_1067777946">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974220_1067777946">
            <w:r>
              <w:rPr>
                <w:webHidden/>
                <w:rStyle w:val="IndexLink"/>
                <w:rtl w:val="true"/>
              </w:rPr>
              <w:t>ترجمه</w:t>
            </w:r>
            <w:r>
              <w:rPr>
                <w:rStyle w:val="IndexLink"/>
                <w:rtl w:val="true"/>
              </w:rPr>
              <w:t>:</w:t>
              <w:tab/>
            </w:r>
            <w:r>
              <w:rPr>
                <w:rStyle w:val="IndexLink"/>
              </w:rPr>
              <w:t>208</w:t>
            </w:r>
          </w:hyperlink>
        </w:p>
        <w:p>
          <w:pPr>
            <w:pStyle w:val="Contents4"/>
            <w:tabs>
              <w:tab w:val="clear" w:pos="8176"/>
              <w:tab w:val="right" w:pos="9026" w:leader="dot"/>
            </w:tabs>
            <w:rPr/>
          </w:pPr>
          <w:hyperlink w:anchor="__RefHeading___Toc1974222_1067777946">
            <w:r>
              <w:rPr>
                <w:webHidden/>
                <w:rStyle w:val="IndexLink"/>
                <w:rtl w:val="true"/>
              </w:rPr>
              <w:t>تفسیر</w:t>
            </w:r>
            <w:r>
              <w:rPr>
                <w:rStyle w:val="IndexLink"/>
                <w:rtl w:val="true"/>
              </w:rPr>
              <w:t>:</w:t>
              <w:tab/>
            </w:r>
            <w:r>
              <w:rPr>
                <w:rStyle w:val="IndexLink"/>
              </w:rPr>
              <w:t>208</w:t>
            </w:r>
          </w:hyperlink>
        </w:p>
        <w:p>
          <w:pPr>
            <w:pStyle w:val="Contents4"/>
            <w:tabs>
              <w:tab w:val="clear" w:pos="8176"/>
              <w:tab w:val="right" w:pos="9026" w:leader="dot"/>
            </w:tabs>
            <w:rPr/>
          </w:pPr>
          <w:hyperlink w:anchor="__RefHeading___Toc1974224_1067777946">
            <w:r>
              <w:rPr>
                <w:webHidden/>
                <w:rStyle w:val="IndexLink"/>
                <w:rtl w:val="true"/>
              </w:rPr>
              <w:t>چند نکته</w:t>
            </w:r>
            <w:r>
              <w:rPr>
                <w:rStyle w:val="IndexLink"/>
                <w:rtl w:val="true"/>
              </w:rPr>
              <w:t>:</w:t>
              <w:tab/>
            </w:r>
            <w:r>
              <w:rPr>
                <w:rStyle w:val="IndexLink"/>
              </w:rPr>
              <w:t>209</w:t>
            </w:r>
          </w:hyperlink>
        </w:p>
        <w:p>
          <w:pPr>
            <w:pStyle w:val="Contents5"/>
            <w:tabs>
              <w:tab w:val="clear" w:pos="7892"/>
              <w:tab w:val="right" w:pos="9026" w:leader="dot"/>
            </w:tabs>
            <w:rPr/>
          </w:pPr>
          <w:hyperlink w:anchor="__RefHeading___Toc1974226_1067777946">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974228_1067777946">
            <w:r>
              <w:rPr>
                <w:webHidden/>
                <w:rStyle w:val="IndexLink"/>
              </w:rPr>
              <w:t>1</w:t>
            </w:r>
            <w:r>
              <w:rPr>
                <w:rStyle w:val="IndexLink"/>
                <w:rtl w:val="true"/>
              </w:rPr>
              <w:t>-</w:t>
            </w:r>
            <w:r>
              <w:rPr>
                <w:rStyle w:val="IndexLink"/>
                <w:rtl w:val="true"/>
              </w:rPr>
              <w:t>مرکب،نخستین نعمت انسان</w:t>
            </w:r>
            <w:r>
              <w:rPr>
                <w:rStyle w:val="IndexLink"/>
                <w:rtl w:val="true"/>
              </w:rPr>
              <w:tab/>
            </w:r>
            <w:r>
              <w:rPr>
                <w:rStyle w:val="IndexLink"/>
              </w:rPr>
              <w:t>209</w:t>
            </w:r>
          </w:hyperlink>
        </w:p>
        <w:p>
          <w:pPr>
            <w:pStyle w:val="Contents5"/>
            <w:tabs>
              <w:tab w:val="clear" w:pos="7892"/>
              <w:tab w:val="right" w:pos="9026" w:leader="dot"/>
            </w:tabs>
            <w:rPr/>
          </w:pPr>
          <w:hyperlink w:anchor="__RefHeading___Toc1974230_1067777946">
            <w:r>
              <w:rPr>
                <w:webHidden/>
                <w:rStyle w:val="IndexLink"/>
              </w:rPr>
              <w:t>2</w:t>
            </w:r>
            <w:r>
              <w:rPr>
                <w:rStyle w:val="IndexLink"/>
                <w:rtl w:val="true"/>
              </w:rPr>
              <w:t>-</w:t>
            </w:r>
            <w:r>
              <w:rPr>
                <w:rStyle w:val="IndexLink"/>
                <w:rtl w:val="true"/>
              </w:rPr>
              <w:t>گرامی داشت انسان از سوی خداوند</w:t>
            </w:r>
            <w:r>
              <w:rPr>
                <w:rStyle w:val="IndexLink"/>
                <w:rtl w:val="true"/>
              </w:rPr>
              <w:tab/>
            </w:r>
            <w:r>
              <w:rPr>
                <w:rStyle w:val="IndexLink"/>
              </w:rPr>
              <w:t>210</w:t>
            </w:r>
          </w:hyperlink>
        </w:p>
        <w:p>
          <w:pPr>
            <w:pStyle w:val="Contents5"/>
            <w:tabs>
              <w:tab w:val="clear" w:pos="7892"/>
              <w:tab w:val="right" w:pos="9026" w:leader="dot"/>
            </w:tabs>
            <w:rPr/>
          </w:pPr>
          <w:hyperlink w:anchor="__RefHeading___Toc1974232_1067777946">
            <w:r>
              <w:rPr>
                <w:webHidden/>
                <w:rStyle w:val="IndexLink"/>
              </w:rPr>
              <w:t>3</w:t>
            </w:r>
            <w:r>
              <w:rPr>
                <w:rStyle w:val="IndexLink"/>
                <w:rtl w:val="true"/>
              </w:rPr>
              <w:t>-</w:t>
            </w:r>
            <w:r>
              <w:rPr>
                <w:rStyle w:val="IndexLink"/>
                <w:rtl w:val="true"/>
              </w:rPr>
              <w:t>تفاوت</w:t>
            </w:r>
            <w:r>
              <w:rPr>
                <w:rStyle w:val="IndexLink"/>
                <w:rtl w:val="true"/>
              </w:rPr>
              <w:t>"</w:t>
            </w:r>
            <w:r>
              <w:rPr>
                <w:rStyle w:val="IndexLink"/>
                <w:rtl w:val="true"/>
              </w:rPr>
              <w:t>کرمنا</w:t>
            </w:r>
            <w:r>
              <w:rPr>
                <w:rStyle w:val="IndexLink"/>
                <w:rtl w:val="true"/>
              </w:rPr>
              <w:t>"</w:t>
            </w:r>
            <w:r>
              <w:rPr>
                <w:rStyle w:val="IndexLink"/>
                <w:rtl w:val="true"/>
              </w:rPr>
              <w:t>و</w:t>
            </w:r>
            <w:r>
              <w:rPr>
                <w:rStyle w:val="IndexLink"/>
                <w:rtl w:val="true"/>
              </w:rPr>
              <w:t>"</w:t>
            </w:r>
            <w:r>
              <w:rPr>
                <w:rStyle w:val="IndexLink"/>
                <w:rtl w:val="true"/>
              </w:rPr>
              <w:t>فضلنا</w:t>
            </w:r>
            <w:r>
              <w:rPr>
                <w:rStyle w:val="IndexLink"/>
                <w:rtl w:val="true"/>
              </w:rPr>
              <w:t>".</w:t>
              <w:tab/>
            </w:r>
            <w:r>
              <w:rPr>
                <w:rStyle w:val="IndexLink"/>
              </w:rPr>
              <w:t>210</w:t>
            </w:r>
          </w:hyperlink>
        </w:p>
        <w:p>
          <w:pPr>
            <w:pStyle w:val="Contents5"/>
            <w:tabs>
              <w:tab w:val="clear" w:pos="7892"/>
              <w:tab w:val="right" w:pos="9026" w:leader="dot"/>
            </w:tabs>
            <w:rPr/>
          </w:pPr>
          <w:hyperlink w:anchor="__RefHeading___Toc1974234_1067777946">
            <w:r>
              <w:rPr>
                <w:webHidden/>
                <w:rStyle w:val="IndexLink"/>
              </w:rPr>
              <w:t>4</w:t>
            </w:r>
            <w:r>
              <w:rPr>
                <w:rStyle w:val="IndexLink"/>
                <w:rtl w:val="true"/>
              </w:rPr>
              <w:t>-</w:t>
            </w:r>
            <w:r>
              <w:rPr>
                <w:rStyle w:val="IndexLink"/>
                <w:rtl w:val="true"/>
              </w:rPr>
              <w:t>معنی</w:t>
            </w:r>
            <w:r>
              <w:rPr>
                <w:rStyle w:val="IndexLink"/>
                <w:rtl w:val="true"/>
              </w:rPr>
              <w:t>"</w:t>
            </w:r>
            <w:r>
              <w:rPr>
                <w:rStyle w:val="IndexLink"/>
                <w:rtl w:val="true"/>
              </w:rPr>
              <w:t>کثیر</w:t>
            </w:r>
            <w:r>
              <w:rPr>
                <w:rStyle w:val="IndexLink"/>
                <w:rtl w:val="true"/>
              </w:rPr>
              <w:t>"</w:t>
            </w:r>
            <w:r>
              <w:rPr>
                <w:rStyle w:val="IndexLink"/>
                <w:rtl w:val="true"/>
              </w:rPr>
              <w:t>در اینجا چیست؟</w:t>
            </w:r>
            <w:r>
              <w:rPr>
                <w:rStyle w:val="IndexLink"/>
                <w:rtl w:val="true"/>
              </w:rPr>
              <w:tab/>
            </w:r>
            <w:r>
              <w:rPr>
                <w:rStyle w:val="IndexLink"/>
              </w:rPr>
              <w:t>211</w:t>
            </w:r>
          </w:hyperlink>
        </w:p>
        <w:p>
          <w:pPr>
            <w:pStyle w:val="Contents5"/>
            <w:tabs>
              <w:tab w:val="clear" w:pos="7892"/>
              <w:tab w:val="right" w:pos="9026" w:leader="dot"/>
            </w:tabs>
            <w:rPr/>
          </w:pPr>
          <w:hyperlink w:anchor="__RefHeading___Toc1974236_1067777946">
            <w:r>
              <w:rPr>
                <w:webHidden/>
                <w:rStyle w:val="IndexLink"/>
              </w:rPr>
              <w:t>4</w:t>
            </w:r>
            <w:r>
              <w:rPr>
                <w:rStyle w:val="IndexLink"/>
                <w:rtl w:val="true"/>
              </w:rPr>
              <w:t>-</w:t>
            </w:r>
            <w:r>
              <w:rPr>
                <w:rStyle w:val="IndexLink"/>
                <w:rtl w:val="true"/>
              </w:rPr>
              <w:t>چرا انسان برترین مخلوق خدا است؟</w:t>
            </w:r>
            <w:r>
              <w:rPr>
                <w:rStyle w:val="IndexLink"/>
                <w:rtl w:val="true"/>
              </w:rPr>
              <w:tab/>
            </w:r>
            <w:r>
              <w:rPr>
                <w:rStyle w:val="IndexLink"/>
              </w:rPr>
              <w:t>211</w:t>
            </w:r>
          </w:hyperlink>
        </w:p>
        <w:p>
          <w:pPr>
            <w:pStyle w:val="Contents4"/>
            <w:tabs>
              <w:tab w:val="clear" w:pos="8176"/>
              <w:tab w:val="right" w:pos="9026" w:leader="dot"/>
            </w:tabs>
            <w:rPr/>
          </w:pPr>
          <w:hyperlink w:anchor="__RefHeading___Toc1974238_1067777946">
            <w:r>
              <w:rPr>
                <w:webHidden/>
                <w:rStyle w:val="IndexLink"/>
                <w:rtl w:val="true"/>
              </w:rPr>
              <w:t>نکته‌ها</w:t>
            </w:r>
            <w:r>
              <w:rPr>
                <w:rStyle w:val="IndexLink"/>
                <w:rtl w:val="true"/>
              </w:rPr>
              <w:t>:</w:t>
              <w:tab/>
            </w:r>
            <w:r>
              <w:rPr>
                <w:rStyle w:val="IndexLink"/>
              </w:rPr>
              <w:t>215</w:t>
            </w:r>
          </w:hyperlink>
        </w:p>
        <w:p>
          <w:pPr>
            <w:pStyle w:val="Contents5"/>
            <w:tabs>
              <w:tab w:val="clear" w:pos="7892"/>
              <w:tab w:val="right" w:pos="9026" w:leader="dot"/>
            </w:tabs>
            <w:rPr/>
          </w:pPr>
          <w:hyperlink w:anchor="__RefHeading___Toc1974240_1067777946">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974242_1067777946">
            <w:r>
              <w:rPr>
                <w:webHidden/>
                <w:rStyle w:val="IndexLink"/>
              </w:rPr>
              <w:t>1</w:t>
            </w:r>
            <w:r>
              <w:rPr>
                <w:rStyle w:val="IndexLink"/>
                <w:rtl w:val="true"/>
              </w:rPr>
              <w:t>-</w:t>
            </w:r>
            <w:r>
              <w:rPr>
                <w:rStyle w:val="IndexLink"/>
                <w:rtl w:val="true"/>
              </w:rPr>
              <w:t>نقش رهبری در زندگی انسانها</w:t>
            </w:r>
            <w:r>
              <w:rPr>
                <w:rStyle w:val="IndexLink"/>
                <w:rtl w:val="true"/>
              </w:rPr>
              <w:t>.</w:t>
              <w:tab/>
            </w:r>
            <w:r>
              <w:rPr>
                <w:rStyle w:val="IndexLink"/>
              </w:rPr>
              <w:t>215</w:t>
            </w:r>
          </w:hyperlink>
        </w:p>
        <w:p>
          <w:pPr>
            <w:pStyle w:val="Contents5"/>
            <w:tabs>
              <w:tab w:val="clear" w:pos="7892"/>
              <w:tab w:val="right" w:pos="9026" w:leader="dot"/>
            </w:tabs>
            <w:rPr/>
          </w:pPr>
          <w:hyperlink w:anchor="__RefHeading___Toc1974244_1067777946">
            <w:r>
              <w:rPr>
                <w:webHidden/>
                <w:rStyle w:val="IndexLink"/>
              </w:rPr>
              <w:t>2</w:t>
            </w:r>
            <w:r>
              <w:rPr>
                <w:rStyle w:val="IndexLink"/>
                <w:rtl w:val="true"/>
              </w:rPr>
              <w:t>-</w:t>
            </w:r>
            <w:r>
              <w:rPr>
                <w:rStyle w:val="IndexLink"/>
                <w:rtl w:val="true"/>
              </w:rPr>
              <w:t>کرامت بنی آدم</w:t>
            </w:r>
            <w:r>
              <w:rPr>
                <w:rStyle w:val="IndexLink"/>
                <w:rtl w:val="true"/>
              </w:rPr>
              <w:tab/>
            </w:r>
            <w:r>
              <w:rPr>
                <w:rStyle w:val="IndexLink"/>
              </w:rPr>
              <w:t>216</w:t>
            </w:r>
          </w:hyperlink>
        </w:p>
        <w:p>
          <w:pPr>
            <w:pStyle w:val="Contents5"/>
            <w:tabs>
              <w:tab w:val="clear" w:pos="7892"/>
              <w:tab w:val="right" w:pos="9026" w:leader="dot"/>
            </w:tabs>
            <w:rPr/>
          </w:pPr>
          <w:hyperlink w:anchor="__RefHeading___Toc1974246_1067777946">
            <w:r>
              <w:rPr>
                <w:webHidden/>
                <w:rStyle w:val="IndexLink"/>
              </w:rPr>
              <w:t>3</w:t>
            </w:r>
            <w:r>
              <w:rPr>
                <w:rStyle w:val="IndexLink"/>
                <w:rtl w:val="true"/>
              </w:rPr>
              <w:t>-</w:t>
            </w:r>
            <w:r>
              <w:rPr>
                <w:rStyle w:val="IndexLink"/>
                <w:rtl w:val="true"/>
              </w:rPr>
              <w:t>نقش رهبری در اسلام</w:t>
            </w:r>
            <w:r>
              <w:rPr>
                <w:rStyle w:val="IndexLink"/>
                <w:rtl w:val="true"/>
              </w:rPr>
              <w:tab/>
            </w:r>
            <w:r>
              <w:rPr>
                <w:rStyle w:val="IndexLink"/>
              </w:rPr>
              <w:t>216</w:t>
            </w:r>
          </w:hyperlink>
        </w:p>
        <w:p>
          <w:pPr>
            <w:pStyle w:val="Contents5"/>
            <w:tabs>
              <w:tab w:val="clear" w:pos="7892"/>
              <w:tab w:val="right" w:pos="9026" w:leader="dot"/>
            </w:tabs>
            <w:rPr/>
          </w:pPr>
          <w:hyperlink w:anchor="__RefHeading___Toc1974248_1067777946">
            <w:r>
              <w:rPr>
                <w:webHidden/>
                <w:rStyle w:val="IndexLink"/>
              </w:rPr>
              <w:t>4</w:t>
            </w:r>
            <w:r>
              <w:rPr>
                <w:rStyle w:val="IndexLink"/>
                <w:rtl w:val="true"/>
              </w:rPr>
              <w:t>-</w:t>
            </w:r>
            <w:r>
              <w:rPr>
                <w:rStyle w:val="IndexLink"/>
                <w:rtl w:val="true"/>
              </w:rPr>
              <w:t>کوردلان</w:t>
            </w:r>
            <w:r>
              <w:rPr>
                <w:rStyle w:val="IndexLink"/>
                <w:rtl w:val="true"/>
              </w:rPr>
              <w:t>!</w:t>
              <w:tab/>
            </w:r>
            <w:r>
              <w:rPr>
                <w:rStyle w:val="IndexLink"/>
              </w:rPr>
              <w:t>218</w:t>
            </w:r>
          </w:hyperlink>
        </w:p>
        <w:p>
          <w:pPr>
            <w:pStyle w:val="Contents3"/>
            <w:tabs>
              <w:tab w:val="clear" w:pos="8459"/>
              <w:tab w:val="right" w:pos="9026" w:leader="dot"/>
            </w:tabs>
            <w:rPr/>
          </w:pPr>
          <w:hyperlink w:anchor="__RefHeading___Toc1974250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220</w:t>
            </w:r>
          </w:hyperlink>
        </w:p>
        <w:p>
          <w:pPr>
            <w:pStyle w:val="Contents4"/>
            <w:tabs>
              <w:tab w:val="clear" w:pos="8176"/>
              <w:tab w:val="right" w:pos="9026" w:leader="dot"/>
            </w:tabs>
            <w:rPr/>
          </w:pPr>
          <w:hyperlink w:anchor="__RefHeading___Toc1974252_1067777946">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974254_1067777946">
            <w:r>
              <w:rPr>
                <w:webHidden/>
                <w:rStyle w:val="IndexLink"/>
                <w:rtl w:val="true"/>
              </w:rPr>
              <w:t>ترجمه</w:t>
            </w:r>
            <w:r>
              <w:rPr>
                <w:rStyle w:val="IndexLink"/>
                <w:rtl w:val="true"/>
              </w:rPr>
              <w:t>:</w:t>
              <w:tab/>
            </w:r>
            <w:r>
              <w:rPr>
                <w:rStyle w:val="IndexLink"/>
              </w:rPr>
              <w:t>220</w:t>
            </w:r>
          </w:hyperlink>
        </w:p>
        <w:p>
          <w:pPr>
            <w:pStyle w:val="Contents4"/>
            <w:tabs>
              <w:tab w:val="clear" w:pos="8176"/>
              <w:tab w:val="right" w:pos="9026" w:leader="dot"/>
            </w:tabs>
            <w:rPr/>
          </w:pPr>
          <w:hyperlink w:anchor="__RefHeading___Toc1974256_1067777946">
            <w:r>
              <w:rPr>
                <w:webHidden/>
                <w:rStyle w:val="IndexLink"/>
                <w:rtl w:val="true"/>
              </w:rPr>
              <w:t>شان نزول</w:t>
            </w:r>
            <w:r>
              <w:rPr>
                <w:rStyle w:val="IndexLink"/>
                <w:rtl w:val="true"/>
              </w:rPr>
              <w:t>:</w:t>
              <w:tab/>
            </w:r>
            <w:r>
              <w:rPr>
                <w:rStyle w:val="IndexLink"/>
              </w:rPr>
              <w:t>220</w:t>
            </w:r>
          </w:hyperlink>
        </w:p>
        <w:p>
          <w:pPr>
            <w:pStyle w:val="Contents4"/>
            <w:tabs>
              <w:tab w:val="clear" w:pos="8176"/>
              <w:tab w:val="right" w:pos="9026" w:leader="dot"/>
            </w:tabs>
            <w:rPr/>
          </w:pPr>
          <w:hyperlink w:anchor="__RefHeading___Toc1974258_1067777946">
            <w:r>
              <w:rPr>
                <w:webHidden/>
                <w:rStyle w:val="IndexLink"/>
                <w:rtl w:val="true"/>
              </w:rPr>
              <w:t>تفسیر</w:t>
            </w:r>
            <w:r>
              <w:rPr>
                <w:rStyle w:val="IndexLink"/>
                <w:rtl w:val="true"/>
              </w:rPr>
              <w:t>:</w:t>
              <w:tab/>
            </w:r>
            <w:r>
              <w:rPr>
                <w:rStyle w:val="IndexLink"/>
              </w:rPr>
              <w:t>222</w:t>
            </w:r>
          </w:hyperlink>
        </w:p>
        <w:p>
          <w:pPr>
            <w:pStyle w:val="Contents4"/>
            <w:tabs>
              <w:tab w:val="clear" w:pos="8176"/>
              <w:tab w:val="right" w:pos="9026" w:leader="dot"/>
            </w:tabs>
            <w:rPr/>
          </w:pPr>
          <w:hyperlink w:anchor="__RefHeading___Toc1974260_1067777946">
            <w:r>
              <w:rPr>
                <w:webHidden/>
                <w:rStyle w:val="IndexLink"/>
                <w:rtl w:val="true"/>
              </w:rPr>
              <w:t>نکته‌ها</w:t>
            </w:r>
            <w:r>
              <w:rPr>
                <w:rStyle w:val="IndexLink"/>
                <w:rtl w:val="true"/>
              </w:rPr>
              <w:t>:</w:t>
              <w:tab/>
            </w:r>
            <w:r>
              <w:rPr>
                <w:rStyle w:val="IndexLink"/>
              </w:rPr>
              <w:t>223</w:t>
            </w:r>
          </w:hyperlink>
        </w:p>
        <w:p>
          <w:pPr>
            <w:pStyle w:val="Contents5"/>
            <w:tabs>
              <w:tab w:val="clear" w:pos="7892"/>
              <w:tab w:val="right" w:pos="9026" w:leader="dot"/>
            </w:tabs>
            <w:rPr/>
          </w:pPr>
          <w:hyperlink w:anchor="__RefHeading___Toc1974262_1067777946">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1974264_1067777946">
            <w:r>
              <w:rPr>
                <w:webHidden/>
                <w:rStyle w:val="IndexLink"/>
              </w:rPr>
              <w:t>1</w:t>
            </w:r>
            <w:r>
              <w:rPr>
                <w:rStyle w:val="IndexLink"/>
                <w:rtl w:val="true"/>
              </w:rPr>
              <w:t>-</w:t>
            </w:r>
            <w:r>
              <w:rPr>
                <w:rStyle w:val="IndexLink"/>
                <w:rtl w:val="true"/>
              </w:rPr>
              <w:t>آیا پیامبر روی خوش به مشرکان نشان داد؟</w:t>
            </w:r>
            <w:r>
              <w:rPr>
                <w:rStyle w:val="IndexLink"/>
                <w:rtl w:val="true"/>
              </w:rPr>
              <w:tab/>
            </w:r>
            <w:r>
              <w:rPr>
                <w:rStyle w:val="IndexLink"/>
              </w:rPr>
              <w:t>223</w:t>
            </w:r>
          </w:hyperlink>
        </w:p>
        <w:p>
          <w:pPr>
            <w:pStyle w:val="Contents5"/>
            <w:tabs>
              <w:tab w:val="clear" w:pos="7892"/>
              <w:tab w:val="right" w:pos="9026" w:leader="dot"/>
            </w:tabs>
            <w:rPr/>
          </w:pPr>
          <w:hyperlink w:anchor="__RefHeading___Toc1974266_1067777946">
            <w:r>
              <w:rPr>
                <w:webHidden/>
                <w:rStyle w:val="IndexLink"/>
              </w:rPr>
              <w:t>2</w:t>
            </w:r>
            <w:r>
              <w:rPr>
                <w:rStyle w:val="IndexLink"/>
                <w:rtl w:val="true"/>
              </w:rPr>
              <w:t>-</w:t>
            </w:r>
            <w:r>
              <w:rPr>
                <w:rStyle w:val="IndexLink"/>
                <w:rtl w:val="true"/>
              </w:rPr>
              <w:t>چرا عذاب مضاعف؟</w:t>
            </w:r>
            <w:r>
              <w:rPr>
                <w:rStyle w:val="IndexLink"/>
                <w:rtl w:val="true"/>
              </w:rPr>
              <w:tab/>
            </w:r>
            <w:r>
              <w:rPr>
                <w:rStyle w:val="IndexLink"/>
              </w:rPr>
              <w:t>225</w:t>
            </w:r>
          </w:hyperlink>
        </w:p>
        <w:p>
          <w:pPr>
            <w:pStyle w:val="Contents5"/>
            <w:tabs>
              <w:tab w:val="clear" w:pos="7892"/>
              <w:tab w:val="right" w:pos="9026" w:leader="dot"/>
            </w:tabs>
            <w:rPr/>
          </w:pPr>
          <w:hyperlink w:anchor="__RefHeading___Toc1974268_1067777946">
            <w:r>
              <w:rPr>
                <w:webHidden/>
                <w:rStyle w:val="IndexLink"/>
              </w:rPr>
              <w:t>3</w:t>
            </w:r>
            <w:r>
              <w:rPr>
                <w:rStyle w:val="IndexLink"/>
                <w:rtl w:val="true"/>
              </w:rPr>
              <w:t>-"</w:t>
            </w:r>
            <w:r>
              <w:rPr>
                <w:rStyle w:val="IndexLink"/>
                <w:rtl w:val="true"/>
              </w:rPr>
              <w:t>ضعف</w:t>
            </w:r>
            <w:r>
              <w:rPr>
                <w:rStyle w:val="IndexLink"/>
                <w:rtl w:val="true"/>
              </w:rPr>
              <w:t>"</w:t>
            </w:r>
            <w:r>
              <w:rPr>
                <w:rStyle w:val="IndexLink"/>
                <w:rtl w:val="true"/>
              </w:rPr>
              <w:t>به معنی دو و چند برابر است</w:t>
            </w:r>
            <w:r>
              <w:rPr>
                <w:rStyle w:val="IndexLink"/>
                <w:rtl w:val="true"/>
              </w:rPr>
              <w:tab/>
            </w:r>
            <w:r>
              <w:rPr>
                <w:rStyle w:val="IndexLink"/>
              </w:rPr>
              <w:t>226</w:t>
            </w:r>
          </w:hyperlink>
        </w:p>
        <w:p>
          <w:pPr>
            <w:pStyle w:val="Contents5"/>
            <w:tabs>
              <w:tab w:val="clear" w:pos="7892"/>
              <w:tab w:val="right" w:pos="9026" w:leader="dot"/>
            </w:tabs>
            <w:rPr/>
          </w:pPr>
          <w:hyperlink w:anchor="__RefHeading___Toc1974270_1067777946">
            <w:r>
              <w:rPr>
                <w:webHidden/>
                <w:rStyle w:val="IndexLink"/>
              </w:rPr>
              <w:t>4</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إِذاً لاَتَّخَذُوکَ خَلِیلاً </w:t>
            </w:r>
            <w:r>
              <w:rPr>
                <w:rStyle w:val="IndexLink"/>
                <w:rtl w:val="true"/>
              </w:rPr>
              <w:t>".</w:t>
              <w:tab/>
            </w:r>
            <w:r>
              <w:rPr>
                <w:rStyle w:val="IndexLink"/>
              </w:rPr>
              <w:t>227</w:t>
            </w:r>
          </w:hyperlink>
        </w:p>
        <w:p>
          <w:pPr>
            <w:pStyle w:val="Contents5"/>
            <w:tabs>
              <w:tab w:val="clear" w:pos="7892"/>
              <w:tab w:val="right" w:pos="9026" w:leader="dot"/>
            </w:tabs>
            <w:rPr/>
          </w:pPr>
          <w:hyperlink w:anchor="__RefHeading___Toc1974272_1067777946">
            <w:r>
              <w:rPr>
                <w:webHidden/>
                <w:rStyle w:val="IndexLink"/>
              </w:rPr>
              <w:t>5</w:t>
            </w:r>
            <w:r>
              <w:rPr>
                <w:rStyle w:val="IndexLink"/>
                <w:rtl w:val="true"/>
              </w:rPr>
              <w:t>-</w:t>
            </w:r>
            <w:r>
              <w:rPr>
                <w:rStyle w:val="IndexLink"/>
                <w:rtl w:val="true"/>
              </w:rPr>
              <w:t>خدایا مرا به خود وامگذار</w:t>
            </w:r>
            <w:r>
              <w:rPr>
                <w:rStyle w:val="IndexLink"/>
                <w:rtl w:val="true"/>
              </w:rPr>
              <w:tab/>
            </w:r>
            <w:r>
              <w:rPr>
                <w:rStyle w:val="IndexLink"/>
              </w:rPr>
              <w:t>227</w:t>
            </w:r>
          </w:hyperlink>
        </w:p>
        <w:p>
          <w:pPr>
            <w:pStyle w:val="Contents3"/>
            <w:tabs>
              <w:tab w:val="clear" w:pos="8459"/>
              <w:tab w:val="right" w:pos="9026" w:leader="dot"/>
            </w:tabs>
            <w:rPr/>
          </w:pPr>
          <w:hyperlink w:anchor="__RefHeading___Toc1974274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228</w:t>
            </w:r>
          </w:hyperlink>
        </w:p>
        <w:p>
          <w:pPr>
            <w:pStyle w:val="Contents4"/>
            <w:tabs>
              <w:tab w:val="clear" w:pos="8176"/>
              <w:tab w:val="right" w:pos="9026" w:leader="dot"/>
            </w:tabs>
            <w:rPr/>
          </w:pPr>
          <w:hyperlink w:anchor="__RefHeading___Toc1974276_106777794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974278_1067777946">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1974280_1067777946">
            <w:r>
              <w:rPr>
                <w:webHidden/>
                <w:rStyle w:val="IndexLink"/>
                <w:rtl w:val="true"/>
              </w:rPr>
              <w:t>شان نزول</w:t>
            </w:r>
            <w:r>
              <w:rPr>
                <w:rStyle w:val="IndexLink"/>
                <w:rtl w:val="true"/>
              </w:rPr>
              <w:t>:</w:t>
              <w:tab/>
            </w:r>
            <w:r>
              <w:rPr>
                <w:rStyle w:val="IndexLink"/>
              </w:rPr>
              <w:t>228</w:t>
            </w:r>
          </w:hyperlink>
        </w:p>
        <w:p>
          <w:pPr>
            <w:pStyle w:val="Contents4"/>
            <w:tabs>
              <w:tab w:val="clear" w:pos="8176"/>
              <w:tab w:val="right" w:pos="9026" w:leader="dot"/>
            </w:tabs>
            <w:rPr/>
          </w:pPr>
          <w:hyperlink w:anchor="__RefHeading___Toc1974282_1067777946">
            <w:r>
              <w:rPr>
                <w:webHidden/>
                <w:rStyle w:val="IndexLink"/>
                <w:rtl w:val="true"/>
              </w:rPr>
              <w:t>تفسیر</w:t>
            </w:r>
            <w:r>
              <w:rPr>
                <w:rStyle w:val="IndexLink"/>
                <w:rtl w:val="true"/>
              </w:rPr>
              <w:t>:</w:t>
              <w:tab/>
            </w:r>
            <w:r>
              <w:rPr>
                <w:rStyle w:val="IndexLink"/>
              </w:rPr>
              <w:t>229</w:t>
            </w:r>
          </w:hyperlink>
        </w:p>
        <w:p>
          <w:pPr>
            <w:pStyle w:val="Contents3"/>
            <w:tabs>
              <w:tab w:val="clear" w:pos="8459"/>
              <w:tab w:val="right" w:pos="9026" w:leader="dot"/>
            </w:tabs>
            <w:rPr/>
          </w:pPr>
          <w:hyperlink w:anchor="__RefHeading___Toc1974284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232</w:t>
            </w:r>
          </w:hyperlink>
        </w:p>
        <w:p>
          <w:pPr>
            <w:pStyle w:val="Contents4"/>
            <w:tabs>
              <w:tab w:val="clear" w:pos="8176"/>
              <w:tab w:val="right" w:pos="9026" w:leader="dot"/>
            </w:tabs>
            <w:rPr/>
          </w:pPr>
          <w:hyperlink w:anchor="__RefHeading___Toc1974286_1067777946">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974288_1067777946">
            <w:r>
              <w:rPr>
                <w:webHidden/>
                <w:rStyle w:val="IndexLink"/>
                <w:rtl w:val="true"/>
              </w:rPr>
              <w:t>ترجمه</w:t>
            </w:r>
            <w:r>
              <w:rPr>
                <w:rStyle w:val="IndexLink"/>
                <w:rtl w:val="true"/>
              </w:rPr>
              <w:t>:</w:t>
              <w:tab/>
            </w:r>
            <w:r>
              <w:rPr>
                <w:rStyle w:val="IndexLink"/>
              </w:rPr>
              <w:t>232</w:t>
            </w:r>
          </w:hyperlink>
        </w:p>
        <w:p>
          <w:pPr>
            <w:pStyle w:val="Contents4"/>
            <w:tabs>
              <w:tab w:val="clear" w:pos="8176"/>
              <w:tab w:val="right" w:pos="9026" w:leader="dot"/>
            </w:tabs>
            <w:rPr/>
          </w:pPr>
          <w:hyperlink w:anchor="__RefHeading___Toc1974290_1067777946">
            <w:r>
              <w:rPr>
                <w:webHidden/>
                <w:rStyle w:val="IndexLink"/>
                <w:rtl w:val="true"/>
              </w:rPr>
              <w:t>تفسیر</w:t>
            </w:r>
            <w:r>
              <w:rPr>
                <w:rStyle w:val="IndexLink"/>
                <w:rtl w:val="true"/>
              </w:rPr>
              <w:t>:</w:t>
              <w:tab/>
            </w:r>
            <w:r>
              <w:rPr>
                <w:rStyle w:val="IndexLink"/>
              </w:rPr>
              <w:t>233</w:t>
            </w:r>
          </w:hyperlink>
        </w:p>
        <w:p>
          <w:pPr>
            <w:pStyle w:val="Contents4"/>
            <w:tabs>
              <w:tab w:val="clear" w:pos="8176"/>
              <w:tab w:val="right" w:pos="9026" w:leader="dot"/>
            </w:tabs>
            <w:rPr/>
          </w:pPr>
          <w:hyperlink w:anchor="__RefHeading___Toc1974292_1067777946">
            <w:r>
              <w:rPr>
                <w:webHidden/>
                <w:rStyle w:val="IndexLink"/>
                <w:rtl w:val="true"/>
              </w:rPr>
              <w:t>نکته‌ها</w:t>
            </w:r>
            <w:r>
              <w:rPr>
                <w:rStyle w:val="IndexLink"/>
                <w:rtl w:val="true"/>
              </w:rPr>
              <w:t>:</w:t>
              <w:tab/>
            </w:r>
            <w:r>
              <w:rPr>
                <w:rStyle w:val="IndexLink"/>
              </w:rPr>
              <w:t>239</w:t>
            </w:r>
          </w:hyperlink>
        </w:p>
        <w:p>
          <w:pPr>
            <w:pStyle w:val="Contents5"/>
            <w:tabs>
              <w:tab w:val="clear" w:pos="7892"/>
              <w:tab w:val="right" w:pos="9026" w:leader="dot"/>
            </w:tabs>
            <w:rPr/>
          </w:pPr>
          <w:hyperlink w:anchor="__RefHeading___Toc1974294_1067777946">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974296_1067777946">
            <w:r>
              <w:rPr>
                <w:webHidden/>
                <w:rStyle w:val="IndexLink"/>
              </w:rPr>
              <w:t>1</w:t>
            </w:r>
            <w:r>
              <w:rPr>
                <w:rStyle w:val="IndexLink"/>
                <w:rtl w:val="true"/>
              </w:rPr>
              <w:t>-</w:t>
            </w:r>
            <w:r>
              <w:rPr>
                <w:rStyle w:val="IndexLink"/>
                <w:rtl w:val="true"/>
              </w:rPr>
              <w:t>نماز شب یک عبادت بزرگ روحانی</w:t>
            </w:r>
            <w:r>
              <w:rPr>
                <w:rStyle w:val="IndexLink"/>
                <w:rtl w:val="true"/>
              </w:rPr>
              <w:tab/>
            </w:r>
            <w:r>
              <w:rPr>
                <w:rStyle w:val="IndexLink"/>
              </w:rPr>
              <w:t>239</w:t>
            </w:r>
          </w:hyperlink>
        </w:p>
        <w:p>
          <w:pPr>
            <w:pStyle w:val="Contents5"/>
            <w:tabs>
              <w:tab w:val="clear" w:pos="7892"/>
              <w:tab w:val="right" w:pos="9026" w:leader="dot"/>
            </w:tabs>
            <w:rPr/>
          </w:pPr>
          <w:hyperlink w:anchor="__RefHeading___Toc1974298_1067777946">
            <w:r>
              <w:rPr>
                <w:webHidden/>
                <w:rStyle w:val="IndexLink"/>
              </w:rPr>
              <w:t>2</w:t>
            </w:r>
            <w:r>
              <w:rPr>
                <w:rStyle w:val="IndexLink"/>
                <w:rtl w:val="true"/>
              </w:rPr>
              <w:t>-</w:t>
            </w:r>
            <w:r>
              <w:rPr>
                <w:rStyle w:val="IndexLink"/>
                <w:rtl w:val="true"/>
              </w:rPr>
              <w:t>مقام محمود چیست؟</w:t>
            </w:r>
            <w:r>
              <w:rPr>
                <w:rStyle w:val="IndexLink"/>
                <w:rtl w:val="true"/>
              </w:rPr>
              <w:tab/>
            </w:r>
            <w:r>
              <w:rPr>
                <w:rStyle w:val="IndexLink"/>
              </w:rPr>
              <w:t>243</w:t>
            </w:r>
          </w:hyperlink>
        </w:p>
        <w:p>
          <w:pPr>
            <w:pStyle w:val="Contents5"/>
            <w:tabs>
              <w:tab w:val="clear" w:pos="7892"/>
              <w:tab w:val="right" w:pos="9026" w:leader="dot"/>
            </w:tabs>
            <w:rPr/>
          </w:pPr>
          <w:hyperlink w:anchor="__RefHeading___Toc1974300_1067777946">
            <w:r>
              <w:rPr>
                <w:webHidden/>
                <w:rStyle w:val="IndexLink"/>
              </w:rPr>
              <w:t>3</w:t>
            </w:r>
            <w:r>
              <w:rPr>
                <w:rStyle w:val="IndexLink"/>
                <w:rtl w:val="true"/>
              </w:rPr>
              <w:t>-</w:t>
            </w:r>
            <w:r>
              <w:rPr>
                <w:rStyle w:val="IndexLink"/>
                <w:rtl w:val="true"/>
              </w:rPr>
              <w:t>عوامل سه‌گانه پیروزی</w:t>
            </w:r>
            <w:r>
              <w:rPr>
                <w:rStyle w:val="IndexLink"/>
                <w:rtl w:val="true"/>
              </w:rPr>
              <w:tab/>
            </w:r>
            <w:r>
              <w:rPr>
                <w:rStyle w:val="IndexLink"/>
              </w:rPr>
              <w:t>244</w:t>
            </w:r>
          </w:hyperlink>
        </w:p>
        <w:p>
          <w:pPr>
            <w:pStyle w:val="Contents5"/>
            <w:tabs>
              <w:tab w:val="clear" w:pos="7892"/>
              <w:tab w:val="right" w:pos="9026" w:leader="dot"/>
            </w:tabs>
            <w:rPr/>
          </w:pPr>
          <w:hyperlink w:anchor="__RefHeading___Toc1974302_1067777946">
            <w:r>
              <w:rPr>
                <w:webHidden/>
                <w:rStyle w:val="IndexLink"/>
              </w:rPr>
              <w:t>4</w:t>
            </w:r>
            <w:r>
              <w:rPr>
                <w:rStyle w:val="IndexLink"/>
                <w:rtl w:val="true"/>
              </w:rPr>
              <w:t>-</w:t>
            </w:r>
            <w:r>
              <w:rPr>
                <w:rStyle w:val="IndexLink"/>
                <w:rtl w:val="true"/>
              </w:rPr>
              <w:t>حق پیروز است و باطل نابود است</w:t>
            </w:r>
            <w:r>
              <w:rPr>
                <w:rStyle w:val="IndexLink"/>
                <w:rtl w:val="true"/>
              </w:rPr>
              <w:tab/>
            </w:r>
            <w:r>
              <w:rPr>
                <w:rStyle w:val="IndexLink"/>
              </w:rPr>
              <w:t>245</w:t>
            </w:r>
          </w:hyperlink>
        </w:p>
        <w:p>
          <w:pPr>
            <w:pStyle w:val="Contents5"/>
            <w:tabs>
              <w:tab w:val="clear" w:pos="7892"/>
              <w:tab w:val="right" w:pos="9026" w:leader="dot"/>
            </w:tabs>
            <w:rPr/>
          </w:pPr>
          <w:hyperlink w:anchor="__RefHeading___Toc1974304_1067777946">
            <w:r>
              <w:rPr>
                <w:webHidden/>
                <w:rStyle w:val="IndexLink"/>
              </w:rPr>
              <w:t>5</w:t>
            </w:r>
            <w:r>
              <w:rPr>
                <w:rStyle w:val="IndexLink"/>
                <w:rtl w:val="true"/>
              </w:rPr>
              <w:t>-</w:t>
            </w:r>
            <w:r>
              <w:rPr>
                <w:rStyle w:val="IndexLink"/>
                <w:rtl w:val="true"/>
              </w:rPr>
              <w:t>آیه جاء الحق</w:t>
            </w:r>
            <w:r>
              <w:rPr>
                <w:rStyle w:val="IndexLink"/>
                <w:rtl w:val="true"/>
              </w:rPr>
              <w:t>...</w:t>
            </w:r>
            <w:r>
              <w:rPr>
                <w:rStyle w:val="IndexLink"/>
                <w:rtl w:val="true"/>
              </w:rPr>
              <w:t>و قیام مهدی ع</w:t>
            </w:r>
            <w:r>
              <w:rPr>
                <w:rStyle w:val="IndexLink"/>
                <w:rtl w:val="true"/>
              </w:rPr>
              <w:tab/>
            </w:r>
            <w:r>
              <w:rPr>
                <w:rStyle w:val="IndexLink"/>
              </w:rPr>
              <w:t>246</w:t>
            </w:r>
          </w:hyperlink>
        </w:p>
        <w:p>
          <w:pPr>
            <w:pStyle w:val="Contents3"/>
            <w:tabs>
              <w:tab w:val="clear" w:pos="8459"/>
              <w:tab w:val="right" w:pos="9026" w:leader="dot"/>
            </w:tabs>
            <w:rPr/>
          </w:pPr>
          <w:hyperlink w:anchor="__RefHeading___Toc1974306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248</w:t>
            </w:r>
          </w:hyperlink>
        </w:p>
        <w:p>
          <w:pPr>
            <w:pStyle w:val="Contents4"/>
            <w:tabs>
              <w:tab w:val="clear" w:pos="8176"/>
              <w:tab w:val="right" w:pos="9026" w:leader="dot"/>
            </w:tabs>
            <w:rPr/>
          </w:pPr>
          <w:hyperlink w:anchor="__RefHeading___Toc1974308_1067777946">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974310_1067777946">
            <w:r>
              <w:rPr>
                <w:webHidden/>
                <w:rStyle w:val="IndexLink"/>
                <w:rtl w:val="true"/>
              </w:rPr>
              <w:t>ترجمه</w:t>
            </w:r>
            <w:r>
              <w:rPr>
                <w:rStyle w:val="IndexLink"/>
                <w:rtl w:val="true"/>
              </w:rPr>
              <w:t>:</w:t>
              <w:tab/>
            </w:r>
            <w:r>
              <w:rPr>
                <w:rStyle w:val="IndexLink"/>
              </w:rPr>
              <w:t>248</w:t>
            </w:r>
          </w:hyperlink>
        </w:p>
        <w:p>
          <w:pPr>
            <w:pStyle w:val="Contents4"/>
            <w:tabs>
              <w:tab w:val="clear" w:pos="8176"/>
              <w:tab w:val="right" w:pos="9026" w:leader="dot"/>
            </w:tabs>
            <w:rPr/>
          </w:pPr>
          <w:hyperlink w:anchor="__RefHeading___Toc1974312_1067777946">
            <w:r>
              <w:rPr>
                <w:webHidden/>
                <w:rStyle w:val="IndexLink"/>
                <w:rtl w:val="true"/>
              </w:rPr>
              <w:t>تفسیر</w:t>
            </w:r>
            <w:r>
              <w:rPr>
                <w:rStyle w:val="IndexLink"/>
                <w:rtl w:val="true"/>
              </w:rPr>
              <w:t>:</w:t>
              <w:tab/>
            </w:r>
            <w:r>
              <w:rPr>
                <w:rStyle w:val="IndexLink"/>
              </w:rPr>
              <w:t>248</w:t>
            </w:r>
          </w:hyperlink>
        </w:p>
        <w:p>
          <w:pPr>
            <w:pStyle w:val="Contents4"/>
            <w:tabs>
              <w:tab w:val="clear" w:pos="8176"/>
              <w:tab w:val="right" w:pos="9026" w:leader="dot"/>
            </w:tabs>
            <w:rPr/>
          </w:pPr>
          <w:hyperlink w:anchor="__RefHeading___Toc1974314_1067777946">
            <w:r>
              <w:rPr>
                <w:webHidden/>
                <w:rStyle w:val="IndexLink"/>
                <w:rtl w:val="true"/>
              </w:rPr>
              <w:t>نکته‌ها</w:t>
            </w:r>
            <w:r>
              <w:rPr>
                <w:rStyle w:val="IndexLink"/>
                <w:rtl w:val="true"/>
              </w:rPr>
              <w:t>:</w:t>
              <w:tab/>
            </w:r>
            <w:r>
              <w:rPr>
                <w:rStyle w:val="IndexLink"/>
              </w:rPr>
              <w:t>248</w:t>
            </w:r>
          </w:hyperlink>
        </w:p>
        <w:p>
          <w:pPr>
            <w:pStyle w:val="Contents5"/>
            <w:tabs>
              <w:tab w:val="clear" w:pos="7892"/>
              <w:tab w:val="right" w:pos="9026" w:leader="dot"/>
            </w:tabs>
            <w:rPr/>
          </w:pPr>
          <w:hyperlink w:anchor="__RefHeading___Toc1974316_1067777946">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974318_1067777946">
            <w:r>
              <w:rPr>
                <w:webHidden/>
                <w:rStyle w:val="IndexLink"/>
              </w:rPr>
              <w:t>1</w:t>
            </w:r>
            <w:r>
              <w:rPr>
                <w:rStyle w:val="IndexLink"/>
                <w:rtl w:val="true"/>
              </w:rPr>
              <w:t>-</w:t>
            </w:r>
            <w:r>
              <w:rPr>
                <w:rStyle w:val="IndexLink"/>
                <w:rtl w:val="true"/>
              </w:rPr>
              <w:t>مفهوم کلمه</w:t>
            </w:r>
            <w:r>
              <w:rPr>
                <w:rStyle w:val="IndexLink"/>
                <w:rtl w:val="true"/>
              </w:rPr>
              <w:t>"</w:t>
            </w:r>
            <w:r>
              <w:rPr>
                <w:rStyle w:val="IndexLink"/>
                <w:rtl w:val="true"/>
              </w:rPr>
              <w:t>من</w:t>
            </w:r>
            <w:r>
              <w:rPr>
                <w:rStyle w:val="IndexLink"/>
                <w:rtl w:val="true"/>
              </w:rPr>
              <w:t>"</w:t>
            </w:r>
            <w:r>
              <w:rPr>
                <w:rStyle w:val="IndexLink"/>
                <w:rtl w:val="true"/>
              </w:rPr>
              <w:t>در من القرآن</w:t>
            </w:r>
            <w:r>
              <w:rPr>
                <w:rStyle w:val="IndexLink"/>
                <w:rtl w:val="true"/>
              </w:rPr>
              <w:tab/>
            </w:r>
            <w:r>
              <w:rPr>
                <w:rStyle w:val="IndexLink"/>
              </w:rPr>
              <w:t>248</w:t>
            </w:r>
          </w:hyperlink>
        </w:p>
        <w:p>
          <w:pPr>
            <w:pStyle w:val="Contents5"/>
            <w:tabs>
              <w:tab w:val="clear" w:pos="7892"/>
              <w:tab w:val="right" w:pos="9026" w:leader="dot"/>
            </w:tabs>
            <w:rPr/>
          </w:pPr>
          <w:hyperlink w:anchor="__RefHeading___Toc1974320_1067777946">
            <w:r>
              <w:rPr>
                <w:webHidden/>
                <w:rStyle w:val="IndexLink"/>
              </w:rPr>
              <w:t>2</w:t>
            </w:r>
            <w:r>
              <w:rPr>
                <w:rStyle w:val="IndexLink"/>
                <w:rtl w:val="true"/>
              </w:rPr>
              <w:t>-</w:t>
            </w:r>
            <w:r>
              <w:rPr>
                <w:rStyle w:val="IndexLink"/>
                <w:rtl w:val="true"/>
              </w:rPr>
              <w:t>فرق میان شفاء و رحمت</w:t>
            </w:r>
            <w:r>
              <w:rPr>
                <w:rStyle w:val="IndexLink"/>
                <w:rtl w:val="true"/>
              </w:rPr>
              <w:tab/>
            </w:r>
            <w:r>
              <w:rPr>
                <w:rStyle w:val="IndexLink"/>
              </w:rPr>
              <w:t>249</w:t>
            </w:r>
          </w:hyperlink>
        </w:p>
        <w:p>
          <w:pPr>
            <w:pStyle w:val="Contents5"/>
            <w:tabs>
              <w:tab w:val="clear" w:pos="7892"/>
              <w:tab w:val="right" w:pos="9026" w:leader="dot"/>
            </w:tabs>
            <w:rPr/>
          </w:pPr>
          <w:hyperlink w:anchor="__RefHeading___Toc1974322_1067777946">
            <w:r>
              <w:rPr>
                <w:webHidden/>
                <w:rStyle w:val="IndexLink"/>
              </w:rPr>
              <w:t>3</w:t>
            </w:r>
            <w:r>
              <w:rPr>
                <w:rStyle w:val="IndexLink"/>
                <w:rtl w:val="true"/>
              </w:rPr>
              <w:t>-</w:t>
            </w:r>
            <w:r>
              <w:rPr>
                <w:rStyle w:val="IndexLink"/>
                <w:rtl w:val="true"/>
              </w:rPr>
              <w:t>چرا ظالمان نتیجه معکوس می‌گیرند؟</w:t>
            </w:r>
            <w:r>
              <w:rPr>
                <w:rStyle w:val="IndexLink"/>
                <w:rtl w:val="true"/>
              </w:rPr>
              <w:tab/>
            </w:r>
            <w:r>
              <w:rPr>
                <w:rStyle w:val="IndexLink"/>
              </w:rPr>
              <w:t>249</w:t>
            </w:r>
          </w:hyperlink>
        </w:p>
        <w:p>
          <w:pPr>
            <w:pStyle w:val="Contents5"/>
            <w:tabs>
              <w:tab w:val="clear" w:pos="7892"/>
              <w:tab w:val="right" w:pos="9026" w:leader="dot"/>
            </w:tabs>
            <w:rPr/>
          </w:pPr>
          <w:hyperlink w:anchor="__RefHeading___Toc1974324_1067777946">
            <w:r>
              <w:rPr>
                <w:webHidden/>
                <w:rStyle w:val="IndexLink"/>
              </w:rPr>
              <w:t>4</w:t>
            </w:r>
            <w:r>
              <w:rPr>
                <w:rStyle w:val="IndexLink"/>
                <w:rtl w:val="true"/>
              </w:rPr>
              <w:t>-</w:t>
            </w:r>
            <w:r>
              <w:rPr>
                <w:rStyle w:val="IndexLink"/>
                <w:rtl w:val="true"/>
              </w:rPr>
              <w:t>یک داروی مؤثر برای همه دردهای اجتماعی و اخلاقی</w:t>
            </w:r>
            <w:r>
              <w:rPr>
                <w:rStyle w:val="IndexLink"/>
                <w:rtl w:val="true"/>
              </w:rPr>
              <w:tab/>
            </w:r>
            <w:r>
              <w:rPr>
                <w:rStyle w:val="IndexLink"/>
              </w:rPr>
              <w:t>250</w:t>
            </w:r>
          </w:hyperlink>
        </w:p>
        <w:p>
          <w:pPr>
            <w:pStyle w:val="Contents3"/>
            <w:tabs>
              <w:tab w:val="clear" w:pos="8459"/>
              <w:tab w:val="right" w:pos="9026" w:leader="dot"/>
            </w:tabs>
            <w:rPr/>
          </w:pPr>
          <w:hyperlink w:anchor="__RefHeading___Toc1974326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255</w:t>
            </w:r>
          </w:hyperlink>
        </w:p>
        <w:p>
          <w:pPr>
            <w:pStyle w:val="Contents4"/>
            <w:tabs>
              <w:tab w:val="clear" w:pos="8176"/>
              <w:tab w:val="right" w:pos="9026" w:leader="dot"/>
            </w:tabs>
            <w:rPr/>
          </w:pPr>
          <w:hyperlink w:anchor="__RefHeading___Toc1974328_106777794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974330_1067777946">
            <w:r>
              <w:rPr>
                <w:webHidden/>
                <w:rStyle w:val="IndexLink"/>
                <w:rtl w:val="true"/>
              </w:rPr>
              <w:t>ترجمه</w:t>
            </w:r>
            <w:r>
              <w:rPr>
                <w:rStyle w:val="IndexLink"/>
                <w:rtl w:val="true"/>
              </w:rPr>
              <w:t>:</w:t>
              <w:tab/>
            </w:r>
            <w:r>
              <w:rPr>
                <w:rStyle w:val="IndexLink"/>
              </w:rPr>
              <w:t>255</w:t>
            </w:r>
          </w:hyperlink>
        </w:p>
        <w:p>
          <w:pPr>
            <w:pStyle w:val="Contents4"/>
            <w:tabs>
              <w:tab w:val="clear" w:pos="8176"/>
              <w:tab w:val="right" w:pos="9026" w:leader="dot"/>
            </w:tabs>
            <w:rPr/>
          </w:pPr>
          <w:hyperlink w:anchor="__RefHeading___Toc1974332_1067777946">
            <w:r>
              <w:rPr>
                <w:webHidden/>
                <w:rStyle w:val="IndexLink"/>
                <w:rtl w:val="true"/>
              </w:rPr>
              <w:t>تفسیر</w:t>
            </w:r>
            <w:r>
              <w:rPr>
                <w:rStyle w:val="IndexLink"/>
                <w:rtl w:val="true"/>
              </w:rPr>
              <w:t>:</w:t>
              <w:tab/>
            </w:r>
            <w:r>
              <w:rPr>
                <w:rStyle w:val="IndexLink"/>
              </w:rPr>
              <w:t>255</w:t>
            </w:r>
          </w:hyperlink>
        </w:p>
        <w:p>
          <w:pPr>
            <w:pStyle w:val="Contents4"/>
            <w:tabs>
              <w:tab w:val="clear" w:pos="8176"/>
              <w:tab w:val="right" w:pos="9026" w:leader="dot"/>
            </w:tabs>
            <w:rPr/>
          </w:pPr>
          <w:hyperlink w:anchor="__RefHeading___Toc1974334_1067777946">
            <w:r>
              <w:rPr>
                <w:webHidden/>
                <w:rStyle w:val="IndexLink"/>
                <w:rtl w:val="true"/>
              </w:rPr>
              <w:t>نکته‌ها</w:t>
            </w:r>
            <w:r>
              <w:rPr>
                <w:rStyle w:val="IndexLink"/>
                <w:rtl w:val="true"/>
              </w:rPr>
              <w:t>:</w:t>
              <w:tab/>
            </w:r>
            <w:r>
              <w:rPr>
                <w:rStyle w:val="IndexLink"/>
              </w:rPr>
              <w:t>257</w:t>
            </w:r>
          </w:hyperlink>
        </w:p>
        <w:p>
          <w:pPr>
            <w:pStyle w:val="Contents5"/>
            <w:tabs>
              <w:tab w:val="clear" w:pos="7892"/>
              <w:tab w:val="right" w:pos="9026" w:leader="dot"/>
            </w:tabs>
            <w:rPr/>
          </w:pPr>
          <w:hyperlink w:anchor="__RefHeading___Toc1974336_1067777946">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974338_1067777946">
            <w:r>
              <w:rPr>
                <w:webHidden/>
                <w:rStyle w:val="IndexLink"/>
              </w:rPr>
              <w:t>1</w:t>
            </w:r>
            <w:r>
              <w:rPr>
                <w:rStyle w:val="IndexLink"/>
                <w:rtl w:val="true"/>
              </w:rPr>
              <w:t>-</w:t>
            </w:r>
            <w:r>
              <w:rPr>
                <w:rStyle w:val="IndexLink"/>
                <w:rtl w:val="true"/>
              </w:rPr>
              <w:t>غرور و یاس دو بیماری خطرناک اخلاقی</w:t>
            </w:r>
            <w:r>
              <w:rPr>
                <w:rStyle w:val="IndexLink"/>
                <w:rtl w:val="true"/>
              </w:rPr>
              <w:tab/>
            </w:r>
            <w:r>
              <w:rPr>
                <w:rStyle w:val="IndexLink"/>
              </w:rPr>
              <w:t>257</w:t>
            </w:r>
          </w:hyperlink>
        </w:p>
        <w:p>
          <w:pPr>
            <w:pStyle w:val="Contents5"/>
            <w:tabs>
              <w:tab w:val="clear" w:pos="7892"/>
              <w:tab w:val="right" w:pos="9026" w:leader="dot"/>
            </w:tabs>
            <w:rPr/>
          </w:pPr>
          <w:hyperlink w:anchor="__RefHeading___Toc1974340_1067777946">
            <w:r>
              <w:rPr>
                <w:webHidden/>
                <w:rStyle w:val="IndexLink"/>
              </w:rPr>
              <w:t>2</w:t>
            </w:r>
            <w:r>
              <w:rPr>
                <w:rStyle w:val="IndexLink"/>
                <w:rtl w:val="true"/>
              </w:rPr>
              <w:t>-"</w:t>
            </w:r>
            <w:r>
              <w:rPr>
                <w:rStyle w:val="IndexLink"/>
                <w:rtl w:val="true"/>
              </w:rPr>
              <w:t>شاکلة</w:t>
            </w:r>
            <w:r>
              <w:rPr>
                <w:rStyle w:val="IndexLink"/>
                <w:rtl w:val="true"/>
              </w:rPr>
              <w:t>"</w:t>
            </w:r>
            <w:r>
              <w:rPr>
                <w:rStyle w:val="IndexLink"/>
                <w:rtl w:val="true"/>
              </w:rPr>
              <w:t>چیست؟</w:t>
            </w:r>
            <w:r>
              <w:rPr>
                <w:rStyle w:val="IndexLink"/>
                <w:rtl w:val="true"/>
              </w:rPr>
              <w:t>!</w:t>
              <w:tab/>
            </w:r>
            <w:r>
              <w:rPr>
                <w:rStyle w:val="IndexLink"/>
              </w:rPr>
              <w:t>258</w:t>
            </w:r>
          </w:hyperlink>
        </w:p>
        <w:p>
          <w:pPr>
            <w:pStyle w:val="Contents3"/>
            <w:tabs>
              <w:tab w:val="clear" w:pos="8459"/>
              <w:tab w:val="right" w:pos="9026" w:leader="dot"/>
            </w:tabs>
            <w:rPr/>
          </w:pPr>
          <w:hyperlink w:anchor="__RefHeading___Toc1974342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262</w:t>
            </w:r>
          </w:hyperlink>
        </w:p>
        <w:p>
          <w:pPr>
            <w:pStyle w:val="Contents4"/>
            <w:tabs>
              <w:tab w:val="clear" w:pos="8176"/>
              <w:tab w:val="right" w:pos="9026" w:leader="dot"/>
            </w:tabs>
            <w:rPr/>
          </w:pPr>
          <w:hyperlink w:anchor="__RefHeading___Toc1974344_1067777946">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974346_1067777946">
            <w:r>
              <w:rPr>
                <w:webHidden/>
                <w:rStyle w:val="IndexLink"/>
                <w:rtl w:val="true"/>
              </w:rPr>
              <w:t>ترجمه</w:t>
            </w:r>
            <w:r>
              <w:rPr>
                <w:rStyle w:val="IndexLink"/>
                <w:rtl w:val="true"/>
              </w:rPr>
              <w:t>:</w:t>
              <w:tab/>
            </w:r>
            <w:r>
              <w:rPr>
                <w:rStyle w:val="IndexLink"/>
              </w:rPr>
              <w:t>262</w:t>
            </w:r>
          </w:hyperlink>
        </w:p>
        <w:p>
          <w:pPr>
            <w:pStyle w:val="Contents4"/>
            <w:tabs>
              <w:tab w:val="clear" w:pos="8176"/>
              <w:tab w:val="right" w:pos="9026" w:leader="dot"/>
            </w:tabs>
            <w:rPr/>
          </w:pPr>
          <w:hyperlink w:anchor="__RefHeading___Toc1974348_1067777946">
            <w:r>
              <w:rPr>
                <w:webHidden/>
                <w:rStyle w:val="IndexLink"/>
                <w:rtl w:val="true"/>
              </w:rPr>
              <w:t>تفسیر</w:t>
            </w:r>
            <w:r>
              <w:rPr>
                <w:rStyle w:val="IndexLink"/>
                <w:rtl w:val="true"/>
              </w:rPr>
              <w:t>:</w:t>
              <w:tab/>
            </w:r>
            <w:r>
              <w:rPr>
                <w:rStyle w:val="IndexLink"/>
              </w:rPr>
              <w:t>262</w:t>
            </w:r>
          </w:hyperlink>
        </w:p>
        <w:p>
          <w:pPr>
            <w:pStyle w:val="Contents5"/>
            <w:tabs>
              <w:tab w:val="clear" w:pos="7892"/>
              <w:tab w:val="right" w:pos="9026" w:leader="dot"/>
            </w:tabs>
            <w:rPr/>
          </w:pPr>
          <w:hyperlink w:anchor="__RefHeading___Toc1974350_1067777946">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974352_1067777946">
            <w:r>
              <w:rPr>
                <w:webHidden/>
                <w:rStyle w:val="IndexLink"/>
                <w:rtl w:val="true"/>
              </w:rPr>
              <w:t>روح چیست؟</w:t>
            </w:r>
            <w:r>
              <w:rPr>
                <w:rStyle w:val="IndexLink"/>
                <w:rtl w:val="true"/>
              </w:rPr>
              <w:tab/>
            </w:r>
            <w:r>
              <w:rPr>
                <w:rStyle w:val="IndexLink"/>
              </w:rPr>
              <w:t>262</w:t>
            </w:r>
          </w:hyperlink>
        </w:p>
        <w:p>
          <w:pPr>
            <w:pStyle w:val="Contents5"/>
            <w:tabs>
              <w:tab w:val="clear" w:pos="7892"/>
              <w:tab w:val="right" w:pos="9026" w:leader="dot"/>
            </w:tabs>
            <w:rPr/>
          </w:pPr>
          <w:hyperlink w:anchor="__RefHeading___Toc1974354_1067777946">
            <w:r>
              <w:rPr>
                <w:webHidden/>
                <w:rStyle w:val="IndexLink"/>
                <w:rtl w:val="true"/>
              </w:rPr>
              <w:t>اصالت و استقلال روح</w:t>
            </w:r>
            <w:r>
              <w:rPr>
                <w:rStyle w:val="IndexLink"/>
                <w:rtl w:val="true"/>
              </w:rPr>
              <w:tab/>
            </w:r>
            <w:r>
              <w:rPr>
                <w:rStyle w:val="IndexLink"/>
              </w:rPr>
              <w:t>266</w:t>
            </w:r>
          </w:hyperlink>
        </w:p>
        <w:p>
          <w:pPr>
            <w:pStyle w:val="Contents5"/>
            <w:tabs>
              <w:tab w:val="clear" w:pos="7892"/>
              <w:tab w:val="right" w:pos="9026" w:leader="dot"/>
            </w:tabs>
            <w:rPr/>
          </w:pPr>
          <w:hyperlink w:anchor="__RefHeading___Toc1974356_1067777946">
            <w:r>
              <w:rPr>
                <w:webHidden/>
                <w:rStyle w:val="IndexLink"/>
                <w:rtl w:val="true"/>
              </w:rPr>
              <w:t>دلائل مادیها بر عدم استقلال روح</w:t>
            </w:r>
            <w:r>
              <w:rPr>
                <w:rStyle w:val="IndexLink"/>
                <w:rtl w:val="true"/>
              </w:rPr>
              <w:tab/>
            </w:r>
            <w:r>
              <w:rPr>
                <w:rStyle w:val="IndexLink"/>
              </w:rPr>
              <w:t>270</w:t>
            </w:r>
          </w:hyperlink>
        </w:p>
        <w:p>
          <w:pPr>
            <w:pStyle w:val="Contents5"/>
            <w:tabs>
              <w:tab w:val="clear" w:pos="7892"/>
              <w:tab w:val="right" w:pos="9026" w:leader="dot"/>
            </w:tabs>
            <w:rPr/>
          </w:pPr>
          <w:hyperlink w:anchor="__RefHeading___Toc1974358_1067777946">
            <w:r>
              <w:rPr>
                <w:webHidden/>
                <w:rStyle w:val="IndexLink"/>
                <w:rtl w:val="true"/>
              </w:rPr>
              <w:t>نقطه‌های تاریک این استدلال</w:t>
            </w:r>
            <w:r>
              <w:rPr>
                <w:rStyle w:val="IndexLink"/>
                <w:rtl w:val="true"/>
              </w:rPr>
              <w:tab/>
            </w:r>
            <w:r>
              <w:rPr>
                <w:rStyle w:val="IndexLink"/>
              </w:rPr>
              <w:t>271</w:t>
            </w:r>
          </w:hyperlink>
        </w:p>
        <w:p>
          <w:pPr>
            <w:pStyle w:val="Contents5"/>
            <w:tabs>
              <w:tab w:val="clear" w:pos="7892"/>
              <w:tab w:val="right" w:pos="9026" w:leader="dot"/>
            </w:tabs>
            <w:rPr/>
          </w:pPr>
          <w:hyperlink w:anchor="__RefHeading___Toc1974360_1067777946">
            <w:r>
              <w:rPr>
                <w:webHidden/>
                <w:rStyle w:val="IndexLink"/>
                <w:rtl w:val="true"/>
              </w:rPr>
              <w:t>دلائل استقلال روح</w:t>
            </w:r>
            <w:r>
              <w:rPr>
                <w:rStyle w:val="IndexLink"/>
                <w:rtl w:val="true"/>
              </w:rPr>
              <w:tab/>
            </w:r>
            <w:r>
              <w:rPr>
                <w:rStyle w:val="IndexLink"/>
              </w:rPr>
              <w:t>273</w:t>
            </w:r>
          </w:hyperlink>
        </w:p>
        <w:p>
          <w:pPr>
            <w:pStyle w:val="Contents6"/>
            <w:tabs>
              <w:tab w:val="clear" w:pos="7609"/>
              <w:tab w:val="right" w:pos="9026" w:leader="dot"/>
            </w:tabs>
            <w:rPr/>
          </w:pPr>
          <w:hyperlink w:anchor="__RefHeading___Toc1974362_1067777946">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1974364_1067777946">
            <w:r>
              <w:rPr>
                <w:webHidden/>
                <w:rStyle w:val="IndexLink"/>
              </w:rPr>
              <w:t>1</w:t>
            </w:r>
            <w:r>
              <w:rPr>
                <w:rStyle w:val="IndexLink"/>
                <w:rtl w:val="true"/>
              </w:rPr>
              <w:t>-</w:t>
            </w:r>
            <w:r>
              <w:rPr>
                <w:rStyle w:val="IndexLink"/>
                <w:rtl w:val="true"/>
              </w:rPr>
              <w:t>خاصیت واقع‌نمایی</w:t>
            </w:r>
            <w:r>
              <w:rPr>
                <w:rStyle w:val="IndexLink"/>
                <w:rtl w:val="true"/>
              </w:rPr>
              <w:t>(</w:t>
            </w:r>
            <w:r>
              <w:rPr>
                <w:rStyle w:val="IndexLink"/>
                <w:rtl w:val="true"/>
              </w:rPr>
              <w:t>آگاهی از جهان برون</w:t>
            </w:r>
            <w:r>
              <w:rPr>
                <w:rStyle w:val="IndexLink"/>
                <w:rtl w:val="true"/>
              </w:rPr>
              <w:t>).</w:t>
              <w:tab/>
            </w:r>
            <w:r>
              <w:rPr>
                <w:rStyle w:val="IndexLink"/>
              </w:rPr>
              <w:t>273</w:t>
            </w:r>
          </w:hyperlink>
        </w:p>
        <w:p>
          <w:pPr>
            <w:pStyle w:val="Contents6"/>
            <w:tabs>
              <w:tab w:val="clear" w:pos="7609"/>
              <w:tab w:val="right" w:pos="9026" w:leader="dot"/>
            </w:tabs>
            <w:rPr/>
          </w:pPr>
          <w:hyperlink w:anchor="__RefHeading___Toc1974366_1067777946">
            <w:r>
              <w:rPr>
                <w:webHidden/>
                <w:rStyle w:val="IndexLink"/>
              </w:rPr>
              <w:t>2</w:t>
            </w:r>
            <w:r>
              <w:rPr>
                <w:rStyle w:val="IndexLink"/>
                <w:rtl w:val="true"/>
              </w:rPr>
              <w:t>-</w:t>
            </w:r>
            <w:r>
              <w:rPr>
                <w:rStyle w:val="IndexLink"/>
                <w:rtl w:val="true"/>
              </w:rPr>
              <w:t>وحدت شخصیت</w:t>
            </w:r>
            <w:r>
              <w:rPr>
                <w:rStyle w:val="IndexLink"/>
                <w:rtl w:val="true"/>
              </w:rPr>
              <w:tab/>
            </w:r>
            <w:r>
              <w:rPr>
                <w:rStyle w:val="IndexLink"/>
              </w:rPr>
              <w:t>275</w:t>
            </w:r>
          </w:hyperlink>
        </w:p>
        <w:p>
          <w:pPr>
            <w:pStyle w:val="Contents6"/>
            <w:tabs>
              <w:tab w:val="clear" w:pos="7609"/>
              <w:tab w:val="right" w:pos="9026" w:leader="dot"/>
            </w:tabs>
            <w:rPr/>
          </w:pPr>
          <w:hyperlink w:anchor="__RefHeading___Toc1974368_1067777946">
            <w:r>
              <w:rPr>
                <w:webHidden/>
                <w:rStyle w:val="IndexLink"/>
              </w:rPr>
              <w:t>3</w:t>
            </w:r>
            <w:r>
              <w:rPr>
                <w:rStyle w:val="IndexLink"/>
                <w:rtl w:val="true"/>
              </w:rPr>
              <w:t>-</w:t>
            </w:r>
            <w:r>
              <w:rPr>
                <w:rStyle w:val="IndexLink"/>
                <w:rtl w:val="true"/>
              </w:rPr>
              <w:t>عدم انطباق بزرگ و کوچک</w:t>
            </w:r>
            <w:r>
              <w:rPr>
                <w:rStyle w:val="IndexLink"/>
                <w:rtl w:val="true"/>
              </w:rPr>
              <w:tab/>
            </w:r>
            <w:r>
              <w:rPr>
                <w:rStyle w:val="IndexLink"/>
              </w:rPr>
              <w:t>278</w:t>
            </w:r>
          </w:hyperlink>
        </w:p>
        <w:p>
          <w:pPr>
            <w:pStyle w:val="Contents6"/>
            <w:tabs>
              <w:tab w:val="clear" w:pos="7609"/>
              <w:tab w:val="right" w:pos="9026" w:leader="dot"/>
            </w:tabs>
            <w:rPr/>
          </w:pPr>
          <w:hyperlink w:anchor="__RefHeading___Toc1974370_1067777946">
            <w:r>
              <w:rPr>
                <w:webHidden/>
                <w:rStyle w:val="IndexLink"/>
                <w:rtl w:val="true"/>
              </w:rPr>
              <w:t xml:space="preserve">یک سؤال لازم </w:t>
            </w:r>
            <w:r>
              <w:rPr>
                <w:rStyle w:val="IndexLink"/>
                <w:rtl w:val="true"/>
              </w:rPr>
              <w:t>[</w:t>
            </w:r>
            <w:r>
              <w:rPr>
                <w:rStyle w:val="IndexLink"/>
                <w:rtl w:val="true"/>
              </w:rPr>
              <w:t>یک سؤال و پاسخ لازم</w:t>
            </w:r>
            <w:r>
              <w:rPr>
                <w:rStyle w:val="IndexLink"/>
                <w:rtl w:val="true"/>
              </w:rPr>
              <w:t>:</w:t>
            </w:r>
            <w:r>
              <w:rPr>
                <w:rStyle w:val="IndexLink"/>
                <w:rtl w:val="true"/>
              </w:rPr>
              <w:t>نقشه‌های ذهنی ما همچون میکروفیلمها و نقشه‌های جغرافیایی است</w:t>
            </w:r>
            <w:r>
              <w:rPr>
                <w:rStyle w:val="IndexLink"/>
                <w:rtl w:val="true"/>
              </w:rPr>
              <w:t>]</w:t>
              <w:tab/>
            </w:r>
            <w:r>
              <w:rPr>
                <w:rStyle w:val="IndexLink"/>
              </w:rPr>
              <w:t>279</w:t>
            </w:r>
          </w:hyperlink>
        </w:p>
        <w:p>
          <w:pPr>
            <w:pStyle w:val="Contents6"/>
            <w:tabs>
              <w:tab w:val="clear" w:pos="7609"/>
              <w:tab w:val="right" w:pos="9026" w:leader="dot"/>
            </w:tabs>
            <w:rPr/>
          </w:pPr>
          <w:hyperlink w:anchor="__RefHeading___Toc1974372_1067777946">
            <w:r>
              <w:rPr>
                <w:webHidden/>
                <w:rStyle w:val="IndexLink"/>
              </w:rPr>
              <w:t>4</w:t>
            </w:r>
            <w:r>
              <w:rPr>
                <w:rStyle w:val="IndexLink"/>
                <w:rtl w:val="true"/>
              </w:rPr>
              <w:t>-</w:t>
            </w:r>
            <w:r>
              <w:rPr>
                <w:rStyle w:val="IndexLink"/>
                <w:rtl w:val="true"/>
              </w:rPr>
              <w:t>پدیده‌های روحی با کیفیات مادی همانند نیستند</w:t>
            </w:r>
            <w:r>
              <w:rPr>
                <w:rStyle w:val="IndexLink"/>
                <w:rtl w:val="true"/>
              </w:rPr>
              <w:tab/>
            </w:r>
            <w:r>
              <w:rPr>
                <w:rStyle w:val="IndexLink"/>
              </w:rPr>
              <w:t>280</w:t>
            </w:r>
          </w:hyperlink>
        </w:p>
        <w:p>
          <w:pPr>
            <w:pStyle w:val="Contents3"/>
            <w:tabs>
              <w:tab w:val="clear" w:pos="8459"/>
              <w:tab w:val="right" w:pos="9026" w:leader="dot"/>
            </w:tabs>
            <w:rPr/>
          </w:pPr>
          <w:hyperlink w:anchor="__RefHeading___Toc1974374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282</w:t>
            </w:r>
          </w:hyperlink>
        </w:p>
        <w:p>
          <w:pPr>
            <w:pStyle w:val="Contents4"/>
            <w:tabs>
              <w:tab w:val="clear" w:pos="8176"/>
              <w:tab w:val="right" w:pos="9026" w:leader="dot"/>
            </w:tabs>
            <w:rPr/>
          </w:pPr>
          <w:hyperlink w:anchor="__RefHeading___Toc1974376_1067777946">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974378_1067777946">
            <w:r>
              <w:rPr>
                <w:webHidden/>
                <w:rStyle w:val="IndexLink"/>
                <w:rtl w:val="true"/>
              </w:rPr>
              <w:t>ترجمه</w:t>
            </w:r>
            <w:r>
              <w:rPr>
                <w:rStyle w:val="IndexLink"/>
                <w:rtl w:val="true"/>
              </w:rPr>
              <w:t>:</w:t>
              <w:tab/>
            </w:r>
            <w:r>
              <w:rPr>
                <w:rStyle w:val="IndexLink"/>
              </w:rPr>
              <w:t>282</w:t>
            </w:r>
          </w:hyperlink>
        </w:p>
        <w:p>
          <w:pPr>
            <w:pStyle w:val="Contents4"/>
            <w:tabs>
              <w:tab w:val="clear" w:pos="8176"/>
              <w:tab w:val="right" w:pos="9026" w:leader="dot"/>
            </w:tabs>
            <w:rPr/>
          </w:pPr>
          <w:hyperlink w:anchor="__RefHeading___Toc1974380_1067777946">
            <w:r>
              <w:rPr>
                <w:webHidden/>
                <w:rStyle w:val="IndexLink"/>
                <w:rtl w:val="true"/>
              </w:rPr>
              <w:t>تفسیر</w:t>
            </w:r>
            <w:r>
              <w:rPr>
                <w:rStyle w:val="IndexLink"/>
                <w:rtl w:val="true"/>
              </w:rPr>
              <w:t>:</w:t>
              <w:tab/>
            </w:r>
            <w:r>
              <w:rPr>
                <w:rStyle w:val="IndexLink"/>
              </w:rPr>
              <w:t>282</w:t>
            </w:r>
          </w:hyperlink>
        </w:p>
        <w:p>
          <w:pPr>
            <w:pStyle w:val="Contents3"/>
            <w:tabs>
              <w:tab w:val="clear" w:pos="8459"/>
              <w:tab w:val="right" w:pos="9026" w:leader="dot"/>
            </w:tabs>
            <w:rPr/>
          </w:pPr>
          <w:hyperlink w:anchor="__RefHeading___Toc1974382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285</w:t>
            </w:r>
          </w:hyperlink>
        </w:p>
        <w:p>
          <w:pPr>
            <w:pStyle w:val="Contents4"/>
            <w:tabs>
              <w:tab w:val="clear" w:pos="8176"/>
              <w:tab w:val="right" w:pos="9026" w:leader="dot"/>
            </w:tabs>
            <w:rPr/>
          </w:pPr>
          <w:hyperlink w:anchor="__RefHeading___Toc1974384_1067777946">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974386_1067777946">
            <w:r>
              <w:rPr>
                <w:webHidden/>
                <w:rStyle w:val="IndexLink"/>
                <w:rtl w:val="true"/>
              </w:rPr>
              <w:t>ترجمه</w:t>
            </w:r>
            <w:r>
              <w:rPr>
                <w:rStyle w:val="IndexLink"/>
                <w:rtl w:val="true"/>
              </w:rPr>
              <w:t>:</w:t>
              <w:tab/>
            </w:r>
            <w:r>
              <w:rPr>
                <w:rStyle w:val="IndexLink"/>
              </w:rPr>
              <w:t>285</w:t>
            </w:r>
          </w:hyperlink>
        </w:p>
        <w:p>
          <w:pPr>
            <w:pStyle w:val="Contents4"/>
            <w:tabs>
              <w:tab w:val="clear" w:pos="8176"/>
              <w:tab w:val="right" w:pos="9026" w:leader="dot"/>
            </w:tabs>
            <w:rPr/>
          </w:pPr>
          <w:hyperlink w:anchor="__RefHeading___Toc1974388_1067777946">
            <w:r>
              <w:rPr>
                <w:webHidden/>
                <w:rStyle w:val="IndexLink"/>
                <w:rtl w:val="true"/>
              </w:rPr>
              <w:t>تفسیر</w:t>
            </w:r>
            <w:r>
              <w:rPr>
                <w:rStyle w:val="IndexLink"/>
                <w:rtl w:val="true"/>
              </w:rPr>
              <w:t>:</w:t>
              <w:tab/>
            </w:r>
            <w:r>
              <w:rPr>
                <w:rStyle w:val="IndexLink"/>
              </w:rPr>
              <w:t>285</w:t>
            </w:r>
          </w:hyperlink>
        </w:p>
        <w:p>
          <w:pPr>
            <w:pStyle w:val="Contents5"/>
            <w:tabs>
              <w:tab w:val="clear" w:pos="7892"/>
              <w:tab w:val="right" w:pos="9026" w:leader="dot"/>
            </w:tabs>
            <w:rPr/>
          </w:pPr>
          <w:hyperlink w:anchor="__RefHeading___Toc1974390_1067777946">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1974392_1067777946">
            <w:r>
              <w:rPr>
                <w:webHidden/>
                <w:rStyle w:val="IndexLink"/>
                <w:rtl w:val="true"/>
              </w:rPr>
              <w:t>هیچگاه همانند قرآن را نخواهید آورد</w:t>
            </w:r>
            <w:r>
              <w:rPr>
                <w:rStyle w:val="IndexLink"/>
                <w:rtl w:val="true"/>
              </w:rPr>
              <w:tab/>
            </w:r>
            <w:r>
              <w:rPr>
                <w:rStyle w:val="IndexLink"/>
              </w:rPr>
              <w:t>285</w:t>
            </w:r>
          </w:hyperlink>
        </w:p>
        <w:p>
          <w:pPr>
            <w:pStyle w:val="Contents5"/>
            <w:tabs>
              <w:tab w:val="clear" w:pos="7892"/>
              <w:tab w:val="right" w:pos="9026" w:leader="dot"/>
            </w:tabs>
            <w:rPr/>
          </w:pPr>
          <w:hyperlink w:anchor="__RefHeading___Toc1974394_1067777946">
            <w:r>
              <w:rPr>
                <w:webHidden/>
                <w:rStyle w:val="IndexLink"/>
                <w:rtl w:val="true"/>
              </w:rPr>
              <w:t>در این آیه چند نکته جلب توجه می‌کند</w:t>
            </w:r>
            <w:r>
              <w:rPr>
                <w:rStyle w:val="IndexLink"/>
                <w:rtl w:val="true"/>
              </w:rPr>
              <w:t>: [</w:t>
            </w:r>
            <w:r>
              <w:rPr>
                <w:rStyle w:val="IndexLink"/>
                <w:rtl w:val="true"/>
              </w:rPr>
              <w:t>عمومی بودن دعوت به مبارزه</w:t>
            </w:r>
            <w:r>
              <w:rPr>
                <w:rStyle w:val="IndexLink"/>
                <w:rtl w:val="true"/>
              </w:rPr>
              <w:t>]</w:t>
              <w:tab/>
            </w:r>
            <w:r>
              <w:rPr>
                <w:rStyle w:val="IndexLink"/>
              </w:rPr>
              <w:t>286</w:t>
            </w:r>
          </w:hyperlink>
        </w:p>
        <w:p>
          <w:pPr>
            <w:pStyle w:val="Contents3"/>
            <w:tabs>
              <w:tab w:val="clear" w:pos="8459"/>
              <w:tab w:val="right" w:pos="9026" w:leader="dot"/>
            </w:tabs>
            <w:rPr/>
          </w:pPr>
          <w:hyperlink w:anchor="__RefHeading___Toc1974396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290</w:t>
            </w:r>
          </w:hyperlink>
        </w:p>
        <w:p>
          <w:pPr>
            <w:pStyle w:val="Contents4"/>
            <w:tabs>
              <w:tab w:val="clear" w:pos="8176"/>
              <w:tab w:val="right" w:pos="9026" w:leader="dot"/>
            </w:tabs>
            <w:rPr/>
          </w:pPr>
          <w:hyperlink w:anchor="__RefHeading___Toc1974398_1067777946">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974400_1067777946">
            <w:r>
              <w:rPr>
                <w:webHidden/>
                <w:rStyle w:val="IndexLink"/>
                <w:rtl w:val="true"/>
              </w:rPr>
              <w:t>ترجمه</w:t>
            </w:r>
            <w:r>
              <w:rPr>
                <w:rStyle w:val="IndexLink"/>
                <w:rtl w:val="true"/>
              </w:rPr>
              <w:t>:</w:t>
              <w:tab/>
            </w:r>
            <w:r>
              <w:rPr>
                <w:rStyle w:val="IndexLink"/>
              </w:rPr>
              <w:t>290</w:t>
            </w:r>
          </w:hyperlink>
        </w:p>
        <w:p>
          <w:pPr>
            <w:pStyle w:val="Contents4"/>
            <w:tabs>
              <w:tab w:val="clear" w:pos="8176"/>
              <w:tab w:val="right" w:pos="9026" w:leader="dot"/>
            </w:tabs>
            <w:rPr/>
          </w:pPr>
          <w:hyperlink w:anchor="__RefHeading___Toc1974402_1067777946">
            <w:r>
              <w:rPr>
                <w:webHidden/>
                <w:rStyle w:val="IndexLink"/>
                <w:rtl w:val="true"/>
              </w:rPr>
              <w:t>شان نزول</w:t>
            </w:r>
            <w:r>
              <w:rPr>
                <w:rStyle w:val="IndexLink"/>
                <w:rtl w:val="true"/>
              </w:rPr>
              <w:t>:</w:t>
              <w:tab/>
            </w:r>
            <w:r>
              <w:rPr>
                <w:rStyle w:val="IndexLink"/>
              </w:rPr>
              <w:t>291</w:t>
            </w:r>
          </w:hyperlink>
        </w:p>
        <w:p>
          <w:pPr>
            <w:pStyle w:val="Contents4"/>
            <w:tabs>
              <w:tab w:val="clear" w:pos="8176"/>
              <w:tab w:val="right" w:pos="9026" w:leader="dot"/>
            </w:tabs>
            <w:rPr/>
          </w:pPr>
          <w:hyperlink w:anchor="__RefHeading___Toc1974404_1067777946">
            <w:r>
              <w:rPr>
                <w:webHidden/>
                <w:rStyle w:val="IndexLink"/>
                <w:rtl w:val="true"/>
              </w:rPr>
              <w:t>تفسیر</w:t>
            </w:r>
            <w:r>
              <w:rPr>
                <w:rStyle w:val="IndexLink"/>
                <w:rtl w:val="true"/>
              </w:rPr>
              <w:t>:</w:t>
              <w:tab/>
            </w:r>
            <w:r>
              <w:rPr>
                <w:rStyle w:val="IndexLink"/>
              </w:rPr>
              <w:t>293</w:t>
            </w:r>
          </w:hyperlink>
        </w:p>
        <w:p>
          <w:pPr>
            <w:pStyle w:val="Contents4"/>
            <w:tabs>
              <w:tab w:val="clear" w:pos="8176"/>
              <w:tab w:val="right" w:pos="9026" w:leader="dot"/>
            </w:tabs>
            <w:rPr/>
          </w:pPr>
          <w:hyperlink w:anchor="__RefHeading___Toc1974406_1067777946">
            <w:r>
              <w:rPr>
                <w:webHidden/>
                <w:rStyle w:val="IndexLink"/>
                <w:rtl w:val="true"/>
              </w:rPr>
              <w:t>نکته‌ها</w:t>
            </w:r>
            <w:r>
              <w:rPr>
                <w:rStyle w:val="IndexLink"/>
                <w:rtl w:val="true"/>
              </w:rPr>
              <w:t>:</w:t>
              <w:tab/>
            </w:r>
            <w:r>
              <w:rPr>
                <w:rStyle w:val="IndexLink"/>
              </w:rPr>
              <w:t>295</w:t>
            </w:r>
          </w:hyperlink>
        </w:p>
        <w:p>
          <w:pPr>
            <w:pStyle w:val="Contents5"/>
            <w:tabs>
              <w:tab w:val="clear" w:pos="7892"/>
              <w:tab w:val="right" w:pos="9026" w:leader="dot"/>
            </w:tabs>
            <w:rPr/>
          </w:pPr>
          <w:hyperlink w:anchor="__RefHeading___Toc1974408_1067777946">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974410_1067777946">
            <w:r>
              <w:rPr>
                <w:webHidden/>
                <w:rStyle w:val="IndexLink"/>
              </w:rPr>
              <w:t>1</w:t>
            </w:r>
            <w:r>
              <w:rPr>
                <w:rStyle w:val="IndexLink"/>
                <w:rtl w:val="true"/>
              </w:rPr>
              <w:t>-</w:t>
            </w:r>
            <w:r>
              <w:rPr>
                <w:rStyle w:val="IndexLink"/>
                <w:rtl w:val="true"/>
              </w:rPr>
              <w:t>پاسخ پیامبر در برابر بهانه‌جویان</w:t>
            </w:r>
            <w:r>
              <w:rPr>
                <w:rStyle w:val="IndexLink"/>
                <w:rtl w:val="true"/>
              </w:rPr>
              <w:tab/>
            </w:r>
            <w:r>
              <w:rPr>
                <w:rStyle w:val="IndexLink"/>
              </w:rPr>
              <w:t>295</w:t>
            </w:r>
          </w:hyperlink>
        </w:p>
        <w:p>
          <w:pPr>
            <w:pStyle w:val="Contents5"/>
            <w:tabs>
              <w:tab w:val="clear" w:pos="7892"/>
              <w:tab w:val="right" w:pos="9026" w:leader="dot"/>
            </w:tabs>
            <w:rPr/>
          </w:pPr>
          <w:hyperlink w:anchor="__RefHeading___Toc1974412_1067777946">
            <w:r>
              <w:rPr>
                <w:webHidden/>
                <w:rStyle w:val="IndexLink"/>
              </w:rPr>
              <w:t>2</w:t>
            </w:r>
            <w:r>
              <w:rPr>
                <w:rStyle w:val="IndexLink"/>
                <w:rtl w:val="true"/>
              </w:rPr>
              <w:t>-</w:t>
            </w:r>
            <w:r>
              <w:rPr>
                <w:rStyle w:val="IndexLink"/>
                <w:rtl w:val="true"/>
              </w:rPr>
              <w:t>افکار محدود و تقاضاهای نامعقول</w:t>
            </w:r>
            <w:r>
              <w:rPr>
                <w:rStyle w:val="IndexLink"/>
                <w:rtl w:val="true"/>
              </w:rPr>
              <w:t>:</w:t>
              <w:tab/>
            </w:r>
            <w:r>
              <w:rPr>
                <w:rStyle w:val="IndexLink"/>
              </w:rPr>
              <w:t>297</w:t>
            </w:r>
          </w:hyperlink>
        </w:p>
        <w:p>
          <w:pPr>
            <w:pStyle w:val="Contents5"/>
            <w:tabs>
              <w:tab w:val="clear" w:pos="7892"/>
              <w:tab w:val="right" w:pos="9026" w:leader="dot"/>
            </w:tabs>
            <w:rPr/>
          </w:pPr>
          <w:hyperlink w:anchor="__RefHeading___Toc1974414_1067777946">
            <w:r>
              <w:rPr>
                <w:webHidden/>
                <w:rStyle w:val="IndexLink"/>
              </w:rPr>
              <w:t>3</w:t>
            </w:r>
            <w:r>
              <w:rPr>
                <w:rStyle w:val="IndexLink"/>
                <w:rtl w:val="true"/>
              </w:rPr>
              <w:t>-</w:t>
            </w:r>
            <w:r>
              <w:rPr>
                <w:rStyle w:val="IndexLink"/>
                <w:rtl w:val="true"/>
              </w:rPr>
              <w:t>دستاویز دیگر برای نفی اعجاز</w:t>
            </w:r>
            <w:r>
              <w:rPr>
                <w:rStyle w:val="IndexLink"/>
                <w:rtl w:val="true"/>
              </w:rPr>
              <w:tab/>
            </w:r>
            <w:r>
              <w:rPr>
                <w:rStyle w:val="IndexLink"/>
              </w:rPr>
              <w:t>298</w:t>
            </w:r>
          </w:hyperlink>
        </w:p>
        <w:p>
          <w:pPr>
            <w:pStyle w:val="Contents3"/>
            <w:tabs>
              <w:tab w:val="clear" w:pos="8459"/>
              <w:tab w:val="right" w:pos="9026" w:leader="dot"/>
            </w:tabs>
            <w:rPr/>
          </w:pPr>
          <w:hyperlink w:anchor="__RefHeading___Toc1974416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301</w:t>
            </w:r>
          </w:hyperlink>
        </w:p>
        <w:p>
          <w:pPr>
            <w:pStyle w:val="Contents4"/>
            <w:tabs>
              <w:tab w:val="clear" w:pos="8176"/>
              <w:tab w:val="right" w:pos="9026" w:leader="dot"/>
            </w:tabs>
            <w:rPr/>
          </w:pPr>
          <w:hyperlink w:anchor="__RefHeading___Toc1974418_1067777946">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974420_1067777946">
            <w:r>
              <w:rPr>
                <w:webHidden/>
                <w:rStyle w:val="IndexLink"/>
                <w:rtl w:val="true"/>
              </w:rPr>
              <w:t>ترجمه</w:t>
            </w:r>
            <w:r>
              <w:rPr>
                <w:rStyle w:val="IndexLink"/>
                <w:rtl w:val="true"/>
              </w:rPr>
              <w:t>:</w:t>
              <w:tab/>
            </w:r>
            <w:r>
              <w:rPr>
                <w:rStyle w:val="IndexLink"/>
              </w:rPr>
              <w:t>301</w:t>
            </w:r>
          </w:hyperlink>
        </w:p>
        <w:p>
          <w:pPr>
            <w:pStyle w:val="Contents4"/>
            <w:tabs>
              <w:tab w:val="clear" w:pos="8176"/>
              <w:tab w:val="right" w:pos="9026" w:leader="dot"/>
            </w:tabs>
            <w:rPr/>
          </w:pPr>
          <w:hyperlink w:anchor="__RefHeading___Toc1974422_1067777946">
            <w:r>
              <w:rPr>
                <w:webHidden/>
                <w:rStyle w:val="IndexLink"/>
                <w:rtl w:val="true"/>
              </w:rPr>
              <w:t>تفسیر</w:t>
            </w:r>
            <w:r>
              <w:rPr>
                <w:rStyle w:val="IndexLink"/>
                <w:rtl w:val="true"/>
              </w:rPr>
              <w:t>:</w:t>
              <w:tab/>
            </w:r>
            <w:r>
              <w:rPr>
                <w:rStyle w:val="IndexLink"/>
              </w:rPr>
              <w:t>301</w:t>
            </w:r>
          </w:hyperlink>
        </w:p>
        <w:p>
          <w:pPr>
            <w:pStyle w:val="Contents4"/>
            <w:tabs>
              <w:tab w:val="clear" w:pos="8176"/>
              <w:tab w:val="right" w:pos="9026" w:leader="dot"/>
            </w:tabs>
            <w:rPr/>
          </w:pPr>
          <w:hyperlink w:anchor="__RefHeading___Toc1974424_1067777946">
            <w:r>
              <w:rPr>
                <w:webHidden/>
                <w:rStyle w:val="IndexLink"/>
                <w:rtl w:val="true"/>
              </w:rPr>
              <w:t>نکته‌ها</w:t>
            </w:r>
            <w:r>
              <w:rPr>
                <w:rStyle w:val="IndexLink"/>
                <w:rtl w:val="true"/>
              </w:rPr>
              <w:t>:</w:t>
              <w:tab/>
            </w:r>
            <w:r>
              <w:rPr>
                <w:rStyle w:val="IndexLink"/>
              </w:rPr>
              <w:t>304</w:t>
            </w:r>
          </w:hyperlink>
        </w:p>
        <w:p>
          <w:pPr>
            <w:pStyle w:val="Contents3"/>
            <w:tabs>
              <w:tab w:val="clear" w:pos="8459"/>
              <w:tab w:val="right" w:pos="9026" w:leader="dot"/>
            </w:tabs>
            <w:rPr/>
          </w:pPr>
          <w:hyperlink w:anchor="__RefHeading___Toc1974426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306</w:t>
            </w:r>
          </w:hyperlink>
        </w:p>
        <w:p>
          <w:pPr>
            <w:pStyle w:val="Contents4"/>
            <w:tabs>
              <w:tab w:val="clear" w:pos="8176"/>
              <w:tab w:val="right" w:pos="9026" w:leader="dot"/>
            </w:tabs>
            <w:rPr/>
          </w:pPr>
          <w:hyperlink w:anchor="__RefHeading___Toc1974428_1067777946">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974430_1067777946">
            <w:r>
              <w:rPr>
                <w:webHidden/>
                <w:rStyle w:val="IndexLink"/>
                <w:rtl w:val="true"/>
              </w:rPr>
              <w:t>ترجمه</w:t>
            </w:r>
            <w:r>
              <w:rPr>
                <w:rStyle w:val="IndexLink"/>
                <w:rtl w:val="true"/>
              </w:rPr>
              <w:t>:</w:t>
              <w:tab/>
            </w:r>
            <w:r>
              <w:rPr>
                <w:rStyle w:val="IndexLink"/>
              </w:rPr>
              <w:t>306</w:t>
            </w:r>
          </w:hyperlink>
        </w:p>
        <w:p>
          <w:pPr>
            <w:pStyle w:val="Contents4"/>
            <w:tabs>
              <w:tab w:val="clear" w:pos="8176"/>
              <w:tab w:val="right" w:pos="9026" w:leader="dot"/>
            </w:tabs>
            <w:rPr/>
          </w:pPr>
          <w:hyperlink w:anchor="__RefHeading___Toc1974432_1067777946">
            <w:r>
              <w:rPr>
                <w:webHidden/>
                <w:rStyle w:val="IndexLink"/>
                <w:rtl w:val="true"/>
              </w:rPr>
              <w:t>تفسیر</w:t>
            </w:r>
            <w:r>
              <w:rPr>
                <w:rStyle w:val="IndexLink"/>
                <w:rtl w:val="true"/>
              </w:rPr>
              <w:t>:</w:t>
              <w:tab/>
            </w:r>
            <w:r>
              <w:rPr>
                <w:rStyle w:val="IndexLink"/>
              </w:rPr>
              <w:t>306</w:t>
            </w:r>
          </w:hyperlink>
        </w:p>
        <w:p>
          <w:pPr>
            <w:pStyle w:val="Contents3"/>
            <w:tabs>
              <w:tab w:val="clear" w:pos="8459"/>
              <w:tab w:val="right" w:pos="9026" w:leader="dot"/>
            </w:tabs>
            <w:rPr/>
          </w:pPr>
          <w:hyperlink w:anchor="__RefHeading___Toc1974434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311</w:t>
            </w:r>
          </w:hyperlink>
        </w:p>
        <w:p>
          <w:pPr>
            <w:pStyle w:val="Contents4"/>
            <w:tabs>
              <w:tab w:val="clear" w:pos="8176"/>
              <w:tab w:val="right" w:pos="9026" w:leader="dot"/>
            </w:tabs>
            <w:rPr/>
          </w:pPr>
          <w:hyperlink w:anchor="__RefHeading___Toc1974436_1067777946">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974438_1067777946">
            <w:r>
              <w:rPr>
                <w:webHidden/>
                <w:rStyle w:val="IndexLink"/>
                <w:rtl w:val="true"/>
              </w:rPr>
              <w:t>ترجمه</w:t>
            </w:r>
            <w:r>
              <w:rPr>
                <w:rStyle w:val="IndexLink"/>
                <w:rtl w:val="true"/>
              </w:rPr>
              <w:t>:</w:t>
              <w:tab/>
            </w:r>
            <w:r>
              <w:rPr>
                <w:rStyle w:val="IndexLink"/>
              </w:rPr>
              <w:t>311</w:t>
            </w:r>
          </w:hyperlink>
        </w:p>
        <w:p>
          <w:pPr>
            <w:pStyle w:val="Contents4"/>
            <w:tabs>
              <w:tab w:val="clear" w:pos="8176"/>
              <w:tab w:val="right" w:pos="9026" w:leader="dot"/>
            </w:tabs>
            <w:rPr/>
          </w:pPr>
          <w:hyperlink w:anchor="__RefHeading___Toc1974440_1067777946">
            <w:r>
              <w:rPr>
                <w:webHidden/>
                <w:rStyle w:val="IndexLink"/>
                <w:rtl w:val="true"/>
              </w:rPr>
              <w:t>تفسیر</w:t>
            </w:r>
            <w:r>
              <w:rPr>
                <w:rStyle w:val="IndexLink"/>
                <w:rtl w:val="true"/>
              </w:rPr>
              <w:t>:</w:t>
              <w:tab/>
            </w:r>
            <w:r>
              <w:rPr>
                <w:rStyle w:val="IndexLink"/>
              </w:rPr>
              <w:t>312</w:t>
            </w:r>
          </w:hyperlink>
        </w:p>
        <w:p>
          <w:pPr>
            <w:pStyle w:val="Contents4"/>
            <w:tabs>
              <w:tab w:val="clear" w:pos="8176"/>
              <w:tab w:val="right" w:pos="9026" w:leader="dot"/>
            </w:tabs>
            <w:rPr/>
          </w:pPr>
          <w:hyperlink w:anchor="__RefHeading___Toc1974442_1067777946">
            <w:r>
              <w:rPr>
                <w:webHidden/>
                <w:rStyle w:val="IndexLink"/>
                <w:rtl w:val="true"/>
              </w:rPr>
              <w:t>نکته‌ها</w:t>
            </w:r>
            <w:r>
              <w:rPr>
                <w:rStyle w:val="IndexLink"/>
                <w:rtl w:val="true"/>
              </w:rPr>
              <w:t>:</w:t>
              <w:tab/>
            </w:r>
            <w:r>
              <w:rPr>
                <w:rStyle w:val="IndexLink"/>
              </w:rPr>
              <w:t>313</w:t>
            </w:r>
          </w:hyperlink>
        </w:p>
        <w:p>
          <w:pPr>
            <w:pStyle w:val="Contents5"/>
            <w:tabs>
              <w:tab w:val="clear" w:pos="7892"/>
              <w:tab w:val="right" w:pos="9026" w:leader="dot"/>
            </w:tabs>
            <w:rPr/>
          </w:pPr>
          <w:hyperlink w:anchor="__RefHeading___Toc1974444_1067777946">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1974446_1067777946">
            <w:r>
              <w:rPr>
                <w:webHidden/>
                <w:rStyle w:val="IndexLink"/>
              </w:rPr>
              <w:t>1</w:t>
            </w:r>
            <w:r>
              <w:rPr>
                <w:rStyle w:val="IndexLink"/>
                <w:rtl w:val="true"/>
              </w:rPr>
              <w:t>-</w:t>
            </w:r>
            <w:r>
              <w:rPr>
                <w:rStyle w:val="IndexLink"/>
                <w:rtl w:val="true"/>
              </w:rPr>
              <w:t>معاد جسمانی</w:t>
            </w:r>
            <w:r>
              <w:rPr>
                <w:rStyle w:val="IndexLink"/>
                <w:rtl w:val="true"/>
              </w:rPr>
              <w:t>-</w:t>
              <w:tab/>
            </w:r>
            <w:r>
              <w:rPr>
                <w:rStyle w:val="IndexLink"/>
              </w:rPr>
              <w:t>313</w:t>
            </w:r>
          </w:hyperlink>
        </w:p>
        <w:p>
          <w:pPr>
            <w:pStyle w:val="Contents5"/>
            <w:tabs>
              <w:tab w:val="clear" w:pos="7892"/>
              <w:tab w:val="right" w:pos="9026" w:leader="dot"/>
            </w:tabs>
            <w:rPr/>
          </w:pPr>
          <w:hyperlink w:anchor="__RefHeading___Toc1974448_1067777946">
            <w:r>
              <w:rPr>
                <w:webHidden/>
                <w:rStyle w:val="IndexLink"/>
              </w:rPr>
              <w:t>2</w:t>
            </w:r>
            <w:r>
              <w:rPr>
                <w:rStyle w:val="IndexLink"/>
                <w:rtl w:val="true"/>
              </w:rPr>
              <w:t>-</w:t>
            </w:r>
            <w:r>
              <w:rPr>
                <w:rStyle w:val="IndexLink"/>
                <w:rtl w:val="true"/>
              </w:rPr>
              <w:t>کدام آیات</w:t>
            </w:r>
            <w:r>
              <w:rPr>
                <w:rStyle w:val="IndexLink"/>
                <w:rtl w:val="true"/>
              </w:rPr>
              <w:t>-</w:t>
              <w:tab/>
            </w:r>
            <w:r>
              <w:rPr>
                <w:rStyle w:val="IndexLink"/>
              </w:rPr>
              <w:t>314</w:t>
            </w:r>
          </w:hyperlink>
        </w:p>
        <w:p>
          <w:pPr>
            <w:pStyle w:val="Contents5"/>
            <w:tabs>
              <w:tab w:val="clear" w:pos="7892"/>
              <w:tab w:val="right" w:pos="9026" w:leader="dot"/>
            </w:tabs>
            <w:rPr/>
          </w:pPr>
          <w:hyperlink w:anchor="__RefHeading___Toc1974450_1067777946">
            <w:r>
              <w:rPr>
                <w:webHidden/>
                <w:rStyle w:val="IndexLink"/>
              </w:rPr>
              <w:t>3</w:t>
            </w:r>
            <w:r>
              <w:rPr>
                <w:rStyle w:val="IndexLink"/>
                <w:rtl w:val="true"/>
              </w:rPr>
              <w:t>-</w:t>
            </w:r>
            <w:r>
              <w:rPr>
                <w:rStyle w:val="IndexLink"/>
                <w:rtl w:val="true"/>
              </w:rPr>
              <w:t>منظور از</w:t>
            </w:r>
            <w:r>
              <w:rPr>
                <w:rStyle w:val="IndexLink"/>
                <w:rtl w:val="true"/>
              </w:rPr>
              <w:t>"</w:t>
            </w:r>
            <w:r>
              <w:rPr>
                <w:rStyle w:val="IndexLink"/>
                <w:rtl w:val="true"/>
              </w:rPr>
              <w:t>مثلهم</w:t>
            </w:r>
            <w:r>
              <w:rPr>
                <w:rStyle w:val="IndexLink"/>
                <w:rtl w:val="true"/>
              </w:rPr>
              <w:t>"</w:t>
            </w:r>
            <w:r>
              <w:rPr>
                <w:rStyle w:val="IndexLink"/>
                <w:rtl w:val="true"/>
              </w:rPr>
              <w:t>چیست</w:t>
            </w:r>
            <w:r>
              <w:rPr>
                <w:rStyle w:val="IndexLink"/>
                <w:rtl w:val="true"/>
              </w:rPr>
              <w:t>-</w:t>
              <w:tab/>
            </w:r>
            <w:r>
              <w:rPr>
                <w:rStyle w:val="IndexLink"/>
              </w:rPr>
              <w:t>314</w:t>
            </w:r>
          </w:hyperlink>
        </w:p>
        <w:p>
          <w:pPr>
            <w:pStyle w:val="Contents5"/>
            <w:tabs>
              <w:tab w:val="clear" w:pos="7892"/>
              <w:tab w:val="right" w:pos="9026" w:leader="dot"/>
            </w:tabs>
            <w:rPr/>
          </w:pPr>
          <w:hyperlink w:anchor="__RefHeading___Toc1974452_1067777946">
            <w:r>
              <w:rPr>
                <w:webHidden/>
                <w:rStyle w:val="IndexLink"/>
              </w:rPr>
              <w:t>4</w:t>
            </w:r>
            <w:r>
              <w:rPr>
                <w:rStyle w:val="IndexLink"/>
                <w:rtl w:val="true"/>
              </w:rPr>
              <w:t>-</w:t>
            </w:r>
            <w:r>
              <w:rPr>
                <w:rStyle w:val="IndexLink"/>
                <w:rtl w:val="true"/>
              </w:rPr>
              <w:t>اجل چیست؟</w:t>
            </w:r>
            <w:r>
              <w:rPr>
                <w:rStyle w:val="IndexLink"/>
                <w:rtl w:val="true"/>
              </w:rPr>
              <w:t>-</w:t>
              <w:tab/>
            </w:r>
            <w:r>
              <w:rPr>
                <w:rStyle w:val="IndexLink"/>
              </w:rPr>
              <w:t>315</w:t>
            </w:r>
          </w:hyperlink>
        </w:p>
        <w:p>
          <w:pPr>
            <w:pStyle w:val="Contents5"/>
            <w:tabs>
              <w:tab w:val="clear" w:pos="7892"/>
              <w:tab w:val="right" w:pos="9026" w:leader="dot"/>
            </w:tabs>
            <w:rPr/>
          </w:pPr>
          <w:hyperlink w:anchor="__RefHeading___Toc1974454_1067777946">
            <w:r>
              <w:rPr>
                <w:webHidden/>
                <w:rStyle w:val="IndexLink"/>
              </w:rPr>
              <w:t>5</w:t>
            </w:r>
            <w:r>
              <w:rPr>
                <w:rStyle w:val="IndexLink"/>
                <w:rtl w:val="true"/>
              </w:rPr>
              <w:t>-</w:t>
            </w:r>
            <w:r>
              <w:rPr>
                <w:rStyle w:val="IndexLink"/>
                <w:rtl w:val="true"/>
              </w:rPr>
              <w:t>پیوند آیات</w:t>
            </w:r>
            <w:r>
              <w:rPr>
                <w:rStyle w:val="IndexLink"/>
                <w:rtl w:val="true"/>
              </w:rPr>
              <w:t>-</w:t>
              <w:tab/>
            </w:r>
            <w:r>
              <w:rPr>
                <w:rStyle w:val="IndexLink"/>
              </w:rPr>
              <w:t>316</w:t>
            </w:r>
          </w:hyperlink>
        </w:p>
        <w:p>
          <w:pPr>
            <w:pStyle w:val="Contents5"/>
            <w:tabs>
              <w:tab w:val="clear" w:pos="7892"/>
              <w:tab w:val="right" w:pos="9026" w:leader="dot"/>
            </w:tabs>
            <w:rPr/>
          </w:pPr>
          <w:hyperlink w:anchor="__RefHeading___Toc1974456_1067777946">
            <w:r>
              <w:rPr>
                <w:webHidden/>
                <w:rStyle w:val="IndexLink"/>
              </w:rPr>
              <w:t>6</w:t>
            </w:r>
            <w:r>
              <w:rPr>
                <w:rStyle w:val="IndexLink"/>
                <w:rtl w:val="true"/>
              </w:rPr>
              <w:t>-</w:t>
            </w:r>
            <w:r>
              <w:rPr>
                <w:rStyle w:val="IndexLink"/>
                <w:rtl w:val="true"/>
              </w:rPr>
              <w:t>آیا همه انسانها بخیل هستند</w:t>
            </w:r>
            <w:r>
              <w:rPr>
                <w:rStyle w:val="IndexLink"/>
                <w:rtl w:val="true"/>
              </w:rPr>
              <w:t>-</w:t>
              <w:tab/>
            </w:r>
            <w:r>
              <w:rPr>
                <w:rStyle w:val="IndexLink"/>
              </w:rPr>
              <w:t>316</w:t>
            </w:r>
          </w:hyperlink>
        </w:p>
        <w:p>
          <w:pPr>
            <w:pStyle w:val="Contents5"/>
            <w:tabs>
              <w:tab w:val="clear" w:pos="7892"/>
              <w:tab w:val="right" w:pos="9026" w:leader="dot"/>
            </w:tabs>
            <w:rPr/>
          </w:pPr>
          <w:hyperlink w:anchor="__RefHeading___Toc1974458_1067777946">
            <w:r>
              <w:rPr>
                <w:webHidden/>
                <w:rStyle w:val="IndexLink"/>
              </w:rPr>
              <w:t>7</w:t>
            </w:r>
            <w:r>
              <w:rPr>
                <w:rStyle w:val="IndexLink"/>
                <w:rtl w:val="true"/>
              </w:rPr>
              <w:t>-</w:t>
            </w:r>
            <w:r>
              <w:rPr>
                <w:rStyle w:val="IndexLink"/>
                <w:rtl w:val="true"/>
              </w:rPr>
              <w:t>تعبیر به خَشْیَةَ الْإِنْفٰاقِ</w:t>
            </w:r>
            <w:r>
              <w:rPr>
                <w:rStyle w:val="IndexLink"/>
                <w:rtl w:val="true"/>
              </w:rPr>
              <w:tab/>
            </w:r>
            <w:r>
              <w:rPr>
                <w:rStyle w:val="IndexLink"/>
              </w:rPr>
              <w:t>317</w:t>
            </w:r>
          </w:hyperlink>
        </w:p>
        <w:p>
          <w:pPr>
            <w:pStyle w:val="Contents3"/>
            <w:tabs>
              <w:tab w:val="clear" w:pos="8459"/>
              <w:tab w:val="right" w:pos="9026" w:leader="dot"/>
            </w:tabs>
            <w:rPr/>
          </w:pPr>
          <w:hyperlink w:anchor="__RefHeading___Toc1974460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318</w:t>
            </w:r>
          </w:hyperlink>
        </w:p>
        <w:p>
          <w:pPr>
            <w:pStyle w:val="Contents4"/>
            <w:tabs>
              <w:tab w:val="clear" w:pos="8176"/>
              <w:tab w:val="right" w:pos="9026" w:leader="dot"/>
            </w:tabs>
            <w:rPr/>
          </w:pPr>
          <w:hyperlink w:anchor="__RefHeading___Toc1974462_1067777946">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974464_1067777946">
            <w:r>
              <w:rPr>
                <w:webHidden/>
                <w:rStyle w:val="IndexLink"/>
                <w:rtl w:val="true"/>
              </w:rPr>
              <w:t>ترجمه</w:t>
            </w:r>
            <w:r>
              <w:rPr>
                <w:rStyle w:val="IndexLink"/>
                <w:rtl w:val="true"/>
              </w:rPr>
              <w:t>:</w:t>
              <w:tab/>
            </w:r>
            <w:r>
              <w:rPr>
                <w:rStyle w:val="IndexLink"/>
              </w:rPr>
              <w:t>318</w:t>
            </w:r>
          </w:hyperlink>
        </w:p>
        <w:p>
          <w:pPr>
            <w:pStyle w:val="Contents4"/>
            <w:tabs>
              <w:tab w:val="clear" w:pos="8176"/>
              <w:tab w:val="right" w:pos="9026" w:leader="dot"/>
            </w:tabs>
            <w:rPr/>
          </w:pPr>
          <w:hyperlink w:anchor="__RefHeading___Toc1974466_1067777946">
            <w:r>
              <w:rPr>
                <w:webHidden/>
                <w:rStyle w:val="IndexLink"/>
                <w:rtl w:val="true"/>
              </w:rPr>
              <w:t>تفسیر</w:t>
            </w:r>
            <w:r>
              <w:rPr>
                <w:rStyle w:val="IndexLink"/>
                <w:rtl w:val="true"/>
              </w:rPr>
              <w:t>:</w:t>
              <w:tab/>
            </w:r>
            <w:r>
              <w:rPr>
                <w:rStyle w:val="IndexLink"/>
              </w:rPr>
              <w:t>319</w:t>
            </w:r>
          </w:hyperlink>
        </w:p>
        <w:p>
          <w:pPr>
            <w:pStyle w:val="Contents4"/>
            <w:tabs>
              <w:tab w:val="clear" w:pos="8176"/>
              <w:tab w:val="right" w:pos="9026" w:leader="dot"/>
            </w:tabs>
            <w:rPr/>
          </w:pPr>
          <w:hyperlink w:anchor="__RefHeading___Toc1974468_1067777946">
            <w:r>
              <w:rPr>
                <w:webHidden/>
                <w:rStyle w:val="IndexLink"/>
                <w:rtl w:val="true"/>
              </w:rPr>
              <w:t>نکته‌ها</w:t>
            </w:r>
            <w:r>
              <w:rPr>
                <w:rStyle w:val="IndexLink"/>
                <w:rtl w:val="true"/>
              </w:rPr>
              <w:t>:</w:t>
              <w:tab/>
            </w:r>
            <w:r>
              <w:rPr>
                <w:rStyle w:val="IndexLink"/>
              </w:rPr>
              <w:t>321</w:t>
            </w:r>
          </w:hyperlink>
        </w:p>
        <w:p>
          <w:pPr>
            <w:pStyle w:val="Contents5"/>
            <w:tabs>
              <w:tab w:val="clear" w:pos="7892"/>
              <w:tab w:val="right" w:pos="9026" w:leader="dot"/>
            </w:tabs>
            <w:rPr/>
          </w:pPr>
          <w:hyperlink w:anchor="__RefHeading___Toc1974470_1067777946">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1974472_1067777946">
            <w:r>
              <w:rPr>
                <w:webHidden/>
                <w:rStyle w:val="IndexLink"/>
              </w:rPr>
              <w:t>1</w:t>
            </w:r>
            <w:r>
              <w:rPr>
                <w:rStyle w:val="IndexLink"/>
                <w:rtl w:val="true"/>
              </w:rPr>
              <w:t>-</w:t>
            </w:r>
            <w:r>
              <w:rPr>
                <w:rStyle w:val="IndexLink"/>
                <w:rtl w:val="true"/>
              </w:rPr>
              <w:t>منظور از آیات نه‌گانه</w:t>
            </w:r>
            <w:r>
              <w:rPr>
                <w:rStyle w:val="IndexLink"/>
                <w:rtl w:val="true"/>
              </w:rPr>
              <w:t>-</w:t>
              <w:tab/>
            </w:r>
            <w:r>
              <w:rPr>
                <w:rStyle w:val="IndexLink"/>
              </w:rPr>
              <w:t>321</w:t>
            </w:r>
          </w:hyperlink>
        </w:p>
        <w:p>
          <w:pPr>
            <w:pStyle w:val="Contents5"/>
            <w:tabs>
              <w:tab w:val="clear" w:pos="7892"/>
              <w:tab w:val="right" w:pos="9026" w:leader="dot"/>
            </w:tabs>
            <w:rPr/>
          </w:pPr>
          <w:hyperlink w:anchor="__RefHeading___Toc1974474_1067777946">
            <w:r>
              <w:rPr>
                <w:webHidden/>
                <w:rStyle w:val="IndexLink"/>
              </w:rPr>
              <w:t>2</w:t>
            </w:r>
            <w:r>
              <w:rPr>
                <w:rStyle w:val="IndexLink"/>
                <w:rtl w:val="true"/>
              </w:rPr>
              <w:t>-</w:t>
            </w:r>
            <w:r>
              <w:rPr>
                <w:rStyle w:val="IndexLink"/>
                <w:rtl w:val="true"/>
              </w:rPr>
              <w:t>آیا سؤال کننده پیامبر ص است</w:t>
            </w:r>
            <w:r>
              <w:rPr>
                <w:rStyle w:val="IndexLink"/>
                <w:rtl w:val="true"/>
              </w:rPr>
              <w:t>-</w:t>
              <w:tab/>
            </w:r>
            <w:r>
              <w:rPr>
                <w:rStyle w:val="IndexLink"/>
              </w:rPr>
              <w:t>324</w:t>
            </w:r>
          </w:hyperlink>
        </w:p>
        <w:p>
          <w:pPr>
            <w:pStyle w:val="Contents5"/>
            <w:tabs>
              <w:tab w:val="clear" w:pos="7892"/>
              <w:tab w:val="right" w:pos="9026" w:leader="dot"/>
            </w:tabs>
            <w:rPr/>
          </w:pPr>
          <w:hyperlink w:anchor="__RefHeading___Toc1974476_1067777946">
            <w:r>
              <w:rPr>
                <w:webHidden/>
                <w:rStyle w:val="IndexLink"/>
              </w:rPr>
              <w:t>3</w:t>
            </w:r>
            <w:r>
              <w:rPr>
                <w:rStyle w:val="IndexLink"/>
                <w:rtl w:val="true"/>
              </w:rPr>
              <w:t>-</w:t>
            </w:r>
            <w:r>
              <w:rPr>
                <w:rStyle w:val="IndexLink"/>
                <w:rtl w:val="true"/>
              </w:rPr>
              <w:t>منظور از</w:t>
            </w:r>
            <w:r>
              <w:rPr>
                <w:rStyle w:val="IndexLink"/>
                <w:rtl w:val="true"/>
              </w:rPr>
              <w:t>"</w:t>
            </w:r>
            <w:r>
              <w:rPr>
                <w:rStyle w:val="IndexLink"/>
                <w:rtl w:val="true"/>
              </w:rPr>
              <w:t>ارض</w:t>
            </w:r>
            <w:r>
              <w:rPr>
                <w:rStyle w:val="IndexLink"/>
                <w:rtl w:val="true"/>
              </w:rPr>
              <w:t>"</w:t>
            </w:r>
            <w:r>
              <w:rPr>
                <w:rStyle w:val="IndexLink"/>
                <w:rtl w:val="true"/>
              </w:rPr>
              <w:t>در این آیات کدام سرزمین است؟</w:t>
            </w:r>
            <w:r>
              <w:rPr>
                <w:rStyle w:val="IndexLink"/>
                <w:rtl w:val="true"/>
              </w:rPr>
              <w:t>-</w:t>
              <w:tab/>
            </w:r>
            <w:r>
              <w:rPr>
                <w:rStyle w:val="IndexLink"/>
              </w:rPr>
              <w:t>325</w:t>
            </w:r>
          </w:hyperlink>
        </w:p>
        <w:p>
          <w:pPr>
            <w:pStyle w:val="Contents3"/>
            <w:tabs>
              <w:tab w:val="clear" w:pos="8459"/>
              <w:tab w:val="right" w:pos="9026" w:leader="dot"/>
            </w:tabs>
            <w:rPr/>
          </w:pPr>
          <w:hyperlink w:anchor="__RefHeading___Toc1974478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326</w:t>
            </w:r>
          </w:hyperlink>
        </w:p>
        <w:p>
          <w:pPr>
            <w:pStyle w:val="Contents4"/>
            <w:tabs>
              <w:tab w:val="clear" w:pos="8176"/>
              <w:tab w:val="right" w:pos="9026" w:leader="dot"/>
            </w:tabs>
            <w:rPr/>
          </w:pPr>
          <w:hyperlink w:anchor="__RefHeading___Toc1974480_1067777946">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974482_1067777946">
            <w:r>
              <w:rPr>
                <w:webHidden/>
                <w:rStyle w:val="IndexLink"/>
                <w:rtl w:val="true"/>
              </w:rPr>
              <w:t>ترجمه</w:t>
            </w:r>
            <w:r>
              <w:rPr>
                <w:rStyle w:val="IndexLink"/>
                <w:rtl w:val="true"/>
              </w:rPr>
              <w:t>:</w:t>
              <w:tab/>
            </w:r>
            <w:r>
              <w:rPr>
                <w:rStyle w:val="IndexLink"/>
              </w:rPr>
              <w:t>326</w:t>
            </w:r>
          </w:hyperlink>
        </w:p>
        <w:p>
          <w:pPr>
            <w:pStyle w:val="Contents4"/>
            <w:tabs>
              <w:tab w:val="clear" w:pos="8176"/>
              <w:tab w:val="right" w:pos="9026" w:leader="dot"/>
            </w:tabs>
            <w:rPr/>
          </w:pPr>
          <w:hyperlink w:anchor="__RefHeading___Toc1974484_1067777946">
            <w:r>
              <w:rPr>
                <w:webHidden/>
                <w:rStyle w:val="IndexLink"/>
                <w:rtl w:val="true"/>
              </w:rPr>
              <w:t>تفسیر</w:t>
            </w:r>
            <w:r>
              <w:rPr>
                <w:rStyle w:val="IndexLink"/>
                <w:rtl w:val="true"/>
              </w:rPr>
              <w:t>:</w:t>
              <w:tab/>
            </w:r>
            <w:r>
              <w:rPr>
                <w:rStyle w:val="IndexLink"/>
              </w:rPr>
              <w:t>327</w:t>
            </w:r>
          </w:hyperlink>
        </w:p>
        <w:p>
          <w:pPr>
            <w:pStyle w:val="Contents5"/>
            <w:tabs>
              <w:tab w:val="clear" w:pos="7892"/>
              <w:tab w:val="right" w:pos="9026" w:leader="dot"/>
            </w:tabs>
            <w:rPr/>
          </w:pPr>
          <w:hyperlink w:anchor="__RefHeading___Toc1974486_1067777946">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1974488_1067777946">
            <w:r>
              <w:rPr>
                <w:webHidden/>
                <w:rStyle w:val="IndexLink"/>
                <w:rtl w:val="true"/>
              </w:rPr>
              <w:t>عاشقان حق</w:t>
            </w:r>
            <w:r>
              <w:rPr>
                <w:rStyle w:val="IndexLink"/>
                <w:rtl w:val="true"/>
              </w:rPr>
              <w:t>!</w:t>
              <w:tab/>
            </w:r>
            <w:r>
              <w:rPr>
                <w:rStyle w:val="IndexLink"/>
              </w:rPr>
              <w:t>327</w:t>
            </w:r>
          </w:hyperlink>
        </w:p>
        <w:p>
          <w:pPr>
            <w:pStyle w:val="Contents5"/>
            <w:tabs>
              <w:tab w:val="clear" w:pos="7892"/>
              <w:tab w:val="right" w:pos="9026" w:leader="dot"/>
            </w:tabs>
            <w:rPr/>
          </w:pPr>
          <w:hyperlink w:anchor="__RefHeading___Toc1974490_1067777946">
            <w:r>
              <w:rPr>
                <w:webHidden/>
                <w:rStyle w:val="IndexLink"/>
                <w:rtl w:val="true"/>
              </w:rPr>
              <w:t>در این آیه به چند نکته باید توجه داشت</w:t>
            </w:r>
            <w:r>
              <w:rPr>
                <w:rStyle w:val="IndexLink"/>
                <w:rtl w:val="true"/>
              </w:rPr>
              <w:t>:</w:t>
              <w:tab/>
            </w:r>
            <w:r>
              <w:rPr>
                <w:rStyle w:val="IndexLink"/>
              </w:rPr>
              <w:t>331</w:t>
            </w:r>
          </w:hyperlink>
        </w:p>
        <w:p>
          <w:pPr>
            <w:pStyle w:val="Contents4"/>
            <w:tabs>
              <w:tab w:val="clear" w:pos="8176"/>
              <w:tab w:val="right" w:pos="9026" w:leader="dot"/>
            </w:tabs>
            <w:rPr/>
          </w:pPr>
          <w:hyperlink w:anchor="__RefHeading___Toc1974492_1067777946">
            <w:r>
              <w:rPr>
                <w:webHidden/>
                <w:rStyle w:val="IndexLink"/>
                <w:rtl w:val="true"/>
              </w:rPr>
              <w:t>نکته‌ها</w:t>
            </w:r>
            <w:r>
              <w:rPr>
                <w:rStyle w:val="IndexLink"/>
                <w:rtl w:val="true"/>
              </w:rPr>
              <w:t>:</w:t>
              <w:tab/>
            </w:r>
            <w:r>
              <w:rPr>
                <w:rStyle w:val="IndexLink"/>
              </w:rPr>
              <w:t>334</w:t>
            </w:r>
          </w:hyperlink>
        </w:p>
        <w:p>
          <w:pPr>
            <w:pStyle w:val="Contents5"/>
            <w:tabs>
              <w:tab w:val="clear" w:pos="7892"/>
              <w:tab w:val="right" w:pos="9026" w:leader="dot"/>
            </w:tabs>
            <w:rPr/>
          </w:pPr>
          <w:hyperlink w:anchor="__RefHeading___Toc1974494_1067777946">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1974496_1067777946">
            <w:r>
              <w:rPr>
                <w:webHidden/>
                <w:rStyle w:val="IndexLink"/>
              </w:rPr>
              <w:t>1</w:t>
            </w:r>
            <w:r>
              <w:rPr>
                <w:rStyle w:val="IndexLink"/>
                <w:rtl w:val="true"/>
              </w:rPr>
              <w:t>-</w:t>
            </w:r>
            <w:r>
              <w:rPr>
                <w:rStyle w:val="IndexLink"/>
                <w:rtl w:val="true"/>
              </w:rPr>
              <w:t>برنامه‌ریزی برای تعلیم و تربیت</w:t>
            </w:r>
            <w:r>
              <w:rPr>
                <w:rStyle w:val="IndexLink"/>
                <w:rtl w:val="true"/>
              </w:rPr>
              <w:t>-</w:t>
              <w:tab/>
            </w:r>
            <w:r>
              <w:rPr>
                <w:rStyle w:val="IndexLink"/>
              </w:rPr>
              <w:t>334</w:t>
            </w:r>
          </w:hyperlink>
        </w:p>
        <w:p>
          <w:pPr>
            <w:pStyle w:val="Contents5"/>
            <w:tabs>
              <w:tab w:val="clear" w:pos="7892"/>
              <w:tab w:val="right" w:pos="9026" w:leader="dot"/>
            </w:tabs>
            <w:rPr/>
          </w:pPr>
          <w:hyperlink w:anchor="__RefHeading___Toc1974498_1067777946">
            <w:r>
              <w:rPr>
                <w:webHidden/>
                <w:rStyle w:val="IndexLink"/>
              </w:rPr>
              <w:t>2</w:t>
            </w:r>
            <w:r>
              <w:rPr>
                <w:rStyle w:val="IndexLink"/>
                <w:rtl w:val="true"/>
              </w:rPr>
              <w:t>-</w:t>
            </w:r>
            <w:r>
              <w:rPr>
                <w:rStyle w:val="IndexLink"/>
                <w:rtl w:val="true"/>
              </w:rPr>
              <w:t>رابطه علم و ایمان</w:t>
            </w:r>
            <w:r>
              <w:rPr>
                <w:rStyle w:val="IndexLink"/>
                <w:rtl w:val="true"/>
              </w:rPr>
              <w:t>-</w:t>
              <w:tab/>
            </w:r>
            <w:r>
              <w:rPr>
                <w:rStyle w:val="IndexLink"/>
              </w:rPr>
              <w:t>334</w:t>
            </w:r>
          </w:hyperlink>
        </w:p>
        <w:p>
          <w:pPr>
            <w:pStyle w:val="Contents3"/>
            <w:tabs>
              <w:tab w:val="clear" w:pos="8459"/>
              <w:tab w:val="right" w:pos="9026" w:leader="dot"/>
            </w:tabs>
            <w:rPr/>
          </w:pPr>
          <w:hyperlink w:anchor="__RefHeading___Toc1974500_106777794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110</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336</w:t>
            </w:r>
          </w:hyperlink>
        </w:p>
        <w:p>
          <w:pPr>
            <w:pStyle w:val="Contents4"/>
            <w:tabs>
              <w:tab w:val="clear" w:pos="8176"/>
              <w:tab w:val="right" w:pos="9026" w:leader="dot"/>
            </w:tabs>
            <w:rPr/>
          </w:pPr>
          <w:hyperlink w:anchor="__RefHeading___Toc1974502_1067777946">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974504_1067777946">
            <w:r>
              <w:rPr>
                <w:webHidden/>
                <w:rStyle w:val="IndexLink"/>
                <w:rtl w:val="true"/>
              </w:rPr>
              <w:t>ترجمه</w:t>
            </w:r>
            <w:r>
              <w:rPr>
                <w:rStyle w:val="IndexLink"/>
                <w:rtl w:val="true"/>
              </w:rPr>
              <w:t>:</w:t>
              <w:tab/>
            </w:r>
            <w:r>
              <w:rPr>
                <w:rStyle w:val="IndexLink"/>
              </w:rPr>
              <w:t>336</w:t>
            </w:r>
          </w:hyperlink>
        </w:p>
        <w:p>
          <w:pPr>
            <w:pStyle w:val="Contents4"/>
            <w:tabs>
              <w:tab w:val="clear" w:pos="8176"/>
              <w:tab w:val="right" w:pos="9026" w:leader="dot"/>
            </w:tabs>
            <w:rPr/>
          </w:pPr>
          <w:hyperlink w:anchor="__RefHeading___Toc1974506_1067777946">
            <w:r>
              <w:rPr>
                <w:webHidden/>
                <w:rStyle w:val="IndexLink"/>
                <w:rtl w:val="true"/>
              </w:rPr>
              <w:t>شان نزول</w:t>
            </w:r>
            <w:r>
              <w:rPr>
                <w:rStyle w:val="IndexLink"/>
                <w:rtl w:val="true"/>
              </w:rPr>
              <w:t>:</w:t>
              <w:tab/>
            </w:r>
            <w:r>
              <w:rPr>
                <w:rStyle w:val="IndexLink"/>
              </w:rPr>
              <w:t>336</w:t>
            </w:r>
          </w:hyperlink>
        </w:p>
        <w:p>
          <w:pPr>
            <w:pStyle w:val="Contents4"/>
            <w:tabs>
              <w:tab w:val="clear" w:pos="8176"/>
              <w:tab w:val="right" w:pos="9026" w:leader="dot"/>
            </w:tabs>
            <w:rPr/>
          </w:pPr>
          <w:hyperlink w:anchor="__RefHeading___Toc1974508_1067777946">
            <w:r>
              <w:rPr>
                <w:webHidden/>
                <w:rStyle w:val="IndexLink"/>
                <w:rtl w:val="true"/>
              </w:rPr>
              <w:t>تفسیر</w:t>
            </w:r>
            <w:r>
              <w:rPr>
                <w:rStyle w:val="IndexLink"/>
                <w:rtl w:val="true"/>
              </w:rPr>
              <w:t>:</w:t>
              <w:tab/>
            </w:r>
            <w:r>
              <w:rPr>
                <w:rStyle w:val="IndexLink"/>
              </w:rPr>
              <w:t>337</w:t>
            </w:r>
          </w:hyperlink>
        </w:p>
        <w:p>
          <w:pPr>
            <w:pStyle w:val="Contents5"/>
            <w:tabs>
              <w:tab w:val="clear" w:pos="7892"/>
              <w:tab w:val="right" w:pos="9026" w:leader="dot"/>
            </w:tabs>
            <w:rPr/>
          </w:pPr>
          <w:hyperlink w:anchor="__RefHeading___Toc1974510_1067777946">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1974512_1067777946">
            <w:r>
              <w:rPr>
                <w:webHidden/>
                <w:rStyle w:val="IndexLink"/>
                <w:rtl w:val="true"/>
              </w:rPr>
              <w:t>آخرین بهانه‌ها</w:t>
            </w:r>
            <w:r>
              <w:rPr>
                <w:rStyle w:val="IndexLink"/>
                <w:rtl w:val="true"/>
              </w:rPr>
              <w:tab/>
            </w:r>
            <w:r>
              <w:rPr>
                <w:rStyle w:val="IndexLink"/>
              </w:rPr>
              <w:t>337</w:t>
            </w:r>
          </w:hyperlink>
        </w:p>
        <w:p>
          <w:pPr>
            <w:pStyle w:val="Contents5"/>
            <w:tabs>
              <w:tab w:val="clear" w:pos="7892"/>
              <w:tab w:val="right" w:pos="9026" w:leader="dot"/>
            </w:tabs>
            <w:rPr/>
          </w:pPr>
          <w:hyperlink w:anchor="__RefHeading___Toc1974514_1067777946">
            <w:r>
              <w:rPr>
                <w:webHidden/>
                <w:rStyle w:val="IndexLink"/>
                <w:rtl w:val="true"/>
              </w:rPr>
              <w:t>نکته</w:t>
            </w:r>
            <w:r>
              <w:rPr>
                <w:rStyle w:val="IndexLink"/>
                <w:rtl w:val="true"/>
              </w:rPr>
              <w:t>:</w:t>
              <w:tab/>
            </w:r>
            <w:r>
              <w:rPr>
                <w:rStyle w:val="IndexLink"/>
              </w:rPr>
              <w:t>341</w:t>
            </w:r>
          </w:hyperlink>
        </w:p>
        <w:p>
          <w:pPr>
            <w:pStyle w:val="Contents4"/>
            <w:tabs>
              <w:tab w:val="clear" w:pos="8176"/>
              <w:tab w:val="right" w:pos="9026" w:leader="dot"/>
            </w:tabs>
            <w:rPr/>
          </w:pPr>
          <w:hyperlink w:anchor="__RefHeading___Toc1974516_1067777946">
            <w:r>
              <w:rPr>
                <w:webHidden/>
                <w:rStyle w:val="IndexLink"/>
                <w:rtl w:val="true"/>
              </w:rPr>
              <w:t>نکته‌ها</w:t>
            </w:r>
            <w:r>
              <w:rPr>
                <w:rStyle w:val="IndexLink"/>
                <w:rtl w:val="true"/>
              </w:rPr>
              <w:t>:</w:t>
              <w:tab/>
            </w:r>
            <w:r>
              <w:rPr>
                <w:rStyle w:val="IndexLink"/>
              </w:rPr>
              <w:t>342</w:t>
            </w:r>
          </w:hyperlink>
        </w:p>
        <w:p>
          <w:pPr>
            <w:pStyle w:val="Contents5"/>
            <w:tabs>
              <w:tab w:val="clear" w:pos="7892"/>
              <w:tab w:val="right" w:pos="9026" w:leader="dot"/>
            </w:tabs>
            <w:rPr/>
          </w:pPr>
          <w:hyperlink w:anchor="__RefHeading___Toc1974518_1067777946">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1974520_1067777946">
            <w:r>
              <w:rPr>
                <w:webHidden/>
                <w:rStyle w:val="IndexLink"/>
              </w:rPr>
              <w:t>1</w:t>
            </w:r>
            <w:r>
              <w:rPr>
                <w:rStyle w:val="IndexLink"/>
                <w:rtl w:val="true"/>
              </w:rPr>
              <w:t>-</w:t>
            </w:r>
            <w:r>
              <w:rPr>
                <w:rStyle w:val="IndexLink"/>
                <w:rtl w:val="true"/>
              </w:rPr>
              <w:t>تناسب صفات سه‌گانه</w:t>
            </w:r>
            <w:r>
              <w:rPr>
                <w:rStyle w:val="IndexLink"/>
                <w:rtl w:val="true"/>
              </w:rPr>
              <w:t>-</w:t>
              <w:tab/>
            </w:r>
            <w:r>
              <w:rPr>
                <w:rStyle w:val="IndexLink"/>
              </w:rPr>
              <w:t>342</w:t>
            </w:r>
          </w:hyperlink>
        </w:p>
        <w:p>
          <w:pPr>
            <w:pStyle w:val="Contents5"/>
            <w:tabs>
              <w:tab w:val="clear" w:pos="7892"/>
              <w:tab w:val="right" w:pos="9026" w:leader="dot"/>
            </w:tabs>
            <w:rPr/>
          </w:pPr>
          <w:hyperlink w:anchor="__RefHeading___Toc1974522_1067777946">
            <w:r>
              <w:rPr>
                <w:webHidden/>
                <w:rStyle w:val="IndexLink"/>
              </w:rPr>
              <w:t>2</w:t>
            </w:r>
            <w:r>
              <w:rPr>
                <w:rStyle w:val="IndexLink"/>
                <w:rtl w:val="true"/>
              </w:rPr>
              <w:t>-</w:t>
            </w:r>
            <w:r>
              <w:rPr>
                <w:rStyle w:val="IndexLink"/>
                <w:rtl w:val="true"/>
              </w:rPr>
              <w:t>تکبیر چیست؟</w:t>
            </w:r>
            <w:r>
              <w:rPr>
                <w:rStyle w:val="IndexLink"/>
                <w:rtl w:val="true"/>
              </w:rPr>
              <w:t>-</w:t>
              <w:tab/>
            </w:r>
            <w:r>
              <w:rPr>
                <w:rStyle w:val="IndexLink"/>
              </w:rPr>
              <w:t>343</w:t>
            </w:r>
          </w:hyperlink>
        </w:p>
        <w:p>
          <w:pPr>
            <w:pStyle w:val="Contents5"/>
            <w:tabs>
              <w:tab w:val="clear" w:pos="7892"/>
              <w:tab w:val="right" w:pos="9026" w:leader="dot"/>
            </w:tabs>
            <w:rPr/>
          </w:pPr>
          <w:hyperlink w:anchor="__RefHeading___Toc1974524_1067777946">
            <w:r>
              <w:rPr>
                <w:webHidden/>
                <w:rStyle w:val="IndexLink"/>
              </w:rPr>
              <w:t>3</w:t>
            </w:r>
            <w:r>
              <w:rPr>
                <w:rStyle w:val="IndexLink"/>
                <w:rtl w:val="true"/>
              </w:rPr>
              <w:t>-</w:t>
            </w:r>
            <w:r>
              <w:rPr>
                <w:rStyle w:val="IndexLink"/>
                <w:rtl w:val="true"/>
              </w:rPr>
              <w:t>پاسخ به یک سؤال</w:t>
            </w:r>
            <w:r>
              <w:rPr>
                <w:rStyle w:val="IndexLink"/>
                <w:rtl w:val="true"/>
              </w:rPr>
              <w:t>-</w:t>
              <w:tab/>
            </w:r>
            <w:r>
              <w:rPr>
                <w:rStyle w:val="IndexLink"/>
              </w:rPr>
              <w:t>344</w:t>
            </w:r>
          </w:hyperlink>
        </w:p>
        <w:p>
          <w:pPr>
            <w:pStyle w:val="Contents2"/>
            <w:tabs>
              <w:tab w:val="clear" w:pos="8743"/>
              <w:tab w:val="right" w:pos="9026" w:leader="dot"/>
            </w:tabs>
            <w:rPr/>
          </w:pPr>
          <w:hyperlink w:anchor="__RefHeading___Toc1974526_1067777946">
            <w:r>
              <w:rPr>
                <w:webHidden/>
                <w:rStyle w:val="IndexLink"/>
                <w:rtl w:val="true"/>
              </w:rPr>
              <w:t>(</w:t>
            </w:r>
            <w:r>
              <w:rPr>
                <w:rStyle w:val="IndexLink"/>
              </w:rPr>
              <w:t>18</w:t>
            </w:r>
            <w:r>
              <w:rPr>
                <w:rStyle w:val="IndexLink"/>
                <w:rtl w:val="true"/>
              </w:rPr>
              <w:t xml:space="preserve">) </w:t>
            </w:r>
            <w:r>
              <w:rPr>
                <w:rStyle w:val="IndexLink"/>
                <w:rtl w:val="true"/>
              </w:rPr>
              <w:t xml:space="preserve">سوره کهف این سوره </w:t>
            </w:r>
            <w:r>
              <w:rPr>
                <w:rStyle w:val="IndexLink"/>
              </w:rPr>
              <w:t>110</w:t>
            </w:r>
            <w:r>
              <w:rPr>
                <w:rStyle w:val="IndexLink"/>
                <w:rtl w:val="true"/>
              </w:rPr>
              <w:t xml:space="preserve"> </w:t>
            </w:r>
            <w:r>
              <w:rPr>
                <w:rStyle w:val="IndexLink"/>
                <w:rtl w:val="true"/>
              </w:rPr>
              <w:t>آیه است که تمام آن</w:t>
            </w:r>
            <w:r>
              <w:rPr>
                <w:rStyle w:val="IndexLink"/>
                <w:rtl w:val="true"/>
              </w:rPr>
              <w:t>-</w:t>
            </w:r>
            <w:r>
              <w:rPr>
                <w:rStyle w:val="IndexLink"/>
                <w:rtl w:val="true"/>
              </w:rPr>
              <w:t>بجز یک آیه</w:t>
            </w:r>
            <w:r>
              <w:rPr>
                <w:rStyle w:val="IndexLink"/>
                <w:rtl w:val="true"/>
              </w:rPr>
              <w:t>- (</w:t>
            </w:r>
            <w:r>
              <w:rPr>
                <w:rStyle w:val="IndexLink"/>
                <w:rtl w:val="true"/>
              </w:rPr>
              <w:t xml:space="preserve">آیه </w:t>
            </w:r>
            <w:r>
              <w:rPr>
                <w:rStyle w:val="IndexLink"/>
              </w:rPr>
              <w:t>28</w:t>
            </w:r>
            <w:r>
              <w:rPr>
                <w:rStyle w:val="IndexLink"/>
                <w:rtl w:val="true"/>
              </w:rPr>
              <w:t>)</w:t>
            </w:r>
            <w:r>
              <w:rPr>
                <w:rStyle w:val="IndexLink"/>
                <w:rtl w:val="true"/>
              </w:rPr>
              <w:t>در مکه نازل شده است</w:t>
            </w:r>
            <w:r>
              <w:rPr>
                <w:rStyle w:val="IndexLink"/>
                <w:rtl w:val="true"/>
              </w:rPr>
              <w:tab/>
            </w:r>
            <w:r>
              <w:rPr>
                <w:rStyle w:val="IndexLink"/>
              </w:rPr>
              <w:t>346</w:t>
            </w:r>
          </w:hyperlink>
        </w:p>
        <w:p>
          <w:pPr>
            <w:pStyle w:val="Contents3"/>
            <w:tabs>
              <w:tab w:val="clear" w:pos="8459"/>
              <w:tab w:val="right" w:pos="9026" w:leader="dot"/>
            </w:tabs>
            <w:rPr/>
          </w:pPr>
          <w:hyperlink w:anchor="__RefHeading___Toc1974528_1067777946">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974530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350</w:t>
            </w:r>
          </w:hyperlink>
        </w:p>
        <w:p>
          <w:pPr>
            <w:pStyle w:val="Contents4"/>
            <w:tabs>
              <w:tab w:val="clear" w:pos="8176"/>
              <w:tab w:val="right" w:pos="9026" w:leader="dot"/>
            </w:tabs>
            <w:rPr/>
          </w:pPr>
          <w:hyperlink w:anchor="__RefHeading___Toc1974532_1067777946">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974534_1067777946">
            <w:r>
              <w:rPr>
                <w:webHidden/>
                <w:rStyle w:val="IndexLink"/>
                <w:rtl w:val="true"/>
              </w:rPr>
              <w:t>ترجمه</w:t>
            </w:r>
            <w:r>
              <w:rPr>
                <w:rStyle w:val="IndexLink"/>
                <w:rtl w:val="true"/>
              </w:rPr>
              <w:t>:</w:t>
              <w:tab/>
            </w:r>
            <w:r>
              <w:rPr>
                <w:rStyle w:val="IndexLink"/>
              </w:rPr>
              <w:t>351</w:t>
            </w:r>
          </w:hyperlink>
        </w:p>
        <w:p>
          <w:pPr>
            <w:pStyle w:val="Contents4"/>
            <w:tabs>
              <w:tab w:val="clear" w:pos="8176"/>
              <w:tab w:val="right" w:pos="9026" w:leader="dot"/>
            </w:tabs>
            <w:rPr/>
          </w:pPr>
          <w:hyperlink w:anchor="__RefHeading___Toc1974536_1067777946">
            <w:r>
              <w:rPr>
                <w:webHidden/>
                <w:rStyle w:val="IndexLink"/>
                <w:rtl w:val="true"/>
              </w:rPr>
              <w:t>تفسیر</w:t>
            </w:r>
            <w:r>
              <w:rPr>
                <w:rStyle w:val="IndexLink"/>
                <w:rtl w:val="true"/>
              </w:rPr>
              <w:t>:</w:t>
              <w:tab/>
            </w:r>
            <w:r>
              <w:rPr>
                <w:rStyle w:val="IndexLink"/>
              </w:rPr>
              <w:t>351</w:t>
            </w:r>
          </w:hyperlink>
        </w:p>
        <w:p>
          <w:pPr>
            <w:pStyle w:val="Contents4"/>
            <w:tabs>
              <w:tab w:val="clear" w:pos="8176"/>
              <w:tab w:val="right" w:pos="9026" w:leader="dot"/>
            </w:tabs>
            <w:rPr/>
          </w:pPr>
          <w:hyperlink w:anchor="__RefHeading___Toc1974538_1067777946">
            <w:r>
              <w:rPr>
                <w:webHidden/>
                <w:rStyle w:val="IndexLink"/>
                <w:rtl w:val="true"/>
              </w:rPr>
              <w:t>نکته‌ها</w:t>
            </w:r>
            <w:r>
              <w:rPr>
                <w:rStyle w:val="IndexLink"/>
                <w:rtl w:val="true"/>
              </w:rPr>
              <w:t>:</w:t>
              <w:tab/>
            </w:r>
            <w:r>
              <w:rPr>
                <w:rStyle w:val="IndexLink"/>
              </w:rPr>
              <w:t>353</w:t>
            </w:r>
          </w:hyperlink>
        </w:p>
        <w:p>
          <w:pPr>
            <w:pStyle w:val="Contents5"/>
            <w:tabs>
              <w:tab w:val="clear" w:pos="7892"/>
              <w:tab w:val="right" w:pos="9026" w:leader="dot"/>
            </w:tabs>
            <w:rPr/>
          </w:pPr>
          <w:hyperlink w:anchor="__RefHeading___Toc1974540_1067777946">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1974542_1067777946">
            <w:r>
              <w:rPr>
                <w:webHidden/>
                <w:rStyle w:val="IndexLink"/>
              </w:rPr>
              <w:t>1</w:t>
            </w:r>
            <w:r>
              <w:rPr>
                <w:rStyle w:val="IndexLink"/>
                <w:rtl w:val="true"/>
              </w:rPr>
              <w:t>-</w:t>
            </w:r>
            <w:r>
              <w:rPr>
                <w:rStyle w:val="IndexLink"/>
                <w:rtl w:val="true"/>
              </w:rPr>
              <w:t>آغاز سوره با</w:t>
            </w:r>
            <w:r>
              <w:rPr>
                <w:rStyle w:val="IndexLink"/>
                <w:rtl w:val="true"/>
              </w:rPr>
              <w:t>"</w:t>
            </w:r>
            <w:r>
              <w:rPr>
                <w:rStyle w:val="IndexLink"/>
                <w:rtl w:val="true"/>
              </w:rPr>
              <w:t>حمد</w:t>
            </w:r>
            <w:r>
              <w:rPr>
                <w:rStyle w:val="IndexLink"/>
                <w:rtl w:val="true"/>
              </w:rPr>
              <w:t>"</w:t>
            </w:r>
            <w:r>
              <w:rPr>
                <w:rStyle w:val="IndexLink"/>
                <w:rtl w:val="true"/>
              </w:rPr>
              <w:t>خدا</w:t>
            </w:r>
            <w:r>
              <w:rPr>
                <w:rStyle w:val="IndexLink"/>
                <w:rtl w:val="true"/>
              </w:rPr>
              <w:t>.</w:t>
              <w:tab/>
            </w:r>
            <w:r>
              <w:rPr>
                <w:rStyle w:val="IndexLink"/>
              </w:rPr>
              <w:t>353</w:t>
            </w:r>
          </w:hyperlink>
        </w:p>
        <w:p>
          <w:pPr>
            <w:pStyle w:val="Contents5"/>
            <w:tabs>
              <w:tab w:val="clear" w:pos="7892"/>
              <w:tab w:val="right" w:pos="9026" w:leader="dot"/>
            </w:tabs>
            <w:rPr/>
          </w:pPr>
          <w:hyperlink w:anchor="__RefHeading___Toc1974544_1067777946">
            <w:r>
              <w:rPr>
                <w:webHidden/>
                <w:rStyle w:val="IndexLink"/>
              </w:rPr>
              <w:t>2</w:t>
            </w:r>
            <w:r>
              <w:rPr>
                <w:rStyle w:val="IndexLink"/>
                <w:rtl w:val="true"/>
              </w:rPr>
              <w:t>-</w:t>
            </w:r>
            <w:r>
              <w:rPr>
                <w:rStyle w:val="IndexLink"/>
                <w:rtl w:val="true"/>
              </w:rPr>
              <w:t>کتابی پابرجا و مستقیم و نگاهبان</w:t>
            </w:r>
            <w:r>
              <w:rPr>
                <w:rStyle w:val="IndexLink"/>
                <w:rtl w:val="true"/>
              </w:rPr>
              <w:tab/>
            </w:r>
            <w:r>
              <w:rPr>
                <w:rStyle w:val="IndexLink"/>
              </w:rPr>
              <w:t>353</w:t>
            </w:r>
          </w:hyperlink>
        </w:p>
        <w:p>
          <w:pPr>
            <w:pStyle w:val="Contents5"/>
            <w:tabs>
              <w:tab w:val="clear" w:pos="7892"/>
              <w:tab w:val="right" w:pos="9026" w:leader="dot"/>
            </w:tabs>
            <w:rPr/>
          </w:pPr>
          <w:hyperlink w:anchor="__RefHeading___Toc1974546_1067777946">
            <w:r>
              <w:rPr>
                <w:webHidden/>
                <w:rStyle w:val="IndexLink"/>
              </w:rPr>
              <w:t>4</w:t>
            </w:r>
            <w:r>
              <w:rPr>
                <w:rStyle w:val="IndexLink"/>
                <w:rtl w:val="true"/>
              </w:rPr>
              <w:t>-</w:t>
            </w:r>
            <w:r>
              <w:rPr>
                <w:rStyle w:val="IndexLink"/>
                <w:rtl w:val="true"/>
              </w:rPr>
              <w:t>ادعای بدون دلیل</w:t>
            </w:r>
            <w:r>
              <w:rPr>
                <w:rStyle w:val="IndexLink"/>
                <w:rtl w:val="true"/>
              </w:rPr>
              <w:t>-</w:t>
              <w:tab/>
            </w:r>
            <w:r>
              <w:rPr>
                <w:rStyle w:val="IndexLink"/>
              </w:rPr>
              <w:t>356</w:t>
            </w:r>
          </w:hyperlink>
        </w:p>
        <w:p>
          <w:pPr>
            <w:pStyle w:val="Contents5"/>
            <w:tabs>
              <w:tab w:val="clear" w:pos="7892"/>
              <w:tab w:val="right" w:pos="9026" w:leader="dot"/>
            </w:tabs>
            <w:rPr/>
          </w:pPr>
          <w:hyperlink w:anchor="__RefHeading___Toc1974548_1067777946">
            <w:r>
              <w:rPr>
                <w:webHidden/>
                <w:rStyle w:val="IndexLink"/>
              </w:rPr>
              <w:t>5</w:t>
            </w:r>
            <w:r>
              <w:rPr>
                <w:rStyle w:val="IndexLink"/>
                <w:rtl w:val="true"/>
              </w:rPr>
              <w:t>-</w:t>
            </w:r>
            <w:r>
              <w:rPr>
                <w:rStyle w:val="IndexLink"/>
                <w:rtl w:val="true"/>
              </w:rPr>
              <w:t>عمل صالح یک برنامه مستمر</w:t>
            </w:r>
            <w:r>
              <w:rPr>
                <w:rStyle w:val="IndexLink"/>
                <w:rtl w:val="true"/>
              </w:rPr>
              <w:t>-</w:t>
              <w:tab/>
            </w:r>
            <w:r>
              <w:rPr>
                <w:rStyle w:val="IndexLink"/>
              </w:rPr>
              <w:t>356</w:t>
            </w:r>
          </w:hyperlink>
        </w:p>
        <w:p>
          <w:pPr>
            <w:pStyle w:val="Contents3"/>
            <w:tabs>
              <w:tab w:val="clear" w:pos="8459"/>
              <w:tab w:val="right" w:pos="9026" w:leader="dot"/>
            </w:tabs>
            <w:rPr/>
          </w:pPr>
          <w:hyperlink w:anchor="__RefHeading___Toc1974550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358</w:t>
            </w:r>
          </w:hyperlink>
        </w:p>
        <w:p>
          <w:pPr>
            <w:pStyle w:val="Contents4"/>
            <w:tabs>
              <w:tab w:val="clear" w:pos="8176"/>
              <w:tab w:val="right" w:pos="9026" w:leader="dot"/>
            </w:tabs>
            <w:rPr/>
          </w:pPr>
          <w:hyperlink w:anchor="__RefHeading___Toc1974552_1067777946">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974554_1067777946">
            <w:r>
              <w:rPr>
                <w:webHidden/>
                <w:rStyle w:val="IndexLink"/>
                <w:rtl w:val="true"/>
              </w:rPr>
              <w:t>ترجمه</w:t>
            </w:r>
            <w:r>
              <w:rPr>
                <w:rStyle w:val="IndexLink"/>
                <w:rtl w:val="true"/>
              </w:rPr>
              <w:t>:</w:t>
              <w:tab/>
            </w:r>
            <w:r>
              <w:rPr>
                <w:rStyle w:val="IndexLink"/>
              </w:rPr>
              <w:t>358</w:t>
            </w:r>
          </w:hyperlink>
        </w:p>
        <w:p>
          <w:pPr>
            <w:pStyle w:val="Contents4"/>
            <w:tabs>
              <w:tab w:val="clear" w:pos="8176"/>
              <w:tab w:val="right" w:pos="9026" w:leader="dot"/>
            </w:tabs>
            <w:rPr/>
          </w:pPr>
          <w:hyperlink w:anchor="__RefHeading___Toc1974556_1067777946">
            <w:r>
              <w:rPr>
                <w:webHidden/>
                <w:rStyle w:val="IndexLink"/>
                <w:rtl w:val="true"/>
              </w:rPr>
              <w:t>تفسیر</w:t>
            </w:r>
            <w:r>
              <w:rPr>
                <w:rStyle w:val="IndexLink"/>
                <w:rtl w:val="true"/>
              </w:rPr>
              <w:t>:</w:t>
              <w:tab/>
            </w:r>
            <w:r>
              <w:rPr>
                <w:rStyle w:val="IndexLink"/>
              </w:rPr>
              <w:t>358</w:t>
            </w:r>
          </w:hyperlink>
        </w:p>
        <w:p>
          <w:pPr>
            <w:pStyle w:val="Contents5"/>
            <w:tabs>
              <w:tab w:val="clear" w:pos="7892"/>
              <w:tab w:val="right" w:pos="9026" w:leader="dot"/>
            </w:tabs>
            <w:rPr/>
          </w:pPr>
          <w:hyperlink w:anchor="__RefHeading___Toc1974558_1067777946">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1974560_1067777946">
            <w:r>
              <w:rPr>
                <w:webHidden/>
                <w:rStyle w:val="IndexLink"/>
                <w:rtl w:val="true"/>
              </w:rPr>
              <w:t>غصه مخور جهان میدان آزمایش است</w:t>
            </w:r>
            <w:r>
              <w:rPr>
                <w:rStyle w:val="IndexLink"/>
                <w:rtl w:val="true"/>
              </w:rPr>
              <w:tab/>
            </w:r>
            <w:r>
              <w:rPr>
                <w:rStyle w:val="IndexLink"/>
              </w:rPr>
              <w:t>358</w:t>
            </w:r>
          </w:hyperlink>
        </w:p>
        <w:p>
          <w:pPr>
            <w:pStyle w:val="Contents5"/>
            <w:tabs>
              <w:tab w:val="clear" w:pos="7892"/>
              <w:tab w:val="right" w:pos="9026" w:leader="dot"/>
            </w:tabs>
            <w:rPr/>
          </w:pPr>
          <w:hyperlink w:anchor="__RefHeading___Toc1974562_1067777946">
            <w:r>
              <w:rPr>
                <w:webHidden/>
                <w:rStyle w:val="IndexLink"/>
                <w:rtl w:val="true"/>
              </w:rPr>
              <w:t>در اینجا به چند نکته باید توجه کرد</w:t>
            </w:r>
            <w:r>
              <w:rPr>
                <w:rStyle w:val="IndexLink"/>
                <w:rtl w:val="true"/>
              </w:rPr>
              <w:t>:</w:t>
              <w:tab/>
            </w:r>
            <w:r>
              <w:rPr>
                <w:rStyle w:val="IndexLink"/>
              </w:rPr>
              <w:t>359</w:t>
            </w:r>
          </w:hyperlink>
        </w:p>
        <w:p>
          <w:pPr>
            <w:pStyle w:val="Contents6"/>
            <w:tabs>
              <w:tab w:val="clear" w:pos="7609"/>
              <w:tab w:val="right" w:pos="9026" w:leader="dot"/>
            </w:tabs>
            <w:rPr/>
          </w:pPr>
          <w:hyperlink w:anchor="__RefHeading___Toc1974564_1067777946">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1974566_1067777946">
            <w:r>
              <w:rPr>
                <w:webHidden/>
                <w:rStyle w:val="IndexLink"/>
                <w:rtl w:val="true"/>
              </w:rPr>
              <w:t>[</w:t>
            </w:r>
            <w:r>
              <w:rPr>
                <w:rStyle w:val="IndexLink"/>
                <w:rtl w:val="true"/>
              </w:rPr>
              <w:t>باخع چیست</w:t>
            </w:r>
            <w:r>
              <w:rPr>
                <w:rStyle w:val="IndexLink"/>
                <w:rtl w:val="true"/>
              </w:rPr>
              <w:t>]</w:t>
              <w:tab/>
            </w:r>
            <w:r>
              <w:rPr>
                <w:rStyle w:val="IndexLink"/>
              </w:rPr>
              <w:t>359</w:t>
            </w:r>
          </w:hyperlink>
        </w:p>
        <w:p>
          <w:pPr>
            <w:pStyle w:val="Contents6"/>
            <w:tabs>
              <w:tab w:val="clear" w:pos="7609"/>
              <w:tab w:val="right" w:pos="9026" w:leader="dot"/>
            </w:tabs>
            <w:rPr/>
          </w:pPr>
          <w:hyperlink w:anchor="__RefHeading___Toc1974568_1067777946">
            <w:r>
              <w:rPr>
                <w:webHidden/>
                <w:rStyle w:val="IndexLink"/>
                <w:rtl w:val="true"/>
              </w:rPr>
              <w:t>دلسوزی فوق العاده رهبران الهی</w:t>
            </w:r>
            <w:r>
              <w:rPr>
                <w:rStyle w:val="IndexLink"/>
                <w:rtl w:val="true"/>
              </w:rPr>
              <w:tab/>
            </w:r>
            <w:r>
              <w:rPr>
                <w:rStyle w:val="IndexLink"/>
              </w:rPr>
              <w:t>359</w:t>
            </w:r>
          </w:hyperlink>
        </w:p>
        <w:p>
          <w:pPr>
            <w:pStyle w:val="Contents3"/>
            <w:tabs>
              <w:tab w:val="clear" w:pos="8459"/>
              <w:tab w:val="right" w:pos="9026" w:leader="dot"/>
            </w:tabs>
            <w:rPr/>
          </w:pPr>
          <w:hyperlink w:anchor="__RefHeading___Toc1974570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363</w:t>
            </w:r>
          </w:hyperlink>
        </w:p>
        <w:p>
          <w:pPr>
            <w:pStyle w:val="Contents4"/>
            <w:tabs>
              <w:tab w:val="clear" w:pos="8176"/>
              <w:tab w:val="right" w:pos="9026" w:leader="dot"/>
            </w:tabs>
            <w:rPr/>
          </w:pPr>
          <w:hyperlink w:anchor="__RefHeading___Toc1974572_1067777946">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974574_1067777946">
            <w:r>
              <w:rPr>
                <w:webHidden/>
                <w:rStyle w:val="IndexLink"/>
                <w:rtl w:val="true"/>
              </w:rPr>
              <w:t>ترجمه</w:t>
            </w:r>
            <w:r>
              <w:rPr>
                <w:rStyle w:val="IndexLink"/>
                <w:rtl w:val="true"/>
              </w:rPr>
              <w:t>:</w:t>
              <w:tab/>
            </w:r>
            <w:r>
              <w:rPr>
                <w:rStyle w:val="IndexLink"/>
              </w:rPr>
              <w:t>363</w:t>
            </w:r>
          </w:hyperlink>
        </w:p>
        <w:p>
          <w:pPr>
            <w:pStyle w:val="Contents4"/>
            <w:tabs>
              <w:tab w:val="clear" w:pos="8176"/>
              <w:tab w:val="right" w:pos="9026" w:leader="dot"/>
            </w:tabs>
            <w:rPr/>
          </w:pPr>
          <w:hyperlink w:anchor="__RefHeading___Toc1974576_1067777946">
            <w:r>
              <w:rPr>
                <w:webHidden/>
                <w:rStyle w:val="IndexLink"/>
                <w:rtl w:val="true"/>
              </w:rPr>
              <w:t>شان نزول</w:t>
            </w:r>
            <w:r>
              <w:rPr>
                <w:rStyle w:val="IndexLink"/>
                <w:rtl w:val="true"/>
              </w:rPr>
              <w:t>:</w:t>
              <w:tab/>
            </w:r>
            <w:r>
              <w:rPr>
                <w:rStyle w:val="IndexLink"/>
              </w:rPr>
              <w:t>363</w:t>
            </w:r>
          </w:hyperlink>
        </w:p>
        <w:p>
          <w:pPr>
            <w:pStyle w:val="Contents4"/>
            <w:tabs>
              <w:tab w:val="clear" w:pos="8176"/>
              <w:tab w:val="right" w:pos="9026" w:leader="dot"/>
            </w:tabs>
            <w:rPr/>
          </w:pPr>
          <w:hyperlink w:anchor="__RefHeading___Toc1974578_1067777946">
            <w:r>
              <w:rPr>
                <w:webHidden/>
                <w:rStyle w:val="IndexLink"/>
                <w:rtl w:val="true"/>
              </w:rPr>
              <w:t>تفسیر</w:t>
            </w:r>
            <w:r>
              <w:rPr>
                <w:rStyle w:val="IndexLink"/>
                <w:rtl w:val="true"/>
              </w:rPr>
              <w:t>:</w:t>
              <w:tab/>
            </w:r>
            <w:r>
              <w:rPr>
                <w:rStyle w:val="IndexLink"/>
              </w:rPr>
              <w:t>365</w:t>
            </w:r>
          </w:hyperlink>
        </w:p>
        <w:p>
          <w:pPr>
            <w:pStyle w:val="Contents4"/>
            <w:tabs>
              <w:tab w:val="clear" w:pos="8176"/>
              <w:tab w:val="right" w:pos="9026" w:leader="dot"/>
            </w:tabs>
            <w:rPr/>
          </w:pPr>
          <w:hyperlink w:anchor="__RefHeading___Toc1974580_1067777946">
            <w:r>
              <w:rPr>
                <w:webHidden/>
                <w:rStyle w:val="IndexLink"/>
                <w:rtl w:val="true"/>
              </w:rPr>
              <w:t>نکته‌ها</w:t>
            </w:r>
            <w:r>
              <w:rPr>
                <w:rStyle w:val="IndexLink"/>
                <w:rtl w:val="true"/>
              </w:rPr>
              <w:t>:</w:t>
              <w:tab/>
            </w:r>
            <w:r>
              <w:rPr>
                <w:rStyle w:val="IndexLink"/>
              </w:rPr>
              <w:t>368</w:t>
            </w:r>
          </w:hyperlink>
        </w:p>
        <w:p>
          <w:pPr>
            <w:pStyle w:val="Contents3"/>
            <w:tabs>
              <w:tab w:val="clear" w:pos="8459"/>
              <w:tab w:val="right" w:pos="9026" w:leader="dot"/>
            </w:tabs>
            <w:rPr/>
          </w:pPr>
          <w:hyperlink w:anchor="__RefHeading___Toc1974582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370</w:t>
            </w:r>
          </w:hyperlink>
        </w:p>
        <w:p>
          <w:pPr>
            <w:pStyle w:val="Contents4"/>
            <w:tabs>
              <w:tab w:val="clear" w:pos="8176"/>
              <w:tab w:val="right" w:pos="9026" w:leader="dot"/>
            </w:tabs>
            <w:rPr/>
          </w:pPr>
          <w:hyperlink w:anchor="__RefHeading___Toc1974584_1067777946">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1974586_1067777946">
            <w:r>
              <w:rPr>
                <w:webHidden/>
                <w:rStyle w:val="IndexLink"/>
                <w:rtl w:val="true"/>
              </w:rPr>
              <w:t>ترجمه</w:t>
            </w:r>
            <w:r>
              <w:rPr>
                <w:rStyle w:val="IndexLink"/>
                <w:rtl w:val="true"/>
              </w:rPr>
              <w:t>:</w:t>
              <w:tab/>
            </w:r>
            <w:r>
              <w:rPr>
                <w:rStyle w:val="IndexLink"/>
              </w:rPr>
              <w:t>370</w:t>
            </w:r>
          </w:hyperlink>
        </w:p>
        <w:p>
          <w:pPr>
            <w:pStyle w:val="Contents4"/>
            <w:tabs>
              <w:tab w:val="clear" w:pos="8176"/>
              <w:tab w:val="right" w:pos="9026" w:leader="dot"/>
            </w:tabs>
            <w:rPr/>
          </w:pPr>
          <w:hyperlink w:anchor="__RefHeading___Toc1974588_1067777946">
            <w:r>
              <w:rPr>
                <w:webHidden/>
                <w:rStyle w:val="IndexLink"/>
                <w:rtl w:val="true"/>
              </w:rPr>
              <w:t>تفسیر</w:t>
            </w:r>
            <w:r>
              <w:rPr>
                <w:rStyle w:val="IndexLink"/>
                <w:rtl w:val="true"/>
              </w:rPr>
              <w:t>:</w:t>
              <w:tab/>
            </w:r>
            <w:r>
              <w:rPr>
                <w:rStyle w:val="IndexLink"/>
              </w:rPr>
              <w:t>371</w:t>
            </w:r>
          </w:hyperlink>
        </w:p>
        <w:p>
          <w:pPr>
            <w:pStyle w:val="Contents4"/>
            <w:tabs>
              <w:tab w:val="clear" w:pos="8176"/>
              <w:tab w:val="right" w:pos="9026" w:leader="dot"/>
            </w:tabs>
            <w:rPr/>
          </w:pPr>
          <w:hyperlink w:anchor="__RefHeading___Toc1974590_1067777946">
            <w:r>
              <w:rPr>
                <w:webHidden/>
                <w:rStyle w:val="IndexLink"/>
                <w:rtl w:val="true"/>
              </w:rPr>
              <w:t>نکته‌ها</w:t>
            </w:r>
            <w:r>
              <w:rPr>
                <w:rStyle w:val="IndexLink"/>
                <w:rtl w:val="true"/>
              </w:rPr>
              <w:t>:</w:t>
              <w:tab/>
            </w:r>
            <w:r>
              <w:rPr>
                <w:rStyle w:val="IndexLink"/>
              </w:rPr>
              <w:t>375</w:t>
            </w:r>
          </w:hyperlink>
        </w:p>
        <w:p>
          <w:pPr>
            <w:pStyle w:val="Contents5"/>
            <w:tabs>
              <w:tab w:val="clear" w:pos="7892"/>
              <w:tab w:val="right" w:pos="9026" w:leader="dot"/>
            </w:tabs>
            <w:rPr/>
          </w:pPr>
          <w:hyperlink w:anchor="__RefHeading___Toc1974592_1067777946">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1974594_1067777946">
            <w:r>
              <w:rPr>
                <w:webHidden/>
                <w:rStyle w:val="IndexLink"/>
              </w:rPr>
              <w:t>1</w:t>
            </w:r>
            <w:r>
              <w:rPr>
                <w:rStyle w:val="IndexLink"/>
                <w:rtl w:val="true"/>
              </w:rPr>
              <w:t>-</w:t>
            </w:r>
            <w:r>
              <w:rPr>
                <w:rStyle w:val="IndexLink"/>
                <w:rtl w:val="true"/>
              </w:rPr>
              <w:t>جوانمردی و ایمان</w:t>
            </w:r>
            <w:r>
              <w:rPr>
                <w:rStyle w:val="IndexLink"/>
                <w:rtl w:val="true"/>
              </w:rPr>
              <w:t>-</w:t>
              <w:tab/>
            </w:r>
            <w:r>
              <w:rPr>
                <w:rStyle w:val="IndexLink"/>
              </w:rPr>
              <w:t>375</w:t>
            </w:r>
          </w:hyperlink>
        </w:p>
        <w:p>
          <w:pPr>
            <w:pStyle w:val="Contents5"/>
            <w:tabs>
              <w:tab w:val="clear" w:pos="7892"/>
              <w:tab w:val="right" w:pos="9026" w:leader="dot"/>
            </w:tabs>
            <w:rPr/>
          </w:pPr>
          <w:hyperlink w:anchor="__RefHeading___Toc1974596_1067777946">
            <w:r>
              <w:rPr>
                <w:webHidden/>
                <w:rStyle w:val="IndexLink"/>
              </w:rPr>
              <w:t>2</w:t>
            </w:r>
            <w:r>
              <w:rPr>
                <w:rStyle w:val="IndexLink"/>
                <w:rtl w:val="true"/>
              </w:rPr>
              <w:t>-</w:t>
            </w:r>
            <w:r>
              <w:rPr>
                <w:rStyle w:val="IndexLink"/>
                <w:rtl w:val="true"/>
              </w:rPr>
              <w:t>ایمان و امدادهای الهی</w:t>
            </w:r>
            <w:r>
              <w:rPr>
                <w:rStyle w:val="IndexLink"/>
                <w:rtl w:val="true"/>
              </w:rPr>
              <w:t>-</w:t>
              <w:tab/>
            </w:r>
            <w:r>
              <w:rPr>
                <w:rStyle w:val="IndexLink"/>
              </w:rPr>
              <w:t>375</w:t>
            </w:r>
          </w:hyperlink>
        </w:p>
        <w:p>
          <w:pPr>
            <w:pStyle w:val="Contents5"/>
            <w:tabs>
              <w:tab w:val="clear" w:pos="7892"/>
              <w:tab w:val="right" w:pos="9026" w:leader="dot"/>
            </w:tabs>
            <w:rPr/>
          </w:pPr>
          <w:hyperlink w:anchor="__RefHeading___Toc1974598_1067777946">
            <w:r>
              <w:rPr>
                <w:webHidden/>
                <w:rStyle w:val="IndexLink"/>
              </w:rPr>
              <w:t>3</w:t>
            </w:r>
            <w:r>
              <w:rPr>
                <w:rStyle w:val="IndexLink"/>
                <w:rtl w:val="true"/>
              </w:rPr>
              <w:t>-</w:t>
            </w:r>
            <w:r>
              <w:rPr>
                <w:rStyle w:val="IndexLink"/>
                <w:rtl w:val="true"/>
              </w:rPr>
              <w:t>پناهگاهی به نام غار</w:t>
            </w:r>
            <w:r>
              <w:rPr>
                <w:rStyle w:val="IndexLink"/>
                <w:rtl w:val="true"/>
              </w:rPr>
              <w:t>-</w:t>
              <w:tab/>
            </w:r>
            <w:r>
              <w:rPr>
                <w:rStyle w:val="IndexLink"/>
              </w:rPr>
              <w:t>376</w:t>
            </w:r>
          </w:hyperlink>
        </w:p>
        <w:p>
          <w:pPr>
            <w:pStyle w:val="Contents3"/>
            <w:tabs>
              <w:tab w:val="clear" w:pos="8459"/>
              <w:tab w:val="right" w:pos="9026" w:leader="dot"/>
            </w:tabs>
            <w:rPr/>
          </w:pPr>
          <w:hyperlink w:anchor="__RefHeading___Toc1974600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378</w:t>
            </w:r>
          </w:hyperlink>
        </w:p>
        <w:p>
          <w:pPr>
            <w:pStyle w:val="Contents4"/>
            <w:tabs>
              <w:tab w:val="clear" w:pos="8176"/>
              <w:tab w:val="right" w:pos="9026" w:leader="dot"/>
            </w:tabs>
            <w:rPr/>
          </w:pPr>
          <w:hyperlink w:anchor="__RefHeading___Toc1974602_1067777946">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1974604_1067777946">
            <w:r>
              <w:rPr>
                <w:webHidden/>
                <w:rStyle w:val="IndexLink"/>
                <w:rtl w:val="true"/>
              </w:rPr>
              <w:t>ترجمه</w:t>
            </w:r>
            <w:r>
              <w:rPr>
                <w:rStyle w:val="IndexLink"/>
                <w:rtl w:val="true"/>
              </w:rPr>
              <w:t>:</w:t>
              <w:tab/>
            </w:r>
            <w:r>
              <w:rPr>
                <w:rStyle w:val="IndexLink"/>
              </w:rPr>
              <w:t>378</w:t>
            </w:r>
          </w:hyperlink>
        </w:p>
        <w:p>
          <w:pPr>
            <w:pStyle w:val="Contents4"/>
            <w:tabs>
              <w:tab w:val="clear" w:pos="8176"/>
              <w:tab w:val="right" w:pos="9026" w:leader="dot"/>
            </w:tabs>
            <w:rPr/>
          </w:pPr>
          <w:hyperlink w:anchor="__RefHeading___Toc1974606_1067777946">
            <w:r>
              <w:rPr>
                <w:webHidden/>
                <w:rStyle w:val="IndexLink"/>
                <w:rtl w:val="true"/>
              </w:rPr>
              <w:t>تفسیر</w:t>
            </w:r>
            <w:r>
              <w:rPr>
                <w:rStyle w:val="IndexLink"/>
                <w:rtl w:val="true"/>
              </w:rPr>
              <w:t>:</w:t>
              <w:tab/>
            </w:r>
            <w:r>
              <w:rPr>
                <w:rStyle w:val="IndexLink"/>
              </w:rPr>
              <w:t>379</w:t>
            </w:r>
          </w:hyperlink>
        </w:p>
        <w:p>
          <w:pPr>
            <w:pStyle w:val="Contents3"/>
            <w:tabs>
              <w:tab w:val="clear" w:pos="8459"/>
              <w:tab w:val="right" w:pos="9026" w:leader="dot"/>
            </w:tabs>
            <w:rPr/>
          </w:pPr>
          <w:hyperlink w:anchor="__RefHeading___Toc1974608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383</w:t>
            </w:r>
          </w:hyperlink>
        </w:p>
        <w:p>
          <w:pPr>
            <w:pStyle w:val="Contents4"/>
            <w:tabs>
              <w:tab w:val="clear" w:pos="8176"/>
              <w:tab w:val="right" w:pos="9026" w:leader="dot"/>
            </w:tabs>
            <w:rPr/>
          </w:pPr>
          <w:hyperlink w:anchor="__RefHeading___Toc1974610_1067777946">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1974612_1067777946">
            <w:r>
              <w:rPr>
                <w:webHidden/>
                <w:rStyle w:val="IndexLink"/>
                <w:rtl w:val="true"/>
              </w:rPr>
              <w:t>ترجمه</w:t>
            </w:r>
            <w:r>
              <w:rPr>
                <w:rStyle w:val="IndexLink"/>
                <w:rtl w:val="true"/>
              </w:rPr>
              <w:t>:</w:t>
              <w:tab/>
            </w:r>
            <w:r>
              <w:rPr>
                <w:rStyle w:val="IndexLink"/>
              </w:rPr>
              <w:t>383</w:t>
            </w:r>
          </w:hyperlink>
        </w:p>
        <w:p>
          <w:pPr>
            <w:pStyle w:val="Contents4"/>
            <w:tabs>
              <w:tab w:val="clear" w:pos="8176"/>
              <w:tab w:val="right" w:pos="9026" w:leader="dot"/>
            </w:tabs>
            <w:rPr/>
          </w:pPr>
          <w:hyperlink w:anchor="__RefHeading___Toc1974614_1067777946">
            <w:r>
              <w:rPr>
                <w:webHidden/>
                <w:rStyle w:val="IndexLink"/>
                <w:rtl w:val="true"/>
              </w:rPr>
              <w:t>تفسیر</w:t>
            </w:r>
            <w:r>
              <w:rPr>
                <w:rStyle w:val="IndexLink"/>
                <w:rtl w:val="true"/>
              </w:rPr>
              <w:t>:</w:t>
              <w:tab/>
            </w:r>
            <w:r>
              <w:rPr>
                <w:rStyle w:val="IndexLink"/>
              </w:rPr>
              <w:t>384</w:t>
            </w:r>
          </w:hyperlink>
        </w:p>
        <w:p>
          <w:pPr>
            <w:pStyle w:val="Contents4"/>
            <w:tabs>
              <w:tab w:val="clear" w:pos="8176"/>
              <w:tab w:val="right" w:pos="9026" w:leader="dot"/>
            </w:tabs>
            <w:rPr/>
          </w:pPr>
          <w:hyperlink w:anchor="__RefHeading___Toc1974616_1067777946">
            <w:r>
              <w:rPr>
                <w:webHidden/>
                <w:rStyle w:val="IndexLink"/>
                <w:rtl w:val="true"/>
              </w:rPr>
              <w:t>نکته‌ها</w:t>
            </w:r>
            <w:r>
              <w:rPr>
                <w:rStyle w:val="IndexLink"/>
                <w:rtl w:val="true"/>
              </w:rPr>
              <w:t>:</w:t>
              <w:tab/>
            </w:r>
            <w:r>
              <w:rPr>
                <w:rStyle w:val="IndexLink"/>
              </w:rPr>
              <w:t>385</w:t>
            </w:r>
          </w:hyperlink>
        </w:p>
        <w:p>
          <w:pPr>
            <w:pStyle w:val="Contents5"/>
            <w:tabs>
              <w:tab w:val="clear" w:pos="7892"/>
              <w:tab w:val="right" w:pos="9026" w:leader="dot"/>
            </w:tabs>
            <w:rPr/>
          </w:pPr>
          <w:hyperlink w:anchor="__RefHeading___Toc1974618_1067777946">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1974620_1067777946">
            <w:r>
              <w:rPr>
                <w:webHidden/>
                <w:rStyle w:val="IndexLink"/>
              </w:rPr>
              <w:t>1</w:t>
            </w:r>
            <w:r>
              <w:rPr>
                <w:rStyle w:val="IndexLink"/>
                <w:rtl w:val="true"/>
              </w:rPr>
              <w:t>-</w:t>
            </w:r>
            <w:r>
              <w:rPr>
                <w:rStyle w:val="IndexLink"/>
                <w:rtl w:val="true"/>
              </w:rPr>
              <w:t>پاکترین طعام</w:t>
            </w:r>
            <w:r>
              <w:rPr>
                <w:rStyle w:val="IndexLink"/>
                <w:rtl w:val="true"/>
              </w:rPr>
              <w:t>-</w:t>
              <w:tab/>
            </w:r>
            <w:r>
              <w:rPr>
                <w:rStyle w:val="IndexLink"/>
              </w:rPr>
              <w:t>385</w:t>
            </w:r>
          </w:hyperlink>
        </w:p>
        <w:p>
          <w:pPr>
            <w:pStyle w:val="Contents5"/>
            <w:tabs>
              <w:tab w:val="clear" w:pos="7892"/>
              <w:tab w:val="right" w:pos="9026" w:leader="dot"/>
            </w:tabs>
            <w:rPr/>
          </w:pPr>
          <w:hyperlink w:anchor="__RefHeading___Toc1974622_1067777946">
            <w:r>
              <w:rPr>
                <w:webHidden/>
                <w:rStyle w:val="IndexLink"/>
              </w:rPr>
              <w:t>2</w:t>
            </w:r>
            <w:r>
              <w:rPr>
                <w:rStyle w:val="IndexLink"/>
                <w:rtl w:val="true"/>
              </w:rPr>
              <w:t>-</w:t>
            </w:r>
            <w:r>
              <w:rPr>
                <w:rStyle w:val="IndexLink"/>
                <w:rtl w:val="true"/>
              </w:rPr>
              <w:t>تقیه سازنده</w:t>
            </w:r>
            <w:r>
              <w:rPr>
                <w:rStyle w:val="IndexLink"/>
                <w:rtl w:val="true"/>
              </w:rPr>
              <w:t>-</w:t>
              <w:tab/>
            </w:r>
            <w:r>
              <w:rPr>
                <w:rStyle w:val="IndexLink"/>
              </w:rPr>
              <w:t>387</w:t>
            </w:r>
          </w:hyperlink>
        </w:p>
        <w:p>
          <w:pPr>
            <w:pStyle w:val="Contents5"/>
            <w:tabs>
              <w:tab w:val="clear" w:pos="7892"/>
              <w:tab w:val="right" w:pos="9026" w:leader="dot"/>
            </w:tabs>
            <w:rPr/>
          </w:pPr>
          <w:hyperlink w:anchor="__RefHeading___Toc1974624_1067777946">
            <w:r>
              <w:rPr>
                <w:webHidden/>
                <w:rStyle w:val="IndexLink"/>
              </w:rPr>
              <w:t>3</w:t>
            </w:r>
            <w:r>
              <w:rPr>
                <w:rStyle w:val="IndexLink"/>
                <w:rtl w:val="true"/>
              </w:rPr>
              <w:t>-</w:t>
            </w:r>
            <w:r>
              <w:rPr>
                <w:rStyle w:val="IndexLink"/>
                <w:rtl w:val="true"/>
              </w:rPr>
              <w:t>کانون قرآن لطف است</w:t>
            </w:r>
            <w:r>
              <w:rPr>
                <w:rStyle w:val="IndexLink"/>
                <w:rtl w:val="true"/>
              </w:rPr>
              <w:tab/>
            </w:r>
            <w:r>
              <w:rPr>
                <w:rStyle w:val="IndexLink"/>
              </w:rPr>
              <w:t>387</w:t>
            </w:r>
          </w:hyperlink>
        </w:p>
        <w:p>
          <w:pPr>
            <w:pStyle w:val="Contents3"/>
            <w:tabs>
              <w:tab w:val="clear" w:pos="8459"/>
              <w:tab w:val="right" w:pos="9026" w:leader="dot"/>
            </w:tabs>
            <w:rPr/>
          </w:pPr>
          <w:hyperlink w:anchor="__RefHeading___Toc1974626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389</w:t>
            </w:r>
          </w:hyperlink>
        </w:p>
        <w:p>
          <w:pPr>
            <w:pStyle w:val="Contents4"/>
            <w:tabs>
              <w:tab w:val="clear" w:pos="8176"/>
              <w:tab w:val="right" w:pos="9026" w:leader="dot"/>
            </w:tabs>
            <w:rPr/>
          </w:pPr>
          <w:hyperlink w:anchor="__RefHeading___Toc1974628_1067777946">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1974630_1067777946">
            <w:r>
              <w:rPr>
                <w:webHidden/>
                <w:rStyle w:val="IndexLink"/>
                <w:rtl w:val="true"/>
              </w:rPr>
              <w:t>ترجمه</w:t>
            </w:r>
            <w:r>
              <w:rPr>
                <w:rStyle w:val="IndexLink"/>
                <w:rtl w:val="true"/>
              </w:rPr>
              <w:t>:</w:t>
              <w:tab/>
            </w:r>
            <w:r>
              <w:rPr>
                <w:rStyle w:val="IndexLink"/>
              </w:rPr>
              <w:t>390</w:t>
            </w:r>
          </w:hyperlink>
        </w:p>
        <w:p>
          <w:pPr>
            <w:pStyle w:val="Contents4"/>
            <w:tabs>
              <w:tab w:val="clear" w:pos="8176"/>
              <w:tab w:val="right" w:pos="9026" w:leader="dot"/>
            </w:tabs>
            <w:rPr/>
          </w:pPr>
          <w:hyperlink w:anchor="__RefHeading___Toc1974632_1067777946">
            <w:r>
              <w:rPr>
                <w:webHidden/>
                <w:rStyle w:val="IndexLink"/>
                <w:rtl w:val="true"/>
              </w:rPr>
              <w:t>تفسیر</w:t>
            </w:r>
            <w:r>
              <w:rPr>
                <w:rStyle w:val="IndexLink"/>
                <w:rtl w:val="true"/>
              </w:rPr>
              <w:t>:</w:t>
              <w:tab/>
            </w:r>
            <w:r>
              <w:rPr>
                <w:rStyle w:val="IndexLink"/>
              </w:rPr>
              <w:t>390</w:t>
            </w:r>
          </w:hyperlink>
        </w:p>
        <w:p>
          <w:pPr>
            <w:pStyle w:val="Contents4"/>
            <w:tabs>
              <w:tab w:val="clear" w:pos="8176"/>
              <w:tab w:val="right" w:pos="9026" w:leader="dot"/>
            </w:tabs>
            <w:rPr/>
          </w:pPr>
          <w:hyperlink w:anchor="__RefHeading___Toc1974634_1067777946">
            <w:r>
              <w:rPr>
                <w:webHidden/>
                <w:rStyle w:val="IndexLink"/>
                <w:rtl w:val="true"/>
              </w:rPr>
              <w:t>نکته‌ها</w:t>
            </w:r>
            <w:r>
              <w:rPr>
                <w:rStyle w:val="IndexLink"/>
                <w:rtl w:val="true"/>
              </w:rPr>
              <w:t>:</w:t>
              <w:tab/>
            </w:r>
            <w:r>
              <w:rPr>
                <w:rStyle w:val="IndexLink"/>
              </w:rPr>
              <w:t>397</w:t>
            </w:r>
          </w:hyperlink>
        </w:p>
        <w:p>
          <w:pPr>
            <w:pStyle w:val="Contents5"/>
            <w:tabs>
              <w:tab w:val="clear" w:pos="7892"/>
              <w:tab w:val="right" w:pos="9026" w:leader="dot"/>
            </w:tabs>
            <w:rPr/>
          </w:pPr>
          <w:hyperlink w:anchor="__RefHeading___Toc1974636_1067777946">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1974638_1067777946">
            <w:r>
              <w:rPr>
                <w:webHidden/>
                <w:rStyle w:val="IndexLink"/>
              </w:rPr>
              <w:t>1</w:t>
            </w:r>
            <w:r>
              <w:rPr>
                <w:rStyle w:val="IndexLink"/>
                <w:rtl w:val="true"/>
              </w:rPr>
              <w:t>-"</w:t>
            </w:r>
            <w:r>
              <w:rPr>
                <w:rStyle w:val="IndexLink"/>
                <w:rtl w:val="true"/>
              </w:rPr>
              <w:t>رجما بالغیب</w:t>
            </w:r>
            <w:r>
              <w:rPr>
                <w:rStyle w:val="IndexLink"/>
                <w:rtl w:val="true"/>
              </w:rPr>
              <w:t>"</w:t>
              <w:tab/>
            </w:r>
            <w:r>
              <w:rPr>
                <w:rStyle w:val="IndexLink"/>
              </w:rPr>
              <w:t>397</w:t>
            </w:r>
          </w:hyperlink>
        </w:p>
        <w:p>
          <w:pPr>
            <w:pStyle w:val="Contents5"/>
            <w:tabs>
              <w:tab w:val="clear" w:pos="7892"/>
              <w:tab w:val="right" w:pos="9026" w:leader="dot"/>
            </w:tabs>
            <w:rPr/>
          </w:pPr>
          <w:hyperlink w:anchor="__RefHeading___Toc1974640_1067777946">
            <w:r>
              <w:rPr>
                <w:webHidden/>
                <w:rStyle w:val="IndexLink"/>
              </w:rPr>
              <w:t>2</w:t>
            </w:r>
            <w:r>
              <w:rPr>
                <w:rStyle w:val="IndexLink"/>
                <w:rtl w:val="true"/>
              </w:rPr>
              <w:t>-"</w:t>
            </w:r>
            <w:r>
              <w:rPr>
                <w:rStyle w:val="IndexLink"/>
                <w:rtl w:val="true"/>
              </w:rPr>
              <w:t>واو</w:t>
            </w:r>
            <w:r>
              <w:rPr>
                <w:rStyle w:val="IndexLink"/>
                <w:rtl w:val="true"/>
              </w:rPr>
              <w:t>"</w:t>
            </w:r>
            <w:r>
              <w:rPr>
                <w:rStyle w:val="IndexLink"/>
                <w:rtl w:val="true"/>
              </w:rPr>
              <w:t>در جمله</w:t>
            </w:r>
            <w:r>
              <w:rPr>
                <w:rStyle w:val="IndexLink"/>
                <w:rtl w:val="true"/>
              </w:rPr>
              <w:t>"</w:t>
            </w:r>
            <w:r>
              <w:rPr>
                <w:rStyle w:val="IndexLink"/>
                <w:rtl w:val="true"/>
              </w:rPr>
              <w:t>و ثامنهم کلبهم</w:t>
            </w:r>
            <w:r>
              <w:rPr>
                <w:rStyle w:val="IndexLink"/>
                <w:rtl w:val="true"/>
              </w:rPr>
              <w:t>"</w:t>
              <w:tab/>
            </w:r>
            <w:r>
              <w:rPr>
                <w:rStyle w:val="IndexLink"/>
              </w:rPr>
              <w:t>397</w:t>
            </w:r>
          </w:hyperlink>
        </w:p>
        <w:p>
          <w:pPr>
            <w:pStyle w:val="Contents5"/>
            <w:tabs>
              <w:tab w:val="clear" w:pos="7892"/>
              <w:tab w:val="right" w:pos="9026" w:leader="dot"/>
            </w:tabs>
            <w:rPr/>
          </w:pPr>
          <w:hyperlink w:anchor="__RefHeading___Toc1974642_1067777946">
            <w:r>
              <w:rPr>
                <w:webHidden/>
                <w:rStyle w:val="IndexLink"/>
              </w:rPr>
              <w:t>3</w:t>
            </w:r>
            <w:r>
              <w:rPr>
                <w:rStyle w:val="IndexLink"/>
                <w:rtl w:val="true"/>
              </w:rPr>
              <w:t>-</w:t>
            </w:r>
            <w:r>
              <w:rPr>
                <w:rStyle w:val="IndexLink"/>
                <w:rtl w:val="true"/>
              </w:rPr>
              <w:t>مسجد در کنار آرامگاه</w:t>
            </w:r>
            <w:r>
              <w:rPr>
                <w:rStyle w:val="IndexLink"/>
                <w:rtl w:val="true"/>
              </w:rPr>
              <w:tab/>
            </w:r>
            <w:r>
              <w:rPr>
                <w:rStyle w:val="IndexLink"/>
              </w:rPr>
              <w:t>399</w:t>
            </w:r>
          </w:hyperlink>
        </w:p>
        <w:p>
          <w:pPr>
            <w:pStyle w:val="Contents5"/>
            <w:tabs>
              <w:tab w:val="clear" w:pos="7892"/>
              <w:tab w:val="right" w:pos="9026" w:leader="dot"/>
            </w:tabs>
            <w:rPr/>
          </w:pPr>
          <w:hyperlink w:anchor="__RefHeading___Toc1974644_1067777946">
            <w:r>
              <w:rPr>
                <w:webHidden/>
                <w:rStyle w:val="IndexLink"/>
              </w:rPr>
              <w:t>4</w:t>
            </w:r>
            <w:r>
              <w:rPr>
                <w:rStyle w:val="IndexLink"/>
                <w:rtl w:val="true"/>
              </w:rPr>
              <w:t>-</w:t>
            </w:r>
            <w:r>
              <w:rPr>
                <w:rStyle w:val="IndexLink"/>
                <w:rtl w:val="true"/>
              </w:rPr>
              <w:t>همه چیز با اتکاء بر مشیت خدا</w:t>
            </w:r>
            <w:r>
              <w:rPr>
                <w:rStyle w:val="IndexLink"/>
                <w:rtl w:val="true"/>
              </w:rPr>
              <w:tab/>
            </w:r>
            <w:r>
              <w:rPr>
                <w:rStyle w:val="IndexLink"/>
              </w:rPr>
              <w:t>400</w:t>
            </w:r>
          </w:hyperlink>
        </w:p>
        <w:p>
          <w:pPr>
            <w:pStyle w:val="Contents5"/>
            <w:tabs>
              <w:tab w:val="clear" w:pos="7892"/>
              <w:tab w:val="right" w:pos="9026" w:leader="dot"/>
            </w:tabs>
            <w:rPr/>
          </w:pPr>
          <w:hyperlink w:anchor="__RefHeading___Toc1974646_1067777946">
            <w:r>
              <w:rPr>
                <w:webHidden/>
                <w:rStyle w:val="IndexLink"/>
              </w:rPr>
              <w:t>5</w:t>
            </w:r>
            <w:r>
              <w:rPr>
                <w:rStyle w:val="IndexLink"/>
                <w:rtl w:val="true"/>
              </w:rPr>
              <w:t>-</w:t>
            </w:r>
            <w:r>
              <w:rPr>
                <w:rStyle w:val="IndexLink"/>
                <w:rtl w:val="true"/>
              </w:rPr>
              <w:t>پاسخ به یک سؤال</w:t>
            </w:r>
            <w:r>
              <w:rPr>
                <w:rStyle w:val="IndexLink"/>
                <w:rtl w:val="true"/>
              </w:rPr>
              <w:tab/>
            </w:r>
            <w:r>
              <w:rPr>
                <w:rStyle w:val="IndexLink"/>
              </w:rPr>
              <w:t>401</w:t>
            </w:r>
          </w:hyperlink>
        </w:p>
        <w:p>
          <w:pPr>
            <w:pStyle w:val="Contents3"/>
            <w:tabs>
              <w:tab w:val="clear" w:pos="8459"/>
              <w:tab w:val="right" w:pos="9026" w:leader="dot"/>
            </w:tabs>
            <w:rPr/>
          </w:pPr>
          <w:hyperlink w:anchor="__RefHeading___Toc1974648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402</w:t>
            </w:r>
          </w:hyperlink>
        </w:p>
        <w:p>
          <w:pPr>
            <w:pStyle w:val="Contents4"/>
            <w:tabs>
              <w:tab w:val="clear" w:pos="8176"/>
              <w:tab w:val="right" w:pos="9026" w:leader="dot"/>
            </w:tabs>
            <w:rPr/>
          </w:pPr>
          <w:hyperlink w:anchor="__RefHeading___Toc1974650_106777794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974652_1067777946">
            <w:r>
              <w:rPr>
                <w:webHidden/>
                <w:rStyle w:val="IndexLink"/>
                <w:rtl w:val="true"/>
              </w:rPr>
              <w:t>ترجمه</w:t>
            </w:r>
            <w:r>
              <w:rPr>
                <w:rStyle w:val="IndexLink"/>
                <w:rtl w:val="true"/>
              </w:rPr>
              <w:t>:</w:t>
              <w:tab/>
            </w:r>
            <w:r>
              <w:rPr>
                <w:rStyle w:val="IndexLink"/>
              </w:rPr>
              <w:t>402</w:t>
            </w:r>
          </w:hyperlink>
        </w:p>
        <w:p>
          <w:pPr>
            <w:pStyle w:val="Contents4"/>
            <w:tabs>
              <w:tab w:val="clear" w:pos="8176"/>
              <w:tab w:val="right" w:pos="9026" w:leader="dot"/>
            </w:tabs>
            <w:rPr/>
          </w:pPr>
          <w:hyperlink w:anchor="__RefHeading___Toc1974654_1067777946">
            <w:r>
              <w:rPr>
                <w:webHidden/>
                <w:rStyle w:val="IndexLink"/>
                <w:rtl w:val="true"/>
              </w:rPr>
              <w:t>تفسیر</w:t>
            </w:r>
            <w:r>
              <w:rPr>
                <w:rStyle w:val="IndexLink"/>
                <w:rtl w:val="true"/>
              </w:rPr>
              <w:t>:</w:t>
              <w:tab/>
            </w:r>
            <w:r>
              <w:rPr>
                <w:rStyle w:val="IndexLink"/>
              </w:rPr>
              <w:t>402</w:t>
            </w:r>
          </w:hyperlink>
        </w:p>
        <w:p>
          <w:pPr>
            <w:pStyle w:val="Contents4"/>
            <w:tabs>
              <w:tab w:val="clear" w:pos="8176"/>
              <w:tab w:val="right" w:pos="9026" w:leader="dot"/>
            </w:tabs>
            <w:rPr/>
          </w:pPr>
          <w:hyperlink w:anchor="__RefHeading___Toc1974656_1067777946">
            <w:r>
              <w:rPr>
                <w:webHidden/>
                <w:rStyle w:val="IndexLink"/>
                <w:rtl w:val="true"/>
              </w:rPr>
              <w:t>نکته‌ها</w:t>
            </w:r>
            <w:r>
              <w:rPr>
                <w:rStyle w:val="IndexLink"/>
                <w:rtl w:val="true"/>
              </w:rPr>
              <w:t>:</w:t>
              <w:tab/>
            </w:r>
            <w:r>
              <w:rPr>
                <w:rStyle w:val="IndexLink"/>
              </w:rPr>
              <w:t>406</w:t>
            </w:r>
          </w:hyperlink>
        </w:p>
        <w:p>
          <w:pPr>
            <w:pStyle w:val="Contents5"/>
            <w:tabs>
              <w:tab w:val="clear" w:pos="7892"/>
              <w:tab w:val="right" w:pos="9026" w:leader="dot"/>
            </w:tabs>
            <w:rPr/>
          </w:pPr>
          <w:hyperlink w:anchor="__RefHeading___Toc1974658_1067777946">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1974660_1067777946">
            <w:r>
              <w:rPr>
                <w:webHidden/>
                <w:rStyle w:val="IndexLink"/>
              </w:rPr>
              <w:t>1</w:t>
            </w:r>
            <w:r>
              <w:rPr>
                <w:rStyle w:val="IndexLink"/>
                <w:rtl w:val="true"/>
              </w:rPr>
              <w:t>-</w:t>
            </w:r>
            <w:r>
              <w:rPr>
                <w:rStyle w:val="IndexLink"/>
                <w:rtl w:val="true"/>
              </w:rPr>
              <w:t>داستان اصحاب کهف در احادیث اسلامی</w:t>
            </w:r>
            <w:r>
              <w:rPr>
                <w:rStyle w:val="IndexLink"/>
                <w:rtl w:val="true"/>
              </w:rPr>
              <w:t>.</w:t>
              <w:tab/>
            </w:r>
            <w:r>
              <w:rPr>
                <w:rStyle w:val="IndexLink"/>
              </w:rPr>
              <w:t>406</w:t>
            </w:r>
          </w:hyperlink>
        </w:p>
        <w:p>
          <w:pPr>
            <w:pStyle w:val="Contents5"/>
            <w:tabs>
              <w:tab w:val="clear" w:pos="7892"/>
              <w:tab w:val="right" w:pos="9026" w:leader="dot"/>
            </w:tabs>
            <w:rPr/>
          </w:pPr>
          <w:hyperlink w:anchor="__RefHeading___Toc1974662_1067777946">
            <w:r>
              <w:rPr>
                <w:webHidden/>
                <w:rStyle w:val="IndexLink"/>
              </w:rPr>
              <w:t>2</w:t>
            </w:r>
            <w:r>
              <w:rPr>
                <w:rStyle w:val="IndexLink"/>
                <w:rtl w:val="true"/>
              </w:rPr>
              <w:t>-</w:t>
            </w:r>
            <w:r>
              <w:rPr>
                <w:rStyle w:val="IndexLink"/>
                <w:rtl w:val="true"/>
              </w:rPr>
              <w:t>کهف در کجا بوده است؟</w:t>
            </w:r>
            <w:r>
              <w:rPr>
                <w:rStyle w:val="IndexLink"/>
                <w:rtl w:val="true"/>
              </w:rPr>
              <w:tab/>
            </w:r>
            <w:r>
              <w:rPr>
                <w:rStyle w:val="IndexLink"/>
              </w:rPr>
              <w:t>411</w:t>
            </w:r>
          </w:hyperlink>
        </w:p>
        <w:p>
          <w:pPr>
            <w:pStyle w:val="Contents5"/>
            <w:tabs>
              <w:tab w:val="clear" w:pos="7892"/>
              <w:tab w:val="right" w:pos="9026" w:leader="dot"/>
            </w:tabs>
            <w:rPr/>
          </w:pPr>
          <w:hyperlink w:anchor="__RefHeading___Toc1974664_1067777946">
            <w:r>
              <w:rPr>
                <w:webHidden/>
                <w:rStyle w:val="IndexLink"/>
              </w:rPr>
              <w:t>3</w:t>
            </w:r>
            <w:r>
              <w:rPr>
                <w:rStyle w:val="IndexLink"/>
                <w:rtl w:val="true"/>
              </w:rPr>
              <w:t>-</w:t>
            </w:r>
            <w:r>
              <w:rPr>
                <w:rStyle w:val="IndexLink"/>
                <w:rtl w:val="true"/>
              </w:rPr>
              <w:t>جنبه‌های آموزنده این داستان</w:t>
            </w:r>
            <w:r>
              <w:rPr>
                <w:rStyle w:val="IndexLink"/>
                <w:rtl w:val="true"/>
              </w:rPr>
              <w:t>-</w:t>
              <w:tab/>
            </w:r>
            <w:r>
              <w:rPr>
                <w:rStyle w:val="IndexLink"/>
              </w:rPr>
              <w:t>412</w:t>
            </w:r>
          </w:hyperlink>
        </w:p>
        <w:p>
          <w:pPr>
            <w:pStyle w:val="Contents5"/>
            <w:tabs>
              <w:tab w:val="clear" w:pos="7892"/>
              <w:tab w:val="right" w:pos="9026" w:leader="dot"/>
            </w:tabs>
            <w:rPr/>
          </w:pPr>
          <w:hyperlink w:anchor="__RefHeading___Toc1974666_1067777946">
            <w:r>
              <w:rPr>
                <w:webHidden/>
                <w:rStyle w:val="IndexLink"/>
                <w:rtl w:val="true"/>
              </w:rPr>
              <w:t>آیا داستان اصحاب کهف علمی است؟</w:t>
            </w:r>
            <w:r>
              <w:rPr>
                <w:rStyle w:val="IndexLink"/>
                <w:rtl w:val="true"/>
              </w:rPr>
              <w:tab/>
            </w:r>
            <w:r>
              <w:rPr>
                <w:rStyle w:val="IndexLink"/>
              </w:rPr>
              <w:t>415</w:t>
            </w:r>
          </w:hyperlink>
        </w:p>
        <w:p>
          <w:pPr>
            <w:pStyle w:val="Contents5"/>
            <w:tabs>
              <w:tab w:val="clear" w:pos="7892"/>
              <w:tab w:val="right" w:pos="9026" w:leader="dot"/>
            </w:tabs>
            <w:rPr/>
          </w:pPr>
          <w:hyperlink w:anchor="__RefHeading___Toc1974668_1067777946">
            <w:r>
              <w:rPr>
                <w:webHidden/>
                <w:rStyle w:val="IndexLink"/>
                <w:rtl w:val="true"/>
              </w:rPr>
              <w:t>زمستانخوابی</w:t>
            </w:r>
            <w:r>
              <w:rPr>
                <w:rStyle w:val="IndexLink"/>
                <w:rtl w:val="true"/>
              </w:rPr>
              <w:t>:</w:t>
              <w:tab/>
            </w:r>
            <w:r>
              <w:rPr>
                <w:rStyle w:val="IndexLink"/>
              </w:rPr>
              <w:t>419</w:t>
            </w:r>
          </w:hyperlink>
        </w:p>
        <w:p>
          <w:pPr>
            <w:pStyle w:val="Contents5"/>
            <w:tabs>
              <w:tab w:val="clear" w:pos="7892"/>
              <w:tab w:val="right" w:pos="9026" w:leader="dot"/>
            </w:tabs>
            <w:rPr/>
          </w:pPr>
          <w:hyperlink w:anchor="__RefHeading___Toc1974670_1067777946">
            <w:r>
              <w:rPr>
                <w:webHidden/>
                <w:rStyle w:val="IndexLink"/>
                <w:rtl w:val="true"/>
              </w:rPr>
              <w:t>نمونه دیگر</w:t>
            </w:r>
            <w:r>
              <w:rPr>
                <w:rStyle w:val="IndexLink"/>
                <w:rtl w:val="true"/>
              </w:rPr>
              <w:t>:</w:t>
            </w:r>
            <w:r>
              <w:rPr>
                <w:rStyle w:val="IndexLink"/>
                <w:rtl w:val="true"/>
              </w:rPr>
              <w:t>دفن مرتاضان</w:t>
            </w:r>
            <w:r>
              <w:rPr>
                <w:rStyle w:val="IndexLink"/>
                <w:rtl w:val="true"/>
              </w:rPr>
              <w:tab/>
            </w:r>
            <w:r>
              <w:rPr>
                <w:rStyle w:val="IndexLink"/>
              </w:rPr>
              <w:t>420</w:t>
            </w:r>
          </w:hyperlink>
        </w:p>
        <w:p>
          <w:pPr>
            <w:pStyle w:val="Contents5"/>
            <w:tabs>
              <w:tab w:val="clear" w:pos="7892"/>
              <w:tab w:val="right" w:pos="9026" w:leader="dot"/>
            </w:tabs>
            <w:rPr/>
          </w:pPr>
          <w:hyperlink w:anchor="__RefHeading___Toc1974672_1067777946">
            <w:r>
              <w:rPr>
                <w:webHidden/>
                <w:rStyle w:val="IndexLink"/>
                <w:rtl w:val="true"/>
              </w:rPr>
              <w:t>منجمد ساختن بدن انسان زنده</w:t>
            </w:r>
            <w:r>
              <w:rPr>
                <w:rStyle w:val="IndexLink"/>
                <w:rtl w:val="true"/>
              </w:rPr>
              <w:tab/>
            </w:r>
            <w:r>
              <w:rPr>
                <w:rStyle w:val="IndexLink"/>
              </w:rPr>
              <w:t>420</w:t>
            </w:r>
          </w:hyperlink>
        </w:p>
        <w:p>
          <w:pPr>
            <w:pStyle w:val="Contents3"/>
            <w:tabs>
              <w:tab w:val="clear" w:pos="8459"/>
              <w:tab w:val="right" w:pos="9026" w:leader="dot"/>
            </w:tabs>
            <w:rPr/>
          </w:pPr>
          <w:hyperlink w:anchor="__RefHeading___Toc1974674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424</w:t>
            </w:r>
          </w:hyperlink>
        </w:p>
        <w:p>
          <w:pPr>
            <w:pStyle w:val="Contents4"/>
            <w:tabs>
              <w:tab w:val="clear" w:pos="8176"/>
              <w:tab w:val="right" w:pos="9026" w:leader="dot"/>
            </w:tabs>
            <w:rPr/>
          </w:pPr>
          <w:hyperlink w:anchor="__RefHeading___Toc1974676_1067777946">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1974678_1067777946">
            <w:r>
              <w:rPr>
                <w:webHidden/>
                <w:rStyle w:val="IndexLink"/>
                <w:rtl w:val="true"/>
              </w:rPr>
              <w:t>ترجمه</w:t>
            </w:r>
            <w:r>
              <w:rPr>
                <w:rStyle w:val="IndexLink"/>
                <w:rtl w:val="true"/>
              </w:rPr>
              <w:t>:</w:t>
              <w:tab/>
            </w:r>
            <w:r>
              <w:rPr>
                <w:rStyle w:val="IndexLink"/>
              </w:rPr>
              <w:t>425</w:t>
            </w:r>
          </w:hyperlink>
        </w:p>
        <w:p>
          <w:pPr>
            <w:pStyle w:val="Contents4"/>
            <w:tabs>
              <w:tab w:val="clear" w:pos="8176"/>
              <w:tab w:val="right" w:pos="9026" w:leader="dot"/>
            </w:tabs>
            <w:rPr/>
          </w:pPr>
          <w:hyperlink w:anchor="__RefHeading___Toc1974680_1067777946">
            <w:r>
              <w:rPr>
                <w:webHidden/>
                <w:rStyle w:val="IndexLink"/>
                <w:rtl w:val="true"/>
              </w:rPr>
              <w:t>شان نزول</w:t>
            </w:r>
            <w:r>
              <w:rPr>
                <w:rStyle w:val="IndexLink"/>
                <w:rtl w:val="true"/>
              </w:rPr>
              <w:t>:</w:t>
              <w:tab/>
            </w:r>
            <w:r>
              <w:rPr>
                <w:rStyle w:val="IndexLink"/>
              </w:rPr>
              <w:t>425</w:t>
            </w:r>
          </w:hyperlink>
        </w:p>
        <w:p>
          <w:pPr>
            <w:pStyle w:val="Contents4"/>
            <w:tabs>
              <w:tab w:val="clear" w:pos="8176"/>
              <w:tab w:val="right" w:pos="9026" w:leader="dot"/>
            </w:tabs>
            <w:rPr/>
          </w:pPr>
          <w:hyperlink w:anchor="__RefHeading___Toc1974682_1067777946">
            <w:r>
              <w:rPr>
                <w:webHidden/>
                <w:rStyle w:val="IndexLink"/>
                <w:rtl w:val="true"/>
              </w:rPr>
              <w:t>تفسیر</w:t>
            </w:r>
            <w:r>
              <w:rPr>
                <w:rStyle w:val="IndexLink"/>
                <w:rtl w:val="true"/>
              </w:rPr>
              <w:t>:</w:t>
              <w:tab/>
            </w:r>
            <w:r>
              <w:rPr>
                <w:rStyle w:val="IndexLink"/>
              </w:rPr>
              <w:t>426</w:t>
            </w:r>
          </w:hyperlink>
        </w:p>
        <w:p>
          <w:pPr>
            <w:pStyle w:val="Contents4"/>
            <w:tabs>
              <w:tab w:val="clear" w:pos="8176"/>
              <w:tab w:val="right" w:pos="9026" w:leader="dot"/>
            </w:tabs>
            <w:rPr/>
          </w:pPr>
          <w:hyperlink w:anchor="__RefHeading___Toc1974684_1067777946">
            <w:r>
              <w:rPr>
                <w:webHidden/>
                <w:rStyle w:val="IndexLink"/>
                <w:rtl w:val="true"/>
              </w:rPr>
              <w:t>نکته‌ها</w:t>
            </w:r>
            <w:r>
              <w:rPr>
                <w:rStyle w:val="IndexLink"/>
                <w:rtl w:val="true"/>
              </w:rPr>
              <w:t>:</w:t>
              <w:tab/>
            </w:r>
            <w:r>
              <w:rPr>
                <w:rStyle w:val="IndexLink"/>
              </w:rPr>
              <w:t>431</w:t>
            </w:r>
          </w:hyperlink>
        </w:p>
        <w:p>
          <w:pPr>
            <w:pStyle w:val="Contents5"/>
            <w:tabs>
              <w:tab w:val="clear" w:pos="7892"/>
              <w:tab w:val="right" w:pos="9026" w:leader="dot"/>
            </w:tabs>
            <w:rPr/>
          </w:pPr>
          <w:hyperlink w:anchor="__RefHeading___Toc1974686_1067777946">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1974688_1067777946">
            <w:r>
              <w:rPr>
                <w:webHidden/>
                <w:rStyle w:val="IndexLink"/>
              </w:rPr>
              <w:t>1</w:t>
            </w:r>
            <w:r>
              <w:rPr>
                <w:rStyle w:val="IndexLink"/>
                <w:rtl w:val="true"/>
              </w:rPr>
              <w:t>-</w:t>
            </w:r>
            <w:r>
              <w:rPr>
                <w:rStyle w:val="IndexLink"/>
                <w:rtl w:val="true"/>
              </w:rPr>
              <w:t>روح طبقاتی مشکل بزرگ جامعه‌ها</w:t>
            </w:r>
            <w:r>
              <w:rPr>
                <w:rStyle w:val="IndexLink"/>
                <w:rtl w:val="true"/>
              </w:rPr>
              <w:tab/>
            </w:r>
            <w:r>
              <w:rPr>
                <w:rStyle w:val="IndexLink"/>
              </w:rPr>
              <w:t>431</w:t>
            </w:r>
          </w:hyperlink>
        </w:p>
        <w:p>
          <w:pPr>
            <w:pStyle w:val="Contents5"/>
            <w:tabs>
              <w:tab w:val="clear" w:pos="7892"/>
              <w:tab w:val="right" w:pos="9026" w:leader="dot"/>
            </w:tabs>
            <w:rPr/>
          </w:pPr>
          <w:hyperlink w:anchor="__RefHeading___Toc1974690_1067777946">
            <w:r>
              <w:rPr>
                <w:webHidden/>
                <w:rStyle w:val="IndexLink"/>
              </w:rPr>
              <w:t>2</w:t>
            </w:r>
            <w:r>
              <w:rPr>
                <w:rStyle w:val="IndexLink"/>
                <w:rtl w:val="true"/>
              </w:rPr>
              <w:t>-</w:t>
            </w:r>
            <w:r>
              <w:rPr>
                <w:rStyle w:val="IndexLink"/>
                <w:rtl w:val="true"/>
              </w:rPr>
              <w:t>مقایسه زندگی این جهان و آن جهان</w:t>
            </w:r>
            <w:r>
              <w:rPr>
                <w:rStyle w:val="IndexLink"/>
                <w:rtl w:val="true"/>
              </w:rPr>
              <w:t>-</w:t>
              <w:tab/>
            </w:r>
            <w:r>
              <w:rPr>
                <w:rStyle w:val="IndexLink"/>
              </w:rPr>
              <w:t>433</w:t>
            </w:r>
          </w:hyperlink>
        </w:p>
        <w:p>
          <w:pPr>
            <w:pStyle w:val="Contents5"/>
            <w:tabs>
              <w:tab w:val="clear" w:pos="7892"/>
              <w:tab w:val="right" w:pos="9026" w:leader="dot"/>
            </w:tabs>
            <w:rPr/>
          </w:pPr>
          <w:hyperlink w:anchor="__RefHeading___Toc1974692_1067777946">
            <w:r>
              <w:rPr>
                <w:webHidden/>
                <w:rStyle w:val="IndexLink"/>
              </w:rPr>
              <w:t>3</w:t>
            </w:r>
            <w:r>
              <w:rPr>
                <w:rStyle w:val="IndexLink"/>
                <w:rtl w:val="true"/>
              </w:rPr>
              <w:t>-</w:t>
            </w:r>
            <w:r>
              <w:rPr>
                <w:rStyle w:val="IndexLink"/>
                <w:rtl w:val="true"/>
              </w:rPr>
              <w:t>رابطه هواپرستی و غفلت از خدا</w:t>
            </w:r>
            <w:r>
              <w:rPr>
                <w:rStyle w:val="IndexLink"/>
                <w:rtl w:val="true"/>
              </w:rPr>
              <w:t>-</w:t>
              <w:tab/>
            </w:r>
            <w:r>
              <w:rPr>
                <w:rStyle w:val="IndexLink"/>
              </w:rPr>
              <w:t>434</w:t>
            </w:r>
          </w:hyperlink>
        </w:p>
        <w:p>
          <w:pPr>
            <w:pStyle w:val="Contents5"/>
            <w:tabs>
              <w:tab w:val="clear" w:pos="7892"/>
              <w:tab w:val="right" w:pos="9026" w:leader="dot"/>
            </w:tabs>
            <w:rPr/>
          </w:pPr>
          <w:hyperlink w:anchor="__RefHeading___Toc1974694_1067777946">
            <w:r>
              <w:rPr>
                <w:webHidden/>
                <w:rStyle w:val="IndexLink"/>
              </w:rPr>
              <w:t>4</w:t>
            </w:r>
            <w:r>
              <w:rPr>
                <w:rStyle w:val="IndexLink"/>
                <w:rtl w:val="true"/>
              </w:rPr>
              <w:t>-</w:t>
            </w:r>
            <w:r>
              <w:rPr>
                <w:rStyle w:val="IndexLink"/>
                <w:rtl w:val="true"/>
              </w:rPr>
              <w:t>لباسهای زینتی در جهان دیگر</w:t>
            </w:r>
            <w:r>
              <w:rPr>
                <w:rStyle w:val="IndexLink"/>
                <w:rtl w:val="true"/>
              </w:rPr>
              <w:t>-</w:t>
              <w:tab/>
            </w:r>
            <w:r>
              <w:rPr>
                <w:rStyle w:val="IndexLink"/>
              </w:rPr>
              <w:t>435</w:t>
            </w:r>
          </w:hyperlink>
        </w:p>
        <w:p>
          <w:pPr>
            <w:pStyle w:val="Contents5"/>
            <w:tabs>
              <w:tab w:val="clear" w:pos="7892"/>
              <w:tab w:val="right" w:pos="9026" w:leader="dot"/>
            </w:tabs>
            <w:rPr/>
          </w:pPr>
          <w:hyperlink w:anchor="__RefHeading___Toc1974696_1067777946">
            <w:r>
              <w:rPr>
                <w:webHidden/>
                <w:rStyle w:val="IndexLink"/>
              </w:rPr>
              <w:t>5</w:t>
            </w:r>
            <w:r>
              <w:rPr>
                <w:rStyle w:val="IndexLink"/>
                <w:rtl w:val="true"/>
              </w:rPr>
              <w:t>-</w:t>
            </w:r>
            <w:r>
              <w:rPr>
                <w:rStyle w:val="IndexLink"/>
                <w:rtl w:val="true"/>
              </w:rPr>
              <w:t>نزدیک شدن به ثروتمندان به خاطر ثروتشان</w:t>
            </w:r>
            <w:r>
              <w:rPr>
                <w:rStyle w:val="IndexLink"/>
                <w:rtl w:val="true"/>
              </w:rPr>
              <w:t>-</w:t>
              <w:tab/>
            </w:r>
            <w:r>
              <w:rPr>
                <w:rStyle w:val="IndexLink"/>
              </w:rPr>
              <w:t>436</w:t>
            </w:r>
          </w:hyperlink>
        </w:p>
        <w:p>
          <w:pPr>
            <w:pStyle w:val="Contents3"/>
            <w:tabs>
              <w:tab w:val="clear" w:pos="8459"/>
              <w:tab w:val="right" w:pos="9026" w:leader="dot"/>
            </w:tabs>
            <w:rPr/>
          </w:pPr>
          <w:hyperlink w:anchor="__RefHeading___Toc1974698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437</w:t>
            </w:r>
          </w:hyperlink>
        </w:p>
        <w:p>
          <w:pPr>
            <w:pStyle w:val="Contents4"/>
            <w:tabs>
              <w:tab w:val="clear" w:pos="8176"/>
              <w:tab w:val="right" w:pos="9026" w:leader="dot"/>
            </w:tabs>
            <w:rPr/>
          </w:pPr>
          <w:hyperlink w:anchor="__RefHeading___Toc1974700_1067777946">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1974702_1067777946">
            <w:r>
              <w:rPr>
                <w:webHidden/>
                <w:rStyle w:val="IndexLink"/>
                <w:rtl w:val="true"/>
              </w:rPr>
              <w:t>ترجمه</w:t>
            </w:r>
            <w:r>
              <w:rPr>
                <w:rStyle w:val="IndexLink"/>
                <w:rtl w:val="true"/>
              </w:rPr>
              <w:t>:</w:t>
              <w:tab/>
            </w:r>
            <w:r>
              <w:rPr>
                <w:rStyle w:val="IndexLink"/>
              </w:rPr>
              <w:t>437</w:t>
            </w:r>
          </w:hyperlink>
        </w:p>
        <w:p>
          <w:pPr>
            <w:pStyle w:val="Contents4"/>
            <w:tabs>
              <w:tab w:val="clear" w:pos="8176"/>
              <w:tab w:val="right" w:pos="9026" w:leader="dot"/>
            </w:tabs>
            <w:rPr/>
          </w:pPr>
          <w:hyperlink w:anchor="__RefHeading___Toc1974704_1067777946">
            <w:r>
              <w:rPr>
                <w:webHidden/>
                <w:rStyle w:val="IndexLink"/>
                <w:rtl w:val="true"/>
              </w:rPr>
              <w:t>تفسیر</w:t>
            </w:r>
            <w:r>
              <w:rPr>
                <w:rStyle w:val="IndexLink"/>
                <w:rtl w:val="true"/>
              </w:rPr>
              <w:t>:</w:t>
              <w:tab/>
            </w:r>
            <w:r>
              <w:rPr>
                <w:rStyle w:val="IndexLink"/>
              </w:rPr>
              <w:t>438</w:t>
            </w:r>
          </w:hyperlink>
        </w:p>
        <w:p>
          <w:pPr>
            <w:pStyle w:val="Contents3"/>
            <w:tabs>
              <w:tab w:val="clear" w:pos="8459"/>
              <w:tab w:val="right" w:pos="9026" w:leader="dot"/>
            </w:tabs>
            <w:rPr/>
          </w:pPr>
          <w:hyperlink w:anchor="__RefHeading___Toc1974706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441</w:t>
            </w:r>
          </w:hyperlink>
        </w:p>
        <w:p>
          <w:pPr>
            <w:pStyle w:val="Contents4"/>
            <w:tabs>
              <w:tab w:val="clear" w:pos="8176"/>
              <w:tab w:val="right" w:pos="9026" w:leader="dot"/>
            </w:tabs>
            <w:rPr/>
          </w:pPr>
          <w:hyperlink w:anchor="__RefHeading___Toc1974708_1067777946">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1974710_1067777946">
            <w:r>
              <w:rPr>
                <w:webHidden/>
                <w:rStyle w:val="IndexLink"/>
                <w:rtl w:val="true"/>
              </w:rPr>
              <w:t>ترجمه</w:t>
            </w:r>
            <w:r>
              <w:rPr>
                <w:rStyle w:val="IndexLink"/>
                <w:rtl w:val="true"/>
              </w:rPr>
              <w:t>:</w:t>
              <w:tab/>
            </w:r>
            <w:r>
              <w:rPr>
                <w:rStyle w:val="IndexLink"/>
              </w:rPr>
              <w:t>441</w:t>
            </w:r>
          </w:hyperlink>
        </w:p>
        <w:p>
          <w:pPr>
            <w:pStyle w:val="Contents4"/>
            <w:tabs>
              <w:tab w:val="clear" w:pos="8176"/>
              <w:tab w:val="right" w:pos="9026" w:leader="dot"/>
            </w:tabs>
            <w:rPr/>
          </w:pPr>
          <w:hyperlink w:anchor="__RefHeading___Toc1974712_1067777946">
            <w:r>
              <w:rPr>
                <w:webHidden/>
                <w:rStyle w:val="IndexLink"/>
                <w:rtl w:val="true"/>
              </w:rPr>
              <w:t>تفسیر</w:t>
            </w:r>
            <w:r>
              <w:rPr>
                <w:rStyle w:val="IndexLink"/>
                <w:rtl w:val="true"/>
              </w:rPr>
              <w:t>:</w:t>
              <w:tab/>
            </w:r>
            <w:r>
              <w:rPr>
                <w:rStyle w:val="IndexLink"/>
              </w:rPr>
              <w:t>442</w:t>
            </w:r>
          </w:hyperlink>
        </w:p>
        <w:p>
          <w:pPr>
            <w:pStyle w:val="Contents3"/>
            <w:tabs>
              <w:tab w:val="clear" w:pos="8459"/>
              <w:tab w:val="right" w:pos="9026" w:leader="dot"/>
            </w:tabs>
            <w:rPr/>
          </w:pPr>
          <w:hyperlink w:anchor="__RefHeading___Toc1974714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446</w:t>
            </w:r>
          </w:hyperlink>
        </w:p>
        <w:p>
          <w:pPr>
            <w:pStyle w:val="Contents4"/>
            <w:tabs>
              <w:tab w:val="clear" w:pos="8176"/>
              <w:tab w:val="right" w:pos="9026" w:leader="dot"/>
            </w:tabs>
            <w:rPr/>
          </w:pPr>
          <w:hyperlink w:anchor="__RefHeading___Toc1974716_1067777946">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1974718_1067777946">
            <w:r>
              <w:rPr>
                <w:webHidden/>
                <w:rStyle w:val="IndexLink"/>
                <w:rtl w:val="true"/>
              </w:rPr>
              <w:t>ترجمه</w:t>
            </w:r>
            <w:r>
              <w:rPr>
                <w:rStyle w:val="IndexLink"/>
                <w:rtl w:val="true"/>
              </w:rPr>
              <w:t>:</w:t>
              <w:tab/>
            </w:r>
            <w:r>
              <w:rPr>
                <w:rStyle w:val="IndexLink"/>
              </w:rPr>
              <w:t>446</w:t>
            </w:r>
          </w:hyperlink>
        </w:p>
        <w:p>
          <w:pPr>
            <w:pStyle w:val="Contents4"/>
            <w:tabs>
              <w:tab w:val="clear" w:pos="8176"/>
              <w:tab w:val="right" w:pos="9026" w:leader="dot"/>
            </w:tabs>
            <w:rPr/>
          </w:pPr>
          <w:hyperlink w:anchor="__RefHeading___Toc1974720_1067777946">
            <w:r>
              <w:rPr>
                <w:webHidden/>
                <w:rStyle w:val="IndexLink"/>
                <w:rtl w:val="true"/>
              </w:rPr>
              <w:t>تفسیر</w:t>
            </w:r>
            <w:r>
              <w:rPr>
                <w:rStyle w:val="IndexLink"/>
                <w:rtl w:val="true"/>
              </w:rPr>
              <w:t>:</w:t>
              <w:tab/>
            </w:r>
            <w:r>
              <w:rPr>
                <w:rStyle w:val="IndexLink"/>
              </w:rPr>
              <w:t>447</w:t>
            </w:r>
          </w:hyperlink>
        </w:p>
        <w:p>
          <w:pPr>
            <w:pStyle w:val="Contents4"/>
            <w:tabs>
              <w:tab w:val="clear" w:pos="8176"/>
              <w:tab w:val="right" w:pos="9026" w:leader="dot"/>
            </w:tabs>
            <w:rPr/>
          </w:pPr>
          <w:hyperlink w:anchor="__RefHeading___Toc1974722_1067777946">
            <w:r>
              <w:rPr>
                <w:webHidden/>
                <w:rStyle w:val="IndexLink"/>
                <w:rtl w:val="true"/>
              </w:rPr>
              <w:t>نکته‌ها</w:t>
            </w:r>
            <w:r>
              <w:rPr>
                <w:rStyle w:val="IndexLink"/>
                <w:rtl w:val="true"/>
              </w:rPr>
              <w:t>:</w:t>
              <w:tab/>
            </w:r>
            <w:r>
              <w:rPr>
                <w:rStyle w:val="IndexLink"/>
              </w:rPr>
              <w:t>450</w:t>
            </w:r>
          </w:hyperlink>
        </w:p>
        <w:p>
          <w:pPr>
            <w:pStyle w:val="Contents5"/>
            <w:tabs>
              <w:tab w:val="clear" w:pos="7892"/>
              <w:tab w:val="right" w:pos="9026" w:leader="dot"/>
            </w:tabs>
            <w:rPr/>
          </w:pPr>
          <w:hyperlink w:anchor="__RefHeading___Toc1974724_1067777946">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1974726_1067777946">
            <w:r>
              <w:rPr>
                <w:webHidden/>
                <w:rStyle w:val="IndexLink"/>
              </w:rPr>
              <w:t>1</w:t>
            </w:r>
            <w:r>
              <w:rPr>
                <w:rStyle w:val="IndexLink"/>
                <w:rtl w:val="true"/>
              </w:rPr>
              <w:t>-</w:t>
            </w:r>
            <w:r>
              <w:rPr>
                <w:rStyle w:val="IndexLink"/>
                <w:rtl w:val="true"/>
              </w:rPr>
              <w:t>غرور ثروت</w:t>
            </w:r>
            <w:r>
              <w:rPr>
                <w:rStyle w:val="IndexLink"/>
                <w:rtl w:val="true"/>
              </w:rPr>
              <w:tab/>
            </w:r>
            <w:r>
              <w:rPr>
                <w:rStyle w:val="IndexLink"/>
              </w:rPr>
              <w:t>450</w:t>
            </w:r>
          </w:hyperlink>
        </w:p>
        <w:p>
          <w:pPr>
            <w:pStyle w:val="Contents5"/>
            <w:tabs>
              <w:tab w:val="clear" w:pos="7892"/>
              <w:tab w:val="right" w:pos="9026" w:leader="dot"/>
            </w:tabs>
            <w:rPr/>
          </w:pPr>
          <w:hyperlink w:anchor="__RefHeading___Toc1974728_1067777946">
            <w:r>
              <w:rPr>
                <w:webHidden/>
                <w:rStyle w:val="IndexLink"/>
                <w:rtl w:val="true"/>
              </w:rPr>
              <w:t>ج</w:t>
            </w:r>
            <w:r>
              <w:rPr>
                <w:rStyle w:val="IndexLink"/>
                <w:rtl w:val="true"/>
              </w:rPr>
              <w:t>-</w:t>
            </w:r>
            <w:r>
              <w:rPr>
                <w:rStyle w:val="IndexLink"/>
                <w:rtl w:val="true"/>
              </w:rPr>
              <w:t>بیداری بعد از بلا غالبا بیهوده است</w:t>
            </w:r>
            <w:r>
              <w:rPr>
                <w:rStyle w:val="IndexLink"/>
                <w:rtl w:val="true"/>
              </w:rPr>
              <w:t>-</w:t>
              <w:tab/>
            </w:r>
            <w:r>
              <w:rPr>
                <w:rStyle w:val="IndexLink"/>
              </w:rPr>
              <w:t>452</w:t>
            </w:r>
          </w:hyperlink>
        </w:p>
        <w:p>
          <w:pPr>
            <w:pStyle w:val="Contents5"/>
            <w:tabs>
              <w:tab w:val="clear" w:pos="7892"/>
              <w:tab w:val="right" w:pos="9026" w:leader="dot"/>
            </w:tabs>
            <w:rPr/>
          </w:pPr>
          <w:hyperlink w:anchor="__RefHeading___Toc1974730_1067777946">
            <w:r>
              <w:rPr>
                <w:webHidden/>
                <w:rStyle w:val="IndexLink"/>
                <w:rtl w:val="true"/>
              </w:rPr>
              <w:t>د</w:t>
            </w:r>
            <w:r>
              <w:rPr>
                <w:rStyle w:val="IndexLink"/>
                <w:rtl w:val="true"/>
              </w:rPr>
              <w:t>-</w:t>
            </w:r>
            <w:r>
              <w:rPr>
                <w:rStyle w:val="IndexLink"/>
                <w:rtl w:val="true"/>
              </w:rPr>
              <w:t>نه فقر دلیل ذلت است و نه ثروت دلیل عزت</w:t>
            </w:r>
            <w:r>
              <w:rPr>
                <w:rStyle w:val="IndexLink"/>
                <w:rtl w:val="true"/>
              </w:rPr>
              <w:t>-</w:t>
              <w:tab/>
            </w:r>
            <w:r>
              <w:rPr>
                <w:rStyle w:val="IndexLink"/>
              </w:rPr>
              <w:t>452</w:t>
            </w:r>
          </w:hyperlink>
        </w:p>
        <w:p>
          <w:pPr>
            <w:pStyle w:val="Contents5"/>
            <w:tabs>
              <w:tab w:val="clear" w:pos="7892"/>
              <w:tab w:val="right" w:pos="9026" w:leader="dot"/>
            </w:tabs>
            <w:rPr/>
          </w:pPr>
          <w:hyperlink w:anchor="__RefHeading___Toc1974732_1067777946">
            <w:r>
              <w:rPr>
                <w:webHidden/>
                <w:rStyle w:val="IndexLink"/>
                <w:rtl w:val="true"/>
              </w:rPr>
              <w:t>ه</w:t>
            </w:r>
            <w:r>
              <w:rPr>
                <w:rStyle w:val="IndexLink"/>
                <w:rtl w:val="true"/>
              </w:rPr>
              <w:t>-</w:t>
            </w:r>
            <w:r>
              <w:rPr>
                <w:rStyle w:val="IndexLink"/>
                <w:rtl w:val="true"/>
              </w:rPr>
              <w:t>راه شکستن غرور</w:t>
            </w:r>
            <w:r>
              <w:rPr>
                <w:rStyle w:val="IndexLink"/>
                <w:rtl w:val="true"/>
              </w:rPr>
              <w:t>-</w:t>
              <w:tab/>
            </w:r>
            <w:r>
              <w:rPr>
                <w:rStyle w:val="IndexLink"/>
              </w:rPr>
              <w:t>452</w:t>
            </w:r>
          </w:hyperlink>
        </w:p>
        <w:p>
          <w:pPr>
            <w:pStyle w:val="Contents5"/>
            <w:tabs>
              <w:tab w:val="clear" w:pos="7892"/>
              <w:tab w:val="right" w:pos="9026" w:leader="dot"/>
            </w:tabs>
            <w:rPr/>
          </w:pPr>
          <w:hyperlink w:anchor="__RefHeading___Toc1974734_1067777946">
            <w:r>
              <w:rPr>
                <w:webHidden/>
                <w:rStyle w:val="IndexLink"/>
                <w:rtl w:val="true"/>
              </w:rPr>
              <w:t>و</w:t>
            </w:r>
            <w:r>
              <w:rPr>
                <w:rStyle w:val="IndexLink"/>
                <w:rtl w:val="true"/>
              </w:rPr>
              <w:t>-</w:t>
            </w:r>
            <w:r>
              <w:rPr>
                <w:rStyle w:val="IndexLink"/>
                <w:rtl w:val="true"/>
              </w:rPr>
              <w:t>جهان طبیعت به ما درس می‌دهد</w:t>
            </w:r>
            <w:r>
              <w:rPr>
                <w:rStyle w:val="IndexLink"/>
                <w:rtl w:val="true"/>
              </w:rPr>
              <w:t>-</w:t>
              <w:tab/>
            </w:r>
            <w:r>
              <w:rPr>
                <w:rStyle w:val="IndexLink"/>
              </w:rPr>
              <w:t>453</w:t>
            </w:r>
          </w:hyperlink>
        </w:p>
        <w:p>
          <w:pPr>
            <w:pStyle w:val="Contents3"/>
            <w:tabs>
              <w:tab w:val="clear" w:pos="8459"/>
              <w:tab w:val="right" w:pos="9026" w:leader="dot"/>
            </w:tabs>
            <w:rPr/>
          </w:pPr>
          <w:hyperlink w:anchor="__RefHeading___Toc1974736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454</w:t>
            </w:r>
          </w:hyperlink>
        </w:p>
        <w:p>
          <w:pPr>
            <w:pStyle w:val="Contents4"/>
            <w:tabs>
              <w:tab w:val="clear" w:pos="8176"/>
              <w:tab w:val="right" w:pos="9026" w:leader="dot"/>
            </w:tabs>
            <w:rPr/>
          </w:pPr>
          <w:hyperlink w:anchor="__RefHeading___Toc1974738_1067777946">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1974740_1067777946">
            <w:r>
              <w:rPr>
                <w:webHidden/>
                <w:rStyle w:val="IndexLink"/>
                <w:rtl w:val="true"/>
              </w:rPr>
              <w:t>ترجمه</w:t>
            </w:r>
            <w:r>
              <w:rPr>
                <w:rStyle w:val="IndexLink"/>
                <w:rtl w:val="true"/>
              </w:rPr>
              <w:t>:</w:t>
              <w:tab/>
            </w:r>
            <w:r>
              <w:rPr>
                <w:rStyle w:val="IndexLink"/>
              </w:rPr>
              <w:t>454</w:t>
            </w:r>
          </w:hyperlink>
        </w:p>
        <w:p>
          <w:pPr>
            <w:pStyle w:val="Contents4"/>
            <w:tabs>
              <w:tab w:val="clear" w:pos="8176"/>
              <w:tab w:val="right" w:pos="9026" w:leader="dot"/>
            </w:tabs>
            <w:rPr/>
          </w:pPr>
          <w:hyperlink w:anchor="__RefHeading___Toc1974742_1067777946">
            <w:r>
              <w:rPr>
                <w:webHidden/>
                <w:rStyle w:val="IndexLink"/>
                <w:rtl w:val="true"/>
              </w:rPr>
              <w:t>تفسیر</w:t>
            </w:r>
            <w:r>
              <w:rPr>
                <w:rStyle w:val="IndexLink"/>
                <w:rtl w:val="true"/>
              </w:rPr>
              <w:t>:</w:t>
              <w:tab/>
            </w:r>
            <w:r>
              <w:rPr>
                <w:rStyle w:val="IndexLink"/>
              </w:rPr>
              <w:t>454</w:t>
            </w:r>
          </w:hyperlink>
        </w:p>
        <w:p>
          <w:pPr>
            <w:pStyle w:val="Contents4"/>
            <w:tabs>
              <w:tab w:val="clear" w:pos="8176"/>
              <w:tab w:val="right" w:pos="9026" w:leader="dot"/>
            </w:tabs>
            <w:rPr/>
          </w:pPr>
          <w:hyperlink w:anchor="__RefHeading___Toc1974744_1067777946">
            <w:r>
              <w:rPr>
                <w:webHidden/>
                <w:rStyle w:val="IndexLink"/>
                <w:rtl w:val="true"/>
              </w:rPr>
              <w:t>نکته‌ها</w:t>
            </w:r>
            <w:r>
              <w:rPr>
                <w:rStyle w:val="IndexLink"/>
                <w:rtl w:val="true"/>
              </w:rPr>
              <w:t>:</w:t>
              <w:tab/>
            </w:r>
            <w:r>
              <w:rPr>
                <w:rStyle w:val="IndexLink"/>
              </w:rPr>
              <w:t>458</w:t>
            </w:r>
          </w:hyperlink>
        </w:p>
        <w:p>
          <w:pPr>
            <w:pStyle w:val="Contents5"/>
            <w:tabs>
              <w:tab w:val="clear" w:pos="7892"/>
              <w:tab w:val="right" w:pos="9026" w:leader="dot"/>
            </w:tabs>
            <w:rPr/>
          </w:pPr>
          <w:hyperlink w:anchor="__RefHeading___Toc1974746_1067777946">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1974748_1067777946">
            <w:r>
              <w:rPr>
                <w:webHidden/>
                <w:rStyle w:val="IndexLink"/>
              </w:rPr>
              <w:t>1</w:t>
            </w:r>
            <w:r>
              <w:rPr>
                <w:rStyle w:val="IndexLink"/>
                <w:rtl w:val="true"/>
              </w:rPr>
              <w:t>-</w:t>
            </w:r>
            <w:r>
              <w:rPr>
                <w:rStyle w:val="IndexLink"/>
                <w:rtl w:val="true"/>
              </w:rPr>
              <w:t>زرق و برق ناپایدار</w:t>
            </w:r>
            <w:r>
              <w:rPr>
                <w:rStyle w:val="IndexLink"/>
                <w:rtl w:val="true"/>
              </w:rPr>
              <w:tab/>
            </w:r>
            <w:r>
              <w:rPr>
                <w:rStyle w:val="IndexLink"/>
              </w:rPr>
              <w:t>458</w:t>
            </w:r>
          </w:hyperlink>
        </w:p>
        <w:p>
          <w:pPr>
            <w:pStyle w:val="Contents5"/>
            <w:tabs>
              <w:tab w:val="clear" w:pos="7892"/>
              <w:tab w:val="right" w:pos="9026" w:leader="dot"/>
            </w:tabs>
            <w:rPr/>
          </w:pPr>
          <w:hyperlink w:anchor="__RefHeading___Toc1974750_1067777946">
            <w:r>
              <w:rPr>
                <w:webHidden/>
                <w:rStyle w:val="IndexLink"/>
              </w:rPr>
              <w:t>2</w:t>
            </w:r>
            <w:r>
              <w:rPr>
                <w:rStyle w:val="IndexLink"/>
                <w:rtl w:val="true"/>
              </w:rPr>
              <w:t>-</w:t>
            </w:r>
            <w:r>
              <w:rPr>
                <w:rStyle w:val="IndexLink"/>
                <w:rtl w:val="true"/>
              </w:rPr>
              <w:t>عوامل غرورشکن</w:t>
            </w:r>
            <w:r>
              <w:rPr>
                <w:rStyle w:val="IndexLink"/>
                <w:rtl w:val="true"/>
              </w:rPr>
              <w:t>-</w:t>
              <w:tab/>
            </w:r>
            <w:r>
              <w:rPr>
                <w:rStyle w:val="IndexLink"/>
              </w:rPr>
              <w:t>459</w:t>
            </w:r>
          </w:hyperlink>
        </w:p>
        <w:p>
          <w:pPr>
            <w:pStyle w:val="Contents3"/>
            <w:tabs>
              <w:tab w:val="clear" w:pos="8459"/>
              <w:tab w:val="right" w:pos="9026" w:leader="dot"/>
            </w:tabs>
            <w:rPr/>
          </w:pPr>
          <w:hyperlink w:anchor="__RefHeading___Toc1974752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461</w:t>
            </w:r>
          </w:hyperlink>
        </w:p>
        <w:p>
          <w:pPr>
            <w:pStyle w:val="Contents4"/>
            <w:tabs>
              <w:tab w:val="clear" w:pos="8176"/>
              <w:tab w:val="right" w:pos="9026" w:leader="dot"/>
            </w:tabs>
            <w:rPr/>
          </w:pPr>
          <w:hyperlink w:anchor="__RefHeading___Toc1974754_1067777946">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1974756_1067777946">
            <w:r>
              <w:rPr>
                <w:webHidden/>
                <w:rStyle w:val="IndexLink"/>
                <w:rtl w:val="true"/>
              </w:rPr>
              <w:t>ترجمه</w:t>
            </w:r>
            <w:r>
              <w:rPr>
                <w:rStyle w:val="IndexLink"/>
                <w:rtl w:val="true"/>
              </w:rPr>
              <w:t>:</w:t>
              <w:tab/>
            </w:r>
            <w:r>
              <w:rPr>
                <w:rStyle w:val="IndexLink"/>
              </w:rPr>
              <w:t>461</w:t>
            </w:r>
          </w:hyperlink>
        </w:p>
        <w:p>
          <w:pPr>
            <w:pStyle w:val="Contents4"/>
            <w:tabs>
              <w:tab w:val="clear" w:pos="8176"/>
              <w:tab w:val="right" w:pos="9026" w:leader="dot"/>
            </w:tabs>
            <w:rPr/>
          </w:pPr>
          <w:hyperlink w:anchor="__RefHeading___Toc1974758_1067777946">
            <w:r>
              <w:rPr>
                <w:webHidden/>
                <w:rStyle w:val="IndexLink"/>
                <w:rtl w:val="true"/>
              </w:rPr>
              <w:t>تفسیر</w:t>
            </w:r>
            <w:r>
              <w:rPr>
                <w:rStyle w:val="IndexLink"/>
                <w:rtl w:val="true"/>
              </w:rPr>
              <w:t>:</w:t>
              <w:tab/>
            </w:r>
            <w:r>
              <w:rPr>
                <w:rStyle w:val="IndexLink"/>
              </w:rPr>
              <w:t>462</w:t>
            </w:r>
          </w:hyperlink>
        </w:p>
        <w:p>
          <w:pPr>
            <w:pStyle w:val="Contents4"/>
            <w:tabs>
              <w:tab w:val="clear" w:pos="8176"/>
              <w:tab w:val="right" w:pos="9026" w:leader="dot"/>
            </w:tabs>
            <w:rPr/>
          </w:pPr>
          <w:hyperlink w:anchor="__RefHeading___Toc1974760_1067777946">
            <w:r>
              <w:rPr>
                <w:webHidden/>
                <w:rStyle w:val="IndexLink"/>
                <w:rtl w:val="true"/>
              </w:rPr>
              <w:t>نکته‌ها</w:t>
            </w:r>
            <w:r>
              <w:rPr>
                <w:rStyle w:val="IndexLink"/>
                <w:rtl w:val="true"/>
              </w:rPr>
              <w:t>:</w:t>
              <w:tab/>
            </w:r>
            <w:r>
              <w:rPr>
                <w:rStyle w:val="IndexLink"/>
              </w:rPr>
              <w:t>465</w:t>
            </w:r>
          </w:hyperlink>
        </w:p>
        <w:p>
          <w:pPr>
            <w:pStyle w:val="Contents5"/>
            <w:tabs>
              <w:tab w:val="clear" w:pos="7892"/>
              <w:tab w:val="right" w:pos="9026" w:leader="dot"/>
            </w:tabs>
            <w:rPr/>
          </w:pPr>
          <w:hyperlink w:anchor="__RefHeading___Toc1974762_1067777946">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1974764_1067777946">
            <w:r>
              <w:rPr>
                <w:webHidden/>
                <w:rStyle w:val="IndexLink"/>
              </w:rPr>
              <w:t>1</w:t>
            </w:r>
            <w:r>
              <w:rPr>
                <w:rStyle w:val="IndexLink"/>
                <w:rtl w:val="true"/>
              </w:rPr>
              <w:t>-</w:t>
            </w:r>
            <w:r>
              <w:rPr>
                <w:rStyle w:val="IndexLink"/>
                <w:rtl w:val="true"/>
              </w:rPr>
              <w:t>کوه‌ها و سر انهدام آنها</w:t>
            </w:r>
            <w:r>
              <w:rPr>
                <w:rStyle w:val="IndexLink"/>
                <w:rtl w:val="true"/>
              </w:rPr>
              <w:t>-</w:t>
              <w:tab/>
            </w:r>
            <w:r>
              <w:rPr>
                <w:rStyle w:val="IndexLink"/>
              </w:rPr>
              <w:t>465</w:t>
            </w:r>
          </w:hyperlink>
        </w:p>
        <w:p>
          <w:pPr>
            <w:pStyle w:val="Contents5"/>
            <w:tabs>
              <w:tab w:val="clear" w:pos="7892"/>
              <w:tab w:val="right" w:pos="9026" w:leader="dot"/>
            </w:tabs>
            <w:rPr/>
          </w:pPr>
          <w:hyperlink w:anchor="__RefHeading___Toc1974766_1067777946">
            <w:r>
              <w:rPr>
                <w:webHidden/>
                <w:rStyle w:val="IndexLink"/>
              </w:rPr>
              <w:t>2</w:t>
            </w:r>
            <w:r>
              <w:rPr>
                <w:rStyle w:val="IndexLink"/>
                <w:rtl w:val="true"/>
              </w:rPr>
              <w:t>-</w:t>
            </w:r>
            <w:r>
              <w:rPr>
                <w:rStyle w:val="IndexLink"/>
                <w:rtl w:val="true"/>
              </w:rPr>
              <w:t>نامه اعمال</w:t>
            </w:r>
            <w:r>
              <w:rPr>
                <w:rStyle w:val="IndexLink"/>
                <w:rtl w:val="true"/>
              </w:rPr>
              <w:t>-</w:t>
              <w:tab/>
            </w:r>
            <w:r>
              <w:rPr>
                <w:rStyle w:val="IndexLink"/>
              </w:rPr>
              <w:t>466</w:t>
            </w:r>
          </w:hyperlink>
        </w:p>
        <w:p>
          <w:pPr>
            <w:pStyle w:val="Contents5"/>
            <w:tabs>
              <w:tab w:val="clear" w:pos="7892"/>
              <w:tab w:val="right" w:pos="9026" w:leader="dot"/>
            </w:tabs>
            <w:rPr/>
          </w:pPr>
          <w:hyperlink w:anchor="__RefHeading___Toc1974768_1067777946">
            <w:r>
              <w:rPr>
                <w:webHidden/>
                <w:rStyle w:val="IndexLink"/>
              </w:rPr>
              <w:t>3</w:t>
            </w:r>
            <w:r>
              <w:rPr>
                <w:rStyle w:val="IndexLink"/>
                <w:rtl w:val="true"/>
              </w:rPr>
              <w:t>-</w:t>
            </w:r>
            <w:r>
              <w:rPr>
                <w:rStyle w:val="IndexLink"/>
                <w:rtl w:val="true"/>
              </w:rPr>
              <w:t>ایمان به معاد و نقش آن در تربیت انسانها</w:t>
            </w:r>
            <w:r>
              <w:rPr>
                <w:rStyle w:val="IndexLink"/>
                <w:rtl w:val="true"/>
              </w:rPr>
              <w:t>-</w:t>
              <w:tab/>
            </w:r>
            <w:r>
              <w:rPr>
                <w:rStyle w:val="IndexLink"/>
              </w:rPr>
              <w:t>469</w:t>
            </w:r>
          </w:hyperlink>
        </w:p>
        <w:p>
          <w:pPr>
            <w:pStyle w:val="Contents3"/>
            <w:tabs>
              <w:tab w:val="clear" w:pos="8459"/>
              <w:tab w:val="right" w:pos="9026" w:leader="dot"/>
            </w:tabs>
            <w:rPr/>
          </w:pPr>
          <w:hyperlink w:anchor="__RefHeading___Toc1974770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471</w:t>
            </w:r>
          </w:hyperlink>
        </w:p>
        <w:p>
          <w:pPr>
            <w:pStyle w:val="Contents4"/>
            <w:tabs>
              <w:tab w:val="clear" w:pos="8176"/>
              <w:tab w:val="right" w:pos="9026" w:leader="dot"/>
            </w:tabs>
            <w:rPr/>
          </w:pPr>
          <w:hyperlink w:anchor="__RefHeading___Toc1974772_1067777946">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1974774_1067777946">
            <w:r>
              <w:rPr>
                <w:webHidden/>
                <w:rStyle w:val="IndexLink"/>
                <w:rtl w:val="true"/>
              </w:rPr>
              <w:t>ترجمه</w:t>
            </w:r>
            <w:r>
              <w:rPr>
                <w:rStyle w:val="IndexLink"/>
                <w:rtl w:val="true"/>
              </w:rPr>
              <w:t>:</w:t>
              <w:tab/>
            </w:r>
            <w:r>
              <w:rPr>
                <w:rStyle w:val="IndexLink"/>
              </w:rPr>
              <w:t>471</w:t>
            </w:r>
          </w:hyperlink>
        </w:p>
        <w:p>
          <w:pPr>
            <w:pStyle w:val="Contents4"/>
            <w:tabs>
              <w:tab w:val="clear" w:pos="8176"/>
              <w:tab w:val="right" w:pos="9026" w:leader="dot"/>
            </w:tabs>
            <w:rPr/>
          </w:pPr>
          <w:hyperlink w:anchor="__RefHeading___Toc1974776_1067777946">
            <w:r>
              <w:rPr>
                <w:webHidden/>
                <w:rStyle w:val="IndexLink"/>
                <w:rtl w:val="true"/>
              </w:rPr>
              <w:t>تفسیر</w:t>
            </w:r>
            <w:r>
              <w:rPr>
                <w:rStyle w:val="IndexLink"/>
                <w:rtl w:val="true"/>
              </w:rPr>
              <w:t>:</w:t>
              <w:tab/>
            </w:r>
            <w:r>
              <w:rPr>
                <w:rStyle w:val="IndexLink"/>
              </w:rPr>
              <w:t>472</w:t>
            </w:r>
          </w:hyperlink>
        </w:p>
        <w:p>
          <w:pPr>
            <w:pStyle w:val="Contents4"/>
            <w:tabs>
              <w:tab w:val="clear" w:pos="8176"/>
              <w:tab w:val="right" w:pos="9026" w:leader="dot"/>
            </w:tabs>
            <w:rPr/>
          </w:pPr>
          <w:hyperlink w:anchor="__RefHeading___Toc1974778_1067777946">
            <w:r>
              <w:rPr>
                <w:webHidden/>
                <w:rStyle w:val="IndexLink"/>
                <w:rtl w:val="true"/>
              </w:rPr>
              <w:t>نکته‌ها</w:t>
            </w:r>
            <w:r>
              <w:rPr>
                <w:rStyle w:val="IndexLink"/>
                <w:rtl w:val="true"/>
              </w:rPr>
              <w:t>:</w:t>
              <w:tab/>
            </w:r>
            <w:r>
              <w:rPr>
                <w:rStyle w:val="IndexLink"/>
              </w:rPr>
              <w:t>476</w:t>
            </w:r>
          </w:hyperlink>
        </w:p>
        <w:p>
          <w:pPr>
            <w:pStyle w:val="Contents5"/>
            <w:tabs>
              <w:tab w:val="clear" w:pos="7892"/>
              <w:tab w:val="right" w:pos="9026" w:leader="dot"/>
            </w:tabs>
            <w:rPr/>
          </w:pPr>
          <w:hyperlink w:anchor="__RefHeading___Toc1974780_1067777946">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1974782_1067777946">
            <w:r>
              <w:rPr>
                <w:webHidden/>
                <w:rStyle w:val="IndexLink"/>
              </w:rPr>
              <w:t>1</w:t>
            </w:r>
            <w:r>
              <w:rPr>
                <w:rStyle w:val="IndexLink"/>
                <w:rtl w:val="true"/>
              </w:rPr>
              <w:t>-</w:t>
            </w:r>
            <w:r>
              <w:rPr>
                <w:rStyle w:val="IndexLink"/>
                <w:rtl w:val="true"/>
              </w:rPr>
              <w:t>آیا شیطان فرشته بود؟</w:t>
            </w:r>
            <w:r>
              <w:rPr>
                <w:rStyle w:val="IndexLink"/>
                <w:rtl w:val="true"/>
              </w:rPr>
              <w:tab/>
            </w:r>
            <w:r>
              <w:rPr>
                <w:rStyle w:val="IndexLink"/>
              </w:rPr>
              <w:t>476</w:t>
            </w:r>
          </w:hyperlink>
        </w:p>
        <w:p>
          <w:pPr>
            <w:pStyle w:val="Contents5"/>
            <w:tabs>
              <w:tab w:val="clear" w:pos="7892"/>
              <w:tab w:val="right" w:pos="9026" w:leader="dot"/>
            </w:tabs>
            <w:rPr/>
          </w:pPr>
          <w:hyperlink w:anchor="__RefHeading___Toc1974784_1067777946">
            <w:r>
              <w:rPr>
                <w:webHidden/>
                <w:rStyle w:val="IndexLink"/>
              </w:rPr>
              <w:t>2</w:t>
            </w:r>
            <w:r>
              <w:rPr>
                <w:rStyle w:val="IndexLink"/>
                <w:rtl w:val="true"/>
              </w:rPr>
              <w:t>-</w:t>
            </w:r>
            <w:r>
              <w:rPr>
                <w:rStyle w:val="IndexLink"/>
                <w:rtl w:val="true"/>
              </w:rPr>
              <w:t>گمراهان را نباید به معاونت دعوت کرد</w:t>
            </w:r>
            <w:r>
              <w:rPr>
                <w:rStyle w:val="IndexLink"/>
                <w:rtl w:val="true"/>
              </w:rPr>
              <w:tab/>
            </w:r>
            <w:r>
              <w:rPr>
                <w:rStyle w:val="IndexLink"/>
              </w:rPr>
              <w:t>478</w:t>
            </w:r>
          </w:hyperlink>
        </w:p>
        <w:p>
          <w:pPr>
            <w:pStyle w:val="Contents3"/>
            <w:tabs>
              <w:tab w:val="clear" w:pos="8459"/>
              <w:tab w:val="right" w:pos="9026" w:leader="dot"/>
            </w:tabs>
            <w:rPr/>
          </w:pPr>
          <w:hyperlink w:anchor="__RefHeading___Toc1974786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480</w:t>
            </w:r>
          </w:hyperlink>
        </w:p>
        <w:p>
          <w:pPr>
            <w:pStyle w:val="Contents4"/>
            <w:tabs>
              <w:tab w:val="clear" w:pos="8176"/>
              <w:tab w:val="right" w:pos="9026" w:leader="dot"/>
            </w:tabs>
            <w:rPr/>
          </w:pPr>
          <w:hyperlink w:anchor="__RefHeading___Toc1974788_1067777946">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1974790_1067777946">
            <w:r>
              <w:rPr>
                <w:webHidden/>
                <w:rStyle w:val="IndexLink"/>
                <w:rtl w:val="true"/>
              </w:rPr>
              <w:t>ترجمه</w:t>
            </w:r>
            <w:r>
              <w:rPr>
                <w:rStyle w:val="IndexLink"/>
                <w:rtl w:val="true"/>
              </w:rPr>
              <w:t>:</w:t>
              <w:tab/>
            </w:r>
            <w:r>
              <w:rPr>
                <w:rStyle w:val="IndexLink"/>
              </w:rPr>
              <w:t>480</w:t>
            </w:r>
          </w:hyperlink>
        </w:p>
        <w:p>
          <w:pPr>
            <w:pStyle w:val="Contents4"/>
            <w:tabs>
              <w:tab w:val="clear" w:pos="8176"/>
              <w:tab w:val="right" w:pos="9026" w:leader="dot"/>
            </w:tabs>
            <w:rPr/>
          </w:pPr>
          <w:hyperlink w:anchor="__RefHeading___Toc1974792_1067777946">
            <w:r>
              <w:rPr>
                <w:webHidden/>
                <w:rStyle w:val="IndexLink"/>
                <w:rtl w:val="true"/>
              </w:rPr>
              <w:t>تفسیر</w:t>
            </w:r>
            <w:r>
              <w:rPr>
                <w:rStyle w:val="IndexLink"/>
                <w:rtl w:val="true"/>
              </w:rPr>
              <w:t>:</w:t>
              <w:tab/>
            </w:r>
            <w:r>
              <w:rPr>
                <w:rStyle w:val="IndexLink"/>
              </w:rPr>
              <w:t>481</w:t>
            </w:r>
          </w:hyperlink>
        </w:p>
        <w:p>
          <w:pPr>
            <w:pStyle w:val="Contents3"/>
            <w:tabs>
              <w:tab w:val="clear" w:pos="8459"/>
              <w:tab w:val="right" w:pos="9026" w:leader="dot"/>
            </w:tabs>
            <w:rPr/>
          </w:pPr>
          <w:hyperlink w:anchor="__RefHeading___Toc1974794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485</w:t>
            </w:r>
          </w:hyperlink>
        </w:p>
        <w:p>
          <w:pPr>
            <w:pStyle w:val="Contents4"/>
            <w:tabs>
              <w:tab w:val="clear" w:pos="8176"/>
              <w:tab w:val="right" w:pos="9026" w:leader="dot"/>
            </w:tabs>
            <w:rPr/>
          </w:pPr>
          <w:hyperlink w:anchor="__RefHeading___Toc1974796_1067777946">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1974798_1067777946">
            <w:r>
              <w:rPr>
                <w:webHidden/>
                <w:rStyle w:val="IndexLink"/>
                <w:rtl w:val="true"/>
              </w:rPr>
              <w:t>ترجمه</w:t>
            </w:r>
            <w:r>
              <w:rPr>
                <w:rStyle w:val="IndexLink"/>
                <w:rtl w:val="true"/>
              </w:rPr>
              <w:t>:</w:t>
              <w:tab/>
            </w:r>
            <w:r>
              <w:rPr>
                <w:rStyle w:val="IndexLink"/>
              </w:rPr>
              <w:t>485</w:t>
            </w:r>
          </w:hyperlink>
        </w:p>
        <w:p>
          <w:pPr>
            <w:pStyle w:val="Contents4"/>
            <w:tabs>
              <w:tab w:val="clear" w:pos="8176"/>
              <w:tab w:val="right" w:pos="9026" w:leader="dot"/>
            </w:tabs>
            <w:rPr/>
          </w:pPr>
          <w:hyperlink w:anchor="__RefHeading___Toc1974800_1067777946">
            <w:r>
              <w:rPr>
                <w:webHidden/>
                <w:rStyle w:val="IndexLink"/>
                <w:rtl w:val="true"/>
              </w:rPr>
              <w:t>تفسیر</w:t>
            </w:r>
            <w:r>
              <w:rPr>
                <w:rStyle w:val="IndexLink"/>
                <w:rtl w:val="true"/>
              </w:rPr>
              <w:t>:</w:t>
              <w:tab/>
            </w:r>
            <w:r>
              <w:rPr>
                <w:rStyle w:val="IndexLink"/>
              </w:rPr>
              <w:t>486</w:t>
            </w:r>
          </w:hyperlink>
        </w:p>
        <w:p>
          <w:pPr>
            <w:pStyle w:val="Contents3"/>
            <w:tabs>
              <w:tab w:val="clear" w:pos="8459"/>
              <w:tab w:val="right" w:pos="9026" w:leader="dot"/>
            </w:tabs>
            <w:rPr/>
          </w:pPr>
          <w:hyperlink w:anchor="__RefHeading___Toc1974802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489</w:t>
            </w:r>
          </w:hyperlink>
        </w:p>
        <w:p>
          <w:pPr>
            <w:pStyle w:val="Contents4"/>
            <w:tabs>
              <w:tab w:val="clear" w:pos="8176"/>
              <w:tab w:val="right" w:pos="9026" w:leader="dot"/>
            </w:tabs>
            <w:rPr/>
          </w:pPr>
          <w:hyperlink w:anchor="__RefHeading___Toc1974804_1067777946">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1974806_1067777946">
            <w:r>
              <w:rPr>
                <w:webHidden/>
                <w:rStyle w:val="IndexLink"/>
                <w:rtl w:val="true"/>
              </w:rPr>
              <w:t>ترجمه</w:t>
            </w:r>
            <w:r>
              <w:rPr>
                <w:rStyle w:val="IndexLink"/>
                <w:rtl w:val="true"/>
              </w:rPr>
              <w:t>:</w:t>
              <w:tab/>
            </w:r>
            <w:r>
              <w:rPr>
                <w:rStyle w:val="IndexLink"/>
              </w:rPr>
              <w:t>489</w:t>
            </w:r>
          </w:hyperlink>
        </w:p>
        <w:p>
          <w:pPr>
            <w:pStyle w:val="Contents4"/>
            <w:tabs>
              <w:tab w:val="clear" w:pos="8176"/>
              <w:tab w:val="right" w:pos="9026" w:leader="dot"/>
            </w:tabs>
            <w:rPr/>
          </w:pPr>
          <w:hyperlink w:anchor="__RefHeading___Toc1974808_1067777946">
            <w:r>
              <w:rPr>
                <w:webHidden/>
                <w:rStyle w:val="IndexLink"/>
                <w:rtl w:val="true"/>
              </w:rPr>
              <w:t>تفسیر</w:t>
            </w:r>
            <w:r>
              <w:rPr>
                <w:rStyle w:val="IndexLink"/>
                <w:rtl w:val="true"/>
              </w:rPr>
              <w:t>:</w:t>
              <w:tab/>
            </w:r>
            <w:r>
              <w:rPr>
                <w:rStyle w:val="IndexLink"/>
              </w:rPr>
              <w:t>490</w:t>
            </w:r>
          </w:hyperlink>
        </w:p>
        <w:p>
          <w:pPr>
            <w:pStyle w:val="Contents3"/>
            <w:tabs>
              <w:tab w:val="clear" w:pos="8459"/>
              <w:tab w:val="right" w:pos="9026" w:leader="dot"/>
            </w:tabs>
            <w:rPr/>
          </w:pPr>
          <w:hyperlink w:anchor="__RefHeading___Toc1974810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496</w:t>
            </w:r>
          </w:hyperlink>
        </w:p>
        <w:p>
          <w:pPr>
            <w:pStyle w:val="Contents4"/>
            <w:tabs>
              <w:tab w:val="clear" w:pos="8176"/>
              <w:tab w:val="right" w:pos="9026" w:leader="dot"/>
            </w:tabs>
            <w:rPr/>
          </w:pPr>
          <w:hyperlink w:anchor="__RefHeading___Toc1974812_1067777946">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1974814_1067777946">
            <w:r>
              <w:rPr>
                <w:webHidden/>
                <w:rStyle w:val="IndexLink"/>
                <w:rtl w:val="true"/>
              </w:rPr>
              <w:t>ترجمه</w:t>
            </w:r>
            <w:r>
              <w:rPr>
                <w:rStyle w:val="IndexLink"/>
                <w:rtl w:val="true"/>
              </w:rPr>
              <w:t>:</w:t>
              <w:tab/>
            </w:r>
            <w:r>
              <w:rPr>
                <w:rStyle w:val="IndexLink"/>
              </w:rPr>
              <w:t>496</w:t>
            </w:r>
          </w:hyperlink>
        </w:p>
        <w:p>
          <w:pPr>
            <w:pStyle w:val="Contents4"/>
            <w:tabs>
              <w:tab w:val="clear" w:pos="8176"/>
              <w:tab w:val="right" w:pos="9026" w:leader="dot"/>
            </w:tabs>
            <w:rPr/>
          </w:pPr>
          <w:hyperlink w:anchor="__RefHeading___Toc1974816_1067777946">
            <w:r>
              <w:rPr>
                <w:webHidden/>
                <w:rStyle w:val="IndexLink"/>
                <w:rtl w:val="true"/>
              </w:rPr>
              <w:t>تفسیر</w:t>
            </w:r>
            <w:r>
              <w:rPr>
                <w:rStyle w:val="IndexLink"/>
                <w:rtl w:val="true"/>
              </w:rPr>
              <w:t>:</w:t>
              <w:tab/>
            </w:r>
            <w:r>
              <w:rPr>
                <w:rStyle w:val="IndexLink"/>
              </w:rPr>
              <w:t>497</w:t>
            </w:r>
          </w:hyperlink>
        </w:p>
        <w:p>
          <w:pPr>
            <w:pStyle w:val="Contents3"/>
            <w:tabs>
              <w:tab w:val="clear" w:pos="8459"/>
              <w:tab w:val="right" w:pos="9026" w:leader="dot"/>
            </w:tabs>
            <w:rPr/>
          </w:pPr>
          <w:hyperlink w:anchor="__RefHeading___Toc1974818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500</w:t>
            </w:r>
          </w:hyperlink>
        </w:p>
        <w:p>
          <w:pPr>
            <w:pStyle w:val="Contents4"/>
            <w:tabs>
              <w:tab w:val="clear" w:pos="8176"/>
              <w:tab w:val="right" w:pos="9026" w:leader="dot"/>
            </w:tabs>
            <w:rPr/>
          </w:pPr>
          <w:hyperlink w:anchor="__RefHeading___Toc1974820_1067777946">
            <w:r>
              <w:rPr>
                <w:webHidden/>
                <w:rStyle w:val="IndexLink"/>
                <w:rtl w:val="true"/>
              </w:rPr>
              <w:t>اشاره</w:t>
            </w:r>
            <w:r>
              <w:rPr>
                <w:rStyle w:val="IndexLink"/>
                <w:rtl w:val="true"/>
              </w:rPr>
              <w:tab/>
            </w:r>
            <w:r>
              <w:rPr>
                <w:rStyle w:val="IndexLink"/>
              </w:rPr>
              <w:t>500</w:t>
            </w:r>
          </w:hyperlink>
        </w:p>
        <w:p>
          <w:pPr>
            <w:pStyle w:val="Contents4"/>
            <w:tabs>
              <w:tab w:val="clear" w:pos="8176"/>
              <w:tab w:val="right" w:pos="9026" w:leader="dot"/>
            </w:tabs>
            <w:rPr/>
          </w:pPr>
          <w:hyperlink w:anchor="__RefHeading___Toc1974822_1067777946">
            <w:r>
              <w:rPr>
                <w:webHidden/>
                <w:rStyle w:val="IndexLink"/>
                <w:rtl w:val="true"/>
              </w:rPr>
              <w:t>ترجمه</w:t>
            </w:r>
            <w:r>
              <w:rPr>
                <w:rStyle w:val="IndexLink"/>
                <w:rtl w:val="true"/>
              </w:rPr>
              <w:t>:</w:t>
              <w:tab/>
            </w:r>
            <w:r>
              <w:rPr>
                <w:rStyle w:val="IndexLink"/>
              </w:rPr>
              <w:t>501</w:t>
            </w:r>
          </w:hyperlink>
        </w:p>
        <w:p>
          <w:pPr>
            <w:pStyle w:val="Contents4"/>
            <w:tabs>
              <w:tab w:val="clear" w:pos="8176"/>
              <w:tab w:val="right" w:pos="9026" w:leader="dot"/>
            </w:tabs>
            <w:rPr/>
          </w:pPr>
          <w:hyperlink w:anchor="__RefHeading___Toc1974824_1067777946">
            <w:r>
              <w:rPr>
                <w:webHidden/>
                <w:rStyle w:val="IndexLink"/>
                <w:rtl w:val="true"/>
              </w:rPr>
              <w:t>تفسیر</w:t>
            </w:r>
            <w:r>
              <w:rPr>
                <w:rStyle w:val="IndexLink"/>
                <w:rtl w:val="true"/>
              </w:rPr>
              <w:t>:</w:t>
              <w:tab/>
            </w:r>
            <w:r>
              <w:rPr>
                <w:rStyle w:val="IndexLink"/>
              </w:rPr>
              <w:t>502</w:t>
            </w:r>
          </w:hyperlink>
        </w:p>
        <w:p>
          <w:pPr>
            <w:pStyle w:val="Contents3"/>
            <w:tabs>
              <w:tab w:val="clear" w:pos="8459"/>
              <w:tab w:val="right" w:pos="9026" w:leader="dot"/>
            </w:tabs>
            <w:rPr/>
          </w:pPr>
          <w:hyperlink w:anchor="__RefHeading___Toc1974826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510</w:t>
            </w:r>
          </w:hyperlink>
        </w:p>
        <w:p>
          <w:pPr>
            <w:pStyle w:val="Contents4"/>
            <w:tabs>
              <w:tab w:val="clear" w:pos="8176"/>
              <w:tab w:val="right" w:pos="9026" w:leader="dot"/>
            </w:tabs>
            <w:rPr/>
          </w:pPr>
          <w:hyperlink w:anchor="__RefHeading___Toc1974828_1067777946">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1974830_1067777946">
            <w:r>
              <w:rPr>
                <w:webHidden/>
                <w:rStyle w:val="IndexLink"/>
                <w:rtl w:val="true"/>
              </w:rPr>
              <w:t>ترجمه</w:t>
            </w:r>
            <w:r>
              <w:rPr>
                <w:rStyle w:val="IndexLink"/>
                <w:rtl w:val="true"/>
              </w:rPr>
              <w:t>:</w:t>
              <w:tab/>
            </w:r>
            <w:r>
              <w:rPr>
                <w:rStyle w:val="IndexLink"/>
              </w:rPr>
              <w:t>511</w:t>
            </w:r>
          </w:hyperlink>
        </w:p>
        <w:p>
          <w:pPr>
            <w:pStyle w:val="Contents4"/>
            <w:tabs>
              <w:tab w:val="clear" w:pos="8176"/>
              <w:tab w:val="right" w:pos="9026" w:leader="dot"/>
            </w:tabs>
            <w:rPr/>
          </w:pPr>
          <w:hyperlink w:anchor="__RefHeading___Toc1974832_1067777946">
            <w:r>
              <w:rPr>
                <w:webHidden/>
                <w:rStyle w:val="IndexLink"/>
                <w:rtl w:val="true"/>
              </w:rPr>
              <w:t>تفسیر</w:t>
            </w:r>
            <w:r>
              <w:rPr>
                <w:rStyle w:val="IndexLink"/>
                <w:rtl w:val="true"/>
              </w:rPr>
              <w:t>:</w:t>
              <w:tab/>
            </w:r>
            <w:r>
              <w:rPr>
                <w:rStyle w:val="IndexLink"/>
              </w:rPr>
              <w:t>511</w:t>
            </w:r>
          </w:hyperlink>
        </w:p>
        <w:p>
          <w:pPr>
            <w:pStyle w:val="Contents4"/>
            <w:tabs>
              <w:tab w:val="clear" w:pos="8176"/>
              <w:tab w:val="right" w:pos="9026" w:leader="dot"/>
            </w:tabs>
            <w:rPr/>
          </w:pPr>
          <w:hyperlink w:anchor="__RefHeading___Toc1974834_1067777946">
            <w:r>
              <w:rPr>
                <w:webHidden/>
                <w:rStyle w:val="IndexLink"/>
                <w:rtl w:val="true"/>
              </w:rPr>
              <w:t>نکته‌ها</w:t>
            </w:r>
            <w:r>
              <w:rPr>
                <w:rStyle w:val="IndexLink"/>
                <w:rtl w:val="true"/>
              </w:rPr>
              <w:t>:</w:t>
              <w:tab/>
            </w:r>
            <w:r>
              <w:rPr>
                <w:rStyle w:val="IndexLink"/>
              </w:rPr>
              <w:t>516</w:t>
            </w:r>
          </w:hyperlink>
        </w:p>
        <w:p>
          <w:pPr>
            <w:pStyle w:val="Contents5"/>
            <w:tabs>
              <w:tab w:val="clear" w:pos="7892"/>
              <w:tab w:val="right" w:pos="9026" w:leader="dot"/>
            </w:tabs>
            <w:rPr/>
          </w:pPr>
          <w:hyperlink w:anchor="__RefHeading___Toc1974836_1067777946">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1974838_1067777946">
            <w:r>
              <w:rPr>
                <w:webHidden/>
                <w:rStyle w:val="IndexLink"/>
              </w:rPr>
              <w:t>1</w:t>
            </w:r>
            <w:r>
              <w:rPr>
                <w:rStyle w:val="IndexLink"/>
                <w:rtl w:val="true"/>
              </w:rPr>
              <w:t>-</w:t>
            </w:r>
            <w:r>
              <w:rPr>
                <w:rStyle w:val="IndexLink"/>
                <w:rtl w:val="true"/>
              </w:rPr>
              <w:t>ماموریت خضر در نظام تشریع بود یا تکوین؟</w:t>
            </w:r>
            <w:r>
              <w:rPr>
                <w:rStyle w:val="IndexLink"/>
                <w:rtl w:val="true"/>
              </w:rPr>
              <w:t>!</w:t>
              <w:tab/>
            </w:r>
            <w:r>
              <w:rPr>
                <w:rStyle w:val="IndexLink"/>
              </w:rPr>
              <w:t>516</w:t>
            </w:r>
          </w:hyperlink>
        </w:p>
        <w:p>
          <w:pPr>
            <w:pStyle w:val="Contents5"/>
            <w:tabs>
              <w:tab w:val="clear" w:pos="7892"/>
              <w:tab w:val="right" w:pos="9026" w:leader="dot"/>
            </w:tabs>
            <w:rPr/>
          </w:pPr>
          <w:hyperlink w:anchor="__RefHeading___Toc1974840_1067777946">
            <w:r>
              <w:rPr>
                <w:webHidden/>
                <w:rStyle w:val="IndexLink"/>
              </w:rPr>
              <w:t>2</w:t>
            </w:r>
            <w:r>
              <w:rPr>
                <w:rStyle w:val="IndexLink"/>
                <w:rtl w:val="true"/>
              </w:rPr>
              <w:t>-</w:t>
            </w:r>
            <w:r>
              <w:rPr>
                <w:rStyle w:val="IndexLink"/>
                <w:rtl w:val="true"/>
              </w:rPr>
              <w:t>خضر،که بود؟</w:t>
            </w:r>
            <w:r>
              <w:rPr>
                <w:rStyle w:val="IndexLink"/>
                <w:rtl w:val="true"/>
              </w:rPr>
              <w:tab/>
            </w:r>
            <w:r>
              <w:rPr>
                <w:rStyle w:val="IndexLink"/>
              </w:rPr>
              <w:t>520</w:t>
            </w:r>
          </w:hyperlink>
        </w:p>
        <w:p>
          <w:pPr>
            <w:pStyle w:val="Contents5"/>
            <w:tabs>
              <w:tab w:val="clear" w:pos="7892"/>
              <w:tab w:val="right" w:pos="9026" w:leader="dot"/>
            </w:tabs>
            <w:rPr/>
          </w:pPr>
          <w:hyperlink w:anchor="__RefHeading___Toc1974842_1067777946">
            <w:r>
              <w:rPr>
                <w:webHidden/>
                <w:rStyle w:val="IndexLink"/>
              </w:rPr>
              <w:t>3</w:t>
            </w:r>
            <w:r>
              <w:rPr>
                <w:rStyle w:val="IndexLink"/>
                <w:rtl w:val="true"/>
              </w:rPr>
              <w:t>-</w:t>
            </w:r>
            <w:r>
              <w:rPr>
                <w:rStyle w:val="IndexLink"/>
                <w:rtl w:val="true"/>
              </w:rPr>
              <w:t>افسانه‌های ساختگی</w:t>
            </w:r>
            <w:r>
              <w:rPr>
                <w:rStyle w:val="IndexLink"/>
                <w:rtl w:val="true"/>
              </w:rPr>
              <w:tab/>
            </w:r>
            <w:r>
              <w:rPr>
                <w:rStyle w:val="IndexLink"/>
              </w:rPr>
              <w:t>523</w:t>
            </w:r>
          </w:hyperlink>
        </w:p>
        <w:p>
          <w:pPr>
            <w:pStyle w:val="Contents5"/>
            <w:tabs>
              <w:tab w:val="clear" w:pos="7892"/>
              <w:tab w:val="right" w:pos="9026" w:leader="dot"/>
            </w:tabs>
            <w:rPr/>
          </w:pPr>
          <w:hyperlink w:anchor="__RefHeading___Toc1974844_1067777946">
            <w:r>
              <w:rPr>
                <w:webHidden/>
                <w:rStyle w:val="IndexLink"/>
              </w:rPr>
              <w:t>4</w:t>
            </w:r>
            <w:r>
              <w:rPr>
                <w:rStyle w:val="IndexLink"/>
                <w:rtl w:val="true"/>
              </w:rPr>
              <w:t>-</w:t>
            </w:r>
            <w:r>
              <w:rPr>
                <w:rStyle w:val="IndexLink"/>
                <w:rtl w:val="true"/>
              </w:rPr>
              <w:t>آیا نسیان برای پیامبران ممکن است؟</w:t>
            </w:r>
            <w:r>
              <w:rPr>
                <w:rStyle w:val="IndexLink"/>
                <w:rtl w:val="true"/>
              </w:rPr>
              <w:t>!</w:t>
              <w:tab/>
            </w:r>
            <w:r>
              <w:rPr>
                <w:rStyle w:val="IndexLink"/>
              </w:rPr>
              <w:t>524</w:t>
            </w:r>
          </w:hyperlink>
        </w:p>
        <w:p>
          <w:pPr>
            <w:pStyle w:val="Contents5"/>
            <w:tabs>
              <w:tab w:val="clear" w:pos="7892"/>
              <w:tab w:val="right" w:pos="9026" w:leader="dot"/>
            </w:tabs>
            <w:rPr/>
          </w:pPr>
          <w:hyperlink w:anchor="__RefHeading___Toc1974846_1067777946">
            <w:r>
              <w:rPr>
                <w:webHidden/>
                <w:rStyle w:val="IndexLink"/>
              </w:rPr>
              <w:t>5</w:t>
            </w:r>
            <w:r>
              <w:rPr>
                <w:rStyle w:val="IndexLink"/>
                <w:rtl w:val="true"/>
              </w:rPr>
              <w:t>-</w:t>
            </w:r>
            <w:r>
              <w:rPr>
                <w:rStyle w:val="IndexLink"/>
                <w:rtl w:val="true"/>
              </w:rPr>
              <w:t>چرا موسی به دیدار خضر شتافت؟</w:t>
            </w:r>
            <w:r>
              <w:rPr>
                <w:rStyle w:val="IndexLink"/>
                <w:rtl w:val="true"/>
              </w:rPr>
              <w:t>!</w:t>
              <w:tab/>
            </w:r>
            <w:r>
              <w:rPr>
                <w:rStyle w:val="IndexLink"/>
              </w:rPr>
              <w:t>525</w:t>
            </w:r>
          </w:hyperlink>
        </w:p>
        <w:p>
          <w:pPr>
            <w:pStyle w:val="Contents5"/>
            <w:tabs>
              <w:tab w:val="clear" w:pos="7892"/>
              <w:tab w:val="right" w:pos="9026" w:leader="dot"/>
            </w:tabs>
            <w:rPr/>
          </w:pPr>
          <w:hyperlink w:anchor="__RefHeading___Toc1974848_1067777946">
            <w:r>
              <w:rPr>
                <w:webHidden/>
                <w:rStyle w:val="IndexLink"/>
              </w:rPr>
              <w:t>6</w:t>
            </w:r>
            <w:r>
              <w:rPr>
                <w:rStyle w:val="IndexLink"/>
                <w:rtl w:val="true"/>
              </w:rPr>
              <w:t>-</w:t>
            </w:r>
            <w:r>
              <w:rPr>
                <w:rStyle w:val="IndexLink"/>
                <w:rtl w:val="true"/>
              </w:rPr>
              <w:t>آن گنج چه بود؟</w:t>
            </w:r>
            <w:r>
              <w:rPr>
                <w:rStyle w:val="IndexLink"/>
                <w:rtl w:val="true"/>
              </w:rPr>
              <w:tab/>
            </w:r>
            <w:r>
              <w:rPr>
                <w:rStyle w:val="IndexLink"/>
              </w:rPr>
              <w:t>526</w:t>
            </w:r>
          </w:hyperlink>
        </w:p>
        <w:p>
          <w:pPr>
            <w:pStyle w:val="Contents5"/>
            <w:tabs>
              <w:tab w:val="clear" w:pos="7892"/>
              <w:tab w:val="right" w:pos="9026" w:leader="dot"/>
            </w:tabs>
            <w:rPr/>
          </w:pPr>
          <w:hyperlink w:anchor="__RefHeading___Toc1974850_1067777946">
            <w:r>
              <w:rPr>
                <w:webHidden/>
                <w:rStyle w:val="IndexLink"/>
              </w:rPr>
              <w:t>7</w:t>
            </w:r>
            <w:r>
              <w:rPr>
                <w:rStyle w:val="IndexLink"/>
                <w:rtl w:val="true"/>
              </w:rPr>
              <w:t>-</w:t>
            </w:r>
            <w:r>
              <w:rPr>
                <w:rStyle w:val="IndexLink"/>
                <w:rtl w:val="true"/>
              </w:rPr>
              <w:t>درسهای این داستان</w:t>
            </w:r>
            <w:r>
              <w:rPr>
                <w:rStyle w:val="IndexLink"/>
                <w:rtl w:val="true"/>
              </w:rPr>
              <w:tab/>
            </w:r>
            <w:r>
              <w:rPr>
                <w:rStyle w:val="IndexLink"/>
              </w:rPr>
              <w:t>528</w:t>
            </w:r>
          </w:hyperlink>
        </w:p>
        <w:p>
          <w:pPr>
            <w:pStyle w:val="Contents3"/>
            <w:tabs>
              <w:tab w:val="clear" w:pos="8459"/>
              <w:tab w:val="right" w:pos="9026" w:leader="dot"/>
            </w:tabs>
            <w:rPr/>
          </w:pPr>
          <w:hyperlink w:anchor="__RefHeading___Toc1974852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534</w:t>
            </w:r>
          </w:hyperlink>
        </w:p>
        <w:p>
          <w:pPr>
            <w:pStyle w:val="Contents4"/>
            <w:tabs>
              <w:tab w:val="clear" w:pos="8176"/>
              <w:tab w:val="right" w:pos="9026" w:leader="dot"/>
            </w:tabs>
            <w:rPr/>
          </w:pPr>
          <w:hyperlink w:anchor="__RefHeading___Toc1974854_1067777946">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1974856_1067777946">
            <w:r>
              <w:rPr>
                <w:webHidden/>
                <w:rStyle w:val="IndexLink"/>
                <w:rtl w:val="true"/>
              </w:rPr>
              <w:t>ترجمه</w:t>
            </w:r>
            <w:r>
              <w:rPr>
                <w:rStyle w:val="IndexLink"/>
                <w:rtl w:val="true"/>
              </w:rPr>
              <w:t>:</w:t>
              <w:tab/>
            </w:r>
            <w:r>
              <w:rPr>
                <w:rStyle w:val="IndexLink"/>
              </w:rPr>
              <w:t>535</w:t>
            </w:r>
          </w:hyperlink>
        </w:p>
        <w:p>
          <w:pPr>
            <w:pStyle w:val="Contents4"/>
            <w:tabs>
              <w:tab w:val="clear" w:pos="8176"/>
              <w:tab w:val="right" w:pos="9026" w:leader="dot"/>
            </w:tabs>
            <w:rPr/>
          </w:pPr>
          <w:hyperlink w:anchor="__RefHeading___Toc1974858_1067777946">
            <w:r>
              <w:rPr>
                <w:webHidden/>
                <w:rStyle w:val="IndexLink"/>
                <w:rtl w:val="true"/>
              </w:rPr>
              <w:t>تفسیر</w:t>
            </w:r>
            <w:r>
              <w:rPr>
                <w:rStyle w:val="IndexLink"/>
                <w:rtl w:val="true"/>
              </w:rPr>
              <w:t>:</w:t>
              <w:tab/>
            </w:r>
            <w:r>
              <w:rPr>
                <w:rStyle w:val="IndexLink"/>
              </w:rPr>
              <w:t>536</w:t>
            </w:r>
          </w:hyperlink>
        </w:p>
        <w:p>
          <w:pPr>
            <w:pStyle w:val="Contents3"/>
            <w:tabs>
              <w:tab w:val="clear" w:pos="8459"/>
              <w:tab w:val="right" w:pos="9026" w:leader="dot"/>
            </w:tabs>
            <w:rPr/>
          </w:pPr>
          <w:hyperlink w:anchor="__RefHeading___Toc1974860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542</w:t>
            </w:r>
          </w:hyperlink>
        </w:p>
        <w:p>
          <w:pPr>
            <w:pStyle w:val="Contents4"/>
            <w:tabs>
              <w:tab w:val="clear" w:pos="8176"/>
              <w:tab w:val="right" w:pos="9026" w:leader="dot"/>
            </w:tabs>
            <w:rPr/>
          </w:pPr>
          <w:hyperlink w:anchor="__RefHeading___Toc1974862_1067777946">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1974864_1067777946">
            <w:r>
              <w:rPr>
                <w:webHidden/>
                <w:rStyle w:val="IndexLink"/>
                <w:rtl w:val="true"/>
              </w:rPr>
              <w:t>ترجمه</w:t>
            </w:r>
            <w:r>
              <w:rPr>
                <w:rStyle w:val="IndexLink"/>
                <w:rtl w:val="true"/>
              </w:rPr>
              <w:t>:</w:t>
              <w:tab/>
            </w:r>
            <w:r>
              <w:rPr>
                <w:rStyle w:val="IndexLink"/>
              </w:rPr>
              <w:t>543</w:t>
            </w:r>
          </w:hyperlink>
        </w:p>
        <w:p>
          <w:pPr>
            <w:pStyle w:val="Contents4"/>
            <w:tabs>
              <w:tab w:val="clear" w:pos="8176"/>
              <w:tab w:val="right" w:pos="9026" w:leader="dot"/>
            </w:tabs>
            <w:rPr/>
          </w:pPr>
          <w:hyperlink w:anchor="__RefHeading___Toc1974866_1067777946">
            <w:r>
              <w:rPr>
                <w:webHidden/>
                <w:rStyle w:val="IndexLink"/>
                <w:rtl w:val="true"/>
              </w:rPr>
              <w:t>تفسیر</w:t>
            </w:r>
            <w:r>
              <w:rPr>
                <w:rStyle w:val="IndexLink"/>
                <w:rtl w:val="true"/>
              </w:rPr>
              <w:t>:</w:t>
              <w:tab/>
            </w:r>
            <w:r>
              <w:rPr>
                <w:rStyle w:val="IndexLink"/>
              </w:rPr>
              <w:t>543</w:t>
            </w:r>
          </w:hyperlink>
        </w:p>
        <w:p>
          <w:pPr>
            <w:pStyle w:val="Contents4"/>
            <w:tabs>
              <w:tab w:val="clear" w:pos="8176"/>
              <w:tab w:val="right" w:pos="9026" w:leader="dot"/>
            </w:tabs>
            <w:rPr/>
          </w:pPr>
          <w:hyperlink w:anchor="__RefHeading___Toc1974868_1067777946">
            <w:r>
              <w:rPr>
                <w:webHidden/>
                <w:rStyle w:val="IndexLink"/>
                <w:rtl w:val="true"/>
              </w:rPr>
              <w:t>نکته‌ها</w:t>
            </w:r>
            <w:r>
              <w:rPr>
                <w:rStyle w:val="IndexLink"/>
                <w:rtl w:val="true"/>
              </w:rPr>
              <w:t>:</w:t>
              <w:tab/>
            </w:r>
            <w:r>
              <w:rPr>
                <w:rStyle w:val="IndexLink"/>
              </w:rPr>
              <w:t>548</w:t>
            </w:r>
          </w:hyperlink>
        </w:p>
        <w:p>
          <w:pPr>
            <w:pStyle w:val="Contents5"/>
            <w:tabs>
              <w:tab w:val="clear" w:pos="7892"/>
              <w:tab w:val="right" w:pos="9026" w:leader="dot"/>
            </w:tabs>
            <w:rPr/>
          </w:pPr>
          <w:hyperlink w:anchor="__RefHeading___Toc1974870_1067777946">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1974872_1067777946">
            <w:r>
              <w:rPr>
                <w:webHidden/>
                <w:rStyle w:val="IndexLink"/>
              </w:rPr>
              <w:t>1</w:t>
            </w:r>
            <w:r>
              <w:rPr>
                <w:rStyle w:val="IndexLink"/>
                <w:rtl w:val="true"/>
              </w:rPr>
              <w:t>-</w:t>
            </w:r>
            <w:r>
              <w:rPr>
                <w:rStyle w:val="IndexLink"/>
                <w:rtl w:val="true"/>
              </w:rPr>
              <w:t>نکات آموزنده این داستان تاریخی</w:t>
            </w:r>
            <w:r>
              <w:rPr>
                <w:rStyle w:val="IndexLink"/>
                <w:rtl w:val="true"/>
              </w:rPr>
              <w:tab/>
            </w:r>
            <w:r>
              <w:rPr>
                <w:rStyle w:val="IndexLink"/>
              </w:rPr>
              <w:t>548</w:t>
            </w:r>
          </w:hyperlink>
        </w:p>
        <w:p>
          <w:pPr>
            <w:pStyle w:val="Contents5"/>
            <w:tabs>
              <w:tab w:val="clear" w:pos="7892"/>
              <w:tab w:val="right" w:pos="9026" w:leader="dot"/>
            </w:tabs>
            <w:rPr/>
          </w:pPr>
          <w:hyperlink w:anchor="__RefHeading___Toc1974874_1067777946">
            <w:r>
              <w:rPr>
                <w:webHidden/>
                <w:rStyle w:val="IndexLink"/>
              </w:rPr>
              <w:t>2</w:t>
            </w:r>
            <w:r>
              <w:rPr>
                <w:rStyle w:val="IndexLink"/>
                <w:rtl w:val="true"/>
              </w:rPr>
              <w:t>-</w:t>
            </w:r>
            <w:r>
              <w:rPr>
                <w:rStyle w:val="IndexLink"/>
                <w:rtl w:val="true"/>
              </w:rPr>
              <w:t>ذو القرنین که بود؟</w:t>
            </w:r>
            <w:r>
              <w:rPr>
                <w:rStyle w:val="IndexLink"/>
                <w:rtl w:val="true"/>
              </w:rPr>
              <w:tab/>
            </w:r>
            <w:r>
              <w:rPr>
                <w:rStyle w:val="IndexLink"/>
              </w:rPr>
              <w:t>553</w:t>
            </w:r>
          </w:hyperlink>
        </w:p>
        <w:p>
          <w:pPr>
            <w:pStyle w:val="Contents5"/>
            <w:tabs>
              <w:tab w:val="clear" w:pos="7892"/>
              <w:tab w:val="right" w:pos="9026" w:leader="dot"/>
            </w:tabs>
            <w:rPr/>
          </w:pPr>
          <w:hyperlink w:anchor="__RefHeading___Toc1974876_1067777946">
            <w:r>
              <w:rPr>
                <w:webHidden/>
                <w:rStyle w:val="IndexLink"/>
              </w:rPr>
              <w:t>3</w:t>
            </w:r>
            <w:r>
              <w:rPr>
                <w:rStyle w:val="IndexLink"/>
                <w:rtl w:val="true"/>
              </w:rPr>
              <w:t>-</w:t>
            </w:r>
            <w:r>
              <w:rPr>
                <w:rStyle w:val="IndexLink"/>
                <w:rtl w:val="true"/>
              </w:rPr>
              <w:t>سد ذو القرنین کجاست؟</w:t>
            </w:r>
            <w:r>
              <w:rPr>
                <w:rStyle w:val="IndexLink"/>
                <w:rtl w:val="true"/>
              </w:rPr>
              <w:tab/>
            </w:r>
            <w:r>
              <w:rPr>
                <w:rStyle w:val="IndexLink"/>
              </w:rPr>
              <w:t>561</w:t>
            </w:r>
          </w:hyperlink>
        </w:p>
        <w:p>
          <w:pPr>
            <w:pStyle w:val="Contents5"/>
            <w:tabs>
              <w:tab w:val="clear" w:pos="7892"/>
              <w:tab w:val="right" w:pos="9026" w:leader="dot"/>
            </w:tabs>
            <w:rPr/>
          </w:pPr>
          <w:hyperlink w:anchor="__RefHeading___Toc1974878_1067777946">
            <w:r>
              <w:rPr>
                <w:webHidden/>
                <w:rStyle w:val="IndexLink"/>
              </w:rPr>
              <w:t>4</w:t>
            </w:r>
            <w:r>
              <w:rPr>
                <w:rStyle w:val="IndexLink"/>
                <w:rtl w:val="true"/>
              </w:rPr>
              <w:t>-</w:t>
            </w:r>
            <w:r>
              <w:rPr>
                <w:rStyle w:val="IndexLink"/>
                <w:rtl w:val="true"/>
              </w:rPr>
              <w:t>یاجوج و ماجوج کیانند؟</w:t>
            </w:r>
            <w:r>
              <w:rPr>
                <w:rStyle w:val="IndexLink"/>
                <w:rtl w:val="true"/>
              </w:rPr>
              <w:tab/>
            </w:r>
            <w:r>
              <w:rPr>
                <w:rStyle w:val="IndexLink"/>
              </w:rPr>
              <w:t>562</w:t>
            </w:r>
          </w:hyperlink>
        </w:p>
        <w:p>
          <w:pPr>
            <w:pStyle w:val="Contents3"/>
            <w:tabs>
              <w:tab w:val="clear" w:pos="8459"/>
              <w:tab w:val="right" w:pos="9026" w:leader="dot"/>
            </w:tabs>
            <w:rPr/>
          </w:pPr>
          <w:hyperlink w:anchor="__RefHeading___Toc1974880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564</w:t>
            </w:r>
          </w:hyperlink>
        </w:p>
        <w:p>
          <w:pPr>
            <w:pStyle w:val="Contents4"/>
            <w:tabs>
              <w:tab w:val="clear" w:pos="8176"/>
              <w:tab w:val="right" w:pos="9026" w:leader="dot"/>
            </w:tabs>
            <w:rPr/>
          </w:pPr>
          <w:hyperlink w:anchor="__RefHeading___Toc1974882_1067777946">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1974884_1067777946">
            <w:r>
              <w:rPr>
                <w:webHidden/>
                <w:rStyle w:val="IndexLink"/>
                <w:rtl w:val="true"/>
              </w:rPr>
              <w:t>ترجمه</w:t>
            </w:r>
            <w:r>
              <w:rPr>
                <w:rStyle w:val="IndexLink"/>
                <w:rtl w:val="true"/>
              </w:rPr>
              <w:t>:</w:t>
              <w:tab/>
            </w:r>
            <w:r>
              <w:rPr>
                <w:rStyle w:val="IndexLink"/>
              </w:rPr>
              <w:t>564</w:t>
            </w:r>
          </w:hyperlink>
        </w:p>
        <w:p>
          <w:pPr>
            <w:pStyle w:val="Contents4"/>
            <w:tabs>
              <w:tab w:val="clear" w:pos="8176"/>
              <w:tab w:val="right" w:pos="9026" w:leader="dot"/>
            </w:tabs>
            <w:rPr/>
          </w:pPr>
          <w:hyperlink w:anchor="__RefHeading___Toc1974886_1067777946">
            <w:r>
              <w:rPr>
                <w:webHidden/>
                <w:rStyle w:val="IndexLink"/>
                <w:rtl w:val="true"/>
              </w:rPr>
              <w:t>تفسیر</w:t>
            </w:r>
            <w:r>
              <w:rPr>
                <w:rStyle w:val="IndexLink"/>
                <w:rtl w:val="true"/>
              </w:rPr>
              <w:t>:</w:t>
              <w:tab/>
            </w:r>
            <w:r>
              <w:rPr>
                <w:rStyle w:val="IndexLink"/>
              </w:rPr>
              <w:t>565</w:t>
            </w:r>
          </w:hyperlink>
        </w:p>
        <w:p>
          <w:pPr>
            <w:pStyle w:val="Contents3"/>
            <w:tabs>
              <w:tab w:val="clear" w:pos="8459"/>
              <w:tab w:val="right" w:pos="9026" w:leader="dot"/>
            </w:tabs>
            <w:rPr/>
          </w:pPr>
          <w:hyperlink w:anchor="__RefHeading___Toc1974888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569</w:t>
            </w:r>
          </w:hyperlink>
        </w:p>
        <w:p>
          <w:pPr>
            <w:pStyle w:val="Contents4"/>
            <w:tabs>
              <w:tab w:val="clear" w:pos="8176"/>
              <w:tab w:val="right" w:pos="9026" w:leader="dot"/>
            </w:tabs>
            <w:rPr/>
          </w:pPr>
          <w:hyperlink w:anchor="__RefHeading___Toc1974890_1067777946">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1974892_1067777946">
            <w:r>
              <w:rPr>
                <w:webHidden/>
                <w:rStyle w:val="IndexLink"/>
                <w:rtl w:val="true"/>
              </w:rPr>
              <w:t>ترجمه</w:t>
            </w:r>
            <w:r>
              <w:rPr>
                <w:rStyle w:val="IndexLink"/>
                <w:rtl w:val="true"/>
              </w:rPr>
              <w:t>:</w:t>
              <w:tab/>
            </w:r>
            <w:r>
              <w:rPr>
                <w:rStyle w:val="IndexLink"/>
              </w:rPr>
              <w:t>569</w:t>
            </w:r>
          </w:hyperlink>
        </w:p>
        <w:p>
          <w:pPr>
            <w:pStyle w:val="Contents4"/>
            <w:tabs>
              <w:tab w:val="clear" w:pos="8176"/>
              <w:tab w:val="right" w:pos="9026" w:leader="dot"/>
            </w:tabs>
            <w:rPr/>
          </w:pPr>
          <w:hyperlink w:anchor="__RefHeading___Toc1974894_1067777946">
            <w:r>
              <w:rPr>
                <w:webHidden/>
                <w:rStyle w:val="IndexLink"/>
                <w:rtl w:val="true"/>
              </w:rPr>
              <w:t>تفسیر</w:t>
            </w:r>
            <w:r>
              <w:rPr>
                <w:rStyle w:val="IndexLink"/>
                <w:rtl w:val="true"/>
              </w:rPr>
              <w:t>:</w:t>
              <w:tab/>
            </w:r>
            <w:r>
              <w:rPr>
                <w:rStyle w:val="IndexLink"/>
              </w:rPr>
              <w:t>570</w:t>
            </w:r>
          </w:hyperlink>
        </w:p>
        <w:p>
          <w:pPr>
            <w:pStyle w:val="Contents4"/>
            <w:tabs>
              <w:tab w:val="clear" w:pos="8176"/>
              <w:tab w:val="right" w:pos="9026" w:leader="dot"/>
            </w:tabs>
            <w:rPr/>
          </w:pPr>
          <w:hyperlink w:anchor="__RefHeading___Toc1974896_1067777946">
            <w:r>
              <w:rPr>
                <w:webHidden/>
                <w:rStyle w:val="IndexLink"/>
                <w:rtl w:val="true"/>
              </w:rPr>
              <w:t>نکته‌ها</w:t>
            </w:r>
            <w:r>
              <w:rPr>
                <w:rStyle w:val="IndexLink"/>
                <w:rtl w:val="true"/>
              </w:rPr>
              <w:t>:</w:t>
              <w:tab/>
            </w:r>
            <w:r>
              <w:rPr>
                <w:rStyle w:val="IndexLink"/>
              </w:rPr>
              <w:t>574</w:t>
            </w:r>
          </w:hyperlink>
        </w:p>
        <w:p>
          <w:pPr>
            <w:pStyle w:val="Contents5"/>
            <w:tabs>
              <w:tab w:val="clear" w:pos="7892"/>
              <w:tab w:val="right" w:pos="9026" w:leader="dot"/>
            </w:tabs>
            <w:rPr/>
          </w:pPr>
          <w:hyperlink w:anchor="__RefHeading___Toc1974898_1067777946">
            <w:r>
              <w:rPr>
                <w:webHidden/>
                <w:rStyle w:val="IndexLink"/>
                <w:rtl w:val="true"/>
              </w:rPr>
              <w:t>اشاره</w:t>
            </w:r>
            <w:r>
              <w:rPr>
                <w:rStyle w:val="IndexLink"/>
                <w:rtl w:val="true"/>
              </w:rPr>
              <w:tab/>
            </w:r>
            <w:r>
              <w:rPr>
                <w:rStyle w:val="IndexLink"/>
              </w:rPr>
              <w:t>574</w:t>
            </w:r>
          </w:hyperlink>
        </w:p>
        <w:p>
          <w:pPr>
            <w:pStyle w:val="Contents5"/>
            <w:tabs>
              <w:tab w:val="clear" w:pos="7892"/>
              <w:tab w:val="right" w:pos="9026" w:leader="dot"/>
            </w:tabs>
            <w:rPr/>
          </w:pPr>
          <w:hyperlink w:anchor="__RefHeading___Toc1974900_1067777946">
            <w:r>
              <w:rPr>
                <w:webHidden/>
                <w:rStyle w:val="IndexLink"/>
              </w:rPr>
              <w:t>1</w:t>
            </w:r>
            <w:r>
              <w:rPr>
                <w:rStyle w:val="IndexLink"/>
                <w:rtl w:val="true"/>
              </w:rPr>
              <w:t>-</w:t>
            </w:r>
            <w:r>
              <w:rPr>
                <w:rStyle w:val="IndexLink"/>
                <w:rtl w:val="true"/>
              </w:rPr>
              <w:t>اخسرین اعمالا چه کسانی هستند؟</w:t>
            </w:r>
            <w:r>
              <w:rPr>
                <w:rStyle w:val="IndexLink"/>
                <w:rtl w:val="true"/>
              </w:rPr>
              <w:t>!</w:t>
              <w:tab/>
            </w:r>
            <w:r>
              <w:rPr>
                <w:rStyle w:val="IndexLink"/>
              </w:rPr>
              <w:t>574</w:t>
            </w:r>
          </w:hyperlink>
        </w:p>
        <w:p>
          <w:pPr>
            <w:pStyle w:val="Contents5"/>
            <w:tabs>
              <w:tab w:val="clear" w:pos="7892"/>
              <w:tab w:val="right" w:pos="9026" w:leader="dot"/>
            </w:tabs>
            <w:rPr/>
          </w:pPr>
          <w:hyperlink w:anchor="__RefHeading___Toc1974902_1067777946">
            <w:r>
              <w:rPr>
                <w:webHidden/>
                <w:rStyle w:val="IndexLink"/>
              </w:rPr>
              <w:t>2</w:t>
            </w:r>
            <w:r>
              <w:rPr>
                <w:rStyle w:val="IndexLink"/>
                <w:rtl w:val="true"/>
              </w:rPr>
              <w:t>-</w:t>
            </w:r>
            <w:r>
              <w:rPr>
                <w:rStyle w:val="IndexLink"/>
                <w:rtl w:val="true"/>
              </w:rPr>
              <w:t>لقاء اللّٰه چیست؟</w:t>
            </w:r>
            <w:r>
              <w:rPr>
                <w:rStyle w:val="IndexLink"/>
                <w:rtl w:val="true"/>
              </w:rPr>
              <w:tab/>
            </w:r>
            <w:r>
              <w:rPr>
                <w:rStyle w:val="IndexLink"/>
              </w:rPr>
              <w:t>577</w:t>
            </w:r>
          </w:hyperlink>
        </w:p>
        <w:p>
          <w:pPr>
            <w:pStyle w:val="Contents5"/>
            <w:tabs>
              <w:tab w:val="clear" w:pos="7892"/>
              <w:tab w:val="right" w:pos="9026" w:leader="dot"/>
            </w:tabs>
            <w:rPr/>
          </w:pPr>
          <w:hyperlink w:anchor="__RefHeading___Toc1974904_1067777946">
            <w:r>
              <w:rPr>
                <w:webHidden/>
                <w:rStyle w:val="IndexLink"/>
              </w:rPr>
              <w:t>3</w:t>
            </w:r>
            <w:r>
              <w:rPr>
                <w:rStyle w:val="IndexLink"/>
                <w:rtl w:val="true"/>
              </w:rPr>
              <w:t>-</w:t>
            </w:r>
            <w:r>
              <w:rPr>
                <w:rStyle w:val="IndexLink"/>
                <w:rtl w:val="true"/>
              </w:rPr>
              <w:t>توزین اعمال</w:t>
            </w:r>
            <w:r>
              <w:rPr>
                <w:rStyle w:val="IndexLink"/>
                <w:rtl w:val="true"/>
              </w:rPr>
              <w:tab/>
            </w:r>
            <w:r>
              <w:rPr>
                <w:rStyle w:val="IndexLink"/>
              </w:rPr>
              <w:t>578</w:t>
            </w:r>
          </w:hyperlink>
        </w:p>
        <w:p>
          <w:pPr>
            <w:pStyle w:val="Contents5"/>
            <w:tabs>
              <w:tab w:val="clear" w:pos="7892"/>
              <w:tab w:val="right" w:pos="9026" w:leader="dot"/>
            </w:tabs>
            <w:rPr/>
          </w:pPr>
          <w:hyperlink w:anchor="__RefHeading___Toc1974906_1067777946">
            <w:r>
              <w:rPr>
                <w:webHidden/>
                <w:rStyle w:val="IndexLink"/>
              </w:rPr>
              <w:t>4</w:t>
            </w:r>
            <w:r>
              <w:rPr>
                <w:rStyle w:val="IndexLink"/>
                <w:rtl w:val="true"/>
              </w:rPr>
              <w:t>-</w:t>
            </w:r>
            <w:r>
              <w:rPr>
                <w:rStyle w:val="IndexLink"/>
                <w:rtl w:val="true"/>
              </w:rPr>
              <w:t>تفسیر جمله</w:t>
            </w:r>
            <w:r>
              <w:rPr>
                <w:rStyle w:val="IndexLink"/>
                <w:rtl w:val="true"/>
              </w:rPr>
              <w:t>"</w:t>
            </w:r>
            <w:r>
              <w:rPr>
                <w:rStyle w:val="IndexLink"/>
                <w:rtl w:val="true"/>
              </w:rPr>
              <w:t xml:space="preserve">لا یَبْغُونَ عَنْهٰا حِوَلاً </w:t>
            </w:r>
            <w:r>
              <w:rPr>
                <w:rStyle w:val="IndexLink"/>
                <w:rtl w:val="true"/>
              </w:rPr>
              <w:t>".</w:t>
              <w:tab/>
            </w:r>
            <w:r>
              <w:rPr>
                <w:rStyle w:val="IndexLink"/>
              </w:rPr>
              <w:t>579</w:t>
            </w:r>
          </w:hyperlink>
        </w:p>
        <w:p>
          <w:pPr>
            <w:pStyle w:val="Contents5"/>
            <w:tabs>
              <w:tab w:val="clear" w:pos="7892"/>
              <w:tab w:val="right" w:pos="9026" w:leader="dot"/>
            </w:tabs>
            <w:rPr/>
          </w:pPr>
          <w:hyperlink w:anchor="__RefHeading___Toc1974908_1067777946">
            <w:r>
              <w:rPr>
                <w:webHidden/>
                <w:rStyle w:val="IndexLink"/>
              </w:rPr>
              <w:t>5</w:t>
            </w:r>
            <w:r>
              <w:rPr>
                <w:rStyle w:val="IndexLink"/>
                <w:rtl w:val="true"/>
              </w:rPr>
              <w:t>-</w:t>
            </w:r>
            <w:r>
              <w:rPr>
                <w:rStyle w:val="IndexLink"/>
                <w:rtl w:val="true"/>
              </w:rPr>
              <w:t>فردوس جای چه کسانی است؟</w:t>
            </w:r>
            <w:r>
              <w:rPr>
                <w:rStyle w:val="IndexLink"/>
                <w:rtl w:val="true"/>
              </w:rPr>
              <w:tab/>
            </w:r>
            <w:r>
              <w:rPr>
                <w:rStyle w:val="IndexLink"/>
              </w:rPr>
              <w:t>580</w:t>
            </w:r>
          </w:hyperlink>
        </w:p>
        <w:p>
          <w:pPr>
            <w:pStyle w:val="Contents3"/>
            <w:tabs>
              <w:tab w:val="clear" w:pos="8459"/>
              <w:tab w:val="right" w:pos="9026" w:leader="dot"/>
            </w:tabs>
            <w:rPr/>
          </w:pPr>
          <w:hyperlink w:anchor="__RefHeading___Toc1974910_106777794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581</w:t>
            </w:r>
          </w:hyperlink>
        </w:p>
        <w:p>
          <w:pPr>
            <w:pStyle w:val="Contents4"/>
            <w:tabs>
              <w:tab w:val="clear" w:pos="8176"/>
              <w:tab w:val="right" w:pos="9026" w:leader="dot"/>
            </w:tabs>
            <w:rPr/>
          </w:pPr>
          <w:hyperlink w:anchor="__RefHeading___Toc1974912_1067777946">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1974914_1067777946">
            <w:r>
              <w:rPr>
                <w:webHidden/>
                <w:rStyle w:val="IndexLink"/>
                <w:rtl w:val="true"/>
              </w:rPr>
              <w:t>ترجمه</w:t>
            </w:r>
            <w:r>
              <w:rPr>
                <w:rStyle w:val="IndexLink"/>
                <w:rtl w:val="true"/>
              </w:rPr>
              <w:t>:</w:t>
              <w:tab/>
            </w:r>
            <w:r>
              <w:rPr>
                <w:rStyle w:val="IndexLink"/>
              </w:rPr>
              <w:t>581</w:t>
            </w:r>
          </w:hyperlink>
        </w:p>
        <w:p>
          <w:pPr>
            <w:pStyle w:val="Contents4"/>
            <w:tabs>
              <w:tab w:val="clear" w:pos="8176"/>
              <w:tab w:val="right" w:pos="9026" w:leader="dot"/>
            </w:tabs>
            <w:rPr/>
          </w:pPr>
          <w:hyperlink w:anchor="__RefHeading___Toc1974916_1067777946">
            <w:r>
              <w:rPr>
                <w:webHidden/>
                <w:rStyle w:val="IndexLink"/>
                <w:rtl w:val="true"/>
              </w:rPr>
              <w:t>شان نزول</w:t>
            </w:r>
            <w:r>
              <w:rPr>
                <w:rStyle w:val="IndexLink"/>
                <w:rtl w:val="true"/>
              </w:rPr>
              <w:t>:</w:t>
              <w:tab/>
            </w:r>
            <w:r>
              <w:rPr>
                <w:rStyle w:val="IndexLink"/>
              </w:rPr>
              <w:t>582</w:t>
            </w:r>
          </w:hyperlink>
        </w:p>
        <w:p>
          <w:pPr>
            <w:pStyle w:val="Contents4"/>
            <w:tabs>
              <w:tab w:val="clear" w:pos="8176"/>
              <w:tab w:val="right" w:pos="9026" w:leader="dot"/>
            </w:tabs>
            <w:rPr/>
          </w:pPr>
          <w:hyperlink w:anchor="__RefHeading___Toc1974918_1067777946">
            <w:r>
              <w:rPr>
                <w:webHidden/>
                <w:rStyle w:val="IndexLink"/>
                <w:rtl w:val="true"/>
              </w:rPr>
              <w:t>تفسیر</w:t>
            </w:r>
            <w:r>
              <w:rPr>
                <w:rStyle w:val="IndexLink"/>
                <w:rtl w:val="true"/>
              </w:rPr>
              <w:t>:</w:t>
              <w:tab/>
            </w:r>
            <w:r>
              <w:rPr>
                <w:rStyle w:val="IndexLink"/>
              </w:rPr>
              <w:t>582</w:t>
            </w:r>
          </w:hyperlink>
        </w:p>
        <w:p>
          <w:pPr>
            <w:pStyle w:val="Contents5"/>
            <w:tabs>
              <w:tab w:val="clear" w:pos="7892"/>
              <w:tab w:val="right" w:pos="9026" w:leader="dot"/>
            </w:tabs>
            <w:rPr/>
          </w:pPr>
          <w:hyperlink w:anchor="__RefHeading___Toc1974920_1067777946">
            <w:r>
              <w:rPr>
                <w:webHidden/>
                <w:rStyle w:val="IndexLink"/>
                <w:rtl w:val="true"/>
              </w:rPr>
              <w:t>اشاره</w:t>
            </w:r>
            <w:r>
              <w:rPr>
                <w:rStyle w:val="IndexLink"/>
                <w:rtl w:val="true"/>
              </w:rPr>
              <w:tab/>
            </w:r>
            <w:r>
              <w:rPr>
                <w:rStyle w:val="IndexLink"/>
              </w:rPr>
              <w:t>582</w:t>
            </w:r>
          </w:hyperlink>
        </w:p>
        <w:p>
          <w:pPr>
            <w:pStyle w:val="Contents5"/>
            <w:tabs>
              <w:tab w:val="clear" w:pos="7892"/>
              <w:tab w:val="right" w:pos="9026" w:leader="dot"/>
            </w:tabs>
            <w:rPr/>
          </w:pPr>
          <w:hyperlink w:anchor="__RefHeading___Toc1974922_1067777946">
            <w:r>
              <w:rPr>
                <w:webHidden/>
                <w:rStyle w:val="IndexLink"/>
                <w:rtl w:val="true"/>
              </w:rPr>
              <w:t>آنها که امید لقای خدا را دارند</w:t>
            </w:r>
            <w:r>
              <w:rPr>
                <w:rStyle w:val="IndexLink"/>
                <w:rtl w:val="true"/>
              </w:rPr>
              <w:tab/>
            </w:r>
            <w:r>
              <w:rPr>
                <w:rStyle w:val="IndexLink"/>
              </w:rPr>
              <w:t>582</w:t>
            </w:r>
          </w:hyperlink>
        </w:p>
        <w:p>
          <w:pPr>
            <w:pStyle w:val="Contents5"/>
            <w:tabs>
              <w:tab w:val="clear" w:pos="7892"/>
              <w:tab w:val="right" w:pos="9026" w:leader="dot"/>
            </w:tabs>
            <w:rPr/>
          </w:pPr>
          <w:hyperlink w:anchor="__RefHeading___Toc1974924_1067777946">
            <w:r>
              <w:rPr>
                <w:webHidden/>
                <w:rStyle w:val="IndexLink"/>
                <w:rtl w:val="true"/>
              </w:rPr>
              <w:t>ترسیمی از بی نهایت</w:t>
            </w:r>
            <w:r>
              <w:rPr>
                <w:rStyle w:val="IndexLink"/>
                <w:rtl w:val="true"/>
              </w:rPr>
              <w:tab/>
            </w:r>
            <w:r>
              <w:rPr>
                <w:rStyle w:val="IndexLink"/>
              </w:rPr>
              <w:t>585</w:t>
            </w:r>
          </w:hyperlink>
        </w:p>
        <w:p>
          <w:pPr>
            <w:pStyle w:val="Contents5"/>
            <w:tabs>
              <w:tab w:val="clear" w:pos="7892"/>
              <w:tab w:val="right" w:pos="9026" w:leader="dot"/>
            </w:tabs>
            <w:rPr/>
          </w:pPr>
          <w:hyperlink w:anchor="__RefHeading___Toc1974926_1067777946">
            <w:r>
              <w:rPr>
                <w:webHidden/>
                <w:rStyle w:val="IndexLink"/>
                <w:rtl w:val="true"/>
              </w:rPr>
              <w:t>اخلاص یا روح عمل صالح</w:t>
            </w:r>
            <w:r>
              <w:rPr>
                <w:rStyle w:val="IndexLink"/>
                <w:rtl w:val="true"/>
              </w:rPr>
              <w:tab/>
            </w:r>
            <w:r>
              <w:rPr>
                <w:rStyle w:val="IndexLink"/>
              </w:rPr>
              <w:t>589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74_92813"/>
      <w:bookmarkStart w:id="1" w:name="pg10174_92813"/>
      <w:bookmarkEnd w:id="1"/>
    </w:p>
    <w:p>
      <w:pPr>
        <w:pStyle w:val="Heading2"/>
        <w:numPr>
          <w:ilvl w:val="1"/>
          <w:numId w:val="1"/>
        </w:numPr>
        <w:rPr/>
      </w:pPr>
      <w:bookmarkStart w:id="2" w:name="pg10174_92813"/>
      <w:bookmarkStart w:id="3" w:name="__RefHeading___Toc1973880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1973882_1067777946"/>
      <w:bookmarkStart w:id="6" w:name="_Toc2"/>
      <w:bookmarkEnd w:id="5"/>
      <w:r>
        <w:rPr>
          <w:rtl w:val="true"/>
        </w:rPr>
        <w:t>(</w:t>
      </w:r>
      <w:r>
        <w:rPr/>
        <w:t>17</w:t>
      </w:r>
      <w:r>
        <w:rPr>
          <w:rtl w:val="true"/>
        </w:rPr>
        <w:t xml:space="preserve">) </w:t>
      </w:r>
      <w:r>
        <w:rPr>
          <w:rtl w:val="true"/>
        </w:rPr>
        <w:t xml:space="preserve">سوره اسراء جلد دوازدهم تفسیر نمونه جزء پانزدهم این سوره در مکه نازل شده و </w:t>
      </w:r>
      <w:r>
        <w:rPr/>
        <w:t>111</w:t>
      </w:r>
      <w:r>
        <w:rPr>
          <w:rtl w:val="true"/>
        </w:rPr>
        <w:t xml:space="preserve"> </w:t>
      </w:r>
      <w:r>
        <w:rPr>
          <w:rtl w:val="true"/>
        </w:rPr>
        <w:t>آیه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973884_1067777946"/>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سوره اسراء قبل از ورود در تفسیر این سوره توجه به چند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این سوره و محل نزول آن</w:t>
      </w:r>
    </w:p>
    <w:p>
      <w:pPr>
        <w:pStyle w:val="BookText"/>
        <w:rPr/>
      </w:pPr>
      <w:r>
        <w:rPr>
          <w:rFonts w:ascii="IRNazanin" w:hAnsi="IRNazanin" w:eastAsia="IRNazanin"/>
          <w:color w:val="111111"/>
          <w:sz w:val="28"/>
          <w:sz w:val="28"/>
          <w:szCs w:val="28"/>
          <w:rtl w:val="true"/>
          <w:lang w:bidi="fa-IR"/>
        </w:rPr>
        <w:t>نام مشهور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نامهای دیگری نیز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هر یک از این نامها به تناسب مطالبی است که در این سوره در رابطه با آن وجود دارد،اگر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گذارده شده به خاطر آنست که بخش قابل ملاحظه‌ای در آغاز و پایان این سوره پیرامون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نخستین آیه آن که پیرامون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سخن می‌گوید،و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نخستین کلمه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روایاتی که فضیلت این سوره را بیان می‌کند تنها به نام بنی اسرائیل برخورد می‌کنیم،و به همین جهت غالب مفسران همین نام را برای سوره، برگزیده‌اند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مشهور و معروف این است که تمام یکصد آیه این سوره در مکه نازل شده است،و مفاهیم و محتوای آن نیز کاملا متناسب با سوره‌های مکی است</w:t>
      </w:r>
    </w:p>
    <w:p>
      <w:pPr>
        <w:pStyle w:val="BookText"/>
        <w:rPr/>
      </w:pPr>
      <w:r>
        <w:rPr>
          <w:rFonts w:ascii="IRNazanin" w:hAnsi="IRNazanin" w:eastAsia="IRNazanin"/>
          <w:color w:val="111111"/>
          <w:sz w:val="28"/>
          <w:sz w:val="28"/>
          <w:szCs w:val="28"/>
          <w:rtl w:val="true"/>
          <w:lang w:bidi="fa-IR"/>
        </w:rPr>
        <w:t>هر چند بعضی از مفسران معتقدند پاره‌ای از آیات آن در مدینه نازل شده است، ولی گفتار مشهور صحیحتر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این سوره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 و همچنین از امام صادق ع اجر و پاداش فراوانی برای کسی که این سوره را بخواند نقل شده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قرء سورة بنی اسرائیل فی کل لیلة جمعه لم یمت حتی یدرک القائم و یکون من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بنی اسرائیل را هر شب جمعه بخواند از دنیا نخواهد رفت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از یارانش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گفته‌ایم پاداشها و فضیلتهایی که برای سوره‌های قرآن بیان شده هرگز برای خواندن تنها نیست،بلکه خواندنی است که توأم با تفکر و اندیشه، و سپس الهام گرفتن برای عمل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یکی از همین روایات مربوط به فضیلت این سوره می‌خوانیم فرق قلبه عند ذکر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سوره را بخواند و به هنگامی که به توصیه‌های خداوند در ارتباط با پدر و مادر در این سوره می‌رسد،عواطف او تحریک گردد و احساس محبت بیشتر نسبت به پدر و مادر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چنان پاداشی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الفاظ قرآن هر چند بلا شک محترم و پر ارزش است،ولی این الفاظ مقدمه‌ای است برای معانی و معانی مقدمه‌ای است برای عمل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این سوره در یک نگاه کوتاه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این سوره بنا بر مشهور از سوره‌هایی است که در مکه نازل شده است و طبعا ویژگیهای سوره‌های مکی در آن جمع است،از جمله دعوت مؤثر به توحید، و توجه دادن به معاد،و نصائح سودمند،و مبارزه با هر گونه شرک و ظلم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می‌توان گفت آیات این سوره بر محور امور زیر دور می‌زند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نبوت مخصوصا قرآن و نیز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مربوط به معاد،مساله کیفر و پاداش و نامه اعمال و نتائج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تاریخ پر ماجرای بنی اسرائیل که در آغاز سوره و پایان 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آزادی اراده و اختیار و اینکه هر گونه عمل نیک و بد،نتیجه‌اش به خود انسان بازگشت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حساب و کتاب در زندگی این جهان که نمونه‌ای است برای جهان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حق‌شناسی در همه سطوح،مخصوصا درباره خویشاوندان،و بخصوص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در زمینه توحید و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هر گونه لجاجت در برابر حق و اینکه گناهان  میان انسان و مشاهده چهره حق پرده می‌افکند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 و فضیلت و برتری او بر مخلوقات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قرآن برای درمان هر گونه بیماری اخلاقی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و عدم توانایی مقابله با آن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شیطان و هشدار به همه مؤمنان به راههای نفوذ شیطان در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تعلیمات مختلف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فرازهایی از تاریخ پیامبران به عنوان درسهای عبرتی برای همه انسانها و شاهدی برای مسائل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صورت مجموعه بحثهای عقیدتی و اخلاقی و اجتماعی در این سوره نسخه کاملی را تشکیل می‌دهد برای ارتقاء و تکامل بشر در زمینه‌های مختلف، و جالب اینکه این سوره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تکبیر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می‌گیرد،تسبیح نشانه‌ای است برای پاکسازی و پیراستن از هر گونه عیب و نقص،و حمد نشانه‌ای است برای آراستن به صفات فضیلت،و تکبیر رمزی است به پیشرفت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مشهور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نامهای دیگری نیز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هر یک از این نامها به تناسب مطالبی است که در این سوره در رابطه با آن وجود دارد،اگر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گذارده شده به خاطر آنست که بخش قابل ملاحظه‌ای در آغاز و پایان این سوره پیرامون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نخستین آیه آن که پیرامون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سخن می‌گوید،و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نخستین کلمه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روایاتی که فضیلت این سوره را بیان می‌کند تنها به نام بنی اسرائیل برخورد می‌کنیم،و به همین جهت غالب مفسران همین نام را برای سوره، برگزیده‌اند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مشهور و معروف این است که تمام یکصد آیه این سوره در مکه نازل شده است،و مفاهیم و محتوای آن نیز کاملا متناسب با سوره‌های مکی است</w:t>
      </w:r>
      <w:bookmarkStart w:id="9" w:name="pg10174_92819"/>
    </w:p>
    <w:p>
      <w:pPr>
        <w:pStyle w:val="Heading3"/>
        <w:numPr>
          <w:ilvl w:val="2"/>
          <w:numId w:val="1"/>
        </w:numPr>
        <w:rPr/>
      </w:pPr>
      <w:bookmarkStart w:id="10" w:name="__RefHeading___Toc1973886_1067777946"/>
      <w:bookmarkStart w:id="11" w:name="_Toc4"/>
      <w:bookmarkEnd w:id="9"/>
      <w:bookmarkEnd w:id="10"/>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w:t>
      </w:r>
      <w:r>
        <w:rPr>
          <w:rtl w:val="true"/>
        </w:rPr>
        <w:t>]</w:t>
      </w:r>
      <w:bookmarkEnd w:id="11"/>
    </w:p>
    <w:p>
      <w:pPr>
        <w:pStyle w:val="Heading4"/>
        <w:numPr>
          <w:ilvl w:val="3"/>
          <w:numId w:val="1"/>
        </w:numPr>
        <w:rPr/>
      </w:pPr>
      <w:bookmarkStart w:id="12" w:name="__RefHeading___Toc1973888_106777794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973890_1067777946"/>
      <w:bookmarkStart w:id="15" w:name="_Toc6"/>
      <w:bookmarkEnd w:id="14"/>
      <w:r>
        <w:rPr>
          <w:rtl w:val="true"/>
        </w:rPr>
        <w:t>ترجمه</w:t>
      </w:r>
      <w:r>
        <w:rPr>
          <w:rtl w:val="true"/>
        </w:rPr>
        <w:t>:</w:t>
      </w:r>
      <w:bookmarkEnd w:id="15"/>
    </w:p>
    <w:p>
      <w:pPr>
        <w:pStyle w:val="BookText"/>
        <w:rPr/>
      </w:pPr>
      <w:r>
        <w:rPr>
          <w:rFonts w:ascii="IRNazanin" w:hAnsi="IRNazanin" w:eastAsia="IRNazanin"/>
          <w:color w:val="111111"/>
          <w:sz w:val="28"/>
          <w:sz w:val="28"/>
          <w:szCs w:val="28"/>
          <w:rtl w:val="true"/>
          <w:lang w:bidi="fa-IR"/>
        </w:rPr>
        <w:t xml:space="preserve">بنام خداوند بخشنده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بنده‌اش را در یک شب از مسجد الحرام به مسجد اقصی که گرداگردش را پر برکت ساختیم برد،تا آیات خود را به او نشان دهیم او شنوا و بیناست</w:t>
      </w:r>
      <w:r>
        <w:rPr>
          <w:rFonts w:eastAsia="IRNazanin" w:cs="IRNazanin"/>
          <w:color w:val="111111"/>
          <w:sz w:val="28"/>
          <w:szCs w:val="28"/>
          <w:rtl w:val="true"/>
          <w:lang w:bidi="fa-IR"/>
        </w:rPr>
        <w:t>.</w:t>
      </w:r>
    </w:p>
    <w:p>
      <w:pPr>
        <w:pStyle w:val="Heading4"/>
        <w:numPr>
          <w:ilvl w:val="3"/>
          <w:numId w:val="1"/>
        </w:numPr>
        <w:rPr/>
      </w:pPr>
      <w:bookmarkStart w:id="16" w:name="__RefHeading___Toc1973892_1067777946"/>
      <w:bookmarkStart w:id="17" w:name="_Toc7"/>
      <w:bookmarkEnd w:id="16"/>
      <w:r>
        <w:rPr>
          <w:rtl w:val="true"/>
        </w:rPr>
        <w:t>تفسیر</w:t>
      </w:r>
      <w:r>
        <w:rPr>
          <w:rtl w:val="true"/>
        </w:rPr>
        <w:t>:</w:t>
      </w:r>
      <w:bookmarkEnd w:id="17"/>
    </w:p>
    <w:p>
      <w:pPr>
        <w:pStyle w:val="Heading5"/>
        <w:numPr>
          <w:ilvl w:val="4"/>
          <w:numId w:val="1"/>
        </w:numPr>
        <w:rPr/>
      </w:pPr>
      <w:bookmarkStart w:id="18" w:name="__RefHeading___Toc1973894_1067777946"/>
      <w:bookmarkStart w:id="19" w:name="_Toc8"/>
      <w:bookmarkEnd w:id="18"/>
      <w:r>
        <w:rPr>
          <w:rtl w:val="true"/>
        </w:rPr>
        <w:t>اشاره</w:t>
      </w:r>
      <w:bookmarkEnd w:id="19"/>
    </w:p>
    <w:p>
      <w:pPr>
        <w:pStyle w:val="Heading5"/>
        <w:numPr>
          <w:ilvl w:val="4"/>
          <w:numId w:val="1"/>
        </w:numPr>
        <w:rPr/>
      </w:pPr>
      <w:bookmarkStart w:id="20" w:name="__RefHeading___Toc1973896_1067777946"/>
      <w:bookmarkStart w:id="21" w:name="_Toc9"/>
      <w:bookmarkEnd w:id="20"/>
      <w:r>
        <w:rPr>
          <w:rtl w:val="true"/>
        </w:rPr>
        <w:t>معراج گاه پیامبر ص</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آیه این سوره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 شبانه پیامبر ص از مسجد الحرام به مسجد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مقدمه‌ای برای معراج بوده است سخن می‌گوید،این سفر که در یک شب و مدت کوتاهی صورت گرفت حد اقل در شرایط آن زمان از طرق عادی به هیچوجه امکان پذیر نبود،و جنبه اعجاز آمیز و کاملا خارق العاده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خداوندی که بنده‌اش را در یک شب از مسجد الحرام به مسجد اقصی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أَسْریٰ بِعَبْدِهِ لَیْلاً مِنَ الْمَسْجِدِ الْحَرٰامِ إِلَی الْمَسْجِدِ الْأَقْصَی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سیر شبانه خارق العاده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آن بود که بخشی از آیات عظمت خود را به او نشان دهیم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لِنُرِیَهُ مِنْ آیٰاتِنٰا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السَّمِیعُ 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خداوند  پیامبرش را برای این افتخار برگزید بی‌دلیل نبود،زیرا او گفتار و کرداری آن چنان پاک و شایسته داشت که این لباس بر قامتش کاملا زیبا بود،خداوند گفتار پیامبرش را شنیده و کردار او را دیده و لیاقتش را برای این مقام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این احتمال را نیز در جمله فوق داده‌اند که منظور از آن تهدید منکران این اعجاز است که خداوند سخنانشان را می‌شنود و اعمالشان را می‌بیند و از توطئه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عین فشردگی بیشتر مشخصات این سفر شبانه اعجاز آمیز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می‌دهد که این سفر،شب هنگام واقع شد،زیرا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معنی سفر شبانه است،در حالی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مسافرت در روز گفته می‌شود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تاکیدی است برای آنچه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می‌شود،این حقیقت را نیز بیان می‌کند که این سفر،بطور کامل در یک شب واقع شد،و مهم نیز همین است که فاصله میان مسجد الحرام و بیت المقدس که بیش از یکصد فرسخ است و در شرائط آن زمان می‌بایست روزها یا هفته‌ها بطول</w:t>
      </w:r>
    </w:p>
    <w:p>
      <w:pPr>
        <w:pStyle w:val="BookText"/>
        <w:rPr/>
      </w:pPr>
      <w:r>
        <w:rPr>
          <w:rFonts w:ascii="IRNazanin" w:hAnsi="IRNazanin" w:eastAsia="IRNazanin"/>
          <w:color w:val="111111"/>
          <w:sz w:val="28"/>
          <w:sz w:val="28"/>
          <w:szCs w:val="28"/>
          <w:rtl w:val="true"/>
          <w:lang w:bidi="fa-IR"/>
        </w:rPr>
        <w:t>بیانجامد،تنها در یک شب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این افتخار و اکرام به خاطر مقام عبودیت و بندگی پیامبر ص بود،چرا که بالاترین مقام برای انسان است که بنده راستین خدا باشد،جز بر پیشگاه او جبین نساید،و در برابر فرمانی جز فرمان او تسلیم نگردد،هر کاری می‌کند برای خدا باشد و هر گام برمی‌دارد رضای او را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این سفر در بیداری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سیر جسمانی بوده است نه روحانی،زیرا سیر روحانی معنی معقولی جز مساله خواب یا حالتی شبیه به خواب ندارد،ولی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جسم و جان پیامبر ص در این سفر شرکت داشته،منتها کسانی که نتوانسته‌اند این اعجاز را درست در فکر خود هضم کنند احتمال روحانی بودن را به عنوان توجیهی برای آیه ذکر کرده‌اند،در حالی که می‌دانیم اگر کسی به دیگری بگوید من فلان شخص را به فلان نقطه بردم مفهومش این نیست که در عالم خواب یا خیال بوده یا تفکر اندیشه او به چنین سیری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این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مقدمه‌ای بر مساله معراج به آسمانها بوده و بعدا دلائل آن ذکر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و انتهای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اینکه پیغمبر ص از کنار خانه کعبه به این سیر پرداخت و یا در خانه یکی از بستگانش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به همه شهر مکه گاهی به عنوان احترام،مسجد الحرام گفته می‌شود این تعبیر در آیه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مفسران گفتگو است،ولی بدون شک ظاهر آیه این است که مبدء سیر او مسجد الحرام بوده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سیر،مشاهده آیات عظمت الهی بوده،همانگونه که دنباله</w:t>
      </w:r>
    </w:p>
    <w:p>
      <w:pPr>
        <w:pStyle w:val="BookText"/>
        <w:rPr/>
      </w:pPr>
      <w:r>
        <w:rPr>
          <w:rFonts w:ascii="IRNazanin" w:hAnsi="IRNazanin" w:eastAsia="IRNazanin"/>
          <w:color w:val="111111"/>
          <w:sz w:val="28"/>
          <w:sz w:val="28"/>
          <w:szCs w:val="28"/>
          <w:rtl w:val="true"/>
          <w:lang w:bidi="fa-IR"/>
        </w:rPr>
        <w:t>این سیر در آسمانها نیز به همین منظور انجام گرفته است تا روح پر عظمت پیامبر ص در پرتو مشاهده آن آیات بینات،عظمت بیشتری یابد، و آمادگی فزونتری برای هدایت انسانها پیدا کند،نه آن گونه که کوته‌فکران می‌پندارند که پیامبر ص به معراج رفت تا خدا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خدا محلی در آسمانها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پیامبر ص گرچه عظمت خدا را شناخته بود،و از عظمت آفرینش او نیز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شنیدن کی بود مانند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سوره نجم که به دنباله این سفر،یعنی معراج در آسمانها اشاره می‌کند نیز می‌خوانیم لَقَدْ رَأیٰ مِنْ آیٰاتِ رَبِّهِ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سفر آیات بزرگ پروردگارش را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بٰارَکْنٰا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مطلب است که مسجد الاقصی علاوه بر اینکه خود سرزمین مقدسی است اطراف آن نیز سرزمین مبارک و پر برکتی است و این ممکن است اشاره به برکات ظاهری آن بوده باشد،چرا که می‌دانیم در منطقه‌ای سرسبز و خرم و مملو از درختان و آبهای جاری و آبادیها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اشاره به برکات معنوی آن بوده باشد،زیرا این سرزمین مقدس در طول تاریخ کانون پیامبران بزرگ خدا،و خاستگاه نور توحید و خدا پرستی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السَّمِیعُ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 اشاره به این است که بخشش این موهبت به پیامبر ص بی حساب نبوده بلکه به خاطر شایستگیهایی بوده که بر اثر گفتار و کردارش پیدا شد و خداوند از آن به خوبی آگاه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است بر اینکه این برنامه پیامبر ص خود نشانه‌ای بر پاک و منزه بودن خداوند از هر عیب و نقص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 می‌دهد که آیات عظمت خداوند</w:t>
      </w:r>
      <w:bookmarkStart w:id="22" w:name="pg10174_92823"/>
    </w:p>
    <w:p>
      <w:pPr>
        <w:pStyle w:val="BookText"/>
        <w:rPr/>
      </w:pPr>
      <w:bookmarkEnd w:id="22"/>
      <w:r>
        <w:rPr>
          <w:rFonts w:ascii="IRNazanin" w:hAnsi="IRNazanin" w:eastAsia="IRNazanin"/>
          <w:color w:val="111111"/>
          <w:sz w:val="28"/>
          <w:sz w:val="28"/>
          <w:szCs w:val="28"/>
          <w:rtl w:val="true"/>
          <w:lang w:bidi="fa-IR"/>
        </w:rPr>
        <w:t>آن قدر زیاد است که پیامبر ص با تمام عظمتش در این سفر پر عظمت تنها گوشه‌ای از آن را مشاهده کرده است</w:t>
      </w:r>
      <w:r>
        <w:rPr>
          <w:rFonts w:eastAsia="IRNazanin" w:cs="IRNazanin"/>
          <w:color w:val="111111"/>
          <w:sz w:val="28"/>
          <w:szCs w:val="28"/>
          <w:rtl w:val="true"/>
          <w:lang w:bidi="fa-IR"/>
        </w:rPr>
        <w:t>.</w:t>
      </w:r>
    </w:p>
    <w:p>
      <w:pPr>
        <w:pStyle w:val="Heading5"/>
        <w:numPr>
          <w:ilvl w:val="4"/>
          <w:numId w:val="1"/>
        </w:numPr>
        <w:rPr/>
      </w:pPr>
      <w:bookmarkStart w:id="23" w:name="__RefHeading___Toc1973898_1067777946"/>
      <w:bookmarkStart w:id="24" w:name="_Toc10"/>
      <w:bookmarkEnd w:id="23"/>
      <w:r>
        <w:rPr>
          <w:rtl w:val="true"/>
        </w:rPr>
        <w:t>مساله معراج</w:t>
      </w:r>
      <w:bookmarkEnd w:id="24"/>
    </w:p>
    <w:p>
      <w:pPr>
        <w:pStyle w:val="BookText"/>
        <w:rPr/>
      </w:pPr>
      <w:r>
        <w:rPr>
          <w:rFonts w:ascii="IRNazanin" w:hAnsi="IRNazanin" w:eastAsia="IRNazanin"/>
          <w:color w:val="111111"/>
          <w:sz w:val="28"/>
          <w:sz w:val="28"/>
          <w:szCs w:val="28"/>
          <w:rtl w:val="true"/>
          <w:lang w:bidi="fa-IR"/>
        </w:rPr>
        <w:t>مشهور و معروف در میان دانشمندان اسلام این است که پیامبر ص به هنگامی که در مکه بود در یک شب از مسجد الحرام به مسجد اقصی در بیت المقدس به قدرت پروردگار آمد،و از آنجا به آسمانها صعود کرد،و آثار عظمت خدا را در پهنه آسمان مشاهده نمود و همان شب به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مشهور و معروف آنست که این سیر زمینی و آسمانی را با جسم و روح تواما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این یک موضوع فوق العاده شگرفی است،جمعی به توجیه آن پرداخته و آن را به معراج روحانی تفسیر کرده‌اند که چیزی شبیه یک خواب یا مکاشفه روحی خواهد بود،اما همانگونه که گفتیم این موضوع کاملا با ظواهر آیات مخالف است چرا که ظاهر آیات به مساله جسمانی بودن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پیرامون این بحث سؤالات فراوانی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معراج از نظر قرآن و حدیث و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دانشمندان اسلامی اعم از شیعه و اهل تسنن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معراج از نظر علوم روز</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بحث طولانی پیرامون این مسائل از عهده یک بحث تفسیری خارج است ولی ما سعی می‌کنیم فشرده این مسائل را برای خوانندگان عزیز ذیلا بیاوریم</w:t>
      </w:r>
      <w:r>
        <w:rPr>
          <w:rFonts w:eastAsia="IRNazanin" w:cs="IRNazanin"/>
          <w:color w:val="111111"/>
          <w:sz w:val="28"/>
          <w:szCs w:val="28"/>
          <w:rtl w:val="true"/>
          <w:lang w:bidi="fa-IR"/>
        </w:rPr>
        <w:t>.</w:t>
      </w:r>
      <w:bookmarkStart w:id="25" w:name="pg10174_92824"/>
    </w:p>
    <w:p>
      <w:pPr>
        <w:pStyle w:val="Heading5"/>
        <w:numPr>
          <w:ilvl w:val="4"/>
          <w:numId w:val="1"/>
        </w:numPr>
        <w:rPr/>
      </w:pPr>
      <w:bookmarkStart w:id="26" w:name="__RefHeading___Toc1973900_1067777946"/>
      <w:bookmarkStart w:id="27" w:name="_Toc11"/>
      <w:bookmarkEnd w:id="25"/>
      <w:bookmarkEnd w:id="26"/>
      <w:r>
        <w:rPr/>
        <w:t>1</w:t>
      </w:r>
      <w:r>
        <w:rPr>
          <w:rtl w:val="true"/>
        </w:rPr>
        <w:t>-</w:t>
      </w:r>
      <w:r>
        <w:rPr>
          <w:rtl w:val="true"/>
        </w:rPr>
        <w:t>معراج از نظر قرآن و حدیث</w:t>
      </w:r>
      <w:bookmarkEnd w:id="27"/>
    </w:p>
    <w:p>
      <w:pPr>
        <w:pStyle w:val="BookText"/>
        <w:rPr/>
      </w:pPr>
      <w:r>
        <w:rPr>
          <w:rFonts w:ascii="IRNazanin" w:hAnsi="IRNazanin" w:eastAsia="IRNazanin"/>
          <w:color w:val="111111"/>
          <w:sz w:val="28"/>
          <w:sz w:val="28"/>
          <w:szCs w:val="28"/>
          <w:rtl w:val="true"/>
          <w:lang w:bidi="fa-IR"/>
        </w:rPr>
        <w:t>در دو سوره از سوره‌های قرآن به این مساله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همین سوره اسراء است که تنها بخش اول این سفر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 از مکه و مسجد الحرام به مسجد اقصی و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سوره نجم طی شش آیه 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معراج یعنی سیر آسمانی آمده است،آنجا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 مِنْ آیٰاتِ رَبِّهِ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مفاد این شش آیه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برای دومین بار فرشته وحی جبرئیل را به صورت اصلی مشاهده و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اول در آغاز نزول وحی در کوه حرا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ملاقات در نزد بهشت جاویدان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 در مشاهده این منظره دچار خطا و اشتباه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نشانه‌های بزرگی را از عظمت خدا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که به گفته اکثر مفسران از معراج سخن می‌گوید نیز نشان می‌دهد که این حادثه در بیداری اتفاق افتاده است،مخصوصا جمله مٰا زٰاغَ الْبَصَرُ وَ مٰا طَغیٰ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پیامبر دچار خطا و انحراف و طغیان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دیگر بر این موضوع است از نظر حدیث،روایات بسیار زیادی در زمینه مساله معراج در کتب معروف اسلامی نقل شد که بسیاری از علمای اسلام تواتر یا شهرت آن را تصدیق کرده‌اند،به عنوان نمونه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و مفسر بزرگ شیخ طوسی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مورد بحث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معتقدند خداوند در همان شبی که پیامبرش را از مکه به بیت المقدس برد او را به سوی آسمانها عروج داد،و آیات عظمت خود را در آسمانها</w:t>
      </w:r>
    </w:p>
    <w:p>
      <w:pPr>
        <w:pStyle w:val="BookText"/>
        <w:rPr/>
      </w:pPr>
      <w:r>
        <w:rPr>
          <w:rFonts w:ascii="IRNazanin" w:hAnsi="IRNazanin" w:eastAsia="IRNazanin"/>
          <w:color w:val="111111"/>
          <w:sz w:val="28"/>
          <w:sz w:val="28"/>
          <w:szCs w:val="28"/>
          <w:rtl w:val="true"/>
          <w:lang w:bidi="fa-IR"/>
        </w:rPr>
        <w:t>به او ارائه فرمود،و این در بیداری بود نه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عالیقدر مرحوم طبرسی در تفسیر خود مجمع البیان ذیل آیات سوره نجم چنین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در اخبار ما این است که خداوند پیامبر را با همین جسم در حال بیداری و حیات به آسمانها برد و اکثر مفسران را نیز عقیده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شهیر علامه مجلسی در بحار الانوار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پیامبر اسلام ص از مسجد الحرام به بیت المقدس و از آنجا به آسمانها از جمله مطالبی است که آیات و احادیث متواتر شیعه و سنی بر آن دلالت دارد،و انکار امثال این مسائل یا تاویل و توجیه آن به معراج روحانی،یا خواب دیدن پیامبر ناشی از عدم اطلاع از اخبار ائمه هدی و یا ضعف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اخباری را که در این باره رسیده جمع آوری کنیم کتاب بزرگی خواهد شد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دانشمندان اهل تسنن منصور علی ناصف که از علمای معاصر و از دانشمندان الازهر و نویسنده کتاب معروف التاج است در کتاب خود احادیث معراج را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مفسر معروف در ذیل آیه مورد بحث پس از ذکر یک رشته استدلالات عقلی بر امکان وقوع معراج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حدیث،احادیث معراج از روایات مشهوره است که در کتب صحاح اهل سنت نقل شده و مفاد آنها سیر پیامبر ص از مکه به بیت  المقدس و از آنجا به آسمانها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العزیز بن عبد اللّٰه بن باز رئیس ادارات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علمیه و افتاء و دعوت و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متعصب وهابی معاصر است،در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التحذیر من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اسراء و معراج از نشانه‌های بزرگی است</w:t>
      </w:r>
    </w:p>
    <w:p>
      <w:pPr>
        <w:pStyle w:val="BookText"/>
        <w:rPr/>
      </w:pPr>
      <w:r>
        <w:rPr>
          <w:rFonts w:ascii="IRNazanin" w:hAnsi="IRNazanin" w:eastAsia="IRNazanin"/>
          <w:color w:val="111111"/>
          <w:sz w:val="28"/>
          <w:sz w:val="28"/>
          <w:szCs w:val="28"/>
          <w:rtl w:val="true"/>
          <w:lang w:bidi="fa-IR"/>
        </w:rPr>
        <w:t>که دلالت بر صدق پیامبر ص و بلندی مقام و منزلت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 از پیامبر ص نقل شده که خدا او را به آسمانها برد و درهای آسمان را به روی او گشود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کاملا ضرورت دارد که در لابلای روایات معراج احادیث مجعول یا ضعیفی به چشم می‌خورد که به هیچوجه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مفسر بزرگ مرحوم طبرسی ذیل همین آیه مورد بحث احادیث معراج را به چهار گروه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به حکم تواتر قطعی است،مانند اصل موضوع 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قبول آنها هیچ مانع عقلی ندارد و در روایات به آن تصریح شده است،مانند مشاهده بسیاری از آیات عظمت خدا در پهنه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با ضوابط و اصولی که در دست داریم مخالف است ولی می‌توان آنها را توجیه کرد،مانند احادیثی که می‌گوید پیامبر ص در آسمانها جمعی را در بهشت و گروهی را در دوزخ دید که باید گفت منظور مشاهده صفات بهشتیان و دوزخیان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بهشت و دوزخ برزخی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مشتمل بر امور نامعقول و باطل می‌باشد و وضع آنها گواه روشنی بر ساختگی بودن آنها است، مانند روایاتی که می‌گوید پیامبر ص خدا را آشکارا دید،با او سخن گفت،و با او نشست که با هیچ منطقی سازگار نمی‌باشد بلکه مخالف دلیل عقل و نقل است،و بدون شک این گونه روایات مجعول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وقوع معراج در میان مورخان اسلامی اختلاف نظر است،بعضی آن را در سال دهم بعثت شب بیست و هفتم ماه رجب دانسته،و بعضی آن را در سال دوازدهم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رمضان،و بعضی آن را در اوائل بعثت ذکر کرده‌اند،ولی اختلاف در تاریخ وقوع آن مانع از اتفاق در اصل وقوع آن نیست</w:t>
      </w:r>
      <w:r>
        <w:rPr>
          <w:rFonts w:eastAsia="IRNazanin" w:cs="IRNazanin"/>
          <w:color w:val="111111"/>
          <w:sz w:val="28"/>
          <w:szCs w:val="28"/>
          <w:rtl w:val="true"/>
          <w:lang w:bidi="fa-IR"/>
        </w:rPr>
        <w:t>.</w:t>
      </w:r>
      <w:bookmarkStart w:id="28" w:name="pg10174_92827"/>
    </w:p>
    <w:p>
      <w:pPr>
        <w:pStyle w:val="BookText"/>
        <w:rPr/>
      </w:pPr>
      <w:bookmarkEnd w:id="28"/>
      <w:r>
        <w:rPr>
          <w:rFonts w:ascii="IRNazanin" w:hAnsi="IRNazanin" w:eastAsia="IRNazanin"/>
          <w:color w:val="111111"/>
          <w:sz w:val="28"/>
          <w:sz w:val="28"/>
          <w:szCs w:val="28"/>
          <w:rtl w:val="true"/>
          <w:lang w:bidi="fa-IR"/>
        </w:rPr>
        <w:t xml:space="preserve">ذکر این نکته نیز لازم است که این تنها مسلمین نیستند که عقیده به معراج دارند،این عقیده در میان پیروان ادیان دیگر کم و بیش وجود دارد از جمله در مورد حضرت عیسی ع بصورت سنگین‌تری دیده می‌شود،چنان که در انجیل مرقس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انجیل لوقا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،و انجیل یوحنا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،می‌خوانیم که عیسی پس از آنکه به دار آویخته و کشته و دفن شد از مردگان برخاست و چهل روز در میان مردم زندگی کرد سپس به آسمانها صعود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همیشگی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بعضی از روایات اسلامی نیز استفاده می‌شود که بعضی از پیامبران پیشین نیز دارای معراج بوده‌اند</w:t>
      </w:r>
      <w:r>
        <w:rPr>
          <w:rFonts w:eastAsia="IRNazanin" w:cs="IRNazanin"/>
          <w:color w:val="111111"/>
          <w:sz w:val="28"/>
          <w:szCs w:val="28"/>
          <w:rtl w:val="true"/>
          <w:lang w:bidi="fa-IR"/>
        </w:rPr>
        <w:t>.</w:t>
      </w:r>
    </w:p>
    <w:p>
      <w:pPr>
        <w:pStyle w:val="Heading5"/>
        <w:numPr>
          <w:ilvl w:val="4"/>
          <w:numId w:val="1"/>
        </w:numPr>
        <w:rPr/>
      </w:pPr>
      <w:bookmarkStart w:id="29" w:name="__RefHeading___Toc1973902_1067777946"/>
      <w:bookmarkStart w:id="30" w:name="_Toc12"/>
      <w:bookmarkEnd w:id="29"/>
      <w:r>
        <w:rPr>
          <w:rtl w:val="true"/>
        </w:rPr>
        <w:t>آیا معراج جسمانی بوده یا روحانی؟</w:t>
      </w:r>
      <w:bookmarkEnd w:id="30"/>
    </w:p>
    <w:p>
      <w:pPr>
        <w:pStyle w:val="BookText"/>
        <w:rPr/>
      </w:pPr>
      <w:r>
        <w:rPr>
          <w:rFonts w:ascii="IRNazanin" w:hAnsi="IRNazanin" w:eastAsia="IRNazanin"/>
          <w:color w:val="111111"/>
          <w:sz w:val="28"/>
          <w:sz w:val="28"/>
          <w:szCs w:val="28"/>
          <w:rtl w:val="true"/>
          <w:lang w:bidi="fa-IR"/>
        </w:rPr>
        <w:t>علاوه بر اینکه مشهور میان دانشمندان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امر در بیداری صورت گرفته ظاهر خود آیات قرآن در آغاز سوره اسراء و همچنین سوره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شرح آن در بالا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وقوع این امر را در بیداری گواهی می‌دهد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تواریخ اسلام نیز گواه صادقی بر این موضوع است،زیرا در تاریخ می‌خوانیم هنگامی که پیامبر ص مساله معراج را مطرح کرد مشرکان به شدت آن را انکار کردند و آن را بهانه‌ای برای کوبیدن پیامبر ص دانستند،این به خوبی گواهی می‌دهد که پیامبر هرگز مدعی خواب یا مکاشفه روحانی نبوده و گرنه اینهمه سر و صدا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روایتی از حسن بصری می‌خوانیم که کان فی المنام رؤیا رآها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خواب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خبری که از عایشه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فقد جسد رسول اللّٰه و لکن عرج بروحه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بدن پیامبر از میان ما نرفت تنها روح او به آسمانها پرواز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جنبه سیاسی</w:t>
      </w:r>
      <w:bookmarkStart w:id="31" w:name="pg10174_92828"/>
    </w:p>
    <w:p>
      <w:pPr>
        <w:pStyle w:val="BookText"/>
        <w:rPr/>
      </w:pPr>
      <w:bookmarkEnd w:id="31"/>
      <w:r>
        <w:rPr>
          <w:rFonts w:ascii="IRNazanin" w:hAnsi="IRNazanin" w:eastAsia="IRNazanin"/>
          <w:color w:val="111111"/>
          <w:sz w:val="28"/>
          <w:sz w:val="28"/>
          <w:szCs w:val="28"/>
          <w:rtl w:val="true"/>
          <w:lang w:bidi="fa-IR"/>
        </w:rPr>
        <w:t>داشته و برای خاموش کردن جنجالی بوده است که درباره مساله معراج در میان عده‌ای به وجود آمده بود</w:t>
      </w:r>
      <w:r>
        <w:rPr>
          <w:rFonts w:eastAsia="IRNazanin" w:cs="IRNazanin"/>
          <w:color w:val="111111"/>
          <w:sz w:val="28"/>
          <w:szCs w:val="28"/>
          <w:rtl w:val="true"/>
          <w:lang w:bidi="fa-IR"/>
        </w:rPr>
        <w:t>.</w:t>
      </w:r>
    </w:p>
    <w:p>
      <w:pPr>
        <w:pStyle w:val="Heading5"/>
        <w:numPr>
          <w:ilvl w:val="4"/>
          <w:numId w:val="1"/>
        </w:numPr>
        <w:rPr/>
      </w:pPr>
      <w:bookmarkStart w:id="32" w:name="__RefHeading___Toc1973904_1067777946"/>
      <w:bookmarkStart w:id="33" w:name="_Toc13"/>
      <w:bookmarkEnd w:id="32"/>
      <w:r>
        <w:rPr>
          <w:rtl w:val="true"/>
        </w:rPr>
        <w:t>هدف معراج</w:t>
      </w:r>
      <w:bookmarkEnd w:id="33"/>
    </w:p>
    <w:p>
      <w:pPr>
        <w:pStyle w:val="BookText"/>
        <w:rPr/>
      </w:pPr>
      <w:r>
        <w:rPr>
          <w:rFonts w:ascii="IRNazanin" w:hAnsi="IRNazanin" w:eastAsia="IRNazanin"/>
          <w:color w:val="111111"/>
          <w:sz w:val="28"/>
          <w:sz w:val="28"/>
          <w:szCs w:val="28"/>
          <w:rtl w:val="true"/>
          <w:lang w:bidi="fa-IR"/>
        </w:rPr>
        <w:t>با توجه به بحثهای گذشته این مساله برای ما از جمله واضحات است که هدف از معراج این نبوده که پیامبر ص به دیدار خدا در آسمانها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که ساده‌لوحان پنداشته‌اند که متاسفانه بعضی از دانشمندان غربی به خاطر ناآگاهی یا دگرگون ساختن چهره اسلام در نظر دیگران،آن را نقل کرده‌اند،از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گیورگیو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محمد پیامبری که از نو باید شناخت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سفر معراج به جایی رسید که صدای قلم خدا را می‌شنید و می‌فهمید که خدا مشغول نگهداری حساب افراد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اینکه صدای قلم خدا را می‌شنید او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هیچکس نمی‌تواند خدا را ببیند و لو پیغمبر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پیغمبری که از نو باید شناخت صفحه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مخصوصا قلم از نوع قلم چوبی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حرکت روی کاغذ تحریر می‌لرزد و صدا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خرافات و لاطائلات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نه،هدف این بوده که روح بزرگ پیامبر ص با مشاهده اسرار عظمت خدا را در سراسر جهان هستی،مخصوصا عالم بالا که مجموعه‌ای است از نشانه‌های عظمت او مشاهده کند،و باز هم درک و دید تازه‌ای برای هدایت و رهبری انسانها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هدف صریحا در آیه یک سوره اسراء و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جالبی نیز در این زمینه از امام صادق ع در پاسخ سؤال از علت معراج نقل شده است که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لا یوصف بمکان،و لا یجری علیه زمان،</w:t>
      </w:r>
      <w:bookmarkStart w:id="34" w:name="pg10174_92829"/>
    </w:p>
    <w:p>
      <w:pPr>
        <w:pStyle w:val="BookText"/>
        <w:rPr/>
      </w:pPr>
      <w:bookmarkEnd w:id="34"/>
      <w:r>
        <w:rPr>
          <w:rFonts w:ascii="IRNazanin" w:hAnsi="IRNazanin" w:eastAsia="IRNazanin"/>
          <w:color w:val="111111"/>
          <w:sz w:val="28"/>
          <w:sz w:val="28"/>
          <w:szCs w:val="28"/>
          <w:rtl w:val="true"/>
          <w:lang w:bidi="fa-IR"/>
        </w:rPr>
        <w:t>و لکنه عز و جل اراد ان یشرف به ملائکته و سکان سماواته،و یکرمهم بمشاهدته، و یریه من عجائب عظمته ما یخبر به بعد هبوطه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مکانی ندارد،و زمان بر او جریان نمی‌گیرد،و لکن او می‌خواست فرشتگان و ساکنان آسمانش را با قدم گذاشتن پیامبر در میان آنها احترام کند و نیز از شگفتیهای عظمتش به پیامبرش نشان دهد تا پس از بازگشت برای مردم بازگو کند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1973906_1067777946"/>
      <w:bookmarkStart w:id="36" w:name="_Toc14"/>
      <w:bookmarkEnd w:id="35"/>
      <w:r>
        <w:rPr>
          <w:rtl w:val="true"/>
        </w:rPr>
        <w:t>معراج و علوم روز</w:t>
      </w:r>
      <w:bookmarkEnd w:id="36"/>
    </w:p>
    <w:p>
      <w:pPr>
        <w:pStyle w:val="BookText"/>
        <w:rPr/>
      </w:pPr>
      <w:r>
        <w:rPr>
          <w:rFonts w:ascii="IRNazanin" w:hAnsi="IRNazanin" w:eastAsia="IRNazanin"/>
          <w:color w:val="111111"/>
          <w:sz w:val="28"/>
          <w:sz w:val="28"/>
          <w:szCs w:val="28"/>
          <w:rtl w:val="true"/>
          <w:lang w:bidi="fa-IR"/>
        </w:rPr>
        <w:t xml:space="preserve">در گذشته بعضی از فلاسفه که معتقد به افلاک نه‌گانه بطلمیوسی پوست پیازی بودند مانع مهم معراج را از نظر علمی وجود همین افلاک و لزوم خرق و التیام در آنها می‌پنداشتند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فرو ریختن پایه‌های هیئت بطلمیوسی مساله خرق و التیام بدست فراموشی سپرده شد،اما با پیشرفتی که در هیئت جدید به وجود آمد مسائل تازه‌ای در زمینه معراج مطرح شده و سؤالاتی از این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اقدام به یک سفر فضایی نخستین مانع نیروی جاذبه است که باید با وسائل فوق العاده بر آن پیروز شد،زیرا برای فرار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جاذبه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سرعتی لا اقل معادل چهل هزار کیلومتر در ساعت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دیگر،فقدان هوا در فضای بیرون جو زمین است که بدون آن انسان نمی‌تواند زندگی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سوم گرمای سوزان آفتاب و سرمای  کشنده‌ای است که در قسمتی که آفتاب مستقیما می‌تابد و قسمتی که نمی‌تابد وجود دارد</w:t>
      </w:r>
      <w:r>
        <w:rPr>
          <w:rFonts w:eastAsia="IRNazanin" w:cs="IRNazanin"/>
          <w:color w:val="111111"/>
          <w:sz w:val="28"/>
          <w:szCs w:val="28"/>
          <w:rtl w:val="true"/>
          <w:lang w:bidi="fa-IR"/>
        </w:rPr>
        <w:t>.</w:t>
      </w:r>
      <w:bookmarkStart w:id="37" w:name="pg10174_92830"/>
    </w:p>
    <w:p>
      <w:pPr>
        <w:pStyle w:val="BookText"/>
        <w:rPr/>
      </w:pPr>
      <w:bookmarkEnd w:id="3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چهارم اشعه‌های خطرناکی است که در ما وراء جو وجود دارد، مانند اشعه کیهانی و اشعه ما وراء بنفش و اشعه ایکس،این پرتوها هر گاه به مقدار کم به بدن انسان بتابد زیانی بر ارگانیسم بدن او ندارد،ولی در بیرون جو زمین این پرتوها فوق العاده زیاد است و کشنده و مرگبار،اما برای ما ساکنان زمین وجود قشر هوای جو مانع از تابش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بی‌وزنی است،گر چه انسان تدریجا می‌تواند به بی‌وزنی عادت کند ولی برای ما ساکنان روی زمین اگر بی‌مقدمه به بیرون جو منتقل شویم و حالت بی‌وزنی دست دهد،تحمل آن بسیار مشکل یا 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مشکل زمان ششمین مشکل و از مهمترین موانع است،چرا که علوم روز می‌گوید سرعتی بالاتر از سرعت سیر نور نیست و اگر کسی بخواهد در سراسر آسمانها سیر کند باید سرعتی بیش از سرعت سیر نور داشته باشد</w:t>
      </w:r>
      <w:r>
        <w:rPr>
          <w:rFonts w:eastAsia="IRNazanin" w:cs="IRNazanin"/>
          <w:color w:val="111111"/>
          <w:sz w:val="28"/>
          <w:szCs w:val="28"/>
          <w:rtl w:val="true"/>
          <w:lang w:bidi="fa-IR"/>
        </w:rPr>
        <w:t>.</w:t>
      </w:r>
    </w:p>
    <w:p>
      <w:pPr>
        <w:pStyle w:val="Heading5"/>
        <w:numPr>
          <w:ilvl w:val="4"/>
          <w:numId w:val="1"/>
        </w:numPr>
        <w:rPr/>
      </w:pPr>
      <w:bookmarkStart w:id="38" w:name="__RefHeading___Toc1973908_1067777946"/>
      <w:bookmarkStart w:id="39" w:name="_Toc15"/>
      <w:bookmarkEnd w:id="38"/>
      <w:r>
        <w:rPr>
          <w:rtl w:val="true"/>
        </w:rPr>
        <w:t>در برابر این سؤالات توجه به چند نکته لازم است</w:t>
      </w:r>
      <w:r>
        <w:rPr>
          <w:rtl w:val="true"/>
        </w:rPr>
        <w:t>:</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با آن همه مشکلاتی که در سفر فضایی است بالآخره انسان توانسته است با نیروی علم بر آن پیروز گردد،و غیر از مشکل زمان همه مشکلات حل شده و مشکل زمان هم مربوط به سفر به مناطق دور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مساله معراج،جنبه عادی نداشته بلکه با استفاده از نیرو و قدرت بی‌پایان خداوند صورت گرفته است،و همه معجزات انبیاء همین گونه است،به عبارت روشنتر معجزه باید عقلا محال نباشد،و همین اندازه که عقلا امکان پذیر بود بقیه با استمداد از قدرت خداوند حل شدنی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بشر با پیشرفت علم توانایی پیدا کند که وسائلی بسازد سریع، آن چنان سریع که از حوزه جاذبه زمین بیرون رود،سفینه‌هایی بسازد که مساله</w:t>
      </w:r>
    </w:p>
    <w:p>
      <w:pPr>
        <w:pStyle w:val="BookText"/>
        <w:rPr/>
      </w:pPr>
      <w:r>
        <w:rPr>
          <w:rFonts w:ascii="IRNazanin" w:hAnsi="IRNazanin" w:eastAsia="IRNazanin"/>
          <w:color w:val="111111"/>
          <w:sz w:val="28"/>
          <w:sz w:val="28"/>
          <w:szCs w:val="28"/>
          <w:rtl w:val="true"/>
          <w:lang w:bidi="fa-IR"/>
        </w:rPr>
        <w:t>اشعه‌های مرگبار بیرون جو را حل کند،لباسهایی بپوشد که او را در برابر سرما و گرمای فوق العاده حفظ نماید،با تمرین به بی‌وزنی عادت نماید،خلاصه جایی که انسان بتواند با استفاده از نیروی محدودش،این راه را طی کند آیا با استمداد از نیروی نامحدود الهی حل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خدا مرکب سریع السیری که متناسب این سفر فضایی بوده باشد در اختیار پیامبرش گذارده است،و او را از نظر خطراتی که در این سفر وجود داشته زیر پوشش حمایت خود گرفته،این مرکب چگونه بوده است و چه نام داشته؟براق؟رفرف؟یا مرکب دیگر؟در هر حال مرکب مرموز و ناشناخته‌ای است از 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فرضیه حد اکثر سرعت که در بالا گفته شد،امروز در میان دانشمندان متزلزل شده،هر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فرضیه معروف خودش به آن سخت معتقد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امروز می‌گویند امواج جاذبه بدون نیاز به زمان در آن واحد از یک سوی جهان به سوی دیگر منتقل می‌شود و اثر می‌گذارد،و حتی این احتمال وجود دارد که در حرکات مربوط به گستردگی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جهان در حال توسعه است و ستاره‌ها و منظومه‌ها به سرعت از هم دور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منظومه‌هایی وجود دارند که با سرعتی بیش از سرعت سیر نور از مرکز جهان دور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مشکلاتی که گفته شد هیچکدام به صورت یک مانع عقلی در این راه نیست،مانعی که معراج را به صورت یک محال عقلی در آورد، بلکه مشکلاتی است که با استفاده از وسائل و نیروی لازم قابل حل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مساله معراج نه از نظر استدلالات عقلی غیر ممکن است و نه از</w:t>
      </w:r>
    </w:p>
    <w:p>
      <w:pPr>
        <w:pStyle w:val="BookText"/>
        <w:rPr/>
      </w:pPr>
      <w:r>
        <w:rPr>
          <w:rFonts w:ascii="IRNazanin" w:hAnsi="IRNazanin" w:eastAsia="IRNazanin"/>
          <w:color w:val="111111"/>
          <w:sz w:val="28"/>
          <w:sz w:val="28"/>
          <w:szCs w:val="28"/>
          <w:rtl w:val="true"/>
          <w:lang w:bidi="fa-IR"/>
        </w:rPr>
        <w:t xml:space="preserve">نظر موازین علم روز و  خارق العاده بودن آن را نیز همه قبول دارند بنا بر این هر گاه با دلیل قاطع نقلی ثابت شود باید آن را پذیرفت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مباحث معراج مطالب دیگری هست که به خواست خدا در ذیل سوره نجم خواهد آمد</w:t>
      </w:r>
      <w:r>
        <w:rPr>
          <w:rFonts w:eastAsia="IRNazanin" w:cs="IRNazanin"/>
          <w:color w:val="111111"/>
          <w:sz w:val="28"/>
          <w:szCs w:val="28"/>
          <w:rtl w:val="true"/>
          <w:lang w:bidi="fa-IR"/>
        </w:rPr>
        <w:t>.</w:t>
      </w:r>
      <w:bookmarkStart w:id="40" w:name="pg10174_92833"/>
    </w:p>
    <w:p>
      <w:pPr>
        <w:pStyle w:val="Heading3"/>
        <w:numPr>
          <w:ilvl w:val="2"/>
          <w:numId w:val="1"/>
        </w:numPr>
        <w:rPr/>
      </w:pPr>
      <w:bookmarkStart w:id="41" w:name="__RefHeading___Toc1973910_1067777946"/>
      <w:bookmarkStart w:id="42" w:name="_Toc16"/>
      <w:bookmarkEnd w:id="40"/>
      <w:bookmarkEnd w:id="41"/>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2</w:t>
      </w:r>
      <w:r>
        <w:rPr>
          <w:rtl w:val="true"/>
        </w:rPr>
        <w:t xml:space="preserve"> </w:t>
      </w:r>
      <w:r>
        <w:rPr>
          <w:rtl w:val="true"/>
        </w:rPr>
        <w:t xml:space="preserve">تا </w:t>
      </w:r>
      <w:r>
        <w:rPr/>
        <w:t>8</w:t>
      </w:r>
      <w:r>
        <w:rPr>
          <w:rtl w:val="true"/>
        </w:rPr>
        <w:t>]</w:t>
      </w:r>
      <w:bookmarkEnd w:id="42"/>
    </w:p>
    <w:p>
      <w:pPr>
        <w:pStyle w:val="Heading4"/>
        <w:numPr>
          <w:ilvl w:val="3"/>
          <w:numId w:val="1"/>
        </w:numPr>
        <w:rPr/>
      </w:pPr>
      <w:bookmarkStart w:id="43" w:name="__RefHeading___Toc1973912_1067777946"/>
      <w:bookmarkStart w:id="44" w:name="_Toc17"/>
      <w:bookmarkEnd w:id="43"/>
      <w:r>
        <w:rPr>
          <w:rtl w:val="true"/>
        </w:rPr>
        <w:t>اشاره</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آتَیْنٰا مُوسَی اَلْکِتٰابَ وَ جَعَلْنٰاهُ هُدیً لِبَنِی إِسْرٰائِیلَ أَلاّٰ تَتَّخِذُوا مِنْ دُونِی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5" w:name="pg10174_92834"/>
    </w:p>
    <w:p>
      <w:pPr>
        <w:pStyle w:val="Heading4"/>
        <w:numPr>
          <w:ilvl w:val="3"/>
          <w:numId w:val="1"/>
        </w:numPr>
        <w:rPr/>
      </w:pPr>
      <w:bookmarkStart w:id="46" w:name="__RefHeading___Toc1973914_1067777946"/>
      <w:bookmarkStart w:id="47" w:name="_Toc18"/>
      <w:bookmarkEnd w:id="45"/>
      <w:bookmarkEnd w:id="46"/>
      <w:r>
        <w:rPr>
          <w:rtl w:val="true"/>
        </w:rPr>
        <w:t>ترجمه</w:t>
      </w:r>
      <w:r>
        <w:rPr>
          <w:rtl w:val="true"/>
        </w:rPr>
        <w:t>:</w:t>
      </w:r>
      <w:bookmarkEnd w:id="4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آسمانی دادیم و آن را وسیله هدایت بنی اسرائیل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را تکیه گاه خود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کسانی که با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کردیم،او بنده شکرگزاری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بنی اسرائیل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کردیم که دو بار در زمین فساد خواهید کرد،و برتری جویی بزرگی خواهید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نخستین وعده فرا رسد مردانی پیکار جو را بر شما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سخت شما را در هم کوبند حتی برای بدست آوردن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را جستجو می‌کنند، و این وعده‌ای است قطعی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بر آنها چیره می‌کنیم و اموال و فرزندانتان را افزون خواهیم کرد و نفرات شما را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 بخودتان نیکی می‌کنید،و اگر بدی کنید باز هم به خود می‌کنید، و هنگامی که وعده دوم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دشمن بر شما سخت خواهد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غم و اندوه در صورتهایتان ظاهر می‌شود و داخل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همانگونه که در دفعه اول وارد شدند،و آنچه را زیر سلطه خود می‌گیرند درهم می‌کوبند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پروردگارتان به شما رحم کند،هر گاه برگردید ما باز می‌گردیم،و جهنم را زندان سخت کافران قرار دادیم</w:t>
      </w:r>
      <w:r>
        <w:rPr>
          <w:rFonts w:eastAsia="IRNazanin" w:cs="IRNazanin"/>
          <w:color w:val="111111"/>
          <w:sz w:val="28"/>
          <w:szCs w:val="28"/>
          <w:rtl w:val="true"/>
          <w:lang w:bidi="fa-IR"/>
        </w:rPr>
        <w:t>.</w:t>
      </w:r>
    </w:p>
    <w:p>
      <w:pPr>
        <w:pStyle w:val="Heading4"/>
        <w:numPr>
          <w:ilvl w:val="3"/>
          <w:numId w:val="1"/>
        </w:numPr>
        <w:rPr/>
      </w:pPr>
      <w:bookmarkStart w:id="48" w:name="__RefHeading___Toc1973916_1067777946"/>
      <w:bookmarkStart w:id="49" w:name="_Toc19"/>
      <w:bookmarkEnd w:id="48"/>
      <w:r>
        <w:rPr>
          <w:rtl w:val="true"/>
        </w:rPr>
        <w:t>تفسیر</w:t>
      </w:r>
      <w:r>
        <w:rPr>
          <w:rtl w:val="true"/>
        </w:rPr>
        <w:t>:</w:t>
      </w:r>
      <w:bookmarkEnd w:id="49"/>
    </w:p>
    <w:p>
      <w:pPr>
        <w:pStyle w:val="BookText"/>
        <w:rPr/>
      </w:pPr>
      <w:r>
        <w:rPr>
          <w:rFonts w:ascii="IRNazanin" w:hAnsi="IRNazanin" w:eastAsia="IRNazanin"/>
          <w:color w:val="111111"/>
          <w:sz w:val="28"/>
          <w:sz w:val="28"/>
          <w:szCs w:val="28"/>
          <w:rtl w:val="true"/>
          <w:lang w:bidi="fa-IR"/>
        </w:rPr>
        <w:t>دو طوفان بزرگ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نخستین آیه این سوره از سیر پیامبر 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شب به عنوان یک اعجاز و اکرام پیامبر ص سخن</w:t>
      </w:r>
    </w:p>
    <w:p>
      <w:pPr>
        <w:pStyle w:val="BookText"/>
        <w:rPr/>
      </w:pPr>
      <w:r>
        <w:rPr>
          <w:rFonts w:ascii="IRNazanin" w:hAnsi="IRNazanin" w:eastAsia="IRNazanin"/>
          <w:color w:val="111111"/>
          <w:sz w:val="28"/>
          <w:sz w:val="28"/>
          <w:szCs w:val="28"/>
          <w:rtl w:val="true"/>
          <w:lang w:bidi="fa-IR"/>
        </w:rPr>
        <w:t>می‌گفت،و این گونه موضوعات غالبا از طرف مشرکان و مخالفان مورد انکار واقع می‌شد که چگونه ممکن است پیامبری از میان ما بر خیزد که اینهمه افتخار داشته باشد لذا در آیات مورد بحث اشاره به دعوت موسی به کتاب آسمانی او می‌کند تا معلوم شود این برنامه رسالت چیز نوظهوری نیست،همچنین مخالفت لجوجانه و سرسختانه مشرکان نیز در تاریخ گذشته مخصوصا تاریخ بنی اسرائیل،سابقه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آسمانی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 مُوسَی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مایه هدایت بنی اسرائیل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 هُدیً لِبَنِی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شک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برای هدایت بنی اسرائیل در اختیار موسی ع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هدف اساسی بعثت پیامبران از جمله موسی اشاره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گفتیم غیر مرا وکیل و تکیه‌گاه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تَتَّخِذُوا مِنْ دُونِی وَکِیلاً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یکی از شاخه‌های اصلی توحید است،توحید در عمل که نشانه توحید در عقیده است،کسی که مؤثر واقعی را در جهان هستی تنها خدا می‌داند به غیر او تکیه نخواهد کرد،و آنها که تکیه‌گاههای دیگر برای خود انتخاب می‌کنند دلیل بر ضعف توحید اعتقادیشان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عالیترین تجلیات هدایت کتب آسمانی،بر افروختن نور توحید در دلها است که نتیجه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بریدن و به خدا پیوستن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تکیه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برای اینکه عواطف بنی اسرائیل را در رابطه با شکرگزاری از نعمتهای الهی مخصوصا نعمت معنوی و روحانی کتاب آسمانی برانگیزد آنها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کسانی که با نوح در کشتی حمل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ذُرِّیَّةَ مَنْ حَمَلْنٰا مَعَ نُوحٍ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بنده شکرگزاری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عَبْداً شَکُوراً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فرزندان یاران نوح هستید چرا به همان برنامه نیاکان با ایمانتان اقتدا نکنید؟چرا در راه کفران گام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و به معنی بسیار شکرگزار است،و اینکه بنی اسرائیل را به عنوان فرزندان همراهان نوح شمرده،شاید بخاطر آنست که طبق تواریخ معروف،نوح دارای سه فرزند بنامهای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مردم روی زمین پس از طوفان نوح از آنها گسترش یافتند از جمله مخصوصا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همه پیامبران بنده شکرگزار خدا بودند،ولی برای نوح، ویژگیهایی در احادیث وارد شده که او را شایسته این توصیف نموده است،از جمله اینکه هر زمان که لباس می‌پوشید،یا آب می‌نوشید،یا غذایی می‌خورد و یا نعمت دیگری به او می‌رسید فورا به یاد خدا می‌افتاد و شکرگزاری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و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نوح،همه روز صبحگاهان و عصرگاهان این دعا را می‌خواند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اشهدک ان ما اصبح او امس بی من نعمة فی دین او دنیا فمنک،وحدک لا شریک لک،لک الحمد و لک الشکر بها علی حتی ترضی،و بعد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ترا گواه می‌گیرم که هر نعمتی صبح و شام به من می‌رسد، چه دینی و چه دنیوی،چه معنوی و چه مادی،همه از سوی تو است،یگانه‌ای و شریکی نداری،حمد مخصوص تو است و شکر هم از آن تو،آن قدر شکرت میگویم تا از من خشنود شوی و حتی بعد از خشنودی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افزود شکر نوح این گونه بود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گوشه‌ای از تاریخ پر ماجرای بنی اسرائیل پرداخته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تورات به بنی اسرائیل اعلام کردیم که شما در زمین،دو بار فساد خواهید کرد،و راه طغیان بزرگی را در پیش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قَضَیْنٰا إِلیٰ بَنِی إِسْرٰائِیلَ فِی الْکِتٰابِ لَتُفْسِدُنَّ فِی الْأَرْضِ مَرَّتَیْنِ وَ لَتَعْلُنَّ عُلُوًّا کَبِیراً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دارای معانی مختلفی است اما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آیات بعد سرزمین مقدس فلسطین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به شرح این دو فساد بزرگ و حوادثی که بعد از آن به عنوان مجازات الهی واقع شد پرداخته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نخستین وعده فرا رسد و شما دست به فساد و خونریزی و ظلم و جنایت بزنید،ما گروهی از بندگان رزمنده و جنگجوی خود را به سراغ شما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کیفر اعمالتان شما را درهم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أُولاٰهُمٰا بَعَثْنٰا عَلَیْکُمْ عِبٰاداً لَنٰا أُولِی بَأْسٍ شَدِیدٍ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قوم جنگجو آن چنان بر شما هجوم می‌برند که حتی برای یافتن نفراتتان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خانه و دیاری را جستجو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الدِّیٰارِ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وعده قطعی و تخلف 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وَعْداً مَفْعُولاً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الطاف الهی بار دیگر به سراغ شما آمد و شما را بر آن قوم مهاجم پیروز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 لَکُمُ الْکَرَّةَ عَلَیْهِمْ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بوسیله اموال و ثروت سرشار و فرزندان و نفرات بسیار تقویت نمودیم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أَمْدَدْنٰاکُمْ بِأَمْوٰالٍ وَ بَنِینَ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چنان که نفرات شما بر نفرات دشمن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جَعَلْنٰاکُمْ أَکْثَرَ نَفِیراً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الطاف الهی شامل حال شما می‌شود شاید به خود آئید و به اصلاح خویشتن بپردازید دست از زشتیها بردارید و به نیکی‌ها رو آرید،چرا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 به خود نیکی کرده‌اید و اگر بدی کنید به خود بدی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أَحْسَنْتُمْ أَحْسَنْتُمْ لِأَنْفُسِکُمْ وَ إِنْ أَسَأْتُمْ فَلَهٰا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سنت همیشگی است نیکی‌ها و بدیها سرانجام به خود انسان باز می‌گردد،هر ضربه‌ای که انسان می‌زند بر پیکر خویشتن زده است،و هر خدمتی به دیگری می‌کند در حقیقت به خود خدمت کرده است،ولی مع الاسف نه آن مجازات شما را بیدار می‌کند و نه این نعمت و رحمت مجدد الهی باز هم به طغیان می‌پردازید و راه ظلم و ستم و تعدی و تجاوز را پیش می‌گیرید و فساد کبیر در زمین ایجاد می‌کنید و برتری جویی را از حد می‌گذرانید</w:t>
      </w:r>
      <w:r>
        <w:rPr>
          <w:rFonts w:eastAsia="IRNazanin" w:cs="IRNazanin"/>
          <w:color w:val="111111"/>
          <w:sz w:val="28"/>
          <w:szCs w:val="28"/>
          <w:rtl w:val="true"/>
          <w:lang w:bidi="fa-IR"/>
        </w:rPr>
        <w:t>.</w:t>
      </w:r>
      <w:bookmarkStart w:id="50" w:name="pg10174_92839"/>
    </w:p>
    <w:p>
      <w:pPr>
        <w:pStyle w:val="BookText"/>
        <w:rPr/>
      </w:pPr>
      <w:bookmarkEnd w:id="50"/>
      <w:r>
        <w:rPr>
          <w:rFonts w:ascii="IRNazanin" w:hAnsi="IRNazanin" w:eastAsia="IRNazanin"/>
          <w:color w:val="111111"/>
          <w:sz w:val="28"/>
          <w:sz w:val="28"/>
          <w:szCs w:val="28"/>
          <w:rtl w:val="true"/>
          <w:lang w:bidi="fa-IR"/>
        </w:rPr>
        <w:t>سپس وعده دوم الهی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وعده دوم فرا می‌رسد باز گروهی جنگجو و پیکارگر بر شما چیره می‌شوند،آن چنان بلائی به سرتان می‌آورند که آثار غم و اندوه از صورتهای شما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الْآخِرَةِ لِیَسُوؤُا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بزرگ معبدتان بیت المقدس را از دست شما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داخل می‌شوند همانگونه که بار اول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لِیَدْخُلُوا الْمَسْجِدَ کَمٰا دَخَلُوهُ أَوَّلَ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به این هم قناعت نمی‌کنند،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بلاد و سرزمینهایی را که اشغال کرده‌اند درهم می‌کوبند و ویران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لِیُتَبِّرُوا مٰا عَلَوْا تَتْبِیراً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حال باز درهای توبه و بازگشت شما به سوی خدا بسته نیست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خداوند به شما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رَبُّکُمْ أَنْ یَرْحَمَکُمْ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سوی ما بازگردید ما هم لطف و رحمت خود را به شما باز می‌گردانیم،و اگر به فساد و برتری‌جویی گرائید باز هم شما را به کیفر شدید گرفتار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عُدْتُمْ عُدْنٰا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تازه این مجازات دنیا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جهنم را برای کافران زندان سختی قرار داده‌ایم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جَهَنَّمَ لِلْکٰافِرِینَ حَصِیراً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973918_1067777946"/>
      <w:bookmarkStart w:id="52" w:name="_Toc20"/>
      <w:bookmarkEnd w:id="51"/>
      <w:r>
        <w:rPr>
          <w:rtl w:val="true"/>
        </w:rPr>
        <w:t>نکته‌ها</w:t>
      </w:r>
      <w:r>
        <w:rPr>
          <w:rtl w:val="true"/>
        </w:rPr>
        <w:t>:</w:t>
      </w:r>
      <w:bookmarkEnd w:id="52"/>
    </w:p>
    <w:p>
      <w:pPr>
        <w:pStyle w:val="Heading5"/>
        <w:numPr>
          <w:ilvl w:val="4"/>
          <w:numId w:val="1"/>
        </w:numPr>
        <w:rPr/>
      </w:pPr>
      <w:bookmarkStart w:id="53" w:name="__RefHeading___Toc1973920_1067777946"/>
      <w:bookmarkStart w:id="54" w:name="_Toc21"/>
      <w:bookmarkEnd w:id="53"/>
      <w:r>
        <w:rPr>
          <w:rtl w:val="true"/>
        </w:rPr>
        <w:t>اشاره</w:t>
      </w:r>
      <w:bookmarkEnd w:id="54"/>
    </w:p>
    <w:p>
      <w:pPr>
        <w:pStyle w:val="Heading5"/>
        <w:numPr>
          <w:ilvl w:val="4"/>
          <w:numId w:val="1"/>
        </w:numPr>
        <w:rPr/>
      </w:pPr>
      <w:bookmarkStart w:id="55" w:name="__RefHeading___Toc1973922_1067777946"/>
      <w:bookmarkStart w:id="56" w:name="_Toc22"/>
      <w:bookmarkEnd w:id="55"/>
      <w:r>
        <w:rPr/>
        <w:t>1</w:t>
      </w:r>
      <w:r>
        <w:rPr>
          <w:rtl w:val="true"/>
        </w:rPr>
        <w:t>-</w:t>
      </w:r>
      <w:r>
        <w:rPr>
          <w:rtl w:val="true"/>
        </w:rPr>
        <w:t>دو فساد بزرگ تاریخی بنی اسرائیل</w:t>
      </w:r>
      <w:bookmarkEnd w:id="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فوق،سخن از دو انحراف اجتماعی بنی اسرائیل که منجر به فساد</w:t>
      </w:r>
    </w:p>
    <w:p>
      <w:pPr>
        <w:pStyle w:val="BookText"/>
        <w:rPr/>
      </w:pPr>
      <w:r>
        <w:rPr>
          <w:rFonts w:ascii="IRNazanin" w:hAnsi="IRNazanin" w:eastAsia="IRNazanin"/>
          <w:color w:val="111111"/>
          <w:sz w:val="28"/>
          <w:sz w:val="28"/>
          <w:szCs w:val="28"/>
          <w:rtl w:val="true"/>
          <w:lang w:bidi="fa-IR"/>
        </w:rPr>
        <w:t>و برتری جویی می‌گردد به میان آمده است،که به دنبال هر یک از این دو،خداوند مردانی نیرومند و پیکار جو را بر آنها مسلط ساخته تا آنها را سخت مجازات کنند و به کیفر اعمالشان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تاریخ پر ماجرای بنی اسرائیل،فراز و نشیب بسیار دارد،و پیروزیها و شکستها در آن فراوان دیده می‌شود اما در اینکه قرآن به کدامیک از این حوادث اشاره می‌کند در میان مفسران گفتگو بسیار زیاد است،که به عنوان نمونه چند قسمت از آنها را ذیلا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تاریخ بنی اسرائیل استفاده می‌شود این است که نخستین کسی که بر آنها هجوم آورد و بیت المقدس را ویران کرد،بخت‌النصر پادشاه بابل بود،و هفتاد سال بیت المقدس به همان حال باقی ماند، تا یهود قیام کردند و آن را نوسازی نمودند،دومین کسی که بر آنها هجوم برد قیصر روم اسپیانوس بود که وزیرش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مامور این کار کرد،او به تخریب بیت المقدس و تضعیف و قتل بنی اسرائیل کمر بست،و این حدود یکصد سال قبل از میلاد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ممکن است دو حادثه‌ای که قرآن به آن اشاره می‌کند همان باشد که در تاریخ بنی اسرائیل نیز آمده است،زیرا حوادث دیگر در تاریخ بنی اسرائیل آن چنان شدید نبود که حکومت آنها را به کلی از هم متلاشی کند،ولی حمله بخت‌النصر،قدرت و شوکت آنها را به کلی درهم کوبید،این تا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داشت،و پس از آن بنی اسرائیل مجددا به قدرت رسیدند و این وضع ادامه داشت تا بار دیگر قیصر روم بر آنها هجوم برد و حکومتشان را متلاشی کرد و این دربدری هم چنان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این اواخر که به کمک قدرتهای جهانخوار و استعمارگر حکومتی برای خود دست و پا کردند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 نقل می‌کند که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از فساد اول قتل حضرت زکریا و گروهی دیگر از پیامبران،و منظور از وعده نخستین،وعده انتقام الهی از بنی اسرائیل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مراد از فساد دوم شورشی است که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بوسیله یکی از سلاطین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شدند،و دست به فساد زدند،و مراد از وعده دوم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انطیاخوس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با تفسیر اول تا اندازه‌ای قابل انطباق است،ولی هم راوی این حدیث مورد وثوق نیست و هم انطباق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اسپیانوس یا انطیاخوس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نمی‌باشد،بلکه بنا به گفته بعضی بخت النصر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بوده، و قیام او حدود ششصد سال پیش از زمان یحیی صورت گرفته بنا بر این چگونه قیام بخت‌النصر می‌تواند برای انتقام خون یحیی اقدام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دیگر گفته‌اند بیت المقدس یک بار در زمان داود و سلیمان ساخته شد و بخت‌النصر آن را ویران کرد که این همان وعده اولی است که قرآن به آن اشاره می‌کند،و بار دیگر در زمان پادشاهان هخامنشی ساخته و آباد 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 ویران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طیطوس یا طرطوز که در بالا ذکر شد قابل انطباق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پس هم چنان ویران ماند تا در عصر خلیفه دوم که آن سرزمین بوسیله مسلمانان فتح شد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نیز چندان منافات با دو تفسیر بالا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تفسیرهای فوق و تفاسیر دیگری که کم و بیش با آنها هماهنگ است،تفسیر دیگری داریم که سید قطب در تفسیر فی ظلال احتمال آن را داده است که با آنچه گفته شد به کلی متفاوت می‌باشد،و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حادثه تاریخی در گذشته و در زمان نزول قرآن واقع نشده بوده بلکه مربوط به آینده است که یکی از آنها احتمالا فساد آنها در آغاز اسلام بود که منجر به قیام مسلمانان به فرمان پیامبر ص بر ضد آنان شد و به کلی از جزیره عرب بیرون رانده شدند،و دیگری مربوط به قیام نازیهای آلمان به ریاست هیتلر بر ضد یهود بوده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اشکال این تفسیر این است که در هیچیک از آنها  داخل شدن قوم پیروزمند در بیت المقدس تا چه رسد به ویران کردن آن،وجود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احتمال اینکه بعضی احتمال داده‌اند این دو حادثه مربوط به رویدادهای بعد از جنگ جهانی دوم و تشکیل حزبی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تشکیل دولتی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ممالک اسلامی است،منظور از فساد اول بنی اسرائیل و برتری جویی آنها همین است،و منظور از انتقام اولی آن است که ممالک اسلامی در آغاز که از این توطئه آگاه شدند دست به دست هم دادند و توانستند بیت المقدس و قسمتی از شهرها و قصبات فلسطین را از چنگال یهود بیرون آورند، و نفوذ یهود از مسجد اقصی به کلی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فساد دوم هجوم بنی اسرائیل با اتکای نیروهای استعماری جهانخوار و اشغال سرزمینهای اسلامی و گرفتن بیت المقدس و مسجد الاقصی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باید مسلمانان در انتظار پیروزی دوم بر بنی اسرائیل باشند بطوری که مسجد اقصی را از چنگال آنها بیرون آورند و نفوذشان را از این سرزمین اسلامی بکلی قطع کنند،این همان چیزی است که همه مسلمین جهان در انتظار آنند و وعده فتح و نصرت الهی است نسبت به مسلمانان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تفاسیر دیگری که ذکر آنها چندان قابل ملاحظه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تفسیر پنجم و چهارم باید فعلهای ماضی که در آیه ذکر شده است همه به معنی مضارع باشد،و البته این معنی در جایی که فعل بعد از حروف شرط واقع می‌شود از نظر ادبیات عرب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آیه ثُمَّ رَدَدْنٰا لَکُمُ الْکَرَّةَ عَلَیْهِمْ وَ أَمْدَدْنٰاکُمْ بِأَمْوٰالٍ وَ بَنِینَ وَ جَعَلْنٰاکُمْ أَکْثَرَ نَفِیراً آن است که حد اقل فساد اول بنی اسرائیل و انتقام آن در گذشته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گذشته مساله مهمی که باید در اینجا مورد توجه قرار گیرد این است که ظاهر تعبیر بَعَثْنٰا عَلَیْکُمْ عِبٰاداً لَنٰا أُولِی بَأْسٍ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گروهی از بندگان خود را که قدرت جنگی زیادی داشتند بر ضد شما مبعوث کردیم، نشان می‌دهد که گروه انتقام گیرنده مردان با ایمان بودند که شایسته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و این معنی در بسیاری از تفاسیر که در بالا گفته شد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انکار کرد که عنوان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مورد پیامبران و مؤمنان به کار نرفته،بلکه در غیر آنها نیز در قرآن استعمال شده مانند آنچه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غُرٰاباً یَبْحَثُ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کلاغی را برانگیخت که زمین را جستجو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مورد عذابهای زمینی و آسمانی این کلمه به کار رفته است قُلْ هُوَ الْقٰادِرُ عَلیٰ أَنْ یَبْعَثَ عَلَیْکُمْ عَذٰاباً مِنْ فَوْقِکُمْ أَوْ مِنْ تَحْتِ أَرْجُلِکُمْ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افرادی که مورد مذمتند احیانا به کار رفته است،از جمله به کار رفتن این کلمه در مورد گنهکاران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وَ کَفیٰ بِهِ بِذُنُوبِ عِبٰادِهِ خَبِیراً 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در مورد طغیانگران</w:t>
      </w:r>
      <w:bookmarkStart w:id="57" w:name="pg10174_92844"/>
    </w:p>
    <w:p>
      <w:pPr>
        <w:pStyle w:val="BookText"/>
        <w:rPr/>
      </w:pPr>
      <w:bookmarkEnd w:id="57"/>
      <w:r>
        <w:rPr>
          <w:rFonts w:ascii="Amiri" w:hAnsi="Amiri" w:eastAsia="Amiri" w:cs="Amiri"/>
          <w:color w:val="111111"/>
          <w:sz w:val="28"/>
          <w:sz w:val="28"/>
          <w:szCs w:val="28"/>
          <w:rtl w:val="true"/>
          <w:lang w:bidi="ar-SA"/>
        </w:rPr>
        <w:t xml:space="preserve">وَ لَوْ بَسَطَ اللّٰهُ الرِّزْقَ لِعِبٰادِهِ لَبَغَوْا فِی الْأَرْضِ و در مورد خطاکاران و منحرفان از اصل توحید در 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با همه اوصاف نمی‌توان انکار کرد که اگر قرینه قاطعی قائم نشود ظاهر آیات مورد بحث در بدو نظر آنست که جمعیت انتقام گیرنده مردمی باایمانند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آیات فوق اجمالا به ما می‌گوید که بنی اسرائیل دو بار سخت به فساد دست زدند و استکبار ورزیدند و خدا از آنها انتقام سختی گرفت،و هدف از بیان این موضوع درس عبرتی برای آنها و ما و همه انسانها است تا بدانیم ستمگریها و فسادانگیزی‌ها در پیشگاه خدا بدون مجازات نمی‌ماند،هنگامی که قدرت یافتیم حوادث دردناکی را که در آینده در انتظار ما است فراموش نکنیم و از تواریخ گذشتگان این درس را بیاموزیم</w:t>
      </w:r>
      <w:r>
        <w:rPr>
          <w:rFonts w:eastAsia="IRNazanin" w:cs="IRNazanin"/>
          <w:color w:val="111111"/>
          <w:sz w:val="28"/>
          <w:szCs w:val="28"/>
          <w:rtl w:val="true"/>
          <w:lang w:bidi="fa-IR"/>
        </w:rPr>
        <w:t>.</w:t>
      </w:r>
    </w:p>
    <w:p>
      <w:pPr>
        <w:pStyle w:val="Heading5"/>
        <w:numPr>
          <w:ilvl w:val="4"/>
          <w:numId w:val="1"/>
        </w:numPr>
        <w:rPr/>
      </w:pPr>
      <w:bookmarkStart w:id="58" w:name="__RefHeading___Toc1973924_1067777946"/>
      <w:bookmarkStart w:id="59" w:name="_Toc23"/>
      <w:bookmarkEnd w:id="58"/>
      <w:r>
        <w:rPr/>
        <w:t>2</w:t>
      </w:r>
      <w:r>
        <w:rPr>
          <w:rtl w:val="true"/>
        </w:rPr>
        <w:t>-</w:t>
      </w:r>
      <w:r>
        <w:rPr>
          <w:rtl w:val="true"/>
        </w:rPr>
        <w:t>هر چه کنید به خود کنید</w:t>
      </w:r>
      <w:r>
        <w:rPr>
          <w:rtl w:val="true"/>
        </w:rPr>
        <w:t>!</w:t>
      </w:r>
      <w:bookmarkEnd w:id="59"/>
    </w:p>
    <w:p>
      <w:pPr>
        <w:pStyle w:val="BookText"/>
        <w:rPr/>
      </w:pPr>
      <w:r>
        <w:rPr>
          <w:rFonts w:ascii="IRNazanin" w:hAnsi="IRNazanin" w:eastAsia="IRNazanin"/>
          <w:color w:val="111111"/>
          <w:sz w:val="28"/>
          <w:sz w:val="28"/>
          <w:szCs w:val="28"/>
          <w:rtl w:val="true"/>
          <w:lang w:bidi="fa-IR"/>
        </w:rPr>
        <w:t xml:space="preserve">در آیات فوق به این اصل اساسی اشاره شده که خوبیها و بدیهای شما به خودتان بازمی‌گردد،گر چه ظاهرا مخاطب این جمله بنی اسرائیلند ولی بدیهی است بنی اسرائیل در این مساله خصوصیتی ندارند،این قانون همیشگی در طول تاریخ بشر است،و خود تاریخ گواه آن 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بودند کسانی که سنتهای زشت و ناروا و قوانین ظالمانه و بدعتهای غیر انسانی گذاردند و سرانجام دامان خودشان و دوستانشان را گرفت،و در همان چاهی که برای دیگران کنده بودند افتادند</w:t>
      </w:r>
      <w:r>
        <w:rPr>
          <w:rFonts w:eastAsia="IRNazanin" w:cs="IRNazanin"/>
          <w:color w:val="111111"/>
          <w:sz w:val="28"/>
          <w:szCs w:val="28"/>
          <w:rtl w:val="true"/>
          <w:lang w:bidi="fa-IR"/>
        </w:rPr>
        <w:t>.</w:t>
      </w:r>
      <w:bookmarkStart w:id="60" w:name="pg10174_92845"/>
    </w:p>
    <w:p>
      <w:pPr>
        <w:pStyle w:val="BookText"/>
        <w:rPr/>
      </w:pPr>
      <w:bookmarkEnd w:id="60"/>
      <w:r>
        <w:rPr>
          <w:rFonts w:ascii="IRNazanin" w:hAnsi="IRNazanin" w:eastAsia="IRNazanin"/>
          <w:color w:val="111111"/>
          <w:sz w:val="28"/>
          <w:sz w:val="28"/>
          <w:szCs w:val="28"/>
          <w:rtl w:val="true"/>
          <w:lang w:bidi="fa-IR"/>
        </w:rPr>
        <w:t>مخصوصا ایجاد فساد در روی زمین،و برتری جویی و 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اثرش در همین جهان دامان انسان را می‌گیرد،و به همین دلیل بنی اسرائیل بارها گرفتار شکست‌های سخت و پراکندگی و بدبختی شدند،چرا که دست به فساد در ارض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گروهی از قوم یهود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غصب سرزمینهای دیگران و آواره ساختن آنها از وطنهایشان و کشتن و نابود کردن فرزندانشان کرده‌اند و حتی احترام خانه خدا بیت المقدس را نیز رعایت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برخورد با مسائل جهانی،عملا نشان داده‌اند که تابع هیچ قانون و معیاری نیستند،هر گاه فرضا یک جنگجوی فلسطینی به سوی آنها شلیک کند آنها در عوض اردوگاههای آوارگان و کودکستانها و بیمارستانهای آنان را بمباران می‌کنند،و در مقابل کشته شدن یک نفر از آنها،گاهی صدها نفر بیگناه را درو می‌کنند و خانه‌های زیادی را منفجر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هیچیک از مصوبات مجامع بین‌المللی خود را پایبند نمی‌دانند و علنا و آشکارا همه را زیر پا می‌گذارند،بدون شک اینهمه قانون‌شکنی و بیدادگری و اعمال ضد انسانی به خاطر آنست که به قدرت جهانخواری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هستند،ولی این نیز قابل تردید نیست که خود این قوم و جمعیت از نظر اخلاقی و فکری نمونه کاملی از جنایت و نادیده گرفتن همه مسائل انسانی می‌باشند، و این خود مصداقی است از فساد در ارض و برتری جویی و استکبار و باید در انتظار این بود که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 لَنٰا أُولِی بَأْسٍ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چیره شوند و وعده قطعی خدا را درباره آنها عملی سازند</w:t>
      </w:r>
      <w:r>
        <w:rPr>
          <w:rFonts w:eastAsia="IRNazanin" w:cs="IRNazanin"/>
          <w:color w:val="111111"/>
          <w:sz w:val="28"/>
          <w:szCs w:val="28"/>
          <w:rtl w:val="true"/>
          <w:lang w:bidi="fa-IR"/>
        </w:rPr>
        <w:t>.</w:t>
      </w:r>
    </w:p>
    <w:p>
      <w:pPr>
        <w:pStyle w:val="Heading5"/>
        <w:numPr>
          <w:ilvl w:val="4"/>
          <w:numId w:val="1"/>
        </w:numPr>
        <w:rPr/>
      </w:pPr>
      <w:bookmarkStart w:id="61" w:name="__RefHeading___Toc1973926_1067777946"/>
      <w:bookmarkStart w:id="62" w:name="_Toc24"/>
      <w:bookmarkEnd w:id="61"/>
      <w:r>
        <w:rPr/>
        <w:t>3</w:t>
      </w:r>
      <w:r>
        <w:rPr>
          <w:rtl w:val="true"/>
        </w:rPr>
        <w:t>-</w:t>
      </w:r>
      <w:r>
        <w:rPr>
          <w:rtl w:val="true"/>
        </w:rPr>
        <w:t>تطبیق آیات بر تواریخ اسلامی</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مختلفی می‌بینیم که آیات فوق بر حوادث تاریخ مسلمانان نیز</w:t>
      </w:r>
    </w:p>
    <w:p>
      <w:pPr>
        <w:pStyle w:val="BookText"/>
        <w:rPr/>
      </w:pPr>
      <w:r>
        <w:rPr>
          <w:rFonts w:ascii="IRNazanin" w:hAnsi="IRNazanin" w:eastAsia="IRNazanin"/>
          <w:color w:val="111111"/>
          <w:sz w:val="28"/>
          <w:sz w:val="28"/>
          <w:szCs w:val="28"/>
          <w:rtl w:val="true"/>
          <w:lang w:bidi="fa-IR"/>
        </w:rPr>
        <w:t>تطبیق شده است از جمله فساد اول و دوم اشاره به قتل علی ع و ضربه بر پیکر امام حسن ع است و یا منظور از بَعَثْنٰا عَلَیْکُمْ عِبٰاداً لَنٰا أُولِی بَأْسٍ شَدِیدٍ حضرت مهدی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دیگر اشاره به جمعیتی گرفته شده است که قبل از مهدی ع قیام می‌کنند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هرگز مفهوم این احادیث تفسیر آیات فوق در محتوای لفظیش نیست،چرا که این آیات با صراحت تمام از بنی اسرائیل سخن می‌گوید، بلکه منظور این است که مشابه همان برنامه در این امت از فسادها و مجازاتها رخ می‌دهد،و این دلیل روشنی است بر این که برنامه فوق هر چند در مورد بنی اسرائیل ذکر شده اما یک قانون کلی است در همه اقوام و ملل و یک سنت جاری عمومی است در طول تاریخ بشر</w:t>
      </w:r>
      <w:r>
        <w:rPr>
          <w:rFonts w:eastAsia="IRNazanin" w:cs="IRNazanin"/>
          <w:color w:val="111111"/>
          <w:sz w:val="28"/>
          <w:szCs w:val="28"/>
          <w:rtl w:val="true"/>
          <w:lang w:bidi="fa-IR"/>
        </w:rPr>
        <w:t>.</w:t>
      </w:r>
      <w:bookmarkStart w:id="63" w:name="pg10174_92847"/>
    </w:p>
    <w:p>
      <w:pPr>
        <w:pStyle w:val="Heading3"/>
        <w:numPr>
          <w:ilvl w:val="2"/>
          <w:numId w:val="1"/>
        </w:numPr>
        <w:rPr/>
      </w:pPr>
      <w:bookmarkStart w:id="64" w:name="__RefHeading___Toc1973928_1067777946"/>
      <w:bookmarkStart w:id="65" w:name="_Toc25"/>
      <w:bookmarkEnd w:id="63"/>
      <w:bookmarkEnd w:id="6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9</w:t>
      </w:r>
      <w:r>
        <w:rPr>
          <w:rtl w:val="true"/>
        </w:rPr>
        <w:t xml:space="preserve"> </w:t>
      </w:r>
      <w:r>
        <w:rPr>
          <w:rtl w:val="true"/>
        </w:rPr>
        <w:t xml:space="preserve">تا </w:t>
      </w:r>
      <w:r>
        <w:rPr/>
        <w:t>12</w:t>
      </w:r>
      <w:r>
        <w:rPr>
          <w:rtl w:val="true"/>
        </w:rPr>
        <w:t>]</w:t>
      </w:r>
      <w:bookmarkEnd w:id="65"/>
    </w:p>
    <w:p>
      <w:pPr>
        <w:pStyle w:val="Heading4"/>
        <w:numPr>
          <w:ilvl w:val="3"/>
          <w:numId w:val="1"/>
        </w:numPr>
        <w:rPr/>
      </w:pPr>
      <w:bookmarkStart w:id="66" w:name="__RefHeading___Toc1973930_1067777946"/>
      <w:bookmarkStart w:id="67" w:name="_Toc26"/>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973932_1067777946"/>
      <w:bookmarkStart w:id="69" w:name="_Toc27"/>
      <w:bookmarkEnd w:id="68"/>
      <w:r>
        <w:rPr>
          <w:rtl w:val="true"/>
        </w:rPr>
        <w:t>ترجمه</w:t>
      </w:r>
      <w:r>
        <w:rPr>
          <w:rtl w:val="true"/>
        </w:rPr>
        <w:t>:</w:t>
      </w:r>
      <w:bookmarkEnd w:id="6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راهی هدایت می‌کند که مستقیم‌ترین راههاست،و به مؤمنانی که عمل صالح انجام می‌دهند بشارت می‌دهد که برای آنها پاداش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آنها به قیامت ایمان نمی‌آورند عذاب دردناکی برایشان آماده ساخته‌ایم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شتابزدگی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 طلب می‌کند آن گونه که نیکیها را می‌طلبد، و انسان همواره عجول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و روز را دو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عظمت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سپس نشانه شب را محو کرده و نشان روز را روشنی بخش ساختیم،تا فضل پروردگار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تلاش زندگی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سالها و حساب را بدانید و هر چیزی را بطور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bookmarkStart w:id="70" w:name="pg10174_92848"/>
    </w:p>
    <w:p>
      <w:pPr>
        <w:pStyle w:val="Heading4"/>
        <w:numPr>
          <w:ilvl w:val="3"/>
          <w:numId w:val="1"/>
        </w:numPr>
        <w:rPr/>
      </w:pPr>
      <w:bookmarkStart w:id="71" w:name="__RefHeading___Toc1973934_1067777946"/>
      <w:bookmarkStart w:id="72" w:name="_Toc28"/>
      <w:bookmarkEnd w:id="70"/>
      <w:bookmarkEnd w:id="71"/>
      <w:r>
        <w:rPr>
          <w:rtl w:val="true"/>
        </w:rPr>
        <w:t>تفسیر</w:t>
      </w:r>
      <w:r>
        <w:rPr>
          <w:rtl w:val="true"/>
        </w:rPr>
        <w:t>:</w:t>
      </w:r>
      <w:bookmarkEnd w:id="72"/>
    </w:p>
    <w:p>
      <w:pPr>
        <w:pStyle w:val="BookText"/>
        <w:rPr/>
      </w:pPr>
      <w:r>
        <w:rPr>
          <w:rFonts w:ascii="IRNazanin" w:hAnsi="IRNazanin" w:eastAsia="IRNazanin"/>
          <w:color w:val="111111"/>
          <w:sz w:val="28"/>
          <w:sz w:val="28"/>
          <w:szCs w:val="28"/>
          <w:rtl w:val="true"/>
          <w:lang w:bidi="fa-IR"/>
        </w:rPr>
        <w:t>مستقیم‌ترین راه خوشبختی</w:t>
      </w:r>
    </w:p>
    <w:p>
      <w:pPr>
        <w:pStyle w:val="BookText"/>
        <w:rPr/>
      </w:pPr>
      <w:r>
        <w:rPr>
          <w:rFonts w:ascii="IRNazanin" w:hAnsi="IRNazanin" w:eastAsia="IRNazanin"/>
          <w:color w:val="111111"/>
          <w:sz w:val="28"/>
          <w:sz w:val="28"/>
          <w:szCs w:val="28"/>
          <w:rtl w:val="true"/>
          <w:lang w:bidi="fa-IR"/>
        </w:rPr>
        <w:t>در آیات گذشته سخن از بنی اسرائیل و کتاب آسمانیشان تورات و تخلفشان از این برنامه الهی و کیفرهایشان در این رابطه در 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بحث به قرآن مجید کتاب آسمانی مسلمین که آخرین حلقه کتب آسمانی است منتقل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مردم را به آئینی که مستقیم ترین و پابرجاترین آئینها 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یَهْدِی لِلَّتِی هِیَ أَقْوَمُ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است،و از آنجا که انسان به هنگامی که می‌خواهد فعالیت پی‌گیری انجام دهد قیام می‌کند و به کار می‌پردازد از این نظر قیام کنایه از حسن انجام امور و آمادگی برای فعالیت آمده است،ضمنا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همین ماده گرفته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آنهم از این ماده است به معنی صاف و مستقیم و ثابت و پا بر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معنی صافتر و مستقیم‌تر و پابرجاتر می‌آید و به این ترتیب،مفهوم آیه فوق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طریقه‌ای که مستقیم‌ترین و صافترین و پابرجاترین طرق است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 و مستقیم از نظر عقائدی که عرضه می‌کند،عقائدی روشن،قابل درک خالی از هر گونه ابهام و خرافات،عقائدی که دعوت به عمل دارد،نیروهای انسانی را بسیج می‌کند و میان انسان و قوانین عالم طبیعت هماهنگی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صافتر و مستقیم‌تر از این نظر که میان ظاهر و باطن،عقیده و عمل، تفکر و برنامه،همگونی ایجاد کرده و همه را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صافتر و مستقیم‌تر از نظر قوانین اجتماعی و اقتصادی و نظامات سیاسی که</w:t>
      </w:r>
    </w:p>
    <w:p>
      <w:pPr>
        <w:pStyle w:val="BookText"/>
        <w:rPr/>
      </w:pPr>
      <w:r>
        <w:rPr>
          <w:rFonts w:ascii="IRNazanin" w:hAnsi="IRNazanin" w:eastAsia="IRNazanin"/>
          <w:color w:val="111111"/>
          <w:sz w:val="28"/>
          <w:sz w:val="28"/>
          <w:szCs w:val="28"/>
          <w:rtl w:val="true"/>
          <w:lang w:bidi="fa-IR"/>
        </w:rPr>
        <w:t>بر جامعه انسانی حکم فرما است که هم جنبه‌های معنوی را پرورش می‌دهد و هم از نظر مادی،تکامل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افراط و تفریط عبادت و همچنین برنامه‌های اخلاقی که انسان را از هر گونه تمایل به افراط و تفریط و آز و حرص و طمع و اسراف و تبذیر و بخل و حسد و ضعف و استکبار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صافتر و مستقیم‌تر از نظر نظام حکومتی که برپادارنده عدل است و درهم کوبنده ستم و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هدایت به طریقه و روشی می‌کند که در تمام زمینه‌ها صافترین و مستقیم‌ترین و ثابت‌ترین طریقه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می‌رساند که در مذاهب و ادیان موجود اقوام دیگر،این استقامت و عدالت وجود دارد ولی در قرآن بیشتر است اما با توجه به چند نکته پاسخ این سؤال روشن می‌شود،زیرا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طرف مقایسه ادیان آسمانی دیگر باشد،بدون شک آنها نیز هر کدام در زمان و عصر خود آئینی مستقیم و صاف و پا بر جا بودند،ولی طبق قانون تکامل،هنگامی که به مرحله نهایی یعنی مرحله خاتمیت برسیم،آئینی وجود خواهد داشت که صافترین و پابرجاترین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طرف مقایسه غیر مذاهب آسمانی باشد باز هم افعل تفضیل در اینجا مفهوم دارد زیرا مکتبهای دیگر می‌کوشند که سهمی از استقامت و صافی را داشته باشند ولی در مقایسه با اشتباهاتشان و در مقایسه مجموع آنها با قرآن روشن میشود که این آئین از همه مستقیم‌تر و صافتر و با ساختمان روح و جسم و جان انسان هماهنگتر و به همین دلیل پابرجاتر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همانگونه که سابقا هم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دلیل</w:t>
      </w:r>
    </w:p>
    <w:p>
      <w:pPr>
        <w:pStyle w:val="BookText"/>
        <w:rPr/>
      </w:pPr>
      <w:r>
        <w:rPr>
          <w:rFonts w:ascii="IRNazanin" w:hAnsi="IRNazanin" w:eastAsia="IRNazanin"/>
          <w:color w:val="111111"/>
          <w:sz w:val="28"/>
          <w:sz w:val="28"/>
          <w:szCs w:val="28"/>
          <w:rtl w:val="true"/>
          <w:lang w:bidi="fa-IR"/>
        </w:rPr>
        <w:t xml:space="preserve">بر این نیست که طرف مقایسه،حتما سهمی از آن مفهوم را دارا است،چنان که در قرآن مجید می‌خوانیم أَ فَمَنْ یَهْدِی إِلَی الْحَقِّ أَحَقُّ أَنْ یُتَّبَعَ أَمَّنْ لاٰ یَهِدِّی إِلاّٰ أَنْ یُهْدیٰ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سوی حق دعوت می‌کند شایسته‌تر برای رهبری است یا آن کس که راهی به حق ندارد مگر اینکه او را رهبری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توجه به این نکته لازم است که با در نظر گرفتن این معنی که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ثابت‌تر و پابرجاتر است،و با در نظر گرفتن اینکه طرف مقایسه در عبارت ذکر نشده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 دلیل بر عموم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این آیه از آیاتی است که اشاره‌ای به مساله خاتمیت اسلام و پیامبر نیز دارد، چرا که می‌گوید این آئین از همه آئینها ثابت‌تر و پابرجاتر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موضع‌گیریهای مردم در برابر این نامه مستقیم الهی مختلف است،به دو نوع موضع‌گیری مشخص و نتائج آن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مؤمنانی که عمل صالح انجام می‌دهند مژده می‌دهد که برای آنان پاداش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یُبَشِّرُ الْمُؤْمِنِینَ الَّذِینَ یَعْمَلُونَ الصّٰالِحٰاتِ أَنَّ لَهُمْ أَجْراً کَبِیراً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که ایمان به آخرت و دادگاه بزرگش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عمل صالحی نیز انجام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بشارت می‌دهد که عذاب دردناکی برای آنها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الَّذِینَ لاٰ یُؤْمِنُونَ بِالْآخِرَةِ أَعْتَدْنٰا لَهُمْ عَذٰاباً أَلِیماً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بشارت در مورد مؤمنان دلیلش روشن است،ولی در مورد افراد بی‌ایمان و طغیانگر در حقیقت یک نوع استهزاء است،و یا بشارتی است برای مؤمنان که دشمنانشان به چنین سرنوشتی گرفتار می‌شوند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پاداش مؤمنان را در عبارت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افراد بی‌ایمان را در عبارت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عَذٰاباً أَلِیماً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کرده که مفهوم هر دو آن چنان وسیع است که هر گونه پاداش و کیفر معنوی و مادی،جسمی و روحانی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در صفات دوزخیان تنها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گذارده  و سخن از اعمالشان نیست،ممکن است از این جهت باشد که اعتقاد به آن دادگاه بزرگ بیش از هر چیز انسان را در مقابل گناهان کنترل می‌کند،و از این گذشته انکار قیامت به انکار خدا نیز بازمی‌گردد،زیرا چگونه ممکن است خداوند عادل و حکیم مردم این جهان را در شرائطی که می‌بینیم به حال خود رها کند،و جهان دیگری در کار نباشد،این نه با حکمت او سازگار است و نه با عدالتش،از همه گذشته چون بحث در آیه از پاداش و کیفر است تناسب با مساله آخرت و دادگاه عدل پروردگار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تناسب بحث گذشته به یکی از علل مهم بی‌ایمانی که عدم مطالعه کافی در امور است اشاره کرده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همانگونه که نیکیها را طلب می‌کند به خاطر دستپاچگی و عدم مطالعه کافی به طلب بدیها برمی‌خیزد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یَدْعُ الْإِنْسٰانُ بِالشَّرِّ دُعٰاءَهُ بِالْخَیْرِ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انسان ذاتا عجول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الْإِنْسٰانُ عَجُولاً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معنی وسیعی دارد که هر گونه طلب و خواستن را شامل می‌شود،اعم از اینکه با زبان بخواهد،و یا عملا برای بدست آوردن چیزی بپا خیزد و تلاش و کوشش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عجول بودن انسان برای کسب منافع بیشتر و شتابزدگی او در تحصیل خیر و منفعت سبب می‌شود که تمام جوانب مسائل را مورد بررسی قرار</w:t>
      </w:r>
    </w:p>
    <w:p>
      <w:pPr>
        <w:pStyle w:val="BookText"/>
        <w:rPr/>
      </w:pPr>
      <w:r>
        <w:rPr>
          <w:rFonts w:ascii="IRNazanin" w:hAnsi="IRNazanin" w:eastAsia="IRNazanin"/>
          <w:color w:val="111111"/>
          <w:sz w:val="28"/>
          <w:sz w:val="28"/>
          <w:szCs w:val="28"/>
          <w:rtl w:val="true"/>
          <w:lang w:bidi="fa-IR"/>
        </w:rPr>
        <w:t>ندهد،و چه بسیار که با این عجله،نتواند خیر واقعی خود را تشخیص دهد،بلکه هوی و هوسهای سرکش چهره حقیقت را در نظرش دگرگون سازد و به دنبال شر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 همانگونه که انسان،از خدا تقاضای نیکی می‌کند،بر اثر سوء تشخیص خود،بدیها را از او تقاضا می‌کند،و همانگونه که برای نیکی تلاش می‌کند،به دنبال شر و بدی می‌رود، و این بلای بزرگی است برای نوع انسانها و مانع عجیبی است در طریق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کسانی که بر اثر شتابزدگی خود را به پرتگاههای خطرناک افکنده‌اند به گمان اینکه به محل امن و امان می‌روند،در بیراهه‌ها گام گذارده‌اند به تصور اینکه به سوی منزل سعادت پیش می‌روند،در زشتیها و بدبختیها غوطه‌ور شده‌اند به پندار اینکه در مسیر افتخار راه می‌روند و این نتیجه شوم عجله و شتابزدگی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که مفهوم آیه نه منحصر به دعای لفظی است،و نه طلب کردن عملی بلکه همه را در یک معنی جامع قرار می‌گیرد و اگر بعضی از مفسران آن را در یک قسمت محدود کرده‌اند دلیلی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در بعضی از روایات تنها مساله دعای لفظی مطرح شده از قبیل ذکر مصداق است نه تمام مفهوم،چنان که در حدیثی از حضرت امام صادق ع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اعرف طریق نجاتک و هلاکک،کی لا تدعوا اللّٰه بشیء عسی فیه هلاکک،و انت تظن ان فیه نجاتک،قال اللّٰه تعالی وَ یَدْعُ الْإِنْسٰانُ بِالشَّرِّ دُعٰاءَهُ بِالْخَیْرِ وَ کٰانَ الْإِنْسٰانُ عَجُولاً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و هلاک خود را درست بشناس مبادا از خدا چیزی بطلبی که نابودی تو در آن است،در حالی که گمان می‌بری،نجات تو در آن است،خداوند متعال می‌گوید انسان دعای شر می‌کند آن گونه که دعای خیر می‌کند چرا که</w:t>
      </w:r>
    </w:p>
    <w:p>
      <w:pPr>
        <w:pStyle w:val="BookText"/>
        <w:rPr/>
      </w:pPr>
      <w:r>
        <w:rPr>
          <w:rFonts w:ascii="IRNazanin" w:hAnsi="IRNazanin" w:eastAsia="IRNazanin"/>
          <w:color w:val="111111"/>
          <w:sz w:val="28"/>
          <w:sz w:val="28"/>
          <w:szCs w:val="28"/>
          <w:rtl w:val="true"/>
          <w:lang w:bidi="fa-IR"/>
        </w:rPr>
        <w:t>انسان،عجول است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تنها راه رسیدن به خیر و سعادت آنست که انسان در هر کار قدم می‌گذارد با نهایت دقت و هوشیاری و دور از هر گونه عجله و شتابزدگی تمام جوانب را بررسی کند و خود را در انتخاب راه،از هر گونه پیشداوری و قضاوتهای آمیخته با هوی و هوس بر کنار دارد،از خدا در این راه یاری بطلبد تا راه خیر و سعادت را بیابد و در پرتگاه و بیراهه گام ننهد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سخن از آفرینش شب و روز و منافع و برکات این دو و وجود حساب و کتاب در عالم می‌کند تا هم دلیلی باشد بر توحید و شناخت خدا و بحث گذشته معاد را تکمیل کند و هم شاهدی باشد بر لزوم  دقت در عواقب کارها و عدم شتابزدگی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شب و روز را دو نشانه از نشانه‌های خود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نشانه شب را محو،و نشانه روز را که روشنی بخش است به جای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فَمَحَوْنٰا آیَةَ اللَّیْلِ وَ جَعَلْنٰا آیَةَ النَّهٰارِ مُبْصِرَةً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کار دو هدف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از فضل پروردگارتان بهره 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لِتَبْتَغُوا فَضْلاً مِنْ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به استراحت پردازید،و روزها به تلاش و کوشش و کار،و در پرتو آن از مواهب الهی بهره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سالها و حساب کارهای زمان بندی شده خود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لِتَعْلَمُوا عَدَدَ السِّنِینَ وَ الْحِسٰابَ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 چیز را مشخص و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فَصَّلْنٰاهُ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 هیچگونه شبهه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شب و روز است که هر کدام آیه و نشانه‌ای است از پروردگار،یا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ماه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قرص خورشید است؟در میان مفسران گفتگو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دقت در خود آیه نشان می‌دهد که صحیح همان تفسیر اول است،زیرا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اللَّیْلَ وَ النَّهٰارَ آیَتَیْنِ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است که هر کدام آیه و نشانه‌ای برای اثبات وجود خدا محسوب می‌شود،و منظور از محو آیه شب آنست که پرده‌های تاریک و ظلمت بار شب در زیر پوششی از نور و روشنایی روز محو و نابود می‌گردد،و آنچه در دل شب پنهان گشته بود در پرتو روشنایی روز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بعضی دیگر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را وسیله شناسایی سال و ماه و حساب قرار داده منافات با آنچه در بالا گفتیم ندارد، زیرا پیدایش حساب و کتاب در برنامه زندگی انسان را می‌توان به شب و روز نسبت داد و هم به خورشید و ماه،چرا که هر دو با هم پیوند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در خطبه اشباح ضمن بیان نشانه‌های عظمت خداوند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شمسها آیة مبصرة لنهارها،و قمرها،آیة ممحوة من لیلها،و اجراهما فی مناقل مجراهما،و قدر سیرهما فی مدارج درجهما، لیمیز بین اللیل و النهار بهما،و لیعلم عدد السنین و الحساب بمقادیرهما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نشانه روشنی بخش روز،و ماه را نشانه محو کننده شب قرار داد، و آن دو را در مجرایشان به جریان انداخت،و مراحل سیرشان را اندازه‌گیری نمود،تا میان شب و روز تفاوت ایجاد کند،و با اندازه‌گیری این دو،شماره</w:t>
      </w:r>
      <w:bookmarkStart w:id="73" w:name="pg10174_92855"/>
    </w:p>
    <w:p>
      <w:pPr>
        <w:pStyle w:val="BookText"/>
        <w:rPr/>
      </w:pPr>
      <w:bookmarkEnd w:id="73"/>
      <w:r>
        <w:rPr>
          <w:rFonts w:ascii="IRNazanin" w:hAnsi="IRNazanin" w:eastAsia="IRNazanin"/>
          <w:color w:val="111111"/>
          <w:sz w:val="28"/>
          <w:sz w:val="28"/>
          <w:szCs w:val="28"/>
          <w:rtl w:val="true"/>
          <w:lang w:bidi="fa-IR"/>
        </w:rPr>
        <w:t>سالها و حساب دانسته شود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تعبیرها نیز با آنچه در تفسیر اول بیان شد منافاتی ندارد،زیرا همانگونه که گفتیم پیدایش حساب و شماره سالها را هم می‌توان به شب و روز نسبت داد و هم به خورشید و ماه،چرا که هر دو با هم مربوطند</w:t>
      </w:r>
      <w:r>
        <w:rPr>
          <w:rFonts w:eastAsia="IRNazanin" w:cs="IRNazanin"/>
          <w:color w:val="111111"/>
          <w:sz w:val="28"/>
          <w:szCs w:val="28"/>
          <w:rtl w:val="true"/>
          <w:lang w:bidi="fa-IR"/>
        </w:rPr>
        <w:t>.</w:t>
      </w:r>
    </w:p>
    <w:p>
      <w:pPr>
        <w:pStyle w:val="Heading4"/>
        <w:numPr>
          <w:ilvl w:val="3"/>
          <w:numId w:val="1"/>
        </w:numPr>
        <w:rPr/>
      </w:pPr>
      <w:bookmarkStart w:id="74" w:name="__RefHeading___Toc1973936_1067777946"/>
      <w:bookmarkStart w:id="75" w:name="_Toc29"/>
      <w:bookmarkEnd w:id="74"/>
      <w:r>
        <w:rPr>
          <w:rtl w:val="true"/>
        </w:rPr>
        <w:t>نکته‌ها</w:t>
      </w:r>
      <w:r>
        <w:rPr>
          <w:rtl w:val="true"/>
        </w:rPr>
        <w:t>:</w:t>
      </w:r>
      <w:bookmarkEnd w:id="75"/>
    </w:p>
    <w:p>
      <w:pPr>
        <w:pStyle w:val="Heading5"/>
        <w:numPr>
          <w:ilvl w:val="4"/>
          <w:numId w:val="1"/>
        </w:numPr>
        <w:rPr/>
      </w:pPr>
      <w:bookmarkStart w:id="76" w:name="__RefHeading___Toc1973938_1067777946"/>
      <w:bookmarkStart w:id="77" w:name="_Toc30"/>
      <w:bookmarkEnd w:id="76"/>
      <w:r>
        <w:rPr>
          <w:rtl w:val="true"/>
        </w:rPr>
        <w:t>اشاره</w:t>
      </w:r>
      <w:bookmarkEnd w:id="77"/>
    </w:p>
    <w:p>
      <w:pPr>
        <w:pStyle w:val="Heading5"/>
        <w:numPr>
          <w:ilvl w:val="4"/>
          <w:numId w:val="1"/>
        </w:numPr>
        <w:rPr/>
      </w:pPr>
      <w:bookmarkStart w:id="78" w:name="__RefHeading___Toc1973940_1067777946"/>
      <w:bookmarkStart w:id="79" w:name="_Toc31"/>
      <w:bookmarkEnd w:id="78"/>
      <w:r>
        <w:rPr/>
        <w:t>1</w:t>
      </w:r>
      <w:r>
        <w:rPr>
          <w:rtl w:val="true"/>
        </w:rPr>
        <w:t>-</w:t>
      </w:r>
      <w:r>
        <w:rPr>
          <w:rtl w:val="true"/>
        </w:rPr>
        <w:t>آیا انسان ذاتا عجول است؟</w:t>
      </w:r>
      <w:bookmarkEnd w:id="79"/>
    </w:p>
    <w:p>
      <w:pPr>
        <w:pStyle w:val="BookText"/>
        <w:rPr/>
      </w:pPr>
      <w:r>
        <w:rPr>
          <w:rFonts w:ascii="IRNazanin" w:hAnsi="IRNazanin" w:eastAsia="IRNazanin"/>
          <w:color w:val="111111"/>
          <w:sz w:val="28"/>
          <w:sz w:val="28"/>
          <w:szCs w:val="28"/>
          <w:rtl w:val="true"/>
          <w:lang w:bidi="fa-IR"/>
        </w:rPr>
        <w:t>نه تنها در رابطه با عجله و شتابزدگی که در آیات فوق انسان به آن توصیف شده،در موارد متعددی دیگر از قرآن نیز مذمتهایی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کم‌ظرفیت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گاهی این سؤال را به وجود می‌آورد که چگونه می‌توان این امور را با برداشتی که از قرآن در مورد فطرت پاک انسان و حامل روح خدایی بودنش داریم،هماهنگ ساخت؟ به تعبیر دیگر انسان از نظر جهان بینی اسلامی،موجودی است بسیار والا، به حدی که لایق مقام خلیفة اللهی و نمایندگی خدا در زمین است،معلم فرشتگان و برتر از آنهاست،این موضوع با نکوهشهای فوق چگونه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در یک جمله می‌توان داد که آن همه مقام و شخصیت و ارزش انسان مشروط به یک شرط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تحت نظر رهبران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غیر این صورت انسان به گونه گیاهی خودرو پرورش می‌یابد و در میان هوسها و شهوات غوطه‌ور می‌شود،سرمایه‌های عظیمی را که بالقوه دارد از دست می‌دهد و جنبه‌های منفی در وجود او آشکار می‌شود</w:t>
      </w:r>
      <w:r>
        <w:rPr>
          <w:rFonts w:eastAsia="IRNazanin" w:cs="IRNazanin"/>
          <w:color w:val="111111"/>
          <w:sz w:val="28"/>
          <w:szCs w:val="28"/>
          <w:rtl w:val="true"/>
          <w:lang w:bidi="fa-IR"/>
        </w:rPr>
        <w:t>.</w:t>
      </w:r>
      <w:bookmarkStart w:id="80" w:name="pg10174_92856"/>
    </w:p>
    <w:p>
      <w:pPr>
        <w:pStyle w:val="BookText"/>
        <w:rPr/>
      </w:pPr>
      <w:bookmarkEnd w:id="80"/>
      <w:r>
        <w:rPr>
          <w:rFonts w:ascii="IRNazanin" w:hAnsi="IRNazanin" w:eastAsia="IRNazanin"/>
          <w:color w:val="111111"/>
          <w:sz w:val="28"/>
          <w:sz w:val="28"/>
          <w:szCs w:val="28"/>
          <w:rtl w:val="true"/>
          <w:lang w:bidi="fa-IR"/>
        </w:rPr>
        <w:t xml:space="preserve">بنا بر این اگر شرط مزبور تحقق یابد تمام جنبه‌های مثبتی که در قرآن در رابطه با انسان آمده در وجود او بارور می‌گردد،و اگر این شرط،تحقق نیابد، جنبه‌های منفی یاد شده آشکار می‌شود،لذا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می‌خوانیم إِنَّ الْإِنْسٰانَ خُلِقَ هَلُوعاً إِذٰا مَسَّهُ الشَّرُّ جَزُوعاً وَ إِذٰا مَسَّهُ الْخَیْرُ مَنُوعاً إِلاَّ الْمُصَلِّینَ اَلَّذِینَ هُمْ عَلیٰ صَلاٰتِهِمْ دٰائِمُونَ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انسان،هلوع آفریده شده،هنگامی که بدی به او برسد بی‌تابی می‌کند، و هنگامی که خوبی به او برسد،بخل می‌ورزد،مگر نمازگزاران که همواره به این برنامه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این موضوع را در سوره یونس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5"/>
        <w:numPr>
          <w:ilvl w:val="4"/>
          <w:numId w:val="1"/>
        </w:numPr>
        <w:rPr/>
      </w:pPr>
      <w:bookmarkStart w:id="81" w:name="__RefHeading___Toc1973942_1067777946"/>
      <w:bookmarkStart w:id="82" w:name="_Toc32"/>
      <w:bookmarkEnd w:id="81"/>
      <w:r>
        <w:rPr/>
        <w:t>2</w:t>
      </w:r>
      <w:r>
        <w:rPr>
          <w:rtl w:val="true"/>
        </w:rPr>
        <w:t>-</w:t>
      </w:r>
      <w:r>
        <w:rPr>
          <w:rtl w:val="true"/>
        </w:rPr>
        <w:t>بلای شتابزدگی</w:t>
      </w:r>
      <w:r>
        <w:rPr>
          <w:rtl w:val="true"/>
        </w:rPr>
        <w:t>!</w:t>
      </w:r>
      <w:bookmarkEnd w:id="82"/>
    </w:p>
    <w:p>
      <w:pPr>
        <w:pStyle w:val="BookText"/>
        <w:rPr/>
      </w:pPr>
      <w:r>
        <w:rPr>
          <w:rFonts w:ascii="IRNazanin" w:hAnsi="IRNazanin" w:eastAsia="IRNazanin"/>
          <w:color w:val="111111"/>
          <w:sz w:val="28"/>
          <w:sz w:val="28"/>
          <w:szCs w:val="28"/>
          <w:rtl w:val="true"/>
          <w:lang w:bidi="fa-IR"/>
        </w:rPr>
        <w:t>عشق آتشین به یک موضوع و افکار سطحی و محدود،و گاه سیطره هوی و هوس بر انسان،و خوشبینی بیش از حد به یک مطلب،عوامل عجله و شتابزدگی در کارها است،و از آنجا که بررسیهای سطحی و مقدماتی غالبا برای پی بردن به حقیقت یک امر و سود و زیان آن کافی نیست،معمولا عجله و دستپاچگی در انجام کارها، موجب ندامت و خسران و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در آیات فوق خواندیم که گاهی عجله سبب می‌شود،انسان به دنبال بدیها برود به همان سرعت که به دنبال نیکیها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تلخکامی‌ها و شکستها و مصائبی که دامان انسان را در طول تاریخ بر اثر عجله و شتابزدگی گرفته است،بیش از آن است که قابل احصا و شماره باشد،و خود ما در طول زندگی نمونه‌های آن را آزموده‌ایم،و ثمرات تلخش را چشیده‌ایم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مقابل عجله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درنگ کردن،و با تفکر و تامل و بررسی همه جوانب کاری را انجام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اهلک الناس العجلة و لو ان الناس تثبتوا لم یهلک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عجله هلاک می‌کند،اگر مردم با تامل کارها را انجام می‌دادند کسی هلاک نمی‌شد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می‌خوانیم</w:t>
      </w:r>
    </w:p>
    <w:p>
      <w:pPr>
        <w:pStyle w:val="BookText"/>
        <w:rPr/>
      </w:pPr>
      <w:r>
        <w:rPr>
          <w:rFonts w:ascii="IRNazanin" w:hAnsi="IRNazanin" w:eastAsia="IRNazanin"/>
          <w:color w:val="111111"/>
          <w:sz w:val="28"/>
          <w:sz w:val="28"/>
          <w:szCs w:val="28"/>
          <w:rtl w:val="true"/>
          <w:lang w:bidi="fa-IR"/>
        </w:rPr>
        <w:t>مع التثبت تکون السلامة، و مع العجلة تکون الندامة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درنگ کردن سلامت است و با عجله ندامت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نیز پیامبر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الاناة من اللّٰه و العجلة من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تانی و ترک شتابزدگی از ناحیه خدا است و عجله از شیطان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روایات اسلامی بابی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در کار خیر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در حدیثی از رسول خدا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یحب من الخیر ما یعجل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کار نیکی را دوست دارد که در آن شتاب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روایات در این زمینه بسیار است که منظور از عجله در این روایات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مقابل اهمال کاری و تاخیرهای بیجا و امروز و فردا کردن،که غالبا سبب بروز مشکلات و موانعی در کارها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در همین باب از امام صادق 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بشیء من الخیر فلیعجله فان کل شیء فیه تاخیر فان للشیطان فیه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 به کار خیری گرفت باید عجله کند زیرا هر کاری را که در آن تاخیر کنید شیطان در آن حیله‌ای می‌کند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 جدیت در کارها آری،اما عجله و شتابزدگی 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دیگر،عجله مذموم آنست که به هنگام بررسی و مطالعه در جوانب کار و شناخت صورت گیرد،اما سرعت و عجله ممدوح آنست که بعد از تصمیم‌گیری</w:t>
      </w:r>
      <w:bookmarkStart w:id="83" w:name="pg10174_92858"/>
    </w:p>
    <w:p>
      <w:pPr>
        <w:pStyle w:val="BookText"/>
        <w:rPr/>
      </w:pPr>
      <w:bookmarkEnd w:id="83"/>
      <w:r>
        <w:rPr>
          <w:rFonts w:ascii="IRNazanin" w:hAnsi="IRNazanin" w:eastAsia="IRNazanin"/>
          <w:color w:val="111111"/>
          <w:sz w:val="28"/>
          <w:sz w:val="28"/>
          <w:szCs w:val="28"/>
          <w:rtl w:val="true"/>
          <w:lang w:bidi="fa-IR"/>
        </w:rPr>
        <w:t>لازم،در اجرا درنگ نشود،و لذا 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خیر،عجله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خیر بودن کاری ثابت شد دیگر جای مسامحه نیست</w:t>
      </w:r>
      <w:r>
        <w:rPr>
          <w:rFonts w:eastAsia="IRNazanin" w:cs="IRNazanin"/>
          <w:color w:val="111111"/>
          <w:sz w:val="28"/>
          <w:szCs w:val="28"/>
          <w:rtl w:val="true"/>
          <w:lang w:bidi="fa-IR"/>
        </w:rPr>
        <w:t>.</w:t>
      </w:r>
    </w:p>
    <w:p>
      <w:pPr>
        <w:pStyle w:val="Heading5"/>
        <w:numPr>
          <w:ilvl w:val="4"/>
          <w:numId w:val="1"/>
        </w:numPr>
        <w:rPr/>
      </w:pPr>
      <w:bookmarkStart w:id="84" w:name="__RefHeading___Toc1973944_1067777946"/>
      <w:bookmarkStart w:id="85" w:name="_Toc33"/>
      <w:bookmarkEnd w:id="84"/>
      <w:r>
        <w:rPr/>
        <w:t>3</w:t>
      </w:r>
      <w:r>
        <w:rPr>
          <w:rtl w:val="true"/>
        </w:rPr>
        <w:t>-</w:t>
      </w:r>
      <w:r>
        <w:rPr>
          <w:rtl w:val="true"/>
        </w:rPr>
        <w:t>نقش عدد و حساب در زندگی انسانها</w:t>
      </w:r>
      <w:r>
        <w:rPr>
          <w:rtl w:val="true"/>
        </w:rPr>
        <w:t>.</w:t>
      </w:r>
      <w:bookmarkEnd w:id="85"/>
    </w:p>
    <w:p>
      <w:pPr>
        <w:pStyle w:val="BookText"/>
        <w:rPr/>
      </w:pPr>
      <w:r>
        <w:rPr>
          <w:rFonts w:ascii="IRNazanin" w:hAnsi="IRNazanin" w:eastAsia="IRNazanin"/>
          <w:color w:val="111111"/>
          <w:sz w:val="28"/>
          <w:sz w:val="28"/>
          <w:szCs w:val="28"/>
          <w:rtl w:val="true"/>
          <w:lang w:bidi="fa-IR"/>
        </w:rPr>
        <w:t>تمام جهان هستی بر محور حساب و اعداد می‌گردد،و هیچیک از نظامات این عالم بدون حساب نیست،طبیعی است انسان که جزئی از این مجموعه است نمی‌تواند بی حساب و کتاب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آیات مختلف قرآن یکی از نعمتهای خدا وجود ماه و خورشید یا شب و روز، به عنوان یک عامل ایجاد نظم و حساب در زندگی انسانها شمرده شده است،چرا که هرج و مرج و نبودن حساب و نظم در زندگی عامل فنا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آیات فوق برای نعمت شب و روز،دو فایده ذکر شده است یکی ابتغاء فضل اللّٰه که در قرآن معمولا به معنی کسب و کار مفید و ارزنده است، و دیگری دانستن عدد سالها و حساب،شاید ذکر این دو در کنار هم دلیلی بر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این سخن در زمانهای گذشته مانند امروز تا این حد آفتابی و روشن نبود،اما در دنیای امروز که دنیای آمارها و اعداد و ارقام است و در کنار هر سازمان و تشکیلات اقتصادی و اجتماعی و سیاسی و نظامی و علمی و فرهنگی،یک سازمان آماری وجود دارد،به خوبی می‌توان به عمق این اشاره قرآنی پی برد،و دانست که قرآن نه تنها با گذشت زمان کهنه نمی‌شود بلکه هر قدر زمان بر آن می‌گذرد تازه‌تر می‌گردد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86" w:name="pg10174_92859"/>
    </w:p>
    <w:p>
      <w:pPr>
        <w:pStyle w:val="Heading3"/>
        <w:numPr>
          <w:ilvl w:val="2"/>
          <w:numId w:val="1"/>
        </w:numPr>
        <w:rPr/>
      </w:pPr>
      <w:bookmarkStart w:id="87" w:name="__RefHeading___Toc1973946_1067777946"/>
      <w:bookmarkStart w:id="88" w:name="_Toc34"/>
      <w:bookmarkEnd w:id="86"/>
      <w:bookmarkEnd w:id="87"/>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13</w:t>
      </w:r>
      <w:r>
        <w:rPr>
          <w:rtl w:val="true"/>
        </w:rPr>
        <w:t xml:space="preserve"> </w:t>
      </w:r>
      <w:r>
        <w:rPr>
          <w:rtl w:val="true"/>
        </w:rPr>
        <w:t xml:space="preserve">تا </w:t>
      </w:r>
      <w:r>
        <w:rPr/>
        <w:t>15</w:t>
      </w:r>
      <w:r>
        <w:rPr>
          <w:rtl w:val="true"/>
        </w:rPr>
        <w:t>]</w:t>
      </w:r>
      <w:bookmarkEnd w:id="88"/>
    </w:p>
    <w:p>
      <w:pPr>
        <w:pStyle w:val="Heading4"/>
        <w:numPr>
          <w:ilvl w:val="3"/>
          <w:numId w:val="1"/>
        </w:numPr>
        <w:rPr/>
      </w:pPr>
      <w:bookmarkStart w:id="89" w:name="__RefHeading___Toc1973948_1067777946"/>
      <w:bookmarkStart w:id="90" w:name="_Toc35"/>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وَ مٰا کُنّٰا مُعَذِّبِینَ حَتّٰی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973950_1067777946"/>
      <w:bookmarkStart w:id="92" w:name="_Toc36"/>
      <w:bookmarkEnd w:id="91"/>
      <w:r>
        <w:rPr>
          <w:rtl w:val="true"/>
        </w:rPr>
        <w:t>ترجمه</w:t>
      </w:r>
      <w:r>
        <w:rPr>
          <w:rtl w:val="true"/>
        </w:rPr>
        <w:t>:</w:t>
      </w:r>
      <w:bookmarkEnd w:id="9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هر انسانی را به گردنش قرار داده‌ایم،و روز قیامت کتابی برای او بیرون می‌آوریم که آن را در برابر خود گشوده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نامه اعمال او است،به او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امروز خود حسابگر خود باشی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هدایت شود برای خود هدایت یافته،و آن کس که گمراه گردد به زیان خود گمراه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ضررش متوجه خود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بار گناه دیگری را به دوش نمی‌کشد،و ما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قومی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نخواهیم کرد مگر آنکه پیامبری مبعوث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وظائفشان را بیان کند</w:t>
      </w:r>
      <w:r>
        <w:rPr>
          <w:rFonts w:eastAsia="IRNazanin" w:cs="IRNazanin"/>
          <w:color w:val="111111"/>
          <w:sz w:val="28"/>
          <w:szCs w:val="28"/>
          <w:rtl w:val="true"/>
          <w:lang w:bidi="fa-IR"/>
        </w:rPr>
        <w:t>).</w:t>
      </w:r>
    </w:p>
    <w:p>
      <w:pPr>
        <w:pStyle w:val="Heading4"/>
        <w:numPr>
          <w:ilvl w:val="3"/>
          <w:numId w:val="1"/>
        </w:numPr>
        <w:rPr/>
      </w:pPr>
      <w:bookmarkStart w:id="93" w:name="__RefHeading___Toc1973952_1067777946"/>
      <w:bookmarkStart w:id="94" w:name="_Toc37"/>
      <w:bookmarkEnd w:id="93"/>
      <w:r>
        <w:rPr>
          <w:rtl w:val="true"/>
        </w:rPr>
        <w:t>تفسیر</w:t>
      </w:r>
      <w:r>
        <w:rPr>
          <w:rtl w:val="true"/>
        </w:rPr>
        <w:t>:</w:t>
      </w:r>
      <w:bookmarkEnd w:id="94"/>
    </w:p>
    <w:p>
      <w:pPr>
        <w:pStyle w:val="BookText"/>
        <w:rPr/>
      </w:pPr>
      <w:r>
        <w:rPr>
          <w:rFonts w:ascii="IRNazanin" w:hAnsi="IRNazanin" w:eastAsia="IRNazanin"/>
          <w:color w:val="111111"/>
          <w:sz w:val="28"/>
          <w:sz w:val="28"/>
          <w:szCs w:val="28"/>
          <w:rtl w:val="true"/>
          <w:lang w:bidi="fa-IR"/>
        </w:rPr>
        <w:t>چهار اصل مهم اسلامی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مسائل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بود،در آیات مورد بحث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اعمال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آن در روز قیامت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هر انسانی را به گردنش قرار داده‌ایم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پرنده است،ولی در اینجا اشاره به چیزی است که در میان عرب معمول بوده که به وسیله پرندگان،فال نیک و بد می‌زدند،و از چگونگی حرکت آنها نتیجه‌گیری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پرنده‌ای از طرف راست آنها حرکت می‌کرد  آن را به فال نیک می‌گرفتند،و اگر از طرف چپ حرکت می‌کرد آن را به فال بد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غالبا این کلمه به معنی فال بد زدن به کار می‌رود،در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فال نیک زدن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نیز 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فال بد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تُصِبْهُمْ سَیِّئَةٌ یَطَّیَّرُوا بِمُوسیٰ وَ مَنْ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ناراحتی به فرعونیان می‌رسید آن را از شوم بودن وجود موسی و همراهانش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نمل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اطَّیَّرْنٰا بِکَ وَ بِمَنْ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قوم صالح ع به این پیامبر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تو و یارانت را شوم می‌دانیم و به فال بد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اسلامی می‌خوانیم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 است،و راه مبارزه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بحث،نیز اشاره به همین معنی است،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و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قریب الافق با مساله فال نیک و بد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حقیقت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نیک و بد،و طالع سعد و نحس،چیزی جز اعمال شما نیست که به گردنتان آویخته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او ساخته‌ایم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دلیل بر این است که اعمال انسان و نتائج آن در دنیا و آخرت از او جدا نمی‌شوند،و باید در همه حال عهده‌دار و مسئول آنها باشد،هر چه هست عمل</w:t>
      </w:r>
    </w:p>
    <w:p>
      <w:pPr>
        <w:pStyle w:val="BookText"/>
        <w:rPr/>
      </w:pPr>
      <w:r>
        <w:rPr>
          <w:rFonts w:ascii="IRNazanin" w:hAnsi="IRNazanin" w:eastAsia="IRNazanin"/>
          <w:color w:val="111111"/>
          <w:sz w:val="28"/>
          <w:sz w:val="28"/>
          <w:szCs w:val="28"/>
          <w:rtl w:val="true"/>
          <w:lang w:bidi="fa-IR"/>
        </w:rPr>
        <w:t>است و بقیه همه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این احتمال را نیز در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انسانی داده‌اند که اعمال خوب و بد انسان گویی همچون پرنده‌ای از وجود او برمی‌خیزد لذا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احتمالات متعدد دیگری نیز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انسان از خوب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این تفسیرها به همان معنی که در آغاز ذکر کردیم بازمی‌گردد در حالی که بعضی دیگر از مفهوم آیه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 قیامت کتابی برای او بیرون می‌آوریم که آن را در برابر خود گشوده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نُخْرِجُ لَهُ یَوْمَ الْقِیٰامَةِ کِتٰاباً یَلْقٰاهُ مَنْشُوراً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کتاب چیزی جز کارنامه عمل انسان نیست،همان کارنامه‌ای که در این دنیا نیز وجود دارد و اعمال او در آن ثبت می‌شود،منتها در اینجا پوشیده و مکتوم است و در آنجا گشوده و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تعبیر به 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معنی است که آنچه در اینجا پنهان و سربسته است در آنجا آشکار و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نامه اعمال و حقیقت آن در ذیل همین آیات،بحث خواهیم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اعمالت را خودت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خودت امروز حسابگر خویش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بِنَفْسِکَ الْیَوْمَ عَلَیْکَ حَسِیباً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قدر مسائل روشن و آشکار است و شواهد و مدارک زنده که جای گفتگو نیست و هر کس این نامه عمل را بنگرد می‌تواند قضاوت و داوری کند، هر چند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باشد،چرا که این نامه عمل چنان که خواهد آمد، مجموعه‌ای از آثار خود عمل است،و یا نفس اعمال،و به این ترتیب چیزی نیست که بتوان آن را حاشا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من صدای خودم را از نوار ضبط صوت بشنوم،یا عکس دقیق خود را به هنگام انجام یک عمل نیک یا بد ببینم می‌توانم حاشا کنم؟کیفیت تشکیل نامه عمل در قیامت از این هم زنده‌تر و دقیقتر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بعد،چهار حکم اساسی و اصولی را در رابطه با مساله حساب و جزای اعمال او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هدایت را پذیرا شود به نفع خود هدایت یافته،و نتیجه‌اش عائد خود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اهْتَدیٰ فَإِنَّمٰا یَهْتَدِی لِنَفْسِهِ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گمراهی را بپذیرد،به زیان خود گمراه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شومش دامن خودش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ضَلَّ فَإِنَّمٰا یَضِلُّ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دو حکم را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بار گناه دیگری را بر دوش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به جرم دیگری مجازات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بار سنگین است،و به معنی مسئولیت نیز می‌آید،چرا که آن هم یک بار سنگین معنوی بر دوش انسان محسوب می‌شود و اگر به وزیر، وزیر گفته می‌شود به خاطر آن است که بار سنگینی از ناحیه امیر یا مردم بر دوش</w:t>
      </w:r>
    </w:p>
    <w:p>
      <w:pPr>
        <w:pStyle w:val="BookText"/>
        <w:rPr/>
      </w:pPr>
      <w:r>
        <w:rPr>
          <w:rFonts w:ascii="IRNazanin" w:hAnsi="IRNazanin" w:eastAsia="IRNazanin"/>
          <w:color w:val="111111"/>
          <w:sz w:val="28"/>
          <w:sz w:val="28"/>
          <w:szCs w:val="28"/>
          <w:rtl w:val="true"/>
          <w:lang w:bidi="fa-IR"/>
        </w:rPr>
        <w:t>او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قانون کلی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بار گناه دیگری را به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منافاتی با آنچه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گذشت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کنندگان بار مسئولیت کسانی را که گمراه کرده‌اند نیز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آنها به خاطر اقدام به گمراه ساختن دیگران،فاعل آن گناهند،و یا همچون فاعل آن محسوب می‌شوند،بنا بر این در حقیقت این بار گناهان خودشان است که بر دوش دارند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متعددی که در زمینه سنت نیک و بد گذشت و مفهومش این بود که هر کس سنت نیک یا بدی بگذارد در پاداش و کیفر عاملین به آن، شریک است،نیز با آنچه در بالا گفتیم تضادی ندارد،چرا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اجزای علت تامه عمل است و شریک در فاعلیت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چهارمین حکم را به این صورت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شخص و قومی را مجازات نخواهیم کرد مگر اینکه پیامبری را برای آنها مبعوث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وظائفشان را کاملا تشریح و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عذاب در اینجا  هر نوع عذاب دنیا و آخرت است یا خصوص 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مجازاتهای نابود کننده همچون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مفسران گفتگو است،ولی بدون شک ظاهر آیه مطلق است و هر نوع عذاب را شامل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اینکه آیا این حکم،مخصوص آن دسته از مسائل شرعی است که تنها راه فهم آنها ادله نقلیه است و یا همه مسائل را اعم از اصول و فروع،عقلی و نقلی</w:t>
      </w:r>
      <w:bookmarkStart w:id="95" w:name="pg10174_92864"/>
    </w:p>
    <w:p>
      <w:pPr>
        <w:pStyle w:val="BookText"/>
        <w:rPr/>
      </w:pPr>
      <w:bookmarkEnd w:id="95"/>
      <w:r>
        <w:rPr>
          <w:rFonts w:ascii="IRNazanin" w:hAnsi="IRNazanin" w:eastAsia="IRNazanin"/>
          <w:color w:val="111111"/>
          <w:sz w:val="28"/>
          <w:sz w:val="28"/>
          <w:szCs w:val="28"/>
          <w:rtl w:val="true"/>
          <w:lang w:bidi="fa-IR"/>
        </w:rPr>
        <w:t>شامل می‌شود؟باز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بخواهیم به ظاهر آیه که اطلاق دارد عمل کنیم باید بگوئیم همه احکام عقلی و نقلی را در رابطه با اصول و فروع دین شامل می‌شود،و مفهوم این سخن آن است که حتی در مسائلی که عقل مستقلا نیک و بد آن را تشخیص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خوبی عدالت و بدی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تا پیامبران الهی نیایند و حکم عقل را به وسیله حکم نقل تایید و تقویت نکنند خداوند به لطفش کسی را مجازات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این مطلب بسیار بعید به نظر می‌رسد،زیرا مستقلات عقلی نیازی به بیان شرع ندارد و حکم عقل برای اتمام حجت در اینگونه موارد کافی است،چاره‌ای جز این نداریم که مستقلات عقلی را از آیه استثناء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استثناء نکنیم،عذاب را در این جمله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 بگیریم که نتیجه‌اش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لطفش،ستمگران و منحرفان را نابود نمی‌کند مگر اینکه پیامبران را بفرستد و همه راههای سعادت را نشان دهند،حتی مستقلات عقلی را با بیان شرعی تایید نموده،اتمام حجت را از دو سو یعنی عقل و نقل به انجام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کنید</w:t>
      </w:r>
      <w:r>
        <w:rPr>
          <w:rFonts w:eastAsia="IRNazanin" w:cs="IRNazanin"/>
          <w:color w:val="111111"/>
          <w:sz w:val="28"/>
          <w:szCs w:val="28"/>
          <w:rtl w:val="true"/>
          <w:lang w:bidi="fa-IR"/>
        </w:rPr>
        <w:t>).</w:t>
      </w:r>
    </w:p>
    <w:p>
      <w:pPr>
        <w:pStyle w:val="Heading4"/>
        <w:numPr>
          <w:ilvl w:val="3"/>
          <w:numId w:val="1"/>
        </w:numPr>
        <w:rPr/>
      </w:pPr>
      <w:bookmarkStart w:id="96" w:name="__RefHeading___Toc1973954_1067777946"/>
      <w:bookmarkStart w:id="97" w:name="_Toc38"/>
      <w:bookmarkEnd w:id="96"/>
      <w:r>
        <w:rPr>
          <w:rtl w:val="true"/>
        </w:rPr>
        <w:t>نکته‌ها</w:t>
      </w:r>
      <w:r>
        <w:rPr>
          <w:rtl w:val="true"/>
        </w:rPr>
        <w:t>:</w:t>
      </w:r>
      <w:bookmarkEnd w:id="97"/>
    </w:p>
    <w:p>
      <w:pPr>
        <w:pStyle w:val="Heading5"/>
        <w:numPr>
          <w:ilvl w:val="4"/>
          <w:numId w:val="1"/>
        </w:numPr>
        <w:rPr/>
      </w:pPr>
      <w:bookmarkStart w:id="98" w:name="__RefHeading___Toc1973956_1067777946"/>
      <w:bookmarkStart w:id="99" w:name="_Toc39"/>
      <w:bookmarkEnd w:id="98"/>
      <w:r>
        <w:rPr>
          <w:rtl w:val="true"/>
        </w:rPr>
        <w:t>اشاره</w:t>
      </w:r>
      <w:bookmarkEnd w:id="99"/>
    </w:p>
    <w:p>
      <w:pPr>
        <w:pStyle w:val="Heading5"/>
        <w:numPr>
          <w:ilvl w:val="4"/>
          <w:numId w:val="1"/>
        </w:numPr>
        <w:rPr/>
      </w:pPr>
      <w:bookmarkStart w:id="100" w:name="__RefHeading___Toc1973958_1067777946"/>
      <w:bookmarkStart w:id="101" w:name="_Toc40"/>
      <w:bookmarkEnd w:id="100"/>
      <w:r>
        <w:rPr/>
        <w:t>1</w:t>
      </w:r>
      <w:r>
        <w:rPr>
          <w:rtl w:val="true"/>
        </w:rPr>
        <w:t>-</w:t>
      </w:r>
      <w:r>
        <w:rPr>
          <w:rtl w:val="true"/>
        </w:rPr>
        <w:t>تفال و تطیر</w:t>
      </w:r>
      <w:r>
        <w:rPr>
          <w:rtl w:val="true"/>
        </w:rPr>
        <w:t>(</w:t>
      </w:r>
      <w:r>
        <w:rPr>
          <w:rtl w:val="true"/>
        </w:rPr>
        <w:t>فال نیک و بد</w:t>
      </w:r>
      <w:r>
        <w:rPr>
          <w:rtl w:val="true"/>
        </w:rPr>
        <w:t>)</w:t>
      </w:r>
      <w:bookmarkEnd w:id="10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در میان همه اقوام بوده و هست و به نظر می‌رسد سرچشمه آن،عدم دسترسی به واقعیات و ناآگاهی از علل واقعی حوادث بوده است و به هر حال،بدون شک این دو،اثر طبیعی ندارند،ولی دارای اثر روانی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نیک امید آفرین است در حالی که فال بد موجب یاس و نومیدی و ناتوانی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اسلام،همیشه از مسائل مثبت،استقبال می‌کند،از فال نیک نهی نکرده،ولی فال بد را به شدت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بعضی از روایات آن را در سرحد شرک شمرده‌اند،از پیامبر ص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برابر خدا در سرنوشت خویش مؤثر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شرک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این زمینه،مفصلا در ذیل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بحث کرده‌ایم </w:t>
      </w:r>
      <w:r>
        <w:rPr>
          <w:rStyle w:val="FootnoteAnchor"/>
          <w:rtl w:val="true"/>
        </w:rPr>
        <w:footnoteReference w:id="26"/>
      </w:r>
      <w:r>
        <w:rPr>
          <w:rFonts w:ascii="IRNazanin" w:hAnsi="IRNazanin" w:eastAsia="IRNazanin"/>
          <w:color w:val="111111"/>
          <w:sz w:val="28"/>
          <w:sz w:val="28"/>
          <w:szCs w:val="28"/>
          <w:rtl w:val="true"/>
          <w:lang w:bidi="fa-IR"/>
        </w:rPr>
        <w:t>جالب اینکه اسلام در بسیاری از موارد اینگونه مفاهیم تخیلی و پنداری را در یک کانال صحیح و سازنده قرار داده و از آن بهره برداری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آنچه در میان عوام معروف است که می‌گویند فلان همسر، خوش قدم بود و یا بد قدم،و از آن روزی که به خانه فلان کس گام گذاشت و همسرش شد چنین و چنان گشت که قطعا به این صورت خرافه‌ای بیش نیست،اسلام به آن شکل سازنده تربیتی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شوم المرأة غلاء مهرها و شدة مئونتها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بدقدمی زن آنست که مهرش سنگین باشد و مخارج و هزینه‌اش زیاد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پیامبر اکرم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الدار فشؤمها ضیقها و خبث جیرانها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شوم خانه تنگ و تاریک و خانه‌ای است که همسایگان بد داشته باشد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ملاحظه کنید که همان الفاظی را که در مفاهیم خرافی مردم به کار می‌برند استخدام برای مفاهیم واقعی و سازنده کرده است،و تفکر و اندیشه‌ای که به بیراهه می‌رفت به راه راست هدایت نموده</w:t>
      </w:r>
      <w:r>
        <w:rPr>
          <w:rFonts w:eastAsia="IRNazanin" w:cs="IRNazanin"/>
          <w:color w:val="111111"/>
          <w:sz w:val="28"/>
          <w:szCs w:val="28"/>
          <w:rtl w:val="true"/>
          <w:lang w:bidi="fa-IR"/>
        </w:rPr>
        <w:t>.</w:t>
      </w:r>
      <w:bookmarkStart w:id="102" w:name="pg10174_92866"/>
    </w:p>
    <w:p>
      <w:pPr>
        <w:pStyle w:val="BookText"/>
        <w:rPr/>
      </w:pPr>
      <w:bookmarkEnd w:id="102"/>
      <w:r>
        <w:rPr>
          <w:rFonts w:ascii="IRNazanin" w:hAnsi="IRNazanin" w:eastAsia="IRNazanin"/>
          <w:color w:val="111111"/>
          <w:sz w:val="28"/>
          <w:sz w:val="28"/>
          <w:szCs w:val="28"/>
          <w:rtl w:val="true"/>
          <w:lang w:bidi="fa-IR"/>
        </w:rPr>
        <w:t>این بحث را با حدیثی از پیامبر ص که تاییدی است بر آنچه گفتیم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خیر الا خیرک،و لا طیر الا طیرک و لا رب 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نیکی تنها از ناحیه تو است،هیچ فال نیک و بدی جز به اراده تو تحقق نمی‌یابد و پروردگاری جز تو نیست</w:t>
      </w:r>
      <w:r>
        <w:rPr>
          <w:rFonts w:eastAsia="IRNazanin" w:cs="IRNazanin"/>
          <w:color w:val="111111"/>
          <w:sz w:val="28"/>
          <w:szCs w:val="28"/>
          <w:rtl w:val="true"/>
          <w:lang w:bidi="fa-IR"/>
        </w:rPr>
        <w:t>".</w:t>
      </w:r>
    </w:p>
    <w:p>
      <w:pPr>
        <w:pStyle w:val="Heading5"/>
        <w:numPr>
          <w:ilvl w:val="4"/>
          <w:numId w:val="1"/>
        </w:numPr>
        <w:rPr/>
      </w:pPr>
      <w:bookmarkStart w:id="103" w:name="__RefHeading___Toc1973960_1067777946"/>
      <w:bookmarkStart w:id="104" w:name="_Toc41"/>
      <w:bookmarkEnd w:id="103"/>
      <w:r>
        <w:rPr/>
        <w:t>2</w:t>
      </w:r>
      <w:r>
        <w:rPr>
          <w:rtl w:val="true"/>
        </w:rPr>
        <w:t>-</w:t>
      </w:r>
      <w:r>
        <w:rPr>
          <w:rtl w:val="true"/>
        </w:rPr>
        <w:t>کارنامه عجیب اعمال آدمی</w:t>
      </w:r>
      <w:bookmarkEnd w:id="104"/>
    </w:p>
    <w:p>
      <w:pPr>
        <w:pStyle w:val="BookText"/>
        <w:rPr/>
      </w:pPr>
      <w:r>
        <w:rPr>
          <w:rFonts w:ascii="IRNazanin" w:hAnsi="IRNazanin" w:eastAsia="IRNazanin"/>
          <w:color w:val="111111"/>
          <w:sz w:val="28"/>
          <w:sz w:val="28"/>
          <w:szCs w:val="28"/>
          <w:rtl w:val="true"/>
          <w:lang w:bidi="fa-IR"/>
        </w:rPr>
        <w:t>در بسیاری از آیات قرآن و روایات،سخن از نامه اعمال انسانها به میان آمده است،از مجموع این آیات و روایات استفاده می‌شود که همه اعمال آدمی با تمام جزئیات در نامه‌ای ثبت می‌شود،و روز رستاخیز اگر انسان نیکوکار باشد نامه اعمالش بدست راست او،و اگر بدکار باشد نامه اعمالش را بدست چپ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حاقه می‌خوانیم فَأَمّٰا مَنْ أُوتِیَ کِتٰابَهُ بِیَمِینِهِ فَیَقُولُ هٰاؤُمُ اقْرَؤُا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نامه اعمالشان بدست راستشان داده شده با سرفرازی و افتخار می‌گویند هان بیائید و نامه اعمال ما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أُوتِیَ کِتٰابَهُ بِشِمٰالِهِ فَیَقُولُ یٰا لَیْتَنِی لَمْ أُوتَ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نامه اعمالش در دست چپ او است می‌گوید ای کاش نامه اعمالم را به دست من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کهف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اعمال بنی آدم گسترده می‌شود،در آن هنگام مجرمان را می‌بینی از آنچه در آن ثبت است بیمناکند،و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ما،این چه نامه‌ای است که هیچ گناه صغیره و کبیره‌ای نیست مگر آن را ثبت و احصا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انجام داده‌اند حاضر می‌یابند،و پروردگارت به احدی ظلم نمی‌کند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حدیثی در ذیل آیه مورد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العبد جمیع ما عمل،و ما کتب علیه،حتی کانه فعله تلک الساعة،فلذلک قالوا یا ویلتنا ما لهذا الکتاب لا یغادر صغیرة و لا کبیرة الا احصاها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انسان آنچه را انجام داده و در نامه عمل او ثبت است همه را به خاطر می‌آورد،گویی همان ساعت آن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فریاد مجرمان بلند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نامه‌ای است که هیچ صغیره و کبیره‌ای را فروگزار نکرده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این سؤال پیش می‌آید که این نامه چیست؟و چگونه است؟ بدون شک از جنس کتاب و دفتر و نامه‌های معمولی،نیست،و لذا بعضی از مفسران گفته‌اند این نامه عمل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نمی‌باشد که آثار همه اعمال در آن ثبت است </w:t>
      </w:r>
      <w:r>
        <w:rPr>
          <w:rStyle w:val="FootnoteAnchor"/>
          <w:rtl w:val="true"/>
        </w:rPr>
        <w:footnoteReference w:id="30"/>
      </w:r>
      <w:r>
        <w:rPr>
          <w:rFonts w:ascii="IRNazanin" w:hAnsi="IRNazanin" w:eastAsia="IRNazanin"/>
          <w:color w:val="111111"/>
          <w:sz w:val="28"/>
          <w:sz w:val="28"/>
          <w:szCs w:val="28"/>
          <w:rtl w:val="true"/>
          <w:lang w:bidi="fa-IR"/>
        </w:rPr>
        <w:t>زیرا ما هر عملی انجام می‌دهیم خواه ناخواه اثری در روح و جان ما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این نامه عمل،اعضای پیکر ما حتی پوست تن ما،و از آن بالاتر زمین و هوا و فضایی است که در آن اعمال خود را انجام می‌دهیم،چرا که اعمال ما گذشته از اینکه در جسم و همه ذرات پیکر ما نقش می‌بندند،در هوا و زمین منعکس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آثار برای ما در این دنیا محسوس و درک کردنی نیست،اما بدون شک وجود دارد،و روزی که در آن روز دید تازه‌ای پیدا می‌کنیم همه اینها را می‌بینیم و می‌خوانیم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ما را از آنچه در تفسیر بالا ذکر شد، منحرف سازد،زیرا خواندن نیز مفهوم وسیعی دارد که هر گونه مشاهده را در معنی وسیعش جای می‌دهد،مثلا در تعبیرات روزمره گاه می‌گوئیم در چشمهای</w:t>
      </w:r>
      <w:bookmarkStart w:id="105" w:name="pg10174_92868"/>
    </w:p>
    <w:p>
      <w:pPr>
        <w:pStyle w:val="BookText"/>
        <w:rPr/>
      </w:pPr>
      <w:bookmarkEnd w:id="105"/>
      <w:r>
        <w:rPr>
          <w:rFonts w:ascii="IRNazanin" w:hAnsi="IRNazanin" w:eastAsia="IRNazanin"/>
          <w:color w:val="111111"/>
          <w:sz w:val="28"/>
          <w:sz w:val="28"/>
          <w:szCs w:val="28"/>
          <w:rtl w:val="true"/>
          <w:lang w:bidi="fa-IR"/>
        </w:rPr>
        <w:t>او خواندم که چه تصمیمی دارد و یا فلان عمل را که از فلانی سر زد،بقیه‌اش را خواندم،همچنین تعبیر به خواندن،در مورد عکسهایی که از بیماران می‌گیرند نیز امروز رائج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 است که در آیات فوق خواندیم خطوط این نامه عمل به هیچوجه قابل انکار نیست،زیرا که آثار واقعی و تکوینی خود عمل است،درست مانند صدای ضبط شده انسان یا عکسی که از او گرفته‌اند و یا اثر انگشت او</w:t>
      </w:r>
      <w:r>
        <w:rPr>
          <w:rFonts w:eastAsia="IRNazanin" w:cs="IRNazanin"/>
          <w:color w:val="111111"/>
          <w:sz w:val="28"/>
          <w:szCs w:val="28"/>
          <w:rtl w:val="true"/>
          <w:lang w:bidi="fa-IR"/>
        </w:rPr>
        <w:t>.</w:t>
      </w:r>
    </w:p>
    <w:p>
      <w:pPr>
        <w:pStyle w:val="Heading5"/>
        <w:numPr>
          <w:ilvl w:val="4"/>
          <w:numId w:val="1"/>
        </w:numPr>
        <w:rPr/>
      </w:pPr>
      <w:bookmarkStart w:id="106" w:name="__RefHeading___Toc1973962_1067777946"/>
      <w:bookmarkStart w:id="107" w:name="_Toc42"/>
      <w:bookmarkEnd w:id="106"/>
      <w:r>
        <w:rPr/>
        <w:t>3</w:t>
      </w:r>
      <w:r>
        <w:rPr>
          <w:rtl w:val="true"/>
        </w:rPr>
        <w:t>-</w:t>
      </w:r>
      <w:r>
        <w:rPr>
          <w:rtl w:val="true"/>
        </w:rPr>
        <w:t>بی گناه و با گناه را با هم نمی‌سوزانند</w:t>
      </w:r>
      <w:r>
        <w:rPr>
          <w:rtl w:val="true"/>
        </w:rPr>
        <w:t>!</w:t>
      </w:r>
      <w:bookmarkEnd w:id="107"/>
    </w:p>
    <w:p>
      <w:pPr>
        <w:pStyle w:val="BookText"/>
        <w:rPr/>
      </w:pPr>
      <w:r>
        <w:rPr>
          <w:rFonts w:ascii="IRNazanin" w:hAnsi="IRNazanin" w:eastAsia="IRNazanin"/>
          <w:color w:val="111111"/>
          <w:sz w:val="28"/>
          <w:sz w:val="28"/>
          <w:szCs w:val="28"/>
          <w:rtl w:val="true"/>
          <w:lang w:bidi="fa-IR"/>
        </w:rPr>
        <w:t>به عکس آنچه معروف است که عوام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که گرفت خشک و تر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عقل و تعلیمات انبیاء هیچ بی گناهی به جرم گناه دیگری مجازات نخواهد شد،در تمام شهرهای لوط یک خانواده مؤمن وجود داشت خدا به هنگام مجازات آن قوم منحرف و آلوده،آن یک خانواده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نیز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در پاره‌ای از احادیث غیر معتبر چیزی بر خلاف این قانون کلی اسلام دیده شود حتما باید آن را کنار گذاشت،یا توجیه کرد،مانند روایتی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میت به خاطر گریه و بی‌تابی بازماندگانش،معذب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منظور از معذب شدن،عذاب الهی نباشد بلکه ناراحتی است که روح او بر اثر آگاهی از بی‌تابی بستگانش پیدا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روشن می‌شود عقیده کسانی که می‌گویند فرزندان کفار  همراه پدرانشان در آتش دوزخ خواهند بود یک عقیده اسلامی نیست،چرا که هیچ فرزندی به گناه پدر و مادر مجازات نمی‌گردد و به همین دلیل ما در جای خود گفته‌ایم که حتی فرزندان نامشروع،شخصا هیچ گناهی ندارند و درهای سعادت و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آنان گشوده است،هر چند زمینه تربیتی</w:t>
      </w:r>
      <w:bookmarkStart w:id="108" w:name="pg10174_92869"/>
    </w:p>
    <w:p>
      <w:pPr>
        <w:pStyle w:val="BookText"/>
        <w:rPr/>
      </w:pPr>
      <w:bookmarkEnd w:id="108"/>
      <w:r>
        <w:rPr>
          <w:rFonts w:ascii="IRNazanin" w:hAnsi="IRNazanin" w:eastAsia="IRNazanin"/>
          <w:color w:val="111111"/>
          <w:sz w:val="28"/>
          <w:sz w:val="28"/>
          <w:szCs w:val="28"/>
          <w:rtl w:val="true"/>
          <w:lang w:bidi="fa-IR"/>
        </w:rPr>
        <w:t>دشواری دارند</w:t>
      </w:r>
      <w:r>
        <w:rPr>
          <w:rFonts w:eastAsia="IRNazanin" w:cs="IRNazanin"/>
          <w:color w:val="111111"/>
          <w:sz w:val="28"/>
          <w:szCs w:val="28"/>
          <w:rtl w:val="true"/>
          <w:lang w:bidi="fa-IR"/>
        </w:rPr>
        <w:t>.</w:t>
      </w:r>
    </w:p>
    <w:p>
      <w:pPr>
        <w:pStyle w:val="Heading5"/>
        <w:numPr>
          <w:ilvl w:val="4"/>
          <w:numId w:val="1"/>
        </w:numPr>
        <w:rPr/>
      </w:pPr>
      <w:bookmarkStart w:id="109" w:name="__RefHeading___Toc1973964_1067777946"/>
      <w:bookmarkStart w:id="110" w:name="_Toc43"/>
      <w:bookmarkEnd w:id="109"/>
      <w:r>
        <w:rPr/>
        <w:t>4</w:t>
      </w:r>
      <w:r>
        <w:rPr>
          <w:rtl w:val="true"/>
        </w:rPr>
        <w:t>-</w:t>
      </w:r>
      <w:r>
        <w:rPr>
          <w:rtl w:val="true"/>
        </w:rPr>
        <w:t>اصل برائت و آیه</w:t>
      </w:r>
      <w:r>
        <w:rPr>
          <w:rtl w:val="true"/>
        </w:rPr>
        <w:t xml:space="preserve">" </w:t>
      </w:r>
      <w:r>
        <w:rPr>
          <w:rtl w:val="true"/>
        </w:rPr>
        <w:t xml:space="preserve">مٰا کُنّٰا مُعَذِّبِینَ </w:t>
      </w:r>
      <w:r>
        <w:rPr>
          <w:rtl w:val="true"/>
        </w:rPr>
        <w:t>..."</w:t>
      </w:r>
      <w:bookmarkEnd w:id="110"/>
    </w:p>
    <w:p>
      <w:pPr>
        <w:pStyle w:val="BookText"/>
        <w:rPr/>
      </w:pPr>
      <w:r>
        <w:rPr>
          <w:rFonts w:ascii="IRNazanin" w:hAnsi="IRNazanin" w:eastAsia="IRNazanin"/>
          <w:color w:val="111111"/>
          <w:sz w:val="28"/>
          <w:sz w:val="28"/>
          <w:szCs w:val="28"/>
          <w:rtl w:val="true"/>
          <w:lang w:bidi="fa-IR"/>
        </w:rPr>
        <w:t>در علم اصول در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فوق،استدلال شده است،زیرا حد اقل مفهوم آیه این است که در مسائلی که عقل قادر به درک آن نیست،خداوند بدون بعث رسولان یعنی بیان احکام و وظائف،کسی را مجازات نمی‌کند،و این دلیل بر نفی مجازات و عقاب در موارد عدم بیان است،و اصل برائت نیز چیزی جز این نمی‌گوید که عقاب بدون بیان صحیح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بعضی گفته‌اند که منظور از عذاب در آیه فوق،تنها عذاب استیصال یعنی مجازاتهای نابود کننده همچون طوفان نوح است،هیچ دلیلی بر آن نیست،بلکه همانگونه که گفتیم اطلاق آیه آن را نفی می‌کند و هر گونه عذاب و مجازات را فرا می‌گیرد</w:t>
      </w:r>
      <w:r>
        <w:rPr>
          <w:rFonts w:eastAsia="IRNazanin" w:cs="IRNazanin"/>
          <w:color w:val="111111"/>
          <w:sz w:val="28"/>
          <w:szCs w:val="28"/>
          <w:rtl w:val="true"/>
          <w:lang w:bidi="fa-IR"/>
        </w:rPr>
        <w:t>.</w:t>
      </w:r>
      <w:bookmarkStart w:id="111" w:name="pg10174_92870"/>
    </w:p>
    <w:p>
      <w:pPr>
        <w:pStyle w:val="Heading3"/>
        <w:numPr>
          <w:ilvl w:val="2"/>
          <w:numId w:val="1"/>
        </w:numPr>
        <w:rPr/>
      </w:pPr>
      <w:bookmarkStart w:id="112" w:name="__RefHeading___Toc1973966_1067777946"/>
      <w:bookmarkStart w:id="113" w:name="_Toc44"/>
      <w:bookmarkEnd w:id="111"/>
      <w:bookmarkEnd w:id="112"/>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16</w:t>
      </w:r>
      <w:r>
        <w:rPr>
          <w:rtl w:val="true"/>
        </w:rPr>
        <w:t xml:space="preserve"> </w:t>
      </w:r>
      <w:r>
        <w:rPr>
          <w:rtl w:val="true"/>
        </w:rPr>
        <w:t xml:space="preserve">تا </w:t>
      </w:r>
      <w:r>
        <w:rPr/>
        <w:t>17</w:t>
      </w:r>
      <w:r>
        <w:rPr>
          <w:rtl w:val="true"/>
        </w:rPr>
        <w:t>]</w:t>
      </w:r>
      <w:bookmarkEnd w:id="113"/>
    </w:p>
    <w:p>
      <w:pPr>
        <w:pStyle w:val="Heading4"/>
        <w:numPr>
          <w:ilvl w:val="3"/>
          <w:numId w:val="1"/>
        </w:numPr>
        <w:rPr/>
      </w:pPr>
      <w:bookmarkStart w:id="114" w:name="__RefHeading___Toc1973968_1067777946"/>
      <w:bookmarkStart w:id="115" w:name="_Toc45"/>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اَلْقُرُونِ مِنْ بَعْدِ نُوحٍ وَ کَفیٰ بِرَبِّکَ بِذُنُوبِ 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973970_1067777946"/>
      <w:bookmarkStart w:id="117" w:name="_Toc46"/>
      <w:bookmarkEnd w:id="116"/>
      <w:r>
        <w:rPr>
          <w:rtl w:val="true"/>
        </w:rPr>
        <w:t>ترجمه</w:t>
      </w:r>
      <w:r>
        <w:rPr>
          <w:rtl w:val="true"/>
        </w:rPr>
        <w:t>:</w:t>
      </w:r>
      <w:bookmarkEnd w:id="11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بخواهیم شهر و دیاری را هلاک کنیم نخست اوامر خود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مست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می‌داریم سپس هنگامی که به مخالفت برخاستند و استحقاق مجازات یافتند آنها را شدیدا درهم می‌کوبیم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مردمی که در قرون بعد از نوح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همین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هلاک کردیم،و کافی است که پروردگارت از گناهان بندگانش آگاه و نسبت بر آن بیناست</w:t>
      </w:r>
      <w:r>
        <w:rPr>
          <w:rFonts w:eastAsia="IRNazanin" w:cs="IRNazanin"/>
          <w:color w:val="111111"/>
          <w:sz w:val="28"/>
          <w:szCs w:val="28"/>
          <w:rtl w:val="true"/>
          <w:lang w:bidi="fa-IR"/>
        </w:rPr>
        <w:t>.</w:t>
      </w:r>
    </w:p>
    <w:p>
      <w:pPr>
        <w:pStyle w:val="Heading4"/>
        <w:numPr>
          <w:ilvl w:val="3"/>
          <w:numId w:val="1"/>
        </w:numPr>
        <w:rPr/>
      </w:pPr>
      <w:bookmarkStart w:id="118" w:name="__RefHeading___Toc1973972_1067777946"/>
      <w:bookmarkStart w:id="119" w:name="_Toc47"/>
      <w:bookmarkEnd w:id="118"/>
      <w:r>
        <w:rPr>
          <w:rtl w:val="true"/>
        </w:rPr>
        <w:t>تفسیر</w:t>
      </w:r>
      <w:r>
        <w:rPr>
          <w:rtl w:val="true"/>
        </w:rPr>
        <w:t>:</w:t>
      </w:r>
      <w:bookmarkEnd w:id="119"/>
    </w:p>
    <w:p>
      <w:pPr>
        <w:pStyle w:val="BookText"/>
        <w:rPr/>
      </w:pPr>
      <w:r>
        <w:rPr>
          <w:rFonts w:ascii="IRNazanin" w:hAnsi="IRNazanin" w:eastAsia="IRNazanin"/>
          <w:color w:val="111111"/>
          <w:sz w:val="28"/>
          <w:sz w:val="28"/>
          <w:szCs w:val="28"/>
          <w:rtl w:val="true"/>
          <w:lang w:bidi="fa-IR"/>
        </w:rPr>
        <w:t>مراحل چهارگانه مجازات الهی</w:t>
      </w:r>
    </w:p>
    <w:p>
      <w:pPr>
        <w:pStyle w:val="BookText"/>
        <w:rPr/>
      </w:pPr>
      <w:r>
        <w:rPr>
          <w:rFonts w:ascii="IRNazanin" w:hAnsi="IRNazanin" w:eastAsia="IRNazanin"/>
          <w:color w:val="111111"/>
          <w:sz w:val="28"/>
          <w:sz w:val="28"/>
          <w:szCs w:val="28"/>
          <w:rtl w:val="true"/>
          <w:lang w:bidi="fa-IR"/>
        </w:rPr>
        <w:t>در تعقیب آخرین آیه بحث گذشته که خاطر نشان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فرد یا گروهی را بدون بعث رسولان و بیان دستورات خود مجازات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آیه مورد بحث همین اصل اساسی به صورت دیگری تعقیب شده است،می‌گوید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ما تصمیم بر هلاکت قومی بگیریم نخست اوامر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سردمداران آنها بیان می‌کنیم،سپس به هنگامی که آنها به مخالفت و خروج از اطاعت برخیزند و استحقاق مجازات پیدا کنند،ما آنها را شدیدا درهم</w:t>
      </w:r>
    </w:p>
    <w:p>
      <w:pPr>
        <w:pStyle w:val="BookText"/>
        <w:rPr/>
      </w:pPr>
      <w:r>
        <w:rPr>
          <w:rFonts w:ascii="Amiri" w:hAnsi="Amiri" w:eastAsia="Amiri" w:cs="Amiri"/>
          <w:color w:val="111111"/>
          <w:sz w:val="28"/>
          <w:sz w:val="28"/>
          <w:szCs w:val="28"/>
          <w:rtl w:val="true"/>
          <w:lang w:bidi="ar-SA"/>
        </w:rPr>
        <w:t>می‌کوبیم و هلاک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بسیاری از مفسران احتمالات متعددی در تفسیر این آیه داده‌اند، ولی  به اعتقاد ما آیه طبق ظاهر آن یک تفسیر روشن بیشتر ندارد،و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هرگز قبل از اتمام حجت و بیان دستوراتش کسی را مؤاخذه و مجازات نمی‌کند،بلکه نخست به بیان فرمانهایش می‌پردازد،اگر مردم از در اطاعت وارد شدند و آنها را پذیرا گشتند چه بهتر که سعادت دنیا و آخرتشان در آنست،و اگر به فسق و مخالفت برخاستند و همه را زیر پا گذاشتند اینجا است که فرمان عذاب در باره آنها تحقق می‌پذیرد و به دنبال آن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در آیه دقت کنیم،چهار مرحله مشخص برای این برنامه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فسق و مخالفت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استحقاق مجازات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مراحل با فاء تفریع به یکدیگر عطف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می‌آید که چرا امر شدگان تنها مترفین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نعمت فراوان یعنی متنعمین و ثروتمندان از خدا بی خبر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توجه به یک نکته راه‌گشا است و آن اینکه در بسیاری از 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جامعه‌های ناسالم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مترفین،سردمداران اجتماعند و دیگران</w:t>
      </w:r>
    </w:p>
    <w:p>
      <w:pPr>
        <w:pStyle w:val="BookText"/>
        <w:rPr/>
      </w:pPr>
      <w:r>
        <w:rPr>
          <w:rFonts w:ascii="IRNazanin" w:hAnsi="IRNazanin" w:eastAsia="IRNazanin"/>
          <w:color w:val="111111"/>
          <w:sz w:val="28"/>
          <w:sz w:val="28"/>
          <w:szCs w:val="28"/>
          <w:rtl w:val="true"/>
          <w:lang w:bidi="fa-IR"/>
        </w:rPr>
        <w:t>تابع و پیرو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این تعبیر اشاره به نکته دیگری نیز هست،و آن اینکه سرچشمه غالب مفاسد اجتماعی نیز ثروتمندان از  خدا بی خبری هستند که در ناز و نعمت و عیش و هوس غرقند،و هر نغمه اصلاحی و انسانی و اخلاقی در گوش آنها ناهنجار است، به همین دلیل همیشه در صف اول در مقابل پیامبران ایستاده بودند،و دعوت آنها را که به نفع عدل و داد و حمایت از مستضعفان بوده همیشه بر ضد خود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جهات از آنها بالخصوص یاد شده است چرا که ریشه اصلی فساد همین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فوق،هشداری است به همه مردم با ایمان که مراقب باشند، حکومت خویش را بدست مترفین و ثروتمندان مست شهوت ندهند و از آنها دنباله روی نکنند که جامعه آنان را سرانجام به هلاکت و نابودی می‌کشانند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نمونه‌هایی از این مساله به صورت یک اصل کلی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مردمی که در قرون بعد از نوح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همین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أَهْلَکْنٰا مِنَ الْقُرُونِ مِنْ بَعْدِ 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ظلم و ستم و گناه فرد یا جمعیتی از دیده تیز بین علم خدا مخفی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مقدار کافی است که خدا از گناهان بندگانش آگاه و نسبت به آن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بِرَبِّکَ بِذُنُوبِ عِبٰادِهِ خَبِیراً بَصِیراً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جمعیتی است که در عصر واحدی زندگی می‌کنند و سپس به مجموع یک عصر اطلاق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قرن چند سال است،نظرات گوناگونی داده‌اند،بعضی آن را چهل سال، بعضی هشتاد،بعضی صد،و بالآخره بعضی آن را صد و بیست سال دانسته‌اند،ولی</w:t>
      </w:r>
    </w:p>
    <w:p>
      <w:pPr>
        <w:pStyle w:val="BookText"/>
        <w:rPr/>
      </w:pPr>
      <w:r>
        <w:rPr>
          <w:rFonts w:ascii="IRNazanin" w:hAnsi="IRNazanin" w:eastAsia="IRNazanin"/>
          <w:color w:val="111111"/>
          <w:sz w:val="28"/>
          <w:sz w:val="28"/>
          <w:szCs w:val="28"/>
          <w:rtl w:val="true"/>
          <w:lang w:bidi="fa-IR"/>
        </w:rPr>
        <w:t xml:space="preserve">ناگفته پیدا است که این یک امر قراردادی است که بر حسب قرار دادها متفاوت می‌باشد،اما معمول در عصر ما این است که قرن را به یکصد سال اطلاق می‌کنند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مخصوصا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بعد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شده،ممکن است به خاطر آن باشد که زندگی انسانها قبل از نوح بسیار ساده بود و اینهمه اختلافات مخصوصا تقسیم جوامع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وجود داشت و به همین دلیل کمتر گرفتار مجازاتهای الهی شدند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و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هم 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آگاه از نیت و عقیده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بینا نسبت به اعمال،بنا بر این خدا هم از انگیزه‌های باطنی اعمال اشخاص با اطلاع است،و هم از خود اعمالشان،و چنین کسی هرگز ظلم و ستمی در باره هیچکس روا نمی‌دارد و حق کسی در حکومتش ضایع نمی‌شود</w:t>
      </w:r>
      <w:r>
        <w:rPr>
          <w:rFonts w:eastAsia="IRNazanin" w:cs="IRNazanin"/>
          <w:color w:val="111111"/>
          <w:sz w:val="28"/>
          <w:szCs w:val="28"/>
          <w:rtl w:val="true"/>
          <w:lang w:bidi="fa-IR"/>
        </w:rPr>
        <w:t>.</w:t>
      </w:r>
      <w:bookmarkStart w:id="120" w:name="pg10174_92874"/>
    </w:p>
    <w:p>
      <w:pPr>
        <w:pStyle w:val="Heading3"/>
        <w:numPr>
          <w:ilvl w:val="2"/>
          <w:numId w:val="1"/>
        </w:numPr>
        <w:rPr/>
      </w:pPr>
      <w:bookmarkStart w:id="121" w:name="__RefHeading___Toc1973974_1067777946"/>
      <w:bookmarkStart w:id="122" w:name="_Toc48"/>
      <w:bookmarkEnd w:id="120"/>
      <w:bookmarkEnd w:id="121"/>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18</w:t>
      </w:r>
      <w:r>
        <w:rPr>
          <w:rtl w:val="true"/>
        </w:rPr>
        <w:t xml:space="preserve"> </w:t>
      </w:r>
      <w:r>
        <w:rPr>
          <w:rtl w:val="true"/>
        </w:rPr>
        <w:t xml:space="preserve">تا </w:t>
      </w:r>
      <w:r>
        <w:rPr/>
        <w:t>21</w:t>
      </w:r>
      <w:r>
        <w:rPr>
          <w:rtl w:val="true"/>
        </w:rPr>
        <w:t>]</w:t>
      </w:r>
      <w:bookmarkEnd w:id="122"/>
    </w:p>
    <w:p>
      <w:pPr>
        <w:pStyle w:val="Heading4"/>
        <w:numPr>
          <w:ilvl w:val="3"/>
          <w:numId w:val="1"/>
        </w:numPr>
        <w:rPr/>
      </w:pPr>
      <w:bookmarkStart w:id="123" w:name="__RefHeading___Toc1973976_1067777946"/>
      <w:bookmarkStart w:id="124" w:name="_Toc49"/>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973978_1067777946"/>
      <w:bookmarkStart w:id="126" w:name="_Toc50"/>
      <w:bookmarkEnd w:id="125"/>
      <w:r>
        <w:rPr>
          <w:rtl w:val="true"/>
        </w:rPr>
        <w:t>ترجمه</w:t>
      </w:r>
      <w:r>
        <w:rPr>
          <w:rtl w:val="true"/>
        </w:rPr>
        <w:t>:</w:t>
      </w:r>
      <w:bookmarkEnd w:id="12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زودگذر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می‌طلبد آن مقدار از آن را که بخواهیم و به هر کس اراده کنیم می‌دهیم،سپس دوزخ را برای او قرار خواهیم داد که در آتش سوزانش می‌سوزد در حالی که مذموم و رانده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سرای آخرت را بطلبد و سعی و کوشش خود را برای آن انجام دهد، در حالی که ایمان داشته باشد،سعی و تلاش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داده خواهد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دو گروه را از عطای پروردگارت بهره و کمک می‌دهیم،و عطای پروردگارت هرگز از کسی منع نشده است</w:t>
      </w:r>
      <w:r>
        <w:rPr>
          <w:rFonts w:eastAsia="IRNazanin" w:cs="IRNazanin"/>
          <w:color w:val="111111"/>
          <w:sz w:val="28"/>
          <w:szCs w:val="28"/>
          <w:rtl w:val="true"/>
          <w:lang w:bidi="fa-IR"/>
        </w:rPr>
        <w:t>.</w:t>
      </w:r>
      <w:bookmarkStart w:id="127" w:name="pg10174_92875"/>
    </w:p>
    <w:p>
      <w:pPr>
        <w:pStyle w:val="BookText"/>
        <w:rPr/>
      </w:pPr>
      <w:bookmarkEnd w:id="127"/>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بعضی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بخاطر تلاششان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بعضی دیگر برتری بخشیده‌ایم، درجات آخرت و برتریهایش از اینهم بیشتر است</w:t>
      </w:r>
      <w:r>
        <w:rPr>
          <w:rFonts w:eastAsia="IRNazanin" w:cs="IRNazanin"/>
          <w:color w:val="111111"/>
          <w:sz w:val="28"/>
          <w:szCs w:val="28"/>
          <w:rtl w:val="true"/>
          <w:lang w:bidi="fa-IR"/>
        </w:rPr>
        <w:t>.</w:t>
      </w:r>
    </w:p>
    <w:p>
      <w:pPr>
        <w:pStyle w:val="Heading4"/>
        <w:numPr>
          <w:ilvl w:val="3"/>
          <w:numId w:val="1"/>
        </w:numPr>
        <w:rPr/>
      </w:pPr>
      <w:bookmarkStart w:id="128" w:name="__RefHeading___Toc1973980_1067777946"/>
      <w:bookmarkStart w:id="129" w:name="_Toc51"/>
      <w:bookmarkEnd w:id="128"/>
      <w:r>
        <w:rPr>
          <w:rtl w:val="true"/>
        </w:rPr>
        <w:t>تفسیر</w:t>
      </w:r>
      <w:r>
        <w:rPr>
          <w:rtl w:val="true"/>
        </w:rPr>
        <w:t>:</w:t>
      </w:r>
      <w:bookmarkEnd w:id="129"/>
    </w:p>
    <w:p>
      <w:pPr>
        <w:pStyle w:val="BookText"/>
        <w:rPr/>
      </w:pPr>
      <w:r>
        <w:rPr>
          <w:rFonts w:ascii="IRNazanin" w:hAnsi="IRNazanin" w:eastAsia="IRNazanin"/>
          <w:color w:val="111111"/>
          <w:sz w:val="28"/>
          <w:sz w:val="28"/>
          <w:szCs w:val="28"/>
          <w:rtl w:val="true"/>
          <w:lang w:bidi="fa-IR"/>
        </w:rPr>
        <w:t>خطوط زندگی طالبان دنیا و آخرت</w:t>
      </w:r>
    </w:p>
    <w:p>
      <w:pPr>
        <w:pStyle w:val="BookText"/>
        <w:rPr/>
      </w:pPr>
      <w:r>
        <w:rPr>
          <w:rFonts w:ascii="IRNazanin" w:hAnsi="IRNazanin" w:eastAsia="IRNazanin"/>
          <w:color w:val="111111"/>
          <w:sz w:val="28"/>
          <w:sz w:val="28"/>
          <w:szCs w:val="28"/>
          <w:rtl w:val="true"/>
          <w:lang w:bidi="fa-IR"/>
        </w:rPr>
        <w:t>از آنجا که در آیات گذشته،سخن از مخالفت گردنکشان در برابر اوامر الهی و سپس هلاکت آنها بود،در آیات مورد بحث،به علت واقعی این تمرد و عصیان که همان حب دنیا است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تنها هدفشان همین زندگی زودگذر دنیای مادی باشد،ما آن مقدار را که بخواهیم به هر کس صلاح بدانیم در همین زندگی زودگذر می‌دهیم سپس جهنم را برای او قرار خواهیم داد که در آتش آن می‌سوزد در حالی که مورد سرزنش و دوری از رحمت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یُرِیدُ الْعٰاجِلَةَ عَجَّلْنٰا لَهُ فِیهٰا مٰا نَشٰاءُ لِمَنْ نُرِیدُ ثُمَّ جَعَلْنٰا لَهُ جَهَنَّمَ یَصْلاٰهٰا مَذْمُوماً مَدْحُوراً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نعمتهای زودگذر یا دنیای زودگذر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نمی‌گوید هر کس به دنبال دنیا برود،به هر چه بخواهد می‌رسد،بلکه دو قید برای آن قائل می‌شود،اول اینکه تنها بخشی از آنچه را می‌خواهد به آن می‌رسد،همان مقداری را که ما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 به همین مقدار نیز نمی‌رسند،بلکه تنها گروهی از آنها به بخشی از متاع دنیا خواهند رسید،آنها که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نُرِیدُ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نه همه دنیا پرستان به دنیا می‌رسند و نه آنها که می‌رسند به همه آنچه می‌خواهند می‌رسند،زندگی روزمره نیز این دو محدودیت را به وضوح به ما نشان می‌دهد،چه بسیارند کسانی که شب و روز می‌دوند و به جایی نمی‌رسند، و چه بسیار کسانی که آرزوهای دور و درازی در این دنیا دارند که تنها بخش کوچکی از آن را بدست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هشداری است برای دنیا پرستان که اگر خیال کنید آخرت را به دنیا بفروشید به تمام هدفتان نائل می‌شوید،اشتباه بزرگی کرده‌اید،بلکه گاهی هیچ و گاه به کمی دسترسی پیدا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دامنه آرزوهای انسان آن قدر گسترده است که با محدودیت جهان ماده قابل اشباع نیست،تمام دنیا را به یک نفر بدهند،بسیار می‌شود که اشباع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تلاش می‌کنند و به هیچ نمی‌رسند،ممکن است به دلائل مختلفی باشد یا بخاطر آنست که هنوز امید بیداری و نجاتشان است،و خدا به آنها محبت می‌کند،و یا به خاطر آنست که اگر به جایی برسند آن چنان طغیان می‌کنند که عرصه را بر خلق خدا تنگ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آتش افروختن و به آتش سوختن است و منظور در اینجا همان معنی دوم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کیفر این گروه،ضمن اینکه آتش جهنم شمرده شده است، با دو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گردیده،که اولی به معنی مورد سرزنش و نکوهش قرار گرفتن و دومی به معنی دور ماندن از رحمت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آتش دوزخ،کیفر جسمانی آنها است،و مذموم و مدحور بودن کیفر روحانی آنها،چرا که معاد هم جسمانی است و هم روحانی و کیفر و پاداش آن نیز در هر دو جنبه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حال گروه دوم می‌پردازد،تا با قرینه مقابله،آن چنان که روش قرآن است،مطلب آشکارتر 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آخرت را بطلبد و سعی و کوشش خود را در این راه به کار بندد،در حالی که ایمان داشته باشد،این سعی و تلاش او مورد قبول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الْآخِرَةَ وَ سَعیٰ لَهٰا سَعْیَهٰا وَ هُوَ مُؤْمِنٌ فَأُولٰئِکَ کٰانَ سَعْیُهُمْ مَشْکُوراً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برای رسیدن به سعادت جاویدان سه امر اساسی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انسان آن هم اراده‌ای که تعلق به حیات ابدی گیرد،و به لذات زودگذر و نعمتهای ناپایدار و هدفهای صرفا مادی تعلق نگیرد،همتی والا و روحیه‌ای عالی پشت بند آن باشد که او را از پذیرفتن هر گونه رنگ تعلق و وابستگی آزاد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اراده به صورت ضعیف و ناتوان در محیط فکر و اندیشه و روح نباشد بلکه تمام ذرات وجود انسان را به حرکت وادارد و آخرین سعی و تلاش خود را در این به کار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تاکید ذکر شده نشان می‌دهد او آخرین،سعی و تلاش و کوشش را که برای رسیدن آخرت لازم است انجام می‌دهد و چیزی فروگذار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توأم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باشد،ایمانی ثابت و استوار،چرا که تصمیم و تلاش هنگامی به ثمر می‌رسد که از انگیزه صحیحی،سرچشمه گیرد و آن انگیزه چیزی جز ایمان به خدا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سعی و تلاش برای آخرت بدون ایمان نخواهد بود و بنا بر این مفهوم ایمان در آن نهفته شده است،ولی از آنجا که ایمان یک اصل اساسی و پایه اصلی در این راه است به آن مقدار از دلالت التزامی قناعت نکرده و با صراحت ایمان را به عنوان یک شرط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مورد دنیا پرستان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برای آنها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مورد عاشقان آخرت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تلاش آنها مشکور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 تشکر و قدردانی پروردگار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از این که بگوید پاداششان بهشت است بسیار جامعتر و والاتر است، چرا که تشکر و قدردانی هر کس به اندازه شخصیت و سعه وجودی او است،نه به اندازه عملی که انجام گرفته است،و روی این حساب تشکر و قدردانی خدا</w:t>
      </w:r>
    </w:p>
    <w:p>
      <w:pPr>
        <w:pStyle w:val="BookText"/>
        <w:rPr/>
      </w:pPr>
      <w:r>
        <w:rPr>
          <w:rFonts w:ascii="IRNazanin" w:hAnsi="IRNazanin" w:eastAsia="IRNazanin"/>
          <w:color w:val="111111"/>
          <w:sz w:val="28"/>
          <w:sz w:val="28"/>
          <w:szCs w:val="28"/>
          <w:rtl w:val="true"/>
          <w:lang w:bidi="fa-IR"/>
        </w:rPr>
        <w:t>متناسب با ذات بی پایان او است انواع نعمتهای مادی و معنوی و هر آنچه در تصور ما بگنجد و نگنجد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مضاعف</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قبولی عمل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گرفته‌اند،ولی 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وسیعتری از همه اینها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این توهم پیش آید که نعمتهای دنیا،تنها سهم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پرستان خواهد شد و آخرت‌طلبان از آن محروم می‌گردند،آیه بعد به این توهم پاسخ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یک از این گروه و آن گروه را از عطای خود بهره می‌دهیم و امداد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نُمِدُّ هٰؤُلاٰءِ وَ هَؤُلاٰءِ مِنْ عَطٰاءِ رَبِّکَ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بخشش پروردگار از هیچکس ممنوع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گبر و ترسا و مؤمن و مسلم همه از خوان نعمتش وظیفه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عَطٰاءُ رَبِّکَ مَحْظُوراً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افزودن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یک اصل اساسی را در همین رابطه بازگو می‌کند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تفاوت تلاشها در این دنیا باعث تفاوت در بهره‌گیریها است،در کارهای آخرت نیز همین اصل کاملا حاکم است،با این تفاوت که این دنیا محدود است و تفاوتهایش هم محدود،ولی آخرت  نامحدود،و تفاوتهایش نیز نامحدود است،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چگونه بعضی از آنها را بر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تفاوت در سعی و کوشششان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دادیم،اما آخرت درجاتش بزرگتر و برتریش بیشتر است</w:t>
      </w:r>
      <w:r>
        <w:rPr>
          <w:rFonts w:eastAsia="IRNazanin" w:cs="IRNazanin"/>
          <w:color w:val="111111"/>
          <w:sz w:val="28"/>
          <w:szCs w:val="28"/>
          <w:rtl w:val="true"/>
          <w:lang w:bidi="fa-IR"/>
        </w:rPr>
        <w:t>"</w:t>
      </w:r>
      <w:bookmarkStart w:id="130" w:name="pg10174_92879"/>
    </w:p>
    <w:p>
      <w:pPr>
        <w:pStyle w:val="BookText"/>
        <w:rPr/>
      </w:pPr>
      <w:bookmarkEnd w:id="1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گفته شود،افرادی را در این جهان می‌بینیم که بدون تلاش و کوشش بهره‌های وسیع می‌گیرند،ولی بدون شک اینها موارد استثنایی است و نمی‌توان در برابر اصل کلی تلاش و کوشش و رابطه آن با میزان موفقیت به آن اعتنایی کرد،و این گونه بهره‌گیریهای انحرافی منافات با آن اصل 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منظور از تلاش و کوشش تنها کمیت آن نیست، گاه می‌شود تلاش کم با کمیت عالی اثرش بسیار بیشتر از تلاش فراوان با کیفیت پائین باشد</w:t>
      </w:r>
      <w:r>
        <w:rPr>
          <w:rFonts w:eastAsia="IRNazanin" w:cs="IRNazanin"/>
          <w:color w:val="111111"/>
          <w:sz w:val="28"/>
          <w:szCs w:val="28"/>
          <w:rtl w:val="true"/>
          <w:lang w:bidi="fa-IR"/>
        </w:rPr>
        <w:t>.</w:t>
      </w:r>
    </w:p>
    <w:p>
      <w:pPr>
        <w:pStyle w:val="Heading4"/>
        <w:numPr>
          <w:ilvl w:val="3"/>
          <w:numId w:val="1"/>
        </w:numPr>
        <w:rPr/>
      </w:pPr>
      <w:bookmarkStart w:id="131" w:name="__RefHeading___Toc1973982_1067777946"/>
      <w:bookmarkStart w:id="132" w:name="_Toc52"/>
      <w:bookmarkEnd w:id="131"/>
      <w:r>
        <w:rPr>
          <w:rtl w:val="true"/>
        </w:rPr>
        <w:t>نکته‌ها</w:t>
      </w:r>
      <w:r>
        <w:rPr>
          <w:rtl w:val="true"/>
        </w:rPr>
        <w:t>:</w:t>
      </w:r>
      <w:bookmarkEnd w:id="132"/>
    </w:p>
    <w:p>
      <w:pPr>
        <w:pStyle w:val="Heading5"/>
        <w:numPr>
          <w:ilvl w:val="4"/>
          <w:numId w:val="1"/>
        </w:numPr>
        <w:rPr/>
      </w:pPr>
      <w:bookmarkStart w:id="133" w:name="__RefHeading___Toc1973984_1067777946"/>
      <w:bookmarkStart w:id="134" w:name="_Toc53"/>
      <w:bookmarkEnd w:id="133"/>
      <w:r>
        <w:rPr>
          <w:rtl w:val="true"/>
        </w:rPr>
        <w:t>اشاره</w:t>
      </w:r>
      <w:bookmarkEnd w:id="134"/>
    </w:p>
    <w:p>
      <w:pPr>
        <w:pStyle w:val="Heading5"/>
        <w:numPr>
          <w:ilvl w:val="4"/>
          <w:numId w:val="1"/>
        </w:numPr>
        <w:rPr/>
      </w:pPr>
      <w:bookmarkStart w:id="135" w:name="__RefHeading___Toc1973986_1067777946"/>
      <w:bookmarkStart w:id="136" w:name="_Toc54"/>
      <w:bookmarkEnd w:id="135"/>
      <w:r>
        <w:rPr/>
        <w:t>1</w:t>
      </w:r>
      <w:r>
        <w:rPr>
          <w:rtl w:val="true"/>
        </w:rPr>
        <w:t>-</w:t>
      </w:r>
      <w:r>
        <w:rPr>
          <w:rtl w:val="true"/>
        </w:rPr>
        <w:t>آیا دنیا و آخرت با هم تضاد دارند؟</w:t>
      </w:r>
      <w:bookmarkEnd w:id="136"/>
    </w:p>
    <w:p>
      <w:pPr>
        <w:pStyle w:val="BookText"/>
        <w:rPr/>
      </w:pPr>
      <w:r>
        <w:rPr>
          <w:rFonts w:ascii="IRNazanin" w:hAnsi="IRNazanin" w:eastAsia="IRNazanin"/>
          <w:color w:val="111111"/>
          <w:sz w:val="28"/>
          <w:sz w:val="28"/>
          <w:szCs w:val="28"/>
          <w:rtl w:val="true"/>
          <w:lang w:bidi="fa-IR"/>
        </w:rPr>
        <w:t>در آیات بسیاری،مدح و تمجید از دنیا یا امکانات مادی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آیات،مال به عنوان خیر،معرفی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بسیاری از آیات،مواهب مادی تحت عنوان فضل خدا آمده است وَ ابْتَغُوا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جمعه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نعمتهای روی زمین را برای شما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لَکُمْ مٰا فِی الْأَرْضِ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بسیاری از آیات آنها را تحت عنوان سخر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مسخر شما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که اگر بخواهیم این همه آیاتی را که در رابطه با محترم شمردن امکانات مادی این جهان جمع‌آوری کنیم، مجموعه قابل ملاحظه‌ای 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اینهمه اهمیتی که به مواهب و نعمتهای مادی داده شده،تعبیراتی که قویا آن را تحقیر می‌کند در آیات قرآن به چشم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یک جا آن را عرض و متاع فانی می‌شمرد تَبْتَغُونَ عَرَضَ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جای دیگر آن را مایه غرور و غفلت می‌شمرد وَ مَا الْحَیٰاةُ الدُّنْیٰا إِلاّٰ مَتٰاعُ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دیگر آن را وسیله سرگرمی و بازیچه شمرده وَ مٰا هٰذِهِ الْحَیٰاةُ الدُّنْیٰا إِلاّٰ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جایی دیگر مایه غفلت از یاد خدا رِجٰالٌ لاٰ تُلْهِیهِمْ تِجٰارَةٌ وَ لاٰ بَیْعٌ عَنْ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دوگانه عینا در روایات اسلامی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دنیا،مزرعه آخرت،تجارتخانه مردان خدا مسجد دوستان حق، محل هبوط وحی پروردگار،سرای موعظه و پند،شمرده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احباء اللّٰه و مصلی ملائکة اللّٰه و مهبط وحی اللّٰه و متجر اولیاء اللّٰه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سوی دیگر مایه غفلت و بیخبری از یاد خدا و متاع غرور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گروه از آیات و روایات با هم تضاد دارند؟ پاسخ این سؤال را در خود قرآن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آنجا که از دنیا و مواهبش نکوهش می‌کند،کسانی را می‌گوید که این زندگی تنها هدفشان را تشکیل می‌دهد،در سوره نجم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لَمْ یُرِدْ إِلاَّ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جز زندگی دنیا را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سخن از کسانی است که آخرت را به دنیا می‌فروشند و برای رسیدن به مادیات از هیچ خلافکاری و جنایتی ابا ندارند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ا رضیتم بالحیاة الدنیا من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شدید که زندگی دنیا را به جای آخرت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37" w:name="pg10174_92881"/>
    </w:p>
    <w:p>
      <w:pPr>
        <w:pStyle w:val="BookText"/>
        <w:rPr/>
      </w:pPr>
      <w:bookmarkEnd w:id="137"/>
      <w:r>
        <w:rPr>
          <w:rFonts w:ascii="IRNazanin" w:hAnsi="IRNazanin" w:eastAsia="IRNazanin"/>
          <w:color w:val="111111"/>
          <w:sz w:val="28"/>
          <w:sz w:val="28"/>
          <w:szCs w:val="28"/>
          <w:rtl w:val="true"/>
          <w:lang w:bidi="fa-IR"/>
        </w:rPr>
        <w:t>آیات مورد بحث،خود شاهد این مدعا است،آنجا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الْعٰاجِلَةَ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هدفشان همین زندگی زودگذر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خود شاهد زنده‌ای برای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مواهب جهان مادی که همه از نعمتهای خدا است و حتما وجودش در نظام خلقت لازم بوده و هست اگر به عنوان وسیله‌ای برای رسیدن به سعادت و تکامل معنوی انسان مورد بهره‌برداری قرار گیرد از هر نظر قابل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به عنوان یک هدف و نه وسیله مورد توجه قرار گیرد و از ارزشهای معنوی و انسانی بریده شود که در این هنگام طبعا مایه غرور و غفلت و طغیان و سرکشی و ظلم و بیدادگری خواهد بود،درخور هر گونه نکوهش و مذمت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فرموده است علی ع در آن گفتار کوتاه و پرمغزش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ابصر بها بصرته و من ابصر الیها اعمته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با چشم بصیرت به آن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وسیله بینایی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او آگاهی می‌بخشد،و آن کس که به خود آن نگاه کند دنیا او را نابینا خواهد کرد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تفاوت میان دنیای مذموم و ممدوح،همان چیزی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اولی هدف را می‌رساند و دومی وسیله را</w:t>
      </w:r>
      <w:r>
        <w:rPr>
          <w:rFonts w:eastAsia="IRNazanin" w:cs="IRNazanin"/>
          <w:color w:val="111111"/>
          <w:sz w:val="28"/>
          <w:szCs w:val="28"/>
          <w:rtl w:val="true"/>
          <w:lang w:bidi="fa-IR"/>
        </w:rPr>
        <w:t>.</w:t>
      </w:r>
    </w:p>
    <w:p>
      <w:pPr>
        <w:pStyle w:val="Heading5"/>
        <w:numPr>
          <w:ilvl w:val="4"/>
          <w:numId w:val="1"/>
        </w:numPr>
        <w:rPr/>
      </w:pPr>
      <w:bookmarkStart w:id="138" w:name="__RefHeading___Toc1973988_1067777946"/>
      <w:bookmarkStart w:id="139" w:name="_Toc55"/>
      <w:bookmarkEnd w:id="138"/>
      <w:r>
        <w:rPr/>
        <w:t>2</w:t>
      </w:r>
      <w:r>
        <w:rPr>
          <w:rtl w:val="true"/>
        </w:rPr>
        <w:t>-</w:t>
      </w:r>
      <w:r>
        <w:rPr>
          <w:rtl w:val="true"/>
        </w:rPr>
        <w:t>نقش سعی و تلاش در پیروزیها</w:t>
      </w:r>
      <w:bookmarkEnd w:id="1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بار نیست که قرآن با تکیه کردن روی سعی و تلاش به افراد تنبل و بیکار هشدار می‌دهد که سعادت سرای دیگر را تنها با اظهار ایمان و سخن نمی‌توان بدست آورد،بلکه عامل اصلی سعادت سعی و تلاش است</w:t>
      </w:r>
      <w:r>
        <w:rPr>
          <w:rFonts w:eastAsia="IRNazanin" w:cs="IRNazanin"/>
          <w:color w:val="111111"/>
          <w:sz w:val="28"/>
          <w:szCs w:val="28"/>
          <w:rtl w:val="true"/>
          <w:lang w:bidi="fa-IR"/>
        </w:rPr>
        <w:t>.</w:t>
      </w:r>
      <w:bookmarkStart w:id="140" w:name="pg10174_92882"/>
    </w:p>
    <w:p>
      <w:pPr>
        <w:pStyle w:val="BookText"/>
        <w:rPr/>
      </w:pPr>
      <w:bookmarkEnd w:id="140"/>
      <w:r>
        <w:rPr>
          <w:rFonts w:ascii="IRNazanin" w:hAnsi="IRNazanin" w:eastAsia="IRNazanin"/>
          <w:color w:val="111111"/>
          <w:sz w:val="28"/>
          <w:sz w:val="28"/>
          <w:szCs w:val="28"/>
          <w:rtl w:val="true"/>
          <w:lang w:bidi="fa-IR"/>
        </w:rPr>
        <w:t>این حقیقت در بسیاری از آیات قرآن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انسان را در گرو اعمالش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بهره او را تنها در گرو سعیش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بسیاری از آیات،بعد از ذکر ایمان،روی عمل صالح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همگان این خیال خام را از سر بدر کنند که بی سعی و تلاش به جایی می‌توان رسید مواهب دنیای مادی را بی سعی و تلاش نمی‌توان بدست آورد،چگونه می‌توان انتظار داشت که سعادت جاودانی بدون آن بدست آید</w:t>
      </w:r>
      <w:r>
        <w:rPr>
          <w:rFonts w:eastAsia="IRNazanin" w:cs="IRNazanin"/>
          <w:color w:val="111111"/>
          <w:sz w:val="28"/>
          <w:szCs w:val="28"/>
          <w:rtl w:val="true"/>
          <w:lang w:bidi="fa-IR"/>
        </w:rPr>
        <w:t>.</w:t>
      </w:r>
    </w:p>
    <w:p>
      <w:pPr>
        <w:pStyle w:val="Heading5"/>
        <w:numPr>
          <w:ilvl w:val="4"/>
          <w:numId w:val="1"/>
        </w:numPr>
        <w:rPr/>
      </w:pPr>
      <w:bookmarkStart w:id="141" w:name="__RefHeading___Toc1973990_1067777946"/>
      <w:bookmarkStart w:id="142" w:name="_Toc56"/>
      <w:bookmarkEnd w:id="141"/>
      <w:r>
        <w:rPr/>
        <w:t>3</w:t>
      </w:r>
      <w:r>
        <w:rPr>
          <w:rtl w:val="true"/>
        </w:rPr>
        <w:t>-</w:t>
      </w:r>
      <w:r>
        <w:rPr>
          <w:rtl w:val="true"/>
        </w:rPr>
        <w:t>امدادهای الهی</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کمک رساندن است،راغب در کتاب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امداد غالبا در مورد کمکهای مفید و مؤثر به کار برده می‌شود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مکروه و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آیات مورد بحث می‌خوانیم که خداوند بخشی از نعمتهایش را در اختیار همگان می‌گذارد و نیکان و بدان همگی از آن استفاده می‌کنند، این اشاره به آن بخش از نعمتها است که ادامه حیات،متوقف بر آنست و بدون آن نمی‌تواند یک انتخابگر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این همان مقام رحمانیت خدا است که فیض عامش،مؤمن و کافر را شامل می‌شود،ولی در ما وراء اینها نعمتهایی است بی‌پایان که مخصوص مؤمنان و نیکان است</w:t>
      </w:r>
      <w:r>
        <w:rPr>
          <w:rFonts w:eastAsia="IRNazanin" w:cs="IRNazanin"/>
          <w:color w:val="111111"/>
          <w:sz w:val="28"/>
          <w:szCs w:val="28"/>
          <w:rtl w:val="true"/>
          <w:lang w:bidi="fa-IR"/>
        </w:rPr>
        <w:t>.</w:t>
      </w:r>
      <w:bookmarkStart w:id="143" w:name="pg10174_92883"/>
    </w:p>
    <w:p>
      <w:pPr>
        <w:pStyle w:val="Heading3"/>
        <w:numPr>
          <w:ilvl w:val="2"/>
          <w:numId w:val="1"/>
        </w:numPr>
        <w:rPr/>
      </w:pPr>
      <w:bookmarkStart w:id="144" w:name="__RefHeading___Toc1973992_1067777946"/>
      <w:bookmarkStart w:id="145" w:name="_Toc57"/>
      <w:bookmarkEnd w:id="143"/>
      <w:bookmarkEnd w:id="14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22</w:t>
      </w:r>
      <w:r>
        <w:rPr>
          <w:rtl w:val="true"/>
        </w:rPr>
        <w:t xml:space="preserve"> </w:t>
      </w:r>
      <w:r>
        <w:rPr>
          <w:rtl w:val="true"/>
        </w:rPr>
        <w:t xml:space="preserve">تا </w:t>
      </w:r>
      <w:r>
        <w:rPr/>
        <w:t>25</w:t>
      </w:r>
      <w:r>
        <w:rPr>
          <w:rtl w:val="true"/>
        </w:rPr>
        <w:t>]</w:t>
      </w:r>
      <w:bookmarkEnd w:id="145"/>
    </w:p>
    <w:p>
      <w:pPr>
        <w:pStyle w:val="Heading4"/>
        <w:numPr>
          <w:ilvl w:val="3"/>
          <w:numId w:val="1"/>
        </w:numPr>
        <w:rPr/>
      </w:pPr>
      <w:bookmarkStart w:id="146" w:name="__RefHeading___Toc1973994_1067777946"/>
      <w:bookmarkStart w:id="147" w:name="_Toc58"/>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فِی نُفُوسِکُمْ إِنْ تَکُونُوا صٰالِحِینَ فَإِنَّهُ کٰانَ لِلْأَوّٰابِینَ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973996_1067777946"/>
      <w:bookmarkStart w:id="149" w:name="_Toc59"/>
      <w:bookmarkEnd w:id="148"/>
      <w:r>
        <w:rPr>
          <w:rtl w:val="true"/>
        </w:rPr>
        <w:t>ترجمه</w:t>
      </w:r>
      <w:r>
        <w:rPr>
          <w:rtl w:val="true"/>
        </w:rPr>
        <w:t>:</w:t>
      </w:r>
      <w:bookmarkEnd w:id="14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دیگری قرار مده که ضعیف و مذموم و بی یار و یاور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داده جز او را نپرستید و به پدر و مادر نیکی کنید،هر گاه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تو،به سن پیری برسند کمترین اهانتی به آنها روا مدار،و بر آنها فریاد مزن،و گفتار لطیف و سنجیده بزرگوارانه به آنها بگو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بالهای تواضع خویش را در برابرشان از محبت و لطف فرود آر،و بگو پروردگارا همانگونه که آنها مرا در کوچکی تربیت کردند مشمول رحمتشان قرار ده</w:t>
      </w:r>
      <w:r>
        <w:rPr>
          <w:rFonts w:eastAsia="IRNazanin" w:cs="IRNazanin"/>
          <w:color w:val="111111"/>
          <w:sz w:val="28"/>
          <w:szCs w:val="28"/>
          <w:rtl w:val="true"/>
          <w:lang w:bidi="fa-IR"/>
        </w:rPr>
        <w:t>.</w:t>
      </w:r>
      <w:bookmarkStart w:id="150" w:name="pg10174_92884"/>
    </w:p>
    <w:p>
      <w:pPr>
        <w:pStyle w:val="BookText"/>
        <w:rPr/>
      </w:pPr>
      <w:bookmarkEnd w:id="150"/>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از درون دلهای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لغزشی در این زمینه داشتید و جبران کردید شما را عفو می‌کند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صالح باشید او توبه کنندگان را می‌بخشد</w:t>
      </w:r>
      <w:r>
        <w:rPr>
          <w:rFonts w:eastAsia="IRNazanin" w:cs="IRNazanin"/>
          <w:color w:val="111111"/>
          <w:sz w:val="28"/>
          <w:szCs w:val="28"/>
          <w:rtl w:val="true"/>
          <w:lang w:bidi="fa-IR"/>
        </w:rPr>
        <w:t>.</w:t>
      </w:r>
    </w:p>
    <w:p>
      <w:pPr>
        <w:pStyle w:val="Heading4"/>
        <w:numPr>
          <w:ilvl w:val="3"/>
          <w:numId w:val="1"/>
        </w:numPr>
        <w:rPr/>
      </w:pPr>
      <w:bookmarkStart w:id="151" w:name="__RefHeading___Toc1973998_1067777946"/>
      <w:bookmarkStart w:id="152" w:name="_Toc60"/>
      <w:bookmarkEnd w:id="151"/>
      <w:r>
        <w:rPr>
          <w:rtl w:val="true"/>
        </w:rPr>
        <w:t>تفسیر</w:t>
      </w:r>
      <w:r>
        <w:rPr>
          <w:rtl w:val="true"/>
        </w:rPr>
        <w:t>:</w:t>
      </w:r>
      <w:bookmarkEnd w:id="152"/>
    </w:p>
    <w:p>
      <w:pPr>
        <w:pStyle w:val="Heading5"/>
        <w:numPr>
          <w:ilvl w:val="4"/>
          <w:numId w:val="1"/>
        </w:numPr>
        <w:rPr/>
      </w:pPr>
      <w:bookmarkStart w:id="153" w:name="__RefHeading___Toc1974000_1067777946"/>
      <w:bookmarkStart w:id="154" w:name="_Toc61"/>
      <w:bookmarkEnd w:id="153"/>
      <w:r>
        <w:rPr>
          <w:rtl w:val="true"/>
        </w:rPr>
        <w:t>اشاره</w:t>
      </w:r>
      <w:bookmarkEnd w:id="154"/>
    </w:p>
    <w:p>
      <w:pPr>
        <w:pStyle w:val="Heading5"/>
        <w:numPr>
          <w:ilvl w:val="4"/>
          <w:numId w:val="1"/>
        </w:numPr>
        <w:rPr/>
      </w:pPr>
      <w:bookmarkStart w:id="155" w:name="__RefHeading___Toc1974002_1067777946"/>
      <w:bookmarkStart w:id="156" w:name="_Toc62"/>
      <w:bookmarkEnd w:id="155"/>
      <w:r>
        <w:rPr>
          <w:rtl w:val="true"/>
        </w:rPr>
        <w:t>توحید و نیکی به پدر و مادر،سرآغاز یک رشته احکام مهم اسلامی</w:t>
      </w:r>
      <w:r>
        <w:rPr>
          <w:rtl w:val="true"/>
        </w:rPr>
        <w:t>.</w:t>
      </w:r>
      <w:bookmarkEnd w:id="156"/>
    </w:p>
    <w:p>
      <w:pPr>
        <w:pStyle w:val="BookText"/>
        <w:rPr/>
      </w:pPr>
      <w:r>
        <w:rPr>
          <w:rFonts w:ascii="IRNazanin" w:hAnsi="IRNazanin" w:eastAsia="IRNazanin"/>
          <w:color w:val="111111"/>
          <w:sz w:val="28"/>
          <w:sz w:val="28"/>
          <w:szCs w:val="28"/>
          <w:rtl w:val="true"/>
          <w:lang w:bidi="fa-IR"/>
        </w:rPr>
        <w:t xml:space="preserve">آیات مورد بحث سرآغازی است برای بیان یک سلسله از احکام اساسی اسلام که با مساله توحید و ایمان،شروع می‌شود،توحیدی که خمیر مایه همه فعالیتهای مثبت و کارهای نیک و سازنده است و هم از این طریق پیوندی میان این آیات و آیات گذشته که سخن از سعادتمندان و برنامه سه‌گانه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سرای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تاکیدی است مجدد بر آنچه قبلا در باره قرآن و دعوت کننده بودنش به صافترین و بهترین راهها،بیان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توحید شروع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مَعَ اللّٰهِ إِلٰهاً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نمی‌گوید معبود دیگری را با خدا پرستش مکن،بلکه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معنی وسیعتری داشته باشد،یعنی نه در عقیده،نه در عمل،نه در دعا و تقاضا و نه در پرستش معبود دیگری را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نتیجه مرگبار شرک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شریکی برای او قائل شوی با مذمت و خذلان فرو خواهی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فَتَقْعُدَ مَذْمُوماً مَخْذُولاً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ضعف و ناتوانی است، زیرا در ادبیات عرب،این کلمه کنایه از ضعف است همانگونه که گفته می‌شود قعد به الضعف عن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سبب شد که او از پیکار با دشمن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بالا استفاده می‌شود که شرک سه اثر بسیار بد در وجود انسان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مایه ضعف و ناتوانی و زبونی و ذلت است در حالی که توحید عامل قیام و حرکت و سرفرازی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شرک،مایه مذمت و نکوهش است،چرا که یک خط روشن انحرافی است در برابر منطق عقل و کفرانی است آشکار در مقابل نعمت پروردگار،و آن کس که تن به چنین انحرافی دهد درخور مذمت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سبب می‌شود که خداوند مشرک را به معبودهای ساختگیش واگذارد و دست از حمایتش بردارد،و از آنجا که معبودهای ساختگی نیز قادر بر حمایت کسی نیستند و خدا هم حمایتش را از چنین کسان برداشته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یار و یاور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قرآن نیز همین معنی به شکل دیگری مجسم شده است، چنان که در سوره عنکبوت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غیر خدا را معبود خویش انتخاب می‌کنند همانند عنکبوتند که آن خانه سست و بی اساس را تکیه‌گاه خود قرار داده و سست‌ترین خانه‌ها خانه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اتَّخَذُوا مِنْ دُونِ اللّٰهِ أَوْلِیٰاءَ کَمَثَلِ الْعَنْکَبُوتِ اتَّخَذَتْ بَیْتاً وَ إِنَّ أَوْهَنَ الْبُیُوتِ لَبَیْتُ الْعَنْکَبُوتِ لَوْ کٰانُوا یَعْلَمُونَ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اصل توحید به یکی از اساسی‌ترین  تعلیمات انسانی انبیاء ضمن تاکید مجدد بر توحید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داده که تنها او را بپرستید و نسبت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رَبُّکَ أَلاّٰ تَعْبُدُوا إِلاّٰ إِیّٰاهُ وَ بِالْوٰالِدَیْنِ إِحْسٰاناً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مؤکدتری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امر و فرمان قطعی و محکم</w:t>
      </w:r>
    </w:p>
    <w:p>
      <w:pPr>
        <w:pStyle w:val="BookText"/>
        <w:rPr/>
      </w:pPr>
      <w:r>
        <w:rPr>
          <w:rFonts w:ascii="IRNazanin" w:hAnsi="IRNazanin" w:eastAsia="IRNazanin"/>
          <w:color w:val="111111"/>
          <w:sz w:val="28"/>
          <w:sz w:val="28"/>
          <w:szCs w:val="28"/>
          <w:rtl w:val="true"/>
          <w:lang w:bidi="fa-IR"/>
        </w:rPr>
        <w:t>را می‌رساند و این نخستین تاکید در این مساله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توحید یعنی اساسی‌ترین اصل اسلامی در کنار نیکی به پدر و مادر تاکید دیگری است بر اهمیت این دستور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گونه نیکی را دربرمی‌گیرد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و کافر را شامل می‌شود،سومین و چهارمین تاکید در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نکره بودن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گونه موارد برای بیان عظمت می‌آید پنجمین تاکید محسوب می‌گردد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نکته نیز لازم است که فرمان،معمولا روی یک امر اثباتی می‌رود در حالی که در اینجا روی نفی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داده که نپرستید جز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ممکن است به خاطر آن باشد که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می‌شود که جمله دیگری در شکل اثباتی در تقدیر است و در معنی چنین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مؤکد داده که او را بپرستید و غیر او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مجموع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تَعْبُدُوا إِلاّٰ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یک جمله اثباتی است،اثبات عبادت انحصاری پروردگار سپس به بیان یکی از مصداقهای روشن نیکی به پدر و مادر پرداخته می‌گوید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آن دو،یا هر دو آنها،نزد تو به سن پیری و شکستگی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نیازمند به مراقبت دائمی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محبت در مورد</w:t>
      </w:r>
      <w:bookmarkStart w:id="157" w:name="pg10174_92887"/>
    </w:p>
    <w:p>
      <w:pPr>
        <w:pStyle w:val="BookText"/>
        <w:rPr/>
      </w:pPr>
      <w:bookmarkEnd w:id="157"/>
      <w:r>
        <w:rPr>
          <w:rFonts w:ascii="IRNazanin" w:hAnsi="IRNazanin" w:eastAsia="IRNazanin"/>
          <w:color w:val="111111"/>
          <w:sz w:val="28"/>
          <w:sz w:val="28"/>
          <w:szCs w:val="28"/>
          <w:rtl w:val="true"/>
          <w:lang w:bidi="fa-IR"/>
        </w:rPr>
        <w:t>آنها دریغ مدار،و کمترین اهانتی به آنان مکن،حتی سبکترین تعبیر نامؤدبانه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یَبْلُغَنَّ عِنْدَکَ الْکِبَرَ أَحَدُهُمٰا أَوْ کِلاٰهُمٰا فَلاٰ تَقُلْ لَهُمٰا أُفٍّ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سر آنها فریاد 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تَنْهَرْهُمٰا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سنجیده و لطیف و بزرگوارانه با آنها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لَهُمٰا قَوْلاً کَرِیماً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نهایت فروتنی را در برابر آنها بنما،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بالهای تواضع خود را در برابرشان از محبت و لطف فرود 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مشمول رحمت خویش قرار ده همانگونه که در کودکی مرا تربیت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ارْحَمْهُمٰا کَمٰا رَبَّیٰانِی صَغِیراً </w:t>
      </w:r>
      <w:r>
        <w:rPr>
          <w:rFonts w:eastAsia="IRNazanin" w:cs="IRNazanin"/>
          <w:color w:val="111111"/>
          <w:sz w:val="28"/>
          <w:szCs w:val="28"/>
          <w:rtl w:val="true"/>
          <w:lang w:bidi="fa-IR"/>
        </w:rPr>
        <w:t>).</w:t>
      </w:r>
    </w:p>
    <w:p>
      <w:pPr>
        <w:pStyle w:val="Heading5"/>
        <w:numPr>
          <w:ilvl w:val="4"/>
          <w:numId w:val="1"/>
        </w:numPr>
        <w:rPr/>
      </w:pPr>
      <w:bookmarkStart w:id="158" w:name="__RefHeading___Toc1974004_1067777946"/>
      <w:bookmarkStart w:id="159" w:name="_Toc63"/>
      <w:bookmarkEnd w:id="158"/>
      <w:r>
        <w:rPr>
          <w:rtl w:val="true"/>
        </w:rPr>
        <w:t>دقت فوق العاده در احترام به پدر و مادر</w:t>
      </w:r>
      <w:r>
        <w:rPr>
          <w:rtl w:val="true"/>
        </w:rPr>
        <w:t>.</w:t>
      </w:r>
      <w:bookmarkEnd w:id="159"/>
    </w:p>
    <w:p>
      <w:pPr>
        <w:pStyle w:val="BookText"/>
        <w:rPr/>
      </w:pPr>
      <w:r>
        <w:rPr>
          <w:rFonts w:ascii="IRNazanin" w:hAnsi="IRNazanin" w:eastAsia="IRNazanin"/>
          <w:color w:val="111111"/>
          <w:sz w:val="28"/>
          <w:sz w:val="28"/>
          <w:szCs w:val="28"/>
          <w:rtl w:val="true"/>
          <w:lang w:bidi="fa-IR"/>
        </w:rPr>
        <w:t>در حقیقت در دو آیه‌ای که گذشت،قسمتی از ریزه‌کاریهای برخورد مؤدبانه و فوق العاده احترام آمیز فرزندان را نسبت به پدران و مادران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انگشت روی حالات پیری آنها که در آن موقع از همیشه نیازمندتر به حمایت و محبت و احترامند گذارده،می‌گوید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سخن اهانت آمیز را به آنها مگو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ممکن است بر اثر کهولت به جایی برسند که نتوانند بدون کمک دیگری حرکت کنند،و از جا برخیزند و حتی ممکن است قادر به دفع آلودگی از</w:t>
      </w:r>
    </w:p>
    <w:p>
      <w:pPr>
        <w:pStyle w:val="BookText"/>
        <w:rPr/>
      </w:pPr>
      <w:r>
        <w:rPr>
          <w:rFonts w:ascii="IRNazanin" w:hAnsi="IRNazanin" w:eastAsia="IRNazanin"/>
          <w:color w:val="111111"/>
          <w:sz w:val="28"/>
          <w:sz w:val="28"/>
          <w:szCs w:val="28"/>
          <w:rtl w:val="true"/>
          <w:lang w:bidi="fa-IR"/>
        </w:rPr>
        <w:t>خود نباشند،در این موقع آزمایش بزرگ فرزندان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چنین پدر و مادری را مایه رحمت می‌دانند،و یا بلا و مصیبت و عذاب آیا صبر و حوصله کافی برای نگهداری احترام آمیز از چنین پدر و مادری را دارند و یا هر زمان با نیش زبان،با کلمات سبک و اهانت آمیز و حتی گاه با تقاضای مرگ او از خدا قلبش را می‌فشارند و آزار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آنها اف مگو،یعنی اظهار ناراحتی و ابراز تنفر مکن،و باز اضافه می‌کند با صدای بلند و اهانت آمیز و داد و فریاد با آنها سخن مگو،و باز تاکید می‌کند که با قول کریم و گفتار بزرگوارانه با آنها سخن بگو که همه آنها نهایت ادب در سخن را می‌رساند که زبان کلید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دستور به تواضع و فروتنی می‌دهد،تواضعی که نشان دهنده  محبت و علاقه باشد و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موقعی که رو به سوی درگاه خدا می‌آوری پدر و مادر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حیات و چه در 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مکن و تقاضای رحمت پروردگار برای آنها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این تقاضایت را با این دلیل همراه ساز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همانگونه که آنها در کودکی مرا تربیت کردند تو مشمول رحمتشان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 مهمی که از این تعبیر علاوه بر آنچه گفته شد استفاده می‌شود این است که اگر پدر و مادر آن چنان مسن و ناتوان شوند که به تنهایی قادر بر حرکت و دفع آلودگیها از خود نباشند،فراموش نکن که تو هم در کودکی چنین بودی و آنها از هر گونه حمایت و محبت از تو دریغ نداشتند محبت آنها را جبران نما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گاهی در رابطه با حفظ حقوق پدر و مادر و احترام آنها و تواضعی</w:t>
      </w:r>
    </w:p>
    <w:p>
      <w:pPr>
        <w:pStyle w:val="BookText"/>
        <w:rPr/>
      </w:pPr>
      <w:r>
        <w:rPr>
          <w:rFonts w:ascii="IRNazanin" w:hAnsi="IRNazanin" w:eastAsia="IRNazanin"/>
          <w:color w:val="111111"/>
          <w:sz w:val="28"/>
          <w:sz w:val="28"/>
          <w:szCs w:val="28"/>
          <w:rtl w:val="true"/>
          <w:lang w:bidi="fa-IR"/>
        </w:rPr>
        <w:t>که بر فرزند لازم است ممکن است لغزشهایی پیش بیاید که انسان آگاهانه یا ناآگاه به سوی آن کشیده شود در آخرین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به آنچه در دل و جان شما است از شما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أَعْلَمُ بِمٰا فِی نُفُوسِکُمْ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او در همه زمینه‌ها حضوری و ثابت و ازلی و ابدی و خالی از هر گونه اشتباه است در حالی که علوم شما واجد این صفات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بدون قصد طغیان و سرکشی در برابر فرمان خدا لغزشی در زمینه احترام و نیکی به پدر و مادر از شما سر زند و بلافاصله پشیمان شدید و در مقام جبران برآئید مسلما مشمول عفو خدا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صالح باشید و توبه‌کار خداوند توبه‌کاران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تَکُونُوا صٰالِحِینَ فَإِنَّهُ کٰانَ لِلْأَوّٰابِینَ غَفُوراً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توأم با اراده می‌گویند، در حالی که رجوع هم به بازگشت با اراده گفته می‌شود و هم بی اراده،به همین دلیل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می‌شود،چون حقیقت توبه بازگشت توأم با اراده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است به کسی گفته می‌شود که هر لحظه از او خطایی سر زند به سوی پروردگار بازمی‌گردد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ذکر صیغه مبالغه اشاره به تعدد عوامل بازگشت و رجوع به خدا باشد،زیرا ایمان به پروردگار از یک سو،توجه به دادگاه عالم قیامت از سوی دیگر،و جدان بیدار از سوی سوم،و توجه به عواقب و آثار گناه از سوی چهارم دست به دست هم می‌دهند و انسان را مؤکدا از مسیر انحرافی به سوی خدا می‌برند</w:t>
      </w:r>
      <w:r>
        <w:rPr>
          <w:rFonts w:eastAsia="IRNazanin" w:cs="IRNazanin"/>
          <w:color w:val="111111"/>
          <w:sz w:val="28"/>
          <w:szCs w:val="28"/>
          <w:rtl w:val="true"/>
          <w:lang w:bidi="fa-IR"/>
        </w:rPr>
        <w:t>.</w:t>
      </w:r>
      <w:bookmarkStart w:id="160" w:name="pg10174_92890"/>
    </w:p>
    <w:p>
      <w:pPr>
        <w:pStyle w:val="Heading4"/>
        <w:numPr>
          <w:ilvl w:val="3"/>
          <w:numId w:val="1"/>
        </w:numPr>
        <w:rPr/>
      </w:pPr>
      <w:bookmarkStart w:id="161" w:name="__RefHeading___Toc1974006_1067777946"/>
      <w:bookmarkStart w:id="162" w:name="_Toc64"/>
      <w:bookmarkEnd w:id="160"/>
      <w:bookmarkEnd w:id="161"/>
      <w:r>
        <w:rPr>
          <w:rtl w:val="true"/>
        </w:rPr>
        <w:t>نکته‌ها</w:t>
      </w:r>
      <w:r>
        <w:rPr>
          <w:rtl w:val="true"/>
        </w:rPr>
        <w:t>:</w:t>
      </w:r>
      <w:bookmarkEnd w:id="162"/>
    </w:p>
    <w:p>
      <w:pPr>
        <w:pStyle w:val="Heading5"/>
        <w:numPr>
          <w:ilvl w:val="4"/>
          <w:numId w:val="1"/>
        </w:numPr>
        <w:rPr/>
      </w:pPr>
      <w:bookmarkStart w:id="163" w:name="__RefHeading___Toc1974008_1067777946"/>
      <w:bookmarkStart w:id="164" w:name="_Toc65"/>
      <w:bookmarkEnd w:id="163"/>
      <w:r>
        <w:rPr>
          <w:rtl w:val="true"/>
        </w:rPr>
        <w:t>اشاره</w:t>
      </w:r>
      <w:bookmarkEnd w:id="164"/>
    </w:p>
    <w:p>
      <w:pPr>
        <w:pStyle w:val="Heading5"/>
        <w:numPr>
          <w:ilvl w:val="4"/>
          <w:numId w:val="1"/>
        </w:numPr>
        <w:rPr/>
      </w:pPr>
      <w:bookmarkStart w:id="165" w:name="__RefHeading___Toc1974010_1067777946"/>
      <w:bookmarkStart w:id="166" w:name="_Toc66"/>
      <w:bookmarkEnd w:id="165"/>
      <w:r>
        <w:rPr/>
        <w:t>1</w:t>
      </w:r>
      <w:r>
        <w:rPr>
          <w:rtl w:val="true"/>
        </w:rPr>
        <w:t>-</w:t>
      </w:r>
      <w:r>
        <w:rPr>
          <w:rtl w:val="true"/>
        </w:rPr>
        <w:t>احترام پدر و مادر در منطق اسلام</w:t>
      </w:r>
      <w:bookmarkEnd w:id="166"/>
    </w:p>
    <w:p>
      <w:pPr>
        <w:pStyle w:val="BookText"/>
        <w:rPr/>
      </w:pPr>
      <w:r>
        <w:rPr>
          <w:rFonts w:ascii="IRNazanin" w:hAnsi="IRNazanin" w:eastAsia="IRNazanin"/>
          <w:color w:val="111111"/>
          <w:sz w:val="28"/>
          <w:sz w:val="28"/>
          <w:szCs w:val="28"/>
          <w:rtl w:val="true"/>
          <w:lang w:bidi="fa-IR"/>
        </w:rPr>
        <w:t>گر چه عواطف انسانی و مساله حق‌شناسی به تنهایی برای رعایت احترام در برابر والدین کافی است،ولی از آنجا که اسلام حتی در مسائلی که هم عقل در آن استقلال کامل دارد،و هم عاطفه آن را به وضوح درمی‌یابد،سکوت روا نمی‌دارد، بلکه به عنوان تاکید در این گونه موارد هم دستورات لازم را صادر می‌کند در مورد احترام والدین آن قدر تاکید کرده است که در کمتر مساله‌ای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 قسمت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در چهار سوره از قرآن مجید نیکی به والدین بلا فاصله بعد از مساله توحید قرار گرفته این همردیف بودن دو مساله بیانگر این است که اسلام تا چه حد برای پدر و مادر احترام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تَعْبُدُونَ إِلاَّ اللّٰهَ وَ بِالْوٰالِدَیْنِ إِحْسٰاناً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نساء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تُشْرِکُوا بِهِ شَیْئاً وَ بِالْوٰالِدَیْنِ إِحْسٰاناً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انعام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تُشْرِکُوا بِهِ شَیْئاً وَ بِالْوٰالِدَیْنِ إِحْسٰاناً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آیات مورد بحث نیز این دو را قرین با هم دیدیم وَ قَضیٰ رَبُّکَ أَلاّٰ تَعْبُدُوا إِلاّٰ إِیّٰاهُ وَ بِالْوٰالِدَیْنِ إِحْسٰاناً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این موضوع تا آن پایه است که هم  قرآن و هم روایات صریحا توصیه می‌کنند که حتی اگر پدر و مادر کافر باشند رعایت احترامشان لازم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لقمان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جٰاهَدٰاکَ عَلیٰ أَنْ تُشْرِکَ بِی مٰا لَیْسَ لَکَ بِهِ عِلْمٌ فَلاٰ تُطِعْهُمٰا وَ صٰاحِبْهُمٰا فِی الدُّنْیٰا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 تو اصرار کنند که مشرک شوی اطاعتشان مکن،ولی در زندگی دنیا به نیکی با آنها معاشرت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در برابر پدر و مادر در قرآن مجید در ردیف شکرگزاری در برابر نعمتهای خدا قرار داده شده چنان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اشْکُرْ لِی وَ لِوٰالِدَیْکَ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نعمت خدا بیش از آن اندازه است که قابل احصا و شماره باشد،و این دلیل بر عمق و وسعت حقوق پدران و مادران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حتی کمترین بی احترامی را در برابر پدر و مادر اجازه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 اللّٰه شیئا هو ادنی من اف لنهی عنه،و هو من ادنی العقوق،و من العقوق ان ینظر الرجل الی والدیه فیحد النظر الیها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کمتر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 خدا از آن نهی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همانطور که گفتیم کمترین اظهار ناراحتی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 اقل مخالفت و بی احترامی نسبت به پدر و مادر است،و از این جمله نظر تند و غضب‌آلود به پدر و مادر کردن می‌باشد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جهاد یکی از مهمترین برنامه‌های اسلامی است،ما دام که جنبه وجوب عینی پیدا نکند یعنی داوطلب به قدر کافی باشد،بودن در خدمت پدر و مادر از آن مهمتر است،و اگر موجب ناراحتی آنها شود،جایز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مردی نزد پیامبر ص آمد و عرض کرد من جوان با نشاط و ورزیده‌ای هستم و جهاد را دوست دارم ولی مادری دارم که از این موضوع ناراحت می‌شود،پیامبر ص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ارجع فکن مع والدتک فو الذی بعثنی بالحق لانسها بک لیلة خیر من جهاد فی سبیل اللّٰه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با مادر خویش باش،قسم به آن خدایی که مرا به حق مبعوث ساخته است یک شب مادر با تو مانوس گردد از یک سال جهاد در راه خدا بهتر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هنگامی که جهاد،جنبه وجوب عینی پیدا کند و کشور اسلامی در خطر قرار گیرد و حضور همگان لازم شود،هیچ عذری پذیرفته نیست،حتی نارضایی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سایر واجبات کفایی و همچنین مستحبات،مساله همانگونه است که در مورد جهاد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عقوق الوالدین فان ریح الجنة توجد من مسیرة الف عام و لا یجدها عاق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اینکه عاق پدر و مادر و مغضوب آنها شوید،زیرا بوی بهشت از پانصد سال راه به مشام می‌رسد،ولی هیچگاه به کسانی که در مورد خشم پدر و مادر هستند نخواهد رسید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اشاره لطیفی به این موضوع است که چنین اشخاص نه تنها در بهشت گام نمی‌گذارند بلکه در فاصله بسیار زیادی از آن قرار دارند،و حتی نمی‌توانند به آن نزدیک 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در تفسیر فی ظلال حدیثی به این مضمون از پیامبر ص نقل می‌کند که مردی مشغول طواف بود و مادرش را بر دوش گرفته طواف می‌داد،پیامبر ص را در همان حال مشاهده کرد عرض کرد آیا حق مادرم را با این کار انجام دادم،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حتی جبران یکی از ناله‌های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وضع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نمی‌کند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عنان قلم را در اینجا رها کنیم سخن بسیار به درازا می‌کشد و از شکل تفسیر خارج می‌شویم،اما با صراحت باید گفت هر قدر در این زمینه گفته شود باز هم کم است چرا که آنها حق حیات بر انسان دارند</w:t>
      </w:r>
      <w:r>
        <w:rPr>
          <w:rFonts w:eastAsia="IRNazanin" w:cs="IRNazanin"/>
          <w:color w:val="111111"/>
          <w:sz w:val="28"/>
          <w:szCs w:val="28"/>
          <w:rtl w:val="true"/>
          <w:lang w:bidi="fa-IR"/>
        </w:rPr>
        <w:t>.</w:t>
      </w:r>
      <w:bookmarkStart w:id="167" w:name="pg10174_92893"/>
    </w:p>
    <w:p>
      <w:pPr>
        <w:pStyle w:val="BookText"/>
        <w:rPr/>
      </w:pPr>
      <w:bookmarkEnd w:id="167"/>
      <w:r>
        <w:rPr>
          <w:rFonts w:ascii="IRNazanin" w:hAnsi="IRNazanin" w:eastAsia="IRNazanin"/>
          <w:color w:val="111111"/>
          <w:sz w:val="28"/>
          <w:sz w:val="28"/>
          <w:szCs w:val="28"/>
          <w:rtl w:val="true"/>
          <w:lang w:bidi="fa-IR"/>
        </w:rPr>
        <w:t>در پایان این بحث ذکر این نکته را لازم می‌دانیم که گاه می‌شود پدر و مادر پیشنهادهای غیر منطقی و یا خلاف شرع به انسان می‌کنند،بدیهی است اطاعت آنها در هیچیک از این موارد لازم نیست،ولی با این حال باید با برخورد منطقی و انجام وظیفه امر به معروف در بهترین صورتش با این گونه پیشنهادها برخورد کرد سخن خود را در این زمینه با حدیثی از امام کاظم ع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نزد پیامبر ص آمد و از حق پدر و فرزند سؤال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یسمیه باسمه،و لا یمشی بین یدیه،و لا یجلس قبله،و لا یستسب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را با نام صدا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بگوید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جلوتر از او راه نرود،و قبل از او ننشیند،و کاری نکند که مردم به پدرش بدگویی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نگویند خدا پدرت را نیامرزد که چنین کردی</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974012_1067777946"/>
      <w:bookmarkStart w:id="169" w:name="_Toc67"/>
      <w:bookmarkEnd w:id="168"/>
      <w:r>
        <w:rPr/>
        <w:t>2</w:t>
      </w:r>
      <w:r>
        <w:rPr>
          <w:rtl w:val="true"/>
        </w:rPr>
        <w:t>-</w:t>
      </w:r>
      <w:r>
        <w:rPr>
          <w:rtl w:val="true"/>
        </w:rPr>
        <w:t>تحقیقی پیرامون معنی</w:t>
      </w:r>
      <w:r>
        <w:rPr>
          <w:rtl w:val="true"/>
        </w:rPr>
        <w:t>"</w:t>
      </w:r>
      <w:r>
        <w:rPr>
          <w:rtl w:val="true"/>
        </w:rPr>
        <w:t>قضاء</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جدا ساختن چیزی است یا با عمل و یا با سخن،و بعضی گفته‌اند در اصل به معنی پایان دادن به چیزی است،و هر دو معنی در واقع قریب الافق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پایان دادن و جدا ساختن معنی وسیعی دارد،این کلمه در مفاهیم مختلفی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 شش معنی برای آن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مانند وَ قَضیٰ رَبُّکَ أَلاّٰ تَعْبُدُوا إِلاّٰ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داده که جز او را نپرستید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فَقَضٰاهُنَّ سَبْعَ سَمٰاوٰاتٍ فِی یَوْمَیْنِ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جهان را به صورت هفت آسمان،در دو دوران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داوری مانند فَاقْضِ مٰا أَنْتَ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داوری می‌خواهی بکن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قُضِیَ الْأَمْرُ الَّذِی فِیهِ تَسْتَفْتِیٰانِ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در باره آن نظر خواهی می‌کردید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مانند إِذٰا قَضیٰ أَمْراً فَإِنَّمٰا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کاری را اراده کند به آن می‌گوید موجود باش،آن هم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إِذْ قَضَیْنٰا إِلیٰ مُوسَی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موسی پیمان و عهد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معانی اضافه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و 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وَ قَضَیْنٰا إِلیٰ بَنِی  إِسْرٰائِیلَ فِی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بنی اسرائیل در تورات اعلام نمودیم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این اضافه می‌توان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فَوَکَزَهُ مُوسیٰ فَقَضیٰ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ضربه‌ای بر او زد و او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قصاص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مفسران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بالغ بر سیزده معنی در قرآن مجید دانسته‌اند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اینها را نمی‌توان معانی متعددی برای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دانست،زیرا همه آنها جامعی دارند که در آن جمعند،و در حقیقت غالب معانی که در بالا ذکر</w:t>
      </w:r>
      <w:bookmarkStart w:id="170" w:name="pg10174_92895"/>
    </w:p>
    <w:p>
      <w:pPr>
        <w:pStyle w:val="BookText"/>
        <w:rPr/>
      </w:pPr>
      <w:bookmarkEnd w:id="170"/>
      <w:r>
        <w:rPr>
          <w:rFonts w:ascii="IRNazanin" w:hAnsi="IRNazanin" w:eastAsia="IRNazanin"/>
          <w:color w:val="111111"/>
          <w:sz w:val="28"/>
          <w:sz w:val="28"/>
          <w:szCs w:val="28"/>
          <w:rtl w:val="true"/>
          <w:lang w:bidi="fa-IR"/>
        </w:rPr>
        <w:t>شد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مصداق 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اینکه هر یک از اینها مصداقی است برای آن معنی کلی و جامع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دادن و جدا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شخص قاضی با حکم خود به دعوا خاتمه می‌دهد،آفریدگار با آفرینش خود به خلقت چیزی پایان می‌دهد،خبر دهنده با اخبارش به بیان چیزی پایان می‌دهد،تعهد کننده و فرمان دهنده با تعهد و فرمانشان مساله‌ای را خاتمه یافته تلقی می‌کنند به گونه‌ای که بازگشت در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نمی‌توان انکار کرد که در بعضی از این مصداقها آن قدر این لفظ به کار رفته است که به صورت معنی جدیدی درآمده است از جمله قضاء به معنی داوری و به معنی امر و فرمان است</w:t>
      </w:r>
      <w:r>
        <w:rPr>
          <w:rFonts w:eastAsia="IRNazanin" w:cs="IRNazanin"/>
          <w:color w:val="111111"/>
          <w:sz w:val="28"/>
          <w:szCs w:val="28"/>
          <w:rtl w:val="true"/>
          <w:lang w:bidi="fa-IR"/>
        </w:rPr>
        <w:t>.</w:t>
      </w:r>
    </w:p>
    <w:p>
      <w:pPr>
        <w:pStyle w:val="Heading5"/>
        <w:numPr>
          <w:ilvl w:val="4"/>
          <w:numId w:val="1"/>
        </w:numPr>
        <w:rPr/>
      </w:pPr>
      <w:bookmarkStart w:id="171" w:name="__RefHeading___Toc1974014_1067777946"/>
      <w:bookmarkStart w:id="172" w:name="_Toc68"/>
      <w:bookmarkEnd w:id="171"/>
      <w:r>
        <w:rPr/>
        <w:t>3</w:t>
      </w:r>
      <w:r>
        <w:rPr>
          <w:rtl w:val="true"/>
        </w:rPr>
        <w:t>-</w:t>
      </w:r>
      <w:r>
        <w:rPr>
          <w:rtl w:val="true"/>
        </w:rPr>
        <w:t>تحقیقی پیرامون معنی</w:t>
      </w:r>
      <w:r>
        <w:rPr>
          <w:rtl w:val="true"/>
        </w:rPr>
        <w:t>"</w:t>
      </w:r>
      <w:r>
        <w:rPr>
          <w:rtl w:val="true"/>
        </w:rPr>
        <w:t>اف</w:t>
      </w:r>
      <w:r>
        <w:rPr>
          <w:rtl w:val="true"/>
        </w:rPr>
        <w:t>"</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چیز کثیف و آلوده است،و به عنوان توهین نیز گفته می‌شود،این کلمه تنها معنی اسمی ندارد،بلکه فعل از او نیز ساخته می‌شود،مثلا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اففت بکذا یعنی من فلان چیز را آلوده شمردم،و از آن اظهار نفرت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چرکی است که زیر ناخن جمع می‌شود،هم آلوده است و هم ناچیز،حتی بعضی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گذاشته‌اند،اولی را چرک گوشت و دومی را چرک ناخن دانسته‌اند،سپس مفهوم آن توسعه یافته و به هر چیزی که مایه ناراحتی است گفته شده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دیگر نیز برای اف گفته‌اند،از جمله چیز کم،ناراحتی و ملامت بوی بد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اصل این کلمه از اینجا گرفته شده است که هر گاه</w:t>
      </w:r>
    </w:p>
    <w:p>
      <w:pPr>
        <w:pStyle w:val="BookText"/>
        <w:rPr/>
      </w:pPr>
      <w:r>
        <w:rPr>
          <w:rFonts w:ascii="IRNazanin" w:hAnsi="IRNazanin" w:eastAsia="IRNazanin"/>
          <w:color w:val="111111"/>
          <w:sz w:val="28"/>
          <w:sz w:val="28"/>
          <w:szCs w:val="28"/>
          <w:rtl w:val="true"/>
          <w:lang w:bidi="fa-IR"/>
        </w:rPr>
        <w:t>خاک یا خاکستر مختصری روی بدن یا لباس انسان می‌ریزد،انسان با فوت کردن آن را از خود دور می‌کند،صدایی که از دهان انسان در این موقع بیرون می‌آید چیزی است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در معنی اظهار ناراحتی و تنفر مخصوصا از چیزهای کوچک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جمع‌بندی آنچه در بالا ذکر شد و قرائن دیگر چنین استفاده می‌شود که این کلمه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که انسان به هنگام اظهار نفرت یا ابراز تالم و درد جزئی و یا فوت کردن چیز آلوده‌ای از دهانش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کلمه‌ای درآمده و حتی افعالی از آن مشتق شده است،و در ناراحتیهای جزئی و یا اظهار تنفر به خاطر مسائل کوچکی، به کار رفته،معانی مختلفی که در بالا ذکر شد به نظر می‌رسد از مصداقهای همین معنی جامع و کلی بوده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حال،آیه فوق می‌خواهد در یک عبارت کوتاه و در نهایت فصاحت و بلاغت این معنی را برساند که احترام پدر و مادر چندان زیاد است که حتی نباید در برابر آنها کمترین سخنی که دلیل بر ناراحتی از آنها و یا بی‌میلی و تنفر بوده باشد بر زبان جاری ساخت،</w:t>
      </w:r>
      <w:bookmarkStart w:id="173" w:name="pg10174_92897"/>
    </w:p>
    <w:p>
      <w:pPr>
        <w:pStyle w:val="Heading3"/>
        <w:numPr>
          <w:ilvl w:val="2"/>
          <w:numId w:val="1"/>
        </w:numPr>
        <w:rPr/>
      </w:pPr>
      <w:bookmarkStart w:id="174" w:name="__RefHeading___Toc1974016_1067777946"/>
      <w:bookmarkStart w:id="175" w:name="_Toc69"/>
      <w:bookmarkEnd w:id="173"/>
      <w:bookmarkEnd w:id="17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175"/>
    </w:p>
    <w:p>
      <w:pPr>
        <w:pStyle w:val="Heading4"/>
        <w:numPr>
          <w:ilvl w:val="3"/>
          <w:numId w:val="1"/>
        </w:numPr>
        <w:rPr/>
      </w:pPr>
      <w:bookmarkStart w:id="176" w:name="__RefHeading___Toc1974018_1067777946"/>
      <w:bookmarkStart w:id="177" w:name="_Toc70"/>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 کٰانَ اَلشَّیْطٰانُ لِرَبِّهِ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یَبْسُطُ اَلرِّزْقَ لِمَنْ یَشٰاءُ وَ یَقْدِرُ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974020_1067777946"/>
      <w:bookmarkStart w:id="179" w:name="_Toc71"/>
      <w:bookmarkEnd w:id="178"/>
      <w:r>
        <w:rPr>
          <w:rtl w:val="true"/>
        </w:rPr>
        <w:t>ترجمه</w:t>
      </w:r>
      <w:r>
        <w:rPr>
          <w:rtl w:val="true"/>
        </w:rPr>
        <w:t>:</w:t>
      </w:r>
      <w:bookmarkEnd w:id="179"/>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نزدیکان را بپرداز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 و وامانده در راه را،و هرگز اسراف و تبذیر مکن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تبذیرکنندگان برادران شیاطینند،و شیطان 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 کرد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برتابی و انتظار رحمت پروردگارت را داشته</w:t>
      </w:r>
      <w:bookmarkStart w:id="180" w:name="pg10174_92898"/>
    </w:p>
    <w:p>
      <w:pPr>
        <w:pStyle w:val="BookText"/>
        <w:rPr/>
      </w:pPr>
      <w:bookmarkEnd w:id="180"/>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گشایشی در کارت پدید آید و به آنها کمک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نرم و آمیخته لطف با آنها سخن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دستت را بر گردنت زنجیر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انفاق و بخشش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حد آن را مگشا تا مورد سرزنش قرار گیری و از کار فرو 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روزی را برای هر کس بخواهد گشاده یا تنگ می‌دارد،او نسبت به بندگانش آگاه و بیناست</w:t>
      </w:r>
      <w:r>
        <w:rPr>
          <w:rFonts w:eastAsia="IRNazanin" w:cs="IRNazanin"/>
          <w:color w:val="111111"/>
          <w:sz w:val="28"/>
          <w:szCs w:val="28"/>
          <w:rtl w:val="true"/>
          <w:lang w:bidi="fa-IR"/>
        </w:rPr>
        <w:t>.</w:t>
      </w:r>
    </w:p>
    <w:p>
      <w:pPr>
        <w:pStyle w:val="Heading4"/>
        <w:numPr>
          <w:ilvl w:val="3"/>
          <w:numId w:val="1"/>
        </w:numPr>
        <w:rPr/>
      </w:pPr>
      <w:bookmarkStart w:id="181" w:name="__RefHeading___Toc1974022_1067777946"/>
      <w:bookmarkStart w:id="182" w:name="_Toc72"/>
      <w:bookmarkEnd w:id="181"/>
      <w:r>
        <w:rPr>
          <w:rtl w:val="true"/>
        </w:rPr>
        <w:t>تفسیر</w:t>
      </w:r>
      <w:r>
        <w:rPr>
          <w:rtl w:val="true"/>
        </w:rPr>
        <w:t>:</w:t>
      </w:r>
      <w:bookmarkEnd w:id="182"/>
    </w:p>
    <w:p>
      <w:pPr>
        <w:pStyle w:val="Heading5"/>
        <w:numPr>
          <w:ilvl w:val="4"/>
          <w:numId w:val="1"/>
        </w:numPr>
        <w:rPr/>
      </w:pPr>
      <w:bookmarkStart w:id="183" w:name="__RefHeading___Toc1974024_1067777946"/>
      <w:bookmarkStart w:id="184" w:name="_Toc73"/>
      <w:bookmarkEnd w:id="183"/>
      <w:r>
        <w:rPr>
          <w:rtl w:val="true"/>
        </w:rPr>
        <w:t>اشاره</w:t>
      </w:r>
      <w:bookmarkEnd w:id="184"/>
    </w:p>
    <w:p>
      <w:pPr>
        <w:pStyle w:val="Heading5"/>
        <w:numPr>
          <w:ilvl w:val="4"/>
          <w:numId w:val="1"/>
        </w:numPr>
        <w:rPr/>
      </w:pPr>
      <w:bookmarkStart w:id="185" w:name="__RefHeading___Toc1974026_1067777946"/>
      <w:bookmarkStart w:id="186" w:name="_Toc74"/>
      <w:bookmarkEnd w:id="185"/>
      <w:r>
        <w:rPr>
          <w:rtl w:val="true"/>
        </w:rPr>
        <w:t>رعایت اعتدال در انفاق و بخشش</w:t>
      </w:r>
      <w:r>
        <w:rPr>
          <w:rtl w:val="true"/>
        </w:rPr>
        <w:t>.</w:t>
      </w:r>
      <w:bookmarkEnd w:id="186"/>
    </w:p>
    <w:p>
      <w:pPr>
        <w:pStyle w:val="BookText"/>
        <w:rPr/>
      </w:pPr>
      <w:r>
        <w:rPr>
          <w:rFonts w:ascii="IRNazanin" w:hAnsi="IRNazanin" w:eastAsia="IRNazanin"/>
          <w:color w:val="111111"/>
          <w:sz w:val="28"/>
          <w:sz w:val="28"/>
          <w:szCs w:val="28"/>
          <w:rtl w:val="true"/>
          <w:lang w:bidi="fa-IR"/>
        </w:rPr>
        <w:t>در این آیات فصل دیگری از سلسله احکام اصولی اسلام را در رابطه با ادای حق خویشاوندان و مستمندان و در راه ماندگان،و همچنین انفاق را بطور کلی، دور از هر گونه اسراف و تبذیر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ذی القربی و نزدیکان را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مستمندان و در راه ماندگان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اَلْمِسْکِینَ وَ ابْنَ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دست به تبذیر نیالای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تُبَذِّرْ تَبْذِیراً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پاشیدن دانه می‌آید،منتها این کلمه مخصوص مواردی است که انسان اموال خود را به صورت غیر منطقی و فساد،مصرف می‌کند،و معادل آن در فارسی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ریخت‌وپاش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تبذیر آنست که مال در غیر موردش مصرف شود هر چند کم باشد،و اگر در موردش صرف شود تبذیر نیست هر چند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تفسیر عیاشی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این آیه در پاسخ سؤال کننده‌ای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انفق شیئا فی غیر طاعة اللّٰه فهو مبذر و من انفق فی سبیل اللّٰه فهو مقتصد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غیر راه اطاعت فرمان خدا مالی انفاق کند،تبذیر کننده است و کسی که در راه خدا انفاق کند میانه رو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نیز از آن حضرت نقل شده که روزی دستور داد رطب برای خوردن حاضران بیاورند،بعضی رطب را می‌خوردند و هسته آن را به دور می‌افکندند،فرمود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نکنید که این تبذیر است و خدا فساد را دوست نمی‌دارد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مساله اسراف و تبذیر تا آن حد است که در حدیثی می‌خوانیم پیامبر ص از راهی عبور می‌کرد،یکی از یارانش بنام سعد مشغول وضوء گرفتن بود، و آب زیاد می‌ریخت،فرمود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اسراف می‌کنی ای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آب وضو نیز اسراف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ان کنت علی نهر 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چند در کنار نهر جاری باشی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 ذی القربی در اینجا همه خویشاوندان است یا خصوص خویشاوندان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مخاطب در آیه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متعددی که در نکات،بحث آن خواهد آمد می‌خوانیم که این آیه به ذوی القربای پیامبر ص تفسیر شده،و حتی در بعضی می‌خوانیم که به داستان بخشیدن سرزمین فدک به فاطمه زهرا ع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بارها گفته‌ایم اینگونه تفسیرها مفهوم وسیع آیات را محدود نمی‌کند،و در واقع بیان مصداق روشن و واضح آن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پیامبر ص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اختصاص این حکم به او نیست،زیرا سایر احکامی که در این سلسله آیات وارد شده،مانند نهی از تبذیر و یا مدارای با سائل و مستمند و یا نهی از بخل و اسراف،همه به صورت خطاب به پیامبر ص ذکر شده،در حالی که می‌دانیم این احکام جنبه اختصاصی ندارد، و مفهوم آن کاملا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نهی از تبذیر  بعد از دستور به ادای حق خویشاوندان و مستمند و ابن سبیل اشاره به این است که مبادا تحت تاثیر عواطف خویشاوندی و یا عاطفه نوع‌دوستی در مقابل مسکین و ابن السبیل قرار بگیرید و بیش از حد استحقاقشان به آنها انفاق کنید و راه اسراف را بپوئید که اسراف و تبذیر در همه جا نکوهیده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منزله استدلال و تاکیدی بر نهی از تبذیر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 کنندگان برادران شیاطین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الْمُبَذِّرِینَ کٰانُوا إِخْوٰانَ الشَّیٰاطِینِ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شیطان،کفران نعمتهای پروردگار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الشَّیْطٰانُ لِرَبِّهِ کَفُوراً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شیطان،کفران نعمتهای پروردگار را کرد روشن است،زیرا خداوند نیرو و توان و هوش و استعداد فوق العاده‌ای به او داده بود،و او اینهمه نیروها را در غیر موردش یعنی در طریق اغوا و گمراهی مردم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تبذیر کنندگان برادران شیاطینند،به خاطر آنست که آنها نیز نعمتهای خداداد را کفران می‌کنند و در غیر مورد قابل استفاده صرف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خاطر این است که اعمالشان همردیف و هماهنگ اعمال شیاطین است،همچون برادرانی که یکسان عمل می‌کنند،و یا به خاطر آنست که قرین و همنشین شیطان در دوزخند،همانگونه که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زخرف بعد از آنکه قرین بودن شیطان را با انسان‌های آلوده بطور کلی بیان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یَنْفَعَکُمُ الْیَوْمَ إِذْ ظَلَمْتُمْ أَنَّکُمْ فِی الْعَذٰابِ مُشْتَرِکُونَ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اظهار برائت و تقاضای جدایی از شیطان سودمند به حال شما نیست چرا که همگی در عذاب مشترکید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صورت جمع ذکر شده ممکن است اشاره به چیزی باشد که از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 که هر انسانی روی از یاد خدا برتابد،شیطانی برانگیخته می‌شود که قرین و همنشین او خواهد بود، نه تنها در این جهان که در آن جهان نیز همراه او است وَ مَنْ یَعْشُ عَنْ ذِکْرِ الرَّحْمٰنِ نُقَیِّضْ لَهُ شَیْطٰاناً فَهُوَ لَهُ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جٰاءَنٰا قٰالَ یٰا لَیْتَ بَیْنِی وَ بَیْنَکَ بُعْدَ الْمَشْرِقَیْنِ فَبِئْسَ الْقَرِینُ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گاهی مسکینی به انسان رو می‌آورد و امکاناتی برای پاسخ گویی به نیاز او در اختیارش نیست،آیه بعد طرز برخورد صریح با نیازمندان را در چنین شرائطی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این نیازمندان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امکانات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رحمت خدا که به امید آن هستی روی برگردانی نباید این روی‌گرداندن توأم با تحقیر و خشونت و بی‌احترامی باشد،بلکه باید با گفتاری نرم و سنجیده و توأم با محبت با آنها برخورد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می‌توانی وعده آینده را به آنها بدهی و مایوسشان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تُعْرِضَنَّ عَنْهُمُ ابْتِغٰاءَ رَحْمَةٍ مِنْ رَبِّکَ تَرْجُوهٰا فَقُلْ لَهُمْ قَوْلاً مَیْسُوراً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راحت و آسان است،و در اینجا مفهوم وسیعی دارد که هر گونه سخن نیک و برخورد توأم با احترام و محبت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بعضی آن را به عبارت خاصی تفسیر کرده‌اند،و یا به معنی وعده دادن برای آینده،همه از قبیل ذکر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بعد از نزول این آیه هنگامی که کسی چیزی از پیامبر ص می‌خواست و حضرت چیزی نداشت که به او بدهد می‌فرمود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یرزقنا اللّٰه</w:t>
      </w:r>
    </w:p>
    <w:p>
      <w:pPr>
        <w:pStyle w:val="BookText"/>
        <w:rPr/>
      </w:pPr>
      <w:r>
        <w:rPr>
          <w:rFonts w:ascii="IRNazanin" w:hAnsi="IRNazanin" w:eastAsia="IRNazanin"/>
          <w:color w:val="111111"/>
          <w:sz w:val="28"/>
          <w:sz w:val="28"/>
          <w:szCs w:val="28"/>
          <w:rtl w:val="true"/>
          <w:lang w:bidi="fa-IR"/>
        </w:rPr>
        <w:t>و ایاکم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خدا ما و تو را از فضلش روزی دهد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سنتهای قدیمی ما به هنگام برخورد با سائل چنین بوده و هست که هنگامی که تقاضا کننده‌ای به در خانه می‌آمد و چیزی برای دادن موجود نبود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آمدن تو بر ما حقی ایجاد می‌کند و از نظر اخلاقی از ما چیزی طلبکار هستی و ما تقاضا داریم که این مطالبه اخلاقی خود را بر ما ببخشی چرا که چیزی که پاداش آن باشد موجود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آنجا که رعایت اعتدال در همه چیز حتی در انفاق و کمک به دیگران، شرط است،در آیه بعد روی این مساله تاکید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گردن خویش بسته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 یَدَکَ مَغْلُولَةً إِلیٰ عُنُقِکَ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کنایه لطیفی است از اینکه دست دهنده داشته باش،و همچون بخیلان که گویی دستهایشان به گردنشان با غل و زنجیر بسته‌اند و قادر به کمک و انفاق نیستند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فوق العاده گشاده مدار،و بذل و بخشش بی حساب مکن که سبب شود از کار بمانی،و مورد ملامت این و آن قرار گیری، و از مردم جدا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تَبْسُطْهٰا کُلَّ الْبَسْطِ فَتَقْعُدَ مَلُوماً مَحْسُوراً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بودن دست به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دستها به طور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تَبْسُطْهٰا کُلَّ الْبَسْطِ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کنایه از بذل و بخشش بی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نشستن است کنایه از توقف و از کار افتادن می‌باشد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گاه بذل و بخشش زیاد نه تنها</w:t>
      </w:r>
    </w:p>
    <w:p>
      <w:pPr>
        <w:pStyle w:val="BookText"/>
        <w:rPr/>
      </w:pPr>
      <w:r>
        <w:rPr>
          <w:rFonts w:ascii="IRNazanin" w:hAnsi="IRNazanin" w:eastAsia="IRNazanin"/>
          <w:color w:val="111111"/>
          <w:sz w:val="28"/>
          <w:sz w:val="28"/>
          <w:szCs w:val="28"/>
          <w:rtl w:val="true"/>
          <w:lang w:bidi="fa-IR"/>
        </w:rPr>
        <w:t>انسان را از فعالیت و ضروریات زندگی بازمی‌دارد بلکه زبان ملامت مردم را بر او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معنی کنار زدن لباس و برهنه ساختن قسمت زیر آن است،به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جنگجویی می‌گویند که زره در تن و کلاه‌خود بر سر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حیواناتی که بر اثر کثرت راه رفتن خسته و وامانده می‌شوند،کلمه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است،گویی تمام گوشت تن آنها یا قدرت و نیرویشان کنار می‌رود و برهنه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 این مفهوم توسعه یافته به هر شخص خسته و وامانده که از رسیدن به مقصد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غم و اندوه نیز از همین ماده گرفته شده،چرا که این حالت به انسان معمولا در مواقعی دست می‌دهد که نیروی جبران مشکلات و شکستها را از دست داده،گویی از توانایی و قدرت برهنه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مساله انفاق و بخشش اگر از حد بگذرد و تمام توان و نیروی انسان جذب آن گردد،طبیعی است که انسان از ادامه کار و فعالیت و سامان دادن به زندگی خود وامی‌ماند،برهنه از نیروها و سرشار از غم می‌گردد،و طبعا از ارتباط و پیوند با مردم نیز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که در شان نزول این آیه نقل شده این مطلب به وضوح دیده می‌شود،در روایتی می‌خوانیم پیامبر ص در خانه بود سؤال کننده‌ای بر در خانه آمد چون چیزی برای بخشش آماده نبود،و او تقاضای پیراهن کرد،پیامبر ص پیراهن خود را به او داد،و همین امر سبب شد که نتواند آن روز برای نماز به مسجد برود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 آمد زبان کفار را باز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خواب مانده یا مشغول</w:t>
      </w:r>
      <w:bookmarkStart w:id="187" w:name="pg10174_92904"/>
    </w:p>
    <w:p>
      <w:pPr>
        <w:pStyle w:val="BookText"/>
        <w:rPr/>
      </w:pPr>
      <w:bookmarkEnd w:id="187"/>
      <w:r>
        <w:rPr>
          <w:rFonts w:ascii="IRNazanin" w:hAnsi="IRNazanin" w:eastAsia="IRNazanin"/>
          <w:color w:val="111111"/>
          <w:sz w:val="28"/>
          <w:sz w:val="28"/>
          <w:szCs w:val="28"/>
          <w:rtl w:val="true"/>
          <w:lang w:bidi="fa-IR"/>
        </w:rPr>
        <w:t>لهو و سرگرمی است و نمازش را بدست فراموشی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این کار هم ملامت و شماتت دشمن،و هم انقطاع از دوست را در پی داشت،و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 حسور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شد،آیه فوق نازل گردید و به پیامبر ص هشدار داد که این کار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تضادی که این دستور ظاهرا با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پاسخ آن را در نکات آینده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نقل کرده‌اند که گاهی پیامبر ص آنچه را در بیت المال داشت به نیازمند می‌داد به گونه‌ای که اگر بعدا نیازمندی به سراغ او می‌آمد،چیزی در بساط نداشت و شرمنده می‌شد،و چه بسا شخص نیازمند،زبان به ملامت می‌گشود و خاطر پیامبر ص را آزرده می‌ساخت،لذا دستور داده شد که نه همه آنچه را در بیت المال دارد انفاق کند و نه همه را نگاهدارد،تا این گونه مشکلات پیش نیاید</w:t>
      </w:r>
      <w:r>
        <w:rPr>
          <w:rFonts w:eastAsia="IRNazanin" w:cs="IRNazanin"/>
          <w:color w:val="111111"/>
          <w:sz w:val="28"/>
          <w:szCs w:val="28"/>
          <w:rtl w:val="true"/>
          <w:lang w:bidi="fa-IR"/>
        </w:rPr>
        <w:t>.</w:t>
      </w:r>
    </w:p>
    <w:p>
      <w:pPr>
        <w:pStyle w:val="Heading5"/>
        <w:numPr>
          <w:ilvl w:val="4"/>
          <w:numId w:val="1"/>
        </w:numPr>
        <w:rPr/>
      </w:pPr>
      <w:bookmarkStart w:id="188" w:name="__RefHeading___Toc1974028_1067777946"/>
      <w:bookmarkStart w:id="189" w:name="_Toc75"/>
      <w:bookmarkEnd w:id="188"/>
      <w:r>
        <w:rPr>
          <w:rtl w:val="true"/>
        </w:rPr>
        <w:t>[</w:t>
      </w:r>
      <w:r>
        <w:rPr>
          <w:rtl w:val="true"/>
        </w:rPr>
        <w:t>چرا بعضی از مردم محروم و نیازمندند؟</w:t>
      </w:r>
      <w:r>
        <w:rPr>
          <w:rtl w:val="true"/>
        </w:rPr>
        <w:t>]</w:t>
      </w:r>
      <w:bookmarkEnd w:id="189"/>
    </w:p>
    <w:p>
      <w:pPr>
        <w:pStyle w:val="BookText"/>
        <w:rPr/>
      </w:pPr>
      <w:r>
        <w:rPr>
          <w:rFonts w:ascii="IRNazanin" w:hAnsi="IRNazanin" w:eastAsia="IRNazanin"/>
          <w:color w:val="111111"/>
          <w:sz w:val="28"/>
          <w:sz w:val="28"/>
          <w:szCs w:val="28"/>
          <w:rtl w:val="true"/>
          <w:lang w:bidi="fa-IR"/>
        </w:rPr>
        <w:t>در اینجا این سؤال مطرح می‌شود که اصلا چرا بعضی از مردم محروم و نیازمند و مسکین هستند که لازم باشد ما به آنها انفاق کنیم آیا بهتر نبود خداوند خودش به آنها هر چه لازم بود می‌داد تا نیازی نداشته باشند که ما به آنها انفاق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آیه مورد بحث گویی اشاره به پاسخ همین سؤال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روزیش را بر هر کس بخواهد گشاده می‌دارد و بر هر کس بخواهد تنگ، چرا که او نسبت به بندگان آگاه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یَبْسُطُ الرِّزْقَ لِمَنْ یَشٰاءُ وَ یَقْدِرُ إِنَّهُ کٰانَ بِعِبٰادِهِ خَبِیراً بَصِیراً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آزمون برای شما است و گرنه برای او همه چیز ممکن است،او می‌خواهد به این وسیله شما را تربیت کند،و روح سخاوت و فداکاری و از خود</w:t>
      </w:r>
      <w:bookmarkStart w:id="190" w:name="pg10174_92905"/>
    </w:p>
    <w:p>
      <w:pPr>
        <w:pStyle w:val="BookText"/>
        <w:rPr/>
      </w:pPr>
      <w:bookmarkEnd w:id="190"/>
      <w:r>
        <w:rPr>
          <w:rFonts w:ascii="IRNazanin" w:hAnsi="IRNazanin" w:eastAsia="IRNazanin"/>
          <w:color w:val="111111"/>
          <w:sz w:val="28"/>
          <w:sz w:val="28"/>
          <w:szCs w:val="28"/>
          <w:rtl w:val="true"/>
          <w:lang w:bidi="fa-IR"/>
        </w:rPr>
        <w:t>گذشتگی را در شما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بسیاری از مردم اگر کاملا بی نیاز شوند راه طغیان و سرکشی پیش می‌گیرند،و صلاح آنها این است که در حد معینی از روزی باشند،حدی که نه موجب فقر گردد نه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وسعت و تنگی رزق در افراد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موارد استثنایی یعنی از کار افتادگان و معلولین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به میزان تلاش و کوشش آنها دارد و اینکه می‌فرماید خدا روزی را برای هر کس بخواهد تنگ و یا گشاده می‌دارد،این خواستن هماهنگ با حکمت او است و حکمتش ایجاب می‌کند که هر کس تلاشش بیشتر باشد سهمش فزونتر و هر کس کمتر باشد محرومتر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پیوند این آیه با آیات قبل،احتمال دیگری را پذیرفته‌اند و آن اینکه آیه اخیر در حکم دلیل برای نهی از افراط و تفریط در انفاق است، می‌گوید حتی خداوند با آن قدرت و توانایی که دارد در بخشش ارزاق حد اعتدال را رعایت می‌کند،نه آن چنان می‌بخشد که به فساد کشیده شوند،و نه آن چنان تنگ می‌گیرد که به زحمت بیفتند،همه اینها برای رعایت مصلحت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سزاوار است که شما هم به این اخلاق الهی متخلق شوید،طریق اعتدال در پیش گیرید،و از افراط و تفریط بپرهیزید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1974030_1067777946"/>
      <w:bookmarkStart w:id="192" w:name="_Toc76"/>
      <w:bookmarkEnd w:id="191"/>
      <w:r>
        <w:rPr>
          <w:rtl w:val="true"/>
        </w:rPr>
        <w:t>نکته‌ها</w:t>
      </w:r>
      <w:r>
        <w:rPr>
          <w:rtl w:val="true"/>
        </w:rPr>
        <w:t>:</w:t>
      </w:r>
      <w:bookmarkEnd w:id="192"/>
    </w:p>
    <w:p>
      <w:pPr>
        <w:pStyle w:val="Heading5"/>
        <w:numPr>
          <w:ilvl w:val="4"/>
          <w:numId w:val="1"/>
        </w:numPr>
        <w:rPr/>
      </w:pPr>
      <w:bookmarkStart w:id="193" w:name="__RefHeading___Toc1974032_1067777946"/>
      <w:bookmarkStart w:id="194" w:name="_Toc77"/>
      <w:bookmarkEnd w:id="193"/>
      <w:r>
        <w:rPr>
          <w:rtl w:val="true"/>
        </w:rPr>
        <w:t>اشاره</w:t>
      </w:r>
      <w:bookmarkEnd w:id="194"/>
    </w:p>
    <w:p>
      <w:pPr>
        <w:pStyle w:val="Heading5"/>
        <w:numPr>
          <w:ilvl w:val="4"/>
          <w:numId w:val="1"/>
        </w:numPr>
        <w:rPr/>
      </w:pPr>
      <w:bookmarkStart w:id="195" w:name="__RefHeading___Toc1974034_1067777946"/>
      <w:bookmarkStart w:id="196" w:name="_Toc78"/>
      <w:bookmarkEnd w:id="195"/>
      <w:r>
        <w:rPr/>
        <w:t>1</w:t>
      </w:r>
      <w:r>
        <w:rPr>
          <w:rtl w:val="true"/>
        </w:rPr>
        <w:t>-</w:t>
      </w:r>
      <w:r>
        <w:rPr>
          <w:rtl w:val="true"/>
        </w:rPr>
        <w:t>منظور از ذی القربی در اینجا کیانند؟</w:t>
      </w:r>
      <w:bookmarkEnd w:id="19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 به معنی بستگان و نزدیکان است و در اینکه منظور از آن در اینجا  معنی عام است یا خاص در میان مفسران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مخاطب،همه مؤمنان و مسلمانان هستند،و منظور پرداختن حق خویشاوندان به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می‌گویند مخاطب پیامبر ص است و منظور پرداختن حق بستگان پیامبر ص به آنها است،مانند خمس غنائم و سایر اشیایی که خمس به آن تعلق می‌گیرد و بطور کلی حقوقشان در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متعددی که از طرق شیعه و اهل تسنن نقل شده می‌خوانیم که به هنگام نزول آیه فوق،پیامبر ص فاطمه ع را خواند و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بخشید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که از منابع اهل تسنن از ابو سعید خدری صحابه معروف پیامبر ص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 قوله تعالی وَ آتِ ذَا الْقُرْبیٰ حَقَّهُ أعطی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فدکا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آیه وَ آتِ ذَا الْقُرْبیٰ حَقَّهُ نازل شد پیامبر ص سرزمین فدک را به فاطمه ع داد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استفاده می‌شود که حتی امام سجاد ع به هنگام اسارت</w:t>
      </w:r>
      <w:bookmarkStart w:id="197" w:name="pg10174_92907"/>
    </w:p>
    <w:p>
      <w:pPr>
        <w:pStyle w:val="BookText"/>
        <w:rPr/>
      </w:pPr>
      <w:bookmarkEnd w:id="197"/>
      <w:r>
        <w:rPr>
          <w:rFonts w:ascii="IRNazanin" w:hAnsi="IRNazanin" w:eastAsia="IRNazanin"/>
          <w:color w:val="111111"/>
          <w:sz w:val="28"/>
          <w:sz w:val="28"/>
          <w:szCs w:val="28"/>
          <w:rtl w:val="true"/>
          <w:lang w:bidi="fa-IR"/>
        </w:rPr>
        <w:t>در شام با همین آیه به شامیان استدلال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 ذَا الْقُرْبیٰ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که خدا به پیامبرش دستور داده که حق ما ادا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شما شامیان همه این حقوق را ضایع کردید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اینهمه همانگونه که قبلا هم گفتیم این دو تفسیر با هم منافات ندارد، همه موظفند حق ذی القربی را بپردازند پیامبر ص هم که رهبر جامعه  اسلامی است موظف است به این وظیفه بزرگ الهی عمل کند،در حقیقت اهل بیت پیامبر ص از روشنترین مصداقهای ذی القربی و شخص پیامبر ص از روشنترین افراد مخاطب به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 ص حق ذی القربی را که خمس و همچنین فدک و مانند آن بود به آنها بخشید،چرا که گرفتن زکات که در واقع از اموال عمومی محسوب می‌شد برای آنها ممنوع بود</w:t>
      </w:r>
      <w:r>
        <w:rPr>
          <w:rFonts w:eastAsia="IRNazanin" w:cs="IRNazanin"/>
          <w:color w:val="111111"/>
          <w:sz w:val="28"/>
          <w:szCs w:val="28"/>
          <w:rtl w:val="true"/>
          <w:lang w:bidi="fa-IR"/>
        </w:rPr>
        <w:t>.</w:t>
      </w:r>
    </w:p>
    <w:p>
      <w:pPr>
        <w:pStyle w:val="Heading5"/>
        <w:numPr>
          <w:ilvl w:val="4"/>
          <w:numId w:val="1"/>
        </w:numPr>
        <w:rPr/>
      </w:pPr>
      <w:bookmarkStart w:id="198" w:name="__RefHeading___Toc1974036_1067777946"/>
      <w:bookmarkStart w:id="199" w:name="_Toc79"/>
      <w:bookmarkEnd w:id="198"/>
      <w:r>
        <w:rPr/>
        <w:t>2</w:t>
      </w:r>
      <w:r>
        <w:rPr>
          <w:rtl w:val="true"/>
        </w:rPr>
        <w:t>-</w:t>
      </w:r>
      <w:r>
        <w:rPr>
          <w:rtl w:val="true"/>
        </w:rPr>
        <w:t>بلای اسراف و تبذیر</w:t>
      </w:r>
      <w:bookmarkEnd w:id="199"/>
    </w:p>
    <w:p>
      <w:pPr>
        <w:pStyle w:val="BookText"/>
        <w:rPr/>
      </w:pPr>
      <w:r>
        <w:rPr>
          <w:rFonts w:ascii="IRNazanin" w:hAnsi="IRNazanin" w:eastAsia="IRNazanin"/>
          <w:color w:val="111111"/>
          <w:sz w:val="28"/>
          <w:sz w:val="28"/>
          <w:szCs w:val="28"/>
          <w:rtl w:val="true"/>
          <w:lang w:bidi="fa-IR"/>
        </w:rPr>
        <w:t>بدون شک،نعمتها و مواهب موجود در کره زمین،برای ساکنانش کافی است،اما به یک شرط و آن اینکه بیهوده به هدر داده نشوند،بلکه به صورت صحیح و معقول و دور از هر گونه افراط و تفریط مورد بهره‌برداری قرار گیرد، و گرنه این مواهب آن قدر زیاد و نامحدود نیست که با بهره‌گیری نادرست،آسیب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بسا اسراف و تبذیر در منطقه‌ای از زمین باعث محرومیت منطقه دیگری شود،و یا اسراف و تبذیر انسانهای امروز باعث محرومیت نسلهای آینده 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ارقام و آمار،همچون امروز دست انسانها نبود،اسلام هشدار داد که در بهره‌گیری از مواهب خدا در زمین،اسراف و تبذیر روا 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فراوانی شدیدا مسرفان را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نکنید که خدا مسرفان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تُسْرِفُوا إِنَّهُ لاٰ یُحِبُّ الْمُسْرِفِینَ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 را اصحاب دوزخ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الْمُسْرِفِینَ هُمْ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اطاعت فرمان مسرفان،نهی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مجازات الهی را در انتظار مسرفان می‌شمرد مُسَوَّمَةً عِنْدَ رَبِّکَ لِلْمُسْرِفِینَ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اسراف را یک برنامه فرعونی قلمداد می‌کند وَ إِنَّ فِرْعَوْنَ لَعٰالٍ فِی الْأَرْضِ وَ إِنَّهُ لَمِنَ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مسرفان دروغگو را محروم از هدایت الهی می‌شمرد إِنَّ  اللّٰهَ لاٰ یَهْدِی مَنْ هُوَ مُسْرِفٌ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سرانجام سرنوشت آنها را هلاکت و نابودی معرفی می‌کند وَ أَهْلَکْنَا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همانگونه که دیدیم آیات مورد بحث نیز تبذیر کنندگان را برادران شیطان و قرین آنها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وسیع کلمه هر گونه تجاوز از حد در کاری است که انسان انجام می‌دهد،ولی غالبا این کلمه در مورد هزینه‌ها و خرجها گفته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 آیات قرآن به خوبی استفاده می‌شود،اسراف نقطه مقابل تنگ گرفتن و سختگیری است آنجا که می‌فرماید وَ الَّذِینَ إِذٰا أَنْفَقُوا لَمْ یُسْرِفُوا وَ لَمْ یَقْتُرُوا وَ کٰانَ بَیْنَ ذٰلِکَ قَوٰاماً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هنگام انفاق،نه اسراف می‌کنند</w:t>
      </w:r>
      <w:bookmarkStart w:id="200" w:name="pg10174_92909"/>
    </w:p>
    <w:p>
      <w:pPr>
        <w:pStyle w:val="BookText"/>
        <w:rPr/>
      </w:pPr>
      <w:bookmarkEnd w:id="200"/>
      <w:r>
        <w:rPr>
          <w:rFonts w:ascii="IRNazanin" w:hAnsi="IRNazanin" w:eastAsia="IRNazanin"/>
          <w:color w:val="111111"/>
          <w:sz w:val="28"/>
          <w:sz w:val="28"/>
          <w:szCs w:val="28"/>
          <w:rtl w:val="true"/>
          <w:lang w:bidi="fa-IR"/>
        </w:rPr>
        <w:t>و نه سختگیری و بخل میورزند بلکه در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اعتدال و میانه را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5"/>
        <w:numPr>
          <w:ilvl w:val="4"/>
          <w:numId w:val="1"/>
        </w:numPr>
        <w:rPr/>
      </w:pPr>
      <w:bookmarkStart w:id="201" w:name="__RefHeading___Toc1974038_1067777946"/>
      <w:bookmarkStart w:id="202" w:name="_Toc80"/>
      <w:bookmarkEnd w:id="201"/>
      <w:r>
        <w:rPr/>
        <w:t>3</w:t>
      </w:r>
      <w:r>
        <w:rPr>
          <w:rtl w:val="true"/>
        </w:rPr>
        <w:t>-</w:t>
      </w:r>
      <w:r>
        <w:rPr>
          <w:rtl w:val="true"/>
        </w:rPr>
        <w:t>فرق میان اسراف و تبذیر</w:t>
      </w:r>
      <w:bookmarkEnd w:id="202"/>
    </w:p>
    <w:p>
      <w:pPr>
        <w:pStyle w:val="BookText"/>
        <w:rPr/>
      </w:pPr>
      <w:r>
        <w:rPr>
          <w:rFonts w:ascii="IRNazanin" w:hAnsi="IRNazanin" w:eastAsia="IRNazanin"/>
          <w:color w:val="111111"/>
          <w:sz w:val="28"/>
          <w:sz w:val="28"/>
          <w:szCs w:val="28"/>
          <w:rtl w:val="true"/>
          <w:lang w:bidi="fa-IR"/>
        </w:rPr>
        <w:t>در اینکه میان اسراف و تبذیر چه تفاوتی است،بحث روشنی در این زمینه از مفسران ندیده‌ایم،ولی با در نظر گرفتن ریشه این دو لغت چنین به نظر می‌رسد که وقتی این دو در مقابل هم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خارج شدن از حد اعتدال،بی آنکه چیزی را ظاهرا ضایع کرده باشد،و یا غذای خود را آن چنان گرانقیمت تهیه کنیم که با قیمت آن بتوان عده زیادی را آبرومندانه تغذیه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حد گذرانده‌ایم ولی ظاهرا چیزی نابود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ریخت‌وپاش آنست که آن چنان مصرف کنیم که به اتلاف و تضییع بیانجامد مثل اینکه برای دو نفر میهمان غذای ده نفر را تهیه ببینیم، آن گونه که بعضی از جاهلان می‌کنند و به آن افتخار می‌نمایند،و باقیمانده را در زباله‌دان بریزیم و اتلاف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ناگفته نماند بسیار می‌شود که این دو کلمه درست در یک معنی به کار می‌رود و حتی به عنوان تاکید پشت سر یکدیگر قرار می‌گیرند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 طبق آنچه در نهج البلاغه نقل شده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اعطاء المال فی غیر حقه تبذیر  و اسراف و هو یرفع صاحبه فی الدنیا و یضعه فی الآخرة و یکرمه فی الناس و یهینه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مال را در غیر مورد استحقاق صرف کردن،تبذیر و اسراف است،ممکن است این عمل انسان را در دنیا بلند مرتبه کند اما مسلما در آخرت پست و حقیر خواهد کرد،در نظر توده مردم ممکن است سبب اکرام گردد،اما در پیشگاه خدا موجب سقوط مقام انسان خواهد شد</w:t>
      </w:r>
      <w:r>
        <w:rPr>
          <w:rFonts w:eastAsia="IRNazanin" w:cs="IRNazanin"/>
          <w:color w:val="111111"/>
          <w:sz w:val="28"/>
          <w:szCs w:val="28"/>
          <w:rtl w:val="true"/>
          <w:lang w:bidi="fa-IR"/>
        </w:rPr>
        <w:t>".</w:t>
      </w:r>
      <w:bookmarkStart w:id="203" w:name="pg10174_92910"/>
    </w:p>
    <w:p>
      <w:pPr>
        <w:pStyle w:val="BookText"/>
        <w:rPr/>
      </w:pPr>
      <w:bookmarkEnd w:id="203"/>
      <w:r>
        <w:rPr>
          <w:rFonts w:ascii="IRNazanin" w:hAnsi="IRNazanin" w:eastAsia="IRNazanin"/>
          <w:color w:val="111111"/>
          <w:sz w:val="28"/>
          <w:sz w:val="28"/>
          <w:szCs w:val="28"/>
          <w:rtl w:val="true"/>
          <w:lang w:bidi="fa-IR"/>
        </w:rPr>
        <w:t>در شرح آیات مورد بحث خواندیم که در دستورهای اسلامی آن قدر روی نفی اسراف و تبذیر تاکید شده که حتی از زیاد ریختن آب برای وضوء و لو در کنار نهر آب باشد نهی فرموده‌اند،و نیز از دور افکندن هسته خرما امام نهی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امروز که احساس مضیقه در پاره‌ای از مواد می‌کند،سخت به این موضوع توجه کرده است تا آنجا که از همه چیز استفاده می‌کند،از زباله بهترین کود می‌سازند،و از تفاله‌ها،وسائل مورد نیاز،و حتی از فاضل آبها پس از تصفیه کردن آب قابل استفاده برای زراعت درست می‌کنند،چرا که احساس کرده‌اند مواد موجود در طبیعت نامحدود نیست که به آسانی بتوان از آنها صرف نظر کرد، باید از همه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نمود</w:t>
      </w:r>
      <w:r>
        <w:rPr>
          <w:rFonts w:eastAsia="IRNazanin" w:cs="IRNazanin"/>
          <w:color w:val="111111"/>
          <w:sz w:val="28"/>
          <w:szCs w:val="28"/>
          <w:rtl w:val="true"/>
          <w:lang w:bidi="fa-IR"/>
        </w:rPr>
        <w:t>.</w:t>
      </w:r>
    </w:p>
    <w:p>
      <w:pPr>
        <w:pStyle w:val="Heading5"/>
        <w:numPr>
          <w:ilvl w:val="4"/>
          <w:numId w:val="1"/>
        </w:numPr>
        <w:rPr/>
      </w:pPr>
      <w:bookmarkStart w:id="204" w:name="__RefHeading___Toc1974040_1067777946"/>
      <w:bookmarkStart w:id="205" w:name="_Toc81"/>
      <w:bookmarkEnd w:id="204"/>
      <w:r>
        <w:rPr/>
        <w:t>4</w:t>
      </w:r>
      <w:r>
        <w:rPr>
          <w:rtl w:val="true"/>
        </w:rPr>
        <w:t>-</w:t>
      </w:r>
      <w:r>
        <w:rPr>
          <w:rtl w:val="true"/>
        </w:rPr>
        <w:t>آیا میانه روی در انفاق با ایثار تضاد دارد؟</w:t>
      </w:r>
      <w:r>
        <w:rPr>
          <w:rtl w:val="true"/>
        </w:rPr>
        <w:t>!</w:t>
      </w:r>
      <w:bookmarkEnd w:id="205"/>
    </w:p>
    <w:p>
      <w:pPr>
        <w:pStyle w:val="BookText"/>
        <w:rPr/>
      </w:pPr>
      <w:r>
        <w:rPr>
          <w:rFonts w:ascii="IRNazanin" w:hAnsi="IRNazanin" w:eastAsia="IRNazanin"/>
          <w:color w:val="111111"/>
          <w:sz w:val="28"/>
          <w:sz w:val="28"/>
          <w:szCs w:val="28"/>
          <w:rtl w:val="true"/>
          <w:lang w:bidi="fa-IR"/>
        </w:rPr>
        <w:t>با در نظر گرفتن آیات فوق که دستور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اعتدال در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این سؤال پیش می‌آید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دیگر قرآن و همچنین روایات ستایش و مدح ایثارگران را می‌خوانیم که حتی در نهایت سختی از خود می‌گیرند و به دیگران می‌دهند،این دو چگونه با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شان نزول آیات فوق،و همچنین قرائن دیگر،پاسخ این سؤال را روشن می‌سازد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به رعایت اعتدال در جایی است که بخشش فراوان سبب نابسامانیهای فوق العاده‌ای در زندگی خود انسان گردد،و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 و محسور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ایثار سبب ناراحتی و فشار بر فرزندان او گردد و نظام خانوادگیش را به خطر افکند،و در صورتی که هیچیک از اینها تحقق نیابد مسلما ایثار بهترین راه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رعایت اعتدال یک حکم عام است و ایثار یک حکم خاص که مربوط به موارد معینی است و این دو حکم با هم تضادی ندارند</w:t>
      </w:r>
      <w:r>
        <w:rPr>
          <w:rFonts w:eastAsia="IRNazanin" w:cs="IRNazanin"/>
          <w:color w:val="111111"/>
          <w:sz w:val="28"/>
          <w:szCs w:val="28"/>
          <w:rtl w:val="true"/>
          <w:lang w:bidi="fa-IR"/>
        </w:rPr>
        <w:t>.</w:t>
      </w:r>
      <w:bookmarkStart w:id="206" w:name="pg10174_92911"/>
    </w:p>
    <w:p>
      <w:pPr>
        <w:pStyle w:val="Heading3"/>
        <w:numPr>
          <w:ilvl w:val="2"/>
          <w:numId w:val="1"/>
        </w:numPr>
        <w:rPr/>
      </w:pPr>
      <w:bookmarkStart w:id="207" w:name="__RefHeading___Toc1974042_1067777946"/>
      <w:bookmarkStart w:id="208" w:name="_Toc82"/>
      <w:bookmarkEnd w:id="206"/>
      <w:bookmarkEnd w:id="207"/>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208"/>
    </w:p>
    <w:p>
      <w:pPr>
        <w:pStyle w:val="Heading4"/>
        <w:numPr>
          <w:ilvl w:val="3"/>
          <w:numId w:val="1"/>
        </w:numPr>
        <w:rPr/>
      </w:pPr>
      <w:bookmarkStart w:id="209" w:name="__RefHeading___Toc1974044_1067777946"/>
      <w:bookmarkStart w:id="210" w:name="_Toc83"/>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 xml:space="preserve">وَ لاٰ تَقْتُلُوا أَوْلاٰدَکُمْ خَشْیَةَ إِمْلاٰقٍ نَحْنُ نَرْزُقُهُمْ وَ إِیّٰاکُمْ إِنَّ قَتْلَهُمْ کٰانَ خِطْأً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اَلَّتِی حَرَّمَ اَللّٰهُ إِلاّٰ بِالْحَقِّ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بِالْعَهْدِ إِنَّ اَلْعَهْدَ کٰانَ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إِذٰا کِلْتُمْ وَ زِنُوا بِالْقِسْطٰاسِ اَلْمُسْتَقِیمِ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974046_1067777946"/>
      <w:bookmarkStart w:id="212" w:name="_Toc84"/>
      <w:bookmarkEnd w:id="211"/>
      <w:r>
        <w:rPr>
          <w:rtl w:val="true"/>
        </w:rPr>
        <w:t>ترجمه</w:t>
      </w:r>
      <w:r>
        <w:rPr>
          <w:rtl w:val="true"/>
        </w:rPr>
        <w:t>:</w:t>
      </w:r>
      <w:bookmarkEnd w:id="212"/>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فرزندانتان را از ترس فقر به قتل نرسانید،ما آنها و شما را روزی می‌دهیم،مسلما قتل آنها گناه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زنا نشوید که کار بسیار زشت و بد راهی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خداوند خونش را حرام شمرده به قتل نرسانید،جز به حق،و آن</w:t>
      </w:r>
      <w:bookmarkStart w:id="213" w:name="pg10174_92912"/>
    </w:p>
    <w:p>
      <w:pPr>
        <w:pStyle w:val="BookText"/>
        <w:rPr/>
      </w:pPr>
      <w:bookmarkEnd w:id="213"/>
      <w:r>
        <w:rPr>
          <w:rFonts w:ascii="IRNazanin" w:hAnsi="IRNazanin" w:eastAsia="IRNazanin"/>
          <w:color w:val="111111"/>
          <w:sz w:val="28"/>
          <w:sz w:val="28"/>
          <w:szCs w:val="28"/>
          <w:rtl w:val="true"/>
          <w:lang w:bidi="fa-IR"/>
        </w:rPr>
        <w:t>کس که مظلوم کشته شده برای ولیش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دادیم،اما در قتل اسراف نکند،چرا که او مورد حمایت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طریقی که بهترین طریق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نشوید تا به سرحد بلوغ برسد،و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کنید که از عهد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هنگامی که پیمانه می‌کنید حق پیمانه را ادا نمائید و با ترازوی درست وزن کنید این برای شما بهتر و عاقبتش نیکوتر است</w:t>
      </w:r>
      <w:r>
        <w:rPr>
          <w:rFonts w:eastAsia="IRNazanin" w:cs="IRNazanin"/>
          <w:color w:val="111111"/>
          <w:sz w:val="28"/>
          <w:szCs w:val="28"/>
          <w:rtl w:val="true"/>
          <w:lang w:bidi="fa-IR"/>
        </w:rPr>
        <w:t>.</w:t>
      </w:r>
    </w:p>
    <w:p>
      <w:pPr>
        <w:pStyle w:val="Heading4"/>
        <w:numPr>
          <w:ilvl w:val="3"/>
          <w:numId w:val="1"/>
        </w:numPr>
        <w:rPr/>
      </w:pPr>
      <w:bookmarkStart w:id="214" w:name="__RefHeading___Toc1974048_1067777946"/>
      <w:bookmarkStart w:id="215" w:name="_Toc85"/>
      <w:bookmarkEnd w:id="214"/>
      <w:r>
        <w:rPr>
          <w:rtl w:val="true"/>
        </w:rPr>
        <w:t>تفسیر</w:t>
      </w:r>
      <w:r>
        <w:rPr>
          <w:rtl w:val="true"/>
        </w:rPr>
        <w:t>:</w:t>
      </w:r>
      <w:bookmarkEnd w:id="215"/>
    </w:p>
    <w:p>
      <w:pPr>
        <w:pStyle w:val="Heading5"/>
        <w:numPr>
          <w:ilvl w:val="4"/>
          <w:numId w:val="1"/>
        </w:numPr>
        <w:rPr/>
      </w:pPr>
      <w:bookmarkStart w:id="216" w:name="__RefHeading___Toc1974050_1067777946"/>
      <w:bookmarkStart w:id="217" w:name="_Toc86"/>
      <w:bookmarkEnd w:id="216"/>
      <w:r>
        <w:rPr>
          <w:rtl w:val="true"/>
        </w:rPr>
        <w:t>اشاره</w:t>
      </w:r>
      <w:bookmarkEnd w:id="217"/>
    </w:p>
    <w:p>
      <w:pPr>
        <w:pStyle w:val="Heading5"/>
        <w:numPr>
          <w:ilvl w:val="4"/>
          <w:numId w:val="1"/>
        </w:numPr>
        <w:rPr/>
      </w:pPr>
      <w:bookmarkStart w:id="218" w:name="__RefHeading___Toc1974052_1067777946"/>
      <w:bookmarkStart w:id="219" w:name="_Toc87"/>
      <w:bookmarkEnd w:id="218"/>
      <w:r>
        <w:rPr>
          <w:rtl w:val="true"/>
        </w:rPr>
        <w:t>شش حکم مهم</w:t>
      </w:r>
      <w:bookmarkEnd w:id="219"/>
    </w:p>
    <w:p>
      <w:pPr>
        <w:pStyle w:val="Heading6"/>
        <w:numPr>
          <w:ilvl w:val="5"/>
          <w:numId w:val="1"/>
        </w:numPr>
        <w:rPr/>
      </w:pPr>
      <w:bookmarkStart w:id="220" w:name="__RefHeading___Toc1974054_1067777946"/>
      <w:bookmarkStart w:id="221" w:name="_Toc88"/>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در تعقیب بخشهای مختلفی از احکام اسلامی که در آیات گذشته آمد آیات مورد بحث به بخش دیگری از این احکام پرداخته و شش حکم مهم را ضمن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عباراتی کوتاه اما پرمعنی و دلنشین شرح می‌دهد</w:t>
      </w:r>
      <w:r>
        <w:rPr>
          <w:rFonts w:eastAsia="IRNazanin" w:cs="IRNazanin"/>
          <w:color w:val="111111"/>
          <w:sz w:val="28"/>
          <w:szCs w:val="28"/>
          <w:rtl w:val="true"/>
          <w:lang w:bidi="fa-IR"/>
        </w:rPr>
        <w:t>.</w:t>
      </w:r>
    </w:p>
    <w:p>
      <w:pPr>
        <w:pStyle w:val="Heading6"/>
        <w:numPr>
          <w:ilvl w:val="5"/>
          <w:numId w:val="1"/>
        </w:numPr>
        <w:rPr/>
      </w:pPr>
      <w:bookmarkStart w:id="222" w:name="__RefHeading___Toc1974056_1067777946"/>
      <w:bookmarkStart w:id="223" w:name="_Toc89"/>
      <w:bookmarkEnd w:id="222"/>
      <w:r>
        <w:rPr>
          <w:rtl w:val="true"/>
        </w:rPr>
        <w:t>[</w:t>
      </w:r>
      <w:r>
        <w:rPr/>
        <w:t>1</w:t>
      </w:r>
      <w:r>
        <w:rPr>
          <w:rtl w:val="true"/>
        </w:rPr>
        <w:t>-</w:t>
      </w:r>
      <w:r>
        <w:rPr>
          <w:rtl w:val="true"/>
        </w:rPr>
        <w:t>تحریم قتل فرزندان</w:t>
      </w:r>
      <w:r>
        <w:rPr>
          <w:rtl w:val="true"/>
        </w:rPr>
        <w:t>]</w:t>
      </w:r>
      <w:bookmarkEnd w:id="223"/>
    </w:p>
    <w:p>
      <w:pPr>
        <w:pStyle w:val="BookText"/>
        <w:rPr/>
      </w:pPr>
      <w:r>
        <w:rPr>
          <w:rFonts w:ascii="IRNazanin" w:hAnsi="IRNazanin" w:eastAsia="IRNazanin"/>
          <w:color w:val="111111"/>
          <w:sz w:val="28"/>
          <w:sz w:val="28"/>
          <w:szCs w:val="28"/>
          <w:rtl w:val="true"/>
          <w:lang w:bidi="fa-IR"/>
        </w:rPr>
        <w:t>نخست به یک عمل زشت جاهلی که از فجیعترین گناهان بود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از ترس فقر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أَوْلاٰدَکُمْ خَشْیَةَ إِمْلاٰقٍ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روزی آنها بر شما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و شما را ما روزی می‌دهیم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نَرْزُقُهُمْ وَ إِیّٰاکُمْ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قتل آنها گناه بزرگی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قَتْلَهُمْ کٰانَ خِطْأً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وضع اقتصادی اعراب جاهلی آن قدر سخت و ناراحت کننده بوده که حتی گاهی فرزندان دلبند خود را از ترس عدم توانایی اقتصادی به قتل می‌رساندند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عرب جاهلی آیا فقط دختران را به زیر خاک پنهان می‌کرد،و یا پسران را نیز از ترس فقر به قتل می‌رساند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اینها همه اشاره به زنده به گور کردن دختران است که به دو دلیل این کار را انجام می‌دادند یکی اینکه مبادا در آینده در جنگها به اسارت دشمنان در آیند نوامیس آنان به چنگال بیگانه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فشار فقر و عدم توانایی بر تامین هزینه زندگی آنها سبب قتلشان می‌شد،چرا که دختر در آن جامعه تولید کننده نبوده بلکه غالبا مصرف کننده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پسران نیز در آغاز عمر مصرف کننده بودند ولی عرب جاهلی همیشه به پسران به عنوان یک سرمایه مهم می‌نگریست و حاضر به از دست دادن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عقیده دارند که آنها دو نوع قتل فرزند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که به پندار غلط خودشان به خاطر حفظ ناموس بود و این اختصاص به دختران داشت، و نوعی دیگر که از ترس فقر صورت می‌گرفت و آن جنبه عمومی داشت و پسر و دختر در آن تفاوت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تعبیر آیه که ضمیر جمع مذکر در آن 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دلیلی بر این نظر بوده باشد،زیرا اطلاق جمع مذکر به پسر و دختر به طور مجموع از نظر ادبیات عرب ممکن است ولی برای خصوص دختران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شد پسران قادر بر تولید بودند و سرمایه‌ای محسوب می‌شدند کاملا صحیح است،ولی این در صورتی است که توانایی بر  هزینه آنها در کوتاه مدت داشته باشند،در حالی که گاهی آن قدر در فشار بودند که حتی توانایی بر اداره زندگی آنها در کوتاه مدت هم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تفسیر دوم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 توهم بیش نبود که روزی دهنده فرزندان پدر و مادرند، خداوند اعلام می‌کند که این پندار شیطانی را از سر بدر کنند و به تلاش و کوشش هر چه بیشتر برخیزند،خدا هم کمک نموده،زندگی آنها را اداره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ما از این جنایت زشت و ننگین وحشت می‌کنیم،در حالی</w:t>
      </w:r>
      <w:bookmarkStart w:id="224" w:name="pg10174_92914"/>
    </w:p>
    <w:p>
      <w:pPr>
        <w:pStyle w:val="BookText"/>
        <w:rPr/>
      </w:pPr>
      <w:bookmarkEnd w:id="224"/>
      <w:r>
        <w:rPr>
          <w:rFonts w:ascii="IRNazanin" w:hAnsi="IRNazanin" w:eastAsia="IRNazanin"/>
          <w:color w:val="111111"/>
          <w:sz w:val="28"/>
          <w:sz w:val="28"/>
          <w:szCs w:val="28"/>
          <w:rtl w:val="true"/>
          <w:lang w:bidi="fa-IR"/>
        </w:rPr>
        <w:t>که همین جنایت در شکل دیگری در عصر ما و حتی به اصطلاح در مترقی‌ترین جوامع انجام گیرد،و آن اقدام به سقط جنین در مقیاس بسیار وسیع به خاطر جلوگیری از افزایش جمعیت و کمبودهای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تفسیر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خَشْیَةَ إِمْلاٰقٍ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لطیفی به نفی این پندار شیطانی است، در واقع می‌گوید این تنها یک ترس است که شما را به این خیانت بزرگ تشویق می‌کند،نه یک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خِطْأً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است اشاره و تاکید بر این موضوع است که قتل فرزندان گناهی است بزرگ که از قدیم در میان انسانها شناخته شده،و زشتی آن در اعماق فطرت جای دارد،لذا مخصوص به عصر و زمانی نیست</w:t>
      </w:r>
      <w:r>
        <w:rPr>
          <w:rFonts w:eastAsia="IRNazanin" w:cs="IRNazanin"/>
          <w:color w:val="111111"/>
          <w:sz w:val="28"/>
          <w:szCs w:val="28"/>
          <w:rtl w:val="true"/>
          <w:lang w:bidi="fa-IR"/>
        </w:rPr>
        <w:t>.</w:t>
      </w:r>
    </w:p>
    <w:p>
      <w:pPr>
        <w:pStyle w:val="Heading6"/>
        <w:numPr>
          <w:ilvl w:val="5"/>
          <w:numId w:val="1"/>
        </w:numPr>
        <w:rPr/>
      </w:pPr>
      <w:bookmarkStart w:id="225" w:name="__RefHeading___Toc1974058_1067777946"/>
      <w:bookmarkStart w:id="226" w:name="_Toc90"/>
      <w:bookmarkEnd w:id="225"/>
      <w:r>
        <w:rPr>
          <w:rtl w:val="true"/>
        </w:rPr>
        <w:t>[</w:t>
      </w:r>
      <w:r>
        <w:rPr/>
        <w:t>2</w:t>
      </w:r>
      <w:r>
        <w:rPr>
          <w:rtl w:val="true"/>
        </w:rPr>
        <w:t>-</w:t>
      </w:r>
      <w:r>
        <w:rPr>
          <w:rtl w:val="true"/>
        </w:rPr>
        <w:t>زنا</w:t>
      </w:r>
      <w:r>
        <w:rPr>
          <w:rtl w:val="true"/>
        </w:rPr>
        <w:t>]</w:t>
      </w:r>
      <w:bookmarkEnd w:id="226"/>
    </w:p>
    <w:p>
      <w:pPr>
        <w:pStyle w:val="BookText"/>
        <w:rPr/>
      </w:pPr>
      <w:r>
        <w:rPr>
          <w:rFonts w:ascii="IRNazanin" w:hAnsi="IRNazanin" w:eastAsia="IRNazanin"/>
          <w:color w:val="111111"/>
          <w:sz w:val="28"/>
          <w:sz w:val="28"/>
          <w:szCs w:val="28"/>
          <w:rtl w:val="true"/>
          <w:lang w:bidi="fa-IR"/>
        </w:rPr>
        <w:t>گناه بزرگ دیگری که آیه بعد به آن اشاره می‌کند مساله زنا و عمل منافی عفت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زنا نشوید چرا که عمل بسیار زشتی است و راه و روش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الزِّنیٰ إِنَّهُ کٰانَ فٰاحِشَةً وَ سٰاءَ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کوتاه به سه نکته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 زنا نکنید،بلکه می‌گوید به این عمل شرم‌آور نزدیک نشوید،این تعبیر علاوه بر تاکیدی که در عمق آن نسبت به خود این عمل نهفته شده، اشاره لطیفی به این است که آلودگی به زنا غالبا مقدماتی دارد که انسان را تدریجا به آن نزدیک می‌کند،چشم‌چرانی یکی از مقدمات آن است،برهنگی و بی حجابی مقدمه دیگر،کتابهای بدآموز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فیلمهای 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مقدمه‌ای برای این کار محسوب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خلوت با اجنبیه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بودن مرد و زن نامحرم در یک مکان خالی و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وسوسه‌انگیز دیگری است</w:t>
      </w:r>
      <w:r>
        <w:rPr>
          <w:rFonts w:eastAsia="IRNazanin" w:cs="IRNazanin"/>
          <w:color w:val="111111"/>
          <w:sz w:val="28"/>
          <w:szCs w:val="28"/>
          <w:rtl w:val="true"/>
          <w:lang w:bidi="fa-IR"/>
        </w:rPr>
        <w:t>.</w:t>
      </w:r>
      <w:bookmarkStart w:id="227" w:name="pg10174_92915"/>
    </w:p>
    <w:p>
      <w:pPr>
        <w:pStyle w:val="BookText"/>
        <w:rPr/>
      </w:pPr>
      <w:bookmarkEnd w:id="227"/>
      <w:r>
        <w:rPr>
          <w:rFonts w:ascii="IRNazanin" w:hAnsi="IRNazanin" w:eastAsia="IRNazanin"/>
          <w:color w:val="111111"/>
          <w:sz w:val="28"/>
          <w:sz w:val="28"/>
          <w:szCs w:val="28"/>
          <w:rtl w:val="true"/>
          <w:lang w:bidi="fa-IR"/>
        </w:rPr>
        <w:t>بالآخره ترک ازدواج برای جوانان،و سختگیریهای بی دلیل طرفین در این زمینه،همه از 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آیه فوق با یک جمله کوتاه همه آنها را نهی می‌کند،و در روایات اسلامی نیز هر کدام جداگانه مورد نهی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سه تاکید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استفاده از فعل ماضی و تعبیر به 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این گناه آشکار را آشکارتر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زنا بد 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واقعیت است که این عمل راهی به مفاسد دیگر در جامعه می‌گشاید</w:t>
      </w:r>
      <w:r>
        <w:rPr>
          <w:rFonts w:eastAsia="IRNazanin" w:cs="IRNazanin"/>
          <w:color w:val="111111"/>
          <w:sz w:val="28"/>
          <w:szCs w:val="28"/>
          <w:rtl w:val="true"/>
          <w:lang w:bidi="fa-IR"/>
        </w:rPr>
        <w:t>.</w:t>
      </w:r>
    </w:p>
    <w:p>
      <w:pPr>
        <w:pStyle w:val="Heading6"/>
        <w:numPr>
          <w:ilvl w:val="5"/>
          <w:numId w:val="1"/>
        </w:numPr>
        <w:rPr/>
      </w:pPr>
      <w:bookmarkStart w:id="228" w:name="__RefHeading___Toc1974060_1067777946"/>
      <w:bookmarkStart w:id="229" w:name="_Toc91"/>
      <w:bookmarkEnd w:id="228"/>
      <w:r>
        <w:rPr>
          <w:rtl w:val="true"/>
        </w:rPr>
        <w:t>فلسفه تحریم زنا</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هرج و مرج در نظام خانواده،و از میان رفتن رابطه فرزندان و پدران،رابطه‌ای که وجودش نه تنها سبب شناخت اجتماعی است،بلکه موجب حمایت کامل از فرزندان می‌گردد،و پایه‌های محبتی را که در تمام طول عمر سبب ادامه این حمایت است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خلاصه،در جامعه‌ای که فرزندان نامشروع و بی پدر فراوان گردند روابط اجتماعی که بر پایه روابط خانوادگی بنیان شده سخت دچار تزلزل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اهمیت این موضوع کافی است یک لحظه چنین فکر کنیم که چنانچه زنا در کل جامعه انسانی مجاز گردد و ازدواج برچیده شود، فرزندان بی هویتی که در چنین شرائطی متولد شوند تحت پوشش حمایت کسی نیستند،نه در آغاز تولد و نه به هنگام بزرگ شدن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از عنصر محبت که نقش تعیین کننده‌ای در مبارزه با جنایتها و خشونتها دارد محروم می‌شوند،و جامعه انسانی  به یک جامعه کاملا حیوانی توأم با خشونت در همه ابعاد،تبدیل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ننگین سبب انواع برخوردها و کشمکشهای فردی و اجتماعی در میان هوسبازان است،داستانهایی را که بعضی از چگونگی وضع داخل محله‌های بدنام و مراکز فساد نقل کرده و نوشته‌اند به خوبی بیانگر این واقعیت است که در کنار انحرافات جنسی بدترین جنایات رخ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داده و علم ثابت کرده است که این عمل باعث اشاعه انواع بیماریها است و با تمام تشکیلاتی که برای مبارزه با عواقب و آثار آن امروز فراهم کرده‌اند باز آمار نشان می‌دهد که تا چه اندازه افراد از این راه سلامت خود را از دست داده و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غالبا سبب سقوط جنین و کشتن فرزندان و قطع نسل می‌گردد، چرا که چنین زنانی هرگز حاضر به نگهداری اینگونه فرزندان نیستند، و اصولا وجود فرزند مانع بزرگی بر سر راه ادامه اعمال شوم آنان می‌باشد،لذا همیشه سعی می‌کنند آنها را از میان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فرضیه کاملا موهوم که می‌توان اینگونه فرزندان را در مؤسساتی زیر نظر دولتها جمع‌آوری کرد شکستش در عمل روشن شده،و ثابت گردیده که پرورش فرزندان بی پدر و مادر به این صورت چقدر مشکلات دارد،و تازه محصول بسیار نامرغوبی است،فرزندانی سنگدل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 بی شخصیت و فاقد همه چیز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فراموش کرد که هدف از ازدواج تنها مساله اشباع غریزه جنسی نیست،بلکه اشتراک در تشکیل زندگی و انس روحی و آرامش فکری،و تربیت فرزندان و همکاری در همه شئون حیات از آثار ازدواج است  که بدون اختصاص زن و مرد به یکدیگر و تحریم زنان هیچیک از اینها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 ع در حدیثی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شنیدم چنین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الزنا ست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فی الدنیا و ثلث فی الآخرة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اللواتی فی الدنیا فیذهب بنور الوجه،و یقطع الرزق،و یسرع</w:t>
      </w:r>
      <w:bookmarkStart w:id="230" w:name="pg10174_92917"/>
    </w:p>
    <w:p>
      <w:pPr>
        <w:pStyle w:val="BookText"/>
        <w:rPr/>
      </w:pPr>
      <w:bookmarkEnd w:id="230"/>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اللواتی فی الآخرة فغضب الرب و سوء الحساب و الدخول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الخلود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زنا شش اثر سوء است،سه قسمت آن در دنیا و سه قسمت آن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در دنیا است یکی این است که صفا و نورانیت را از انسان می‌گیرد روزی را قطع می‌کند،و تسریع در نابودی انسانها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سه که در آخرت است غضب پروردگار،سختی حساب و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 است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1974062_1067777946"/>
      <w:bookmarkStart w:id="232" w:name="_Toc92"/>
      <w:bookmarkEnd w:id="231"/>
      <w:r>
        <w:rPr>
          <w:rtl w:val="true"/>
        </w:rPr>
        <w:t>[</w:t>
      </w:r>
      <w:r>
        <w:rPr/>
        <w:t>3</w:t>
      </w:r>
      <w:r>
        <w:rPr>
          <w:rtl w:val="true"/>
        </w:rPr>
        <w:t>-</w:t>
      </w:r>
      <w:r>
        <w:rPr>
          <w:rtl w:val="true"/>
        </w:rPr>
        <w:t>قتل نفس</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دیگر که آیه بعد به آن اشاره می‌کند احترام خون انسانها و حرمت شدید قتل نفس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خونش را حرام کرده است به قتل نرسانید مگر آنجا که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النَّفْسَ الَّتِی حَرَّمَ اللّٰهُ إِلاّٰ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خون انسانها و حرمت قتل نفس از مسائلی است که همه شرایع آسمانی و قوانین بشری در آن متفقند،و آن را یکی از بزرگترین گناهان می‌شمرند،ولی اسلام اهمیت بیشتری به این مساله داده است تا آنجا که قتل یک انسان را همانند کشتن همه انسانها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بِغَیْرِ نَفْسٍ أَوْ فَسٰادٍ فِی الْأَرْضِ فَکَأَنَّمٰا قَتَلَ النّٰاسَ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از بعضی از آیات قرآن چنین استفاده می‌شود که مجازات خلود در آتش که مخصوص کفار است برای قاتل تعیین شده که سابقا گفتیم ممکن است این تعبیر دلیل آن باشد که افرادی که دستشان به خون بی گناهان آلوده می‌شود با ایمان از دنیا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 مُؤْمِناً مُتَعَمِّداً فَجَزٰاؤُهُ جَهَنَّمُ خٰالِداً</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اسلام برای کسانی که اسلحه به روی مردم بکشند مجازات سنگینی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شده است که شرح آن در کتب فقهی آمده و ما در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قتل نفس بلکه کمترین و کوچکترین آزار یک انسان از نظر اسلام مجازات دارد،و می‌توان با اطمینان گفت  اینهمه احترام که اسلام برای خون و جان و حیثیت انسان قائل شده است در هیچ آئینی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درست به همین دلیل مواردی پیش می‌آید که احترام خون برداشته می‌شود،و این در مورد کسانی است که مرتکب قتل و یا گناهی همانند آن شده‌اند، لذا در آیه فوق بعد از ذکر یک اصل کلی در زمینه حرمت قتل نفس بلا فاصله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 را استثناء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از پیامبر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دم امرء مسلم یشهد ان لا اله الا اللّٰه و ان محمدا رسول اللّٰه الا باحدی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بالنفس،و الزانی المحصن،و التارک لدینه المفارق للجماعة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هیچ مسلمان که شهادت به وحدانیت خدا و نبوت پیامبر اسلام می‌دهد حلال نیست مگر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قاتل،زانی محصن،و آن کس که دین خود را رها کند و از جماعت مسلمین بیرون رود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قاتل که تکلیفش روشن است و در قصاص او حیات جامعه و تامین امنیت نفوس است،و اگر حق قصاص به اولیای مقتول داده نشود قاتلان جسور و جری می‌شوند و امنیت جامعه مختل می‌گردد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زانی محصن قتل او در برابر یکی از زشت‌ترین گناهان است که با خون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مرتد جلو هرج و مرج را در جامعه اسلامی می‌گیرد،و همانگونه که قبلا گفته‌ایم این حکم یک حکم سیاسی برای حفظ نظام اجتماعی در مقابل اموری است که نه تنها امنیت اجتماعی بلکه اصل نظام اسلام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اسلام کسی را مجبور به پذیرش این آئین نمی‌کند،بلکه برخورد آن با پیروان آئین‌های دیگر تنها یک برخورد منطقی توام با بحث آزاد است، ولی اگر کسی اسلام را با میل خود پذیرفت و جزء جامعه اسلامی شد،و طبعا از اسرار مسلمین آگاه گردید،سپس تصمیم گرفت از این آئین بازگردد و عملا اساس نظام را تضعیف کند و تزلزل در ارکان جامعه اسلامی ایجاد نماید مسلما این کار قابل تحمل نیست و با شرائطی که در فقه اسلامی آمده است حکم آن اعدام 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احترام به خون انسانها در اسلام مخصوص مسلمانها نیست،بلکه غیر مسلمانانی که با مسلمین سر جنگ ندارند و در یک زندگی مسالمت‌آمیز با آنها بسر می‌برند،جان و مال و ناموسشان محفوظ است و تجاوز به آن حرام 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حق قصاص که برای اولیای دم ثابت است اشاره کرده،می‌گوید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مظلوم کشته شود برای ولی او سلطه قرار دادیم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سلطه قصاص قاتل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نباید بیش از حق خود مطالبه کند و در قتل اسراف نماید چرا که او مورد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یُسْرِفْ فِی الْقَتْلِ إِنَّهُ کٰانَ مَنْصُوراً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اولیای مقتول ما دام که در مرز اسلام گام برمی‌دارند و از حد خود تجاوز نکرده‌اند مورد نصرت الهی هستند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اعمالی که در زمان جاهلیت بود،و در امروز نیز گاهی</w:t>
      </w:r>
    </w:p>
    <w:p>
      <w:pPr>
        <w:pStyle w:val="BookText"/>
        <w:rPr/>
      </w:pPr>
      <w:r>
        <w:rPr>
          <w:rFonts w:ascii="IRNazanin" w:hAnsi="IRNazanin" w:eastAsia="IRNazanin"/>
          <w:color w:val="111111"/>
          <w:sz w:val="28"/>
          <w:sz w:val="28"/>
          <w:szCs w:val="28"/>
          <w:rtl w:val="true"/>
          <w:lang w:bidi="fa-IR"/>
        </w:rPr>
        <w:t>صورت می‌گیرد که احیانا در برابر کشته شدن یک نفر از یک قبیله،قبیله مقتول خونهای زیادی را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در برابر کشته شدن یک نفر افراد بی گناه و بی دفاع دیگری غیر از قاتل را به قتل میرسانند،چنان که در رسوم عصر جاهلیت می‌خوانیم هر گاه فرد سرشناسی از قبیله‌ای کشته می‌شد قبیله مقتول به کشتن قاتل قانع نبود،بلکه لازم بود رئیس قبیله قاتل و یا فرد سرشناس دیگری را به قتل برسانند هر چند هیچگونه شرکتی در قتل نکرده باشد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ما نیز گاهی جنایاتی رخ می‌دهد که روی جانیان عصر جاهلیت را سفید می‌کند و ما شاهد این گونه صحنه‌ها مخصوصا از ناحیه اسرائیل غاصب هستیم که هر گاه یک جنگجوی فلسطینی سربازی از آنها را بکشد بلا فاصله بمبهای خود را بر سر زنان و کودکان فلسطینی فرومی‌ریزند و گاه دهها نفر انسان بی دفاع و بی گناه را در برابر یک نفر به خاک و خون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معنی را در جنگ تحمیلی که مزدوران بعث امروز بر ضد کشور اسلامی ما به راه انداخته‌اند مشاهده می‌کنیم باشد که تاریخ آینده در این زمینه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رعایت عدالت حتی در مورد قاتل در آن حد و پایه است که در وصایای امیر مؤمنان علی ع می‌خوانیم که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عبد المطلب لا الفینکم تخوضون دماء المسلمین خوضا تقولون قتل امیر المؤمنین،الا لا تقتلن بی الا قاتلی،انظروا اذا انا مت من ضربته هذه فاضربوه،ضربة بضربة، و لا تمثلوا بالرجل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بعد از شهادت من در خون مسلمانان غوطه‌ور شوید و بگوئید امیر مؤمنان کشته شد،و به بهانه آن خونهایی بریزید،آگاه باشید تنها قاتل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ملجم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خواهد شد،</w:t>
      </w:r>
      <w:bookmarkStart w:id="233" w:name="pg10174_92921"/>
    </w:p>
    <w:p>
      <w:pPr>
        <w:pStyle w:val="BookText"/>
        <w:rPr/>
      </w:pPr>
      <w:bookmarkEnd w:id="233"/>
      <w:r>
        <w:rPr>
          <w:rFonts w:ascii="IRNazanin" w:hAnsi="IRNazanin" w:eastAsia="IRNazanin"/>
          <w:color w:val="111111"/>
          <w:sz w:val="28"/>
          <w:sz w:val="28"/>
          <w:szCs w:val="28"/>
          <w:rtl w:val="true"/>
          <w:lang w:bidi="fa-IR"/>
        </w:rPr>
        <w:t>درست دقت کنید هنگامی که من از این ضربه‌ای که او بر من زده است شهید شوم تنها یک ضربه کاری بر او بزنید و بعد از کشتنش بدن او را مثله نکنید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34" w:name="__RefHeading___Toc1974064_1067777946"/>
      <w:bookmarkStart w:id="235" w:name="_Toc93"/>
      <w:bookmarkEnd w:id="234"/>
      <w:r>
        <w:rPr>
          <w:rtl w:val="true"/>
        </w:rPr>
        <w:t>[</w:t>
      </w:r>
      <w:r>
        <w:rPr/>
        <w:t>4</w:t>
      </w:r>
      <w:r>
        <w:rPr>
          <w:rtl w:val="true"/>
        </w:rPr>
        <w:t>-</w:t>
      </w:r>
      <w:r>
        <w:rPr>
          <w:rtl w:val="true"/>
        </w:rPr>
        <w:t>اهمیت حفظ مال ایتام</w:t>
      </w:r>
      <w:r>
        <w:rPr>
          <w:rtl w:val="true"/>
        </w:rPr>
        <w:t>]</w:t>
      </w:r>
      <w:bookmarkEnd w:id="235"/>
    </w:p>
    <w:p>
      <w:pPr>
        <w:pStyle w:val="BookText"/>
        <w:rPr/>
      </w:pPr>
      <w:r>
        <w:rPr>
          <w:rFonts w:ascii="IRNazanin" w:hAnsi="IRNazanin" w:eastAsia="IRNazanin"/>
          <w:color w:val="111111"/>
          <w:sz w:val="28"/>
          <w:sz w:val="28"/>
          <w:szCs w:val="28"/>
          <w:rtl w:val="true"/>
          <w:lang w:bidi="fa-IR"/>
        </w:rPr>
        <w:t>آیه بعد چهارمین دستور از این سلسله احکام را شرح می‌دهد نخست به اهمیت حفظ مال یتیمان پرداخته و با لحنی به آنچه در مورد عمل منافی عفت در آیات قبل گذشت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اموال یتیمان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مٰالَ الْیَتِیمِ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اموال یتیمان را نخورید بلکه حتی حریم آن را کاملا محترم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ممکن است این دستور دستاویزی گردد برای افراد ناآگاه که تنها به جنبه‌های منفی می‌نگرند،و سبب شود که اموال یتیمان را بدون سرپرست بگذارند و به دست حوادث بسپارند،لذا بلا فاصله استثناء روشنی برای این حکم ذکر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طریقی که بهترین طرق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بِالَّتِی هِیَ أَحْسَنُ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تعبیر جامع و رسا،هر گونه تصرفی در اموال یتیمان که به منظور حفظ،اصلاح،تکثیر و اضافه بوده باشد،و جهات لازم برای پیشگیری از هدر رفتن این اموال در نظر گرفته شود مجاز است،بلکه خدمتی است آشکار به یتیمان که قادر بر حفظ مصالح خویشتن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وضع تا زمانی ادامه دارد که به حد رشد فکری و اقتصادی برسد آن گونه که قرآن در ادامه آیه مورد بحث از آن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به حد قدرت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یَبْلُغَ أَشُدَّهُ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bookmarkStart w:id="236" w:name="pg10174_92922"/>
    </w:p>
    <w:p>
      <w:pPr>
        <w:pStyle w:val="BookText"/>
        <w:rPr/>
      </w:pPr>
      <w:bookmarkEnd w:id="236"/>
      <w:r>
        <w:rPr>
          <w:rFonts w:ascii="IRNazanin" w:hAnsi="IRNazanin" w:eastAsia="IRNazanin"/>
          <w:color w:val="111111"/>
          <w:sz w:val="28"/>
          <w:sz w:val="28"/>
          <w:szCs w:val="28"/>
          <w:rtl w:val="true"/>
          <w:lang w:bidi="fa-IR"/>
        </w:rPr>
        <w:t>سپس توسعه یافته و به هر گونه استحکام جسمانی و روحانی گفته شده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رسیدن به حد بلوغ است،ولی بلوغ جسمانی در اینجا کافی نیست،بلکه باید بلوغ فکری و اقتصادی نیز باشد،به گونه‌ای که یتیم بتواند اموال خود را حفظ و نگهداری کند و انتخاب این تعبیر برای همین منظور است که البته  باید از طریق آزمایش قطعی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در هر جامعه‌ای بر اثر حوادث گوناگون ایتامی وجود دارند که ملاحظات انسانی و هر حساب دیگر ایجاب می‌کند که این یتیمان در تمام جهات زیر پوشش حمایت خیر خواهان جامعه قرار گیرند،به همین دلیل اسلام به این مساله فوق العاده اهمیت داده است که بخشی از آن را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سوم تفسیر نمونه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اینجا باید اضافه کنیم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یتیم در معنی وسیعتری استعمال شده و به کسانی که از امام و پیشوای خود جدا شده‌اند و صدای حق به گوش آنها نمی‌رسد یتیم اطلاق گردیده است،و این یک نوع توسعه در مفهوم یتیم و استفاده معنوی از یک حکم مادی است</w:t>
      </w:r>
      <w:r>
        <w:rPr>
          <w:rFonts w:eastAsia="IRNazanin" w:cs="IRNazanin"/>
          <w:color w:val="111111"/>
          <w:sz w:val="28"/>
          <w:szCs w:val="28"/>
          <w:rtl w:val="true"/>
          <w:lang w:bidi="fa-IR"/>
        </w:rPr>
        <w:t>.</w:t>
      </w:r>
    </w:p>
    <w:p>
      <w:pPr>
        <w:pStyle w:val="Heading6"/>
        <w:numPr>
          <w:ilvl w:val="5"/>
          <w:numId w:val="1"/>
        </w:numPr>
        <w:rPr/>
      </w:pPr>
      <w:bookmarkStart w:id="237" w:name="__RefHeading___Toc1974066_1067777946"/>
      <w:bookmarkStart w:id="238" w:name="_Toc94"/>
      <w:bookmarkEnd w:id="237"/>
      <w:r>
        <w:rPr>
          <w:rtl w:val="true"/>
        </w:rPr>
        <w:t>[</w:t>
      </w:r>
      <w:r>
        <w:rPr/>
        <w:t>5</w:t>
      </w:r>
      <w:r>
        <w:rPr>
          <w:rtl w:val="true"/>
        </w:rPr>
        <w:t>-</w:t>
      </w:r>
      <w:r>
        <w:rPr>
          <w:rtl w:val="true"/>
        </w:rPr>
        <w:t>وفای به عهد</w:t>
      </w:r>
      <w:r>
        <w:rPr>
          <w:rtl w:val="true"/>
        </w:rPr>
        <w:t>]</w:t>
      </w:r>
      <w:bookmarkEnd w:id="238"/>
    </w:p>
    <w:p>
      <w:pPr>
        <w:pStyle w:val="BookText"/>
        <w:rPr/>
      </w:pPr>
      <w:r>
        <w:rPr>
          <w:rFonts w:ascii="IRNazanin" w:hAnsi="IRNazanin" w:eastAsia="IRNazanin"/>
          <w:color w:val="111111"/>
          <w:sz w:val="28"/>
          <w:sz w:val="28"/>
          <w:szCs w:val="28"/>
          <w:rtl w:val="true"/>
          <w:lang w:bidi="fa-IR"/>
        </w:rPr>
        <w:t>سپس به مساله وفای به عهد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 وفا کنید چرا که از وفای به عهد سؤال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بِالْعَهْدِ إِنَّ الْعَهْدَ کٰانَ مَسْؤُلاً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روابط اجتماعی و خطوط نظام اقتصادی و مسائل سیاسی همگی بر محور عهدها و پیمانها دور می‌زند که اگر تزلزلی در آنها پیدا شود و سرمایه اعتماد از بین برود به زودی نظام اجتماع فرو می‌ریزد و هرج و مرج وحشتناکی بر آن حاکم می‌شود،به همین دلیل در آیات قرآن تاکید فراوان روی مساله وفای به عهد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و پیمان معنی وسیعی دارد که هم شامل عهدهای خصوصی در میان افراد</w:t>
      </w:r>
      <w:bookmarkStart w:id="239" w:name="pg10174_92923"/>
    </w:p>
    <w:p>
      <w:pPr>
        <w:pStyle w:val="BookText"/>
        <w:rPr/>
      </w:pPr>
      <w:bookmarkEnd w:id="239"/>
      <w:r>
        <w:rPr>
          <w:rFonts w:ascii="IRNazanin" w:hAnsi="IRNazanin" w:eastAsia="IRNazanin"/>
          <w:color w:val="111111"/>
          <w:sz w:val="28"/>
          <w:sz w:val="28"/>
          <w:szCs w:val="28"/>
          <w:rtl w:val="true"/>
          <w:lang w:bidi="fa-IR"/>
        </w:rPr>
        <w:t xml:space="preserve">در رابطه با مسائل اقتصادی و کسب و کار و زناشویی و امثال آن می‌گردد،و هم شامل عهد و پیمانهایی که در میان ملتها و حکومتها برقرار می‌گردد،و از آن بالاتر شامل پیمانهای الهی و رهبران آسمانی نسبت به امتها و امتها نسبت به آنها نیز می‌شود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1974068_1067777946"/>
      <w:bookmarkStart w:id="241" w:name="_Toc95"/>
      <w:bookmarkEnd w:id="240"/>
      <w:r>
        <w:rPr>
          <w:rtl w:val="true"/>
        </w:rPr>
        <w:t>[</w:t>
      </w:r>
      <w:r>
        <w:rPr/>
        <w:t>6</w:t>
      </w:r>
      <w:r>
        <w:rPr>
          <w:rtl w:val="true"/>
        </w:rPr>
        <w:t>-</w:t>
      </w:r>
      <w:r>
        <w:rPr>
          <w:rtl w:val="true"/>
        </w:rPr>
        <w:t>مبارزه با کم فروشی</w:t>
      </w:r>
      <w:r>
        <w:rPr>
          <w:rtl w:val="true"/>
        </w:rPr>
        <w:t>]</w:t>
      </w:r>
      <w:bookmarkEnd w:id="241"/>
    </w:p>
    <w:p>
      <w:pPr>
        <w:pStyle w:val="BookText"/>
        <w:rPr/>
      </w:pPr>
      <w:r>
        <w:rPr>
          <w:rFonts w:ascii="IRNazanin" w:hAnsi="IRNazanin" w:eastAsia="IRNazanin"/>
          <w:color w:val="111111"/>
          <w:sz w:val="28"/>
          <w:sz w:val="28"/>
          <w:szCs w:val="28"/>
          <w:rtl w:val="true"/>
          <w:lang w:bidi="fa-IR"/>
        </w:rPr>
        <w:t>آخرین حکم در آخرین آیه مورد بحث در رابطه با عدالت در پیمانه و وزن و رعایت حقوق مردم و مبارزه با کم‌فروشی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پیمانه چیزی را می‌سنجید حق آن را اداء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أَوْفُوا الْکَیْلَ إِذٰا کِلْتُمْ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میزان و ترازوی صحیح و مستقیم وزن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کار به سود شما است،و عاقبت و سرانجامش از همه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خَیْرٌ وَ أَحْسَنُ تَأْوِیلاً </w:t>
      </w:r>
      <w:r>
        <w:rPr>
          <w:rFonts w:eastAsia="IRNazanin" w:cs="IRNazanin"/>
          <w:color w:val="111111"/>
          <w:sz w:val="28"/>
          <w:szCs w:val="28"/>
          <w:rtl w:val="true"/>
          <w:lang w:bidi="fa-IR"/>
        </w:rPr>
        <w:t>).</w:t>
      </w:r>
    </w:p>
    <w:p>
      <w:pPr>
        <w:pStyle w:val="Heading4"/>
        <w:numPr>
          <w:ilvl w:val="3"/>
          <w:numId w:val="1"/>
        </w:numPr>
        <w:rPr/>
      </w:pPr>
      <w:bookmarkStart w:id="242" w:name="__RefHeading___Toc1974070_1067777946"/>
      <w:bookmarkStart w:id="243" w:name="_Toc96"/>
      <w:bookmarkEnd w:id="242"/>
      <w:r>
        <w:rPr>
          <w:rtl w:val="true"/>
        </w:rPr>
        <w:t>نکته‌ها</w:t>
      </w:r>
      <w:r>
        <w:rPr>
          <w:rtl w:val="true"/>
        </w:rPr>
        <w:t>:</w:t>
      </w:r>
      <w:bookmarkEnd w:id="243"/>
    </w:p>
    <w:p>
      <w:pPr>
        <w:pStyle w:val="BookText"/>
        <w:rPr/>
      </w:pPr>
      <w:r>
        <w:rPr>
          <w:rFonts w:ascii="IRNazanin" w:hAnsi="IRNazanin" w:eastAsia="IRNazanin"/>
          <w:color w:val="111111"/>
          <w:sz w:val="28"/>
          <w:sz w:val="28"/>
          <w:szCs w:val="28"/>
          <w:rtl w:val="true"/>
          <w:lang w:bidi="fa-IR"/>
        </w:rPr>
        <w:t>زیان کم‌فروشی</w:t>
      </w:r>
    </w:p>
    <w:p>
      <w:pPr>
        <w:pStyle w:val="BookText"/>
        <w:rPr/>
      </w:pPr>
      <w:r>
        <w:rPr>
          <w:rFonts w:ascii="IRNazanin" w:hAnsi="IRNazanin" w:eastAsia="IRNazanin"/>
          <w:color w:val="111111"/>
          <w:sz w:val="28"/>
          <w:sz w:val="28"/>
          <w:szCs w:val="28"/>
          <w:rtl w:val="true"/>
          <w:lang w:bidi="fa-IR"/>
        </w:rPr>
        <w:t>نخستین نکته‌ای که باید در اینجا مورد توجه قرار گیرد این است که در قرآن مجید کرارا روی مساله مبارزه با کم‌فروشی و تقلب در وزن و پیمانه تکیه و تاکید شده است،در یک جا رعایت این نظم را در ردیف نظام آفرینش در پهنه جهان هستی گذارده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رَفَعَهٰا وَ وَضَعَ الْمِیزٰانَ أَلاّٰ تَطْغَوْا فِی الْمِیزٰانِ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را برافراشت و میزان و حساب در همه چیز گذاشت،تا شما</w:t>
      </w:r>
    </w:p>
    <w:p>
      <w:pPr>
        <w:pStyle w:val="BookText"/>
        <w:rPr/>
      </w:pPr>
      <w:r>
        <w:rPr>
          <w:rFonts w:ascii="IRNazanin" w:hAnsi="IRNazanin" w:eastAsia="IRNazanin"/>
          <w:color w:val="111111"/>
          <w:sz w:val="28"/>
          <w:sz w:val="28"/>
          <w:szCs w:val="28"/>
          <w:rtl w:val="true"/>
          <w:lang w:bidi="fa-IR"/>
        </w:rPr>
        <w:t>در وزن و حساب تعدی و طغیان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رحمن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مساله رعایت عدالت در کیل و وزن مساله کوچک و کم اهمیتی نیست،بلکه جزئی از اصل عدالت و نظم است که حاکم بر سراسر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با لحنی شدید و تهدید آمیز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لِلْمُطَفِّفِینَ اَلَّذِینَ إِذَا اکْتٰالُوا عَلَی النّٰاسِ یَسْتَوْفُونَ، وَ إِذٰا کٰالُوهُمْ أَوْ وَزَنُوهُمْ یُخْسِرُونَ، أَ لاٰ یَظُنُّ أُولٰئِکَ أَنَّهُمْ مَبْعُوثُونَ لِیَوْمٍ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هنگام خرید،حق خود را بطور کامل می‌گیرند،و به هنگام فروش از کیل و وزن کم می‌گذارند،آیا آنها گمان نمی‌کنند که در روز عظیمی برانگیخته خواهند شد، روز رستاخیز در دادگاه عدل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مطففین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حالات بعضی از پیامبران در قرآن مجید می‌خوانیم که لبه تیز مبارزه آنها بعد از مساله شرک متوجه کم‌فروشی بود،و سرانجام آن قوم ستمگر اعتنایی نکردند و به عذاب شدید الهی گرفتار و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ششم تفسیر نمونه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پیرامون رسالت شعیب در مدین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حق و عدالت و نظم و حساب در همه چیز و همه جا یک اصل اساسی و حیاتی است،و همانگونه که گفتیم اصلی است که بر کل عالم هستی حکومت می‌کند،بنا بر این هر گونه انحراف از این اصل،خطرناک و بد عاقبت است،مخصوصا کم‌فروشی سرمایه اعتماد و اطمینان را که رکن مهم مبادلات است از بین می‌برد، و نظام اقتصادی را به هم می‌ریزد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جای تاسف است که گاه می‌بینیم غیر مسلمانان در رعایت این اصل از بعضی از مسلمانان وظیفه‌ناشناس،پیشقدمترند،و سعی می‌کنند اجناسشان را درست با همان وزن و پیمانه‌ای که روی آن نوشته‌اند بی کم و کاست به بازارهای</w:t>
      </w:r>
    </w:p>
    <w:p>
      <w:pPr>
        <w:pStyle w:val="BookText"/>
        <w:rPr/>
      </w:pPr>
      <w:r>
        <w:rPr>
          <w:rFonts w:ascii="IRNazanin" w:hAnsi="IRNazanin" w:eastAsia="IRNazanin"/>
          <w:color w:val="111111"/>
          <w:sz w:val="28"/>
          <w:sz w:val="28"/>
          <w:szCs w:val="28"/>
          <w:rtl w:val="true"/>
          <w:lang w:bidi="fa-IR"/>
        </w:rPr>
        <w:t>جهان بفرستند و اعتماد دیگران را از این راه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می‌دانند که اگر انسان اهل دنیا هم باشد راهش همین است که در معامله خیانت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نیز قابل توجه است که از نظر حقوقی کم‌فروشان ضامن و بدهکار در برابر خریداران هستند و لذا توبه آنها جز به ادای حقوقی را که غصب کرده‌اند ممکن نیست،حتی اگر صاحبانش را نشناسند باید معادل آن را به عنوان رد مظالم از طرف صاحبان اصلی به مستمندان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اینکه گاهی مساله کم‌فروشی تعمیم داده می‌شود به گونه‌ای که هر نوع کم‌کاری و کوتاهی در انجام وظائف را شامل می‌شود،به این ترتیب کارگری که از کار خود کم می‌گذارد،آموزگار و استادی که درست درس نمی‌دهد کارمندی که به موقع سر کار خود حاضر نمی‌شود و دلسوزی لازم را نمی‌کند، همه مشمول این حکمند و در عواقب آن سهیمند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الفاظ آیاتی که در بالا گفته شد مستقیما شامل این تعمیم نیست،بلکه یک توسعه عقلی است ولی تعبیری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رَفَعَهٰا وَ وَضَعَ الْمِیزٰانَ أَلاّٰ تَطْغَوْا فِی الْمِیزٰانِ اشاره‌ای به این تعمیم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قاف و ضم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مقیاس و گاهی هم بر وزن قرآن نیز استعمال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ترازو است،بعضی آن را کلمه‌ای رومی،و بعضی عربی می‌دانند،و گاهی گفته می‌شود در اصل مرکب از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کفه ترازو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بزرگ است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ترازوهای کوچک هم گفته می‌شود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قسطاس مستقیم ترازوی صحیح و سالمی است که عادلانه وزن کند، بی کم و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روایتی از امام باقر ع در تفسیر این کلمه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المیزان الذی له 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قسطاس ترازویی است که زبانه دارد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ترازوهای بدون زبانه حرکات کفه‌ها را به طور دقیق نشان نمی‌دهد،اما هنگامی که ترازو زبانه داشته باشد کمترین حرکات کفه‌ها روی زبانه منعکس می‌شود،و عدالت کاملا رعایت می‌گردد</w:t>
      </w:r>
      <w:r>
        <w:rPr>
          <w:rFonts w:eastAsia="IRNazanin" w:cs="IRNazanin"/>
          <w:color w:val="111111"/>
          <w:sz w:val="28"/>
          <w:szCs w:val="28"/>
          <w:rtl w:val="true"/>
          <w:lang w:bidi="fa-IR"/>
        </w:rPr>
        <w:t>.</w:t>
      </w:r>
      <w:bookmarkStart w:id="244" w:name="pg10174_92927"/>
    </w:p>
    <w:p>
      <w:pPr>
        <w:pStyle w:val="Heading3"/>
        <w:numPr>
          <w:ilvl w:val="2"/>
          <w:numId w:val="1"/>
        </w:numPr>
        <w:rPr/>
      </w:pPr>
      <w:bookmarkStart w:id="245" w:name="__RefHeading___Toc1974072_1067777946"/>
      <w:bookmarkStart w:id="246" w:name="_Toc97"/>
      <w:bookmarkEnd w:id="244"/>
      <w:bookmarkEnd w:id="245"/>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246"/>
    </w:p>
    <w:p>
      <w:pPr>
        <w:pStyle w:val="Heading4"/>
        <w:numPr>
          <w:ilvl w:val="3"/>
          <w:numId w:val="1"/>
        </w:numPr>
        <w:rPr/>
      </w:pPr>
      <w:bookmarkStart w:id="247" w:name="__RefHeading___Toc1974074_1067777946"/>
      <w:bookmarkStart w:id="248" w:name="_Toc98"/>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وَ لاٰ تَجْعَلْ مَعَ اَللّٰهِ إِلٰهاً آخَرَ فَتُلْقیٰ فِی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974076_1067777946"/>
      <w:bookmarkStart w:id="250" w:name="_Toc99"/>
      <w:bookmarkEnd w:id="249"/>
      <w:r>
        <w:rPr>
          <w:rtl w:val="true"/>
        </w:rPr>
        <w:t>ترجمه</w:t>
      </w:r>
      <w:r>
        <w:rPr>
          <w:rtl w:val="true"/>
        </w:rPr>
        <w:t>:</w:t>
      </w:r>
      <w:bookmarkEnd w:id="250"/>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نمی‌دانی پیروی مکن،چرا که گوش و چشم و دلها همه مسئولند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با تکبر راه مرو،تو نمی‌توانی زمین را بشکافی و طول قامتت هرگز به کوه‌ها نمی‌رسد؟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گناهش نزد پروردگار تو منفور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از حکمتهایی است که پروردگارت به تو وحی فرستاده،و هرگز معبودی با اللّٰه قرار مده که در جهنم می‌افتی در حالی که مورد سرزنش خواهی بود و رانده</w:t>
      </w:r>
      <w:bookmarkStart w:id="251" w:name="pg10174_92928"/>
    </w:p>
    <w:p>
      <w:pPr>
        <w:pStyle w:val="BookText"/>
        <w:rPr/>
      </w:pPr>
      <w:bookmarkEnd w:id="251"/>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پسران مخصوص شما قرار داد و خودش دخترانی از فرشتگان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سخن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می‌گوئید</w:t>
      </w:r>
      <w:r>
        <w:rPr>
          <w:rFonts w:eastAsia="IRNazanin" w:cs="IRNazanin"/>
          <w:color w:val="111111"/>
          <w:sz w:val="28"/>
          <w:szCs w:val="28"/>
          <w:rtl w:val="true"/>
          <w:lang w:bidi="fa-IR"/>
        </w:rPr>
        <w:t>!</w:t>
      </w:r>
    </w:p>
    <w:p>
      <w:pPr>
        <w:pStyle w:val="Heading4"/>
        <w:numPr>
          <w:ilvl w:val="3"/>
          <w:numId w:val="1"/>
        </w:numPr>
        <w:rPr/>
      </w:pPr>
      <w:bookmarkStart w:id="252" w:name="__RefHeading___Toc1974078_1067777946"/>
      <w:bookmarkStart w:id="253" w:name="_Toc100"/>
      <w:bookmarkEnd w:id="252"/>
      <w:r>
        <w:rPr>
          <w:rtl w:val="true"/>
        </w:rPr>
        <w:t>تفسیر</w:t>
      </w:r>
      <w:r>
        <w:rPr>
          <w:rtl w:val="true"/>
        </w:rPr>
        <w:t>:</w:t>
      </w:r>
      <w:bookmarkEnd w:id="253"/>
    </w:p>
    <w:p>
      <w:pPr>
        <w:pStyle w:val="Heading5"/>
        <w:numPr>
          <w:ilvl w:val="4"/>
          <w:numId w:val="1"/>
        </w:numPr>
        <w:rPr/>
      </w:pPr>
      <w:bookmarkStart w:id="254" w:name="__RefHeading___Toc1974080_1067777946"/>
      <w:bookmarkStart w:id="255" w:name="_Toc101"/>
      <w:bookmarkEnd w:id="254"/>
      <w:r>
        <w:rPr>
          <w:rtl w:val="true"/>
        </w:rPr>
        <w:t>اشاره</w:t>
      </w:r>
      <w:bookmarkEnd w:id="255"/>
    </w:p>
    <w:p>
      <w:pPr>
        <w:pStyle w:val="Heading5"/>
        <w:numPr>
          <w:ilvl w:val="4"/>
          <w:numId w:val="1"/>
        </w:numPr>
        <w:rPr/>
      </w:pPr>
      <w:bookmarkStart w:id="256" w:name="__RefHeading___Toc1974082_1067777946"/>
      <w:bookmarkStart w:id="257" w:name="_Toc102"/>
      <w:bookmarkEnd w:id="256"/>
      <w:r>
        <w:rPr/>
        <w:t>1</w:t>
      </w:r>
      <w:r>
        <w:rPr>
          <w:rtl w:val="true"/>
        </w:rPr>
        <w:t>-</w:t>
      </w:r>
      <w:r>
        <w:rPr>
          <w:rtl w:val="true"/>
        </w:rPr>
        <w:t>تنها از علم پیروی کن</w:t>
      </w:r>
      <w:bookmarkEnd w:id="257"/>
    </w:p>
    <w:p>
      <w:pPr>
        <w:pStyle w:val="Heading6"/>
        <w:numPr>
          <w:ilvl w:val="5"/>
          <w:numId w:val="1"/>
        </w:numPr>
        <w:rPr/>
      </w:pPr>
      <w:bookmarkStart w:id="258" w:name="__RefHeading___Toc1974084_1067777946"/>
      <w:bookmarkStart w:id="259" w:name="_Toc103"/>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در آیات گذشته یک سلسله از اصولی‌ترین تعلیمات و احکام اسلامی را خواندیم،از توحید که خمیر مایه این تعلیمات است گرفته تا دستوراتی مربوط به شئون مختلف زندگی فردی و اجتماعی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به آخرین بخش از این احکام می‌رسیم  که در آن به چند حکم مهم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از لزوم تحقیق در همه چیز به میان آورده،می‌فرماید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 علم نداری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لَیْسَ لَکَ بِهِ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عمل شخصی خود از غیر علم پیروی کن،و نه به هنگام قضاوت در باره دیگران،نه شهادت به غیر علم بده،و نه به غیر علم اعتقاد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ترتیب،نهی از پیروی از غیر علم معنی وسیعی دارد که مسائلی اعتقادی و گفتار و شهادت و قضاوت و عمل را شامل می‌شود،و اینکه بعضی از مفسران آن را به بخشی از این امور محدود کرده‌اند دلیل روشنی ندارد،زیرا لا تقف از ماده قفو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وزن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دنباله روی از چیزی است،و می‌دانیم دنباله روی از غیر علم،مفهوم وسیعی دارد که همه آنچه را گفتیم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زمینه الگوی شناخت در همه چیز،علم و یقین است،و غیر آن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و تخمین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قابل اعتماد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بر اساس این امور اعتقادی پیدا می‌کنند،یا به قضاوت و داوری</w:t>
      </w:r>
    </w:p>
    <w:p>
      <w:pPr>
        <w:pStyle w:val="BookText"/>
        <w:rPr/>
      </w:pPr>
      <w:r>
        <w:rPr>
          <w:rFonts w:ascii="IRNazanin" w:hAnsi="IRNazanin" w:eastAsia="IRNazanin"/>
          <w:color w:val="111111"/>
          <w:sz w:val="28"/>
          <w:sz w:val="28"/>
          <w:szCs w:val="28"/>
          <w:rtl w:val="true"/>
          <w:lang w:bidi="fa-IR"/>
        </w:rPr>
        <w:t>می‌نشینند،یا شهادت می‌دهند،و یا حتی در عمل شخصی خود طبق آن رفتار می‌کنند بر خلاف این دستور صریح اسلامی گام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نه شایعات می‌تواند مقیاس قضاوت و شهادت و عمل گردد و نه قرائن ظنی و نه اخبار غیر قطعی که از منابع غیر موثق بما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دلیل این نهی را چنین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دل همگی مسئولند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کارهایی که انجام داده‌اند از آنها سؤال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 الْبَصَرَ وَ الْفُؤٰادَ کُلُّ أُولٰئِکَ کٰانَ عَنْهُ مَسْؤُلاً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مسئولیتها به خاطر آن است که سخنانی را که انسان بدون علم و یقین می‌گوید یا به این طریق است که از افراد غیر موثق شنیده،و یا می‌گوید دیده‌ام در حالی که ندیده،و یا در تفکر خود دچار قضاوتهای بی ماخذ و بی پایه‌ای شده که با واقعیت منطبق نبوده است،به همین دلیل از چشم و گوش و فکر و عقل او سؤال می‌شود که آیا واقعا شما به این مسائل ایمان داشتید که شهادت دادید،یا قضاوت کردید،یا به آن معتقد شدید و عمل خود را بر آن منطبق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بعضی از مفسران گفته‌اند که منظور از سؤال کردن از این اعضاء سؤال از صاحبان آنها است،ولی با توجه به اینکه قرآن در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می‌کند که روز قیامت،اعضاء پیکر انسان و حتی پوست تنش به سخن در می‌آیند و حقایق را بازگو می‌کنند،هیچ دلیلی ندارد که ما ظاهر آیه را رها سازیم و نگوئیم از خود این اعضاء سؤال می‌شود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 از میان حواس انسان تنها اشاره به چشم و گوش شده است، دلیلش روشن است،زیرا معلومات حسی انسان غالبا از این دو طریق حاصل می‌شود و بقیه تحت الشعاع آنها هستند</w:t>
      </w:r>
      <w:r>
        <w:rPr>
          <w:rFonts w:eastAsia="IRNazanin" w:cs="IRNazanin"/>
          <w:color w:val="111111"/>
          <w:sz w:val="28"/>
          <w:szCs w:val="28"/>
          <w:rtl w:val="true"/>
          <w:lang w:bidi="fa-IR"/>
        </w:rPr>
        <w:t>.</w:t>
      </w:r>
      <w:bookmarkStart w:id="260" w:name="pg10174_92930"/>
    </w:p>
    <w:p>
      <w:pPr>
        <w:pStyle w:val="Heading6"/>
        <w:numPr>
          <w:ilvl w:val="5"/>
          <w:numId w:val="1"/>
        </w:numPr>
        <w:rPr/>
      </w:pPr>
      <w:bookmarkStart w:id="261" w:name="__RefHeading___Toc1974086_1067777946"/>
      <w:bookmarkStart w:id="262" w:name="_Toc104"/>
      <w:bookmarkEnd w:id="260"/>
      <w:bookmarkEnd w:id="261"/>
      <w:r>
        <w:rPr>
          <w:rtl w:val="true"/>
        </w:rPr>
        <w:t>یک درس مهم برای برقراری نظم اجتماعی</w:t>
      </w:r>
      <w:bookmarkEnd w:id="262"/>
    </w:p>
    <w:p>
      <w:pPr>
        <w:pStyle w:val="BookText"/>
        <w:rPr/>
      </w:pPr>
      <w:r>
        <w:rPr>
          <w:rFonts w:ascii="IRNazanin" w:hAnsi="IRNazanin" w:eastAsia="IRNazanin"/>
          <w:color w:val="111111"/>
          <w:sz w:val="28"/>
          <w:sz w:val="28"/>
          <w:szCs w:val="28"/>
          <w:rtl w:val="true"/>
          <w:lang w:bidi="fa-IR"/>
        </w:rPr>
        <w:t>در آیه‌ای که خواندیم به یکی از مهمترین اصول زندگی اجتماعی اشاره شده است که نادیده گرفتن آن نتیجه‌ای جز هرج و مرج اجتماعی و از بین رفتن روابط انسانی و پیوندهای عاطفی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براستی این برنامه قرآنی در کل جامعه انسانی و همه جوامع بشری بطور دقیق اجرا شود بسیاری از نابسامانیها که از شایعه‌سازی و جوسازی و قضاوتهای عجولانه و گمانهای بی اساس و اخبار مشکوک و دروغ سرچشمه می‌گیرد برچیده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صورت،هرج و مرج در روابط اجتماعی همه جا را فرا خواهد گرفت،هیچکس از گمان بد دیگری در امان نخواهد بود،هیچکس به دیگری اطمینان پیدا نخواهد کرد،و آبرو و حیثیت افراد همواره در مخاطره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دیگر از آیات قرآن و روایات اسلامی روی این موضوع تکیه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افراد بی ایمان را نسبت به پیروی از ظن و گمان شدیدا مورد نکوهش قرار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یَتَّبِعُ أَکْثَرُهُمْ إِلاّٰ ظَنًّا إِنَّ الظَّنَّ لاٰ یُغْنِی مِنَ الْحَقِّ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آنها در قضاوتهای خود تنها از ظن و گمان پیروی می‌کنند در حالی که ظن و گمان به هیچوجه انسان را به حق و حقیقت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پیروی از گمان در ردیف پیروی از هوای نفس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یَتَّبِعُونَ إِلاَّ الظَّنَّ وَ مٰا تَهْوَی الْأَنْفُسُ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پیروی از گمان و هوای نفس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حقیقة الایمان ان</w:t>
      </w:r>
    </w:p>
    <w:p>
      <w:pPr>
        <w:pStyle w:val="BookText"/>
        <w:rPr/>
      </w:pPr>
      <w:r>
        <w:rPr>
          <w:rFonts w:ascii="IRNazanin" w:hAnsi="IRNazanin" w:eastAsia="IRNazanin"/>
          <w:color w:val="111111"/>
          <w:sz w:val="28"/>
          <w:sz w:val="28"/>
          <w:szCs w:val="28"/>
          <w:rtl w:val="true"/>
          <w:lang w:bidi="fa-IR"/>
        </w:rPr>
        <w:t>لا یجوز منطقک علمک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حقیقت ایمان این است که  گفتارت از علمت فزونتر نباشد و بیش از آنچه می‌دانی نگویی</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موسی بن جعفر ع می‌خوانیم که از پدرانش چنین نقل می‌کند</w:t>
      </w:r>
    </w:p>
    <w:p>
      <w:pPr>
        <w:pStyle w:val="BookText"/>
        <w:rPr/>
      </w:pPr>
      <w:r>
        <w:rPr>
          <w:rFonts w:ascii="IRNazanin" w:hAnsi="IRNazanin" w:eastAsia="IRNazanin"/>
          <w:color w:val="111111"/>
          <w:sz w:val="28"/>
          <w:sz w:val="28"/>
          <w:szCs w:val="28"/>
          <w:rtl w:val="true"/>
          <w:lang w:bidi="fa-IR"/>
        </w:rPr>
        <w:t xml:space="preserve">لیس لک ان تتکلم بما شئت،لان اللّٰه عز و جل یقول وَ لاٰ تَقْفُ مٰا لَیْسَ لَکَ بِهِ 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هر چه را می‌خواهی بگویی،زیرا خداوند متعال می‌گوید از آنچه علم نداری پیروی نکن</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پیامبر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الظن فان الظن اکذب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گمان بپرهیزید که گمان بدترین دروغ است</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خدمت امام صادق ع رسید و عرض کرد من همسایگانی دارم که کنیزان خواننده‌ای دارند،می‌خوانند و می‌نوازند،و من گاهی که برای قضاء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نشستن خود را طولانی‌تر می‌کنم،تا نغمه‌های آنها را بشنوم در حالی که برای چنین منظوری نرفته‌ام امام صادق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گفتار خداوند را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 الْبَصَرَ وَ الْفُؤٰادَ کُلُّ أُولٰئِکَ کٰانَ عَنْهُ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قلب همگی مسئولند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عرض کرد گویا هرگز این آیه را از هیچکس نه عرب و نه عجم نشنیده بودم و من اکنون این کار را ترک می‌گویم و بدرگاه خدا توبه میکنم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منابع حدیث در ذیل این روایت می‌خوانیم که امام به او دستور داد برخیز و غسل توبه کن و به مقداری که می‌توانی نماز بگذار چرا که کار بسیار بدی انجام می‌دادی که اگر در آن حال میمردی مسئولیت تو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احادیث که از پیامبر ص و ائمه هدی ع نقل شده است روشن می‌شود که اسلام چگونه چشم و گوش انسان را مسئول می‌شمرد،تا نبیند نگوید،تا نشنود قضاوت نکند،و بدون تحقیق و علم و یقین نه به چیزی معتقد شود،نه عمل کند و نه داوری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گمان و حدس و تخمین و شایعات و هر آنچه غیر از علم و یقین است، خطرات بزرگی برای فرد و جامعه ایجاد می‌کند که هر کدام به تنهایی ضایعات بزرگی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غیر علم سرچشمه پایمال شدن حقوق افراد و یا دادن حق  به غیر مستحق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غیر علم،آبروی افراد آبرومند را به خطر می‌اندازد و خدمتگزاران را دلسرد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بر غیر علم،بازار شایعات و شایعه‌سازان را داغ و پر رونق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غیر علم،روحیه تحقیق و کنجکاوی را از انسان گرفته و او را فردی زود باور و ساده‌اندیش بار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غیر علم،روابط گرم و دوستانه را در خانه و بازار و مرکز کار و همه جا به هم زده و مردم را نسبت به یکدیگر بدبین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غیر علم،استقلال فکری ما را از بین می‌برد و روح را برای پذیرش هر گونه تبلیغات مسموم آماده می‌سازد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غیر علم سرچشمه قضاوتهای عجولانه و انتخابهای فوری، در مورد همه کس و همه چیز است که این خود مایه انواع ناکامیها و پشیمانیها است</w:t>
      </w:r>
      <w:r>
        <w:rPr>
          <w:rFonts w:eastAsia="IRNazanin" w:cs="IRNazanin"/>
          <w:color w:val="111111"/>
          <w:sz w:val="28"/>
          <w:szCs w:val="28"/>
          <w:rtl w:val="true"/>
          <w:lang w:bidi="fa-IR"/>
        </w:rPr>
        <w:t>.</w:t>
      </w:r>
      <w:bookmarkStart w:id="263" w:name="pg10174_92933"/>
    </w:p>
    <w:p>
      <w:pPr>
        <w:pStyle w:val="Heading6"/>
        <w:numPr>
          <w:ilvl w:val="5"/>
          <w:numId w:val="1"/>
        </w:numPr>
        <w:rPr/>
      </w:pPr>
      <w:bookmarkStart w:id="264" w:name="__RefHeading___Toc1974088_1067777946"/>
      <w:bookmarkStart w:id="265" w:name="_Toc105"/>
      <w:bookmarkEnd w:id="263"/>
      <w:bookmarkEnd w:id="264"/>
      <w:r>
        <w:rPr>
          <w:rtl w:val="true"/>
        </w:rPr>
        <w:t>راه مبارزه با پندارگرایی</w:t>
      </w:r>
      <w:bookmarkEnd w:id="265"/>
    </w:p>
    <w:p>
      <w:pPr>
        <w:pStyle w:val="BookText"/>
        <w:rPr/>
      </w:pPr>
      <w:r>
        <w:rPr>
          <w:rFonts w:ascii="IRNazanin" w:hAnsi="IRNazanin" w:eastAsia="IRNazanin"/>
          <w:color w:val="111111"/>
          <w:sz w:val="28"/>
          <w:sz w:val="28"/>
          <w:szCs w:val="28"/>
          <w:rtl w:val="true"/>
          <w:lang w:bidi="fa-IR"/>
        </w:rPr>
        <w:t>تنها سؤالی که در اینجا باقی میماند این است که ما چگونه می‌توانیم خود و جامعه را از این عادت زشت و نکبت‌بار و عواقب دردناک آن رهایی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نیاز به بحث طولانی دارد ولی به عنوان یک دستور العمل فشرده باید به نکات زیر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عواقب دردناک این عمل را از طرق مختلف پی در پی به مردم گوشزد کرد و از آنها خواست که در آثار شوم پیروی از غیر علم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طرز تفکر و جهان بینی اسلامی را در انسانها زنده کرد تا بدانند خداوند در همه حال مراقب آنها است،او سمیع و بصیر است و حتی از افکار ما آگاه است یَعْلَمُ خٰائِنَةَ الْأَعْیُنِ وَ مٰا تُخْفِی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سخنی می‌گوئیم ثبت و ضبط می‌شود و هر گامی برمی‌داریم در حساب ما نوشته می‌شود،و مسئول تمام اعمال و قضاوتها و اعتقادات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سطح رشد فکری را بالا برد چرا که پیروی از غیر علم غالبا کار عوام ساده‌لوح و افراد ناآگاه است که با شنیدن یک شایعه بی‌اساس فورا به آن می‌چسبند و داوری می‌کنند،و الگوی کار خود را از آن می‌گیرند</w:t>
      </w:r>
      <w:r>
        <w:rPr>
          <w:rFonts w:eastAsia="IRNazanin" w:cs="IRNazanin"/>
          <w:color w:val="111111"/>
          <w:sz w:val="28"/>
          <w:szCs w:val="28"/>
          <w:rtl w:val="true"/>
          <w:lang w:bidi="fa-IR"/>
        </w:rPr>
        <w:t>.</w:t>
      </w:r>
    </w:p>
    <w:p>
      <w:pPr>
        <w:pStyle w:val="Heading5"/>
        <w:numPr>
          <w:ilvl w:val="4"/>
          <w:numId w:val="1"/>
        </w:numPr>
        <w:rPr/>
      </w:pPr>
      <w:bookmarkStart w:id="266" w:name="__RefHeading___Toc1974090_1067777946"/>
      <w:bookmarkStart w:id="267" w:name="_Toc106"/>
      <w:bookmarkEnd w:id="266"/>
      <w:r>
        <w:rPr/>
        <w:t>2</w:t>
      </w:r>
      <w:r>
        <w:rPr>
          <w:rtl w:val="true"/>
        </w:rPr>
        <w:t>-</w:t>
      </w:r>
      <w:r>
        <w:rPr>
          <w:rtl w:val="true"/>
        </w:rPr>
        <w:t>متکبر مباش</w:t>
      </w:r>
      <w:r>
        <w:rPr>
          <w:rtl w:val="true"/>
        </w:rPr>
        <w:t>!</w:t>
      </w:r>
      <w:bookmarkEnd w:id="267"/>
    </w:p>
    <w:p>
      <w:pPr>
        <w:pStyle w:val="BookText"/>
        <w:rPr/>
      </w:pPr>
      <w:r>
        <w:rPr>
          <w:rFonts w:ascii="IRNazanin" w:hAnsi="IRNazanin" w:eastAsia="IRNazanin"/>
          <w:color w:val="111111"/>
          <w:sz w:val="28"/>
          <w:sz w:val="28"/>
          <w:szCs w:val="28"/>
          <w:rtl w:val="true"/>
          <w:lang w:bidi="fa-IR"/>
        </w:rPr>
        <w:t>آیه بعد به مبارزه با کبر و غرور برخاسته و با تعبیر زنده و روشنی مؤمنان را از آن نهی می‌کند،روی سخن را به پیامبر ص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از روی کبر و غرور،گام برمدار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تَمْشِ فِی الْأَرْضِ مَرَحاً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تو نمی‌توانی زمین را بشکافی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قامتت به کوه‌ها نمی‌رسد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تَخْرِقَ الْأَرْضَ وَ لَنْ تَبْلُغَ الْجِبٰالَ طُولاً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افراد متکبر و مغرور غالبا به هنگام راه رفتن پاهای خود را محکم به زمین می‌کوبند تا مردم را از آمد و رفت خویش آگاه سازند،گردن به آسمان می‌کشند تا برتری خود را به پندار خویش بر زمینیان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اگر پای خود را به زمین بکوبی هرگز می‌توانی زمین را بشکافی یا ذره ناچیزی هستی بر روی این کره عظیم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مورچه‌ای که بر صخره بسیار عظیمی حرکت می‌کند و پای خود را بر آن صخره می‌کوبد و صخره بر حماقت و کمی ظرفیتش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گردن خود را برفرازی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طراز کوه‌ها شوی یا اینکه حد اکثر می‌توانی چند سانتیمتر قامت خود را بلندتر نشان دهی در حالی که حتی عظمت بلندترین قله‌های کوه‌های زمین در برابر این کره،چیز قابل ذکری نیست،و خود زمین ذره بی مقداری است در مجموعه جهان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 کبر و غروری است که تو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قرآن،تکبر و غرور را که یک خوی خطرناک درونی است مستقیما مورد بحث قرار نداده  بلکه روی پدیده‌های ظاهری آن،حتی ساده‌ترینش،انگشت گذاشته،و از طرز راه رفتن متکبران و مغروران خودخواه و بی مغز سخن گفته است،اشاره به اینکه تکبر و غرور،حتی در سطح ساده‌ترین آثارش،مذموم و ناپسند و شرم‌آور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اشاره به اینکه صفات درونی انسان،هر چه باشد خواه و ناخواه خود را در لابلای اعمالش نشان می‌دهد،در طرز راه رفتنش،در نگاه کردنش،در سخن گفتنش و در همه کارش</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تا به کوچکترین پدیده‌ای از این صفات در اعمال برخوردیم باید متوجه شویم که خطر نزدیک شده و آن خوی مذموم در روح ما لانه کرده</w:t>
      </w:r>
    </w:p>
    <w:p>
      <w:pPr>
        <w:pStyle w:val="BookText"/>
        <w:rPr/>
      </w:pPr>
      <w:r>
        <w:rPr>
          <w:rFonts w:ascii="IRNazanin" w:hAnsi="IRNazanin" w:eastAsia="IRNazanin"/>
          <w:color w:val="111111"/>
          <w:sz w:val="28"/>
          <w:sz w:val="28"/>
          <w:szCs w:val="28"/>
          <w:rtl w:val="true"/>
          <w:lang w:bidi="fa-IR"/>
        </w:rPr>
        <w:t>است و فورا به مبارزه با آن برخیزیم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آنچه گفتیم به خوبی می‌توان دریافت که هدف قرآن از آنچه در آیه فوق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سوره لقمان و بعضی دیگر از سوره‌های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کبر و غرور را به طور کلی،محکوم کند،نه تنها در چهره خاصی یعنی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غرور سرچشمه بیگانگی از خدا و خویشتن،و اشتباه در قضاوت، و گم کردن راه حق،و پیوستن به خط شیطان،و آلودگی به انواع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صفات پرهیزگاران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مشیهم التواضع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متواضعا راه می‌روند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در کوچه و بازار که خط مشی آنها در تمام امور زندگی و حتی در مطالعات فکری و خط سیر اندیشه‌ها توأم با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عملی پیشوایان اسلام سرمشق بسیار آموزنده‌ای برای هر مسلمان راستین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پیامبر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اجازه نمی‌داد به هنگامی که سوار بود افرادی در رکاب او پیاده راه بروند،بلکه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فلان مکان بروید و من هم می‌آیم و در آنجا به هم می‌رسیم،حرکت کردن پیاده در کنار سواره سبب غرور سوار و ذلت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بر روی خاک می‌نشست، و غذای ساده همچون غذای بردگان می‌خورد،و از گوسفند شیر می‌دوشید،بر الاغ برهنه سوار می‌شد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کارها را حتی در زمانی که به اوج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می‌داد،تا مردم گمان نکنند همین که به جایی رسیدند باد کبر و</w:t>
      </w:r>
    </w:p>
    <w:p>
      <w:pPr>
        <w:pStyle w:val="BookText"/>
        <w:rPr/>
      </w:pPr>
      <w:r>
        <w:rPr>
          <w:rFonts w:ascii="IRNazanin" w:hAnsi="IRNazanin" w:eastAsia="IRNazanin"/>
          <w:color w:val="111111"/>
          <w:sz w:val="28"/>
          <w:sz w:val="28"/>
          <w:szCs w:val="28"/>
          <w:rtl w:val="true"/>
          <w:lang w:bidi="fa-IR"/>
        </w:rPr>
        <w:t>غرور در دماغ بیفکنند و از مردم کوچه و بازار و مستضعفان فاصله بگیرند و از حال توده‌های زحمت کش بیگانه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علی ع نیز می‌خوانیم که او برای خانه آب می‌آورد و گاه منزل را جارو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امام مجتبی ع می‌خوانیم که با داشتن مرکبهای متعدد،بیست مرتبه پیاده به خانه خدا مشرف شد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تواضع در پیشگاه خدا این عمل را انجام می‌دهم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عنوان تاکیدی بر تمام احکامی که در مورد تحریم شرک و قتل نفس و زنا و فرزند کشی و تصرف در مال یتیمان و آزار پدر و مادر و مانند آن در آیات پیشین گذشت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گناهش نزد پروردگارت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کٰانَ سَیِّئُهُ عِنْدَ رَبِّکَ مَکْرُوهاً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تعبیر روشن می‌شود که بر خلاف گفته پیروان مکتب جبر،خدا هرگز اراده نکرده است گناهی از کسی سر بزند،چرا که اگر چنین چیزی را اراده کرده بود با کراهت و ناخشنودی که در این آیه روی آن تاکید شده است سازگار نبود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ضمنا روشن می‌شود که تعبیر مکروه در لسان قرآن حتی در مورد بزرگترین گناهان نیز به کار می‌رود</w:t>
      </w:r>
      <w:r>
        <w:rPr>
          <w:rFonts w:eastAsia="IRNazanin" w:cs="IRNazanin"/>
          <w:color w:val="111111"/>
          <w:sz w:val="28"/>
          <w:szCs w:val="28"/>
          <w:rtl w:val="true"/>
          <w:lang w:bidi="fa-IR"/>
        </w:rPr>
        <w:t>.</w:t>
      </w:r>
      <w:bookmarkStart w:id="268" w:name="pg10174_92937"/>
    </w:p>
    <w:p>
      <w:pPr>
        <w:pStyle w:val="Heading5"/>
        <w:numPr>
          <w:ilvl w:val="4"/>
          <w:numId w:val="1"/>
        </w:numPr>
        <w:rPr/>
      </w:pPr>
      <w:bookmarkStart w:id="269" w:name="__RefHeading___Toc1974092_1067777946"/>
      <w:bookmarkStart w:id="270" w:name="_Toc107"/>
      <w:bookmarkEnd w:id="268"/>
      <w:bookmarkEnd w:id="269"/>
      <w:r>
        <w:rPr/>
        <w:t>3</w:t>
      </w:r>
      <w:r>
        <w:rPr>
          <w:rtl w:val="true"/>
        </w:rPr>
        <w:t>-</w:t>
      </w:r>
      <w:r>
        <w:rPr>
          <w:rtl w:val="true"/>
        </w:rPr>
        <w:t>مشرک مشو؟</w:t>
      </w:r>
      <w:bookmarkEnd w:id="270"/>
    </w:p>
    <w:p>
      <w:pPr>
        <w:pStyle w:val="BookText"/>
        <w:rPr/>
      </w:pPr>
      <w:r>
        <w:rPr>
          <w:rFonts w:ascii="IRNazanin" w:hAnsi="IRNazanin" w:eastAsia="IRNazanin"/>
          <w:color w:val="111111"/>
          <w:sz w:val="28"/>
          <w:sz w:val="28"/>
          <w:szCs w:val="28"/>
          <w:rtl w:val="true"/>
          <w:lang w:bidi="fa-IR"/>
        </w:rPr>
        <w:t>باز برای تاکید بیشتر و اینکه این احکام حکیمانه همگی از وحی الهی سرچشمه می‌گیرد،اضافه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امور حکمت‌آمیزی است که پروردگارت به تو وحی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مِمّٰا أَوْحیٰ إِلَیْکَ رَبُّکَ مِنَ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احکام آسمانی در عین اینکه از وحی الهی سرچشمه می‌گیرد با ترازوی عقل،نیز کاملا قابل سنجش و قابل درک است،چه کسی می‌تواند زشتی شرک یا قتل نفس،یا آزار پدر و مادر و همچنین قبح زنا،و کبر و غرور،و ظلم به یتیمان،و عواقب شوم پیمان‌شکنی و مانند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 احکام هم از طریق حکمت عقلی،اثبات شده است،و هم از طریق وحی الهی،و اصول همه احکام الهی چنین است هر چند جزئیات آن را در بسیاری از اوقات با چراغ کم فروغ عقل نمی‌توان تشخیص داد و تنها در پرتو نورافکن نیرومند وحی باید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استفاده را نیز کرده‌اند که احکام متعددی که در آیات پیشین گذشت از احکام ثابت و مستحکم و غیر قابل نسخ است که در همه ادیان آسمانی بوده است،فی المثل شرک و قتل نفس و زنا و پیمان‌شکنی، چیزی نیست که در هیچ مذهبی،مجاز شمرده شده باشد،پس این احکام جزء محکمات و قوانین ثابت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همانگونه که آغاز این احکام از تحریم شرک شروع شده بود با تاکید بر تحریم شرک آن را پایان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خداوند یگانه شریکی قائل مباش و معبود دیگری را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 مَعَ اللّٰهِ إِلٰهاً آخَرَ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امر سبب می‌شود که در آتش سوزان دوزخ بیفتی در حالی که هم سرزنش خلق خدا دامنگیر تو شود و هم طرد و قهر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فِی جَهَنَّمَ</w:t>
      </w:r>
    </w:p>
    <w:p>
      <w:pPr>
        <w:pStyle w:val="BookText"/>
        <w:rPr/>
      </w:pPr>
      <w:r>
        <w:rPr>
          <w:rFonts w:ascii="Amiri" w:hAnsi="Amiri" w:eastAsia="Amiri" w:cs="Amiri"/>
          <w:color w:val="111111"/>
          <w:sz w:val="28"/>
          <w:sz w:val="28"/>
          <w:szCs w:val="28"/>
          <w:rtl w:val="true"/>
          <w:lang w:bidi="ar-SA"/>
        </w:rPr>
        <w:t>مَلُوماً مَدْحُوراً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شرک و دوگانه پرستی،خمیرمایه همه انحرافات و جنایات و گناهان است،لذا بیان این سلسله احکام اساسی اسلام از شرک شروع شد و به شرک نیز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بحث،به یکی از افکار خرافی مشرکان اشاره کرده و پایه منطق و تفکر آنها را به این وسیله روشن می‌سازد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معتقد بودند که فرشتگان دختران خدا هستند در حالی که خودشان از شنیدن نام دختر،ننگ و عار داشتند و تولد او را در خانه خود مایه بدبختی و سرشکستگی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منطق خود آنها اتخاذ سند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پسران را تنها در سهم شما قرار داد و خود از فرشتگان دخترانی انتخاب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فَأَصْفٰاکُمْ رَبُّکُمْ بِالْبَنِینَ وَ اتَّخَذَ مِنَ الْمَلاٰئِکَةِ إِنٰاثاً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فرزندان دختر همانند فرزندان پسر از مواهب الهی هستند و هیچگونه تفاوتی از نظر ارزش انسانی ندارند،اصولا بقاء نسل بشر بدون هیچ یک از آنها امکان پذیر نیست و به همین دلیل تحقیر دختران که مخصوص جوامع جاهلی بوده و هست یک فکر خرافی است که ریشه‌های آن را در بحثهای گذشته بیان کرده‌ایم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هدف قرآن این است آنها را با منطق خودشان محکوم سازد که شما چگونه افراد نادانی هستید برای پروردگارتان چیزی قائل می‌شوید که خود از آن عار دارید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پایان آیه به صورت یک حکم قاطع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سخن بسیار</w:t>
      </w:r>
    </w:p>
    <w:p>
      <w:pPr>
        <w:pStyle w:val="BookText"/>
        <w:rPr/>
      </w:pPr>
      <w:r>
        <w:rPr>
          <w:rFonts w:ascii="IRNazanin" w:hAnsi="IRNazanin" w:eastAsia="IRNazanin"/>
          <w:color w:val="111111"/>
          <w:sz w:val="28"/>
          <w:sz w:val="28"/>
          <w:szCs w:val="28"/>
          <w:rtl w:val="true"/>
          <w:lang w:bidi="fa-IR"/>
        </w:rPr>
        <w:t>بزرگ و کفر آمیزی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لَتَقُولُونَ قَوْلاً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با هیچ منطقی سازگار نیست و از چندین جهت بی‌پایه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وجود فرزند برای خدا اهانت عظیمی به ساحت مقدس او است،چرا که نه او جسم است نه عوارض جسمانی دارد،نه نیاز به بقاء نسل،بنا بر این اعتقاد به فرزند برای او صرفا از عدم شناخت صفات پاکش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فرزندان خدا را همه دختر می‌دانید؟در حالی که برای دختر پائینترین منزلت را قائلید این اعتقاد سفیهانه اهانت دیگری از نظر پندارهای شما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گذشته این عقیده اهانتی به مقام فرشتگان الهی است که فرمانبران حقند و مقربان درگاه او شما از شنیدن نام دختر،وحشت دارید ولی این مقربان الهی را همه دختر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توجه به این امور به خوبی روشن می‌شود که این سخن،سخن بسیار عظیم و بزرگی است،بزرگ از نظر انحراف از واقعیات،بزرگ از نظر گناه و کیفر و بالآخره بزرگ از نظر عرف و عادت خودتان،همان عرف و عادت زشتی که دختران معصوم را تحقیر می‌کرد و احترام آنها را می‌کاست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 مشرکان،مشرکان عرب،فرشتگان را دختران خدا می‌پنداشتند؟و همچنین چرا عرب جاهلی دختران را زنده بگور می‌کرد و از شنیدن نام آنها وحشت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نقش اسلام در احیای ارزش و مقام زن و مبارزه با هر گونه تحقیر جنس زن بحثهای مشروحی در جلد یازدهم در ذیل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 که مطالعه مجدد آن را توصیه می‌کنیم</w:t>
      </w:r>
      <w:r>
        <w:rPr>
          <w:rFonts w:eastAsia="IRNazanin" w:cs="IRNazanin"/>
          <w:color w:val="111111"/>
          <w:sz w:val="28"/>
          <w:szCs w:val="28"/>
          <w:rtl w:val="true"/>
          <w:lang w:bidi="fa-IR"/>
        </w:rPr>
        <w:t>.</w:t>
      </w:r>
      <w:bookmarkStart w:id="271" w:name="pg10174_92940"/>
    </w:p>
    <w:p>
      <w:pPr>
        <w:pStyle w:val="Heading3"/>
        <w:numPr>
          <w:ilvl w:val="2"/>
          <w:numId w:val="1"/>
        </w:numPr>
        <w:rPr/>
      </w:pPr>
      <w:bookmarkStart w:id="272" w:name="__RefHeading___Toc1974094_1067777946"/>
      <w:bookmarkStart w:id="273" w:name="_Toc108"/>
      <w:bookmarkEnd w:id="271"/>
      <w:bookmarkEnd w:id="272"/>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273"/>
    </w:p>
    <w:p>
      <w:pPr>
        <w:pStyle w:val="Heading4"/>
        <w:numPr>
          <w:ilvl w:val="3"/>
          <w:numId w:val="1"/>
        </w:numPr>
        <w:rPr/>
      </w:pPr>
      <w:bookmarkStart w:id="274" w:name="__RefHeading___Toc1974096_1067777946"/>
      <w:bookmarkStart w:id="275" w:name="_Toc109"/>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 xml:space="preserve">وَ لَقَدْ صَرَّفْنٰا فِی هٰذَا اَلْقُرْآنِ لِیَذَّکَّرُوا وَ مٰا یَزِیدُهُمْ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974098_1067777946"/>
      <w:bookmarkStart w:id="277" w:name="_Toc110"/>
      <w:bookmarkEnd w:id="276"/>
      <w:r>
        <w:rPr>
          <w:rtl w:val="true"/>
        </w:rPr>
        <w:t>ترجمه</w:t>
      </w:r>
      <w:r>
        <w:rPr>
          <w:rtl w:val="true"/>
        </w:rPr>
        <w:t>:</w:t>
      </w:r>
      <w:bookmarkEnd w:id="277"/>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این قرآن انواع بیانات مؤثر را آوردیم تا متذکر شوند،ولی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کوردلان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نفرتشان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با او خدایانی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آنها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بود،سعی می‌کردند راهی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عرش پیدا 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برتر است او از آنچه آنها می‌گویند،بسیار برتر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 هفتگانه و زمین و کسانی که در آنها هستند همه تسبیح او می‌گویند،و هر موجودی تسبیح و حمد او می‌گوید،ولی شما تسبیح آنها را نمی‌فهمید او حلیم و آمرزنده است</w:t>
      </w:r>
      <w:bookmarkStart w:id="278" w:name="pg10174_92941"/>
    </w:p>
    <w:p>
      <w:pPr>
        <w:pStyle w:val="Heading4"/>
        <w:numPr>
          <w:ilvl w:val="3"/>
          <w:numId w:val="1"/>
        </w:numPr>
        <w:rPr/>
      </w:pPr>
      <w:bookmarkStart w:id="279" w:name="__RefHeading___Toc1974100_1067777946"/>
      <w:bookmarkStart w:id="280" w:name="_Toc111"/>
      <w:bookmarkEnd w:id="278"/>
      <w:bookmarkEnd w:id="279"/>
      <w:r>
        <w:rPr>
          <w:rtl w:val="true"/>
        </w:rPr>
        <w:t>تفسیر</w:t>
      </w:r>
      <w:r>
        <w:rPr>
          <w:rtl w:val="true"/>
        </w:rPr>
        <w:t>:</w:t>
      </w:r>
      <w:bookmarkEnd w:id="280"/>
    </w:p>
    <w:p>
      <w:pPr>
        <w:pStyle w:val="Heading5"/>
        <w:numPr>
          <w:ilvl w:val="4"/>
          <w:numId w:val="1"/>
        </w:numPr>
        <w:rPr/>
      </w:pPr>
      <w:bookmarkStart w:id="281" w:name="__RefHeading___Toc1974102_1067777946"/>
      <w:bookmarkStart w:id="282" w:name="_Toc112"/>
      <w:bookmarkEnd w:id="281"/>
      <w:r>
        <w:rPr>
          <w:rtl w:val="true"/>
        </w:rPr>
        <w:t>اشاره</w:t>
      </w:r>
      <w:bookmarkEnd w:id="282"/>
    </w:p>
    <w:p>
      <w:pPr>
        <w:pStyle w:val="Heading5"/>
        <w:numPr>
          <w:ilvl w:val="4"/>
          <w:numId w:val="1"/>
        </w:numPr>
        <w:rPr/>
      </w:pPr>
      <w:bookmarkStart w:id="283" w:name="__RefHeading___Toc1974104_1067777946"/>
      <w:bookmarkStart w:id="284" w:name="_Toc113"/>
      <w:bookmarkEnd w:id="283"/>
      <w:r>
        <w:rPr>
          <w:rtl w:val="true"/>
        </w:rPr>
        <w:t>چگونه از حق فرار می‌کنند؟</w:t>
      </w:r>
      <w:r>
        <w:rPr>
          <w:rtl w:val="true"/>
        </w:rPr>
        <w:t>!</w:t>
      </w:r>
      <w:bookmarkEnd w:id="284"/>
    </w:p>
    <w:p>
      <w:pPr>
        <w:pStyle w:val="BookText"/>
        <w:rPr/>
      </w:pPr>
      <w:r>
        <w:rPr>
          <w:rFonts w:ascii="IRNazanin" w:hAnsi="IRNazanin" w:eastAsia="IRNazanin"/>
          <w:color w:val="111111"/>
          <w:sz w:val="28"/>
          <w:sz w:val="28"/>
          <w:szCs w:val="28"/>
          <w:rtl w:val="true"/>
          <w:lang w:bidi="fa-IR"/>
        </w:rPr>
        <w:t>از آنجا که سخن در آیات گذشته به مساله توحید و شرک منتهی شد،در آیات مورد بحث این مساله با بیان روشن و قاطعی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لجاجت فوق العاده جمعی از مشرکان در برابر دلائل مختلف توحید سخن به میان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قرآن انواع استدلالات و بیانات مؤثر را آوردیم تا آنها متذکر شوند و در راه حق گام بردارند،ولی این همه بیان و استدلال جز بر نفرت و فرار آنها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صَرَّفْنٰا فِی هٰذَا الْقُرْآنِ لِیَذَّکَّرُوا وَ مٰا یَزِیدُهُمْ إِلاّٰ نُفُوراً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تغییر دادن و دگرگون ساختن است،و مخصوصا با توجه به اینکه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است،معنی کثرت را نیز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بیانات قرآن در زمینه اثبات توحید و نفی شرک،گاهی در لباس استدلال منطقی، گاهی فطری،زمانی در شکل تهدید،گاهی تشویق،و خلاصه از انواع طرق و فنون مختلف کلام برای آگاه ساختن و بیدار کردن مشرکان استفاده شده است،تعبیر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بسیار مناسب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این تعبیر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دری وارد شدیم،و از هر راهی استفاده کردیم تا چراغ توحید را در دل این کوردلان بیفروزیم،اما گروهی از آنها آن قدر لجوج و متعصب و سرسختند که نه تنها این بیانات آنها را به حقیقت نزدیک نمی‌سازد بلکه بر نفرت و دوری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به ذهن می‌رسد که اگر این بیانات گوناگون نتیجه معکوس دارد،ذکر آنها چه فائده‌ای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روشن است و آن اینکه قرآن برای یک فرد یا یک گروه</w:t>
      </w:r>
      <w:bookmarkStart w:id="285" w:name="pg10174_92942"/>
    </w:p>
    <w:p>
      <w:pPr>
        <w:pStyle w:val="BookText"/>
        <w:rPr/>
      </w:pPr>
      <w:bookmarkEnd w:id="285"/>
      <w:r>
        <w:rPr>
          <w:rFonts w:ascii="IRNazanin" w:hAnsi="IRNazanin" w:eastAsia="IRNazanin"/>
          <w:color w:val="111111"/>
          <w:sz w:val="28"/>
          <w:sz w:val="28"/>
          <w:szCs w:val="28"/>
          <w:rtl w:val="true"/>
          <w:lang w:bidi="fa-IR"/>
        </w:rPr>
        <w:t>خاص نازل نشده بلکه برای کل جامعه انسانی است،و مسلما همه انسانها این گونه نیستند،بلکه بسیارند کسانی که این دلائل مختلف را می‌شنوند و راه حق را بازمی‌یابند،هر دسته‌ای از این تشنگان حقیقت از یک نوع بیان قرآن بهره می‌گیرند و بیدار می‌شوند،و همین اثر،برای نزول این آیات،کافی است،هر چند کوردلانی از آن نتیجه معکوس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گروه متعصب لجوج گر چه راهشان خطا است و خود بدبختند، ولی حق‌طلبان می‌توانند در مقایسه کردن خویش با آنها راه حق را بهتر بیابند که در مقابله نور و ظلمت ارزش نور بیشتر معلوم می‌شود و ادب را حتی از بی‌ادبان می‌توان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این درس را در زمینه مسائل تربیتی و تبلیغی می‌توان فرا گرفت که باید برای رسیدن به هدفهای عالی تربیتی،تنها از یک طریق استفاده نکرد،بلکه از طرق گوناگون و وسائل مختلف بهره گرفت،که مردم ذوقها و استعدادهای مختلفی دارند،و برای نفوذ در هر یک باید از راهی وارد شد و یکی از فنون بلاغت نیز همین است</w:t>
      </w:r>
      <w:r>
        <w:rPr>
          <w:rFonts w:eastAsia="IRNazanin" w:cs="IRNazanin"/>
          <w:color w:val="111111"/>
          <w:sz w:val="28"/>
          <w:szCs w:val="28"/>
          <w:rtl w:val="true"/>
          <w:lang w:bidi="fa-IR"/>
        </w:rPr>
        <w:t>.</w:t>
      </w:r>
    </w:p>
    <w:p>
      <w:pPr>
        <w:pStyle w:val="Heading5"/>
        <w:numPr>
          <w:ilvl w:val="4"/>
          <w:numId w:val="1"/>
        </w:numPr>
        <w:rPr/>
      </w:pPr>
      <w:bookmarkStart w:id="286" w:name="__RefHeading___Toc1974106_1067777946"/>
      <w:bookmarkStart w:id="287" w:name="_Toc114"/>
      <w:bookmarkEnd w:id="286"/>
      <w:r>
        <w:rPr>
          <w:rtl w:val="true"/>
        </w:rPr>
        <w:t>دلیل تمانع</w:t>
      </w:r>
      <w:bookmarkEnd w:id="287"/>
    </w:p>
    <w:p>
      <w:pPr>
        <w:pStyle w:val="BookText"/>
        <w:rPr/>
      </w:pPr>
      <w:r>
        <w:rPr>
          <w:rFonts w:ascii="IRNazanin" w:hAnsi="IRNazanin" w:eastAsia="IRNazanin"/>
          <w:color w:val="111111"/>
          <w:sz w:val="28"/>
          <w:sz w:val="28"/>
          <w:szCs w:val="28"/>
          <w:rtl w:val="true"/>
          <w:lang w:bidi="fa-IR"/>
        </w:rPr>
        <w:t>آیه بعد به یکی از دلائل توحید،اشاره می‌کند که در لسان دانشمندان و فلاسفه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است،می‌گوید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اگر با خداوند قادر متعال،خدایان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آنها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خدایان سعی می‌کردند راهی به خداوند بزرگ صاحب عرش پیدا کنند و بر او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کٰانَ مَعَهُ آلِهَةٌ کَمٰا یَقُولُونَ إِذاً لاَبْتَغَوْا إِلیٰ ذِی الْعَرْشِ سَبِیلاً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لاَبْتَغَوْا إِلیٰ ذِی الْعَرْشِ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آنها</w:t>
      </w:r>
    </w:p>
    <w:p>
      <w:pPr>
        <w:pStyle w:val="BookText"/>
        <w:rPr/>
      </w:pPr>
      <w:r>
        <w:rPr>
          <w:rFonts w:ascii="IRNazanin" w:hAnsi="IRNazanin" w:eastAsia="IRNazanin"/>
          <w:color w:val="111111"/>
          <w:sz w:val="28"/>
          <w:sz w:val="28"/>
          <w:szCs w:val="28"/>
          <w:rtl w:val="true"/>
          <w:lang w:bidi="fa-IR"/>
        </w:rPr>
        <w:t>راهی به سوی صاحب عرش پیدا می‌کردند،ولی طرز سخن نشان می‌دهد که منظور پیدا کردن راهی برای غلبه بر او،مخصوصا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مطلب می‌کند یعنی آنها هم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عرش 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شوند،و بر پهنه جهان هستی حکومت کنند و به همین جهت به مبارزه با او برمی‌خاستند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طبیعی است که هر صاحب قدرتی می‌خواهد قدرت خود را کاملتر و قلمرو حکومت خویش را بیشتر کند و اگر راستی خدایانی وجود داشت این تنازع و تمانع بر سر قدرت و گسترش حکومت در میان آنها در می‌گرفت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ممکن است گفته شود چه مانعی دارد که خدایان متعدد با همکاری یکدیگر بر این عالم حکومت کنند؟و چه لزومی دارد که به تنازع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به این واقعیت توجه داشت که قطع نظر از اینکه علاقه به تکامل و توسعه قدرت برای هر موجودی طبیعی،و قطع نظر از اینکه خدایانی را که مشرکان به آن اعتقاد داشتند دارای بسیاری از صفات بشری بودند که یکی از روشنترین آنها علاقه به حکومت و قدرت بیشتر است،قطع نظر از همه اینها اصولا لازمه تعدد وجود،اختلاف است،چرا که  اگر هیچگونه اختلافی در رویه و برنامه و جهات دیگر نباشد،تعدد معنی نخواهد داشت بلکه هر دو یک چیز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بحث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نیز آمده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و آسمان خدایان دیگری</w:t>
      </w:r>
    </w:p>
    <w:p>
      <w:pPr>
        <w:pStyle w:val="BookText"/>
        <w:rPr/>
      </w:pP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داشتند نظام جهان به هم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نشود،این دو بیان گر چه از پاره‌ای جهات شبیهند ولی اشاره به دو دلیل مختلف می‌کنند که یکی بازگشت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نظم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تعدد خدایان است،و دیگری قطع نظر از نظم جهان از وجود تمانع و تنازع در میان خدایان متعدد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نیز در این زمینه به خواست خدا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تعبیرات مشرکان،خداوند بزرگ تا سرحد یک طرف نزاع تنزل کرده است،در آیه بعد بلا فاصله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آنها می‌گویند پاک و منزه است و از آنچه می‌اندیشند بسیار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یَقُولُونَ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این جمله کوتاه با چهار تعبیر مختلف،پاکی دامان کبریائیش از اینگونه نسبتهای ناروا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نقائص و نسبتهای ناروا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 از آنست که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تَعٰالیٰ عَمّٰا یَقُولُونَ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مفعول مطلق است و برای تاکید آمده این گفتار را تاکید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جدیدی بر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همه نسبتهای ناروای آنان و لوازمی را که در بردارد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اثبات عظمت مقام پروردگار و اینکه او برتر از خیال و قیاس</w:t>
      </w:r>
      <w:bookmarkStart w:id="288" w:name="pg10174_92945"/>
    </w:p>
    <w:p>
      <w:pPr>
        <w:pStyle w:val="BookText"/>
        <w:rPr/>
      </w:pPr>
      <w:bookmarkEnd w:id="288"/>
      <w:r>
        <w:rPr>
          <w:rFonts w:ascii="IRNazanin" w:hAnsi="IRNazanin" w:eastAsia="IRNazanin"/>
          <w:color w:val="111111"/>
          <w:sz w:val="28"/>
          <w:sz w:val="28"/>
          <w:szCs w:val="28"/>
          <w:rtl w:val="true"/>
          <w:lang w:bidi="fa-IR"/>
        </w:rPr>
        <w:t>و گمان و وهم مشرکان است،به بیان تسبیح موجودات جهان در برابر ذات مقدسش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 هفتگانه و زمین و کسانی که در آنها هستند همگی تسبیح خدا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تُسَبِّحُ لَهُ السَّمٰاوٰاتُ السَّبْعُ وَ الْأَرْضُ وَ مَنْ فِیهِنَّ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آسمانها و زمین،بلکه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نیست مگر اینکه تسبیح و حمد خدا می‌گوید ولی شما تسبیح آنها را درک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وَ لٰکِنْ لاٰ تَفْقَهُونَ تَسْبِیحَهُمْ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این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حلیم و غفور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حَلِیماً غَفُوراً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خاطر شرک و کفرتان فورا مؤاخذه نمی‌کند،بلکه به مقدار کافی مهلت می‌دهد و درهای توبه را به روی شما باز می‌گذارد تا اتمام حجت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شما این توانایی را دارید که زمزمه تسبیح موجودات را از درون همه ذرات جهان بشنوید،و به خداوند یگانه قادر متعال پی برید،ولی کوتاهی می‌کنید،خداوند همه شما را به این کوتاهی فورا مؤاخذه و مجازات نمی‌کند،بلکه برای شما حد اکثر مجال و فرصت را در راه شناخت توحید و ترک شرک می‌دهد</w:t>
      </w:r>
      <w:r>
        <w:rPr>
          <w:rFonts w:eastAsia="IRNazanin" w:cs="IRNazanin"/>
          <w:color w:val="111111"/>
          <w:sz w:val="28"/>
          <w:szCs w:val="28"/>
          <w:rtl w:val="true"/>
          <w:lang w:bidi="fa-IR"/>
        </w:rPr>
        <w:t>.</w:t>
      </w:r>
    </w:p>
    <w:p>
      <w:pPr>
        <w:pStyle w:val="Heading5"/>
        <w:numPr>
          <w:ilvl w:val="4"/>
          <w:numId w:val="1"/>
        </w:numPr>
        <w:rPr/>
      </w:pPr>
      <w:bookmarkStart w:id="289" w:name="__RefHeading___Toc1974108_1067777946"/>
      <w:bookmarkStart w:id="290" w:name="_Toc115"/>
      <w:bookmarkEnd w:id="289"/>
      <w:r>
        <w:rPr>
          <w:rtl w:val="true"/>
        </w:rPr>
        <w:t>تسبیح و حمد عمومی موجودات جهان</w:t>
      </w:r>
      <w:r>
        <w:rPr>
          <w:rtl w:val="true"/>
        </w:rPr>
        <w:t>.</w:t>
      </w:r>
      <w:bookmarkEnd w:id="290"/>
    </w:p>
    <w:p>
      <w:pPr>
        <w:pStyle w:val="BookText"/>
        <w:rPr/>
      </w:pPr>
      <w:r>
        <w:rPr>
          <w:rFonts w:ascii="IRNazanin" w:hAnsi="IRNazanin" w:eastAsia="IRNazanin"/>
          <w:color w:val="111111"/>
          <w:sz w:val="28"/>
          <w:sz w:val="28"/>
          <w:szCs w:val="28"/>
          <w:rtl w:val="true"/>
          <w:lang w:bidi="fa-IR"/>
        </w:rPr>
        <w:t>در آیات مختلف قرآن،سخن از تسبیح و حمد موجودات عالم هستی در برابر خداوند بزرگ به میان آمده که شاید از همه صریحتر آیه مورد بحث باشد که بدون هیچگونه استثناء همه موجودات عالم هستی،زمین و آسمان،ستارگان و کهکشانها،انسانها و حیوانات و برگهای درختان و حتی دانه‌های کوچک اتم را در این تسبیح و حمد عمومی شریک می‌داند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 یکپارچه زمزمه و غوغا است،هر موجودی به نوعی به حمد و ثنای حق مشغول است،و غلغله‌ای خاموش در پهنه عالم هستی</w:t>
      </w:r>
    </w:p>
    <w:p>
      <w:pPr>
        <w:pStyle w:val="BookText"/>
        <w:rPr/>
      </w:pPr>
      <w:r>
        <w:rPr>
          <w:rFonts w:ascii="IRNazanin" w:hAnsi="IRNazanin" w:eastAsia="IRNazanin"/>
          <w:color w:val="111111"/>
          <w:sz w:val="28"/>
          <w:sz w:val="28"/>
          <w:szCs w:val="28"/>
          <w:rtl w:val="true"/>
          <w:lang w:bidi="fa-IR"/>
        </w:rPr>
        <w:t>طنین افکنده که بی خبران توانایی شنیدن آن را ندارند،اما اندیشمندانی که قلب و جانشان به نور ایمان زنده و روشن است،این صدا را از هر سو به خوبی به گوش و جان می‌شنوند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از غیب چشمی باز شد با تو ذرات جهان همراز شد نطق آب و نطق خاک و نطق گل هست محسوس حواس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ذرات در عالم نهان با تو می‌گویند روزان و شبان ما سمیعیم و بصیر و باهشیم با شما نامحرمان ما خامشیم از جمادی سوی جان جان شوید غلغل اجزای عالم بشنوید فاش تسبیح جمادات آیدت وسوسه‌ی تاویلها بزدایدت ولی در تفسیر حقیقت این حمد و تسبیح در میان دانشمندان و فلاسفه و مفسران بسیار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حمد و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نظرات آنها را با آنچه مورد قبول ما است ذیلا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معتقدند که همه ذرات موجودات این جهان اعم از آنچه ما آن را عاقل می‌شماریم یا بیجان و غیر عاقل همه دارای یک نوع درک و شعورند،و در عالم خود تسبیح و حمد خدا می‌گویند،هر چند ما قادر نیستیم به نحوه درک و احساس آنها پی بریم و زمزمه حمد و تسبیح آنها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مانند وَ إِنَّ مِنْهٰا لَمٰا یَهْبِطُ 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سنگها از ترس خدا از فراز کوه‌ها به پائین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فَقٰالَ لَهٰا وَ لِلْأَرْضِ ائْتِیٰا طَوْعاً أَوْ کَرْهاً قٰالَتٰا أَتَیْنٰا طٰائِعِینَ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و زمین فرمود از روی اطاعت یا کراهت به فرمان من آئید،آنها گفتند ما از در اطاعت می‌آئیم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را می‌توان گواه بر این عقیده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معتقدند که این تسبیح و حمد،همان چیزی 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می‌نامیم،حقیقی است نه مجازی،ولی به زبان حال است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می‌شود به کسی که آثار ناراحتی و درد و رنج و بی خوابی در چهره و چشم او نمایان است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تو از ناراحتیت سخن نمی‌گویی اما چشم تو می‌گوید که دیشب به خواب نرفتی،و چهره‌ات گواهی می‌دهد که از درد و ناراحتی جانکاهی رنج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آن قدر قوی و نیرومند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تحت الشعاع خود قرار می‌دهد و به تکذیب آن برمی‌خیزد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با مکر و فسون پنهان کنم راز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نمی‌گردد که خون از دیدگانم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علی ع در گفتار معروفش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اضمر احد شیئا الا ظهر فی فلتات لسانه و صفحات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رازی را در دل نهان نمی‌کند مگر اینکه در لابلای سخنان ناآگاه و صفحه صورتش آشکار می‌گردد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آیا می‌توان انکار کرد که یک تابلو بسیار زیبا که شاهکاری از هنر راستین است گواهی بر ذوق و مهارت نقاش می‌دهد و او را مدح و ثنا می‌گوید؟ آیا می‌توان انکار کرد که دیوان شعر شعرای بزرگ و نامدار از قریحه عالی آنها حکایت می‌کند؟و دائما آنها را می‌ستاید؟ آیا می‌توان منکر شد که ساختمانهای عظیم و کارخانه‌های بزرگ و مغزهای پیچیده الکترونیک و امثال آنها،با زبان بی‌زبانی از سازنده و مخترع و مبتکر خود سخن می‌گویند،و هر یک در حد خود از آنها ستایش می‌کنند؟</w:t>
      </w:r>
    </w:p>
    <w:p>
      <w:pPr>
        <w:pStyle w:val="BookText"/>
        <w:rPr/>
      </w:pPr>
      <w:r>
        <w:rPr>
          <w:rFonts w:ascii="IRNazanin" w:hAnsi="IRNazanin" w:eastAsia="IRNazanin"/>
          <w:color w:val="111111"/>
          <w:sz w:val="28"/>
          <w:sz w:val="28"/>
          <w:szCs w:val="28"/>
          <w:rtl w:val="true"/>
          <w:lang w:bidi="fa-IR"/>
        </w:rPr>
        <w:t xml:space="preserve">بنا بر این باید قبول کرد که عالم شگرف هستی با آن نظام عجیبش،با آن همه رازها و اسرار،با آن عظمت خیره کننده‌اش و با آن ریزه‌کاریهای حیرت‌زا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معنی پاک و منزه شمردن از عیوب می‌باشد؟ساختمان و نظم این عالم هستی می‌گوید خالق آن از هر گونه نقص و عیبی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بیان صفات کمال می‌باشد؟نظام جهان آفرینش از صفات کمال خدا،از علم بی پایان و قدرت بی انتها و حکمت وسیع و فراگیر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پیشرفت علم و دانش بشر،و پرده برداشتن از گوشه‌هایی از اسرار و رازهای این عالم پهناور،این حمد و تسبیح عمومی موجودات آشکارتر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روز آن شاعر نکته‌پرداز هر برگی از برگهای درختان سبز را دفتری از معرفت کردگار می‌دانست،دانشمندان گیاه‌شناس امروز در باره این برگها نه یک دفتر بلکه کتابها نوشته‌اند،و از ساختمان اسرار آمیز کوچکترین اجزای آن یعنی سلولها گرفته تا طبقات هفتگانه برگ،و دستگاه تنفسی آن، و رشته‌های آبیاری و تغذیه و سایر مشخصات بسیار پیچیده برگها در این کتابها، بحثها کرده‌اند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هر برگی شب و روز نغمه توحید سرمی‌دهد و آواز رسای تسبیحش را در درون باغ و جنگل،بر فراز کوه‌ها،در خمیدگی دره‌ها پخش می‌کند،اما بیخبران چیزی از آن نمی‌فهمند،خاموشش می‌شمارند و زبان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برای تسبیح و حمد عمومی موجودات کاملا قابل درک است و نیاز به آن ندارد که ما برای همه ذرات عالم هستی درک و شعور قائل شویم چرا که دلیل قاطعی برای آن در دست نیست و آیات گذشته نیز به احتمال زیاد همان</w:t>
      </w:r>
      <w:bookmarkStart w:id="291" w:name="pg10174_92949"/>
    </w:p>
    <w:p>
      <w:pPr>
        <w:pStyle w:val="BookText"/>
        <w:rPr/>
      </w:pPr>
      <w:bookmarkEnd w:id="291"/>
      <w:r>
        <w:rPr>
          <w:rFonts w:ascii="IRNazanin" w:hAnsi="IRNazanin" w:eastAsia="IRNazanin"/>
          <w:color w:val="111111"/>
          <w:sz w:val="28"/>
          <w:sz w:val="28"/>
          <w:szCs w:val="28"/>
          <w:rtl w:val="true"/>
          <w:lang w:bidi="fa-IR"/>
        </w:rPr>
        <w:t>زبان حال را بیان می‌کند</w:t>
      </w:r>
      <w:r>
        <w:rPr>
          <w:rFonts w:eastAsia="IRNazanin" w:cs="IRNazanin"/>
          <w:color w:val="111111"/>
          <w:sz w:val="28"/>
          <w:szCs w:val="28"/>
          <w:rtl w:val="true"/>
          <w:lang w:bidi="fa-IR"/>
        </w:rPr>
        <w:t>.</w:t>
      </w:r>
    </w:p>
    <w:p>
      <w:pPr>
        <w:pStyle w:val="Heading5"/>
        <w:numPr>
          <w:ilvl w:val="4"/>
          <w:numId w:val="1"/>
        </w:numPr>
        <w:rPr/>
      </w:pPr>
      <w:bookmarkStart w:id="292" w:name="__RefHeading___Toc1974110_1067777946"/>
      <w:bookmarkStart w:id="293" w:name="_Toc116"/>
      <w:bookmarkEnd w:id="292"/>
      <w:r>
        <w:rPr>
          <w:rtl w:val="true"/>
        </w:rPr>
        <w:t>پاسخ به یک سؤال</w:t>
      </w:r>
      <w:bookmarkEnd w:id="293"/>
    </w:p>
    <w:p>
      <w:pPr>
        <w:pStyle w:val="BookText"/>
        <w:rPr/>
      </w:pPr>
      <w:r>
        <w:rPr>
          <w:rFonts w:ascii="IRNazanin" w:hAnsi="IRNazanin" w:eastAsia="IRNazanin"/>
          <w:color w:val="111111"/>
          <w:sz w:val="28"/>
          <w:sz w:val="28"/>
          <w:szCs w:val="28"/>
          <w:rtl w:val="true"/>
          <w:lang w:bidi="fa-IR"/>
        </w:rPr>
        <w:t>ولی در اینجا یک سؤال باقی میماند و آن اینکه اگر منظور از تسبیح و حمد حکایت نظام آفرینش از پاکی و عظمت و قدرت خدا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شرح می‌دهد پس چرا قرآن می‌گوید شما حمد و تسبیح آنها را نمی‌فهمید؟اگر بعضی نفهمند حد اقل دانشمندان که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سؤال دو پاسخ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روی سخن با اکثریت مردم نادان و مخصوصا مشرکان است و دانشمندان با ایمان که در اقلیت قرار دارند از این عموم،مستثنا هستند که هر عامی استثنایی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آنچه ما از اسرار این عالم می‌دانیم در برابر آنچه نمی‌دانیم همانند قطره‌ای است در برابر دریا و ذره کاهی است در مقابل یک کوه عظیم،که اگر درست بیندیشیم حتی نام علم و دانش نمی‌توان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رسید دانش من که بدانستمی که نادانم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واقع ما تسبیح و حمد این موجودات را هر چند دانشمند باشیم نمی‌شنویم چرا که آنچه را می‌شنویم تنها یک کلمه است از یک کتاب بزرگ و روی این حساب می‌توان به صورت یک حکم عمومی خطاب به همه جهانیان گفت شما تسبیح و حمد موجودات عالم هستی را که به زبانحال دارند درک نمی‌کنید،زیرا آنچه درک می‌کنید بقدری ناچیز است که به حساب نمی‌آید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نیز احتمال داده‌اند که حمد و تسبیح عمومی موجودات در اینجا ترکیبی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باشد،چرا که بسیاری از انسانها و همه فرشتگان از روی درک</w:t>
      </w:r>
      <w:bookmarkStart w:id="294" w:name="pg10174_92950"/>
    </w:p>
    <w:p>
      <w:pPr>
        <w:pStyle w:val="BookText"/>
        <w:rPr/>
      </w:pPr>
      <w:bookmarkEnd w:id="294"/>
      <w:r>
        <w:rPr>
          <w:rFonts w:ascii="IRNazanin" w:hAnsi="IRNazanin" w:eastAsia="IRNazanin"/>
          <w:color w:val="111111"/>
          <w:sz w:val="28"/>
          <w:sz w:val="28"/>
          <w:szCs w:val="28"/>
          <w:rtl w:val="true"/>
          <w:lang w:bidi="fa-IR"/>
        </w:rPr>
        <w:t>و شعور حمد و ثنای او می‌گویند و همگی ذرات موجودات نیز با زبان‌حالشان از عظمت و بزرگی خالق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دو نوع حمد و تسبیح با هم متفاوت است ولی در قدر جامع یعنی مفهوم وسیع کلمه حمد و تسبیح،مشترک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که پیدا است تفسیر دوم با آن شرح که بیان کردیم از همه دلچسب‌تر است</w:t>
      </w:r>
      <w:r>
        <w:rPr>
          <w:rFonts w:eastAsia="IRNazanin" w:cs="IRNazanin"/>
          <w:color w:val="111111"/>
          <w:sz w:val="28"/>
          <w:szCs w:val="28"/>
          <w:rtl w:val="true"/>
          <w:lang w:bidi="fa-IR"/>
        </w:rPr>
        <w:t>.</w:t>
      </w:r>
    </w:p>
    <w:p>
      <w:pPr>
        <w:pStyle w:val="Heading5"/>
        <w:numPr>
          <w:ilvl w:val="4"/>
          <w:numId w:val="1"/>
        </w:numPr>
        <w:rPr/>
      </w:pPr>
      <w:bookmarkStart w:id="295" w:name="__RefHeading___Toc1974112_1067777946"/>
      <w:bookmarkStart w:id="296" w:name="_Toc117"/>
      <w:bookmarkEnd w:id="295"/>
      <w:r>
        <w:rPr>
          <w:rtl w:val="true"/>
        </w:rPr>
        <w:t xml:space="preserve">گوشه‌ای از روایات اهل بیت </w:t>
      </w:r>
      <w:r>
        <w:rPr>
          <w:rtl w:val="true"/>
        </w:rPr>
        <w:t>[</w:t>
      </w:r>
      <w:r>
        <w:rPr>
          <w:rtl w:val="true"/>
        </w:rPr>
        <w:t>در زمینه تسبیح عمومی موجودات جهان</w:t>
      </w:r>
      <w:r>
        <w:rPr>
          <w:rtl w:val="true"/>
        </w:rPr>
        <w:t>]</w:t>
      </w:r>
      <w:bookmarkEnd w:id="296"/>
    </w:p>
    <w:p>
      <w:pPr>
        <w:pStyle w:val="BookText"/>
        <w:rPr/>
      </w:pPr>
      <w:r>
        <w:rPr>
          <w:rFonts w:ascii="IRNazanin" w:hAnsi="IRNazanin" w:eastAsia="IRNazanin"/>
          <w:color w:val="111111"/>
          <w:sz w:val="28"/>
          <w:sz w:val="28"/>
          <w:szCs w:val="28"/>
          <w:rtl w:val="true"/>
          <w:lang w:bidi="fa-IR"/>
        </w:rPr>
        <w:t>در روایاتی که از پیامبر ص و ائمه اهل بیت ع رسیده تعبیرات جالبی در این زمینه دیده می‌شود،از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آیه وَ إِنْ مِنْ شَیْءٍ إِلاّٰ یُسَبِّحُ بِحَمْدِهِ سؤال کردم،امام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یسبح بحمده و انا لنری ان ینقض الجدار و هو تسبیحها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چیز تسبیح و حمد خدا می‌گوید حتی هنگامی که دیوار می‌شکافد و صدایی از آن به گوش می‌رسد آن نیز تسبیح است</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رسول اللّٰه عن ان توسم البهائم فی وجوهها،و ان تضرب وجوهها لانها تسبح بحمد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داغ در صورت حیوانات نگذارید و تازیانه به صورت آنها نزنید، زیرا آنها حمد و ثنای خدا می‌گویند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امام صادق ع نقل شده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طیر یصاد فی بر و لا بحر و لا شیء یصاد من الوحش الا بتضییعه التسبیح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پرنده‌ای در صحرا و دریا صید نمی‌شود و هیچ حیوان وحشی به دام صیاد نمی‌افتد مگر به خاطر ترک تسبیح</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 صدای گنجشکانی را شنید،فرمود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اینها چه</w:t>
      </w:r>
    </w:p>
    <w:p>
      <w:pPr>
        <w:pStyle w:val="BookText"/>
        <w:rPr/>
      </w:pPr>
      <w:r>
        <w:rPr>
          <w:rFonts w:ascii="IRNazanin" w:hAnsi="IRNazanin" w:eastAsia="IRNazanin"/>
          <w:color w:val="111111"/>
          <w:sz w:val="28"/>
          <w:sz w:val="28"/>
          <w:szCs w:val="28"/>
          <w:rtl w:val="true"/>
          <w:lang w:bidi="fa-IR"/>
        </w:rPr>
        <w:t>می‌گویند،ابو حمزه ثمالی که از یاران خاص امام بود میگوید عرض کردم نه،فرمود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یسبحن ربهن عز و جل و یسئلن قوت یومهن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تسبیح خداوند بزرگ را می‌گویند و روزی خود را از او می‌خواهند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می‌خوانیم که یک روز پیامبر ص نزد عایشه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لباس مرا بشوی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دیروز شستم،فرمود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ما علمت ان الثوب یسبحن فاذا اتسخ انقطع تسبیحه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لباس انسان نیز تسبیح خدا میگوید و هنگامی که چرک و آلوده شود تسبیح آن قطع می‌شود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للدابة علی صاحبها ستة حقوق لا یحملها فوق طاقتها،و لا یتخذ ظهرها مجلسا یتحدث علیها،و یبدء بعلفها اذا نزل،و لا یسمها فی وجهها،و لا یضر بها فانها تسبح و یعرض علیها الماء اذا مر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بر صاحبش،شش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تواناییش بر او بار نکند، پشت او را مجلسی برای سخن گفتن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هنگامی که به دیگری می‌رسد و می‌خواهد با او سخن بگوید پیاده شود و پس از اتمام سخن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منزلی وارد می‌شود،نخست علف او را آماده کند،علامت داغ در صورت او نگذارد،و او را نزند،چرا که تسبیح خدا می‌گوید و هنگامی که بر چشمه آب و مانند آن می‌گذرد،او را به کنار آب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تشنه است بنوشد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روایات که بعضی از آنها معانی دقیق و باریکی دارد نشان می‌دهد که این حکم عمومی تسبیح موجودات،همه چیز را بدون استثناء در بر می‌گیرد و همه اینها با آنچه در تفسیر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به معنی زبانحال و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سازگار است،و اینکه در این روایات خواندیم هنگامی که لباس آلوده و کثیف می‌شود،تسبیح آن قطع می‌گردد،ممکن است اشاره به این باشد که موجودات تا چهره پاک طبیعی دارند،انسان را به یاد خدا می‌اندازند، اما هنگامی که چهره پاک طبیعی خود را از دست دادند دیگر آن یادآوری از بین می‌رود</w:t>
      </w:r>
      <w:r>
        <w:rPr>
          <w:rFonts w:eastAsia="IRNazanin" w:cs="IRNazanin"/>
          <w:color w:val="111111"/>
          <w:sz w:val="28"/>
          <w:szCs w:val="28"/>
          <w:rtl w:val="true"/>
          <w:lang w:bidi="fa-IR"/>
        </w:rPr>
        <w:t>.</w:t>
      </w:r>
      <w:bookmarkStart w:id="297" w:name="pg10174_92953"/>
    </w:p>
    <w:p>
      <w:pPr>
        <w:pStyle w:val="Heading3"/>
        <w:numPr>
          <w:ilvl w:val="2"/>
          <w:numId w:val="1"/>
        </w:numPr>
        <w:rPr/>
      </w:pPr>
      <w:bookmarkStart w:id="298" w:name="__RefHeading___Toc1974114_1067777946"/>
      <w:bookmarkStart w:id="299" w:name="_Toc118"/>
      <w:bookmarkEnd w:id="297"/>
      <w:bookmarkEnd w:id="298"/>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45</w:t>
      </w:r>
      <w:r>
        <w:rPr>
          <w:rtl w:val="true"/>
        </w:rPr>
        <w:t xml:space="preserve"> </w:t>
      </w:r>
      <w:r>
        <w:rPr>
          <w:rtl w:val="true"/>
        </w:rPr>
        <w:t xml:space="preserve">تا </w:t>
      </w:r>
      <w:r>
        <w:rPr/>
        <w:t>48</w:t>
      </w:r>
      <w:r>
        <w:rPr>
          <w:rtl w:val="true"/>
        </w:rPr>
        <w:t>]</w:t>
      </w:r>
      <w:bookmarkEnd w:id="299"/>
    </w:p>
    <w:p>
      <w:pPr>
        <w:pStyle w:val="Heading4"/>
        <w:numPr>
          <w:ilvl w:val="3"/>
          <w:numId w:val="1"/>
        </w:numPr>
        <w:rPr/>
      </w:pPr>
      <w:bookmarkStart w:id="300" w:name="__RefHeading___Toc1974116_1067777946"/>
      <w:bookmarkStart w:id="301" w:name="_Toc119"/>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یَسْتَمِعُونَ بِهِ إِذْ یَسْتَمِعُونَ إِلَیْکَ وَ إِذْ هُمْ نَجْویٰ إِذْ یَقُولُ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974118_1067777946"/>
      <w:bookmarkStart w:id="303" w:name="_Toc120"/>
      <w:bookmarkEnd w:id="302"/>
      <w:r>
        <w:rPr>
          <w:rtl w:val="true"/>
        </w:rPr>
        <w:t>ترجمه</w:t>
      </w:r>
      <w:r>
        <w:rPr>
          <w:rtl w:val="true"/>
        </w:rPr>
        <w:t>:</w:t>
      </w:r>
      <w:bookmarkEnd w:id="30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قرآن می‌خوانی میان تو و آنها که ایمان به آخرت ندارند حجاب ناپیدایی قرار می‌دهیم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دلهای آنها پوششهایی،تا آن را نفهمند،و در گوشهایشان سنگینی،و هنگامی که پروردگارت را در قرآن به یگانگی یاد می‌کنی پشت می‌کنند و از تو روی</w:t>
      </w:r>
      <w:bookmarkStart w:id="304" w:name="pg10174_92954"/>
    </w:p>
    <w:p>
      <w:pPr>
        <w:pStyle w:val="BookText"/>
        <w:rPr/>
      </w:pPr>
      <w:bookmarkEnd w:id="304"/>
      <w:r>
        <w:rPr>
          <w:rFonts w:ascii="IRNazanin" w:hAnsi="IRNazanin" w:eastAsia="IRNazanin"/>
          <w:color w:val="111111"/>
          <w:sz w:val="28"/>
          <w:sz w:val="28"/>
          <w:szCs w:val="28"/>
          <w:rtl w:val="true"/>
          <w:lang w:bidi="fa-IR"/>
        </w:rPr>
        <w:t>برمی‌گردانند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آنها به چه منظوری به سخنان تو گوش فرا می‌دهند،و هنگامی که با هم نجوا می‌کنند،در آن هنگام که ستمگران می‌گویند شما جز از انسانی که سحر شده است پیروی نمی‌کنید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 چگونه برای تو مثل می‌زنند،و از همین رو گمراه شدند و قدرت پیدا کردن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p>
    <w:p>
      <w:pPr>
        <w:pStyle w:val="Heading4"/>
        <w:numPr>
          <w:ilvl w:val="3"/>
          <w:numId w:val="1"/>
        </w:numPr>
        <w:rPr/>
      </w:pPr>
      <w:bookmarkStart w:id="305" w:name="__RefHeading___Toc1974120_1067777946"/>
      <w:bookmarkStart w:id="306" w:name="_Toc121"/>
      <w:bookmarkEnd w:id="305"/>
      <w:r>
        <w:rPr>
          <w:rtl w:val="true"/>
        </w:rPr>
        <w:t>شان نزول</w:t>
      </w:r>
      <w:r>
        <w:rPr>
          <w:rtl w:val="true"/>
        </w:rPr>
        <w:t>:</w:t>
      </w:r>
      <w:bookmarkEnd w:id="306"/>
    </w:p>
    <w:p>
      <w:pPr>
        <w:pStyle w:val="BookText"/>
        <w:rPr/>
      </w:pPr>
      <w:r>
        <w:rPr>
          <w:rFonts w:ascii="IRNazanin" w:hAnsi="IRNazanin" w:eastAsia="IRNazanin"/>
          <w:color w:val="111111"/>
          <w:sz w:val="28"/>
          <w:sz w:val="28"/>
          <w:szCs w:val="28"/>
          <w:rtl w:val="true"/>
          <w:lang w:bidi="fa-IR"/>
        </w:rPr>
        <w:t>جمعی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در شان نزول آیات فوق چنین گفته‌اند که آیه نخست در باره گروهی از مشرکان نازل شده که پیامبر ص را به هنگامی که در شب تلاوت قرآن می‌کرد و در کنار خانه کعبه نماز می‌گذارد آزار می‌دادند، و او را با سنگ می‌زند و مانع دعوت مردم به اسلام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لطفش چنان کرد که آنها نتوانند او را آزار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از طریق رعب و وحشتی بود که از پیامبر در دل آنها افکند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می‌خوانیم هنگامی که پیامبر ص قرآن می‌خواند دو نفر از مشرکان در طرف راست و دو نفر در طرف چپ قرار می‌گرفتند و کف می‌زدند و سوت می‌کشیدند و با صدای بلند اشعار می‌خواندند تا صدای پیامبر ص به گوش مردم نرسد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و ابو جهل و غیر آنها گاهی نزد پیامبر ص می‌آمدند و به سخنان او گوش فرا می‌دادند،روزی یکی از آنها به دیگران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من نمی‌فهمم محمد چه می‌گوید؟فقط می‌بینم لبهای او حرکت می‌کند</w:t>
      </w:r>
      <w:r>
        <w:rPr>
          <w:rFonts w:eastAsia="IRNazanin" w:cs="IRNazanin"/>
          <w:color w:val="111111"/>
          <w:sz w:val="28"/>
          <w:szCs w:val="28"/>
          <w:rtl w:val="true"/>
          <w:lang w:bidi="fa-IR"/>
        </w:rPr>
        <w:t>!</w:t>
      </w:r>
      <w:bookmarkStart w:id="307" w:name="pg10174_92955"/>
    </w:p>
    <w:p>
      <w:pPr>
        <w:pStyle w:val="BookText"/>
        <w:rPr/>
      </w:pPr>
      <w:bookmarkEnd w:id="307"/>
      <w:r>
        <w:rPr>
          <w:rFonts w:ascii="IRNazanin" w:hAnsi="IRNazanin" w:eastAsia="IRNazanin"/>
          <w:color w:val="111111"/>
          <w:sz w:val="28"/>
          <w:sz w:val="28"/>
          <w:szCs w:val="28"/>
          <w:rtl w:val="true"/>
          <w:lang w:bidi="fa-IR"/>
        </w:rPr>
        <w:t>ولی 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می‌کنم بعضی از سخنانش حق است،ابو جهل اظهار داشت او دیوانه است و ابو لهب اضافه کرد او کاهن است،دیگری گفت او شاعر است و به دنبال این سخنان ناموزون و نسبتهای ناروا آیات فوق نازل گشت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1974122_1067777946"/>
      <w:bookmarkStart w:id="309" w:name="_Toc122"/>
      <w:bookmarkEnd w:id="308"/>
      <w:r>
        <w:rPr>
          <w:rtl w:val="true"/>
        </w:rPr>
        <w:t>تفسیر</w:t>
      </w:r>
      <w:r>
        <w:rPr>
          <w:rtl w:val="true"/>
        </w:rPr>
        <w:t>:</w:t>
      </w:r>
      <w:bookmarkEnd w:id="309"/>
    </w:p>
    <w:p>
      <w:pPr>
        <w:pStyle w:val="BookText"/>
        <w:rPr/>
      </w:pPr>
      <w:r>
        <w:rPr>
          <w:rFonts w:ascii="IRNazanin" w:hAnsi="IRNazanin" w:eastAsia="IRNazanin"/>
          <w:color w:val="111111"/>
          <w:sz w:val="28"/>
          <w:sz w:val="28"/>
          <w:szCs w:val="28"/>
          <w:rtl w:val="true"/>
          <w:lang w:bidi="fa-IR"/>
        </w:rPr>
        <w:t>بیخبران مغرور و موانع شناخت</w:t>
      </w:r>
    </w:p>
    <w:p>
      <w:pPr>
        <w:pStyle w:val="BookText"/>
        <w:rPr/>
      </w:pPr>
      <w:r>
        <w:rPr>
          <w:rFonts w:ascii="IRNazanin" w:hAnsi="IRNazanin" w:eastAsia="IRNazanin"/>
          <w:color w:val="111111"/>
          <w:sz w:val="28"/>
          <w:sz w:val="28"/>
          <w:szCs w:val="28"/>
          <w:rtl w:val="true"/>
          <w:lang w:bidi="fa-IR"/>
        </w:rPr>
        <w:t>به دنبال آیات گذشته این سؤال برای بسیاری پیش می‌آید که با وضوح مساله توحید به طوری که همه موجودات جهان به آن گواهی می‌دهند چرا مشرکان این واقعیت را نمی‌پذیرند؟چرا آنها این آیات گویا و رسای قرآن را می‌شنوند و بیدار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بحث می‌تواند اشاره به پاسخ این سؤال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می‌خوانی میان تو و آنها که ایمان به آخرت ندارند،حجاب و پوششی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قَرَأْتَ الْقُرْآنَ جَعَلْنٰا بَیْنَکَ وَ بَیْنَ الَّذِینَ لاٰ یُؤْمِنُونَ بِالْآخِرَةِ حِجٰاباً مَسْتُوراً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حجاب و پرده،همان لجاجت و تعصب و خودخواهی و غرور  و جهل و نادانی بود که حقایق قرآن را از دیدگاه فکر و عقل آنها مکتوم می‌داشت و به آنها اجازه نمی‌داد حقایق روشنی همچون توحید و معاد و صدق دعوت پیامبر ص و مانند آنها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مستور در اینجا صفت برای حجاب است،یا برای شخص پیامبر ص،و یا حقایق قرآن،بحثی داریم که در نکات آخر می‌خوانید،همچنین در چگونگی نسبت دادن ایجاد این حجاب به خداوند سخنی است که در آنجا خواهد آمد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دلهای آنها پوششهایی قرار داده‌ایم تا قرآن</w:t>
      </w:r>
    </w:p>
    <w:p>
      <w:pPr>
        <w:pStyle w:val="BookText"/>
        <w:rPr/>
      </w:pPr>
      <w:r>
        <w:rPr>
          <w:rFonts w:ascii="IRNazanin" w:hAnsi="IRNazanin" w:eastAsia="IRNazanin"/>
          <w:color w:val="111111"/>
          <w:sz w:val="28"/>
          <w:sz w:val="28"/>
          <w:szCs w:val="28"/>
          <w:rtl w:val="true"/>
          <w:lang w:bidi="fa-IR"/>
        </w:rPr>
        <w:t>را درک نکنند و در گوشهایشان ثقل و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عَلیٰ قُلُوبِهِمْ أَکِنَّةً أَنْ یَفْقَهُوهُ وَ فِی آذٰانِهِمْ وَقْراً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پروردگارت را در قرآن به یگانگی یاد می‌کنی آنها پشت می‌کنند و رو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ذَکَرْتَ رَبَّکَ فِی الْقُرْآنِ وَحْدَهُ وَلَّوْا عَلیٰ أَدْبٰارِهِمْ نُفُوراً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عجیب است فرار از حق،فرار از سعادت و نجات،و فرار از خوشبختی و پیروزی و فهم و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معنی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حُمُرٌ مُسْتَنْفِرَةٌ فَرَّتْ مِنْ قَسْوَرَةٍ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خران رم کننده‌ای هستند که از شیر ژیان می‌گریزند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آنها به چه منظوری به سخنان تو گوش فرا می‌دهند هنگامی که نزد تو می‌آیند و پای سخنانت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بِمٰا یَسْتَمِعُونَ بِهِ إِذْ یَسْتَمِعُونَ إِلَیْکَ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آنها با هم نجوی می‌کنند و سخنان در گوشی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هُمْ نَجْویٰ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ظالمان به مؤمنان می‌گویند شما تنها از کسی پیروی می‌کنید که مسحور شده،ساحران در عقل و هوش او نفوذ کرده،و آن را مختل ساخته‌اند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یَقُولُ الظّٰالِمُونَ إِنْ تَتَّبِعُونَ إِلاّٰ رَجُلاً مَسْحُوراً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آنها به منظور درک حقیقت به سراغ تو نمی‌آیند و سخنانت را با گوش جان نمی‌شنوند،بلکه هدفشان آنست که بیایند و اخلال کنند،وصله بچسبانند و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بدر برند،اصولا کسی که بر قلبش پوشش و در گوشش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شنیدن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است،جز به چنین قصدهایی پای</w:t>
      </w:r>
      <w:bookmarkStart w:id="310" w:name="pg10174_92957"/>
    </w:p>
    <w:p>
      <w:pPr>
        <w:pStyle w:val="BookText"/>
        <w:rPr/>
      </w:pPr>
      <w:bookmarkEnd w:id="310"/>
      <w:r>
        <w:rPr>
          <w:rFonts w:ascii="IRNazanin" w:hAnsi="IRNazanin" w:eastAsia="IRNazanin"/>
          <w:color w:val="111111"/>
          <w:sz w:val="28"/>
          <w:sz w:val="28"/>
          <w:szCs w:val="28"/>
          <w:rtl w:val="true"/>
          <w:lang w:bidi="fa-IR"/>
        </w:rPr>
        <w:t>سخن مردان حق نمی‌نشیند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باز روی سخن را به پیامبر ص کرده،ضمن عبارت کوتاهی پاسخ دندانشکنی به این گروه گمراه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چگونه برای تو مثل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ساحرت می‌خواند دیگری مسحور،یکی کاهن و دیگری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رو آنها گمراه شده‌اند و قدرت پیدا کردن راه حق را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کَیْفَ ضَرَبُوا لَکَ الْأَمْثٰالَ فَضَلُّوا فَلاٰ یَسْتَطِیعُونَ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راه ناپیدا باشد و چهره حق مخفی گردد، بلکه آنها چشم بینا ندارند،و عقل و خرد خود را به خاطر بغض و جهل و تعصب و لجاج از کار انداخته‌اند</w:t>
      </w:r>
      <w:r>
        <w:rPr>
          <w:rFonts w:eastAsia="IRNazanin" w:cs="IRNazanin"/>
          <w:color w:val="111111"/>
          <w:sz w:val="28"/>
          <w:szCs w:val="28"/>
          <w:rtl w:val="true"/>
          <w:lang w:bidi="fa-IR"/>
        </w:rPr>
        <w:t>.</w:t>
      </w:r>
    </w:p>
    <w:p>
      <w:pPr>
        <w:pStyle w:val="Heading4"/>
        <w:numPr>
          <w:ilvl w:val="3"/>
          <w:numId w:val="1"/>
        </w:numPr>
        <w:rPr/>
      </w:pPr>
      <w:bookmarkStart w:id="311" w:name="__RefHeading___Toc1974124_1067777946"/>
      <w:bookmarkStart w:id="312" w:name="_Toc123"/>
      <w:bookmarkEnd w:id="311"/>
      <w:r>
        <w:rPr>
          <w:rtl w:val="true"/>
        </w:rPr>
        <w:t>نکته‌ها</w:t>
      </w:r>
      <w:r>
        <w:rPr>
          <w:rtl w:val="true"/>
        </w:rPr>
        <w:t>:</w:t>
      </w:r>
      <w:bookmarkEnd w:id="312"/>
    </w:p>
    <w:p>
      <w:pPr>
        <w:pStyle w:val="Heading5"/>
        <w:numPr>
          <w:ilvl w:val="4"/>
          <w:numId w:val="1"/>
        </w:numPr>
        <w:rPr/>
      </w:pPr>
      <w:bookmarkStart w:id="313" w:name="__RefHeading___Toc1974126_1067777946"/>
      <w:bookmarkStart w:id="314" w:name="_Toc124"/>
      <w:bookmarkEnd w:id="313"/>
      <w:r>
        <w:rPr>
          <w:rtl w:val="true"/>
        </w:rPr>
        <w:t>اشاره</w:t>
      </w:r>
      <w:bookmarkEnd w:id="314"/>
    </w:p>
    <w:p>
      <w:pPr>
        <w:pStyle w:val="Heading5"/>
        <w:numPr>
          <w:ilvl w:val="4"/>
          <w:numId w:val="1"/>
        </w:numPr>
        <w:rPr/>
      </w:pPr>
      <w:bookmarkStart w:id="315" w:name="__RefHeading___Toc1974128_1067777946"/>
      <w:bookmarkStart w:id="316" w:name="_Toc125"/>
      <w:bookmarkEnd w:id="315"/>
      <w:r>
        <w:rPr/>
        <w:t>1</w:t>
      </w:r>
      <w:r>
        <w:rPr>
          <w:rtl w:val="true"/>
        </w:rPr>
        <w:t>-</w:t>
      </w:r>
      <w:r>
        <w:rPr>
          <w:rtl w:val="true"/>
        </w:rPr>
        <w:t>جمع بندی و مروری بر این آیات</w:t>
      </w:r>
      <w:bookmarkEnd w:id="316"/>
    </w:p>
    <w:p>
      <w:pPr>
        <w:pStyle w:val="BookText"/>
        <w:rPr/>
      </w:pPr>
      <w:r>
        <w:rPr>
          <w:rFonts w:ascii="IRNazanin" w:hAnsi="IRNazanin" w:eastAsia="IRNazanin"/>
          <w:color w:val="111111"/>
          <w:sz w:val="28"/>
          <w:sz w:val="28"/>
          <w:szCs w:val="28"/>
          <w:rtl w:val="true"/>
          <w:lang w:bidi="fa-IR"/>
        </w:rPr>
        <w:t>آیات فوق،ترسیم دقیقی از حال گمراهان و موانع شناخت می‌کند، و به طور کلی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سه مانع بزرگ شناخت دارند و گرنه دیدن چهره حق،سهل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آنها حجابی افتاده است،این حجاب در حقیقت چیزی جز کینه‌ها،حسادتها و بغض و عداوتها که نسبت به تو دارند نیست،این امور سبب شده که شخصیت والای تو را نبینند و عظمت گفتار و رفتار تو را درک نکنند،حتی خوبیها در نظرشان زشتی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منهای کینه‌ها و حسادتی که به پیامبر ص داشتند،اصولا بر دلهای آنها پرده جهل و تقلید کورکورانه افتاده بود به طوری که حاضر نبودند سخن حق را از هیچکس بشنوند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بالآخره سومین مانع شناخت آنها این بود که حتی ابزار شناختشان،مانند</w:t>
      </w:r>
    </w:p>
    <w:p>
      <w:pPr>
        <w:pStyle w:val="BookText"/>
        <w:rPr/>
      </w:pPr>
      <w:r>
        <w:rPr>
          <w:rFonts w:ascii="IRNazanin" w:hAnsi="IRNazanin" w:eastAsia="IRNazanin"/>
          <w:color w:val="111111"/>
          <w:sz w:val="28"/>
          <w:sz w:val="28"/>
          <w:szCs w:val="28"/>
          <w:rtl w:val="true"/>
          <w:lang w:bidi="fa-IR"/>
        </w:rPr>
        <w:t>گوشها گویی از سخن حق نفرت داشت و آن را از خود بیرون می‌افکند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می‌شد،به عکس،سخنان باطل که با ذائقه‌هاشان سازگار بود و لذتبخش،به سرعت در اعماق جانشان نفوذ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به تجربه ثابت شده که انسان سخنانی را که به آن تمایل ندارد به سختی می‌شنود،و سخنانی که مورد علاقه و عشق او است با سرعت و تیز گوشی مخصوصی درک می‌کند،گویی تمایلات درونی در حواس ظاهری انسان نیز اثر می‌گذارند،و آن را به رنگ خود درمی‌آورند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موانع سه‌گانه آن بود که اولا از شنیدن حق فرار می‌کردند، مخصوصا هنگامی که سخن از یگانگی خدا به میان می‌آمد که با اساس همه معتقدات شرک‌آلودشان تناقض داشت به سرعت می‌گریختند، ثانیا برای تقویت خط انحرافی خود به توجیهات غلط درباره پیامبر ص و سخنانش پرداخته، هر کدام او را به چیزی متهم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ساحر،شاعر،مجنون و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سرنوشت همه دشمنان حق که اعمال و صفات رذیله آنها حجابی است برای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است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صراط مستقیم حق را بپوید و از انحراف و گمراهی در امان بماند باید قبل از هر چیز در اصلاح خویشتن بکوشد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را از بغض و کینه و حسد و عناد،و روح را از کبر و غرور و نخوت، و خلاصه وجود خود را از صفات رذیله پاک کند،چرا که آئینه قلب هر گاه از این رذائل پاک شود و صیقل یابد،همه حقایق در آن پرتوافکن خواهد بود به همین دلیل گاهی افراد بی سواد پاکدل،حقایقی را می‌فهمند که دانشمند تهذیب نایافته، قدرت درک آن را ندارد</w:t>
      </w:r>
      <w:r>
        <w:rPr>
          <w:rFonts w:eastAsia="IRNazanin" w:cs="IRNazanin"/>
          <w:color w:val="111111"/>
          <w:sz w:val="28"/>
          <w:szCs w:val="28"/>
          <w:rtl w:val="true"/>
          <w:lang w:bidi="fa-IR"/>
        </w:rPr>
        <w:t>.</w:t>
      </w:r>
      <w:bookmarkStart w:id="317" w:name="pg10174_92959"/>
    </w:p>
    <w:p>
      <w:pPr>
        <w:pStyle w:val="Heading5"/>
        <w:numPr>
          <w:ilvl w:val="4"/>
          <w:numId w:val="1"/>
        </w:numPr>
        <w:rPr/>
      </w:pPr>
      <w:bookmarkStart w:id="318" w:name="__RefHeading___Toc1974130_1067777946"/>
      <w:bookmarkStart w:id="319" w:name="_Toc126"/>
      <w:bookmarkEnd w:id="317"/>
      <w:bookmarkEnd w:id="318"/>
      <w:r>
        <w:rPr/>
        <w:t>2</w:t>
      </w:r>
      <w:r>
        <w:rPr>
          <w:rtl w:val="true"/>
        </w:rPr>
        <w:t>-</w:t>
      </w:r>
      <w:r>
        <w:rPr>
          <w:rtl w:val="true"/>
        </w:rPr>
        <w:t>چرا این حجابها به خدا نسبت داده شده؟</w:t>
      </w:r>
      <w:bookmarkEnd w:id="319"/>
    </w:p>
    <w:p>
      <w:pPr>
        <w:pStyle w:val="BookText"/>
        <w:rPr/>
      </w:pPr>
      <w:r>
        <w:rPr>
          <w:rFonts w:ascii="IRNazanin" w:hAnsi="IRNazanin" w:eastAsia="IRNazanin"/>
          <w:color w:val="111111"/>
          <w:sz w:val="28"/>
          <w:sz w:val="28"/>
          <w:szCs w:val="28"/>
          <w:rtl w:val="true"/>
          <w:lang w:bidi="fa-IR"/>
        </w:rPr>
        <w:t>این آیات مانند بسیاری دیگر از آیات قرآن،وجود این حجابها را به خدا نسبت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دلهای آنها پرده می‌افکنیم،میان تو و ایشان حجاب قرار می‌دهیم،و در گوششان سنگینی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که افراد بی خبر ممکن است از آن استشمام مکتب جبر کنند، در حالی که اینها همان آثار و خاصیتهای اعمالشان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خود آنها هستند که با گناهان و صفات زشتشان این حجابها را می‌آفرینند،ولی چون خاصیت هر چیزی از ناحیه خدا است و او است که در عمل زشت و صفات رذیله این اثر را آفریده به او نیز می‌توان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بحثهای گذشته کرارا صحبت کرده‌ایم،و شواهد فراوانی از قرآن نیز آورده‌ایم</w:t>
      </w:r>
      <w:r>
        <w:rPr>
          <w:rFonts w:eastAsia="IRNazanin" w:cs="IRNazanin"/>
          <w:color w:val="111111"/>
          <w:sz w:val="28"/>
          <w:szCs w:val="28"/>
          <w:rtl w:val="true"/>
          <w:lang w:bidi="fa-IR"/>
        </w:rPr>
        <w:t>.</w:t>
      </w:r>
    </w:p>
    <w:p>
      <w:pPr>
        <w:pStyle w:val="Heading5"/>
        <w:numPr>
          <w:ilvl w:val="4"/>
          <w:numId w:val="1"/>
        </w:numPr>
        <w:rPr/>
      </w:pPr>
      <w:bookmarkStart w:id="320" w:name="__RefHeading___Toc1974132_1067777946"/>
      <w:bookmarkStart w:id="321" w:name="_Toc127"/>
      <w:bookmarkEnd w:id="320"/>
      <w:r>
        <w:rPr/>
        <w:t>3</w:t>
      </w:r>
      <w:r>
        <w:rPr>
          <w:rtl w:val="true"/>
        </w:rPr>
        <w:t>-</w:t>
      </w:r>
      <w:r>
        <w:rPr>
          <w:rtl w:val="true"/>
        </w:rPr>
        <w:t>حجاب مستور چیست؟</w:t>
      </w:r>
      <w:bookmarkEnd w:id="321"/>
    </w:p>
    <w:p>
      <w:pPr>
        <w:pStyle w:val="BookText"/>
        <w:rPr/>
      </w:pPr>
      <w:r>
        <w:rPr>
          <w:rFonts w:ascii="IRNazanin" w:hAnsi="IRNazanin" w:eastAsia="IRNazanin"/>
          <w:color w:val="111111"/>
          <w:sz w:val="28"/>
          <w:sz w:val="28"/>
          <w:szCs w:val="28"/>
          <w:rtl w:val="true"/>
          <w:lang w:bidi="fa-IR"/>
        </w:rPr>
        <w:t>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و می‌گویند ظاهر تعبیر قرآن این است که این  حجاب از دیده‌ها پنهان است،در واقع حجاب کینه و عداوت و حسادت چیزی نیست که با چشم دیده شود،ولی با این حال پرده ضخیمی میان انسان و شخصی که مورد کینه و حسادت او است ایجاد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مستور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اسم مفعول گاهی به معنی فاعل می‌آید،همانگونه که در همین سلسله آیات نیز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322" w:name="pg10174_92960"/>
    </w:p>
    <w:p>
      <w:pPr>
        <w:pStyle w:val="BookText"/>
        <w:rPr/>
      </w:pPr>
      <w:bookmarkEnd w:id="32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توصیف حجاب را به مستور یک توصیف مجازی می‌دانند و می‌گویند منظور این نیست که این حجاب مستور است بلکه حقایقی که ما وراء این حجاب است مستور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شخصیت پیامبر و صدق دعوت او و عظمت سخنانش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دقت در این سه تفسیر نشان می‌دهد که تفسیر اول با ظاهر آیه هماهنگتر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می‌خوانیم که گاهی دشمنان سرسخت پیامبر ص به سراغ او می‌آمدند در حالی که او با یاران خود مشغول تلاوت قرآن بود اما او را نمی‌دیدند،گویی عظمت خیره کننده پیامبر ص مانع میشد که این کوردلان او را ببینند و بشناسند و آزار دهند</w:t>
      </w:r>
      <w:r>
        <w:rPr>
          <w:rFonts w:eastAsia="IRNazanin" w:cs="IRNazanin"/>
          <w:color w:val="111111"/>
          <w:sz w:val="28"/>
          <w:szCs w:val="28"/>
          <w:rtl w:val="true"/>
          <w:lang w:bidi="fa-IR"/>
        </w:rPr>
        <w:t>.</w:t>
      </w:r>
    </w:p>
    <w:p>
      <w:pPr>
        <w:pStyle w:val="Heading5"/>
        <w:numPr>
          <w:ilvl w:val="4"/>
          <w:numId w:val="1"/>
        </w:numPr>
        <w:rPr/>
      </w:pPr>
      <w:bookmarkStart w:id="323" w:name="__RefHeading___Toc1974134_1067777946"/>
      <w:bookmarkStart w:id="324" w:name="_Toc128"/>
      <w:bookmarkEnd w:id="323"/>
      <w:r>
        <w:rPr/>
        <w:t>4</w:t>
      </w:r>
      <w:r>
        <w:rPr>
          <w:rtl w:val="true"/>
        </w:rPr>
        <w:t>-"</w:t>
      </w:r>
      <w:r>
        <w:rPr>
          <w:rtl w:val="true"/>
        </w:rPr>
        <w:t>اکنه</w:t>
      </w:r>
      <w:r>
        <w:rPr>
          <w:rtl w:val="true"/>
        </w:rPr>
        <w:t>"</w:t>
      </w:r>
      <w:r>
        <w:rPr>
          <w:rtl w:val="true"/>
        </w:rPr>
        <w:t>و</w:t>
      </w:r>
      <w:r>
        <w:rPr>
          <w:rtl w:val="true"/>
        </w:rPr>
        <w:t>"</w:t>
      </w:r>
      <w:r>
        <w:rPr>
          <w:rtl w:val="true"/>
        </w:rPr>
        <w:t>وقر</w:t>
      </w:r>
      <w:r>
        <w:rPr>
          <w:rtl w:val="true"/>
        </w:rPr>
        <w:t>"</w:t>
      </w:r>
      <w:r>
        <w:rPr>
          <w:rtl w:val="true"/>
        </w:rPr>
        <w:t>چیست؟</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پوششی است که چیزی را با آن مستور می‌کنند،اما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ظرفی است که چیزی را در آن محفوظ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کن،اکنان است،سپس این معنی توسعه یافته و به هر چیزی که سبب مستور شدن است مانند پرده و خانه و اجسامی که انسان در پشت آن خود را پنهان می‌کند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سنگینی است که در گوش پدید می‌آید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بار سنگین است</w:t>
      </w:r>
      <w:r>
        <w:rPr>
          <w:rFonts w:eastAsia="IRNazanin" w:cs="IRNazanin"/>
          <w:color w:val="111111"/>
          <w:sz w:val="28"/>
          <w:szCs w:val="28"/>
          <w:rtl w:val="true"/>
          <w:lang w:bidi="fa-IR"/>
        </w:rPr>
        <w:t>.</w:t>
      </w:r>
    </w:p>
    <w:p>
      <w:pPr>
        <w:pStyle w:val="Heading5"/>
        <w:numPr>
          <w:ilvl w:val="4"/>
          <w:numId w:val="1"/>
        </w:numPr>
        <w:rPr/>
      </w:pPr>
      <w:bookmarkStart w:id="325" w:name="__RefHeading___Toc1974136_1067777946"/>
      <w:bookmarkStart w:id="326" w:name="_Toc129"/>
      <w:bookmarkEnd w:id="325"/>
      <w:r>
        <w:rPr/>
        <w:t>5</w:t>
      </w:r>
      <w:r>
        <w:rPr>
          <w:rtl w:val="true"/>
        </w:rPr>
        <w:t>-</w:t>
      </w:r>
      <w:r>
        <w:rPr>
          <w:rtl w:val="true"/>
        </w:rPr>
        <w:t>تفسیر جمله</w:t>
      </w:r>
      <w:r>
        <w:rPr>
          <w:rtl w:val="true"/>
        </w:rPr>
        <w:t xml:space="preserve">" </w:t>
      </w:r>
      <w:r>
        <w:rPr>
          <w:rtl w:val="true"/>
        </w:rPr>
        <w:t xml:space="preserve">بِمٰا یَسْتَمِعُونَ بِهِ </w:t>
      </w:r>
      <w:r>
        <w:rPr>
          <w:rtl w:val="true"/>
        </w:rPr>
        <w:t>"</w:t>
      </w:r>
      <w:bookmarkEnd w:id="32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معنی این جمله،دو تفسیر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مانند طبرسی در مجمع البیان و فخر رازی در تفسیر کبیر،آن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گرفته‌اند،یعنی ما</w:t>
      </w:r>
      <w:bookmarkStart w:id="327" w:name="pg10174_92961"/>
    </w:p>
    <w:p>
      <w:pPr>
        <w:pStyle w:val="BookText"/>
        <w:rPr/>
      </w:pPr>
      <w:bookmarkEnd w:id="327"/>
      <w:r>
        <w:rPr>
          <w:rFonts w:ascii="IRNazanin" w:hAnsi="IRNazanin" w:eastAsia="IRNazanin"/>
          <w:color w:val="111111"/>
          <w:sz w:val="28"/>
          <w:sz w:val="28"/>
          <w:szCs w:val="28"/>
          <w:rtl w:val="true"/>
          <w:lang w:bidi="fa-IR"/>
        </w:rPr>
        <w:t>می‌دانیم آنها به چه انگیزه‌ای به سخنان تو گوش فرا می‌دهند،برای درک حق، نه،بلکه برای استهزاء و وصله چسباندن و توجیهات انحرافی و سرانجام گمراه شدن و گمراه کردن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علامه طباطبائی در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گرفته‌اند،یعنی ما آگاهیم آنها به چه گوشهایی به سخنان تو گوش فرا می‌دهند و آگاهیم از دلهای آنها و از نجواهای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اول نزدیکتر به نظر می‌رسد</w:t>
      </w:r>
      <w:r>
        <w:rPr>
          <w:rFonts w:eastAsia="IRNazanin" w:cs="IRNazanin"/>
          <w:color w:val="111111"/>
          <w:sz w:val="28"/>
          <w:szCs w:val="28"/>
          <w:rtl w:val="true"/>
          <w:lang w:bidi="fa-IR"/>
        </w:rPr>
        <w:t>).</w:t>
      </w:r>
    </w:p>
    <w:p>
      <w:pPr>
        <w:pStyle w:val="Heading5"/>
        <w:numPr>
          <w:ilvl w:val="4"/>
          <w:numId w:val="1"/>
        </w:numPr>
        <w:rPr/>
      </w:pPr>
      <w:bookmarkStart w:id="328" w:name="__RefHeading___Toc1974138_1067777946"/>
      <w:bookmarkStart w:id="329" w:name="_Toc130"/>
      <w:bookmarkEnd w:id="328"/>
      <w:r>
        <w:rPr/>
        <w:t>6</w:t>
      </w:r>
      <w:r>
        <w:rPr>
          <w:rtl w:val="true"/>
        </w:rPr>
        <w:t>-</w:t>
      </w:r>
      <w:r>
        <w:rPr>
          <w:rtl w:val="true"/>
        </w:rPr>
        <w:t>چرا نسبت مسحور به پیامبر</w:t>
      </w:r>
      <w:r>
        <w:rPr>
          <w:rtl w:val="true"/>
        </w:rPr>
        <w:t>(</w:t>
      </w:r>
      <w:r>
        <w:rPr>
          <w:rtl w:val="true"/>
        </w:rPr>
        <w:t>ص</w:t>
      </w:r>
      <w:r>
        <w:rPr>
          <w:rtl w:val="true"/>
        </w:rPr>
        <w:t>)</w:t>
      </w:r>
      <w:r>
        <w:rPr>
          <w:rtl w:val="true"/>
        </w:rPr>
        <w:t>می‌دادند؟</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پیامبر ص به مسحور از ناحیه دشمنان یا به خاطر این بوده است که می‌خواستند از این طریق نسبت جنون به پیامبر ص دهند،و بگویند ساحران در فکر و عقل او نفوذ کرده،و به وسیله 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حواس یافته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احتمال داده‌اند که مسحور به معنی ساحر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چنان که گفتیم اسم مفعول گاهی به معنی اسم فاعل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نفوذ خارق العاده کلام پیامبر ص را در دلهای آماده مردم حق طلب،به سحر نسبت می‌دادند که خود،این اعتراف ضمنی جالبی است بر نفوذ عجیب گفتار او</w:t>
      </w:r>
      <w:r>
        <w:rPr>
          <w:rFonts w:eastAsia="IRNazanin" w:cs="IRNazanin"/>
          <w:color w:val="111111"/>
          <w:sz w:val="28"/>
          <w:szCs w:val="28"/>
          <w:rtl w:val="true"/>
          <w:lang w:bidi="fa-IR"/>
        </w:rPr>
        <w:t>.</w:t>
      </w:r>
      <w:bookmarkStart w:id="330" w:name="pg10174_92962"/>
    </w:p>
    <w:p>
      <w:pPr>
        <w:pStyle w:val="Heading5"/>
        <w:numPr>
          <w:ilvl w:val="4"/>
          <w:numId w:val="1"/>
        </w:numPr>
        <w:rPr/>
      </w:pPr>
      <w:bookmarkStart w:id="331" w:name="__RefHeading___Toc1974140_1067777946"/>
      <w:bookmarkStart w:id="332" w:name="_Toc131"/>
      <w:bookmarkEnd w:id="330"/>
      <w:bookmarkEnd w:id="331"/>
      <w:r>
        <w:rPr/>
        <w:t>7</w:t>
      </w:r>
      <w:r>
        <w:rPr>
          <w:rtl w:val="true"/>
        </w:rPr>
        <w:t>-</w:t>
      </w:r>
      <w:r>
        <w:rPr>
          <w:rtl w:val="true"/>
        </w:rPr>
        <w:t>وحشت مشرکان از ندای توحید</w:t>
      </w:r>
      <w:bookmarkEnd w:id="332"/>
    </w:p>
    <w:p>
      <w:pPr>
        <w:pStyle w:val="BookText"/>
        <w:rPr/>
      </w:pPr>
      <w:r>
        <w:rPr>
          <w:rFonts w:ascii="IRNazanin" w:hAnsi="IRNazanin" w:eastAsia="IRNazanin"/>
          <w:color w:val="111111"/>
          <w:sz w:val="28"/>
          <w:sz w:val="28"/>
          <w:szCs w:val="28"/>
          <w:rtl w:val="true"/>
          <w:lang w:bidi="fa-IR"/>
        </w:rPr>
        <w:t>در آیات بالا خواندیم که مشرکان مخصوصا از شنیدن ندای توحید سخت به وحشت می‌افتادند و پا به فرار می‌گذاشتند چرا که زیر بنای همه زندگی آنها شرک و بت پرستی بود و همه نظامات حاکم بر جامعه آنها،نظامهای شرک‌آلود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پای توحید به میان می‌آمد،نه تنها عقائد مذهبیشان بلکه نظام اجتماعی، اقتصادی و سیاسی و فرهنگیشان که از شرک مایه می‌گرفت نیز به هم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از آن مستضعفان می‌شد،و مستکبران سقوط می‌کردند،استثمار که از نتائج نظامات شرک‌آلود است برچیده می‌شد و نفی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استثمار کننده و استثمار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آن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سردمداران شرک سخت کوشش داشتند که ندای توحید به گوش کسی نرسد،ولی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آیات فوق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ستمگرانی بودند که هم به توده‌های مستضعف ستم می‌کردند و هم به خویشتن چرا که هر ظالم و منحرفی گور خود را با دست خود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برای اینکه مجوزی برای فجور و ادامه گناه بیابند کرارا می‌پرسیدند کی روز قیامت بر پا می‌شود بَلْ یُرِیدُ الْإِنْسٰانُ لِیَفْجُرَ أَمٰامَهُ یَسْئَلُ أَیّٰانَ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اینها هم بهانه‌جویی برای فرار از زیر بار مسئولیتها است</w:t>
      </w:r>
      <w:r>
        <w:rPr>
          <w:rFonts w:eastAsia="IRNazanin" w:cs="IRNazanin"/>
          <w:color w:val="111111"/>
          <w:sz w:val="28"/>
          <w:szCs w:val="28"/>
          <w:rtl w:val="true"/>
          <w:lang w:bidi="fa-IR"/>
        </w:rPr>
        <w:t>.</w:t>
      </w:r>
      <w:bookmarkStart w:id="333" w:name="pg10174_92963"/>
    </w:p>
    <w:p>
      <w:pPr>
        <w:pStyle w:val="Heading3"/>
        <w:numPr>
          <w:ilvl w:val="2"/>
          <w:numId w:val="1"/>
        </w:numPr>
        <w:rPr/>
      </w:pPr>
      <w:bookmarkStart w:id="334" w:name="__RefHeading___Toc1974142_1067777946"/>
      <w:bookmarkStart w:id="335" w:name="_Toc132"/>
      <w:bookmarkEnd w:id="333"/>
      <w:bookmarkEnd w:id="33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49</w:t>
      </w:r>
      <w:r>
        <w:rPr>
          <w:rtl w:val="true"/>
        </w:rPr>
        <w:t xml:space="preserve"> </w:t>
      </w:r>
      <w:r>
        <w:rPr>
          <w:rtl w:val="true"/>
        </w:rPr>
        <w:t xml:space="preserve">تا </w:t>
      </w:r>
      <w:r>
        <w:rPr/>
        <w:t>52</w:t>
      </w:r>
      <w:r>
        <w:rPr>
          <w:rtl w:val="true"/>
        </w:rPr>
        <w:t>]</w:t>
      </w:r>
      <w:bookmarkEnd w:id="335"/>
    </w:p>
    <w:p>
      <w:pPr>
        <w:pStyle w:val="Heading4"/>
        <w:numPr>
          <w:ilvl w:val="3"/>
          <w:numId w:val="1"/>
        </w:numPr>
        <w:rPr/>
      </w:pPr>
      <w:bookmarkStart w:id="336" w:name="__RefHeading___Toc1974144_1067777946"/>
      <w:bookmarkStart w:id="337" w:name="_Toc133"/>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 xml:space="preserve">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فَسَیُنْغِضُونَ إِلَیْکَ رُؤُسَهُمْ وَ یَقُولُونَ مَتیٰ هُوَ قُلْ عَسیٰ أَنْ یَکُونَ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 تَظُنُّونَ إِنْ لَبِثْتُمْ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974146_1067777946"/>
      <w:bookmarkStart w:id="339" w:name="_Toc134"/>
      <w:bookmarkEnd w:id="338"/>
      <w:r>
        <w:rPr>
          <w:rtl w:val="true"/>
        </w:rPr>
        <w:t>ترجمه</w:t>
      </w:r>
      <w:r>
        <w:rPr>
          <w:rtl w:val="true"/>
        </w:rPr>
        <w:t>:</w:t>
      </w:r>
      <w:bookmarkEnd w:id="339"/>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آیا هنگامی که ما استخوانهای پوسیده و پراکنده‌ای شدیم دگر بار آفرینش تازه‌ای خواهیم یافت؟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سنگ و آهن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مخلوقی که در نظر شما از این هم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حیات و زندگی دورتر، باز خدا قادر است شما را به زندگی مجدد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زودی می‌گویند چه کسی ما را باز می‌گرداند؟بگو همان کسی که روز نخست شما را آفرید، آنها سر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خم می‌کنند و می‌گویند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زمانی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شاید نزدیک باشد</w:t>
      </w:r>
      <w:r>
        <w:rPr>
          <w:rFonts w:eastAsia="IRNazanin" w:cs="IRNazanin"/>
          <w:color w:val="111111"/>
          <w:sz w:val="28"/>
          <w:szCs w:val="28"/>
          <w:rtl w:val="true"/>
          <w:lang w:bidi="fa-IR"/>
        </w:rPr>
        <w:t>.</w:t>
      </w:r>
      <w:bookmarkStart w:id="340" w:name="pg10174_92964"/>
    </w:p>
    <w:p>
      <w:pPr>
        <w:pStyle w:val="BookText"/>
        <w:rPr/>
      </w:pPr>
      <w:bookmarkEnd w:id="340"/>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که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می‌خواند،شما هم اجابت می‌کنید در حالی که حمد او می‌گوئید و تصور می‌کنید تنها مدت کوتاهی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کردید</w:t>
      </w:r>
      <w:r>
        <w:rPr>
          <w:rFonts w:eastAsia="IRNazanin" w:cs="IRNazanin"/>
          <w:color w:val="111111"/>
          <w:sz w:val="28"/>
          <w:szCs w:val="28"/>
          <w:rtl w:val="true"/>
          <w:lang w:bidi="fa-IR"/>
        </w:rPr>
        <w:t>.</w:t>
      </w:r>
    </w:p>
    <w:p>
      <w:pPr>
        <w:pStyle w:val="Heading4"/>
        <w:numPr>
          <w:ilvl w:val="3"/>
          <w:numId w:val="1"/>
        </w:numPr>
        <w:rPr/>
      </w:pPr>
      <w:bookmarkStart w:id="341" w:name="__RefHeading___Toc1974148_1067777946"/>
      <w:bookmarkStart w:id="342" w:name="_Toc135"/>
      <w:bookmarkEnd w:id="341"/>
      <w:r>
        <w:rPr>
          <w:rtl w:val="true"/>
        </w:rPr>
        <w:t>تفسیر</w:t>
      </w:r>
      <w:r>
        <w:rPr>
          <w:rtl w:val="true"/>
        </w:rPr>
        <w:t>:</w:t>
      </w:r>
      <w:bookmarkEnd w:id="342"/>
    </w:p>
    <w:p>
      <w:pPr>
        <w:pStyle w:val="BookText"/>
        <w:rPr/>
      </w:pPr>
      <w:r>
        <w:rPr>
          <w:rFonts w:ascii="IRNazanin" w:hAnsi="IRNazanin" w:eastAsia="IRNazanin"/>
          <w:color w:val="111111"/>
          <w:sz w:val="28"/>
          <w:sz w:val="28"/>
          <w:szCs w:val="28"/>
          <w:rtl w:val="true"/>
          <w:lang w:bidi="fa-IR"/>
        </w:rPr>
        <w:t>رستاخیز قطعی است</w:t>
      </w:r>
    </w:p>
    <w:p>
      <w:pPr>
        <w:pStyle w:val="BookText"/>
        <w:rPr/>
      </w:pPr>
      <w:r>
        <w:rPr>
          <w:rFonts w:ascii="IRNazanin" w:hAnsi="IRNazanin" w:eastAsia="IRNazanin"/>
          <w:color w:val="111111"/>
          <w:sz w:val="28"/>
          <w:sz w:val="28"/>
          <w:szCs w:val="28"/>
          <w:rtl w:val="true"/>
          <w:lang w:bidi="fa-IR"/>
        </w:rPr>
        <w:t>در آیات گذشته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با شرک بود،اما در آیات مورد بحث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 جا مکمل مساله توحید است به میان آمده، و همانگونه که سابقا هم گفته‌ایم اساسی‌ترین اعتقادات اسلامی را عقیده به مبدء و معاد تشکیل می‌دهد و اعتقاد به این دو اصل است که انسان را از نظر عملی و اخلاقی تربیت می‌کند،از آلودگی و گناه بازمی‌دارد و به انجام وظیفه دعوت می‌کند، و او را در مسیر تکامل به پیش می‌برد، در این آیات به سه سؤال و یا سه ایراد  منکران معاد پاسخ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هنگامی که ما به استخوانهایی تبدیل شدیم و این استخوانها نیز پوسیده و متفرق شد،آیا باز آفرینش جدیدی پیدا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أَ إِذٰا کُنّٰا عِظٰاماً وَ رُفٰاتاً أَ إِنّٰا لَمَبْعُوثُونَ خَلْقاً جَدِیداً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اصلا این امکان دارد که استخوانهای پوسیده و متلاشی شده که هر ذره‌ای از آن در کناری افتاده است از نو جمع‌آوری شود سپس لباس حیات بر آن بپوشانند؟ استخوان پوسیده متلاشی شده کجا و یک انسان زنده و نیرومند و عاقل کجا؟ این تعبیر مانند بسیاری از تعبیرات دیگر قرآن در زمینه معاد نشان می‌دهد که پیامبر ص همواره در دعوت خود سخن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که این جسم بعد از متلاشی شدن بازمی‌گردد،و گرنه هر گاه سخن تنها از معاد روحانی</w:t>
      </w:r>
    </w:p>
    <w:p>
      <w:pPr>
        <w:pStyle w:val="BookText"/>
        <w:rPr/>
      </w:pPr>
      <w:r>
        <w:rPr>
          <w:rFonts w:ascii="IRNazanin" w:hAnsi="IRNazanin" w:eastAsia="IRNazanin"/>
          <w:color w:val="111111"/>
          <w:sz w:val="28"/>
          <w:sz w:val="28"/>
          <w:szCs w:val="28"/>
          <w:rtl w:val="true"/>
          <w:lang w:bidi="fa-IR"/>
        </w:rPr>
        <w:t>بود اینگونه ایرادهای مخالفان به هیچوجه معنی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استخوان پوسیده و خاک شده که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سنگ و آهن هم که باشید،باز خدا قادر است لباس حیات در تنتان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کُونُوا حِجٰارَةً أَوْ حَدِیداً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مخلوقی از سنگ و آهن سختتر و از حیات و از زندگی دورتر، و از این جهت در نظر شما بسیار بزرگ باشد باز خداوند می‌تواند جامه حیات در تن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خَلْقاً مِمّٰا یَکْبُرُ فِی صُدُورِکُمْ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استخوانها بعد از پوسیدن تبدیل به خاک می‌شوند،و خاک همیشه آثاری از حیات دارد،گیاهان از خاک می‌رویند،موجودات زنده در خاک پرورش می‌یابند،و اصل وجود آدمی نیز از خاک است،کوتاه سخن اینکه خاک دروازه حیات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سنگ و آهن یا موجوداتی از اینها سختتر فاصله‌شان با حیات و زندگی بسیار بیشتر است،هرگز گیاهی از دل سنگ و آهن برنمی‌خیزد،اما قرآن می‌گوید در پیشگاه قدرت خدا اینها اهمیت ندارد،هر چه باشید و هر چه شوید باز امکان بازگشتتان به حیات و زندگی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می‌پوسند و تبدیل به خاک می‌شوند،و جوانه‌های حیات از دل خاک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آهنها نیز می‌پوسند و متلاشی می‌شوند و با موجودات دیگر این کره خاکی ترکیب می‌یابند و مبدء حیات و زندگی می‌شوند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موجودی را که در این زمین تصور کنیم از فلزات و شبه فلزات و مواد آلی در ساختمان بدن انسانها به کار رفته است،و این نشان می‌دهد که قابلیت تبدیل به موجود زنده در همه موجودات این عالم هست،هر چند بعضی در یک مرحله</w:t>
      </w:r>
    </w:p>
    <w:p>
      <w:pPr>
        <w:pStyle w:val="BookText"/>
        <w:rPr/>
      </w:pPr>
      <w:r>
        <w:rPr>
          <w:rFonts w:ascii="IRNazanin" w:hAnsi="IRNazanin" w:eastAsia="IRNazanin"/>
          <w:color w:val="111111"/>
          <w:sz w:val="28"/>
          <w:sz w:val="28"/>
          <w:szCs w:val="28"/>
          <w:rtl w:val="true"/>
          <w:lang w:bidi="fa-IR"/>
        </w:rPr>
        <w:t>نزدیکتر قرار دارند همچون خاک،و پاره‌ای دورترند همچون سنگ و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ایراد آنها این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خوب اگر بپذیریم که این استخوانهای پوسیده و متلاشی شده قابل بازگشت به حیات است چه کسی قدرت انجام این کار را دارد،چرا که این تبدیل را یک امر بسیار پیچیده و مشکل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چه کسی ما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فَسَیَقُولُونَ مَنْ یُعِیدُنٰا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قرآن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همان کسی که شما را روز اول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الَّذِی فَطَرَکُمْ أَوَّلَ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قابلیت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دارید که شما در اول خاک بودید چه مانعی دارد بار دیگر خاک شوید و به زندگی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فاعلیت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دارید همان خدایی که در آغاز شما را از خاک آفرید می‌تواند بار دیگر این کار را تکرار کند که حکم الامثال فیما یجوز و فیما لا یجوز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سومین ایراد آنها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سر خود را از روی تعجب و انکار تکان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این معاد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فَسَیُنْغِضُونَ إِلَیْکَ رُؤُسَهُمْ وَ یَقُولُونَ مَتیٰ 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فَسَیُنْغِضُونَ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انغاض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معنی حرکت دادن سر به سوی طرف مقابل  از روی تعجب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 حقیقت با این ایراد خود می‌خواستند این مطلب را منعکس کنند که به فرض این ماده خاکی قابل تبدیل به انسان باشد،و قدرت خدا را نیز قبول کنیم،اما این یک وعده نسیه بیش نیست و معلوم نیست در چه زمانی واقع می‌شود؟ اگر در هزاران یا میلیونها سال بعد باشد چه تاثیری در زندگی امروز ما می‌کند، سخن از نقد بگو و نسیه را رها کن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پاسخشان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شاید زمان آن نزدیک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قَرِیباً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نزدیک است چرا که مجموعه عمر این جهان هر چه باشد در برابر زندگی بی پایان در سرای دیگر لحظه زود گذری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گذشته،اگر قیامت در مقیاسهای کوچک و محدود ما دور به نظر برسد آستانه قیامت که مرگ است به همه ما نزدیک است چرا که مرگ قیامت صغری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الانسان قامت قیامته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مرگ،قیامت کبری نیست ولی یاد آور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این است که هیچکس تاریخ قیام قیامت را دقیقا نمی‌داند حتی شخص پیامبر ص و این از علومی است که مخصوص ذات پروردگار است و جز او کسی از آن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بی آنکه تاریخ دقیقی از قیامت ذکر کند بعضی از خصوصیات آن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بازگشت به حیات روزی خواهد بود که شما را از قبرهایتان فرا می‌خواند،و چه بخواهید و چه نخواهید دعوت او را اجابت می‌کنید و حمد خداگویان به زندگی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یَدْعُوکُمْ فَتَسْتَجِیبُونَ بِحَمْدِهِ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 است که فاصله مرگ و رستاخیز یعنی دوران برزخ را کوتاه خواهید شمرد و گمان می‌کنید که تنها مدت کمی در عالم برزخ درنگ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تَظُنُّونَ إِنْ لَبِثْتُمْ إِلاّٰ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این احساس به انسان دست می‌دهد که دوران برزخ هر چند طولانی بوده، در برابر عمر بی نهایت در عالم بقاء،لحظات زود گذری بیش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این احتمال را نیز داده‌اند که منظور اشاره به توقف در دنیا است یعنی آن روز است که می‌دانید زندگی دنیا چندان طولانی نبوده،ساعاتی بوده کوتاه و بسیار زود گذر</w:t>
      </w:r>
      <w:r>
        <w:rPr>
          <w:rFonts w:eastAsia="IRNazanin" w:cs="IRNazanin"/>
          <w:color w:val="111111"/>
          <w:sz w:val="28"/>
          <w:szCs w:val="28"/>
          <w:rtl w:val="true"/>
          <w:lang w:bidi="fa-IR"/>
        </w:rPr>
        <w:t>.</w:t>
      </w:r>
      <w:bookmarkStart w:id="343" w:name="pg10174_92968"/>
    </w:p>
    <w:p>
      <w:pPr>
        <w:pStyle w:val="Heading3"/>
        <w:numPr>
          <w:ilvl w:val="2"/>
          <w:numId w:val="1"/>
        </w:numPr>
        <w:rPr/>
      </w:pPr>
      <w:bookmarkStart w:id="344" w:name="__RefHeading___Toc1974150_1067777946"/>
      <w:bookmarkStart w:id="345" w:name="_Toc136"/>
      <w:bookmarkEnd w:id="343"/>
      <w:bookmarkEnd w:id="34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53</w:t>
      </w:r>
      <w:r>
        <w:rPr>
          <w:rtl w:val="true"/>
        </w:rPr>
        <w:t xml:space="preserve"> </w:t>
      </w:r>
      <w:r>
        <w:rPr>
          <w:rtl w:val="true"/>
        </w:rPr>
        <w:t xml:space="preserve">تا </w:t>
      </w:r>
      <w:r>
        <w:rPr/>
        <w:t>57</w:t>
      </w:r>
      <w:r>
        <w:rPr>
          <w:rtl w:val="true"/>
        </w:rPr>
        <w:t>]</w:t>
      </w:r>
      <w:bookmarkEnd w:id="345"/>
    </w:p>
    <w:p>
      <w:pPr>
        <w:pStyle w:val="Heading4"/>
        <w:numPr>
          <w:ilvl w:val="3"/>
          <w:numId w:val="1"/>
        </w:numPr>
        <w:rPr/>
      </w:pPr>
      <w:bookmarkStart w:id="346" w:name="__RefHeading___Toc1974152_1067777946"/>
      <w:bookmarkStart w:id="347" w:name="_Toc137"/>
      <w:bookmarkEnd w:id="346"/>
      <w:r>
        <w:rPr>
          <w:rtl w:val="true"/>
        </w:rPr>
        <w:t>اشاره</w:t>
      </w:r>
      <w:bookmarkEnd w:id="34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بِکُمْ إِنْ یَشَأْ یَرْحَمْکُمْ أَوْ إِنْ یَشَأْ یُعَذِّبْکُمْ وَ مٰا أَرْسَلْنٰاکَ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أَعْلَمُ بِمَنْ فِی اَلسَّمٰاوٰاتِ وَ اَلْأَرْضِ وَ لَقَدْ فَضَّلْنٰا بَعْضَ اَلنَّبِیِّینَ عَلیٰ بَعْضٍ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348" w:name="pg10174_92969"/>
    </w:p>
    <w:p>
      <w:pPr>
        <w:pStyle w:val="Heading4"/>
        <w:numPr>
          <w:ilvl w:val="3"/>
          <w:numId w:val="1"/>
        </w:numPr>
        <w:rPr/>
      </w:pPr>
      <w:bookmarkStart w:id="349" w:name="__RefHeading___Toc1974154_1067777946"/>
      <w:bookmarkStart w:id="350" w:name="_Toc138"/>
      <w:bookmarkEnd w:id="348"/>
      <w:bookmarkEnd w:id="349"/>
      <w:r>
        <w:rPr>
          <w:rtl w:val="true"/>
        </w:rPr>
        <w:t>ترجمه</w:t>
      </w:r>
      <w:r>
        <w:rPr>
          <w:rtl w:val="true"/>
        </w:rPr>
        <w:t>:</w:t>
      </w:r>
      <w:bookmarkEnd w:id="350"/>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بگو سخنی بگویند که بهترین باشد چرا که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سخنان ناموزون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فتنه و فساد می‌کند،همیشه شیطان دشمن آشکاری برای انسان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نیات 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آگاهتر است اگر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مشمول رحمت خود می‌کند و اگر بخواهد مجازات می‌کند و ما تو را وکیل بر آنها نساخته‌ایم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ملزم باشی آنها اجبارا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از حال همه کسانی که در آسمانها و زمین هستند آگاهتر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بر دیگران برتری دادیم بخاطر شایستگی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بعضی از پیامبران را بر بعضی دیگر برتری دادیم،و به داود زبور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کسانی را که غیر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می‌پندارید بخوانید،آنها نمی‌توانند مشکلی را از شما بر طرف سازند و نه تغییری در آن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خودشان وسیله‌ای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پروردگارشان می‌طلبند، وسیله‌ای هر چه نزدیکتر،و به رحمت او امیدوارند و از عذاب او می‌ترسند چرا که همه از عذاب پروردگارت پرهیز و وحشت دارند</w:t>
      </w:r>
      <w:r>
        <w:rPr>
          <w:rFonts w:eastAsia="IRNazanin" w:cs="IRNazanin"/>
          <w:color w:val="111111"/>
          <w:sz w:val="28"/>
          <w:szCs w:val="28"/>
          <w:rtl w:val="true"/>
          <w:lang w:bidi="fa-IR"/>
        </w:rPr>
        <w:t>.</w:t>
      </w:r>
    </w:p>
    <w:p>
      <w:pPr>
        <w:pStyle w:val="Heading4"/>
        <w:numPr>
          <w:ilvl w:val="3"/>
          <w:numId w:val="1"/>
        </w:numPr>
        <w:rPr/>
      </w:pPr>
      <w:bookmarkStart w:id="351" w:name="__RefHeading___Toc1974156_1067777946"/>
      <w:bookmarkStart w:id="352" w:name="_Toc139"/>
      <w:bookmarkEnd w:id="351"/>
      <w:r>
        <w:rPr>
          <w:rtl w:val="true"/>
        </w:rPr>
        <w:t>تفسیر</w:t>
      </w:r>
      <w:r>
        <w:rPr>
          <w:rtl w:val="true"/>
        </w:rPr>
        <w:t>:</w:t>
      </w:r>
      <w:bookmarkEnd w:id="352"/>
    </w:p>
    <w:p>
      <w:pPr>
        <w:pStyle w:val="Heading5"/>
        <w:numPr>
          <w:ilvl w:val="4"/>
          <w:numId w:val="1"/>
        </w:numPr>
        <w:rPr/>
      </w:pPr>
      <w:bookmarkStart w:id="353" w:name="__RefHeading___Toc1974158_1067777946"/>
      <w:bookmarkStart w:id="354" w:name="_Toc140"/>
      <w:bookmarkEnd w:id="353"/>
      <w:r>
        <w:rPr>
          <w:rtl w:val="true"/>
        </w:rPr>
        <w:t>اشاره</w:t>
      </w:r>
      <w:bookmarkEnd w:id="354"/>
    </w:p>
    <w:p>
      <w:pPr>
        <w:pStyle w:val="Heading5"/>
        <w:numPr>
          <w:ilvl w:val="4"/>
          <w:numId w:val="1"/>
        </w:numPr>
        <w:rPr/>
      </w:pPr>
      <w:bookmarkStart w:id="355" w:name="__RefHeading___Toc1974160_1067777946"/>
      <w:bookmarkStart w:id="356" w:name="_Toc141"/>
      <w:bookmarkEnd w:id="355"/>
      <w:r>
        <w:rPr>
          <w:rtl w:val="true"/>
        </w:rPr>
        <w:t>برخورد منطقی با همه مخالفان</w:t>
      </w:r>
      <w:bookmarkEnd w:id="356"/>
    </w:p>
    <w:p>
      <w:pPr>
        <w:pStyle w:val="BookText"/>
        <w:rPr/>
      </w:pPr>
      <w:r>
        <w:rPr>
          <w:rFonts w:ascii="IRNazanin" w:hAnsi="IRNazanin" w:eastAsia="IRNazanin"/>
          <w:color w:val="111111"/>
          <w:sz w:val="28"/>
          <w:sz w:val="28"/>
          <w:szCs w:val="28"/>
          <w:rtl w:val="true"/>
          <w:lang w:bidi="fa-IR"/>
        </w:rPr>
        <w:t>از آنجا که در آیات پیشین سخن از مبدء و معاد و دلائلی بر این دو مساله مهم اعتقادی در میان بود،در آیات مورد بحث،روش گفتگو و استدلال با مخالفان مخصوصا مشرکان را می‌آموزد  چرا که مکتب هر قدر عالی باشد و منطق قوی و نیرومند ولی اگر با روش صحیح بحث و مجادله توأم نگردد و به جای لطف و محبت،خشونت بر آن حاکم گردد،بی 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بگو سخنی را بگویند که بهترین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لِعِبٰادِی یَقُولُوا الَّتِی هِیَ أَحْسَنُ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از نظر محتوی،بهترین از نظر طرز بیان،و بهترین از جهت توأم بودن با فضائل اخلاقی و روشهای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قول احسن را ترک گویند و به خشونت در کلام و مخاصمه و لجاج برخیزند شیطان در میان آنها فساد و فتنه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یَنْزَغُ بَیْنَهُمْ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فراموش نکنید شیطان در کمین نشسته و بیکار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شیطان از آغاز دشمن آشکاری برای انسان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کٰانَ لِلْإِنْسٰانِ عَدُوًّا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اینکه 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آیه کیانند؟دو عقیده متفاوت در میان مفسران وجود دارد که هر یک با قرائنی تایید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مشرکند،گر چه آنها راه خطا را پیش گرفته‌اند اما خداوند برای تحریک عواطف انسانی آنها با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یاد کرده و آنان را دعوت می‌کند که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توحید و نفی شرک بروند و مراقب وسوسه‌های شیطان باشند،و به این ترتیب هدف از بیان این آیات بعد از ذکر دلائل توحید و معاد نفوذ در دل مشرکان است تا آنها که آمادگی دارند،بیدار شوند و به راه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نیز متناسب با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بودن این سوره با توجه به اینکه در آن زمان حکم جهاد نازل نشده بود و تنها راه مبارزه،مبارزه منطقی بود نیز این معنی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مؤمنان است،و روش بحث با دشمنان را به آنها می‌آموزد چرا که گاهی مؤمنان تازه کار طبق روشی که از پیش داشتند با هر کس که در عقیده با آنها مخالف بود به خشونت می‌پرداختند، و آنها را صریحا اهل جهنم و عذاب و شقی و گمراه می‌خواندند،و خود را اهل نجات،و این سبب می‌شد که مخالفان یک حالت منفی در برابر دعوت پیامبر ص به خود بگیرند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تعبیرات توهین آمیز مخالفان نسبت به پیامبر ص که بعضی از آنها در آیات پیشین گذشت مانند مسحور،مجنون،کاهن،شاعر،گاهی سبب</w:t>
      </w:r>
    </w:p>
    <w:p>
      <w:pPr>
        <w:pStyle w:val="BookText"/>
        <w:rPr/>
      </w:pPr>
      <w:r>
        <w:rPr>
          <w:rFonts w:ascii="IRNazanin" w:hAnsi="IRNazanin" w:eastAsia="IRNazanin"/>
          <w:color w:val="111111"/>
          <w:sz w:val="28"/>
          <w:sz w:val="28"/>
          <w:szCs w:val="28"/>
          <w:rtl w:val="true"/>
          <w:lang w:bidi="fa-IR"/>
        </w:rPr>
        <w:t>می‌شد که مؤمنان عنان اختیار را از دست بدهند و به مقابله با آنها در یک مشاجره لفظی خشن برخیزند و هر چه می‌خواهند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از این کار باز می‌دارد و دعوت به نرمش و لطافت در بیان و انتخاب بهترین کلمات را می‌کند تا از فساد شیطان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تفسیر مفهومش این است که شیطان،سعی می‌کند میان مؤمنان و مخالفانشان فساد کند و یا سعی می‌کند در دلهای مؤمنان به طرز مرموزی نفوذ کند و آنها را به فساد و افساد دعوت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ینزغ از ماده نزغ به معنی ورود در کاری به نیت افساد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مجموع قرائن،تفسیر دوم با ظاهر آیه سازگارتر است چرا که در قرآن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برای مؤمنان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شان نزولی که بعضی از مفسران نقل کرده‌اند می‌خوانیم مشرکان در مکه یاران پیامبر ص را آزار می‌کردند،هنگامی که آنها در فشار قرار می‌گرفتند به پیامبر ص اصرار می‌کردند که به ما اجازه جهاد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اجازه خشونت در سخن و مبارزه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می‌فرمود هنوز چنین دستورهایی به من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آیات فوق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داد تنها به مبارزه منطقی ادامه دهند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از حال شما آگاهتر است،اگر بخواهد شما را مشمول رحمت خویش قرار می‌دهد،و اگر بخواهد مجازاتتان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أَعْلَمُ بِکُمْ إِنْ یَشَأْ یَرْحَمْکُمْ أَوْ إِنْ یَشَأْ یُعَذِّبْکُمْ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به دو تفسیر آیه قبل،این آیه نیز تاب دو تفسیر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 و ای افراد بی ایمان،خدای شما هم رحمت واسعه</w:t>
      </w:r>
    </w:p>
    <w:p>
      <w:pPr>
        <w:pStyle w:val="BookText"/>
        <w:rPr/>
      </w:pPr>
      <w:r>
        <w:rPr>
          <w:rFonts w:ascii="IRNazanin" w:hAnsi="IRNazanin" w:eastAsia="IRNazanin"/>
          <w:color w:val="111111"/>
          <w:sz w:val="28"/>
          <w:sz w:val="28"/>
          <w:szCs w:val="28"/>
          <w:rtl w:val="true"/>
          <w:lang w:bidi="fa-IR"/>
        </w:rPr>
        <w:t>دارد و هم مجازات دردناک و شما را شایسته هر یک ببیند،مشمول آن می‌سازد،چه بهتر که دست به دامن رحمت واسعه او بزنید و از عذابش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تفسیر دوم مفهومش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نکنید که شما مؤمنان تنها اهل نجاتید و دیگران اهل دوزخند،خدا از اعمال شما و دلهای شما آگاهتر است،اگر بخواهد به گناهانتان شما را مجازات می‌کند و اگر بخواهد مشمول رحمت می‌سازد،کمی به حال خود بیندیشید و در باره خود و دیگران عادلانه‌تر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پایان آیه روی سخن را به پیامبر ص کرده و به عنوان دلداری و پیشگیری از ناراحتی فوق العاده پیامبر ص از عدم ایمان مشرکان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وکیل بر آنها نساخته‌ایم که ملزم باشی حتما آنها ایمان بیاورند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أَرْسَلْنٰاکَ عَلَیْهِمْ وَکِیلاً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وظیفه تو ابلاغ آشکار و دعوت مجدانه به سوی حق است،اگر ایمان آوردند چه بهتر و گرنه زیانی به تو نخواهد رسید،تو وظیفه خود را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مخاطب در این جمله شخص پیامبر ص است،ولی 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دیگر از خطابهای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همه مؤمنان باشند،در این صورت قرینه دیگری خواهد بود بر تفسیر دوم،چرا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شما مسلمین دعوت به حق است،خواه ایمان بیاورند یا نه،بنا بر این جوش و خروش بی حد که موجب توسل به خشونت در سخن،و هتاکی و توهین شود دلیلی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سخن را از این فراتر می‌برد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تنها آگاه از حال شما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نسبت به حال همه کسانی که در آسمانها و زمین هستند،از همه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أَعْلَمُ بِمَنْ فِی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بعضی از پیامبران را بر بعض دیگری فضیلت بخشیدیم و به داود کتاب زبور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فَضَّلْنٰا بَعْضَ النَّبِیِّینَ عَلیٰ بَعْضٍ وَ آتَیْنٰا دٰاوُدَ زَبُوراً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پاسخ به یکی از ایرادات مشرکان است،که با تعبیر تحقیر آمیزی می‌گفتند آیا خداوند شخص دیگری را نداشت که محمد یتیم را به نبوت انتخاب کرد؟وانگهی چه شد که او سرآمد همه پیامبران و خاتم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 تعجب نیست خداوند از ارزش انسانی هر کس آگاه است و پیامبران خود را از میان همین توده مردم برگزیده و بعضی را بر بعضی فضیلت و برتری داده،یکی را به عنوان خلیل اللهی مفتخر ساخت،دیگری را کلیم اللّٰه،و دیگری را روح اللّٰه قرار داد،پیامبر اسلام ص را به عنوان حبیب اللّٰه برگزید و خلاصه بعضی را بر بعضی فضیلت بخشید،طبق موازینی که خودش می‌داند و حکمتش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از میان همه پیامبران،سخن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آمده،ممکن است به خاطر جهات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 از میان کتب پیامبران این ویژگی را دارد که تمام آن مناجات و نیایش و اندرز است و با قول احسن و گفتار نیکو که در آیات قبل به آن دستور داده شد از همه متناسبتر می‌باشد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داود خبر از حکومت صالحان و نیکان داده شده هر چند ظاهرا مردمی تهی دست و فقیر و یتیم باشند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با دعوت پیامبر ص و مؤمنان راستین که غالبا در زمره تهی دستان بودند کاملا هماهنگ است،و پاسخی است به ایراد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داود دارای حکومت عظیم و کشور پهناوری بود، خداوند این را افتخار او قرار نمی‌دهد بلکه کتاب زبور را افتخار او می‌شمرد تا مشرکان بدانند عظمت یک انسان به مال و ثروت و داشتن قدرت و حکومت ظاهری نیست و یتیم و بی مال بودن دلیلی بر تحقیر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یهود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موسی نزول کتاب دیگری ممکن نیست، قرآن به آنها پاسخ می‌گوید که ما به داود زبور دادیم،چرا شما از نزول قرآن تعجب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کتاب داود کتاب احکام نبود بلکه کتاب اخلاق بود، ولی هر چه بود بعد از تورات و از طرف خداوند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هیچ مانعی ندارد که تمام جهات چهارگانه فوق دلیل بر انتخاب داود و زبور در این جمله از میان همه پیامبران و همه کتب آسمانی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باز سخن از مشرکان است و در تعقیب بحثهای گذشته به پیامبر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معبودهایی را که غیر خدا شایسته پرستش می‌پندارید بخوانید،آنها نه قدرت دارند مشکلات و گرفتاریها را از شما بر طرف سازند و نه دگرگونی در آن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الَّذِینَ زَعَمْتُمْ مِنْ دُونِهِ فَلاٰ یَمْلِکُونَ کَشْفَ الضُّرِّ عَنْکُمْ وَ لاٰ تَحْوِیلاً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آیه همانند بسیاری دیگر از آیات قرآن،منطق و عقیده مشرکان را از این راه ابطال می‌کند که پرستش و عبادت الهه یا به خاطر جلب</w:t>
      </w:r>
    </w:p>
    <w:p>
      <w:pPr>
        <w:pStyle w:val="BookText"/>
        <w:rPr/>
      </w:pPr>
      <w:r>
        <w:rPr>
          <w:rFonts w:ascii="IRNazanin" w:hAnsi="IRNazanin" w:eastAsia="IRNazanin"/>
          <w:color w:val="111111"/>
          <w:sz w:val="28"/>
          <w:sz w:val="28"/>
          <w:szCs w:val="28"/>
          <w:rtl w:val="true"/>
          <w:lang w:bidi="fa-IR"/>
        </w:rPr>
        <w:t>منفعت است یا دفع زیان،در حالی که اینها قدرتی از خود ندارند که مشکلی را بر طرف سازند و نه حتی مشکلی را جابجا کنند،یعنی از درجه شدیدتر لا اقل به درجه خفیفتر تنزل دهند که معلوم شود آنها از خود قدرتی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ذکر جمله وَ لاٰ تَحْوِیلاً بعد از فَلاٰ یَمْلِکُونَ کَشْفَ الضُّرِّ اشاره به این است که آنها نه توانایی بر تاثیر کامل در بر طرف ساختن مشکلات دارند و نه تاثیر ناقص در دگرگونی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پندار نادرست گفته می‌شود،لذا از ابن عباس نقل شده که هر جا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کار رفته به معنی دروغ و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 بی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 حکایة قول یکون مظنة للکذب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به معنی نقل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احتمال دروغ در آن می‌رود،لذا در تمام مواردی که در قرآن به کار رفته در مورد مذمت و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کنار زدن پرده یا لباس و مانند آن از روی چیزی است و اگر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بر طرف ساختن غم و اندوه و بیماری و ناراحتی نیز اطلاق می‌شود به خاطر آنست که گویی غم و اندوه و بیماری همچون پرده‌ای بر چهره جان و تن انسان می‌افتند،چهره حقیقی را که سلامت و آسایش و آرامش است،می‌پوشاند،به همین جهت بر طرف ساختن این اندوه و ناراحتی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بیانگر آنست که منظور همه معبودهای غیر اللّٰه نیست،بلکه معبودهایی همچون فرشتگان و حضرت مسیح ع و مانند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برای جمع عاقل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در حقیقت دلیلی است برای آنچه در آیه قبل گفته شد،این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چرا آنها قادر نیستند مشکلی را از دوش شما،بدون اذن پروردگار بردارند،برای اینکه خودشان برای حل مشکلات به در خانه خدا می‌روند،خودشان سعی دارند به ذات پاک او تقرب جویند و هر چه می‌خواهند از او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 را می‌خوانند و برای تقرب به او به اطاعتش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یَدْعُونَ یَبْتَغُونَ إِلیٰ رَبِّهِمُ الْوَسِیلَةَ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نزدیکترین وسیله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أَقْرَبُ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رحمت او امیدوارند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یَرْجُونَ رَحْمَتَهُ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عذاب او می‌ترسند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یَخٰافُونَ عَذٰابَهُ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عذاب پروردگارت چنان شدید است که همه از آن پرهیز و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عَذٰابَ رَبِّکَ کٰانَ مَحْذُوراً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 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بزرگ اسلام،تفسیرهای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اشاره به آنست که هر یک از این اولیاء پروردگار از فرشتگان و پیامبرانی که معبود واقع شده‌اند هر کدام  به خدا نزدیکترند به درگاه او بیشتر می‌روند،بنا بر این آنها از خود چیزی ندارند هر چه دارند از خدا است و هر چه مقامشان بالا رود طاعت و بندگیشان فزونتر می‌شود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معتقدند که مفهوم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می‌کوشند که هر یک در تقرب پروردگار بر دیگری سبقت جویند،گویی در مسیر اطاعت پروردگار و قرب به ذات پاک او در یک مسابقه معنوی شرکت جسته‌اند که هر یک می‌کوشد در این میدان بر دیگری تقدم یابد،آیا کسانی که چنین هستند می‌توانند معبود،</w:t>
      </w:r>
      <w:bookmarkStart w:id="357" w:name="pg10174_92977"/>
    </w:p>
    <w:p>
      <w:pPr>
        <w:pStyle w:val="BookText"/>
        <w:rPr/>
      </w:pPr>
      <w:bookmarkEnd w:id="357"/>
      <w:r>
        <w:rPr>
          <w:rFonts w:ascii="IRNazanin" w:hAnsi="IRNazanin" w:eastAsia="IRNazanin"/>
          <w:color w:val="111111"/>
          <w:sz w:val="28"/>
          <w:sz w:val="28"/>
          <w:szCs w:val="28"/>
          <w:rtl w:val="true"/>
          <w:lang w:bidi="fa-IR"/>
        </w:rPr>
        <w:t xml:space="preserve">واقع شوند و استقلال داشته باشند؟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تفسیر که آنها به هر وسیله‌ای که نزدیکتر است به خدا تقرب می‌جویند احتمال بسیار بعیدی است،زیرا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جمع مذکر است با این معنی سازگار نیست بلکه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85"/>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 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مبتدا و خبر است در حالی که طبق این معنی باید به صورت مفعول یا بدل از مفعول به کار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358" w:name="__RefHeading___Toc1974162_1067777946"/>
      <w:bookmarkStart w:id="359" w:name="_Toc142"/>
      <w:bookmarkEnd w:id="358"/>
      <w:r>
        <w:rPr>
          <w:rtl w:val="true"/>
        </w:rPr>
        <w:t>"</w:t>
      </w:r>
      <w:r>
        <w:rPr>
          <w:rtl w:val="true"/>
        </w:rPr>
        <w:t>وسیله</w:t>
      </w:r>
      <w:r>
        <w:rPr>
          <w:rtl w:val="true"/>
        </w:rPr>
        <w:t>"</w:t>
      </w:r>
      <w:r>
        <w:rPr>
          <w:rtl w:val="true"/>
        </w:rPr>
        <w:t>چیست؟</w:t>
      </w:r>
      <w:bookmarkEnd w:id="359"/>
    </w:p>
    <w:p>
      <w:pPr>
        <w:pStyle w:val="BookText"/>
        <w:rPr/>
      </w:pPr>
      <w:r>
        <w:rPr>
          <w:rFonts w:ascii="IRNazanin" w:hAnsi="IRNazanin" w:eastAsia="IRNazanin"/>
          <w:color w:val="111111"/>
          <w:sz w:val="28"/>
          <w:sz w:val="28"/>
          <w:szCs w:val="28"/>
          <w:rtl w:val="true"/>
          <w:lang w:bidi="fa-IR"/>
        </w:rPr>
        <w:t xml:space="preserve">این کلمه در دو مورد در قرآن مجید به کار رفته یکی در اینجا و دیگری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همانگونه که در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گفته‌ایم وسیله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چیزی است که باعث تقرب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نتیجه‌ای که از تقرب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بسیار وسیعی دارد که هر کار نیک و شایسته‌ای را شامل می‌شود و هر صفت برجسته در مفهوم آن درج است،چرا که همه اینها موجب قرب پروردگار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جمله‌های بسیار پر مغزی که از علی ع در خطبه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نقل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وسیله‌ای که بندگان با آن به درگاه خدا تقرب می‌جویند ایمان به خدا،برپا داشتن نماز،اداء زکات،روزه ماه رمضان،حج و عمره،صله رحم،انفاق و بخشش در راه خدا در نهان و آشکار،و تمام اعمال نیکی است که</w:t>
      </w:r>
    </w:p>
    <w:p>
      <w:pPr>
        <w:pStyle w:val="BookText"/>
        <w:rPr/>
      </w:pPr>
      <w:r>
        <w:rPr>
          <w:rFonts w:ascii="IRNazanin" w:hAnsi="IRNazanin" w:eastAsia="IRNazanin"/>
          <w:color w:val="111111"/>
          <w:sz w:val="28"/>
          <w:sz w:val="28"/>
          <w:szCs w:val="28"/>
          <w:rtl w:val="true"/>
          <w:lang w:bidi="fa-IR"/>
        </w:rPr>
        <w:t>انسان را از سقوط و پستی نجات می‌دهد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شفاعت پیامبران و بندگان صالح خدا و مقربان درگاه او که طبق صریح آیات قرآن در پیشگاه او پذیرفته می‌شود،نیز یکی از وسائل تقرب به او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نشود منظور از توسل به مقربان درگاه پروردگار این نیست که انسان چیزی را از پیامبر یا امام،مستقلا تقاضا کند و یا حل مشکلی را از او بخواهد، بلکه هدف آن است که خود را در خط آنان قرار دهد و هماهنگ با برنامه‌های آنها شود و خدا را به مقام آنان بخواند تا خدا اجازه شفاعت در مورد آنان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چهارم تفسیر نمونه 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شود</w:t>
      </w:r>
      <w:r>
        <w:rPr>
          <w:rFonts w:eastAsia="IRNazanin" w:cs="IRNazanin"/>
          <w:color w:val="111111"/>
          <w:sz w:val="28"/>
          <w:szCs w:val="28"/>
          <w:rtl w:val="true"/>
          <w:lang w:bidi="fa-IR"/>
        </w:rPr>
        <w:t>).</w:t>
      </w:r>
      <w:bookmarkStart w:id="360" w:name="pg10174_92979"/>
    </w:p>
    <w:p>
      <w:pPr>
        <w:pStyle w:val="Heading3"/>
        <w:numPr>
          <w:ilvl w:val="2"/>
          <w:numId w:val="1"/>
        </w:numPr>
        <w:rPr/>
      </w:pPr>
      <w:bookmarkStart w:id="361" w:name="__RefHeading___Toc1974164_1067777946"/>
      <w:bookmarkStart w:id="362" w:name="_Toc143"/>
      <w:bookmarkEnd w:id="360"/>
      <w:bookmarkEnd w:id="361"/>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58</w:t>
      </w:r>
      <w:r>
        <w:rPr>
          <w:rtl w:val="true"/>
        </w:rPr>
        <w:t xml:space="preserve"> </w:t>
      </w:r>
      <w:r>
        <w:rPr>
          <w:rtl w:val="true"/>
        </w:rPr>
        <w:t xml:space="preserve">تا </w:t>
      </w:r>
      <w:r>
        <w:rPr/>
        <w:t>60</w:t>
      </w:r>
      <w:r>
        <w:rPr>
          <w:rtl w:val="true"/>
        </w:rPr>
        <w:t>]</w:t>
      </w:r>
      <w:bookmarkEnd w:id="362"/>
    </w:p>
    <w:p>
      <w:pPr>
        <w:pStyle w:val="Heading4"/>
        <w:numPr>
          <w:ilvl w:val="3"/>
          <w:numId w:val="1"/>
        </w:numPr>
        <w:rPr/>
      </w:pPr>
      <w:bookmarkStart w:id="363" w:name="__RefHeading___Toc1974166_1067777946"/>
      <w:bookmarkStart w:id="364" w:name="_Toc144"/>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إِلاّٰ أَنْ کَذَّبَ بِهَا اَلْأَوَّلُونَ وَ آتَیْنٰا ثَمُودَ اَلنّٰاقَةَ مُبْصِرَةً فَظَلَمُوا بِهٰا وَ مٰا نُرْسِلُ بِالْآیٰاتِ إِلاّٰ تَخْوِیفاً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974168_1067777946"/>
      <w:bookmarkStart w:id="366" w:name="_Toc145"/>
      <w:bookmarkEnd w:id="365"/>
      <w:r>
        <w:rPr>
          <w:rtl w:val="true"/>
        </w:rPr>
        <w:t>ترجمه</w:t>
      </w:r>
      <w:r>
        <w:rPr>
          <w:rtl w:val="true"/>
        </w:rPr>
        <w:t>:</w:t>
      </w:r>
      <w:bookmarkEnd w:id="366"/>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شهر و آبادی را پیش از روز قیامت هلاک می‌کنیم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شدیدی گرفتارشان خواهیم ساخت،این در کتاب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مانع ما نبود که این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درخواستی بهانه‌جویان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بفرستیم، جز اینکه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گونه درخواستها را داشتند و با ایشان هماهنگ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ثمود ناقه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روشنگر بود،اما آنها بر آن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ناقه را به هلاکت</w:t>
      </w:r>
      <w:bookmarkStart w:id="367" w:name="pg10174_92980"/>
    </w:p>
    <w:p>
      <w:pPr>
        <w:pStyle w:val="BookText"/>
        <w:rPr/>
      </w:pPr>
      <w:bookmarkEnd w:id="367"/>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معجزات را فقط برای تخویف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به تو گفتیم پروردگارت احاطه کامل به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وضعشان کاملا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رؤیایی را به تو نشان دادیم فقط برای آزمایش مردم بود،همچنین شجره ملعونه را که در قرآن ذکر کرده‌ایم،ما آنها را تخویف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 اما جز بر طغیانشان افزوده نمی‌شود</w:t>
      </w:r>
      <w:r>
        <w:rPr>
          <w:rFonts w:eastAsia="IRNazanin" w:cs="IRNazanin"/>
          <w:color w:val="111111"/>
          <w:sz w:val="28"/>
          <w:szCs w:val="28"/>
          <w:rtl w:val="true"/>
          <w:lang w:bidi="fa-IR"/>
        </w:rPr>
        <w:t>.</w:t>
      </w:r>
    </w:p>
    <w:p>
      <w:pPr>
        <w:pStyle w:val="Heading4"/>
        <w:numPr>
          <w:ilvl w:val="3"/>
          <w:numId w:val="1"/>
        </w:numPr>
        <w:rPr/>
      </w:pPr>
      <w:bookmarkStart w:id="368" w:name="__RefHeading___Toc1974170_1067777946"/>
      <w:bookmarkStart w:id="369" w:name="_Toc146"/>
      <w:bookmarkEnd w:id="368"/>
      <w:r>
        <w:rPr>
          <w:rtl w:val="true"/>
        </w:rPr>
        <w:t>تفسیر</w:t>
      </w:r>
      <w:r>
        <w:rPr>
          <w:rtl w:val="true"/>
        </w:rPr>
        <w:t>:</w:t>
      </w:r>
      <w:bookmarkEnd w:id="369"/>
    </w:p>
    <w:p>
      <w:pPr>
        <w:pStyle w:val="BookText"/>
        <w:rPr/>
      </w:pPr>
      <w:r>
        <w:rPr>
          <w:rFonts w:ascii="IRNazanin" w:hAnsi="IRNazanin" w:eastAsia="IRNazanin"/>
          <w:color w:val="111111"/>
          <w:sz w:val="28"/>
          <w:sz w:val="28"/>
          <w:szCs w:val="28"/>
          <w:rtl w:val="true"/>
          <w:lang w:bidi="fa-IR"/>
        </w:rPr>
        <w:t>تسلیم بهانه‌جویان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بحثهایی که با مشرکان در زمینه توحید و معاد در آیات گذشته خواندیم،نخستین آیه مورد بحث آنها را با گفتار بیدار کننده‌ای اندرز می‌دهد و پایان و فناء این دنیا را در مقابل دیدگان عقلشان مجسم می‌سازد تا بدانند این سرا،سرای فانی است،و سرای بقا جای دیگر است،خود را برای مقابله با نتائج اعمالشان آماده سازند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آبادی در روی زمین نیست مگر اینکه ما آن را قبل از روز قیامت هلاک می‌کنیم،یا به عذاب شدیدی گرفتار می‌سازیم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قَرْیَةٍ إِلاّٰ نَحْنُ مُهْلِکُوهٰا قَبْلَ یَوْمِ  الْقِیٰامَةِ أَوْ مُعَذِّبُوهٰا عَذٰاباً شَدِیداً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بدکاران ستمگر و طاغیان گردنکش را به وسیله عذاب نابود می‌کنیم و دیگران را با مرگ طبیعی و یا حوادث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این جهان پایان می‌گیرد و همه راه فنا را می‌پیمایند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اصل مسلم و قطعی است که در کتاب الهی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فِی الْکِتٰابِ مَسْطُوراً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همان لوح محفوظ،همان علم بی پایان پروردگار و همان مجموعه قوانین تخلف ناپذیر خداوند در جهان هستی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اصل قطعی و غیر قابل تغییر،مشرکان گمراه و ستمگران آلوده باید از هم اکنون حساب کار خویش را برسند که اگر تا پایان این جهان</w:t>
      </w:r>
    </w:p>
    <w:p>
      <w:pPr>
        <w:pStyle w:val="BookText"/>
        <w:rPr/>
      </w:pPr>
      <w:r>
        <w:rPr>
          <w:rFonts w:ascii="IRNazanin" w:hAnsi="IRNazanin" w:eastAsia="IRNazanin"/>
          <w:color w:val="111111"/>
          <w:sz w:val="28"/>
          <w:sz w:val="28"/>
          <w:szCs w:val="28"/>
          <w:rtl w:val="true"/>
          <w:lang w:bidi="fa-IR"/>
        </w:rPr>
        <w:t>هم زنده بمانند باز عاقبتش فنا و سپس بازگشت به حساب و جزا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ایراد برای مشرکان باقی می‌ماند که خوب ما بحثی نداریم ایمان بیاوریم،اما به این شرط که پیامبر اسلام ص هر معجزه‌ای را که ما پیشنهاد می‌کنیم انجام دهد،و در واقع به بهانه‌جوئیهای ما تن 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مانع ما نبود که این گونه معجزات را بفرستیم جز اینکه پیشینیان آن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مَنَعَنٰا أَنْ نُرْسِلَ بِالْآیٰاتِ إِلاّٰ أَنْ کَذَّبَ بِهَا الْأَوَّلُونَ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 که دلیل صدق پیامبر است به قدر کافی فرستاده شده و اما معجزات اقتراحی و پیشنهادی شما،چیزی نیست که با آن موافقت شود، چرا که پس از مشاهده باز ایمان نخواهید آورد،اگر بپرسند به چه دلیل؟ در پاسخ گفته می‌شود به دلیل اینکه امتهای گذشته که آنها هم شرائطی کاملا مشابه شما داشتند نیز چنین پیشنهادهای بهانه‌جویانه‌ای را کردند،بعدا هم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روی یک نمونه روشن از این مساله انگشت گذارده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قوم ثمود ناقه دادیم که روشنگر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 ثَمُودَ النّٰاقَةَ مُبْصِرَةً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شتری که به فرمان خدا از کوه سر برآورد،چرا که تقاضای چنین معجزه‌ای را کرده بودند،معجزه‌ای روشن و روشنگر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 این حال آنها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ناقه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فَظَلَمُوا بِهٰا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برنامه ما این نیست که هر کسی معجزه‌ای پیشنهاد کند پیامبر تسلیم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و معجزات را جز برای تخویف مردم و اتمام حجت نمی‌فرستیم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نُرْسِلُ بِالْآیٰاتِ إِلاّٰ تَخْوِیفاً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ما افراد خارق‌العاده‌گر نیستند که بنشینند و هر کسی پیشنهادی کند آن را انجام دهند،وظیفه آنها ابلاغ دعوت الهی و تعلیم و تربیت و بر پا نمودن حکومت عدل و داد است،منتها باید برای اثبات رابطه خود با خدا به اندازه کافی معجزه ارائه دهند،همین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پیامبرش را در برابر سرسختی و لجاجت دشمنان دلداری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در مقابل سخنانت این چنین لجاجت به خرج می‌دهند و ایمان نمی‌آورند مطلب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ما به تو گفتیم پروردگارت از وضع مردم بخوبی آگاه است و احاطه علمی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لَکَ إِنَّ رَبَّکَ أَحٰاطَ بِالنّٰاسِ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برابر دعوت پیامبران،گروهی پاکدل ایمان آورده‌اند و گروهی متعصب و لجوج به بهانه‌جویی و کارشکنی و دشمنی برخاسته‌اند،در گذشته چنین بوده،امروز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رویایی را که به تو نشان دادیم تنها به عنوان آزمایش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الرُّؤْیَا الَّتِی أَرَیْنٰاکَ إِلاّٰ فِتْنَةً لِلنّٰاسِ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قرآن به آن اشاره کرده‌ایم،آن نیز آزمایشی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الشَّجَرَةَ الْمَلْعُونَةَ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تفسیر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نکات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کوردلان لجوج را از راههای مختلف تخویف می‌کنیم ولی برنامه‌های سازنده چیزی جز طغیان و سرکشی بر آنها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نُخَوِّفُهُمْ فَمٰا یَزِیدُهُمْ إِلاّٰ طُغْیٰاناً کَبِیراً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دل و جان آدمی آماده پذیرش حق نباشد،نه تنها سخن حق</w:t>
      </w:r>
      <w:bookmarkStart w:id="370" w:name="pg10174_92983"/>
    </w:p>
    <w:p>
      <w:pPr>
        <w:pStyle w:val="BookText"/>
        <w:rPr/>
      </w:pPr>
      <w:bookmarkEnd w:id="370"/>
      <w:r>
        <w:rPr>
          <w:rFonts w:ascii="IRNazanin" w:hAnsi="IRNazanin" w:eastAsia="IRNazanin"/>
          <w:color w:val="111111"/>
          <w:sz w:val="28"/>
          <w:sz w:val="28"/>
          <w:szCs w:val="28"/>
          <w:rtl w:val="true"/>
          <w:lang w:bidi="fa-IR"/>
        </w:rPr>
        <w:t>در آن اثر نمی‌گذارد،بلکه غالبا نتیجه معکوس می‌دهد و به خاطر سرسختی و مقاومت منفی بر گمراهی و لجاجتشان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4"/>
        <w:numPr>
          <w:ilvl w:val="3"/>
          <w:numId w:val="1"/>
        </w:numPr>
        <w:rPr/>
      </w:pPr>
      <w:bookmarkStart w:id="371" w:name="__RefHeading___Toc1974172_1067777946"/>
      <w:bookmarkStart w:id="372" w:name="_Toc147"/>
      <w:bookmarkEnd w:id="371"/>
      <w:r>
        <w:rPr>
          <w:rtl w:val="true"/>
        </w:rPr>
        <w:t>نکته‌ها</w:t>
      </w:r>
      <w:r>
        <w:rPr>
          <w:rtl w:val="true"/>
        </w:rPr>
        <w:t>:</w:t>
      </w:r>
      <w:bookmarkEnd w:id="372"/>
    </w:p>
    <w:p>
      <w:pPr>
        <w:pStyle w:val="Heading5"/>
        <w:numPr>
          <w:ilvl w:val="4"/>
          <w:numId w:val="1"/>
        </w:numPr>
        <w:rPr/>
      </w:pPr>
      <w:bookmarkStart w:id="373" w:name="__RefHeading___Toc1974174_1067777946"/>
      <w:bookmarkStart w:id="374" w:name="_Toc148"/>
      <w:bookmarkEnd w:id="373"/>
      <w:r>
        <w:rPr>
          <w:rtl w:val="true"/>
        </w:rPr>
        <w:t>اشاره</w:t>
      </w:r>
      <w:bookmarkEnd w:id="374"/>
    </w:p>
    <w:p>
      <w:pPr>
        <w:pStyle w:val="Heading5"/>
        <w:numPr>
          <w:ilvl w:val="4"/>
          <w:numId w:val="1"/>
        </w:numPr>
        <w:rPr/>
      </w:pPr>
      <w:bookmarkStart w:id="375" w:name="__RefHeading___Toc1974176_1067777946"/>
      <w:bookmarkStart w:id="376" w:name="_Toc149"/>
      <w:bookmarkEnd w:id="375"/>
      <w:r>
        <w:rPr/>
        <w:t>1</w:t>
      </w:r>
      <w:r>
        <w:rPr>
          <w:rtl w:val="true"/>
        </w:rPr>
        <w:t>-</w:t>
      </w:r>
      <w:r>
        <w:rPr>
          <w:rtl w:val="true"/>
        </w:rPr>
        <w:t>رؤیای پیامبر ص و شجره ملعونه</w:t>
      </w:r>
      <w:bookmarkEnd w:id="376"/>
    </w:p>
    <w:p>
      <w:pPr>
        <w:pStyle w:val="BookText"/>
        <w:rPr/>
      </w:pPr>
      <w:r>
        <w:rPr>
          <w:rFonts w:ascii="IRNazanin" w:hAnsi="IRNazanin" w:eastAsia="IRNazanin"/>
          <w:color w:val="111111"/>
          <w:sz w:val="28"/>
          <w:sz w:val="28"/>
          <w:szCs w:val="28"/>
          <w:rtl w:val="true"/>
          <w:lang w:bidi="fa-IR"/>
        </w:rPr>
        <w:t>در تفسیر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مفسران گفتگو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مفسران گفته‌اند که رؤیا در اینجا به معنی خواب نیست بلکه مشاهده واقعی چشم است و آن را اشاره به داستان معراج که در آغاز همین سوره آمده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طبق این تفسیر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معراج آزمایشی برای مردم بود به خاطر آن است که صبحگاهان که پیامبر داستان معراج را بیان کرد،سر و صدا پیرامون آن برخاست،دشمنان آن را به باد مسخره گرفتند،افراد ضعیف الایمان با شک و تردید به آن نگریستند،و مؤمنان راستین آن را به طور کامل پذیرفتند، چرا که در برابر قدرت خدا همه این مسائل،سهل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ایراد مهمی که به این تفسیر متوجه می‌شود این است که رؤیا معمولا به معنی خواب است نه مشاهده در بیداری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که رؤیا اشاره به خوابی است که پیامبر ص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دید و به مردم بشارت داد که شما در آینده نزدیکی بر قریش پیروز خواهید شد و در نهایت آرامش وارد مسجد الحرام می‌شوید،ولی می‌دانیم این خواب در آن سال تحقق نیافت بلکه دو سال بعد یعنی در سال فتح مکه صورت پذیرفت،ولی همین مقدار تاخیر سبب شد که مؤمنان در بوته آزمایش قرار گیرند،آنها که ایمان ضعیفی داشتند گرفتار شک و شبهه شدند،در حالی که پیامبر ص صریحا به آنها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w:t>
      </w:r>
    </w:p>
    <w:p>
      <w:pPr>
        <w:pStyle w:val="BookText"/>
        <w:rPr/>
      </w:pPr>
      <w:r>
        <w:rPr>
          <w:rFonts w:ascii="IRNazanin" w:hAnsi="IRNazanin" w:eastAsia="IRNazanin"/>
          <w:color w:val="111111"/>
          <w:sz w:val="28"/>
          <w:sz w:val="28"/>
          <w:szCs w:val="28"/>
          <w:rtl w:val="true"/>
          <w:lang w:bidi="fa-IR"/>
        </w:rPr>
        <w:t>نگفتم  امسال به مکه می‌روید گفتم در آینده نزدیک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که به این تفسیر متوجه می‌شود آنست که سوره بنی اسرائیل از سوره‌های مکی است و ماجرای حدیبیه،در سال ششم هجرت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مفسران شیعه و اهل تسنن نقل کرده‌اند که این خواب اشاره به جریان معروفی که پیامبر ص در خواب دید میمونهایی از منبر او بالا می‌روند و پائین می‌آیند،بسیار از این مساله غمگین شد،آن چنان که بعد از آن کمتر می‌خندید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میمونها را بنی امیه تفسیر کرده‌اند که یکی بعد از دیگری بر جای پیامبر ص نشستند در حالی که از یکدیگر تقلید می‌کردند و افرادی فاقد شخصیت بودند و حکومت اسلامی و خلافت رسول اللّٰه را به فساد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کبیر،و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اهل تسنن در تفسیر الجامع،و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 و جمعی دیگر نقل کرده‌اند، و مرحوم فیض کاشانی در تفسیر صافی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روایات معروف در میان عامه و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سه تفسیر منافاتی با هم ندارند،ممکن است هر سه در معنی آیه جمع باشد ولی همانگونه که گفتیم تفسیر دوم با مکی بودن سوره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شجره ملعونه در این مورد نیز با تفسیرهای متعددی روبرو می‌شویم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از آن نام برده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درختی است که طبق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در بن جهنم می‌روید،و ثمره‌ای ناگوار و رنج‌آور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شَجَرَةٌ تَخْرُجُ فِی أَصْلِ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شجره  طبق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خوراک گناهکاران است،نه همچون طعامهای این دنیا بلکه همچون فلز گداخته در دل می‌جوشد که تفسیر آن به طور کامل به خواست</w:t>
      </w:r>
    </w:p>
    <w:p>
      <w:pPr>
        <w:pStyle w:val="BookText"/>
        <w:rPr/>
      </w:pPr>
      <w:r>
        <w:rPr>
          <w:rFonts w:ascii="IRNazanin" w:hAnsi="IRNazanin" w:eastAsia="IRNazanin"/>
          <w:color w:val="111111"/>
          <w:sz w:val="28"/>
          <w:sz w:val="28"/>
          <w:szCs w:val="28"/>
          <w:rtl w:val="true"/>
          <w:lang w:bidi="fa-IR"/>
        </w:rPr>
        <w:t>خدا در ذیل آیات سوره دخان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شجره زقوم،هیچ شباهتی با درختان این دنیا ندارد،و به همین دلیل از لابلای آتش می‌روید،بدیهی است ما تنها از این گونه مسائل که مربوط به جهان دیگر است شبحی را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مشرکان قریش،این تعبیر قرآن را بخاطر جهل و نادانی به باد مسخره می‌گرفتند،ابو جهل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 شما را به آتشی تهدید می‌کند که سنگها را می‌سوزاند،سپس چنین می‌پندارد که در دوزخ،درخت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ابو جهل نقل شده که به عنوان سخریه،خرما و کره،حاضر می‌کرد و می‌خورد و به یاران خود می‌گفت از این بخورید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المعانی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جهت،قرآن در آیات مورد بحث،این شجره ملعونه را وسیله‌ای برای آزمایش مردم معرفی می‌کند،چرا که مشرکان لجوج آن را به سخریه می‌گیرند و مؤمنین راستین در برابر آن تسلیمند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که این شجره در قرآن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در پاسخ می‌گوئیم ممکن است منظور لعن خورندگان آن باشد،بعلاوه لعن چیزی جز بعد از رحمت خدا نیست،و بدیهی است چنین درختی،از رحمت پروردگار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سرکش یهود هستند،آنها همانند درختی هستند با شاخ و برگ فراوان اما مطرود درگاه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تفسیرهای شیعه و اهل تسنن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امیه هستند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خود روایتی در این زمینه از ابن عباس مفسر معروف</w:t>
      </w:r>
    </w:p>
    <w:p>
      <w:pPr>
        <w:pStyle w:val="BookText"/>
        <w:rPr/>
      </w:pPr>
      <w:r>
        <w:rPr>
          <w:rFonts w:ascii="IRNazanin" w:hAnsi="IRNazanin" w:eastAsia="IRNazanin"/>
          <w:color w:val="111111"/>
          <w:sz w:val="28"/>
          <w:sz w:val="28"/>
          <w:szCs w:val="28"/>
          <w:rtl w:val="true"/>
          <w:lang w:bidi="fa-IR"/>
        </w:rPr>
        <w:t>اسلامی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متناسب روایتی است که در بالا در رابطه با رؤیای پیامبر ص آوردیم،و نیز متناسب با حدیثی است که از عایشه نقل شده که رو به مروان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اباک و انت فی صلبه فانت بعض من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 ترا لعنت کرد،در حالی که تو در صلب او بودی،بنا بر این تو بخشی هستی از کسی که خدایش لعن کرده است</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اینجا این سؤال پیش می‌آید که در کجای قرآن،شجره خبیثه بنی امیه مورد لعن واقع شده است؟ در پاسخ می‌گوئیم در سوره ابراهیم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با توجه به مفهوم وسیعی که شجره خبیثه دارد و با توجه به روایاتی که در تفسیر آن وارد شده و شجره خبیثه را به بنی امیه تفسیر نموده،و نیز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،متلازم است می‌توان گفت که در قرآن ذکر شده است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بسیاری از این تفسیرها،و یا همه آنها،منافاتی با هم ندارند،و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اشاره به هر گروه منافق و خبیث و مطرود درگاه خدا،مخصوصا گروه‌هایی همانند بنی امیه و یهودیان سنگدل و لجوج و همه کسانی که در خط آنها گام برمی‌دارند،باشد،و شجره زقوم در قیامت تجسمی از وجود این شجرات خبیثه در جهان دیگر است،و همه این شجرات خبیثه مایه آزمایش و امتحان مؤمنان راستین در این جهان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یهودیانی که امروز بر مراکز حساس اسلامی غاصبانه مسلط شده‌اند، و هر ساعت در گوشه‌ای از جهان آتشی برمی‌افروزند و آن همه جنایت و بیدادگری</w:t>
      </w:r>
      <w:bookmarkStart w:id="377" w:name="pg10174_92987"/>
    </w:p>
    <w:p>
      <w:pPr>
        <w:pStyle w:val="BookText"/>
        <w:rPr/>
      </w:pPr>
      <w:bookmarkEnd w:id="377"/>
      <w:r>
        <w:rPr>
          <w:rFonts w:ascii="IRNazanin" w:hAnsi="IRNazanin" w:eastAsia="IRNazanin"/>
          <w:color w:val="111111"/>
          <w:sz w:val="28"/>
          <w:sz w:val="28"/>
          <w:szCs w:val="28"/>
          <w:rtl w:val="true"/>
          <w:lang w:bidi="fa-IR"/>
        </w:rPr>
        <w:t>دارند،همچنین منافقانی که با آنها معاملات سیاسی و غیر سیاسی کرده و می‌کنند، و همه سلطه‌گرانی که خط بنی امیه را در برابر اسلام در کل کشورهای اسلامی تعقیب می‌نمایند،و نیکان را از صحنه اجتماع کنار می‌زنند،فرومایگان را بر گرده مردم مسلط می‌کنند،دوستان حق و مجاهدان راستین را شهید و بازماندگان دوران جاهلیت را بر سر کار می‌گمارند،همه اینها شاخ و برگ شجره خبیثه ملعونه هستند و آزمایشی برای مردم</w:t>
      </w:r>
      <w:r>
        <w:rPr>
          <w:rFonts w:eastAsia="IRNazanin" w:cs="IRNazanin"/>
          <w:color w:val="111111"/>
          <w:sz w:val="28"/>
          <w:szCs w:val="28"/>
          <w:rtl w:val="true"/>
          <w:lang w:bidi="fa-IR"/>
        </w:rPr>
        <w:t>!.</w:t>
      </w:r>
    </w:p>
    <w:p>
      <w:pPr>
        <w:pStyle w:val="Heading5"/>
        <w:numPr>
          <w:ilvl w:val="4"/>
          <w:numId w:val="1"/>
        </w:numPr>
        <w:rPr/>
      </w:pPr>
      <w:bookmarkStart w:id="378" w:name="__RefHeading___Toc1974178_1067777946"/>
      <w:bookmarkStart w:id="379" w:name="_Toc150"/>
      <w:bookmarkEnd w:id="378"/>
      <w:r>
        <w:rPr/>
        <w:t>2</w:t>
      </w:r>
      <w:r>
        <w:rPr>
          <w:rtl w:val="true"/>
        </w:rPr>
        <w:t>-</w:t>
      </w:r>
      <w:r>
        <w:rPr>
          <w:rtl w:val="true"/>
        </w:rPr>
        <w:t>بهانه‌های منکران اعجاز</w:t>
      </w:r>
      <w:bookmarkEnd w:id="379"/>
    </w:p>
    <w:p>
      <w:pPr>
        <w:pStyle w:val="BookText"/>
        <w:rPr/>
      </w:pPr>
      <w:r>
        <w:rPr>
          <w:rFonts w:ascii="IRNazanin" w:hAnsi="IRNazanin" w:eastAsia="IRNazanin"/>
          <w:color w:val="111111"/>
          <w:sz w:val="28"/>
          <w:sz w:val="28"/>
          <w:szCs w:val="28"/>
          <w:rtl w:val="true"/>
          <w:lang w:bidi="fa-IR"/>
        </w:rPr>
        <w:t>می‌دانیم بعضی از غافلان عصر ما این نغمه را ساز کرده‌اند که پیامبر اسلام ص اصلا 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است،آنها برای گفتار خود به هر بهانه‌ای توسل می‌جویند،از جمله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مَنَعَنٰا أَنْ نُرْسِلَ بِالْآیٰاتِ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دلیل بر این گرفته‌اند که پیامبر اسلام ص بر خلاف پیامبران پیشین،اقدام به معجزه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تعجب در این است که اینها آغاز آیه را چسبیده‌اند و پایان آن را رها کرده‌اند،ذیل همین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نرسل بالایات الا تخویفا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را تنها به خاطر تخویف منکران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معجزات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معجزاتی است که برای اثبات صدق دعوت پیامبر و تشویق ایمان آورندگان و تخویف منکران ضرورت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معجزاتی است که جنبه اقتراحی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بهانه 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دارد،و در تاریخ پیامبران، نمونه‌های متعددی از آن را می‌بینیم که در برابر منکران انجام گردید،ولی آنها هرگز ایمان نیاوردند و به همین دلیل به مجازاتهای الهی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معجزات پیشنهادی انجام شد،و با این حال،ایمان</w:t>
      </w:r>
    </w:p>
    <w:p>
      <w:pPr>
        <w:pStyle w:val="BookText"/>
        <w:rPr/>
      </w:pPr>
      <w:r>
        <w:rPr>
          <w:rFonts w:ascii="IRNazanin" w:hAnsi="IRNazanin" w:eastAsia="IRNazanin"/>
          <w:color w:val="111111"/>
          <w:sz w:val="28"/>
          <w:sz w:val="28"/>
          <w:szCs w:val="28"/>
          <w:rtl w:val="true"/>
          <w:lang w:bidi="fa-IR"/>
        </w:rPr>
        <w:t>نیاورند،استحقاق مجازات سریع را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را قرآن در آیه فوق در مورد پیامبر اسلام ص نفی می‌کند تنها بخش دوم از معجزات است،نه بخش اول که وجود آن از دعوی نبوت تفکیک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قرآن به تنهایی یک معجزه روشن جاویدان است و هر گاه جز آن،معجزه‌ای دیگر برای پیامبر اسلام ص نبود ما می‌توانستیم به صدق دعوت او پی بریم،ولی بدون شک قرآن یک معجزه روحانی و معنوی است و برای آنها که اهل فکر و اندیشه‌اند بهترین گواه است،اما نمی‌توان انکار کرد که ضمیمه کردن این معجزه با معجزات محسوس مادی برای افراد عادی و توده مردم نهایت اهمیت را داشته است،بخصوص اینکه قرآن مرتبا از این گونه معجزات در مورد سایر پیامبران خبر می‌دهد و بدون شک،این سبب می‌شود که مردم در خواست چنان معجزاتی از پیامبر اسلام ص بکنند،و بگویند تو چگونه ادعا می‌کنی که برترین و آخرین پیامبران الهی هستی و نمی‌توانی کوچکترین معجزات آنها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برابر این سؤال،پاسخ قانع کننده‌ای جز این وجود نداشت که پیامبر اسلام ص نمونه‌ای از معجزات پیامبران سلف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تواریخ متواتر اسلامی نیز می‌گوید پیامبر اسلام چنین معجزاتی را ارائه داده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متعددی از قرآن به نمونه‌هایی از این معجزات،مانند پیشگوییهای مختلف نسبت به حوادث آینده،و یا کمک فرشتگان به ارتش اسلام برای براندازی دشمنان،و خارق عادات دیگری که مخصوصا در جنگهای اسلامی به وقوع پیوست برخورد می‌کنیم</w:t>
      </w:r>
      <w:r>
        <w:rPr>
          <w:rFonts w:eastAsia="IRNazanin" w:cs="IRNazanin"/>
          <w:color w:val="111111"/>
          <w:sz w:val="28"/>
          <w:szCs w:val="28"/>
          <w:rtl w:val="true"/>
          <w:lang w:bidi="fa-IR"/>
        </w:rPr>
        <w:t>.</w:t>
      </w:r>
      <w:bookmarkStart w:id="380" w:name="pg10174_92989"/>
    </w:p>
    <w:p>
      <w:pPr>
        <w:pStyle w:val="Heading5"/>
        <w:numPr>
          <w:ilvl w:val="4"/>
          <w:numId w:val="1"/>
        </w:numPr>
        <w:rPr/>
      </w:pPr>
      <w:bookmarkStart w:id="381" w:name="__RefHeading___Toc1974180_1067777946"/>
      <w:bookmarkStart w:id="382" w:name="_Toc151"/>
      <w:bookmarkEnd w:id="380"/>
      <w:bookmarkEnd w:id="381"/>
      <w:r>
        <w:rPr/>
        <w:t>3</w:t>
      </w:r>
      <w:r>
        <w:rPr>
          <w:rtl w:val="true"/>
        </w:rPr>
        <w:t>-</w:t>
      </w:r>
      <w:r>
        <w:rPr>
          <w:rtl w:val="true"/>
        </w:rPr>
        <w:t>انکار گذشتگان چه ارتباطی به آیندگان دارد؟</w:t>
      </w:r>
      <w:r>
        <w:rPr>
          <w:rtl w:val="true"/>
        </w:rPr>
        <w:t>!</w:t>
      </w:r>
      <w:bookmarkEnd w:id="382"/>
    </w:p>
    <w:p>
      <w:pPr>
        <w:pStyle w:val="BookText"/>
        <w:rPr/>
      </w:pPr>
      <w:r>
        <w:rPr>
          <w:rFonts w:ascii="IRNazanin" w:hAnsi="IRNazanin" w:eastAsia="IRNazanin"/>
          <w:color w:val="111111"/>
          <w:sz w:val="28"/>
          <w:sz w:val="28"/>
          <w:szCs w:val="28"/>
          <w:rtl w:val="true"/>
          <w:lang w:bidi="fa-IR"/>
        </w:rPr>
        <w:t>گاهی این سؤال پیش می‌آید که قرآن در آیات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گذشتگان،معجزاتی را پیشنهاد کردند و پس از انجام آنها باز به تکذیب و انکار برخاستند،این امر سبب شد که ما به پیشنهادهای شما در این زمینه ترتیب اثر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تکذیب پیشینیان سبب محرومیت نسلهای بعد می‌شود؟ پاسخ این سؤال با توجه به آنچه در بالا گفتیم روشن است،زیرا این یک تعبیر رائج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ما نمی‌توانیم تسلیم بهانه‌جوئیهای تو شویم، اگر طرف مقابل بپرسد چرا؟می‌گوئیم این کار سابقه زیاد دارد که دیگران چنین پیشنهادهایی کردند اما بعدا تسلیم حق نشدند،شرائط و وضع شما نیز همانند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شما روش آنها را تایید می‌کنید و با آن موافقت دارید، و عملا هم ثابت کرده‌اید که در صدد تحقیق و جستجوی حق نیستید بلکه هدفتان بهانه‌جویی و به دنبال آن،لجاجت و سرسختی و انکار همه چیز است،بنا بر این انجام پیشنهادهای شما بی معنی خواهد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همین که پیامبر ص به آنها خبر داد،دوزخیان از درختی به نام زقوم که در اعماق جهنم می‌روید و دارای اوصافی چنین و چنان است تغذیه می‌کنند،فورا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سخریه و استهزاء برخاستند،گاهی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 چیزی جز خرما و کره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بیائید این غذای چرب و شیرین را به یاد زقوم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 که آتشش از دل سنگ بیرون می‌آید چگونه درخت در آن می‌روید،در حالی که روشن بود این درخت همانند درختهای این جهان نیست</w:t>
      </w:r>
      <w:r>
        <w:rPr>
          <w:rFonts w:eastAsia="IRNazanin" w:cs="IRNazanin"/>
          <w:color w:val="111111"/>
          <w:sz w:val="28"/>
          <w:szCs w:val="28"/>
          <w:rtl w:val="true"/>
          <w:lang w:bidi="fa-IR"/>
        </w:rPr>
        <w:t>.</w:t>
      </w:r>
      <w:bookmarkStart w:id="383" w:name="pg10174_92990"/>
    </w:p>
    <w:p>
      <w:pPr>
        <w:pStyle w:val="Heading3"/>
        <w:numPr>
          <w:ilvl w:val="2"/>
          <w:numId w:val="1"/>
        </w:numPr>
        <w:rPr/>
      </w:pPr>
      <w:bookmarkStart w:id="384" w:name="__RefHeading___Toc1974182_1067777946"/>
      <w:bookmarkStart w:id="385" w:name="_Toc152"/>
      <w:bookmarkEnd w:id="383"/>
      <w:bookmarkEnd w:id="38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61</w:t>
      </w:r>
      <w:r>
        <w:rPr>
          <w:rtl w:val="true"/>
        </w:rPr>
        <w:t xml:space="preserve"> </w:t>
      </w:r>
      <w:r>
        <w:rPr>
          <w:rtl w:val="true"/>
        </w:rPr>
        <w:t xml:space="preserve">تا </w:t>
      </w:r>
      <w:r>
        <w:rPr/>
        <w:t>65</w:t>
      </w:r>
      <w:r>
        <w:rPr>
          <w:rtl w:val="true"/>
        </w:rPr>
        <w:t>]</w:t>
      </w:r>
      <w:bookmarkEnd w:id="385"/>
    </w:p>
    <w:p>
      <w:pPr>
        <w:pStyle w:val="Heading4"/>
        <w:numPr>
          <w:ilvl w:val="3"/>
          <w:numId w:val="1"/>
        </w:numPr>
        <w:rPr/>
      </w:pPr>
      <w:bookmarkStart w:id="386" w:name="__RefHeading___Toc1974184_1067777946"/>
      <w:bookmarkStart w:id="387" w:name="_Toc153"/>
      <w:bookmarkEnd w:id="386"/>
      <w:r>
        <w:rPr>
          <w:rtl w:val="true"/>
        </w:rPr>
        <w:t>اشاره</w:t>
      </w:r>
      <w:bookmarkEnd w:id="38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bookmarkStart w:id="388" w:name="pg10174_92991"/>
    </w:p>
    <w:p>
      <w:pPr>
        <w:pStyle w:val="Heading4"/>
        <w:numPr>
          <w:ilvl w:val="3"/>
          <w:numId w:val="1"/>
        </w:numPr>
        <w:rPr/>
      </w:pPr>
      <w:bookmarkStart w:id="389" w:name="__RefHeading___Toc1974186_1067777946"/>
      <w:bookmarkStart w:id="390" w:name="_Toc154"/>
      <w:bookmarkEnd w:id="388"/>
      <w:bookmarkEnd w:id="389"/>
      <w:r>
        <w:rPr>
          <w:rtl w:val="true"/>
        </w:rPr>
        <w:t>ترجمه</w:t>
      </w:r>
      <w:r>
        <w:rPr>
          <w:rtl w:val="true"/>
        </w:rPr>
        <w:t>:</w:t>
      </w:r>
      <w:bookmarkEnd w:id="390"/>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زمانی را که به فرشتگان گفتیم برای آدم سجده کنید،آنها همگی سجده کردند جز ابلیس که گفت آیا برای کسی سجده کنم که او را از خاک آفریده‌ای؟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کسی را که بر من ترجیح داده‌ای اگر تا روز قیامت مرا زنده بگذاری همه فرزندانش را جز عده کمی گمراه و ریشه کن خواهم ساخت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آنان از تو تبعیت کند جهنم کیفر آنها است،کیفری است فراوان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آنها را می‌توانی با صدای خودت تحریک کن،و لشکر سواره و پیاده‌ات را بر آنها گسیل دار،و در ثروت و فرزندانشان شرکت جوی،و آنها را با وعده‌ها سرگرم کن ولی شیطان جز فریب و دروغ وعده‌ای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سلطه‌ای بر بندگان من پیدا نخواهی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هیچگاه به دام تو گرفتار نمی‌شوند همین قدر کافی است پروردگارت حافظ آنها باشد</w:t>
      </w:r>
      <w:r>
        <w:rPr>
          <w:rFonts w:eastAsia="IRNazanin" w:cs="IRNazanin"/>
          <w:color w:val="111111"/>
          <w:sz w:val="28"/>
          <w:szCs w:val="28"/>
          <w:rtl w:val="true"/>
          <w:lang w:bidi="fa-IR"/>
        </w:rPr>
        <w:t>.</w:t>
      </w:r>
    </w:p>
    <w:p>
      <w:pPr>
        <w:pStyle w:val="Heading4"/>
        <w:numPr>
          <w:ilvl w:val="3"/>
          <w:numId w:val="1"/>
        </w:numPr>
        <w:rPr/>
      </w:pPr>
      <w:bookmarkStart w:id="391" w:name="__RefHeading___Toc1974188_1067777946"/>
      <w:bookmarkStart w:id="392" w:name="_Toc155"/>
      <w:bookmarkEnd w:id="391"/>
      <w:r>
        <w:rPr>
          <w:rtl w:val="true"/>
        </w:rPr>
        <w:t>تفسیر</w:t>
      </w:r>
      <w:r>
        <w:rPr>
          <w:rtl w:val="true"/>
        </w:rPr>
        <w:t>:</w:t>
      </w:r>
      <w:bookmarkEnd w:id="392"/>
    </w:p>
    <w:p>
      <w:pPr>
        <w:pStyle w:val="BookText"/>
        <w:rPr/>
      </w:pPr>
      <w:r>
        <w:rPr>
          <w:rFonts w:ascii="IRNazanin" w:hAnsi="IRNazanin" w:eastAsia="IRNazanin"/>
          <w:color w:val="111111"/>
          <w:sz w:val="28"/>
          <w:sz w:val="28"/>
          <w:szCs w:val="28"/>
          <w:rtl w:val="true"/>
          <w:lang w:bidi="fa-IR"/>
        </w:rPr>
        <w:t>دامهای ابلیس</w:t>
      </w:r>
    </w:p>
    <w:p>
      <w:pPr>
        <w:pStyle w:val="BookText"/>
        <w:rPr/>
      </w:pPr>
      <w:r>
        <w:rPr>
          <w:rFonts w:ascii="IRNazanin" w:hAnsi="IRNazanin" w:eastAsia="IRNazanin"/>
          <w:color w:val="111111"/>
          <w:sz w:val="28"/>
          <w:sz w:val="28"/>
          <w:szCs w:val="28"/>
          <w:rtl w:val="true"/>
          <w:lang w:bidi="fa-IR"/>
        </w:rPr>
        <w:t>این آیات به مساله سرپیچی ابلیس از فرمان خدا به سجده برای آدم و سرنوشت شوم او به دنبال این ماجرا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کردن این ماجرا به دنبال بحثهای گذشته پیرامون مشرکان لجوج، در واقع اشاره  به این است که نمونه کامل استکبار و کفر و عصیان،شیطان بود، ببینید سرنوشتش به کجا رسید،شما پیروان او نیز همان سرنوشت را خواهید 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این کوردلان اینهمه در مسیر مخالف حق پافشاری می‌کنند جای تعجب نیست چرا که شیطان طبق این آیات از چندین طریق به اغوا و گمراهی آنها برخاسته،و در واقع گفتار او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اکثر فرزندان آدم را جز مخلصان و مؤمنان راستین منحرف خواهم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تحقق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 هنگامی را که به فرشتگان گفتیم برای آدم سجده کنید و همگی جز ابلیس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فَسَجَدُوا إِلاّٰ 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گذشته نیز ذیل آیات مربوط به آفرینش آدم گفته‌ایم این سجده یک نوع خضوع و تواضع به خاطر عظمت خلقت آدم و امتیاز او بر سایر موجودات و یا سجده‌ای بوده است به عنوان پرستش در برابر خداوند به خاطر آفرینش چنین مخلوق شگرفی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گفتیم گر چه ابلیس در اینجا به عنوان استثناء از فرشتگان آمده، اما او به شهادت قرآن هرگز جزء فرشتگان نبوده،بلکه بر اثر بندگی خدا در صف آنها قرار داشت او از جن بود و خلقت مادی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ابلیس که باد کبر و غرور در سر داشت و خودخواهی و خودبینی بر عقل و هوشش پرده افکنده بود،به گمان اینکه خاک و گل،که منبع همه برکات و سرچشمه حیات است کم‌اهمیت‌تر از آتش است به عنوان اعتراض به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برای موجودی سجده کنم که او را از گل آفریده‌ای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 أَسْجُدُ لِمَنْ خَلَقْتَ طِیناً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دید بر اثر این استکبار و سرکشی در برابر فرمان خدا از درگاه مقدسش برای همیشه طرد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هر گاه به من تا روز قیامت مهلت دهی،این موجودی را که بر من مقدم و گرامی داشتی تمام فرزندانش را گمراه خواهم ساخت و آنها را از بیخ و بن بر می‌کنم،و به گمراهی می‌کشانم، بجز عده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رَأَیْتَکَ هٰذَا الَّذِی کَرَّمْتَ عَلَیَّ لَئِنْ أَخَّرْتَنِ إِلیٰ یَوْمِ الْقِیٰامَةِ</w:t>
      </w:r>
    </w:p>
    <w:p>
      <w:pPr>
        <w:pStyle w:val="BookText"/>
        <w:rPr/>
      </w:pPr>
      <w:r>
        <w:rPr>
          <w:rFonts w:ascii="Amiri" w:hAnsi="Amiri" w:eastAsia="Amiri" w:cs="Amiri"/>
          <w:color w:val="111111"/>
          <w:sz w:val="28"/>
          <w:sz w:val="28"/>
          <w:szCs w:val="28"/>
          <w:rtl w:val="true"/>
          <w:lang w:bidi="ar-SA"/>
        </w:rPr>
        <w:t>لَأَحْتَنِکَنَّ ذُرِّیَّتَهُ إِلاّٰ قَلِیلاً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از ریشه کندن چیزی است، لذا هنگامی که ملخ زراعت را به کلی بخورد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 الجراد الزرع،بنا بر این گفتار مزبور اشاره به این است که من کل بنی آدم را جز عده کمی از جاده اطاعت تو برمی‌کنم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زیر گلو بوده باشد،هنگامی که طناب و افسار به گردن حیوان می‌افکنند عرب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حنتک الدابه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در واقع شیطان می‌خواهد بگوید من به گردن همه آنها ریسمان وسوسه می‌افکنم و به جاده خطا می‌کشانم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برای اینکه میدان آزمایشی برای همگان تحقق یابد، و وسیله‌ای برای پرورش مؤمنان راستین فراهم شود که انسان همواره در کوره حوادث پخته می‌شود،و در برابر دشمن نیرومند،قوی و قهرمان می‌گردد،به شیطان امکان بقاء و فعالیت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برو،کسانی از آنها که از تو پیروی کنند جهنم کیفرشان خواهد بود،کیفری است کافی و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اذْهَبْ فَمَنْ تَبِعَکَ مِنْهُمْ فَإِنَّ جَهَنَّمَ جَزٰاؤُکُمْ جَزٰاءً مَوْفُوراً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وسیله اعلام آزمایش کرد و سرانجام پیروزی و شکست در این آزمایش بزرگ الهی را بیان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طرق نفوذ شیطان و اسباب و وسائلی را که در وسوسه‌های خود به آن متوسل می‌شود به شکل جالب و گویایی چنین شرح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کدام از آنها را می‌توانی با صدای خودت تحریک و وسوسه کن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اسْتَفْزِزْ مَنِ اسْتَطَعْتَ مِنْهُمْ بِصَوْتِکَ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لشگر سواره و پیاده‌ات را به سوی آنها با فریادت گسیل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أَجْلِبْ عَلَیْهِمْ بِخَیْلِکَ وَ رَجِلِکَ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اموال و فرزندان آنها شرکت 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شٰارِکْهُمْ فِی الْأَمْوٰالِ وَ الْأَوْلاٰدِ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وعده‌های دروغینت آنها را بفریب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جز فریب و نیرنگ و غرور،وعده‌ای نمی‌دهد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یَعِدُهُمُ الشَّیْطٰانُ إِلاّٰ غُرُوراً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سلطه‌ای بر بندگان من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کافی است که پروردگارت ولی و حافظ این بندگان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کَفیٰ بِرَبِّکَ وَکِیلاً </w:t>
      </w:r>
      <w:r>
        <w:rPr>
          <w:rFonts w:eastAsia="IRNazanin" w:cs="IRNazanin"/>
          <w:color w:val="111111"/>
          <w:sz w:val="28"/>
          <w:szCs w:val="28"/>
          <w:rtl w:val="true"/>
          <w:lang w:bidi="fa-IR"/>
        </w:rPr>
        <w:t>).</w:t>
      </w:r>
      <w:bookmarkStart w:id="393" w:name="pg10174_92995"/>
    </w:p>
    <w:p>
      <w:pPr>
        <w:pStyle w:val="Heading4"/>
        <w:numPr>
          <w:ilvl w:val="3"/>
          <w:numId w:val="1"/>
        </w:numPr>
        <w:rPr/>
      </w:pPr>
      <w:bookmarkStart w:id="394" w:name="__RefHeading___Toc1974190_1067777946"/>
      <w:bookmarkStart w:id="395" w:name="_Toc156"/>
      <w:bookmarkEnd w:id="393"/>
      <w:bookmarkEnd w:id="394"/>
      <w:r>
        <w:rPr>
          <w:rtl w:val="true"/>
        </w:rPr>
        <w:t>نکته‌ها</w:t>
      </w:r>
      <w:r>
        <w:rPr>
          <w:rtl w:val="true"/>
        </w:rPr>
        <w:t>:</w:t>
      </w:r>
      <w:bookmarkEnd w:id="395"/>
    </w:p>
    <w:p>
      <w:pPr>
        <w:pStyle w:val="Heading5"/>
        <w:numPr>
          <w:ilvl w:val="4"/>
          <w:numId w:val="1"/>
        </w:numPr>
        <w:rPr/>
      </w:pPr>
      <w:bookmarkStart w:id="396" w:name="__RefHeading___Toc1974192_1067777946"/>
      <w:bookmarkStart w:id="397" w:name="_Toc157"/>
      <w:bookmarkEnd w:id="396"/>
      <w:r>
        <w:rPr>
          <w:rtl w:val="true"/>
        </w:rPr>
        <w:t>اشاره</w:t>
      </w:r>
      <w:bookmarkEnd w:id="397"/>
    </w:p>
    <w:p>
      <w:pPr>
        <w:pStyle w:val="Heading5"/>
        <w:numPr>
          <w:ilvl w:val="4"/>
          <w:numId w:val="1"/>
        </w:numPr>
        <w:rPr/>
      </w:pPr>
      <w:bookmarkStart w:id="398" w:name="__RefHeading___Toc1974194_1067777946"/>
      <w:bookmarkStart w:id="399" w:name="_Toc158"/>
      <w:bookmarkEnd w:id="398"/>
      <w:r>
        <w:rPr/>
        <w:t>1</w:t>
      </w:r>
      <w:r>
        <w:rPr>
          <w:rtl w:val="true"/>
        </w:rPr>
        <w:t>-</w:t>
      </w:r>
      <w:r>
        <w:rPr>
          <w:rtl w:val="true"/>
        </w:rPr>
        <w:t>معنی چند لغت</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تحریک و برانگیختن است، تحریکی سریع و ساده،ولی در اصل به معنی قطع و بریدن چیزی است،لذا هر گاه پارچه یا لباسی پاره شود،عرب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تفزز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استعمال این لغت در معنی تحریک و برانگیختن به خاطر بریدن کسی از حق و کشاندن او به سوی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فریاد شدید است، و اجلاب به معنی راندن و حرکت دادن با نهیب و فریاد می‌باشد،و اینکه در بعضی از روایات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 یا به معنی آن است که مامور جمع آوری زکات به هنگامی که برای گرفتن حق شرعی به چراگاهها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فریاد بزند و چهارپایان را در چراگاهشان وحشتزده کند،و یا اشاره به مسابقه اسب سواری است که هیچیک از شرکت کنندگان در مسابقه نباید به مرکب دیگری فریاد زند تا خودش پیشروی کند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معنی آمده است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به معنی دوم است و اشاره به لشکر سواره می‌کند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آن به معنی لشکر پیاده است،البته شیطان لشکر سواره و پیاده‌ای به آن معنی که در ارتش است ندارد،ولی می‌دانیم دستیاران فراوانی از جنس خود و از جنس آدمیان دارد که برای اغوای مردم به او کمک می‌دهند، بعضی سریعتر و نیرومندتر همچون لشکر سواره‌اند،و بعضی آرامتر و ضعیفتر همچون لشکر پیاده</w:t>
      </w:r>
      <w:r>
        <w:rPr>
          <w:rFonts w:eastAsia="IRNazanin" w:cs="IRNazanin"/>
          <w:color w:val="111111"/>
          <w:sz w:val="28"/>
          <w:szCs w:val="28"/>
          <w:rtl w:val="true"/>
          <w:lang w:bidi="fa-IR"/>
        </w:rPr>
        <w:t>! ***</w:t>
      </w:r>
      <w:bookmarkStart w:id="400" w:name="pg10174_92996"/>
    </w:p>
    <w:p>
      <w:pPr>
        <w:pStyle w:val="Heading5"/>
        <w:numPr>
          <w:ilvl w:val="4"/>
          <w:numId w:val="1"/>
        </w:numPr>
        <w:rPr/>
      </w:pPr>
      <w:bookmarkStart w:id="401" w:name="__RefHeading___Toc1974196_1067777946"/>
      <w:bookmarkStart w:id="402" w:name="_Toc159"/>
      <w:bookmarkEnd w:id="400"/>
      <w:bookmarkEnd w:id="401"/>
      <w:r>
        <w:rPr/>
        <w:t>2</w:t>
      </w:r>
      <w:r>
        <w:rPr>
          <w:rtl w:val="true"/>
        </w:rPr>
        <w:t>-</w:t>
      </w:r>
      <w:r>
        <w:rPr>
          <w:rtl w:val="true"/>
        </w:rPr>
        <w:t>وسائل متنوع وسوسه‌گری شیطان</w:t>
      </w:r>
      <w:bookmarkEnd w:id="402"/>
    </w:p>
    <w:p>
      <w:pPr>
        <w:pStyle w:val="BookText"/>
        <w:rPr/>
      </w:pPr>
      <w:r>
        <w:rPr>
          <w:rFonts w:ascii="IRNazanin" w:hAnsi="IRNazanin" w:eastAsia="IRNazanin"/>
          <w:color w:val="111111"/>
          <w:sz w:val="28"/>
          <w:sz w:val="28"/>
          <w:szCs w:val="28"/>
          <w:rtl w:val="true"/>
          <w:lang w:bidi="fa-IR"/>
        </w:rPr>
        <w:t>گر چه در آیات فوق،مخاطب شیطان است و خداوند به عنوان یک فرمان تهدیدآمیز به او می‌گوید هر چه از دستت ساخته است بکن و با وسائل گوناگون به اغوای بنی آدم برخیز،ولی در واقع هشداری است به همه انسانها که طرق نفوذ شیطان را دریابند و از تنوع وسائل وسوسه‌های او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در آیه فوق به چهار بخش مهم و اصولی از این وسائل، اشاره می‌کند و به انسانها می‌گوید که از چهار طرف مراقب خویش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تبلیغاتی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اسْتَفْزِزْ مَنِ اسْتَطَعْتَ مِنْهُمْ بِصَوْتِکَ که بعضی از مفسران آن را تنها به معنی نغمه‌های هوس‌انگیز موسیقی و خوانندگی تفسیر کرده‌اند معنی وسیعی دارد که هر گونه تبلیغات گمراه کننده را که در آن از وسائل صوتی و سمعی استفاده می‌شود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نخستین برنامه شیطان،استفاده از این وسائل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مخصوصا در دنیای امروز که دنیای فرستنده‌های رادیویی و دنیای تبلیغات گسترده سمعی و بصری است،از هر زمانی روشنتر و آشکارتر است،چرا که شیاطین و احزاب آنها در شرق و غرب جهان بر این وسیله مؤثر تکیه دارند،و بخش عظیمی از سرمایه‌های خود را در این راه مصرف می‌کنند،تا بندگان خدا را استعمار کنند و از راه حق که راه آزادی و استقلال و ایمان  و تقوی است منحرف سازند و به صورت بردگانی بی اراده و ناتوان درآورند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نیروی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منحصر به عصر و زمان ما نیست که شیاطین برای یافتن منطقه‌های نفوذ به قدرت نظامی متوسل می‌شوند،همیشه بازوی نظامی یکی از بازوهای مهم و خطرناک همه جباران و ستمگران جهان بوده است،آنها ناگهان در یک لحظه به نیروهای مسلح خود فریاد می‌زنند و به مناطقی که ممکن است با مقاومت سرسختانه،آزادی و استقلال خویش را بازیابند گسیل</w:t>
      </w:r>
    </w:p>
    <w:p>
      <w:pPr>
        <w:pStyle w:val="BookText"/>
        <w:rPr/>
      </w:pPr>
      <w:r>
        <w:rPr>
          <w:rFonts w:ascii="IRNazanin" w:hAnsi="IRNazanin" w:eastAsia="IRNazanin"/>
          <w:color w:val="111111"/>
          <w:sz w:val="28"/>
          <w:sz w:val="28"/>
          <w:szCs w:val="28"/>
          <w:rtl w:val="true"/>
          <w:lang w:bidi="fa-IR"/>
        </w:rPr>
        <w:t>می‌دارند،و حتی در عصر خود می‌بینیم برنامه گسیل سریع که درست همان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 تنظیم کرده‌اند،به این ترتیب که پاره‌ای از قدرتهای جهانخوار غرب نیروی ویژه‌ای،آماده ساخته‌اند که بتوانند آن را در کوتاهترین مدت در هر منطقه‌ای از جهان که منافع نامشروع شیطانیشان به خطر بیفتد اعزام کنند و هر جنبش حق‌طلبانه‌ای را در نطفه خفه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وصول این لشکر سریع،زمینه را با جاسوسان ماهر خود که در واقع لشکر پیاده‌اند آماده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اینکه خداوند به بندگان راستینش در همین آیات وعده داده است که شیطان و لشکر او هرگز بر آنها سلطه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اقتصادی و ظاهرا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وسائل مؤثر نفوذ شیطان از طریق شرکت در اموال و نفوس است،باز در اینجا می‌بینیم بعضی از مفسران شرکت در اموال را منحصرا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شرکت در اولاد را فقط به معنی فرزندان نامشروع دانسته‌اند </w:t>
      </w:r>
      <w:r>
        <w:rPr>
          <w:rStyle w:val="FootnoteAnchor"/>
          <w:rtl w:val="true"/>
        </w:rPr>
        <w:footnoteReference w:id="91"/>
      </w:r>
      <w:r>
        <w:rPr>
          <w:rFonts w:ascii="IRNazanin" w:hAnsi="IRNazanin" w:eastAsia="IRNazanin"/>
          <w:color w:val="111111"/>
          <w:sz w:val="28"/>
          <w:sz w:val="28"/>
          <w:szCs w:val="28"/>
          <w:rtl w:val="true"/>
          <w:lang w:bidi="fa-IR"/>
        </w:rPr>
        <w:t>در حالی که این دو کلمه معنی بسیار وسیعتری دارد که همه اموال حرام و فرزندان نامشروع و غیر آن را شامل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عصر و زمان خود می‌بینیم که شیاطین جهانخوار،مرتبا پیشنهاد سرمایه‌گذاری و تاسیس شرکتها و ایجاد انواع کارخانه‌ها و مراکز تولیدی در کشورهای ضعیف می‌کنند،و زیر پوشش این شرکتها انواع فعالیتهای خطرناک و مضر را انجام می‌دهند،جاسوسهای خود را به نام کارشناس فنی یا مشاور</w:t>
      </w:r>
    </w:p>
    <w:p>
      <w:pPr>
        <w:pStyle w:val="BookText"/>
        <w:rPr/>
      </w:pPr>
      <w:r>
        <w:rPr>
          <w:rFonts w:ascii="IRNazanin" w:hAnsi="IRNazanin" w:eastAsia="IRNazanin"/>
          <w:color w:val="111111"/>
          <w:sz w:val="28"/>
          <w:sz w:val="28"/>
          <w:szCs w:val="28"/>
          <w:rtl w:val="true"/>
          <w:lang w:bidi="fa-IR"/>
        </w:rPr>
        <w:t>اقتصادی و مهندس و تکنیسین به این کشورها اعزام می‌دارند،و با لطائف الحیل آخرین رمق آنها را میمکند و از رشد و نمو و استقلال اقتصادی آنها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طریق تاسیس مدارس،دانشگاهها،کتابخانه‌ها،بیمارستانها، و جهانگردی در فرزندان آنها شرکت می‌جویند،جمعی را از آنها به سوی خود متمایل می‌سازند،حتی گاهی با کمکهای سخاوتمندانه از طریق بورس تحصیلی که در اختیار جوانان می‌گذارند آنها را به طور کامل به فرهنگ و برنامه خود جلب می‌کنند،و در افکار آنها شریک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مراکز فساد تحت پوشش ساختن هتلهای بین‌المللی و کلوپهای تفریحات سالم و سینماها و فیلمهای گمراه کننده و مانند آن یکی از رایجترین برنامه‌های مخرب این شیاطین است که نه تنها فحشاء را از این طریق ترویج می‌کنند و عامل فزونی فرزندان نامشروع می‌شوند،بلکه نسلی منحرف سست و بی اراده، بی خیال و هوسباز از این طریق پرورش می‌دهند،هر اندازه ما در برنامه‌های آنها باریکتر و دقیقتر شویم به عمق خطرات این وسوسه‌های شیطانی آشناتر خواهیم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مخرب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وعده‌های مغرور کننده و انواع فریبها و نیرنگها یکی دیگر از برنامه‌های شیطانها است، آنها روانشناسان و روانکاوان ماهری را برای اغفال و فریب مردم ساده‌دل و حتی هوشیار تربیت کرده‌اند،گاهی به نام اینکه دروازه تمدن بزرگ در چند قدمی آنها است،و یا اینکه در آینده نزدیکی در ردیف اولین کشورهای متمدن و پیشرو قرار خواهند گرفت،و یا اینکه نسل آنها نسل نمونه و بی‌نظیری است که می‌تواند در پرتو برنامه‌های آنان به اوج عظمت برسد و امثال این خیالات و پندارها،آنها را سرگرم می‌سازند که همه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عکس از طریق تحقیر و تضعیف روحیه و اینکه آنها هرگز توانایی مبارزه با قدرتهای عظیم جهانی را ندارند و میان تمدنشان با تمدن کشورهای پیشرفته صدها سال فاصله است آنان را از هر گونه تلاش و کوششی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قصه سر دراز دارد،و طرق نفوذ شیطان و لشکریان او یک راه و دو راه نیست، اینجا است که عباد اللّٰه و بندگان راستین خدا با دلگرمی که از وعده قطعی او در این آیات به دست می‌آورند به جنگ با این شیاطین برمی‌خیزند و کمترین وحشتی به خود راه نمی‌دهند و میدانند سر و صدای شیاطین هر قدر زیاد باشد بی محتوا و تو خالی است و با قدرت ایمان و توکل بر خدا بر همه آنها می‌توان پیروز شد و نقشه‌هاشان را نقش بر آب کرد چنان که قرآن می‌گوید وَ کَفیٰ بِرَبِّکَ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حافظ و نگاهبان و یار و یاور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اینکه خدا چرا شیطان را آفرید در تفسیر سوره بقره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مورد وسوسه‌های شیطان در لباسهای مختلف،و معنی شیطان در قرآن در جلد ششم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اول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bookmarkStart w:id="403" w:name="pg10174_93000"/>
    </w:p>
    <w:p>
      <w:pPr>
        <w:pStyle w:val="Heading3"/>
        <w:numPr>
          <w:ilvl w:val="2"/>
          <w:numId w:val="1"/>
        </w:numPr>
        <w:rPr/>
      </w:pPr>
      <w:bookmarkStart w:id="404" w:name="__RefHeading___Toc1974198_1067777946"/>
      <w:bookmarkStart w:id="405" w:name="_Toc160"/>
      <w:bookmarkEnd w:id="403"/>
      <w:bookmarkEnd w:id="40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66</w:t>
      </w:r>
      <w:r>
        <w:rPr>
          <w:rtl w:val="true"/>
        </w:rPr>
        <w:t xml:space="preserve"> </w:t>
      </w:r>
      <w:r>
        <w:rPr>
          <w:rtl w:val="true"/>
        </w:rPr>
        <w:t xml:space="preserve">تا </w:t>
      </w:r>
      <w:r>
        <w:rPr/>
        <w:t>69</w:t>
      </w:r>
      <w:r>
        <w:rPr>
          <w:rtl w:val="true"/>
        </w:rPr>
        <w:t>]</w:t>
      </w:r>
      <w:bookmarkEnd w:id="405"/>
    </w:p>
    <w:p>
      <w:pPr>
        <w:pStyle w:val="Heading4"/>
        <w:numPr>
          <w:ilvl w:val="3"/>
          <w:numId w:val="1"/>
        </w:numPr>
        <w:rPr/>
      </w:pPr>
      <w:bookmarkStart w:id="406" w:name="__RefHeading___Toc1974200_1067777946"/>
      <w:bookmarkStart w:id="407" w:name="_Toc161"/>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 xml:space="preserve">رَبُّکُمُ اَلَّذِی یُزْجِی لَکُمُ اَلْفُلْکَ فِی اَلْبَحْرِ لِتَبْتَغُوا مِنْ فَضْلِهِ إِنَّهُ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مَسَّکُمُ اَلضُّرُّ فِی اَلْبَحْرِ ضَلَّ مَنْ تَدْعُونَ إِلاّٰ إِیّٰاهُ فَلَمّٰا نَجّٰاکُمْ إِلَی اَلْبَرِّ أَعْرَضْتُمْ وَ کٰانَ اَلْإِنْسٰانُ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جٰانِبَ اَلْبَرِّ أَوْ یُرْسِلَ عَلَیْکُمْ حٰاصِباً ثُمَّ لاٰ تَجِدُوا لَکُمْ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یُعِیدَکُمْ فِیهِ تٰارَةً أُخْریٰ فَیُرْسِلَ عَلَیْکُمْ قٰاصِفاً مِنَ اَلرِّیحِ فَیُغْرِقَکُمْ بِمٰا کَفَرْتُمْ ثُمَّ لاٰ تَجِدُوا لَکُمْ عَلَیْنٰا بِهِ تَبِیعاً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974202_1067777946"/>
      <w:bookmarkStart w:id="409" w:name="_Toc162"/>
      <w:bookmarkEnd w:id="408"/>
      <w:r>
        <w:rPr>
          <w:rtl w:val="true"/>
        </w:rPr>
        <w:t>ترجمه</w:t>
      </w:r>
      <w:r>
        <w:rPr>
          <w:rtl w:val="true"/>
        </w:rPr>
        <w:t>:</w:t>
      </w:r>
      <w:bookmarkEnd w:id="409"/>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کسی است که کشتی را در دریا برای شما به حرکت در می‌آورد تا از نعمت او بهره‌مند شوید،او نسبت به شما مهربان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 دریا ناراحتی به شما برسد همه کس را جز او فراموش خواهید کرد، اما هنگامی که شما را به خشکی نجات دهد روی می‌گردانید،و انسان کفران کننده است</w:t>
      </w:r>
      <w:r>
        <w:rPr>
          <w:rFonts w:eastAsia="IRNazanin" w:cs="IRNazanin"/>
          <w:color w:val="111111"/>
          <w:sz w:val="28"/>
          <w:szCs w:val="28"/>
          <w:rtl w:val="true"/>
          <w:lang w:bidi="fa-IR"/>
        </w:rPr>
        <w:t>!.</w:t>
      </w:r>
      <w:bookmarkStart w:id="410" w:name="pg10174_93001"/>
    </w:p>
    <w:p>
      <w:pPr>
        <w:pStyle w:val="BookText"/>
        <w:rPr/>
      </w:pPr>
      <w:bookmarkEnd w:id="410"/>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ایمن هستید که در خشکی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زلزله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زمین فرو ببرد یا طوفانی از سنگریزه بر شما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مدفونتان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نیابید؟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ایمن هستید که بار دیگر شما را به دریا بازگرداند و تندباد کوبنده‌ای بر شما بفرستد و شما را بخاطر کفرتان غرق کند،حتی کسی که خونتان را مطالبه نماید پیدا نکنید</w:t>
      </w:r>
      <w:r>
        <w:rPr>
          <w:rFonts w:eastAsia="IRNazanin" w:cs="IRNazanin"/>
          <w:color w:val="111111"/>
          <w:sz w:val="28"/>
          <w:szCs w:val="28"/>
          <w:rtl w:val="true"/>
          <w:lang w:bidi="fa-IR"/>
        </w:rPr>
        <w:t>.</w:t>
      </w:r>
    </w:p>
    <w:p>
      <w:pPr>
        <w:pStyle w:val="Heading4"/>
        <w:numPr>
          <w:ilvl w:val="3"/>
          <w:numId w:val="1"/>
        </w:numPr>
        <w:rPr/>
      </w:pPr>
      <w:bookmarkStart w:id="411" w:name="__RefHeading___Toc1974204_1067777946"/>
      <w:bookmarkStart w:id="412" w:name="_Toc163"/>
      <w:bookmarkEnd w:id="411"/>
      <w:r>
        <w:rPr>
          <w:rtl w:val="true"/>
        </w:rPr>
        <w:t>تفسیر</w:t>
      </w:r>
      <w:r>
        <w:rPr>
          <w:rtl w:val="true"/>
        </w:rPr>
        <w:t>:</w:t>
      </w:r>
      <w:bookmarkEnd w:id="412"/>
    </w:p>
    <w:p>
      <w:pPr>
        <w:pStyle w:val="BookText"/>
        <w:rPr/>
      </w:pPr>
      <w:r>
        <w:rPr>
          <w:rFonts w:ascii="IRNazanin" w:hAnsi="IRNazanin" w:eastAsia="IRNazanin"/>
          <w:color w:val="111111"/>
          <w:sz w:val="28"/>
          <w:sz w:val="28"/>
          <w:szCs w:val="28"/>
          <w:rtl w:val="true"/>
          <w:lang w:bidi="fa-IR"/>
        </w:rPr>
        <w:t>با اینهمه نعمت اینهمه کفران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بحثهایی را که در زمینه توحید و مبارزه با شرک در گذشته داشتیم تعقیب می‌کند،و از دو راه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استدلال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و جدان 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وارد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توحید استدلالی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کسی است که کشتی را در دریا به حرکت درمی‌آورد،حرکتی مداوم و مستمر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رَبُّکُمُ الَّذِی یُزْجِی  لَکُمُ الْفُلْکَ 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حرکت کشتیها در دریا،نظاماتی دست بدست هم داده تا این امر فراهم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آب به صورت مرکبی راهوار آفریده شده،از سوی دیگر وزن مخصوص بعضی از اشیاء سبکتر از آب است آن چنان که روی آب بماند،و یا اگر سنگین‌تر است آن را به شکلی می‌توان ساخت که عملا وزن مخصوصی کمتر از آب پیدا کند،بطوری که طاقت تحمل بارهای سنگین و انسانهای فراوانی داشته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 نیروی محرکی لازم است،که در زمانهای گذشته بادهای منظمی بود که بر صفحه اقیانوسها با نظم خاصی می‌وزید،و آشنایی به زمان و مسیر و سرعت این بادها به ناخدایان امکان می‌داد که از نیروی عظیم آن برای حرکت کشتیهای بادبانی استفاده کنند،ولی امروز از نیروی بخار که برادر باد است برای حرکت کشتیهای عظیم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 نیاز به وسیله راهیابی است که در گذشته خورشید و ستارگان آسمان بودند و امروز قطب‌نماها و نقشه‌ها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این چهار موضوع دست به دست هم نمی‌دادند و برای حرکت منظم کشتیها هم آهنگ نمی‌شدند انسان از این وسیله بسیار مهم حمل و نقل و مرکب سواری راهوار محروم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می‌دانید کشتیها همیشه بزرگترین وسیله نقلیه انسانها بوده و هستند، هم اکنون کشتیهای غول‌پیکری داریم که به اندازه یک شهر کوچک وسعت و سرنشین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برنامه آنست که شما از فضل خدا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لِتَبْتَغُوا مِنْ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مسافرتهای خودتان،برای نقل و انتقال مال التجاره‌ها،و برای آنچه به دین و دنیای شما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نسبت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بِکُمْ رَحِیماً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توحید استدلالی که گوشه کوچکی از نظام آفرینش را که حاکی از مبدء علم و قدرت و حکمت آفریدگار است نشان می‌دهد،به استدلال فطری منتقل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ناراحتیها در دریا به 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طوفان و امواج کوبنده و وحشتناک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معبودهایی را که می‌خوانید جز خدا از نظر شما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مَسَّکُمُ الضُّرُّ فِی الْبَحْرِ ضَلَّ مَنْ تَدْعُونَ إِلاّٰ إِیّٰاهُ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گم شود چرا که طوفان حوادث  پرده‌های تقلید و تعصب را که بر فطرت آدمی افتاده کنار می‌زند،و نور فطرت که نور توحید و خداپرستی و یگانه‌پرستی است جلوه‌گر می‌شود،آری در چنین لحظاتی همه معبودهای پنداری و خیالی که</w:t>
      </w:r>
    </w:p>
    <w:p>
      <w:pPr>
        <w:pStyle w:val="BookText"/>
        <w:rPr/>
      </w:pPr>
      <w:r>
        <w:rPr>
          <w:rFonts w:ascii="IRNazanin" w:hAnsi="IRNazanin" w:eastAsia="IRNazanin"/>
          <w:color w:val="111111"/>
          <w:sz w:val="28"/>
          <w:sz w:val="28"/>
          <w:szCs w:val="28"/>
          <w:rtl w:val="true"/>
          <w:lang w:bidi="fa-IR"/>
        </w:rPr>
        <w:t>نیروی توهم انسان به آنها قدرت بخشیده بود همچون برف در آفتاب تابستان آب می‌شوند و از ذهن محو می‌گردند و تنها نور اللّٰه در آن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عمومی است که تقریبا هر کس آن را تجربه کرده است که در گرفتاریها هنگامی که کارد به استخوان میرسد،موقعی که اسباب ظاهری از کار می‌افتند،و کمکهای مادی ناتوان می‌گردند،انسان به یاد مبدء بزرگی از علم و قدرت می‌افتد که او قادر بر حل سخت‌ترین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نداریم که نام این مبدء را چه بگذارند همین قدر می‌دانیم روزنه امیدی به قلب گشوده می‌شود و نور لطیف و نیرومندی در دل می‌پاشد،این یکی از نزدیکترین راهها به سوی خدا است،راهی از درون جان و سویدای قلب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فراموشکاران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 قدرت الهی شما را به سوی خشکی نجات داد به او پشت می‌کنید و رو می‌گردانید و اصولا انسان کفران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نَجّٰاکُمْ إِلَی الْبَرِّ أَعْرَضْتُمْ وَ کٰانَ الْإِنْسٰانُ کَفُوراً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پرده‌های غرور و غفلت،تقلید و تعصب،این نور الهی را می‌پوشاند و گرد و غبار عصیان و گناه و سرگرمیهای زندگی مادی،چهره تابناک آن را پنهان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آیا فکر می‌کنید خداوند در خشکی و قلب صحرا نمی‌تواند شما را به مجازاتهای شدید مبتلا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شما از این ایمنید که به فرمان او زمین بشکافد و شما را در کام خود فرو ببرد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جٰانِبَ الْبَرِّ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ایمنید که طوفانی از سنگ بر شما ببارد و شما را در زیر سنگها مدفون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 به مراتب از غرق در دریاها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حافظ</w:t>
      </w:r>
      <w:bookmarkStart w:id="413" w:name="pg10174_93004"/>
    </w:p>
    <w:p>
      <w:pPr>
        <w:pStyle w:val="BookText"/>
        <w:rPr/>
      </w:pPr>
      <w:bookmarkEnd w:id="413"/>
      <w:r>
        <w:rPr>
          <w:rFonts w:ascii="IRNazanin" w:hAnsi="IRNazanin" w:eastAsia="IRNazanin"/>
          <w:color w:val="111111"/>
          <w:sz w:val="28"/>
          <w:sz w:val="28"/>
          <w:szCs w:val="28"/>
          <w:rtl w:val="true"/>
          <w:lang w:bidi="fa-IR"/>
        </w:rPr>
        <w:t>و نگهبانی پیدا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یُرْسِلَ عَلَیْکُمْ حٰاصِباً ثُمَّ لاٰ تَجِدُوا لَکُمْ وَکِیلاً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بیابانگردان که مخصوصا با این مساله آشنا بودند که گاهی طوفان در دل بیابانها می‌وزید و توده‌ای از شن و سنگریزه را با خود حمل می‌کرد و در نقطه دیگر فرود می‌آورد،و تلی عظیم تشکیل می‌داد به گونه‌ای که گاهی قطار شتران در زیر آن دفن می‌شدند،اهمیت این تهدید را بیشتر درک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فراموشکاران آیا گمان کردید این آخرین بار بود که شما نیاز به سفر دریا پیدا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ایمن هستید که بار دیگر بر اثر ضرورتها و نیازها خداوند شما را به قلب دریا بفرستد،و در آنجا به تندبادهای کوبنده فرمان دهد که شما را به خاطر کفر و کفرانتان غرق کند و آن گاه حتی کسی که خون شما را مطالبه کند و بگوید چرا؟وجود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أَمِنْتُمْ أَنْ یُعِیدَکُمْ فِیهِ تٰارَةً أُخْریٰ فَیُرْسِلَ عَلَیْکُمْ قٰاصِفاً مِنَ الرِّیحِ فَیُغْرِقَکُمْ بِمٰا کَفَرْتُمْ ثُمَّ لاٰ تَجِدُوا لَکُمْ عَلَیْنٰا بِهِ تَبِیعاً </w:t>
      </w:r>
      <w:r>
        <w:rPr>
          <w:rFonts w:eastAsia="IRNazanin" w:cs="IRNazanin"/>
          <w:color w:val="111111"/>
          <w:sz w:val="28"/>
          <w:szCs w:val="28"/>
          <w:rtl w:val="true"/>
          <w:lang w:bidi="fa-IR"/>
        </w:rPr>
        <w:t>).</w:t>
      </w:r>
    </w:p>
    <w:p>
      <w:pPr>
        <w:pStyle w:val="Heading4"/>
        <w:numPr>
          <w:ilvl w:val="3"/>
          <w:numId w:val="1"/>
        </w:numPr>
        <w:rPr/>
      </w:pPr>
      <w:bookmarkStart w:id="414" w:name="__RefHeading___Toc1974206_1067777946"/>
      <w:bookmarkStart w:id="415" w:name="_Toc164"/>
      <w:bookmarkEnd w:id="414"/>
      <w:r>
        <w:rPr>
          <w:rtl w:val="true"/>
        </w:rPr>
        <w:t>نکته‌ها</w:t>
      </w:r>
      <w:r>
        <w:rPr>
          <w:rtl w:val="true"/>
        </w:rPr>
        <w:t>:</w:t>
      </w:r>
      <w:bookmarkEnd w:id="415"/>
    </w:p>
    <w:p>
      <w:pPr>
        <w:pStyle w:val="Heading5"/>
        <w:numPr>
          <w:ilvl w:val="4"/>
          <w:numId w:val="1"/>
        </w:numPr>
        <w:rPr/>
      </w:pPr>
      <w:bookmarkStart w:id="416" w:name="__RefHeading___Toc1974208_1067777946"/>
      <w:bookmarkStart w:id="417" w:name="_Toc165"/>
      <w:bookmarkEnd w:id="416"/>
      <w:r>
        <w:rPr>
          <w:rtl w:val="true"/>
        </w:rPr>
        <w:t>اشاره</w:t>
      </w:r>
      <w:bookmarkEnd w:id="417"/>
    </w:p>
    <w:p>
      <w:pPr>
        <w:pStyle w:val="Heading5"/>
        <w:numPr>
          <w:ilvl w:val="4"/>
          <w:numId w:val="1"/>
        </w:numPr>
        <w:rPr/>
      </w:pPr>
      <w:bookmarkStart w:id="418" w:name="__RefHeading___Toc1974210_1067777946"/>
      <w:bookmarkStart w:id="419" w:name="_Toc166"/>
      <w:bookmarkEnd w:id="418"/>
      <w:r>
        <w:rPr/>
        <w:t>1</w:t>
      </w:r>
      <w:r>
        <w:rPr>
          <w:rtl w:val="true"/>
        </w:rPr>
        <w:t>-</w:t>
      </w:r>
      <w:r>
        <w:rPr>
          <w:rtl w:val="true"/>
        </w:rPr>
        <w:t>انسانهای کم‌ظرفیت</w:t>
      </w:r>
      <w:bookmarkEnd w:id="419"/>
    </w:p>
    <w:p>
      <w:pPr>
        <w:pStyle w:val="BookText"/>
        <w:rPr/>
      </w:pPr>
      <w:r>
        <w:rPr>
          <w:rFonts w:ascii="IRNazanin" w:hAnsi="IRNazanin" w:eastAsia="IRNazanin"/>
          <w:color w:val="111111"/>
          <w:sz w:val="28"/>
          <w:sz w:val="28"/>
          <w:szCs w:val="28"/>
          <w:rtl w:val="true"/>
          <w:lang w:bidi="fa-IR"/>
        </w:rPr>
        <w:t>این حالت که به هنگام ظهور مشکلات به یاد خدا بیفتند و در راحتی او را فراموش کنند،حالت بسیاری از مردم است،در این گونه افراد،طبیعت ثانوی، فراموشکاری است و عدم توجه به واقعیات زندگی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توجه به خدا و واقعیات زندگی،یک حالت استثنایی برای آنها محسوب می‌شود که نیاز به عوامل فوق العاده دارد،ما دام که آن حالت فوق العاده</w:t>
      </w:r>
      <w:bookmarkStart w:id="420" w:name="pg10174_93005"/>
    </w:p>
    <w:p>
      <w:pPr>
        <w:pStyle w:val="BookText"/>
        <w:rPr/>
      </w:pPr>
      <w:bookmarkEnd w:id="420"/>
      <w:r>
        <w:rPr>
          <w:rFonts w:ascii="IRNazanin" w:hAnsi="IRNazanin" w:eastAsia="IRNazanin"/>
          <w:color w:val="111111"/>
          <w:sz w:val="28"/>
          <w:sz w:val="28"/>
          <w:szCs w:val="28"/>
          <w:rtl w:val="true"/>
          <w:lang w:bidi="fa-IR"/>
        </w:rPr>
        <w:t>موجود است به یاد خدا هستند،اما به محض اینکه بر طرف شد به طبیعت انحرافی خود بازمی‌گردند،و خدا را به دست فراموشی می‌سپرند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کمتر کسی را می‌توان پیدا کرد که در مشکلات سخت و طاقت‌فرسا به پیشگاه با عظمت خدا سر فرود نیاورد ولی می‌دانیم این بیداری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ایمان و مسلمانان راستین،آنها هستند که در راحتی و بلا،در سلامت و بیماری،در فراوانی و قحطی،در زندان و بر تخت قدرت،و خلاصه در همه حال به یاد او می‌باشند،و اصولا این تغییر حالات به هیچوجه آنها را دگرگون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روحشان بقدری بزرگ است که همه اینها را در خود هضم می‌کند،همچون علی ع که عبادت و زهد و رسیدگیش به دردمندان،بر تخت قدرت همان بود که در گوشه انزوا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خودش در صفات پرهیزکاران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انفسهم منهم فی البلاء کالتی نزلت فی الرخاء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آنها در بلا و راحتی یکسان است</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ایمان،توجه به خدا،توسل،عبادت،توبه و تسلیم در برابر پروردگار همه در صورتی ارزش دارد که دائمی و پایدار باشد،اما ایمان موسمی،توبه موسمی و عبادتهای موسمی که در شرائط اضطراری و یا آنجا که منافع انسان ایجاب می‌کند،انجام می‌شود،بی‌فایده و یا بسیار کم ارزش است، و در آیات قرآن از این گونه اشخاص کرارا نکوهش شده است</w:t>
      </w:r>
      <w:r>
        <w:rPr>
          <w:rFonts w:eastAsia="IRNazanin" w:cs="IRNazanin"/>
          <w:color w:val="111111"/>
          <w:sz w:val="28"/>
          <w:szCs w:val="28"/>
          <w:rtl w:val="true"/>
          <w:lang w:bidi="fa-IR"/>
        </w:rPr>
        <w:t>.</w:t>
      </w:r>
    </w:p>
    <w:p>
      <w:pPr>
        <w:pStyle w:val="Heading5"/>
        <w:numPr>
          <w:ilvl w:val="4"/>
          <w:numId w:val="1"/>
        </w:numPr>
        <w:rPr/>
      </w:pPr>
      <w:bookmarkStart w:id="421" w:name="__RefHeading___Toc1974212_1067777946"/>
      <w:bookmarkStart w:id="422" w:name="_Toc167"/>
      <w:bookmarkEnd w:id="421"/>
      <w:r>
        <w:rPr/>
        <w:t>2</w:t>
      </w:r>
      <w:r>
        <w:rPr>
          <w:rtl w:val="true"/>
        </w:rPr>
        <w:t>-</w:t>
      </w:r>
      <w:r>
        <w:rPr>
          <w:rtl w:val="true"/>
        </w:rPr>
        <w:t>فرار از محدوده حکومت خدا ممکن نیست</w:t>
      </w:r>
      <w:bookmarkEnd w:id="42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مانند بت پرستان زمان جاهلیت،تنها هنگامی به اللّٰه روی می‌آورند</w:t>
      </w:r>
      <w:bookmarkStart w:id="423" w:name="pg10174_93006"/>
    </w:p>
    <w:p>
      <w:pPr>
        <w:pStyle w:val="BookText"/>
        <w:rPr/>
      </w:pPr>
      <w:bookmarkEnd w:id="423"/>
      <w:r>
        <w:rPr>
          <w:rFonts w:ascii="IRNazanin" w:hAnsi="IRNazanin" w:eastAsia="IRNazanin"/>
          <w:color w:val="111111"/>
          <w:sz w:val="28"/>
          <w:sz w:val="28"/>
          <w:szCs w:val="28"/>
          <w:rtl w:val="true"/>
          <w:lang w:bidi="fa-IR"/>
        </w:rPr>
        <w:t>که مثلا در وسط اقیانوس یا در یک پرتگاه خطرناک یا حالت بیماری  شدید گرفتار شوند،در حالی که اگر درست بیندیشیم انسان در همه حال،و در همه جا،شدیدا آسیب پذیر است،دریا و صحرا،سلامت و بیماری،پرتگاه و غیر آن در واقع همه یکسان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زلزله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امن و امان و آرام ما را ممکن است به ویرانه‌ای وحشتناک تبدیل کند،یک لخته کوچک خون می‌تواند شاهرگ بزرگ قلب یا مغز ما را ببندد،و با سکته قلبی و مغزی،مرگ در یک ثانیه فرا رسد،با توجه به این امور غفلت از خداوند و فراموشی ذات پاک او،چقدر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طرفداران فرضیه اتکای مذهب به ترس،همین موضوع را دستاویز قرار دهند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عوامل مختلف طبیعی انسان را به سوی خدا می‌راند و چنین پنداری را در نظر او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آیات قرآن به این گونه اوهام پاسخ داده است،زیرا هیچگاه قرآن پایه خداشناسی را بر این مساله قرار نداده،بلکه اساس را مطالعه نظام آفرینش و پی بردن به ذات پاکش از طریق این مطالعه قرار داده است،حتی در آیات فوق دیدیم که قبل از ذکر توحید فطری به ایمان استدلالی می‌پردازد و در واقع این حوادث را یادآور خدا می‌شمرد،نه موجب شناخت او که شناختش هم از طریق استدلال و هم از راه فطرت برای حق‌جویان آشکار است</w:t>
      </w:r>
      <w:r>
        <w:rPr>
          <w:rFonts w:eastAsia="IRNazanin" w:cs="IRNazanin"/>
          <w:color w:val="111111"/>
          <w:sz w:val="28"/>
          <w:szCs w:val="28"/>
          <w:rtl w:val="true"/>
          <w:lang w:bidi="fa-IR"/>
        </w:rPr>
        <w:t>.</w:t>
      </w:r>
    </w:p>
    <w:p>
      <w:pPr>
        <w:pStyle w:val="Heading5"/>
        <w:numPr>
          <w:ilvl w:val="4"/>
          <w:numId w:val="1"/>
        </w:numPr>
        <w:rPr/>
      </w:pPr>
      <w:bookmarkStart w:id="424" w:name="__RefHeading___Toc1974214_1067777946"/>
      <w:bookmarkStart w:id="425" w:name="_Toc168"/>
      <w:bookmarkEnd w:id="424"/>
      <w:r>
        <w:rPr/>
        <w:t>3</w:t>
      </w:r>
      <w:r>
        <w:rPr>
          <w:rtl w:val="true"/>
        </w:rPr>
        <w:t>-</w:t>
      </w:r>
      <w:r>
        <w:rPr>
          <w:rtl w:val="true"/>
        </w:rPr>
        <w:t>معنی چند لغت</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 از ماده ازجاء به معنی حرکت دادن مداوم چیزی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بادی است که سنگریزه‌ها را حرکت می‌دهد و</w:t>
      </w:r>
    </w:p>
    <w:p>
      <w:pPr>
        <w:pStyle w:val="BookText"/>
        <w:rPr/>
      </w:pPr>
      <w:r>
        <w:rPr>
          <w:rFonts w:ascii="IRNazanin" w:hAnsi="IRNazanin" w:eastAsia="IRNazanin"/>
          <w:color w:val="111111"/>
          <w:sz w:val="28"/>
          <w:sz w:val="28"/>
          <w:szCs w:val="28"/>
          <w:rtl w:val="true"/>
          <w:lang w:bidi="fa-IR"/>
        </w:rPr>
        <w:t>پشت سر هم بر جایی می‌کوبد،و در اصل از حصباء به معنی سنگریزه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شکننده است و در اینجا اشاره به طوفان شدیدی است که همه چیز را در هم می‌شکند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تابع و در اینجا اشاره به کسی است که به مطالبه خون و خونبها برمی‌خیزد و دنبال آن را می‌گیرد</w:t>
      </w:r>
      <w:r>
        <w:rPr>
          <w:rFonts w:eastAsia="IRNazanin" w:cs="IRNazanin"/>
          <w:color w:val="111111"/>
          <w:sz w:val="28"/>
          <w:szCs w:val="28"/>
          <w:rtl w:val="true"/>
          <w:lang w:bidi="fa-IR"/>
        </w:rPr>
        <w:t>.</w:t>
      </w:r>
      <w:bookmarkStart w:id="426" w:name="pg10174_93008"/>
    </w:p>
    <w:p>
      <w:pPr>
        <w:pStyle w:val="Heading3"/>
        <w:numPr>
          <w:ilvl w:val="2"/>
          <w:numId w:val="1"/>
        </w:numPr>
        <w:rPr/>
      </w:pPr>
      <w:bookmarkStart w:id="427" w:name="__RefHeading___Toc1974216_1067777946"/>
      <w:bookmarkStart w:id="428" w:name="_Toc169"/>
      <w:bookmarkEnd w:id="426"/>
      <w:bookmarkEnd w:id="427"/>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70</w:t>
      </w:r>
      <w:r>
        <w:rPr>
          <w:rtl w:val="true"/>
        </w:rPr>
        <w:t xml:space="preserve"> </w:t>
      </w:r>
      <w:r>
        <w:rPr>
          <w:rtl w:val="true"/>
        </w:rPr>
        <w:t xml:space="preserve">تا </w:t>
      </w:r>
      <w:r>
        <w:rPr/>
        <w:t>72</w:t>
      </w:r>
      <w:r>
        <w:rPr>
          <w:rtl w:val="true"/>
        </w:rPr>
        <w:t>]</w:t>
      </w:r>
      <w:bookmarkEnd w:id="428"/>
    </w:p>
    <w:p>
      <w:pPr>
        <w:pStyle w:val="Heading4"/>
        <w:numPr>
          <w:ilvl w:val="3"/>
          <w:numId w:val="1"/>
        </w:numPr>
        <w:rPr/>
      </w:pPr>
      <w:bookmarkStart w:id="429" w:name="__RefHeading___Toc1974218_1067777946"/>
      <w:bookmarkStart w:id="430" w:name="_Toc170"/>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974220_1067777946"/>
      <w:bookmarkStart w:id="432" w:name="_Toc171"/>
      <w:bookmarkEnd w:id="431"/>
      <w:r>
        <w:rPr>
          <w:rtl w:val="true"/>
        </w:rPr>
        <w:t>ترجمه</w:t>
      </w:r>
      <w:r>
        <w:rPr>
          <w:rtl w:val="true"/>
        </w:rPr>
        <w:t>:</w:t>
      </w:r>
      <w:bookmarkEnd w:id="432"/>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آدم را گرامی داشتیم و آنها را در خشکی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کردیم،و از انواع روزیهای پاکیزه به آنها روزی دادیم،و بر بسیاری از خلق خود برتری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روزی را که هر گروهی را با پیشوایشان می‌خوانیم،آنها که نامه عملشان به دست راستشان است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سر سوزنی به آنها ظلم و ستم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بودند در آنجا نیز نابینا هستند و گمراه‌تر</w:t>
      </w:r>
      <w:r>
        <w:rPr>
          <w:rFonts w:eastAsia="IRNazanin" w:cs="IRNazanin"/>
          <w:color w:val="111111"/>
          <w:sz w:val="28"/>
          <w:szCs w:val="28"/>
          <w:rtl w:val="true"/>
          <w:lang w:bidi="fa-IR"/>
        </w:rPr>
        <w:t>!</w:t>
      </w:r>
    </w:p>
    <w:p>
      <w:pPr>
        <w:pStyle w:val="Heading4"/>
        <w:numPr>
          <w:ilvl w:val="3"/>
          <w:numId w:val="1"/>
        </w:numPr>
        <w:rPr/>
      </w:pPr>
      <w:bookmarkStart w:id="433" w:name="__RefHeading___Toc1974222_1067777946"/>
      <w:bookmarkStart w:id="434" w:name="_Toc172"/>
      <w:bookmarkEnd w:id="433"/>
      <w:r>
        <w:rPr>
          <w:rtl w:val="true"/>
        </w:rPr>
        <w:t>تفسیر</w:t>
      </w:r>
      <w:r>
        <w:rPr>
          <w:rtl w:val="true"/>
        </w:rPr>
        <w:t>:</w:t>
      </w:r>
      <w:bookmarkEnd w:id="434"/>
    </w:p>
    <w:p>
      <w:pPr>
        <w:pStyle w:val="BookText"/>
        <w:rPr/>
      </w:pPr>
      <w:r>
        <w:rPr>
          <w:rFonts w:ascii="IRNazanin" w:hAnsi="IRNazanin" w:eastAsia="IRNazanin"/>
          <w:color w:val="111111"/>
          <w:sz w:val="28"/>
          <w:sz w:val="28"/>
          <w:szCs w:val="28"/>
          <w:rtl w:val="true"/>
          <w:lang w:bidi="fa-IR"/>
        </w:rPr>
        <w:t>انسان گل سر سبد موجودات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یکی از طرق تربیت و هدایت،همان دادن شخصیت به افراد است، قرآن مجید به دنبال بحثهایی که مشرکان و منحرفان در آیات گذشته داشت،</w:t>
      </w:r>
      <w:bookmarkStart w:id="435" w:name="pg10174_93009"/>
    </w:p>
    <w:p>
      <w:pPr>
        <w:pStyle w:val="BookText"/>
        <w:rPr/>
      </w:pPr>
      <w:bookmarkEnd w:id="435"/>
      <w:r>
        <w:rPr>
          <w:rFonts w:ascii="IRNazanin" w:hAnsi="IRNazanin" w:eastAsia="IRNazanin"/>
          <w:color w:val="111111"/>
          <w:sz w:val="28"/>
          <w:sz w:val="28"/>
          <w:szCs w:val="28"/>
          <w:rtl w:val="true"/>
          <w:lang w:bidi="fa-IR"/>
        </w:rPr>
        <w:t>در اینجا به بیان شخصیت والای نوع بشر و مواهب الهی نسبت به او می‌پردازد، تا با توجه به این ارزش فوق العاده به آسانی گوهر خود را نیالاید و خویش را به بهای ناچیزی نفروشد،می‌فرماید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آدم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کَرَّمْنٰا بَنِی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سه قسمت از مواهب الهی،نسبت به انسانها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با مرکبهای مختلفی که در اختیارشان قرار داده‌ایم در خشکی و دریا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حَمَلْنٰاهُمْ فِی الْبَرِّ وَ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طیبات روزی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رَزَقْنٰاهُمْ مِنَ الطَّیِّبٰاتِ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وسعت مفهوم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موجود پاکیزه‌ای را شامل می‌شود،گستردگی این نعمت بزرگ الهی آشکار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آنها را بر بسیاری از مخلوقات خود فضیلت و برتری دادیم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فَضَّلْنٰاهُمْ عَلیٰ کَثِیرٍ مِمَّنْ خَلَقْنٰا تَفْضِیلاً </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974224_1067777946"/>
      <w:bookmarkStart w:id="437" w:name="_Toc173"/>
      <w:bookmarkEnd w:id="436"/>
      <w:r>
        <w:rPr>
          <w:rtl w:val="true"/>
        </w:rPr>
        <w:t>چند نکته</w:t>
      </w:r>
      <w:r>
        <w:rPr>
          <w:rtl w:val="true"/>
        </w:rPr>
        <w:t>:</w:t>
      </w:r>
      <w:bookmarkEnd w:id="437"/>
    </w:p>
    <w:p>
      <w:pPr>
        <w:pStyle w:val="Heading5"/>
        <w:numPr>
          <w:ilvl w:val="4"/>
          <w:numId w:val="1"/>
        </w:numPr>
        <w:rPr/>
      </w:pPr>
      <w:bookmarkStart w:id="438" w:name="__RefHeading___Toc1974226_1067777946"/>
      <w:bookmarkStart w:id="439" w:name="_Toc174"/>
      <w:bookmarkEnd w:id="438"/>
      <w:r>
        <w:rPr>
          <w:rtl w:val="true"/>
        </w:rPr>
        <w:t>اشاره</w:t>
      </w:r>
      <w:bookmarkEnd w:id="439"/>
    </w:p>
    <w:p>
      <w:pPr>
        <w:pStyle w:val="Heading5"/>
        <w:numPr>
          <w:ilvl w:val="4"/>
          <w:numId w:val="1"/>
        </w:numPr>
        <w:rPr/>
      </w:pPr>
      <w:bookmarkStart w:id="440" w:name="__RefHeading___Toc1974228_1067777946"/>
      <w:bookmarkStart w:id="441" w:name="_Toc175"/>
      <w:bookmarkEnd w:id="440"/>
      <w:r>
        <w:rPr/>
        <w:t>1</w:t>
      </w:r>
      <w:r>
        <w:rPr>
          <w:rtl w:val="true"/>
        </w:rPr>
        <w:t>-</w:t>
      </w:r>
      <w:r>
        <w:rPr>
          <w:rtl w:val="true"/>
        </w:rPr>
        <w:t>مرکب،نخستین نعمت انسان</w:t>
      </w:r>
      <w:bookmarkEnd w:id="441"/>
    </w:p>
    <w:p>
      <w:pPr>
        <w:pStyle w:val="BookText"/>
        <w:rPr/>
      </w:pPr>
      <w:r>
        <w:rPr>
          <w:rFonts w:ascii="IRNazanin" w:hAnsi="IRNazanin" w:eastAsia="IRNazanin"/>
          <w:color w:val="111111"/>
          <w:sz w:val="28"/>
          <w:sz w:val="28"/>
          <w:szCs w:val="28"/>
          <w:rtl w:val="true"/>
          <w:lang w:bidi="fa-IR"/>
        </w:rPr>
        <w:t>در اینجا این نکته جلب توجه می‌کند که چرا خداوند از میان تمام مواهبی که به انسان بخشیده نخست به مساله حرکت او در خشکی و دریا اشاره می‌کند؟ این ممکن است به آن جهت باشد که بهره‌گیری از طیبات و انواع روزیها بدون حرکت امکان‌پذیر نیست و حرکت انسان بر صفحه زمین نیاز به مرکب راهوار دارد،آری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این جهت که می‌خواهد سلطه او را بر کل پهنای زمین،اعم از دریا و صحرا مشخص کند چرا که هر یک از انواع موجودات بر قسمتی از محدوده زمین سلطه دارند،تنها انسان است که بر کل این کره خاکی حکومت می‌کند،</w:t>
      </w:r>
      <w:bookmarkStart w:id="442" w:name="pg10174_93010"/>
    </w:p>
    <w:p>
      <w:pPr>
        <w:pStyle w:val="BookText"/>
        <w:rPr/>
      </w:pPr>
      <w:bookmarkEnd w:id="442"/>
      <w:r>
        <w:rPr>
          <w:rFonts w:ascii="IRNazanin" w:hAnsi="IRNazanin" w:eastAsia="IRNazanin"/>
          <w:color w:val="111111"/>
          <w:sz w:val="28"/>
          <w:sz w:val="28"/>
          <w:szCs w:val="28"/>
          <w:rtl w:val="true"/>
          <w:lang w:bidi="fa-IR"/>
        </w:rPr>
        <w:t>بر دریا،صحرا،و فراز هوا</w:t>
      </w:r>
      <w:r>
        <w:rPr>
          <w:rFonts w:eastAsia="IRNazanin" w:cs="IRNazanin"/>
          <w:color w:val="111111"/>
          <w:sz w:val="28"/>
          <w:szCs w:val="28"/>
          <w:rtl w:val="true"/>
          <w:lang w:bidi="fa-IR"/>
        </w:rPr>
        <w:t>.</w:t>
      </w:r>
    </w:p>
    <w:p>
      <w:pPr>
        <w:pStyle w:val="Heading5"/>
        <w:numPr>
          <w:ilvl w:val="4"/>
          <w:numId w:val="1"/>
        </w:numPr>
        <w:rPr/>
      </w:pPr>
      <w:bookmarkStart w:id="443" w:name="__RefHeading___Toc1974230_1067777946"/>
      <w:bookmarkStart w:id="444" w:name="_Toc176"/>
      <w:bookmarkEnd w:id="443"/>
      <w:r>
        <w:rPr/>
        <w:t>2</w:t>
      </w:r>
      <w:r>
        <w:rPr>
          <w:rtl w:val="true"/>
        </w:rPr>
        <w:t>-</w:t>
      </w:r>
      <w:r>
        <w:rPr>
          <w:rtl w:val="true"/>
        </w:rPr>
        <w:t>گرامی داشت انسان از سوی خداوند</w:t>
      </w:r>
      <w:bookmarkEnd w:id="444"/>
    </w:p>
    <w:p>
      <w:pPr>
        <w:pStyle w:val="BookText"/>
        <w:rPr/>
      </w:pPr>
      <w:r>
        <w:rPr>
          <w:rFonts w:ascii="IRNazanin" w:hAnsi="IRNazanin" w:eastAsia="IRNazanin"/>
          <w:color w:val="111111"/>
          <w:sz w:val="28"/>
          <w:sz w:val="28"/>
          <w:szCs w:val="28"/>
          <w:rtl w:val="true"/>
          <w:lang w:bidi="fa-IR"/>
        </w:rPr>
        <w:t>در اینکه خداوند انسان را به چه چیز گرامی داشته که در آیه فوق به طور سربسته می‌گوید ما انسان را گرامی داشتیم،در میان مفسران گفتگو است،بعضی به خاطر اعطای قوه  عقل و نطق و استعدادهای مختلف و آزادی اراده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اندام موزون و قامت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موهبت انگشتان که انسان با آن بسیار کارهای ظریف و دقیق را می‌تواند انجام دهد و همچنین قدرت بر نوشتن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اینکه انسان تقریبا تنها موجودی است که می‌تواند غذای خود را با دست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خاطر سلطه او بر تمام موجودات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خاطر شناخت خدا و قدرت بر اطاعت فرمان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این مواهب در انسان جمع است،و هیچگونه تضادی با هم ندارند،بنا بر این گرامیداشت خدا نسبت به این مخلوق بزرگ با همه این مواهب و غیر این مواهب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انسان امتیازات فراوانی بر مخلوقات دیگر دارد که هر یک از دیگری جالبتر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انسان علاوه بر امتیازات جسمی مجموعه‌ای است از استعدادهای عالی و توانایی بسیار برای پیمودن مسیر تکامل بطور نامحدود</w:t>
      </w:r>
      <w:r>
        <w:rPr>
          <w:rFonts w:eastAsia="IRNazanin" w:cs="IRNazanin"/>
          <w:color w:val="111111"/>
          <w:sz w:val="28"/>
          <w:szCs w:val="28"/>
          <w:rtl w:val="true"/>
          <w:lang w:bidi="fa-IR"/>
        </w:rPr>
        <w:t>.</w:t>
      </w:r>
    </w:p>
    <w:p>
      <w:pPr>
        <w:pStyle w:val="Heading5"/>
        <w:numPr>
          <w:ilvl w:val="4"/>
          <w:numId w:val="1"/>
        </w:numPr>
        <w:rPr/>
      </w:pPr>
      <w:bookmarkStart w:id="445" w:name="__RefHeading___Toc1974232_1067777946"/>
      <w:bookmarkStart w:id="446" w:name="_Toc177"/>
      <w:bookmarkEnd w:id="445"/>
      <w:r>
        <w:rPr/>
        <w:t>3</w:t>
      </w:r>
      <w:r>
        <w:rPr>
          <w:rtl w:val="true"/>
        </w:rPr>
        <w:t>-</w:t>
      </w:r>
      <w:r>
        <w:rPr>
          <w:rtl w:val="true"/>
        </w:rPr>
        <w:t>تفاوت</w:t>
      </w:r>
      <w:r>
        <w:rPr>
          <w:rtl w:val="true"/>
        </w:rPr>
        <w:t>"</w:t>
      </w:r>
      <w:r>
        <w:rPr>
          <w:rtl w:val="true"/>
        </w:rPr>
        <w:t>کرمنا</w:t>
      </w:r>
      <w:r>
        <w:rPr>
          <w:rtl w:val="true"/>
        </w:rPr>
        <w:t>"</w:t>
      </w:r>
      <w:r>
        <w:rPr>
          <w:rtl w:val="true"/>
        </w:rPr>
        <w:t>و</w:t>
      </w:r>
      <w:r>
        <w:rPr>
          <w:rtl w:val="true"/>
        </w:rPr>
        <w:t>"</w:t>
      </w:r>
      <w:r>
        <w:rPr>
          <w:rtl w:val="true"/>
        </w:rPr>
        <w:t>فضلنا</w:t>
      </w:r>
      <w:r>
        <w:rPr>
          <w:rtl w:val="true"/>
        </w:rPr>
        <w:t>".</w:t>
      </w:r>
      <w:bookmarkEnd w:id="446"/>
    </w:p>
    <w:p>
      <w:pPr>
        <w:pStyle w:val="BookText"/>
        <w:rPr/>
      </w:pPr>
      <w:r>
        <w:rPr>
          <w:rFonts w:ascii="IRNazanin" w:hAnsi="IRNazanin" w:eastAsia="IRNazanin"/>
          <w:color w:val="111111"/>
          <w:sz w:val="28"/>
          <w:sz w:val="28"/>
          <w:szCs w:val="28"/>
          <w:rtl w:val="true"/>
          <w:lang w:bidi="fa-IR"/>
        </w:rPr>
        <w:t>در اینکه میان این دو چه تفاوتی است؟نظرات گوناگونی اظهار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مواهبی است که خدا ذاتا به انسان داده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فضائلی است که انسان به توفیق الهی،اکتساب می‌کند</w:t>
      </w:r>
      <w:r>
        <w:rPr>
          <w:rFonts w:eastAsia="IRNazanin" w:cs="IRNazanin"/>
          <w:color w:val="111111"/>
          <w:sz w:val="28"/>
          <w:szCs w:val="28"/>
          <w:rtl w:val="true"/>
          <w:lang w:bidi="fa-IR"/>
        </w:rPr>
        <w:t>.</w:t>
      </w:r>
      <w:bookmarkStart w:id="447" w:name="pg10174_93011"/>
    </w:p>
    <w:p>
      <w:pPr>
        <w:pStyle w:val="BookText"/>
        <w:rPr/>
      </w:pPr>
      <w:bookmarkEnd w:id="447"/>
      <w:r>
        <w:rPr>
          <w:rFonts w:ascii="IRNazanin" w:hAnsi="IRNazanin" w:eastAsia="IRNazanin"/>
          <w:color w:val="111111"/>
          <w:sz w:val="28"/>
          <w:sz w:val="28"/>
          <w:szCs w:val="28"/>
          <w:rtl w:val="true"/>
          <w:lang w:bidi="fa-IR"/>
        </w:rPr>
        <w:t>این احتمال نیز بسیار نزدیک به نظر می‌رسد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جنبه‌های مادی اشاره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مواهب معنوی،زیرا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در قرآن به همین معنی آمده است</w:t>
      </w:r>
      <w:r>
        <w:rPr>
          <w:rFonts w:eastAsia="IRNazanin" w:cs="IRNazanin"/>
          <w:color w:val="111111"/>
          <w:sz w:val="28"/>
          <w:szCs w:val="28"/>
          <w:rtl w:val="true"/>
          <w:lang w:bidi="fa-IR"/>
        </w:rPr>
        <w:t>.</w:t>
      </w:r>
    </w:p>
    <w:p>
      <w:pPr>
        <w:pStyle w:val="Heading5"/>
        <w:numPr>
          <w:ilvl w:val="4"/>
          <w:numId w:val="1"/>
        </w:numPr>
        <w:rPr/>
      </w:pPr>
      <w:bookmarkStart w:id="448" w:name="__RefHeading___Toc1974234_1067777946"/>
      <w:bookmarkStart w:id="449" w:name="_Toc178"/>
      <w:bookmarkEnd w:id="448"/>
      <w:r>
        <w:rPr/>
        <w:t>4</w:t>
      </w:r>
      <w:r>
        <w:rPr>
          <w:rtl w:val="true"/>
        </w:rPr>
        <w:t>-</w:t>
      </w:r>
      <w:r>
        <w:rPr>
          <w:rtl w:val="true"/>
        </w:rPr>
        <w:t>معنی</w:t>
      </w:r>
      <w:r>
        <w:rPr>
          <w:rtl w:val="true"/>
        </w:rPr>
        <w:t>"</w:t>
      </w:r>
      <w:r>
        <w:rPr>
          <w:rtl w:val="true"/>
        </w:rPr>
        <w:t>کثیر</w:t>
      </w:r>
      <w:r>
        <w:rPr>
          <w:rtl w:val="true"/>
        </w:rPr>
        <w:t>"</w:t>
      </w:r>
      <w:r>
        <w:rPr>
          <w:rtl w:val="true"/>
        </w:rPr>
        <w:t>در اینجا چیست؟</w:t>
      </w:r>
      <w:bookmarkEnd w:id="449"/>
    </w:p>
    <w:p>
      <w:pPr>
        <w:pStyle w:val="BookText"/>
        <w:rPr/>
      </w:pPr>
      <w:r>
        <w:rPr>
          <w:rFonts w:ascii="IRNazanin" w:hAnsi="IRNazanin" w:eastAsia="IRNazanin"/>
          <w:color w:val="111111"/>
          <w:sz w:val="28"/>
          <w:sz w:val="28"/>
          <w:szCs w:val="28"/>
          <w:rtl w:val="true"/>
          <w:lang w:bidi="fa-IR"/>
        </w:rPr>
        <w:t>بعضی از مفسران آیه فوق را دلیل بر فضیلت فرشتگان بر کل بنی آدم دانسته‌اند، چرا که قرآن می‌گوید ما انسانها را بر بسیاری از مخلوقات خود برتری دادیم، و طبعا گروهی در اینجا باقی میماند که انسان برتر از آنها نیست و این گروه جز فرشتگان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آیات آفرینش آدم و سجود و خضوع فرشتگان برای او و تعلیم علم اسماء به آنها از سوی آدم،تردیدی باقی نمی‌ماند که انسان از فرشته برتر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جمیع خواهد بود و به گفته مفسر بزرگ طبرسی در مجمع البیان،در قرآن و مکالمات عرب،بسیار معمول است که این کلمه به معنی جمیع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جمله این است انا فضلناهم علی من خلقناهم و هم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بر سایر مخلوقات برتری بخشیدیم و سایر مخلوقات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شیاطین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اکثرهم 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شیاطین همه دروغگو هستند نه اکثر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اگر این معنی را خلاف ظاهر بدانیم آیات آفرینش انسان قرینه روشنی برای آن خواهد بود</w:t>
      </w:r>
      <w:r>
        <w:rPr>
          <w:rFonts w:eastAsia="IRNazanin" w:cs="IRNazanin"/>
          <w:color w:val="111111"/>
          <w:sz w:val="28"/>
          <w:szCs w:val="28"/>
          <w:rtl w:val="true"/>
          <w:lang w:bidi="fa-IR"/>
        </w:rPr>
        <w:t>.</w:t>
      </w:r>
    </w:p>
    <w:p>
      <w:pPr>
        <w:pStyle w:val="Heading5"/>
        <w:numPr>
          <w:ilvl w:val="4"/>
          <w:numId w:val="1"/>
        </w:numPr>
        <w:rPr/>
      </w:pPr>
      <w:bookmarkStart w:id="450" w:name="__RefHeading___Toc1974236_1067777946"/>
      <w:bookmarkStart w:id="451" w:name="_Toc179"/>
      <w:bookmarkEnd w:id="450"/>
      <w:r>
        <w:rPr/>
        <w:t>4</w:t>
      </w:r>
      <w:r>
        <w:rPr>
          <w:rtl w:val="true"/>
        </w:rPr>
        <w:t>-</w:t>
      </w:r>
      <w:r>
        <w:rPr>
          <w:rtl w:val="true"/>
        </w:rPr>
        <w:t>چرا انسان برترین مخلوق خدا است؟</w:t>
      </w:r>
      <w:bookmarkEnd w:id="45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چندان پیچیده نیست،زیرا می‌دانیم تنها موجودی که از نیروهای مختلف،مادی و معنوی،جسمانی و روحانی تشکیل شده، و در لابلای</w:t>
      </w:r>
    </w:p>
    <w:p>
      <w:pPr>
        <w:pStyle w:val="BookText"/>
        <w:rPr/>
      </w:pPr>
      <w:r>
        <w:rPr>
          <w:rFonts w:ascii="IRNazanin" w:hAnsi="IRNazanin" w:eastAsia="IRNazanin"/>
          <w:color w:val="111111"/>
          <w:sz w:val="28"/>
          <w:sz w:val="28"/>
          <w:szCs w:val="28"/>
          <w:rtl w:val="true"/>
          <w:lang w:bidi="fa-IR"/>
        </w:rPr>
        <w:t>تضادها می‌تواند پرورش پیدا کند،و استعداد تکامل و پیشروی نامحدود دارد،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معروفی که از امیر مؤمنان علی ع نقل شده نیز شاهد روشنی بر این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 عالم را بر سه گونه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حیوانات و انسان، فرشتگان عقل دارند بدون شهوت و غضب،حیوانات مجموعه‌ای از شهوت و غضبند و عقل ندارند،اما انسان مجموعه‌ای است از هر دو تا کدامین غالب آید،اگر عقل او بر شهوتش غالب شود،از فرشتگان برتر است و اگر شهوتش بر عقلش چیره گردد، از حیوانات پست‌تر</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یک سؤال باقی میماند و آن اینکه آیا همه انسانها از فرشتگان برترند؟در حالی که گروهی بی ایمان و شرور و ستمگر هستند که از پست‌ترین خلق خدا محسوب می‌شوند و به تعبیر دیگر آیا بنی آدم در آیه مورد بحث همه انسانها را شامل می‌شود یا تنها گروهی از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در یک جمله می‌توان خلاصه کرد،و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همه انسانها برترند،اما بالقوه و بالاستعداد،یعنی همگی این زمینه و شایستگی را دارند،حال اگر از آن استفاده نکنند،و سقوط نمایند مربوط به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برتری اساسی انسان بر سایر موجودات روی جنبه‌های معنوی و انسانی او است ولی بی مناسبت نیست که بدانیم به گفته دانشمندان انسان حتی از نظر نیروهای جسمانی در بعضی از جهات از سایر جانداران قویتر و نیرومندتر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پاره‌ای جهات ضعیفتر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الکسیس‌کارل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 دارای استحکام و ظرافت فوق العاده‌ای می‌باشد و در مقابل هر نوع</w:t>
      </w:r>
    </w:p>
    <w:p>
      <w:pPr>
        <w:pStyle w:val="BookText"/>
        <w:rPr/>
      </w:pPr>
      <w:r>
        <w:rPr>
          <w:rFonts w:ascii="IRNazanin" w:hAnsi="IRNazanin" w:eastAsia="IRNazanin"/>
          <w:color w:val="111111"/>
          <w:sz w:val="28"/>
          <w:sz w:val="28"/>
          <w:szCs w:val="28"/>
          <w:rtl w:val="true"/>
          <w:lang w:bidi="fa-IR"/>
        </w:rPr>
        <w:t>حادثه استقامت می‌ورزد،همچنین در مقابل بی غذایی،بیخوابی،خستگی،غصه افراطی،درد،بیماری،رنج،پرکاری و در مورد حفظ موازنه و تعادل حیرت‌انگیز بدن و روح خویش،تحمل عجیبی از خود نشان می‌دهد،حتی می‌توان گفت که انسان از تمام حیوانات پردوامتر،پرتلاشتر است،با این توانایی جسمی و فکری شگرفش توانسته است،اینهمه امور،صنایع،و تمدن کنونی را به وجود آورد و برتریش را بر همه جانداران به اثبات رساند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یکی دیگر از مواهب الهی نسبت به انسان،و سپس مسئولیتهای سنگینی را که به موازات این مواهب متوجه او می‌شود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آن در سرنوشت انسانها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هر گروهی را با امام و رهبرشان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که رهبری پیامبران و جانشینان آنان را در هر عصر و زمان پذیرفتند، همراه پیشوایشان خواهند بود،و آنها که رهبری شیطان و ائمه ضلال و پیشوایان جبار و ستمگر را انتخاب کردند همراه آنها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بطور کامل در آن جهان منعکس می‌شود،و بر اساس آن گروه‌هایی که اهل نجات و اهل عذابند مشخص می‌گردند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بعضی از مفسران،خواسته‌اند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منحصرا به معنی پیامبران،و بعضی به معنی کتابهای آسمانی،و بعضی به معنی علما و دانشمندان تفسیر کنند،ولی روشن است که امام در اینجا معنی وسیعی دارد که هر پیشوایی</w:t>
      </w:r>
    </w:p>
    <w:p>
      <w:pPr>
        <w:pStyle w:val="BookText"/>
        <w:rPr/>
      </w:pPr>
      <w:r>
        <w:rPr>
          <w:rFonts w:ascii="IRNazanin" w:hAnsi="IRNazanin" w:eastAsia="IRNazanin"/>
          <w:color w:val="111111"/>
          <w:sz w:val="28"/>
          <w:sz w:val="28"/>
          <w:szCs w:val="28"/>
          <w:rtl w:val="true"/>
          <w:lang w:bidi="fa-IR"/>
        </w:rPr>
        <w:t>را اعم از پیامبران و ائمه هدی و دانشمندان و کتاب و سنت،و همچنین ائمه کفر و ضلال را شامل می‌شود،و به این ترتیب هر کس در آنجا در خط همان رهبری قرار خواهد گرفت که در این جهان خط او را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عین اینکه یکی از اسباب تکامل انسان را بیان می‌کند،هشداری است به همه افراد بشر که در انتخاب رهبر فوق العاده دقیق و سخت‌گیر باشند، و زمام فکر و برنامه خود را به دست هر کس نسپرند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مردم دو گروه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نامه اعمالشان به دست راستشان داده می‌شود آنها با سرفرازی و افتخار و خوشحالی و سرور نامه اعمالشان را می‌خوانند و کوچکترین ظلم و ستمی به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أُوتِیَ کِتٰابَهُ بِیَمِینِهِ فَأُولٰئِکَ یقرءون کِتٰابَهُمْ وَ لاٰ یُظْلَمُونَ فَتِیلاً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کسانی که در این جهان،کوردل بودند،آنها در سرای آخرت نیز نابینا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اعمی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طبیعی است که این کوردلان نابینا از همه گمراهترند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اضل سبیلا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این دنیا راه هدایت را پیدا می‌کنند و نه در آخرت راه بهشت و سعادت را،چرا که چشم خود را به روی همه واقعیات بستند و از دیدن چهره حق و آیات خداوند و آنچه مایه هدایت و عبرت است و آن همه مواهبی که خدا به آنها بخشیده بود،خود را محروم ساختند،و از آنجا که سرای آخرت بازتاب و انعکاس عظیمی است از این جهان،چه جای تعجب که این کوردلان به صورت نابینایان وارد عرصه محشر شوند؟</w:t>
      </w:r>
      <w:r>
        <w:rPr>
          <w:rFonts w:eastAsia="IRNazanin" w:cs="IRNazanin"/>
          <w:color w:val="111111"/>
          <w:sz w:val="28"/>
          <w:szCs w:val="28"/>
          <w:rtl w:val="true"/>
          <w:lang w:bidi="fa-IR"/>
        </w:rPr>
        <w:t>! ***</w:t>
      </w:r>
      <w:bookmarkStart w:id="452" w:name="pg10174_93015"/>
    </w:p>
    <w:p>
      <w:pPr>
        <w:pStyle w:val="Heading4"/>
        <w:numPr>
          <w:ilvl w:val="3"/>
          <w:numId w:val="1"/>
        </w:numPr>
        <w:rPr/>
      </w:pPr>
      <w:bookmarkStart w:id="453" w:name="__RefHeading___Toc1974238_1067777946"/>
      <w:bookmarkStart w:id="454" w:name="_Toc180"/>
      <w:bookmarkEnd w:id="452"/>
      <w:bookmarkEnd w:id="453"/>
      <w:r>
        <w:rPr>
          <w:rtl w:val="true"/>
        </w:rPr>
        <w:t>نکته‌ها</w:t>
      </w:r>
      <w:r>
        <w:rPr>
          <w:rtl w:val="true"/>
        </w:rPr>
        <w:t>:</w:t>
      </w:r>
      <w:bookmarkEnd w:id="454"/>
    </w:p>
    <w:p>
      <w:pPr>
        <w:pStyle w:val="Heading5"/>
        <w:numPr>
          <w:ilvl w:val="4"/>
          <w:numId w:val="1"/>
        </w:numPr>
        <w:rPr/>
      </w:pPr>
      <w:bookmarkStart w:id="455" w:name="__RefHeading___Toc1974240_1067777946"/>
      <w:bookmarkStart w:id="456" w:name="_Toc181"/>
      <w:bookmarkEnd w:id="455"/>
      <w:r>
        <w:rPr>
          <w:rtl w:val="true"/>
        </w:rPr>
        <w:t>اشاره</w:t>
      </w:r>
      <w:bookmarkEnd w:id="456"/>
    </w:p>
    <w:p>
      <w:pPr>
        <w:pStyle w:val="Heading5"/>
        <w:numPr>
          <w:ilvl w:val="4"/>
          <w:numId w:val="1"/>
        </w:numPr>
        <w:rPr/>
      </w:pPr>
      <w:bookmarkStart w:id="457" w:name="__RefHeading___Toc1974242_1067777946"/>
      <w:bookmarkStart w:id="458" w:name="_Toc182"/>
      <w:bookmarkEnd w:id="457"/>
      <w:r>
        <w:rPr/>
        <w:t>1</w:t>
      </w:r>
      <w:r>
        <w:rPr>
          <w:rtl w:val="true"/>
        </w:rPr>
        <w:t>-</w:t>
      </w:r>
      <w:r>
        <w:rPr>
          <w:rtl w:val="true"/>
        </w:rPr>
        <w:t>نقش رهبری در زندگی انسانها</w:t>
      </w:r>
      <w:r>
        <w:rPr>
          <w:rtl w:val="true"/>
        </w:rPr>
        <w:t>.</w:t>
      </w:r>
      <w:bookmarkEnd w:id="458"/>
    </w:p>
    <w:p>
      <w:pPr>
        <w:pStyle w:val="BookText"/>
        <w:rPr/>
      </w:pPr>
      <w:r>
        <w:rPr>
          <w:rFonts w:ascii="IRNazanin" w:hAnsi="IRNazanin" w:eastAsia="IRNazanin"/>
          <w:color w:val="111111"/>
          <w:sz w:val="28"/>
          <w:sz w:val="28"/>
          <w:szCs w:val="28"/>
          <w:rtl w:val="true"/>
          <w:lang w:bidi="fa-IR"/>
        </w:rPr>
        <w:t>قبول زندگی جمعی در حیات انسانها نمی‌تواند از مساله رهبری جدا باشد، چرا که برای مشخص کردن خط اصلی یک جمعیت،همیشه نیاز به رهبر و پیشوایی است،اصولا پیمودن راه تکامل بدون استفاده از وجود رهبر ممکن نیست،و سر ارسال پیامبران و انتخاب اوصیا برای آنان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عقائد و کلام نیز با استفاده از قاعده لطف و توجه به نقش رهبر در نظم جامعه و جلوگیری از انحرافات،بعثت انبیاء و لزوم وجود امام در هر زمان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همان اندازه که یک رهبر الهی و عالم  و صالح،راه وصول انسان را به هدف نهایی،آسان و سریع می‌کند،تن دادن به رهبری ائمه کفر و ضلال، او را به پرتگاه بدبختی و شقاوت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در منابع اسلامی،احادیث متعددی وارد شده که روشنگر مفهوم آیه و هدف از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شیعه و اهل تسنن از امام علی بن موسی الرضا ع به سندهای صحیح نقل کرده‌اند چنین می‌خوانیم که آن امام ع از پدرانش از پیامبر ص در تفسیر این آیه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یدعی کل اناس بامام زمانهم و کتاب ربهم و سنة نبیهم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هر قومی همراه امام زمانشان و کتاب پروردگار و سنت پیامبرشان خوانده می‌شوند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امام صادق ع چنین می‌خوانیم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تحمدون اللّٰه اذا کان یوم القیامة فدعا کل قوم الی من یتولونه و دعانا الی رسول اللّٰه و فزعتم الینا</w:t>
      </w:r>
      <w:bookmarkStart w:id="459" w:name="pg10174_93016"/>
    </w:p>
    <w:p>
      <w:pPr>
        <w:pStyle w:val="BookText"/>
        <w:rPr/>
      </w:pPr>
      <w:bookmarkEnd w:id="459"/>
      <w:r>
        <w:rPr>
          <w:rFonts w:ascii="IRNazanin" w:hAnsi="IRNazanin" w:eastAsia="IRNazanin"/>
          <w:color w:val="111111"/>
          <w:sz w:val="28"/>
          <w:sz w:val="28"/>
          <w:szCs w:val="28"/>
          <w:rtl w:val="true"/>
          <w:lang w:bidi="fa-IR"/>
        </w:rPr>
        <w:t>فالی این ترون یذهب بکم الی الجنة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حمد و سپاس خدا را بجا نمی‌آورید؟هنگامی که روز قیامت می‌شود خداوند هر گروهی را با کسی که ولایت او را پذیرفته می‌خواند،ما را همراه پیامبر ص و شما را همراه ما،فکر می‌کنید در این حال شما را به کجا می‌بردند،به خداوند کعبه به سوی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امام این جمله را تکرار کرد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1974244_1067777946"/>
      <w:bookmarkStart w:id="461" w:name="_Toc183"/>
      <w:bookmarkEnd w:id="460"/>
      <w:r>
        <w:rPr/>
        <w:t>2</w:t>
      </w:r>
      <w:r>
        <w:rPr>
          <w:rtl w:val="true"/>
        </w:rPr>
        <w:t>-</w:t>
      </w:r>
      <w:r>
        <w:rPr>
          <w:rtl w:val="true"/>
        </w:rPr>
        <w:t>کرامت بنی آدم</w:t>
      </w:r>
      <w:bookmarkEnd w:id="461"/>
    </w:p>
    <w:p>
      <w:pPr>
        <w:pStyle w:val="BookText"/>
        <w:rPr/>
      </w:pPr>
      <w:r>
        <w:rPr>
          <w:rFonts w:ascii="IRNazanin" w:hAnsi="IRNazanin" w:eastAsia="IRNazanin"/>
          <w:color w:val="111111"/>
          <w:sz w:val="28"/>
          <w:sz w:val="28"/>
          <w:szCs w:val="28"/>
          <w:rtl w:val="true"/>
          <w:lang w:bidi="fa-IR"/>
        </w:rPr>
        <w:t>بنی آدم معمولا در قرآن عنوانی است برای انسانها توأم با مدح و ستایش و احترام،در حالی که کلمه انسان با صفاتی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کم‌ظرفیت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طغیانگر،ناسپاس و مانند آن توصیف شده است و این نشان میدهد که بنی آدم به انسان تربیت یافته اشاره می‌کند و یا حد اقل نظر به استعدادهای مثبت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افتخارات آدم و فضیلت او بر فرشتگان که در کلمه بنی آدم نهفته شده نیز مؤید این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کلمه انسان به معنی مطلق و گاهی احیانا اشاره به جنبه‌های منفی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آیات مورد بحث که سخن از کرامت و بزرگواری و فضیلت انسان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معنی انسان در قرآن کریم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بحث مشروحی داشتیم</w:t>
      </w:r>
      <w:r>
        <w:rPr>
          <w:rFonts w:eastAsia="IRNazanin" w:cs="IRNazanin"/>
          <w:color w:val="111111"/>
          <w:sz w:val="28"/>
          <w:szCs w:val="28"/>
          <w:rtl w:val="true"/>
          <w:lang w:bidi="fa-IR"/>
        </w:rPr>
        <w:t>).</w:t>
      </w:r>
    </w:p>
    <w:p>
      <w:pPr>
        <w:pStyle w:val="Heading5"/>
        <w:numPr>
          <w:ilvl w:val="4"/>
          <w:numId w:val="1"/>
        </w:numPr>
        <w:rPr/>
      </w:pPr>
      <w:bookmarkStart w:id="462" w:name="__RefHeading___Toc1974246_1067777946"/>
      <w:bookmarkStart w:id="463" w:name="_Toc184"/>
      <w:bookmarkEnd w:id="462"/>
      <w:r>
        <w:rPr/>
        <w:t>3</w:t>
      </w:r>
      <w:r>
        <w:rPr>
          <w:rtl w:val="true"/>
        </w:rPr>
        <w:t>-</w:t>
      </w:r>
      <w:r>
        <w:rPr>
          <w:rtl w:val="true"/>
        </w:rPr>
        <w:t>نقش رهبری در اسلام</w:t>
      </w:r>
      <w:bookmarkEnd w:id="46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معروفی که از امام باقر ع نقل شده هنگامی که سخن از ارکان اصلی اسلام به میان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پنجمین و مهمترین رکن معرفی میکند در حالی که نماز که معرف پیوند خلق با خالق است و روزه که رمز مبارزه با شهوات است و زکات که پیوند خلق با خلق است و حج که جنبه‌های</w:t>
      </w:r>
    </w:p>
    <w:p>
      <w:pPr>
        <w:pStyle w:val="BookText"/>
        <w:rPr/>
      </w:pPr>
      <w:r>
        <w:rPr>
          <w:rFonts w:ascii="IRNazanin" w:hAnsi="IRNazanin" w:eastAsia="IRNazanin"/>
          <w:color w:val="111111"/>
          <w:sz w:val="28"/>
          <w:sz w:val="28"/>
          <w:szCs w:val="28"/>
          <w:rtl w:val="true"/>
          <w:lang w:bidi="fa-IR"/>
        </w:rPr>
        <w:t>اجتماعی اسلام را بیان می‌کند چهار رکن اصلی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به اندازه ولایت و رهبری اهمیت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اجرای اصول دیگر در سایه آن خواهد بود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همین دلیل در حدیث معروفی از پیامبر ص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بغیر امام مات میتة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امام و رهبر از دنیا برود مرگ او مرگ جاهلیت 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نیز بسیار بخاطر دارد که گاهی یک ملت در پرتو رهبری یک رهبر بزرگ و شایسته در صف اول در جهان قرار گرفته،و گاه همان ملت با همان نیروهای انسانی و منابع دیگر بخاطر رهبری ضعیف و نالایق آن چنان سقوط کرده که شاید کسی باور نکند این همان ملت پیشرو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عرب جاهلی نبود که در جهل و بدبختی و فساد و ذلت و نکبت و پراکندگی و انحطاط غوطه‌ور بود؟چرا که رهبر لایقی نداشت،ولی با ظهور رهبر الهی یعنی محمد ص چنان راه ترقی و تکامل و عظمت را با سرعت پیمود که دنیایی را در شگفتی فرو برد،آری این است نقش رهبر در آن زمان و این زمان و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برای هر عصر و زمانی رهبری برای نجات و هدایت انسانها قرار داد؟چرا که حکمت او ایجاب می‌کند فرمان سعادت بدون ضامن اجرا نباشد، اما مهم این است که مردم رهبرشان را بشناسند،و در دام رهبران گمراه و فاسد و مفسد گرفتار نشوند که نجات از چنگالشان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شیعه به وجود یک امام معصوم در هر عصر و زمان فلسفه‌اش همین است آن گونه که علی ع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بلی لا تخلو الارض من قائم للّٰه بحجة،</w:t>
      </w:r>
      <w:bookmarkStart w:id="464" w:name="pg10174_93018"/>
    </w:p>
    <w:p>
      <w:pPr>
        <w:pStyle w:val="BookText"/>
        <w:rPr/>
      </w:pPr>
      <w:bookmarkEnd w:id="464"/>
      <w:r>
        <w:rPr>
          <w:rFonts w:ascii="IRNazanin" w:hAnsi="IRNazanin" w:eastAsia="IRNazanin"/>
          <w:color w:val="111111"/>
          <w:sz w:val="28"/>
          <w:sz w:val="28"/>
          <w:szCs w:val="28"/>
          <w:rtl w:val="true"/>
          <w:lang w:bidi="fa-IR"/>
        </w:rPr>
        <w:t>اما ظاهرا مشهورا و اما خائفا مغمورا،لئلا تبطل حجج اللّٰه و بیناته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صفحه روی زمین هرگز از رهبری که با حجت الهی قیام کند خالی نشود،خواه ظاهر و آشکار 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نداشتن پیروان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و پنهان،تا نشانه‌های الهی و دلائل فرمان او از میان نرود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 معنی امامت و لزوم آن در جهان انسانیت در جلد اول 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بحث کرده‌ایم</w:t>
      </w:r>
      <w:r>
        <w:rPr>
          <w:rFonts w:eastAsia="IRNazanin" w:cs="IRNazanin"/>
          <w:color w:val="111111"/>
          <w:sz w:val="28"/>
          <w:szCs w:val="28"/>
          <w:rtl w:val="true"/>
          <w:lang w:bidi="fa-IR"/>
        </w:rPr>
        <w:t>.</w:t>
      </w:r>
    </w:p>
    <w:p>
      <w:pPr>
        <w:pStyle w:val="Heading5"/>
        <w:numPr>
          <w:ilvl w:val="4"/>
          <w:numId w:val="1"/>
        </w:numPr>
        <w:rPr/>
      </w:pPr>
      <w:bookmarkStart w:id="465" w:name="__RefHeading___Toc1974248_1067777946"/>
      <w:bookmarkStart w:id="466" w:name="_Toc185"/>
      <w:bookmarkEnd w:id="465"/>
      <w:r>
        <w:rPr/>
        <w:t>4</w:t>
      </w:r>
      <w:r>
        <w:rPr>
          <w:rtl w:val="true"/>
        </w:rPr>
        <w:t>-</w:t>
      </w:r>
      <w:r>
        <w:rPr>
          <w:rtl w:val="true"/>
        </w:rPr>
        <w:t>کوردلان</w:t>
      </w:r>
      <w:r>
        <w:rPr>
          <w:rtl w:val="true"/>
        </w:rPr>
        <w:t>!</w:t>
      </w:r>
      <w:bookmarkEnd w:id="466"/>
    </w:p>
    <w:p>
      <w:pPr>
        <w:pStyle w:val="BookText"/>
        <w:rPr/>
      </w:pPr>
      <w:r>
        <w:rPr>
          <w:rFonts w:ascii="IRNazanin" w:hAnsi="IRNazanin" w:eastAsia="IRNazanin"/>
          <w:color w:val="111111"/>
          <w:sz w:val="28"/>
          <w:sz w:val="28"/>
          <w:szCs w:val="28"/>
          <w:rtl w:val="true"/>
          <w:lang w:bidi="fa-IR"/>
        </w:rPr>
        <w:t>قرآن تعبیر جالبی از مشرکان و بیدادگران در آیات فوق دارد،از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می‌کند که اشاره به این حقیقت است که چهره حق همه جا آشکار است اگر چشم بینایی باشد،چشمی که آیات خدا را در پهنای اینجهان به بیند،چشمی که درسهای عبرت را در صفحات تاریخ،بخواند،چشمی که سرنوشت جباران و ستمگران را مشاهده کند،خلاصه چشمی باز و حق‌نگر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پرده‌های ضخیمی از جهل،غرور،تعصب،لجاجت و شهوت این چشم بینای دل آدمی را از کار انداخت دیگر توان دید ندارد،و با اینکه جمال حق حجاب و پرده ندارد او از مشاهده آن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تفسیر آیه فوق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یدله خلق السماوات و الارض،و اختلاف اللیل و النهار،و دوران الفلک و الشمس و القمر  و الآیات العجیبات علی ان وراء ذلک امر اعظم منه، فهو فی الآخرة اعمی و اضل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آفرینش آسمانها و زمین و آمد و شد شب و روز و گردش ستارگان و خورشید و ماه و نشانه‌های شگفت‌انگیز او را از حقیقت بزرگتری که ورای آن نهفته است آگاه نسازد او در آخرت اعمی</w:t>
      </w:r>
    </w:p>
    <w:p>
      <w:pPr>
        <w:pStyle w:val="BookText"/>
        <w:rPr/>
      </w:pPr>
      <w:r>
        <w:rPr>
          <w:rFonts w:ascii="IRNazanin" w:hAnsi="IRNazanin" w:eastAsia="IRNazanin"/>
          <w:color w:val="111111"/>
          <w:sz w:val="28"/>
          <w:sz w:val="28"/>
          <w:szCs w:val="28"/>
          <w:rtl w:val="true"/>
          <w:lang w:bidi="fa-IR"/>
        </w:rPr>
        <w:t>و گمراه‌تر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نیز در روایات متعددی این آیه به کسی تفسیر شده است که استطاعت بر حج دارد ولی تا پایان عمر انجام نمی‌دهد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این یکی از مصادیق این آیه است،نه تمام آن،و شاید ذکر این مصداق بخاطر آن باشد که با شرکت در مراسم حج و مشاهده آن کنگره عظیم اسلامی و اسرار عبادی و سیاسی که در آن نهفته است چشم انسان بینا می‌شود و حقایق بسیاری به او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از روایات بدترین نابینایی،نابینایی دل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العمی عمی القلب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همانگونه که بارها گفته‌ایم عالم قیامت بازتابی از این عالم،و اعتقادات و اعمال ما در این عالم است،به همین دلیل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أَعْرَضَ عَنْ ذِکْرِی فَإِنَّ لَهُ مَعِیشَةً ضَنْکاً وَ نَحْشُرُهُ یَوْمَ الْقِیٰامَةِ أَعْمیٰ قٰالَ رَبِّ لِمَ حَشَرْتَنِی أَعْمیٰ وَ قَدْ کُنْتُ بَصِیراً قٰالَ کَذٰلِکَ أَتَتْکَ آیٰاتُنٰا فَنَسِیتَهٰا وَ کَذٰلِکَ الْیَوْمَ تُنْسیٰ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ذکر ما روی گردان شود زندگی سخت و دردناکی خواهد داشت،و روز قیامت نابینا محشور می‌شود،عرض می‌کند پروردگارا چرا مرا اعمی محشور کردی در حالی که قبلا بینا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این گونه که آیات ما به سراغ تو آمد و چشم از آن فرو بستی و به فراموشی سپردی،امروز به فراموشی سپرده خواهی شد</w:t>
      </w:r>
      <w:r>
        <w:rPr>
          <w:rFonts w:eastAsia="IRNazanin" w:cs="IRNazanin"/>
          <w:color w:val="111111"/>
          <w:sz w:val="28"/>
          <w:szCs w:val="28"/>
          <w:rtl w:val="true"/>
          <w:lang w:bidi="fa-IR"/>
        </w:rPr>
        <w:t>"!</w:t>
      </w:r>
      <w:bookmarkStart w:id="467" w:name="pg10174_93020"/>
    </w:p>
    <w:p>
      <w:pPr>
        <w:pStyle w:val="Heading3"/>
        <w:numPr>
          <w:ilvl w:val="2"/>
          <w:numId w:val="1"/>
        </w:numPr>
        <w:rPr/>
      </w:pPr>
      <w:bookmarkStart w:id="468" w:name="__RefHeading___Toc1974250_1067777946"/>
      <w:bookmarkStart w:id="469" w:name="_Toc186"/>
      <w:bookmarkEnd w:id="467"/>
      <w:bookmarkEnd w:id="468"/>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73</w:t>
      </w:r>
      <w:r>
        <w:rPr>
          <w:rtl w:val="true"/>
        </w:rPr>
        <w:t xml:space="preserve"> </w:t>
      </w:r>
      <w:r>
        <w:rPr>
          <w:rtl w:val="true"/>
        </w:rPr>
        <w:t xml:space="preserve">تا </w:t>
      </w:r>
      <w:r>
        <w:rPr/>
        <w:t>75</w:t>
      </w:r>
      <w:r>
        <w:rPr>
          <w:rtl w:val="true"/>
        </w:rPr>
        <w:t>]</w:t>
      </w:r>
      <w:bookmarkEnd w:id="469"/>
    </w:p>
    <w:p>
      <w:pPr>
        <w:pStyle w:val="Heading4"/>
        <w:numPr>
          <w:ilvl w:val="3"/>
          <w:numId w:val="1"/>
        </w:numPr>
        <w:rPr/>
      </w:pPr>
      <w:bookmarkStart w:id="470" w:name="__RefHeading___Toc1974252_1067777946"/>
      <w:bookmarkStart w:id="471" w:name="_Toc187"/>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ضِعْفَ اَلْحَیٰاةِ وَ ضِعْفَ اَلْمَمٰاتِ ثُمَّ لاٰ تَجِدُ لَکَ عَلَیْنٰا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974254_1067777946"/>
      <w:bookmarkStart w:id="473" w:name="_Toc188"/>
      <w:bookmarkEnd w:id="472"/>
      <w:r>
        <w:rPr>
          <w:rtl w:val="true"/>
        </w:rPr>
        <w:t>ترجمه</w:t>
      </w:r>
      <w:r>
        <w:rPr>
          <w:rtl w:val="true"/>
        </w:rPr>
        <w:t>:</w:t>
      </w:r>
      <w:bookmarkEnd w:id="473"/>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آنچه وحی کرده‌ایم بفریبند،تا غیر آن را به ما نسبت دهی،و در آن صورت تو را دوست خود انتخاب کنند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تو را ثابت قدم نمی‌ساختیم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مقام عصمت مصون از انحراف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کمی به آنها تمایل کنی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می‌کردی ما دو برابر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حیات دنیا،و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مرگ،به تو می‌چشانیدیم،سپس در برابر ما یاوری نمی‌یافتی</w:t>
      </w:r>
      <w:r>
        <w:rPr>
          <w:rFonts w:eastAsia="IRNazanin" w:cs="IRNazanin"/>
          <w:color w:val="111111"/>
          <w:sz w:val="28"/>
          <w:szCs w:val="28"/>
          <w:rtl w:val="true"/>
          <w:lang w:bidi="fa-IR"/>
        </w:rPr>
        <w:t>!.</w:t>
      </w:r>
    </w:p>
    <w:p>
      <w:pPr>
        <w:pStyle w:val="Heading4"/>
        <w:numPr>
          <w:ilvl w:val="3"/>
          <w:numId w:val="1"/>
        </w:numPr>
        <w:rPr/>
      </w:pPr>
      <w:bookmarkStart w:id="474" w:name="__RefHeading___Toc1974256_1067777946"/>
      <w:bookmarkStart w:id="475" w:name="_Toc189"/>
      <w:bookmarkEnd w:id="474"/>
      <w:r>
        <w:rPr>
          <w:rtl w:val="true"/>
        </w:rPr>
        <w:t>شان نزول</w:t>
      </w:r>
      <w:r>
        <w:rPr>
          <w:rtl w:val="true"/>
        </w:rPr>
        <w:t>:</w:t>
      </w:r>
      <w:bookmarkEnd w:id="475"/>
    </w:p>
    <w:p>
      <w:pPr>
        <w:pStyle w:val="BookText"/>
        <w:rPr/>
      </w:pPr>
      <w:r>
        <w:rPr>
          <w:rFonts w:ascii="IRNazanin" w:hAnsi="IRNazanin" w:eastAsia="IRNazanin"/>
          <w:color w:val="111111"/>
          <w:sz w:val="28"/>
          <w:sz w:val="28"/>
          <w:szCs w:val="28"/>
          <w:rtl w:val="true"/>
          <w:lang w:bidi="fa-IR"/>
        </w:rPr>
        <w:t>در مورد این آیات بحث‌انگیز شان نزولهای مختلفی نقل کرده‌اند که بعضی از آنها با تاریخ نزول آنها به هیچوجه سازگار نیست،ولی از آنجا که این شان نزولها دستاویزی برای بعضی از منحرفان شده است به ذکر همه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قول در این زمینه نقل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پیامبر گفتند ما به تو اجازه نمی‌دهیم دست به حجر الاسود</w:t>
      </w:r>
    </w:p>
    <w:p>
      <w:pPr>
        <w:pStyle w:val="BookText"/>
        <w:rPr/>
      </w:pPr>
      <w:r>
        <w:rPr>
          <w:rFonts w:ascii="IRNazanin" w:hAnsi="IRNazanin" w:eastAsia="IRNazanin"/>
          <w:color w:val="111111"/>
          <w:sz w:val="28"/>
          <w:sz w:val="28"/>
          <w:szCs w:val="28"/>
          <w:rtl w:val="true"/>
          <w:lang w:bidi="fa-IR"/>
        </w:rPr>
        <w:t>بگذاری تا لا اقل با دیده احترام به خدایان ما بنگری،پیامبر در دل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که می‌داند من از این بتها متنفرم اما چه مانعی دارد نگاهی به سوی آنها بیفکنم تا بگذارند استلام حجر الاسود کنم،آیات فوق نازل شد و پیامبر را از این کار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پیشنهاد کردند دست از ناسزاگویی به خدایان ما و سبک شمردن عقلهایمان بردار،و این بردگان و افراد بی سر و پا را که بوی بد از آنها به مشام می‌رسد از دور خود دور کن،تا در مجلس تو حضور یابیم و به سخنانت گوش فرا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 به امید اینکه آنها مسلمان شوند در فکر بود که خواسته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بپذیرد که آیات فوق نازل شد و پیامبر را بر حذر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بتها را از مسجد الحرام بیرون ریخت،قریش تقاضا کردند که اجازه دهد بتی که بر کوه مروه نزدیک خانه خدا بود به حال خود بماند،پیامبر ص نخست به خاطر پیشبرد هدفهای سیاسی تصمیم گرفت به این پیشنهاد عمل کند ولی بعد از آن صرفنظر نمود،و دستور داد آن بت را نیز شکستند، در این هنگام آیات فوق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نمایندگان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آمدند و عرض کردند ما با تو بیعت می‌کنیم اما به سه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موقع نماز برای رکوع و سجود خم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بتهایمان را به دست خودمان نشکنیم،خودت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اجازه بده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 دینی که در آن رکوع و سجود نباشد به درد نمی‌خورد، و اما شکستن بتهایتان به دست خودتان مایلید انجام دهید،اگر مایل نیستید ما خودمان می‌شکنیم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چنین اجازه‌ای را نمی‌دهم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پیامبر ص برخواست و وضو گرفت و عمر رو به مردم کرد</w:t>
      </w:r>
      <w:bookmarkStart w:id="476" w:name="pg10174_93022"/>
    </w:p>
    <w:p>
      <w:pPr>
        <w:pStyle w:val="BookText"/>
        <w:rPr/>
      </w:pPr>
      <w:bookmarkEnd w:id="476"/>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ص را آزار می‌دهید؟او هرگز اجازه نخواهد داد بتها در سرزمین عرب باشد،ولی درخواست کنندگان هم چنان به درخواست خود ادامه می‌دادند تا این آیات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نمایندگان طایفه ثقیف خدمتش رسیدند و گفتند یک سال به ما مهلت بده تا هدایایی را که برای بتها می‌آورند بگیریم،هنگامی که این کار انجام شد خود ما بتها را می‌شکنیم،و اسلام می‌آوریم،پیامبر ص در فکر بود که روی جهاتی این مهلت را به آنها بدهد که آیات نازل شد و شدیدا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نزولهای دیگری شبیه آنچه در بالا آمد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شاید نیاز به توضیح نداشته باشد که نادرست بودن اکثر آنها در خودشان نهفته است،زیرا آمدن نمایندگان قبائل و تقاضاهای آنها از پیامبر ص و یا بیرون ریختن بتها از مسجد الحرام و شکستن آنها،همه بعد از فتح مکه در سال هشتم هجرت بوده،در حالی که این سوره اساسا قبل از هجرت پیامبر نازل شده است،و در آن زمان پیامبر ص چنین قدرت ظاهری نداشت که مشرکان در برابرش اینچنین تواضع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این موضوع بی اساس بودن بعضی دیگر از آنها نیز از توضیحاتی که در ذیل خواهد آمد روشن می‌شود</w:t>
      </w:r>
      <w:r>
        <w:rPr>
          <w:rFonts w:eastAsia="IRNazanin" w:cs="IRNazanin"/>
          <w:color w:val="111111"/>
          <w:sz w:val="28"/>
          <w:szCs w:val="28"/>
          <w:rtl w:val="true"/>
          <w:lang w:bidi="fa-IR"/>
        </w:rPr>
        <w:t>.</w:t>
      </w:r>
    </w:p>
    <w:p>
      <w:pPr>
        <w:pStyle w:val="Heading4"/>
        <w:numPr>
          <w:ilvl w:val="3"/>
          <w:numId w:val="1"/>
        </w:numPr>
        <w:rPr/>
      </w:pPr>
      <w:bookmarkStart w:id="477" w:name="__RefHeading___Toc1974258_1067777946"/>
      <w:bookmarkStart w:id="478" w:name="_Toc190"/>
      <w:bookmarkEnd w:id="477"/>
      <w:r>
        <w:rPr>
          <w:rtl w:val="true"/>
        </w:rPr>
        <w:t>تفسیر</w:t>
      </w:r>
      <w:r>
        <w:rPr>
          <w:rtl w:val="true"/>
        </w:rPr>
        <w:t>:</w:t>
      </w:r>
      <w:bookmarkEnd w:id="478"/>
    </w:p>
    <w:p>
      <w:pPr>
        <w:pStyle w:val="BookText"/>
        <w:rPr/>
      </w:pPr>
      <w:r>
        <w:rPr>
          <w:rFonts w:ascii="IRNazanin" w:hAnsi="IRNazanin" w:eastAsia="IRNazanin"/>
          <w:color w:val="111111"/>
          <w:sz w:val="28"/>
          <w:sz w:val="28"/>
          <w:szCs w:val="28"/>
          <w:rtl w:val="true"/>
          <w:lang w:bidi="fa-IR"/>
        </w:rPr>
        <w:t>مجازات کمترین انعطاف در برابر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بحثی که در آیات گذشته پیرامون شرک و مشرکان بود در آیات مورد بحث به پیامبر اکرم ص هشدار می‌دهد که از وسوسه‌های این گروه بر حذر باشد،مبادا کمترین ضعفی در مبارزه با شرک و بت‌پرستی به خود راه بدهد،که باید با قاطعیت هر چه تمامتر دنبال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وسوسه‌های آنها در دل تو اثر بگذارد،و از</w:t>
      </w:r>
      <w:bookmarkStart w:id="479" w:name="pg10174_93023"/>
    </w:p>
    <w:p>
      <w:pPr>
        <w:pStyle w:val="BookText"/>
        <w:rPr/>
      </w:pPr>
      <w:bookmarkEnd w:id="479"/>
      <w:r>
        <w:rPr>
          <w:rFonts w:ascii="IRNazanin" w:hAnsi="IRNazanin" w:eastAsia="IRNazanin"/>
          <w:color w:val="111111"/>
          <w:sz w:val="28"/>
          <w:sz w:val="28"/>
          <w:szCs w:val="28"/>
          <w:rtl w:val="true"/>
          <w:lang w:bidi="fa-IR"/>
        </w:rPr>
        <w:t>آنچه ما بر تو وحی فرستاده‌ایم بفریبند،تا غیر آن را به ما نسبت دهی،آن گاه ترا به عنوان دوست خود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کٰادُوا لَیَفْتِنُونَکَ عَنِ الَّذِی أَوْحَیْنٰا إِلَیْکَ لِتَفْتَرِیَ عَلَیْنٰا غَیْرَهُ وَ إِذاً لاَتَّخَذُوکَ خَلِیلاً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ما قلب ترا بر حق و حقیقت،تثبیت نکرده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نور عصمت ثابت قدم نشده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کمی به آنها اعتماد کنی و تمایل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ثَبَّتْنٰاکَ لَقَدْ کِدْتَ تَرْکَنُ إِلَیْهِمْ شَیْئاً قَلِیلاً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چنین می‌کردی ما دو برابر مجازات مشرکان در حیات دنیا،و دو چندان بعد از مرگ به تو می‌چشانیدیم،سپس در برابر ما یار و یاوری نمی‌یافتی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لَأَذَقْنٰاکَ ضِعْفَ الْحَیٰاةِ وَ ضِعْفَ الْمَمٰاتِ ثُمَّ لاٰ تَجِدُ لَکَ عَلَیْنٰا نَصِیراً </w:t>
      </w:r>
      <w:r>
        <w:rPr>
          <w:rFonts w:eastAsia="IRNazanin" w:cs="IRNazanin"/>
          <w:color w:val="111111"/>
          <w:sz w:val="28"/>
          <w:szCs w:val="28"/>
          <w:rtl w:val="true"/>
          <w:lang w:bidi="fa-IR"/>
        </w:rPr>
        <w:t>).</w:t>
      </w:r>
    </w:p>
    <w:p>
      <w:pPr>
        <w:pStyle w:val="Heading4"/>
        <w:numPr>
          <w:ilvl w:val="3"/>
          <w:numId w:val="1"/>
        </w:numPr>
        <w:rPr/>
      </w:pPr>
      <w:bookmarkStart w:id="480" w:name="__RefHeading___Toc1974260_1067777946"/>
      <w:bookmarkStart w:id="481" w:name="_Toc191"/>
      <w:bookmarkEnd w:id="480"/>
      <w:r>
        <w:rPr>
          <w:rtl w:val="true"/>
        </w:rPr>
        <w:t>نکته‌ها</w:t>
      </w:r>
      <w:r>
        <w:rPr>
          <w:rtl w:val="true"/>
        </w:rPr>
        <w:t>:</w:t>
      </w:r>
      <w:bookmarkEnd w:id="481"/>
    </w:p>
    <w:p>
      <w:pPr>
        <w:pStyle w:val="Heading5"/>
        <w:numPr>
          <w:ilvl w:val="4"/>
          <w:numId w:val="1"/>
        </w:numPr>
        <w:rPr/>
      </w:pPr>
      <w:bookmarkStart w:id="482" w:name="__RefHeading___Toc1974262_1067777946"/>
      <w:bookmarkStart w:id="483" w:name="_Toc192"/>
      <w:bookmarkEnd w:id="482"/>
      <w:r>
        <w:rPr>
          <w:rtl w:val="true"/>
        </w:rPr>
        <w:t>اشاره</w:t>
      </w:r>
      <w:bookmarkEnd w:id="483"/>
    </w:p>
    <w:p>
      <w:pPr>
        <w:pStyle w:val="Heading5"/>
        <w:numPr>
          <w:ilvl w:val="4"/>
          <w:numId w:val="1"/>
        </w:numPr>
        <w:rPr/>
      </w:pPr>
      <w:bookmarkStart w:id="484" w:name="__RefHeading___Toc1974264_1067777946"/>
      <w:bookmarkStart w:id="485" w:name="_Toc193"/>
      <w:bookmarkEnd w:id="484"/>
      <w:r>
        <w:rPr/>
        <w:t>1</w:t>
      </w:r>
      <w:r>
        <w:rPr>
          <w:rtl w:val="true"/>
        </w:rPr>
        <w:t>-</w:t>
      </w:r>
      <w:r>
        <w:rPr>
          <w:rtl w:val="true"/>
        </w:rPr>
        <w:t>آیا پیامبر روی خوش به مشرکان نشان داد؟</w:t>
      </w:r>
      <w:bookmarkEnd w:id="485"/>
    </w:p>
    <w:p>
      <w:pPr>
        <w:pStyle w:val="BookText"/>
        <w:rPr/>
      </w:pPr>
      <w:r>
        <w:rPr>
          <w:rFonts w:ascii="IRNazanin" w:hAnsi="IRNazanin" w:eastAsia="IRNazanin"/>
          <w:color w:val="111111"/>
          <w:sz w:val="28"/>
          <w:sz w:val="28"/>
          <w:szCs w:val="28"/>
          <w:rtl w:val="true"/>
          <w:lang w:bidi="fa-IR"/>
        </w:rPr>
        <w:t>گر چه بهانه‌جویان خواسته‌اند،آیات فوق را دستاویزی برای نفی معصوم بودن پیامبران بگیرند،و بگویند طبق آیات فوق و شان نزولهایی که در رابطه با آن دیده می‌شود،پیامبر ص در برابر وسوسه‌های بت پرستان از خود انعطاف نشان داد،و بلا فاصله از سوی خداوند مورد مؤاخذه قرار گرفت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خود آیات فوق آن قدر گویا است که ما را از اقامه شواهد دیگر بر بطلان این طرز تفکر بی نیاز می‌سازد،زیرا دومین آیه مورد بحث با صراحت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تو را ثابت قدم نگاه نداشته بودیم،نزدیک بود به آنها تمایل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مفهومش این است تثبیت الهی که ما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w:t>
      </w:r>
    </w:p>
    <w:p>
      <w:pPr>
        <w:pStyle w:val="BookText"/>
        <w:rPr/>
      </w:pPr>
      <w:r>
        <w:rPr>
          <w:rFonts w:ascii="IRNazanin" w:hAnsi="IRNazanin" w:eastAsia="IRNazanin"/>
          <w:color w:val="111111"/>
          <w:sz w:val="28"/>
          <w:sz w:val="28"/>
          <w:szCs w:val="28"/>
          <w:rtl w:val="true"/>
          <w:lang w:bidi="fa-IR"/>
        </w:rPr>
        <w:t>مانع این تمایل شد،نه اینکه پیامبر ص انعطاف نشان داده بود و خداوند او را نهی و مؤاخذه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 و دوم در حقیقت اشاره به دو حالت مختلف پیامبر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که حالت بشری و انسان عادی است و در آیه نخست بیان شده ایجاب می‌کند که وسوسه‌های دشمنان در او اثر بگذارد،بخصوص اگر مصالحی ظاهرا در این انعطاف به چشم بخورد،مانند امید به اسلام سران شرک بعد از این انعطاف،و یا پیشگیری از خونریزی و درگیریهای بیشتر،و هر بشر عادی هر قدر قوی باشد احتمال تحت تاثیر واقع شدن در برابر این وسوسه‌ها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آیه دوم جنبه روحانی و عصمت الهی و لطف خاص پروردگار را بیان می‌کند که شامل حال پیامبران مخصوصا پیامبر اسلام ص در بحرانی‌ترین لحظات زندگی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طبع بشری تا لب پرتگاه قبول وسوسه‌های مشرکان آمد،اما تایید الهی او را حفظ کرد و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درست همان تعبیری است که در سوره یوسف می‌خوانیم که در بحرانی‌ترین لحظات برهان الهی به سراغ او آمد و اگر مشاهده این برهان نبود تسلیم وسوسه‌های فوق العاده نیرومند همسر عزیز مصر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 هَمَّ بِهٰا لَوْ لاٰ أَنْ رَأیٰ بُرْهٰانَ رَبِّهِ کَذٰلِکَ لِنَصْرِفَ عَنْهُ السُّوءَ وَ الْفَحْشٰاءَ إِنَّهُ مِنْ عِبٰادِنَا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ما آیات فوق،نه تنها دلیل بر نفی عصمت نیست،بلکه یکی از آیات دال بر عصمت است چرا که مسلما این تثبیت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از نظر فکر و عواطف و تثبیت از نظر گامهای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این مورد نبوده است زیرا دلیل آن در موارد مشابه نیز وجود دارد،و به این ترتیب گواه زنده‌ای بر معصوم بودن</w:t>
      </w:r>
      <w:bookmarkStart w:id="486" w:name="pg10174_93025"/>
    </w:p>
    <w:p>
      <w:pPr>
        <w:pStyle w:val="BookText"/>
        <w:rPr/>
      </w:pPr>
      <w:bookmarkEnd w:id="486"/>
      <w:r>
        <w:rPr>
          <w:rFonts w:ascii="IRNazanin" w:hAnsi="IRNazanin" w:eastAsia="IRNazanin"/>
          <w:color w:val="111111"/>
          <w:sz w:val="28"/>
          <w:sz w:val="28"/>
          <w:szCs w:val="28"/>
          <w:rtl w:val="true"/>
          <w:lang w:bidi="fa-IR"/>
        </w:rPr>
        <w:t>پیامبران و رهبران الهی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سومین آیه مورد بحث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تمایل به آنها پیدا کرده بودی،شدیدا مجازات می‌شدی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همان چیزی است که در بحثهای مربوط به عصمت پیامبران آمده است که معصوم بودن آنها جنبه اضطراری ندارد،بلکه توأم با یک نوع خود آگاهی است که با اختیار و آزادی اراده انجام می‌شود،لذا ارتکاب گناه در چنین حالتی عقلا محال نیست،بلکه عملا به خاطر آن آگاهی و ایمان خاص،وجود خارجی هرگز نخواهد یافت و اگر فرضا وجود می‌یافت مشمول همان کیفرها و مجازاتهای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1974266_1067777946"/>
      <w:bookmarkStart w:id="488" w:name="_Toc194"/>
      <w:bookmarkEnd w:id="487"/>
      <w:r>
        <w:rPr/>
        <w:t>2</w:t>
      </w:r>
      <w:r>
        <w:rPr>
          <w:rtl w:val="true"/>
        </w:rPr>
        <w:t>-</w:t>
      </w:r>
      <w:r>
        <w:rPr>
          <w:rtl w:val="true"/>
        </w:rPr>
        <w:t>چرا عذاب مضاعف؟</w:t>
      </w:r>
      <w:bookmarkEnd w:id="488"/>
    </w:p>
    <w:p>
      <w:pPr>
        <w:pStyle w:val="BookText"/>
        <w:rPr/>
      </w:pPr>
      <w:r>
        <w:rPr>
          <w:rFonts w:ascii="IRNazanin" w:hAnsi="IRNazanin" w:eastAsia="IRNazanin"/>
          <w:color w:val="111111"/>
          <w:sz w:val="28"/>
          <w:sz w:val="28"/>
          <w:szCs w:val="28"/>
          <w:rtl w:val="true"/>
          <w:lang w:bidi="fa-IR"/>
        </w:rPr>
        <w:t>روشن است که هر قدر مقام انسان از نظر علم و آگاهی و معرفت و ایمان بالاتر رود،اعمال نیک او به همان نسبت عمق و ارزش بیشتر، و طبعا ثواب فزونتری خواهد داشت،لذا در بعضی از روایات می‌خوانیم ان الثواب علی قدر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به نسبت عقل آدمی داده می‌شود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کیفرها و مجازاتها نیز به همین نسبت بالا خواهد رفت،یک انسان بی سواد و ضعیف الایمان اگر گناه کبیره‌ای مرتکب شود،چندان غیر منتظره نیست و به همین دلیل مجازات کمتری دارد،اما یک فرد با ایمان و عالم پرسابقه هر گاه گناه صغیره‌ای نیز انجام دهد جای تعجب خواهد بود،و چه بسا مجازات او در برابر این گناه کوچک از مجازات آن عامی بی سواد در برابر آن گناه کبیره شدید و سنگین‌تر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همسران پیامبر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نِسٰاءَ النَّبِیِّ مَنْ یَأْتِ مِنْکُنَّ بِفٰاحِشَةٍ مُبَیِّنَةٍ یُضٰاعَفْ لَهَا الْعَذٰابُ ضِعْفَیْنِ وَ کٰانَ ذٰلِکَ عَلَی اللّٰهِ یَسِیراً</w:t>
      </w:r>
      <w:bookmarkStart w:id="489" w:name="pg10174_93026"/>
    </w:p>
    <w:p>
      <w:pPr>
        <w:pStyle w:val="BookText"/>
        <w:rPr/>
      </w:pPr>
      <w:bookmarkEnd w:id="489"/>
      <w:r>
        <w:rPr>
          <w:rFonts w:ascii="IRNazanin" w:hAnsi="IRNazanin" w:eastAsia="IRNazanin"/>
          <w:color w:val="111111"/>
          <w:sz w:val="28"/>
          <w:sz w:val="28"/>
          <w:szCs w:val="28"/>
          <w:rtl w:val="true"/>
          <w:lang w:bidi="fa-IR"/>
        </w:rPr>
        <w:t xml:space="preserve">وَ مَنْ یَقْنُتْ مِنْکُنَّ لِلّٰهِ وَ رَسُولِهِ وَ تَعْمَلْ صٰالِحاً نُؤْتِهٰا أَجْرَهٰا مَرَّتَیْنِ وَ أَعْتَدْنٰا لَهٰا رِزْقاً کَرِیماً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عمل ناشایست آشکاری انجام دهد مجازات او دو برابر خواهد شد و این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در پیشگاه خدا و پیامبر ص خضوع کند و عمل صالح انجام دهد پاداش او را دو چندان خواهیم داد،و روزی بزرگوارانه‌ای را برای او آماده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هفتاد گناه جاهل می‌گذرد پیش از آنکه از یک گناه عالم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یغفر للجاهل سبعون ذنبا قبل ان یغفر للعالم ذنب واحد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فوق نیز اشاره به همین واقعیت است که به پیامبر ص می‌گوید اگر انحراف و تمایلی به شرک و مشرکان پیدا می‌کردی مجازاتت را در دنیا و آخرت مضاعف می‌کردیم</w:t>
      </w:r>
      <w:r>
        <w:rPr>
          <w:rFonts w:eastAsia="IRNazanin" w:cs="IRNazanin"/>
          <w:color w:val="111111"/>
          <w:sz w:val="28"/>
          <w:szCs w:val="28"/>
          <w:rtl w:val="true"/>
          <w:lang w:bidi="fa-IR"/>
        </w:rPr>
        <w:t>.</w:t>
      </w:r>
    </w:p>
    <w:p>
      <w:pPr>
        <w:pStyle w:val="Heading5"/>
        <w:numPr>
          <w:ilvl w:val="4"/>
          <w:numId w:val="1"/>
        </w:numPr>
        <w:rPr/>
      </w:pPr>
      <w:bookmarkStart w:id="490" w:name="__RefHeading___Toc1974268_1067777946"/>
      <w:bookmarkStart w:id="491" w:name="_Toc195"/>
      <w:bookmarkEnd w:id="490"/>
      <w:r>
        <w:rPr/>
        <w:t>3</w:t>
      </w:r>
      <w:r>
        <w:rPr>
          <w:rtl w:val="true"/>
        </w:rPr>
        <w:t>-"</w:t>
      </w:r>
      <w:r>
        <w:rPr>
          <w:rtl w:val="true"/>
        </w:rPr>
        <w:t>ضعف</w:t>
      </w:r>
      <w:r>
        <w:rPr>
          <w:rtl w:val="true"/>
        </w:rPr>
        <w:t>"</w:t>
      </w:r>
      <w:r>
        <w:rPr>
          <w:rtl w:val="true"/>
        </w:rPr>
        <w:t>به معنی دو و چند برابر است</w:t>
      </w:r>
      <w:bookmarkEnd w:id="491"/>
    </w:p>
    <w:p>
      <w:pPr>
        <w:pStyle w:val="BookText"/>
        <w:rPr/>
      </w:pPr>
      <w:r>
        <w:rPr>
          <w:rFonts w:ascii="IRNazanin" w:hAnsi="IRNazanin" w:eastAsia="IRNazanin"/>
          <w:color w:val="111111"/>
          <w:sz w:val="28"/>
          <w:sz w:val="28"/>
          <w:szCs w:val="28"/>
          <w:rtl w:val="true"/>
          <w:lang w:bidi="fa-IR"/>
        </w:rPr>
        <w:t>توجه به این نکته دقیقا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عرب،تنها به معنی دو چندان نیست،بلکه به معنی دو و چند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لغت‌شناس معروف قرن هشتم هجری در کتاب  قاموس می‌گوید 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فلان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می‌شود دو برابر و سه برابر مانند آن،زیرا این کلمه به معنی اضافه نامحدود می‌آید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اینکه در آیات قرآن،گاه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 حَسَنَةً یُضٰاعِفْهٰا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حسنه‌ای باشد خداوند آن را مضاعف می‌کند</w:t>
      </w:r>
      <w:r>
        <w:rPr>
          <w:rFonts w:eastAsia="IRNazanin" w:cs="IRNazanin"/>
          <w:color w:val="111111"/>
          <w:sz w:val="28"/>
          <w:szCs w:val="28"/>
          <w:rtl w:val="true"/>
          <w:lang w:bidi="fa-IR"/>
        </w:rPr>
        <w:t>"</w:t>
      </w:r>
      <w:bookmarkStart w:id="492" w:name="pg10174_93027"/>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می‌گوید 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حسنه‌ای انجام دهد ده برابر پاداش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از امام صادق ع در تفسیر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می‌خوانیم</w:t>
      </w:r>
    </w:p>
    <w:p>
      <w:pPr>
        <w:pStyle w:val="BookText"/>
        <w:rPr/>
      </w:pPr>
      <w:r>
        <w:rPr>
          <w:rFonts w:ascii="IRNazanin" w:hAnsi="IRNazanin" w:eastAsia="IRNazanin"/>
          <w:color w:val="111111"/>
          <w:sz w:val="28"/>
          <w:sz w:val="28"/>
          <w:szCs w:val="28"/>
          <w:rtl w:val="true"/>
          <w:lang w:bidi="fa-IR"/>
        </w:rPr>
        <w:t xml:space="preserve">اذا احسن المؤمن عمله ضاعف اللّٰه عمله بکل حسنة سبعمائة ضعف،و ذلک قول اللّٰه وَ اللّٰهُ یُضٰاعِفُ لِمَنْ یَشٰاءُ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انسان با ایمان عملی انجام دهد خداوند در برابر هر کار نیکی هفتصد برابر آن را اضافه می‌کند و این معنی سخن خدا است که می‌فرماید وَ اللّٰهُ یُضٰاعِفُ لِمَنْ یَشٰاءُ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این سخن مانع از آن نخواهد بود که به هنگامی که این کلمه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ضعفان و 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 برابر باشد،یا هنگامی که به صورت اضافه آورده می‌شود به معنی سه برابر باشد،مثل اینکه بگوئیم ضعف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493" w:name="__RefHeading___Toc1974270_1067777946"/>
      <w:bookmarkStart w:id="494" w:name="_Toc196"/>
      <w:bookmarkEnd w:id="493"/>
      <w:r>
        <w:rPr/>
        <w:t>4</w:t>
      </w:r>
      <w:r>
        <w:rPr>
          <w:rtl w:val="true"/>
        </w:rPr>
        <w:t>-</w:t>
      </w:r>
      <w:r>
        <w:rPr>
          <w:rtl w:val="true"/>
        </w:rPr>
        <w:t>تفسیر جمله</w:t>
      </w:r>
      <w:r>
        <w:rPr>
          <w:rtl w:val="true"/>
        </w:rPr>
        <w:t xml:space="preserve">" </w:t>
      </w:r>
      <w:r>
        <w:rPr>
          <w:rtl w:val="true"/>
        </w:rPr>
        <w:t xml:space="preserve">إِذاً لاَتَّخَذُوکَ خَلِیلاً </w:t>
      </w:r>
      <w:r>
        <w:rPr>
          <w:rtl w:val="true"/>
        </w:rPr>
        <w:t>".</w:t>
      </w:r>
      <w:bookmarkEnd w:id="494"/>
    </w:p>
    <w:p>
      <w:pPr>
        <w:pStyle w:val="BookText"/>
        <w:rPr/>
      </w:pPr>
      <w:r>
        <w:rPr>
          <w:rFonts w:ascii="IRNazanin" w:hAnsi="IRNazanin" w:eastAsia="IRNazanin"/>
          <w:color w:val="111111"/>
          <w:sz w:val="28"/>
          <w:sz w:val="28"/>
          <w:szCs w:val="28"/>
          <w:rtl w:val="true"/>
          <w:lang w:bidi="fa-IR"/>
        </w:rPr>
        <w:t>مشهور میان مفسرین این است که قرآن می‌گوید اگر تو تمایل به خواسته‌های مشرکان پیدا می‌کردی،تو را به عنوان دوست خود انتخاب می‌کردند، ولی بعضی احتمال داده‌اند که معنی این جمله آنست که ترا فقیر و وابسته و نیازمند خود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اول،خلیل از ماده خله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دوستی است،و در صورت دوم از ماده خله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نیاز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است که صحیح همان تفسیر اول می‌باشد</w:t>
      </w:r>
      <w:r>
        <w:rPr>
          <w:rFonts w:eastAsia="IRNazanin" w:cs="IRNazanin"/>
          <w:color w:val="111111"/>
          <w:sz w:val="28"/>
          <w:szCs w:val="28"/>
          <w:rtl w:val="true"/>
          <w:lang w:bidi="fa-IR"/>
        </w:rPr>
        <w:t>.</w:t>
      </w:r>
    </w:p>
    <w:p>
      <w:pPr>
        <w:pStyle w:val="Heading5"/>
        <w:numPr>
          <w:ilvl w:val="4"/>
          <w:numId w:val="1"/>
        </w:numPr>
        <w:rPr/>
      </w:pPr>
      <w:bookmarkStart w:id="495" w:name="__RefHeading___Toc1974272_1067777946"/>
      <w:bookmarkStart w:id="496" w:name="_Toc197"/>
      <w:bookmarkEnd w:id="495"/>
      <w:r>
        <w:rPr/>
        <w:t>5</w:t>
      </w:r>
      <w:r>
        <w:rPr>
          <w:rtl w:val="true"/>
        </w:rPr>
        <w:t>-</w:t>
      </w:r>
      <w:r>
        <w:rPr>
          <w:rtl w:val="true"/>
        </w:rPr>
        <w:t>خدایا مرا به خود وامگذار</w:t>
      </w:r>
      <w:bookmarkEnd w:id="496"/>
    </w:p>
    <w:p>
      <w:pPr>
        <w:pStyle w:val="BookText"/>
        <w:rPr/>
      </w:pPr>
      <w:r>
        <w:rPr>
          <w:rFonts w:ascii="IRNazanin" w:hAnsi="IRNazanin" w:eastAsia="IRNazanin"/>
          <w:color w:val="111111"/>
          <w:sz w:val="28"/>
          <w:sz w:val="28"/>
          <w:szCs w:val="28"/>
          <w:rtl w:val="true"/>
          <w:lang w:bidi="fa-IR"/>
        </w:rPr>
        <w:t>در منابع اسلامی می‌خوانیم هنگامی که آیات فوق نازل شد پیامبر ص عرض کرد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تکلنی الی نفسی طرفة عین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حتی به اندازه</w:t>
      </w:r>
      <w:bookmarkStart w:id="497" w:name="pg10174_93028"/>
    </w:p>
    <w:p>
      <w:pPr>
        <w:pStyle w:val="BookText"/>
        <w:rPr/>
      </w:pPr>
      <w:bookmarkEnd w:id="497"/>
      <w:r>
        <w:rPr>
          <w:rFonts w:ascii="IRNazanin" w:hAnsi="IRNazanin" w:eastAsia="IRNazanin"/>
          <w:color w:val="111111"/>
          <w:sz w:val="28"/>
          <w:sz w:val="28"/>
          <w:szCs w:val="28"/>
          <w:rtl w:val="true"/>
          <w:lang w:bidi="fa-IR"/>
        </w:rPr>
        <w:t>یک چشم بر هم زدن به خویشتن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پر معنی پیامبر ص یک درس مهم را به همه ما می‌دهد که در هر حال باید به خدا پناه برد و به لطف او متکی بود که پیامبران معصوم نیز بدون یاری او در لغزشگاهها مصون نخواهند بود،تا چه رسد به ما در برابر اینهمه وسوسه‌های شیطانی</w:t>
      </w:r>
      <w:r>
        <w:rPr>
          <w:rFonts w:eastAsia="IRNazanin" w:cs="IRNazanin"/>
          <w:color w:val="111111"/>
          <w:sz w:val="28"/>
          <w:szCs w:val="28"/>
          <w:rtl w:val="true"/>
          <w:lang w:bidi="fa-IR"/>
        </w:rPr>
        <w:t>.</w:t>
      </w:r>
    </w:p>
    <w:p>
      <w:pPr>
        <w:pStyle w:val="Heading3"/>
        <w:numPr>
          <w:ilvl w:val="2"/>
          <w:numId w:val="1"/>
        </w:numPr>
        <w:rPr/>
      </w:pPr>
      <w:bookmarkStart w:id="498" w:name="__RefHeading___Toc1974274_1067777946"/>
      <w:bookmarkStart w:id="499" w:name="_Toc198"/>
      <w:bookmarkEnd w:id="498"/>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76</w:t>
      </w:r>
      <w:r>
        <w:rPr>
          <w:rtl w:val="true"/>
        </w:rPr>
        <w:t xml:space="preserve"> </w:t>
      </w:r>
      <w:r>
        <w:rPr>
          <w:rtl w:val="true"/>
        </w:rPr>
        <w:t xml:space="preserve">تا </w:t>
      </w:r>
      <w:r>
        <w:rPr/>
        <w:t>77</w:t>
      </w:r>
      <w:r>
        <w:rPr>
          <w:rtl w:val="true"/>
        </w:rPr>
        <w:t>]</w:t>
      </w:r>
      <w:bookmarkEnd w:id="499"/>
    </w:p>
    <w:p>
      <w:pPr>
        <w:pStyle w:val="Heading4"/>
        <w:numPr>
          <w:ilvl w:val="3"/>
          <w:numId w:val="1"/>
        </w:numPr>
        <w:rPr/>
      </w:pPr>
      <w:bookmarkStart w:id="500" w:name="__RefHeading___Toc1974276_1067777946"/>
      <w:bookmarkStart w:id="501" w:name="_Toc199"/>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974278_1067777946"/>
      <w:bookmarkStart w:id="503" w:name="_Toc200"/>
      <w:bookmarkEnd w:id="502"/>
      <w:r>
        <w:rPr>
          <w:rtl w:val="true"/>
        </w:rPr>
        <w:t>ترجمه</w:t>
      </w:r>
      <w:r>
        <w:rPr>
          <w:rtl w:val="true"/>
        </w:rPr>
        <w:t>:</w:t>
      </w:r>
      <w:bookmarkEnd w:id="503"/>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آنها تو را از این سرزمین با نیرنگ و توطئه ریشه‌کن و بیرون سازند،اما هر گاه چنین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مجازات سخت الهی می‌شدند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جز مدت کمی باقی نمی‌ماندند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پیامبرانی است که پیش از تو فرستادیم،و هرگز برای سنت ما تغییر و دگرگونی نخواهی یافت</w:t>
      </w:r>
      <w:r>
        <w:rPr>
          <w:rFonts w:eastAsia="IRNazanin" w:cs="IRNazanin"/>
          <w:color w:val="111111"/>
          <w:sz w:val="28"/>
          <w:szCs w:val="28"/>
          <w:rtl w:val="true"/>
          <w:lang w:bidi="fa-IR"/>
        </w:rPr>
        <w:t>.</w:t>
      </w:r>
    </w:p>
    <w:p>
      <w:pPr>
        <w:pStyle w:val="Heading4"/>
        <w:numPr>
          <w:ilvl w:val="3"/>
          <w:numId w:val="1"/>
        </w:numPr>
        <w:rPr/>
      </w:pPr>
      <w:bookmarkStart w:id="504" w:name="__RefHeading___Toc1974280_1067777946"/>
      <w:bookmarkStart w:id="505" w:name="_Toc201"/>
      <w:bookmarkEnd w:id="504"/>
      <w:r>
        <w:rPr>
          <w:rtl w:val="true"/>
        </w:rPr>
        <w:t>شان نزول</w:t>
      </w:r>
      <w:r>
        <w:rPr>
          <w:rtl w:val="true"/>
        </w:rPr>
        <w:t>:</w:t>
      </w:r>
      <w:bookmarkEnd w:id="50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این است که آیات فوق در مورد اهل مکه نازل شده است که نشستند و تصمیم گرفتند پیامبر ص را از مکه بیرون کنند و بعدا این تصمیم،فسخ و مبدل</w:t>
      </w:r>
      <w:bookmarkStart w:id="506" w:name="pg10174_93029"/>
    </w:p>
    <w:p>
      <w:pPr>
        <w:pStyle w:val="BookText"/>
        <w:rPr/>
      </w:pPr>
      <w:bookmarkEnd w:id="506"/>
      <w:r>
        <w:rPr>
          <w:rFonts w:ascii="IRNazanin" w:hAnsi="IRNazanin" w:eastAsia="IRNazanin"/>
          <w:color w:val="111111"/>
          <w:sz w:val="28"/>
          <w:sz w:val="28"/>
          <w:szCs w:val="28"/>
          <w:rtl w:val="true"/>
          <w:lang w:bidi="fa-IR"/>
        </w:rPr>
        <w:t>به تصمیم بر اعدام پیامبر ص در مکه گردید و به دنبال آن خانه پیامبر ص از هر سو محاصره شد،و همانگونه که می‌دانیم پیامبر ص از این حلقه محاصره، به طرز اعجاز آمیزی،بیرون آمد و به سوی مدینه حرکت کرد و سرآغاز هجرت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گفته‌اند که این آیات در رابطه با پیشنهاد یهود مدینه نازل شده است که برای خارج کردن پیامبر ص از مدینه به خدمتش رسیده گفتند،این سرزمین،سرزمین انبیاء نیست،سرزمین پیامبران شام است،اگر می‌خواهی دعوتت پیشرفت کند باید آنجا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این سوره،مکی است،تناسبی با این شان نزول ندارد، به علاوه جمله‌های آیات فوق چنان که خواهیم دید نیز متناسب با محتوای این شان نزول نیست</w:t>
      </w:r>
      <w:r>
        <w:rPr>
          <w:rFonts w:eastAsia="IRNazanin" w:cs="IRNazanin"/>
          <w:color w:val="111111"/>
          <w:sz w:val="28"/>
          <w:szCs w:val="28"/>
          <w:rtl w:val="true"/>
          <w:lang w:bidi="fa-IR"/>
        </w:rPr>
        <w:t>.</w:t>
      </w:r>
    </w:p>
    <w:p>
      <w:pPr>
        <w:pStyle w:val="Heading4"/>
        <w:numPr>
          <w:ilvl w:val="3"/>
          <w:numId w:val="1"/>
        </w:numPr>
        <w:rPr/>
      </w:pPr>
      <w:bookmarkStart w:id="507" w:name="__RefHeading___Toc1974282_1067777946"/>
      <w:bookmarkStart w:id="508" w:name="_Toc202"/>
      <w:bookmarkEnd w:id="507"/>
      <w:r>
        <w:rPr>
          <w:rtl w:val="true"/>
        </w:rPr>
        <w:t>تفسیر</w:t>
      </w:r>
      <w:r>
        <w:rPr>
          <w:rtl w:val="true"/>
        </w:rPr>
        <w:t>:</w:t>
      </w:r>
      <w:bookmarkEnd w:id="508"/>
    </w:p>
    <w:p>
      <w:pPr>
        <w:pStyle w:val="BookText"/>
        <w:rPr/>
      </w:pPr>
      <w:r>
        <w:rPr>
          <w:rFonts w:ascii="IRNazanin" w:hAnsi="IRNazanin" w:eastAsia="IRNazanin"/>
          <w:color w:val="111111"/>
          <w:sz w:val="28"/>
          <w:sz w:val="28"/>
          <w:szCs w:val="28"/>
          <w:rtl w:val="true"/>
          <w:lang w:bidi="fa-IR"/>
        </w:rPr>
        <w:t>توطئه شوم دیگر؟</w:t>
      </w:r>
    </w:p>
    <w:p>
      <w:pPr>
        <w:pStyle w:val="BookText"/>
        <w:rPr/>
      </w:pPr>
      <w:r>
        <w:rPr>
          <w:rFonts w:ascii="IRNazanin" w:hAnsi="IRNazanin" w:eastAsia="IRNazanin"/>
          <w:color w:val="111111"/>
          <w:sz w:val="28"/>
          <w:sz w:val="28"/>
          <w:szCs w:val="28"/>
          <w:rtl w:val="true"/>
          <w:lang w:bidi="fa-IR"/>
        </w:rPr>
        <w:t>در آیات گذشته دیدیم که مشرکان می‌خواستند از طریق وسوسه‌های گوناگون در پیامبر ص نفوذ کنند و او را از جاده مستقیم خویش منحرف سازند که لطف الهی به یاری پیامبر ص آمد و نقشه‌هاشان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ماجرا طبق آیات مورد بحث،طرح دیگری برای خنثی کردن دعوت پیامبر ص ریختند،و آن اینکه او را از زادگاهش به نقطه‌ای که احتمالا نقطه خاموش و دور افتاده‌ای بود تبعید کنند که آنهم به لطف پروردگار خنثی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آنها تو را از این سرزمین با نقشه و تحریک ماهرانه و حساب شده‌ای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کٰادُوا لَیَسْتَفِزُّونَکَ مِنَ</w:t>
      </w:r>
    </w:p>
    <w:p>
      <w:pPr>
        <w:pStyle w:val="BookText"/>
        <w:rPr/>
      </w:pPr>
      <w:r>
        <w:rPr>
          <w:rFonts w:ascii="Amiri" w:hAnsi="Amiri" w:eastAsia="Amiri" w:cs="Amiri"/>
          <w:color w:val="111111"/>
          <w:sz w:val="28"/>
          <w:sz w:val="28"/>
          <w:szCs w:val="28"/>
          <w:rtl w:val="true"/>
          <w:lang w:bidi="ar-SA"/>
        </w:rPr>
        <w:t>الْأَرْضِ لِیُخْرِجُوکَ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یستفزونک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گاهی به معنی ریشه‌کن کردن آمده و گاه به معنی تحریک نمودن توأم با سرعت و مهارت،معلوم می‌شود که مشرکان،توطئه حساب شده‌ای چیده بودند که محیط را آن چنان غیر قابل تحمل برای پیغمبر کنند و یا توده عوام را چنان بر ضدش بشورانند که به راحتی بتوانند او را از مکه اخراج نمایند،ولی آنها نمی‌دانستند که از قدرت آنها بالاتر قدرت خداوند بزرگی است که آنان در برابر اراده‌اش بسیار ضعیف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آنها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چنین کاری را انجام می‌دادند، بعد از تو جز مدت کوتاهی درنگ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لاٰ یَلْبَثُونَ خِلاٰفَکَ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نابود می‌شدند زیرا این گناه بسیار عظیمی است که مردم،رهبر دلسوز و نجات‌بخششان را،از شهر خود بیرون کنند،و به این ترتیب بزرگترین نعمت الهی را کفران نمایند،چنین جمعیتی دیگر حق حیات نخواهند داشت و مجازات نابود کننده الهی به سراغشان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مربوط به مشرکان عرب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پیامبرانی است که پیش از تو فرستادیم و سنت ما هرگز تغییر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قَدْ أَرْسَلْنٰا قَبْلَکَ مِنْ رُسُلِنٰا وَ لاٰ تَجِدُ لِسُنَّتِنٰا تَحْوِیلاً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از یک منطق روشن سرچشمه می‌گیرد  و آن اینکه چنین قوم ناسپاسی که چراغ هدایت خود را 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نجات خویش را ویران می‌کنند، و طبیب دردهای جانکاهشان را می‌آزارند،آری چنین قومی دیگر لایق رحمت الهی نیستند،و مجازات آنها را فرا خواهد گرفت،و می‌دانیم خداوند تبعیضی در میان بندگانش قائل نیست،یعنی در مقابل اعمال 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یکسان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 عدم تخلف سنتهای پروردگار،به عکس سنتهای انسانهای خودکامه که یک روز منافعشان ایجاب می‌کند،سنتی را وضع کنند،و فردا که منافعشان غیر آن را اقتضا کند آن را حذف نموده حتی گاهی ضدش را به جایش می‌نشانند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تغییر سنتها در جوامع انسانی یا به خاطر مسائل مجهولی است که با گذشت زمان آشکار می‌شود و به انسان نشان می‌دهد که در گذشته گرفتار اشتباهاتی شده،یا به خاطر اقتضای منافع خاص و شرائط زندگی یا خودکامگیها است،و می‌دانیم در ذات پاک خدا هیچیک از این مسائل راه ندارد،سنتی را که طبق حکمتی قرار داد،در شرائط مشابه همیشه جریان داشته و خواهد داشت</w:t>
      </w:r>
      <w:r>
        <w:rPr>
          <w:rFonts w:eastAsia="IRNazanin" w:cs="IRNazanin"/>
          <w:color w:val="111111"/>
          <w:sz w:val="28"/>
          <w:szCs w:val="28"/>
          <w:rtl w:val="true"/>
          <w:lang w:bidi="fa-IR"/>
        </w:rPr>
        <w:t>.</w:t>
      </w:r>
      <w:bookmarkStart w:id="509" w:name="pg10174_93032"/>
    </w:p>
    <w:p>
      <w:pPr>
        <w:pStyle w:val="Heading3"/>
        <w:numPr>
          <w:ilvl w:val="2"/>
          <w:numId w:val="1"/>
        </w:numPr>
        <w:rPr/>
      </w:pPr>
      <w:bookmarkStart w:id="510" w:name="__RefHeading___Toc1974284_1067777946"/>
      <w:bookmarkStart w:id="511" w:name="_Toc203"/>
      <w:bookmarkEnd w:id="509"/>
      <w:bookmarkEnd w:id="510"/>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78</w:t>
      </w:r>
      <w:r>
        <w:rPr>
          <w:rtl w:val="true"/>
        </w:rPr>
        <w:t xml:space="preserve"> </w:t>
      </w:r>
      <w:r>
        <w:rPr>
          <w:rtl w:val="true"/>
        </w:rPr>
        <w:t xml:space="preserve">تا </w:t>
      </w:r>
      <w:r>
        <w:rPr/>
        <w:t>81</w:t>
      </w:r>
      <w:r>
        <w:rPr>
          <w:rtl w:val="true"/>
        </w:rPr>
        <w:t>]</w:t>
      </w:r>
      <w:bookmarkEnd w:id="511"/>
    </w:p>
    <w:p>
      <w:pPr>
        <w:pStyle w:val="Heading4"/>
        <w:numPr>
          <w:ilvl w:val="3"/>
          <w:numId w:val="1"/>
        </w:numPr>
        <w:rPr/>
      </w:pPr>
      <w:bookmarkStart w:id="512" w:name="__RefHeading___Toc1974286_1067777946"/>
      <w:bookmarkStart w:id="513" w:name="_Toc204"/>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974288_1067777946"/>
      <w:bookmarkStart w:id="515" w:name="_Toc205"/>
      <w:bookmarkEnd w:id="514"/>
      <w:r>
        <w:rPr>
          <w:rtl w:val="true"/>
        </w:rPr>
        <w:t>ترجمه</w:t>
      </w:r>
      <w:r>
        <w:rPr>
          <w:rtl w:val="true"/>
        </w:rPr>
        <w:t>:</w:t>
      </w:r>
      <w:bookmarkEnd w:id="515"/>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زوال خورشید تا نهایت تاریکی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دار،و همچنین قرآن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را،چرا که قرآن فجر مورد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را از خواب برخیز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بخوان،این یک وظیفه اضافی برای تو است،تا پروردگارت تو را به مقامی درخور ستایش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 وارد کن،و صادقانه خارج نما، و از سوی خود سلطان و یاوری برای من قرار 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حق فرا رسید و باطل مضمحل و نابود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نابود شدنی است</w:t>
      </w:r>
      <w:r>
        <w:rPr>
          <w:rFonts w:eastAsia="IRNazanin" w:cs="IRNazanin"/>
          <w:color w:val="111111"/>
          <w:sz w:val="28"/>
          <w:szCs w:val="28"/>
          <w:rtl w:val="true"/>
          <w:lang w:bidi="fa-IR"/>
        </w:rPr>
        <w:t>!.</w:t>
      </w:r>
      <w:bookmarkStart w:id="516" w:name="pg10174_93033"/>
    </w:p>
    <w:p>
      <w:pPr>
        <w:pStyle w:val="Heading4"/>
        <w:numPr>
          <w:ilvl w:val="3"/>
          <w:numId w:val="1"/>
        </w:numPr>
        <w:rPr/>
      </w:pPr>
      <w:bookmarkStart w:id="517" w:name="__RefHeading___Toc1974290_1067777946"/>
      <w:bookmarkStart w:id="518" w:name="_Toc206"/>
      <w:bookmarkEnd w:id="516"/>
      <w:bookmarkEnd w:id="517"/>
      <w:r>
        <w:rPr>
          <w:rtl w:val="true"/>
        </w:rPr>
        <w:t>تفسیر</w:t>
      </w:r>
      <w:r>
        <w:rPr>
          <w:rtl w:val="true"/>
        </w:rPr>
        <w:t>:</w:t>
      </w:r>
      <w:bookmarkEnd w:id="518"/>
    </w:p>
    <w:p>
      <w:pPr>
        <w:pStyle w:val="BookText"/>
        <w:rPr/>
      </w:pPr>
      <w:r>
        <w:rPr>
          <w:rFonts w:ascii="IRNazanin" w:hAnsi="IRNazanin" w:eastAsia="IRNazanin"/>
          <w:color w:val="111111"/>
          <w:sz w:val="28"/>
          <w:sz w:val="28"/>
          <w:szCs w:val="28"/>
          <w:rtl w:val="true"/>
          <w:lang w:bidi="fa-IR"/>
        </w:rPr>
        <w:t>سرانجام باطل،نابودی است</w:t>
      </w:r>
    </w:p>
    <w:p>
      <w:pPr>
        <w:pStyle w:val="BookText"/>
        <w:rPr/>
      </w:pPr>
      <w:r>
        <w:rPr>
          <w:rFonts w:ascii="IRNazanin" w:hAnsi="IRNazanin" w:eastAsia="IRNazanin"/>
          <w:color w:val="111111"/>
          <w:sz w:val="28"/>
          <w:sz w:val="28"/>
          <w:szCs w:val="28"/>
          <w:rtl w:val="true"/>
          <w:lang w:bidi="fa-IR"/>
        </w:rPr>
        <w:t>در تعقیب آیات گذشته که بحث از توحید و شرک،و سپس وسوسه‌ها و توطئه‌های مشرکان می‌کرد،در آیات مورد بحث به مساله نماز و توجه به خدا و نیایش می‌پردازد،که عامل مؤثری برای مبارزه با شرک است،و وسیله‌ای برای طرد هر گونه وسوسه شیطانی از دل و جان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است که انسان را به یاد خدا می‌اندازد،گرد و غبار گناه را از دل و جانش می‌شوید و وسوسه‌های شیطانی را طرد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دار،به هنگام زوال آفتاب،تا نیمه شب، و همچنین قرآن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را،چرا که این نماز مورد توجه فرشتگان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لِدُلُوکِ الشَّمْسِ إِلیٰ غَسَقِ اللَّیْلِ وَ قُرْآنَ الْفَجْرِ إِنَّ قُرْآنَ الْفَجْرِ کٰانَ مَشْهُوداً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زوال آفتاب از دائره نصف النهار است  که وقت ظهر می‌باشد،و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مالیدن گرفته شده،چرا که انسان در آن موقع بر اثر شدت تابش آفتاب چشم خود را میمالد،و یا از دلک به معنی متمایل شدن است چرا که خورشید در این موقع از دائره نصف النهار به سمت مغرب متمایل می‌شود و یا اینکه انسان،دست خود را در مقابل آفتاب حائل می‌کند،گویی نور آن را از چشم خود کنار می‌زند و متمایل میسازد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روایتی که از منابع اهل بیت ع به ما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معنی زوال خورشید تفسیر شده است،در روایتی از امام صادق ع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همین آیه از امام،ع سؤال کرد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نماز بر مسلمانان واجب کرده است که آغاز آن وقت زوال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آن نیمه شب است</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امام باقر ع در تفسیر همین آیه هنگامی که زراره محدث بزرگ شیعه از آن سؤال کرد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دلوکها زوالها،غسق اللیل الی نصف اللیل،ذلک اربع صلوات وضعهن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وقتهن للناس و قرآن الفجر صلاة الغداة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شمس به معنی زوال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دائره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غسق اللیل به معنی نیمه شب است،این چهار نماز است که پیامبر ص آنها را برای مردم قرار داد و توقیت نمود،و قرآن الفجر اشاره به نماز صبح 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بعضی از مفسران،احتمالات دیگری در معنی دلوک داده‌اند که قابل ملاحظه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غسق شدت ظلمت است،و تاریکی شب در نیمه شب از هر وقت متراکم‌تر می‌باشد این کلمه روی هم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قرائت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رفته اشاره به نماز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آیه فوق از آیاتی است که اشاره اجمالی به وقت  نمازهای پنجگانه می‌کند،و با انضمام به سایر آیات قرآن در زمینه وقت نماز است،و روایات فراوانی که در این رابطه وارد شده،وقت نمازهای پنجگانه دقیقا مشخص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توجه به این نکته لازم است که بعضی از آیات قرآن تنها اشاره به یک نماز کرده،مانند حٰافِظُوا عَلَی الصَّلَوٰاتِ وَ الصَّلاٰةِ الْوُسْطیٰ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نماز وسطی طبق تفسیر صحیح همان نماز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اشاره به وقت سه نماز از نمازهای پنجگانه کرده،مانند وَ أَقِمِ الصَّلاٰةَ طَرَفَیِ النَّهٰارِ وَ زُلَفاً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 صبح و مغرب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زُلَفاً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 عشا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اوقات هر پنج نماز را اجمالا بیان می‌کند،مانند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 این زمینه را در جلد نهم تفسیر نمونه ذیل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جای تردید نیست که جزئیات اوقات نمازهای پنجگانه در این آیات بیان نشده،بلکه مانند بسیاری دیگر از احکام اسلامی تنها به کلیات قناعت شده و شرح آن در سنت پیامبر ص و امامان راستین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اینجا باقی میماند این است که آیه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قُرْآنَ الْفَجْرِ کٰانَ مَشْهُوداً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مورد مشاهده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سؤال پیش می‌آید که مشاهده چه کسانی؟ روایاتی که در تفسیر این آیه به ما رسیده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ملائکه شب و روز است،زیرا در آغاز صبح فرشتگان شب که مراقب بندگان خدایند جای خود را به فرشتگان روز می‌دهند،و چون نماز صبح در همان آغاز طلوع انجام می‌گیرد هر دو گروه آن را مشاهده کرده و بر آن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دانشمندان شیعه و اهل تسنن هر دو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تفسیر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نسایی و ابن ماجه و ترمذی و حاکم از پیامبر ص نقل کرده‌اند که در تفسیر این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تشهده ملائکة اللیل و ملائکة النهار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معروف اهل سنت بخاری و مسلم نیز همین معنی را در صحیح خود نقل کرده‌اند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آگاهی از احادیث اهل بیت ع به تفسیر نور الثقلین جلد سوم ذیل آیه مورد بحث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به خوبی روشن می‌شود که بهترین موقع برای ادای نماز صبح همان لحظات آغاز طلوع فجر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نمازهای فریضه پنجگانه این چنین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را از خواب برخیز و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فَتَهَجَّدْ بِهِ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معروف اسلامی این تعبیر را اشاره به نافله شب که در فضیلت آن روایات بی‌شماری وارد شده است دانسته‌اند،هر چند آیه صراحت در این مساله ندارد ولی با قرائن مختلفی که در دست است این تفسیر روشن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برنامه اضافی است،علاوه بر نمازهای فریضه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این جمله را دلیل بر آن دانسته‌اند که نماز شب بر پیامبر ص واجب بوده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اشاره به اینکه این فریضه اضافی مربوط به تو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معتقدند که نماز شب بر پیامبر ص قبلا واجب بوده است بقرینه آیات سوره مزمل،سپس آیه فوق،آن را نسخ کرده و مستحبّ بودن آن را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تفسیر،ضعیف به نظر می‌رسد،چرا که نافله در اصل،به معنی مصطلح امروز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نبوده،بلکه به معنی زیاده و اضافه است،و می‌دانیم که نماز شب هر گاه بر پیامبر ص واجب بوده باشد اضافه بر فرائض یومیه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پایان آیه نتیجه این برنامه الهی روحانی و صفابخش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در پرتو این عمل،خداوند تو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بسیار برجسته‌ای است که ستایش برانگیز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محمود از ماده حمد به معنی ستایش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کلمه به طور مطلق آمده است،شاید اشاره به این باشد که ستایش همگان را از اولین و آخرین متوجه تو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اسلامی،اعم از روایات اهل بیت ع و روایاتی که از طرق برادران اهل تسنن نقل شده است مقام محمود را به عنوان مقام شفاعت کبری تفسیر کرده است،چرا که پیامبر ص بزرگترین شفیعان در عالم دیگر است و آنها که شایسته شفاعت باشند،مشمول این شفاعت بزرگ خواهند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یکی از دستورات اصولی اسلام که از روح ایمان و توحید،سر چشمه می‌گیرد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مرا در هر کار نیز صادقانه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أَدْخِلْنِی مُدْخَلَ صِدْقٍ وَ أَخْرِجْنِی مُخْرَجَ صِدْقٍ </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هیچ کار فردی و اجتماعی را جز با صدق و راستی آغاز نکنم،همچنین هیچ برنامه‌ای را جز به راستی پایان ندهم،راستی و صداقت و درستی و امانت،</w:t>
      </w:r>
    </w:p>
    <w:p>
      <w:pPr>
        <w:pStyle w:val="BookText"/>
        <w:rPr/>
      </w:pPr>
      <w:r>
        <w:rPr>
          <w:rFonts w:ascii="IRNazanin" w:hAnsi="IRNazanin" w:eastAsia="IRNazanin"/>
          <w:color w:val="111111"/>
          <w:sz w:val="28"/>
          <w:sz w:val="28"/>
          <w:szCs w:val="28"/>
          <w:rtl w:val="true"/>
          <w:lang w:bidi="fa-IR"/>
        </w:rPr>
        <w:t>خط اصلی من در همه کارها باشد و آغاز و انجام همه چیز با آن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مفسران بعضا خواسته‌اند مفهوم وسیع این آیه را در مصداق یا مصادیق معینی محدود سازند،از جمله ورود به مدینه و خروج  از آن به مکه،یا دخول در قبر و خروج از آن به هنگام رستاخیز،و یا مانند اینها،ولی پر واضح است که تعبیر جامع فوق هیچگونه محدودیتی در آن نیست،تقاضایی است برای ورود و خروج صادقانه در همه چیز،در همه کار،و در هر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رمز اصلی پیروزی در همین جا نهفته شده است و راه و روش انبیاء و اولیای الهی همین بوده که فکرشان،گفتارشان و اعمالشان از هر گونه غش و تقلب و خدعه و نیرنگ و هر چه بر خلاف صدق و راستی است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بسیاری از بدبختیهایی که امروز با چشم خود می‌بینیم که دامنگیر افراد و اقوام و ملتها شده به خاطر انحراف از همین اصل است،گاهی پایه اصلی کارشان بر اساس دروغ و نیرنگ است،و گاه که ورودشان در کارها بر اساس راستی است این خط اصیل را تا پایان حفظ نمی‌کنند،و همین عامل شکست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اصل که از یک نظر میوه درخت توحید،و از نظر دیگر نتیجه ورود و خروج صادقانه در کارها است،همانست که در پایان آیه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برای من از سوی خودت سلطان و یاوری قرار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مِنْ لَدُنْکَ سُلْطٰاناً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من تنها هستم،و به تنهایی کاری نمی‌توان انجام داد،و با اتکاء بر قدرتم در برابر اینهمه مشکلات پیروز نخواهم شد،تو مرا یاری کن و تو یاورانی برای من فراهم ساز</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منطقی نیرومند،دلائلی دندانشکن در برابر دشمنان،دوستانی جانباز، اراده‌ای قوی،فکری روشن،عقلی سرشار که همه یاوران من در این راه خواهند</w:t>
      </w:r>
      <w:bookmarkStart w:id="519" w:name="pg10174_93039"/>
    </w:p>
    <w:p>
      <w:pPr>
        <w:pStyle w:val="BookText"/>
        <w:rPr/>
      </w:pPr>
      <w:bookmarkEnd w:id="519"/>
      <w:r>
        <w:rPr>
          <w:rFonts w:ascii="IRNazanin" w:hAnsi="IRNazanin" w:eastAsia="IRNazanin"/>
          <w:color w:val="111111"/>
          <w:sz w:val="28"/>
          <w:sz w:val="28"/>
          <w:szCs w:val="28"/>
          <w:rtl w:val="true"/>
          <w:lang w:bidi="fa-IR"/>
        </w:rPr>
        <w:t>بود مرحمت فرما،که جز تو کسی قادر بر این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به آن اشاره شد، امید به پیروزی قطعی،خود عامل دیگری برای موفقیت است در آخرین آیه مورد بحث  به پیامبرش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فرا رسید و باطل مضمحل و نابود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جٰاءَ الْحَقُّ وَ زَهَقَ الْبٰاطِلُ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اصولا طبیعت باطل همین است که مضمحل و نابود شدنی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الْبٰاطِلَ کٰانَ زَهُوقاً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باطل جولانی دارد ولی دوام و بقایی نخواهد داشت،و سرانجام پیروزی از آن حق و طرفداران و پیروان حق خواهد بود</w:t>
      </w:r>
      <w:r>
        <w:rPr>
          <w:rFonts w:eastAsia="IRNazanin" w:cs="IRNazanin"/>
          <w:color w:val="111111"/>
          <w:sz w:val="28"/>
          <w:szCs w:val="28"/>
          <w:rtl w:val="true"/>
          <w:lang w:bidi="fa-IR"/>
        </w:rPr>
        <w:t>.</w:t>
      </w:r>
    </w:p>
    <w:p>
      <w:pPr>
        <w:pStyle w:val="Heading4"/>
        <w:numPr>
          <w:ilvl w:val="3"/>
          <w:numId w:val="1"/>
        </w:numPr>
        <w:rPr/>
      </w:pPr>
      <w:bookmarkStart w:id="520" w:name="__RefHeading___Toc1974292_1067777946"/>
      <w:bookmarkStart w:id="521" w:name="_Toc207"/>
      <w:bookmarkEnd w:id="520"/>
      <w:r>
        <w:rPr>
          <w:rtl w:val="true"/>
        </w:rPr>
        <w:t>نکته‌ها</w:t>
      </w:r>
      <w:r>
        <w:rPr>
          <w:rtl w:val="true"/>
        </w:rPr>
        <w:t>:</w:t>
      </w:r>
      <w:bookmarkEnd w:id="521"/>
    </w:p>
    <w:p>
      <w:pPr>
        <w:pStyle w:val="Heading5"/>
        <w:numPr>
          <w:ilvl w:val="4"/>
          <w:numId w:val="1"/>
        </w:numPr>
        <w:rPr/>
      </w:pPr>
      <w:bookmarkStart w:id="522" w:name="__RefHeading___Toc1974294_1067777946"/>
      <w:bookmarkStart w:id="523" w:name="_Toc208"/>
      <w:bookmarkEnd w:id="522"/>
      <w:r>
        <w:rPr>
          <w:rtl w:val="true"/>
        </w:rPr>
        <w:t>اشاره</w:t>
      </w:r>
      <w:bookmarkEnd w:id="523"/>
    </w:p>
    <w:p>
      <w:pPr>
        <w:pStyle w:val="Heading5"/>
        <w:numPr>
          <w:ilvl w:val="4"/>
          <w:numId w:val="1"/>
        </w:numPr>
        <w:rPr/>
      </w:pPr>
      <w:bookmarkStart w:id="524" w:name="__RefHeading___Toc1974296_1067777946"/>
      <w:bookmarkStart w:id="525" w:name="_Toc209"/>
      <w:bookmarkEnd w:id="524"/>
      <w:r>
        <w:rPr/>
        <w:t>1</w:t>
      </w:r>
      <w:r>
        <w:rPr>
          <w:rtl w:val="true"/>
        </w:rPr>
        <w:t>-</w:t>
      </w:r>
      <w:r>
        <w:rPr>
          <w:rtl w:val="true"/>
        </w:rPr>
        <w:t>نماز شب یک عبادت بزرگ روحانی</w:t>
      </w:r>
      <w:bookmarkEnd w:id="525"/>
    </w:p>
    <w:p>
      <w:pPr>
        <w:pStyle w:val="BookText"/>
        <w:rPr/>
      </w:pPr>
      <w:r>
        <w:rPr>
          <w:rFonts w:ascii="IRNazanin" w:hAnsi="IRNazanin" w:eastAsia="IRNazanin"/>
          <w:color w:val="111111"/>
          <w:sz w:val="28"/>
          <w:sz w:val="28"/>
          <w:szCs w:val="28"/>
          <w:rtl w:val="true"/>
          <w:lang w:bidi="fa-IR"/>
        </w:rPr>
        <w:t>غوغای زندگی روزانه از جهات مختلف،توجه انسان را به خود جلب می‌کند و فکر آدمی را به وادی‌های گوناگون می‌کشاند،به طوری که جمعیت خاطر و حضور قلب کامل،در آن بسیار مشکل است،اما در دل شب و به هنگام سحر و فرو نشستن غوغای زندگی مادی،و آرامش روح و جسم انسان در پرتو مقداری خواب،حالت توجه و نشاط خاصی به انسان دست می‌دهد که بی نظیر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این محیط آرام و دور از هر گونه ریا و تظاهر و خودنمایی و توأم با حضور قلب حالت توجهی به انسان دست می‌دهد که فوق العاده روح‌پرور و تکامل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دوستان خدا همیشه از عبادتهای آخر شب،برای تصفیه روح و حیات قلب و تقویت اراده و تکمیل اخلاص،نیرو می‌گرفته‌اند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اسلام نیز پیامبر ص با استفاده از همین برنامه روحانی مسلمانان را پرورش داد،و شخصیت آنها را آن قدر بالا برد که گویی آن انسان سابق نیستند، یعنی از آنها انسانهای تازه‌ای آفرید،مصمم،شجاع،با ایمان،پاک و با اخلاص و شاید مقام محمود که در آیات فوق به عنوان نتیجه نافله  شب آمده است اشاره به همین حقیقت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روایاتی که در منابع اسلام در فضیلت نماز شب وارد شده نیز روشنگر همین حقیقت است،به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خیرکم من اطاب الکلام و اطعم الطعام و صلی باللیل و الناس نیام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کسانی هستند که در سخن گفتن مؤدبند گرسنگان را سیر می‌کنند و در شب در آن هنگام که مردم خوابند نماز می‌خوانند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اللیل مصحة للبدن و مرضاة للرب عز و جل و تعرض للرحمة و تمسک باخلاق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شب موجب صحت جسم و خشنودی پروردگار و در معرض رحمت او قرار گرفتن و تمسک به اخلاق پیامبران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به یکی از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 قیام اللیل فان المغبون من حرم قیام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قیام شب برمدار،مغبون کسی است که از قیام و عبادت شب محروم گردد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باللیل حسن وجهه بالنهار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شب بخواند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نیکو خواهد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بعضی از روایات می‌خوانیم که این عبادت بقدری اهمیت دارد که جز پاکان و نیکان موفق به آن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علی امیر مؤمنان ع آمد و عرض کرد،من از نماز شب محروم شدم،علی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رجل قد قیدتک ذنوبک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هستی که گناهانت تو را به بند کشیده است</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لیکذب الکذبة و یحرم بها صلاة اللیل فاذا حرم بها صلاة اللیل حرم بها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گاهی دروغ می‌گوید و سبب محرومیتش از نماز شب می‌شود،هنگامی که از نماز شب محروم شد از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 مادی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محروم می‌شود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می‌دانیم کسی همچون علی ع هرگز ترک نماز  شب نمی‌کرد در عین حال اهمیت موضوع تا آن پایه است که پیامبر ص در وصایایش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 فی نفسی بخصال فاحفظها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اللهم اعنه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بصلاة اللیل،و علیک بصلاة اللیل،و علیک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اموری سفارش می‌کنم همه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انجام این وظائف یاری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نماز شب،بر تو باد به نماز شب بر تو باد به نماز شب</w:t>
      </w:r>
      <w:r>
        <w:rPr>
          <w:rFonts w:eastAsia="IRNazanin" w:cs="IRNazanin"/>
          <w:color w:val="111111"/>
          <w:sz w:val="28"/>
          <w:szCs w:val="28"/>
          <w:rtl w:val="true"/>
          <w:lang w:bidi="fa-IR"/>
        </w:rPr>
        <w:t xml:space="preserve">! </w:t>
      </w:r>
      <w:r>
        <w:rPr>
          <w:rStyle w:val="FootnoteAnchor"/>
        </w:rPr>
        <w:footnoteReference w:id="117"/>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پند ده جبرئیل گفت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عش ما شئت فانک میت،و احبب ما شئت فانک مفارقه،و اعمل ما شئت فانک ملاقیه،و اعلم ان شرف المؤمن صلوته باللیل،و عزه کفه عن اعراض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هر چه می‌خواهی عمر کن اما بدان که سرانجام خواهی مرد، و به هر چه می‌خواهی دل ببند اما بدان سرانجام از آن جدا خواهی شد،و هر عملی می‌خواهی انجام ده ولی بدان سرانجام،عملت را خواهی دید،و نیز بدان که شرف مؤمن نماز شب او است،و عزتش خودداری از ریختن آبروی مردم 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اندرزهای ملکوتی جبرئیل که همه حساب شده است نشان می‌دهد که نماز شب آن چنان شخصیت و تربیت و روحانیت و ایمانی به انسان می‌دهد که مایه شرف و آبروی او است همانگونه که ترک مزاحمت نسبت به مردم،سبب عزت خواهد شد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هن فخر المؤمن و زینة فی الدنیا و الآخرة،الصلاة فی آخر اللیل و یاسه مما فی ایدی الناس و ولایة الامام من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است که افتخار مؤمن و زینت او در دنیا و آخرت است نماز در آخر شب،و بی اعتنایی به آنچه در دست مردم است،و ولایت امام از اهل بیت پیامبر ص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امام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نیکی که انسان با ایمان انجام می‌دهد پاداشش در قرآن صریحا آمده جز نماز شب که خداوند به خاطر اهمیت فوق العاده‌اش آن را با صراحت بیان نفرموده،همین 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 یَدْعُونَ رَبَّهُمْ خَوْفاً وَ طَمَعاً 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جَزٰاءً بِمٰا کٰانُوا یَعْمَلُونَ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شب هنگام از بسترها برمی‌خیزند و پروردگارشان را با بیم و امید می‌خوانند و از آنچه به آنها روزی داده‌ایم انفاق می‌کنند،اما هیچکس نمی‌داند خداوند چه پاداشهایی که موجب روشنی چشمها می‌شود در برابر اعمالشان قرار داده است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526" w:name="pg10174_93043"/>
    </w:p>
    <w:p>
      <w:pPr>
        <w:pStyle w:val="BookText"/>
        <w:rPr/>
      </w:pPr>
      <w:bookmarkEnd w:id="526"/>
      <w:r>
        <w:rPr>
          <w:rFonts w:ascii="IRNazanin" w:hAnsi="IRNazanin" w:eastAsia="IRNazanin"/>
          <w:color w:val="111111"/>
          <w:sz w:val="28"/>
          <w:sz w:val="28"/>
          <w:szCs w:val="28"/>
          <w:rtl w:val="true"/>
          <w:lang w:bidi="fa-IR"/>
        </w:rPr>
        <w:t>البته نماز شب آداب فراوانی دارد ولی بد نیست ساده‌ترین صورت آن را در اینجا بیاوریم تا عاشقان این عمل روحانی بتوانند بهره بیشتر گیرند،نماز شب بطور کاملا ساده یازده رکعت است که به ترتیب ذیل به سه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رکعتی که مجموعا هشت رکعت می‌شود و نامش  نافله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 دو رکعتی که نامش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یک رکعتی که نامش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طرز انجام این نمازها درست همانند نماز صبح می‌باشد،ولی اذان و اقامه ندارند و قنوت وتر را هر چه طولانی‌تر کنند بهتر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1974298_1067777946"/>
      <w:bookmarkStart w:id="528" w:name="_Toc210"/>
      <w:bookmarkEnd w:id="527"/>
      <w:r>
        <w:rPr/>
        <w:t>2</w:t>
      </w:r>
      <w:r>
        <w:rPr>
          <w:rtl w:val="true"/>
        </w:rPr>
        <w:t>-</w:t>
      </w:r>
      <w:r>
        <w:rPr>
          <w:rtl w:val="true"/>
        </w:rPr>
        <w:t>مقام محمود چیست؟</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لفظش پیداست معنی وسیعی دارد که شامل هر مقامی که درخور ستایش باشد می‌شود ولی مسلما در اینجا اشاره به مقام ممتاز و فوق العاده‌ای است که برای پیامبر در سایه عبادتهای شبانه و نیایش در دل سحر حاصل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در میان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سابقا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مقام همان شفاعت کبرای پیامبر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تفسیر در روایات متعددی نیز وارد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تفسیر عیاشی از امام باقر ع یا امام صادق ع می‌خوانیم که در تفسیر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الشفاعة</w:t>
      </w:r>
      <w:r>
        <w:rPr>
          <w:rFonts w:eastAsia="Amiri" w:cs="Amiri" w:ascii="Amiri" w:hAnsi="Amiri"/>
          <w:color w:val="111111"/>
          <w:sz w:val="28"/>
          <w:szCs w:val="28"/>
          <w:rtl w:val="true"/>
          <w:lang w:bidi="ar-SA"/>
        </w:rPr>
        <w:t>"</w:t>
      </w:r>
      <w:bookmarkStart w:id="529" w:name="pg10174_93044"/>
    </w:p>
    <w:p>
      <w:pPr>
        <w:pStyle w:val="BookText"/>
        <w:rPr/>
      </w:pPr>
      <w:bookmarkEnd w:id="529"/>
      <w:r>
        <w:rPr>
          <w:rFonts w:ascii="IRNazanin" w:hAnsi="IRNazanin" w:eastAsia="IRNazanin"/>
          <w:color w:val="111111"/>
          <w:sz w:val="28"/>
          <w:sz w:val="28"/>
          <w:szCs w:val="28"/>
          <w:rtl w:val="true"/>
          <w:lang w:bidi="fa-IR"/>
        </w:rPr>
        <w:t>بعضی از مفسران کوشش کرده‌اند که از مفهوم خود آیه این حقیقت را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این مقامی است که خدا در آینده به تو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 است که ستایش همگان را برمی‌انگیزد،زیرا سودش به همگان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محمود در جمله بالا مطلق است و هیچگونه قید و شرطی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حمد و ستایش در برابر یک عمل اختیاری است،و چیزی که واجد همه این صفات باشد چیزی جز شفاعت عامه  پیامبر ص نیست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وجود دارد که مقام محمود همان نهایت قرب به پروردگار است که یکی از آثارش شفاعت کبری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مخاطب در این آیه ظاهرا پیامبر ص است،ولی از یک نظر می‌توان حکم آن را تعمیم داد و گفت همه افراد با ایمان که برنامه الهی روحانی تلاوت و نماز شب را انجام می‌دهند سهمی از مقام محمود خواهند داشت،و به میزان ایمان و عمل خود به بارگاه قرب پروردگار راه خواهند یافت،و به همان نسبت می‌توانند شفیع و دستگیر واماندگان در 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می‌دانیم هر مؤمنی در شعاع ایمان خود از مقام شفاعت برخوردار خواهد بود،ولی مصداق اتم و اکمل این آیه شخص پیامبر ص است</w:t>
      </w:r>
      <w:r>
        <w:rPr>
          <w:rFonts w:eastAsia="IRNazanin" w:cs="IRNazanin"/>
          <w:color w:val="111111"/>
          <w:sz w:val="28"/>
          <w:szCs w:val="28"/>
          <w:rtl w:val="true"/>
          <w:lang w:bidi="fa-IR"/>
        </w:rPr>
        <w:t>.</w:t>
      </w:r>
    </w:p>
    <w:p>
      <w:pPr>
        <w:pStyle w:val="Heading5"/>
        <w:numPr>
          <w:ilvl w:val="4"/>
          <w:numId w:val="1"/>
        </w:numPr>
        <w:rPr/>
      </w:pPr>
      <w:bookmarkStart w:id="530" w:name="__RefHeading___Toc1974300_1067777946"/>
      <w:bookmarkStart w:id="531" w:name="_Toc211"/>
      <w:bookmarkEnd w:id="530"/>
      <w:r>
        <w:rPr/>
        <w:t>3</w:t>
      </w:r>
      <w:r>
        <w:rPr>
          <w:rtl w:val="true"/>
        </w:rPr>
        <w:t>-</w:t>
      </w:r>
      <w:r>
        <w:rPr>
          <w:rtl w:val="true"/>
        </w:rPr>
        <w:t>عوامل سه‌گانه پیروزی</w:t>
      </w:r>
      <w:bookmarkEnd w:id="53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در میدانهای مبارزه حق و باطل لشکر باطل از عده و عده بیشتری برخوردار است،و در عین حال لشکر حق با کمی نفرات و کمبود وسائل ظاهری از پیروزیهای چشمگیری برخوردار می‌شود که نمونه‌های آن را در جنگهای اسلامی بدر و احزاب و حنین و مانند آن و همچنین در عصر خود ما در انقلابهای پیروزمند</w:t>
      </w:r>
      <w:bookmarkStart w:id="532" w:name="pg10174_93045"/>
    </w:p>
    <w:p>
      <w:pPr>
        <w:pStyle w:val="BookText"/>
        <w:rPr/>
      </w:pPr>
      <w:bookmarkEnd w:id="532"/>
      <w:r>
        <w:rPr>
          <w:rFonts w:ascii="IRNazanin" w:hAnsi="IRNazanin" w:eastAsia="IRNazanin"/>
          <w:color w:val="111111"/>
          <w:sz w:val="28"/>
          <w:sz w:val="28"/>
          <w:szCs w:val="28"/>
          <w:rtl w:val="true"/>
          <w:lang w:bidi="fa-IR"/>
        </w:rPr>
        <w:t>ملتهای مستضعف در برابر ابرقدرتهای مستکبر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حامیان حق از نیروی معنوی خاصی برخوردارند که از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به سه عامل مهم پیروزی اشاره شد عواملی که مسلمانان امروز غالبا از آن فاصله گرفته‌اند و به همین دلیل شاهد شکستهای پی در پی از دشمنان مستکبرند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عامل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صادقانه و صمیمانه در کارها،و ادامه این برنامه تا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أَدْخِلْنِی مُدْخَلَ صِدْقٍ وَ أَخْرِجْنِی مُخْرَجَ 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قدرت پروردگار و اعتماد به نفس و ترک هر گونه اتکاء و وابستگی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مِنْ لَدُنْکَ سُلْطٰاناً نَصِیراً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هیچ سیاستی در مسیر پیروزی مؤثرتر از صدق و راستی نیست و هیچ تکیه‌گاهی برتر از استقلال و نفی وابستگی و توکل بر خدا نمی‌باشد مسلمانان چگونه می‌خواهند بر دشمنانی که سرزمینهایشان را غصب کرده‌اند،و منابع حیاتیشان را به غارت می‌برند پیروز شوند،در حالی که نظر نظامی و اقتصادی و سیاسی وابسته به همانها هستند؟ آیا می‌توان با سلاحی که از دشمن خریداری می‌کنیم بر دشمن پیروز شویم چه خیال خام و فکر باطلی؟</w:t>
      </w:r>
      <w:r>
        <w:rPr>
          <w:rFonts w:eastAsia="IRNazanin" w:cs="IRNazanin"/>
          <w:color w:val="111111"/>
          <w:sz w:val="28"/>
          <w:szCs w:val="28"/>
          <w:rtl w:val="true"/>
          <w:lang w:bidi="fa-IR"/>
        </w:rPr>
        <w:t>!.</w:t>
      </w:r>
    </w:p>
    <w:p>
      <w:pPr>
        <w:pStyle w:val="Heading5"/>
        <w:numPr>
          <w:ilvl w:val="4"/>
          <w:numId w:val="1"/>
        </w:numPr>
        <w:rPr/>
      </w:pPr>
      <w:bookmarkStart w:id="533" w:name="__RefHeading___Toc1974302_1067777946"/>
      <w:bookmarkStart w:id="534" w:name="_Toc212"/>
      <w:bookmarkEnd w:id="533"/>
      <w:r>
        <w:rPr/>
        <w:t>4</w:t>
      </w:r>
      <w:r>
        <w:rPr>
          <w:rtl w:val="true"/>
        </w:rPr>
        <w:t>-</w:t>
      </w:r>
      <w:r>
        <w:rPr>
          <w:rtl w:val="true"/>
        </w:rPr>
        <w:t>حق پیروز است و باطل نابود است</w:t>
      </w:r>
      <w:bookmarkEnd w:id="53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به یک اصل کلی و اساسی دیگر و یک سنت جاودان الهی برخورد می‌کنیم که مایه دلگرمی همه پیروان حق است و آن اینکه سرانجام حق پیروز است و باطل به طور قطع نابود شدنی است،باطل صولت و دولتی دارد،رعد و برقی می‌زند،کر و فری نشان می‌دهد ولی عمرش کوتاه است،و سرانجام به دره نیستی</w:t>
      </w:r>
      <w:bookmarkStart w:id="535" w:name="pg10174_93046"/>
    </w:p>
    <w:p>
      <w:pPr>
        <w:pStyle w:val="BookText"/>
        <w:rPr/>
      </w:pPr>
      <w:bookmarkEnd w:id="535"/>
      <w:r>
        <w:rPr>
          <w:rFonts w:ascii="IRNazanin" w:hAnsi="IRNazanin" w:eastAsia="IRNazanin"/>
          <w:color w:val="111111"/>
          <w:sz w:val="28"/>
          <w:sz w:val="28"/>
          <w:szCs w:val="28"/>
          <w:rtl w:val="true"/>
          <w:lang w:bidi="fa-IR"/>
        </w:rPr>
        <w:t>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گفته قرآن همچون کفهای روی آب چشمکی می‌زند،غوغایی می‌کند و خاموش می‌گردد،و آب که مایه حیات است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الزَّبَدُ فَیَذْهَبُ جُفٰاءً وَ أَمّٰا مٰا یَنْفَعُ النّٰاسَ فَیَمْکُثُ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در باطن کلمه باطل نهفته شده،زیرا چیزی است که با قوانین عالم آفرینش هماهنگ نیست و سهمی از واقعیت و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ساختگی است،قلابی است،بی‌ریشه است،میان تهی است،و مسلما چیزی که دارای این صفات است نمی‌تواند برای مدتی طولانی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عین واقعیت است توأم با راستی و درستی و دارای عمق و ریشه و هماهنگ با قوانین خلقت است و چنین چیزی باید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حق متکی به سلاح ایمان،منطق وفای به عهد،صدق حدیث، فداکاری و گذشت،و آمادگی برای جانبازی تا سر حد شهادتند،نور آگاهی قلبشان را روشن کرده،از هیچ چیز جز اللّٰه نمی‌ترسند،و به غیر او متکی نیستند، و همین است رمز پیروزی آنها</w:t>
      </w:r>
      <w:r>
        <w:rPr>
          <w:rFonts w:eastAsia="IRNazanin" w:cs="IRNazanin"/>
          <w:color w:val="111111"/>
          <w:sz w:val="28"/>
          <w:szCs w:val="28"/>
          <w:rtl w:val="true"/>
          <w:lang w:bidi="fa-IR"/>
        </w:rPr>
        <w:t>!.</w:t>
      </w:r>
    </w:p>
    <w:p>
      <w:pPr>
        <w:pStyle w:val="Heading5"/>
        <w:numPr>
          <w:ilvl w:val="4"/>
          <w:numId w:val="1"/>
        </w:numPr>
        <w:rPr/>
      </w:pPr>
      <w:bookmarkStart w:id="536" w:name="__RefHeading___Toc1974304_1067777946"/>
      <w:bookmarkStart w:id="537" w:name="_Toc213"/>
      <w:bookmarkEnd w:id="536"/>
      <w:r>
        <w:rPr/>
        <w:t>5</w:t>
      </w:r>
      <w:r>
        <w:rPr>
          <w:rtl w:val="true"/>
        </w:rPr>
        <w:t>-</w:t>
      </w:r>
      <w:r>
        <w:rPr>
          <w:rtl w:val="true"/>
        </w:rPr>
        <w:t>آیه جاء الحق</w:t>
      </w:r>
      <w:r>
        <w:rPr>
          <w:rtl w:val="true"/>
        </w:rPr>
        <w:t>...</w:t>
      </w:r>
      <w:r>
        <w:rPr>
          <w:rtl w:val="true"/>
        </w:rPr>
        <w:t>و قیام مهدی ع</w:t>
      </w:r>
      <w:bookmarkEnd w:id="537"/>
    </w:p>
    <w:p>
      <w:pPr>
        <w:pStyle w:val="BookText"/>
        <w:rPr/>
      </w:pPr>
      <w:r>
        <w:rPr>
          <w:rFonts w:ascii="IRNazanin" w:hAnsi="IRNazanin" w:eastAsia="IRNazanin"/>
          <w:color w:val="111111"/>
          <w:sz w:val="28"/>
          <w:sz w:val="28"/>
          <w:szCs w:val="28"/>
          <w:rtl w:val="true"/>
          <w:lang w:bidi="fa-IR"/>
        </w:rPr>
        <w:t>در بعضی از روایات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 زَهَقَ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 مهدی تفسیر شده است هنگامی امام باقر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سخن الهی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ذهبت دولة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قائم ع قیام کند دولت باطل برچیده می‌شود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هنگام تولد بر بازویش این جمله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 زَهَقَ الْبٰاطِلُ إِنَّ الْبٰاطِلَ کٰانَ زَهُوقاً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مسلما مفهوم این احادیث انحصار معنی وسیع آیه به این مصداق نیست بلکه قیام مهدی از روشنترین مصداقهای آن است که نتیجه‌اش پیروزی نهایی حق بر باطل در سراسر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پیامبر ص می‌خوانیم که در روز فتح مکه وارد مسجد الحرام شد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که از قبائل عرب بر گرد خانه کعبه چیده شده بود هر یک را پس از دیگری با عصای خود سرنگون می‌ساخت و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 زَهَقَ الْبٰاطِلُ إِنَّ الْبٰاطِلَ کٰانَ زَهُوقاً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این قانون کلی الهی و ناموس تخلف ناپذیر آفرینش در هر عصر و زمانی مصداقی دارد،و قیام پیامبر ص و پیروزیش بر لشکر شرک و بت پرستی  و همچنین قیام مهدی ع ارواحنا له الفداء بر ستمگران و جباران جهان از چهره‌های روشن و تابناک این قانون عمومی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قانون الهی است که رهروان راه حق را در برابر مشکلات امیدوار و نیرومند و قوی و پر استقامت می‌دارد و به ما در همه تلاشهای اسلامی‌مان نشاط و نیرو می‌بخشد</w:t>
      </w:r>
      <w:r>
        <w:rPr>
          <w:rFonts w:eastAsia="IRNazanin" w:cs="IRNazanin"/>
          <w:color w:val="111111"/>
          <w:sz w:val="28"/>
          <w:szCs w:val="28"/>
          <w:rtl w:val="true"/>
          <w:lang w:bidi="fa-IR"/>
        </w:rPr>
        <w:t>.</w:t>
      </w:r>
      <w:bookmarkStart w:id="538" w:name="pg10174_93048"/>
    </w:p>
    <w:p>
      <w:pPr>
        <w:pStyle w:val="Heading3"/>
        <w:numPr>
          <w:ilvl w:val="2"/>
          <w:numId w:val="1"/>
        </w:numPr>
        <w:rPr/>
      </w:pPr>
      <w:bookmarkStart w:id="539" w:name="__RefHeading___Toc1974306_1067777946"/>
      <w:bookmarkStart w:id="540" w:name="_Toc214"/>
      <w:bookmarkEnd w:id="538"/>
      <w:bookmarkEnd w:id="539"/>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82</w:t>
      </w:r>
      <w:r>
        <w:rPr>
          <w:rtl w:val="true"/>
        </w:rPr>
        <w:t>]</w:t>
      </w:r>
      <w:bookmarkEnd w:id="540"/>
    </w:p>
    <w:p>
      <w:pPr>
        <w:pStyle w:val="Heading4"/>
        <w:numPr>
          <w:ilvl w:val="3"/>
          <w:numId w:val="1"/>
        </w:numPr>
        <w:rPr/>
      </w:pPr>
      <w:bookmarkStart w:id="541" w:name="__RefHeading___Toc1974308_1067777946"/>
      <w:bookmarkStart w:id="542" w:name="_Toc215"/>
      <w:bookmarkEnd w:id="541"/>
      <w:r>
        <w:rPr>
          <w:rtl w:val="true"/>
        </w:rPr>
        <w:t>اشاره</w:t>
      </w:r>
      <w:bookmarkEnd w:id="542"/>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974310_1067777946"/>
      <w:bookmarkStart w:id="544" w:name="_Toc216"/>
      <w:bookmarkEnd w:id="543"/>
      <w:r>
        <w:rPr>
          <w:rtl w:val="true"/>
        </w:rPr>
        <w:t>ترجمه</w:t>
      </w:r>
      <w:r>
        <w:rPr>
          <w:rtl w:val="true"/>
        </w:rPr>
        <w:t>:</w:t>
      </w:r>
      <w:bookmarkEnd w:id="544"/>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نازل می‌کنیم که شفا و رحمت برای مؤمنان است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p>
    <w:p>
      <w:pPr>
        <w:pStyle w:val="Heading4"/>
        <w:numPr>
          <w:ilvl w:val="3"/>
          <w:numId w:val="1"/>
        </w:numPr>
        <w:rPr/>
      </w:pPr>
      <w:bookmarkStart w:id="545" w:name="__RefHeading___Toc1974312_1067777946"/>
      <w:bookmarkStart w:id="546" w:name="_Toc217"/>
      <w:bookmarkEnd w:id="545"/>
      <w:r>
        <w:rPr>
          <w:rtl w:val="true"/>
        </w:rPr>
        <w:t>تفسیر</w:t>
      </w:r>
      <w:r>
        <w:rPr>
          <w:rtl w:val="true"/>
        </w:rPr>
        <w:t>:</w:t>
      </w:r>
      <w:bookmarkEnd w:id="546"/>
    </w:p>
    <w:p>
      <w:pPr>
        <w:pStyle w:val="BookText"/>
        <w:rPr/>
      </w:pPr>
      <w:r>
        <w:rPr>
          <w:rFonts w:ascii="IRNazanin" w:hAnsi="IRNazanin" w:eastAsia="IRNazanin"/>
          <w:color w:val="111111"/>
          <w:sz w:val="28"/>
          <w:sz w:val="28"/>
          <w:szCs w:val="28"/>
          <w:rtl w:val="true"/>
          <w:lang w:bidi="fa-IR"/>
        </w:rPr>
        <w:t>قرآن نسخه شفا بخش</w:t>
      </w:r>
    </w:p>
    <w:p>
      <w:pPr>
        <w:pStyle w:val="BookText"/>
        <w:rPr/>
      </w:pPr>
      <w:r>
        <w:rPr>
          <w:rFonts w:ascii="IRNazanin" w:hAnsi="IRNazanin" w:eastAsia="IRNazanin"/>
          <w:color w:val="111111"/>
          <w:sz w:val="28"/>
          <w:sz w:val="28"/>
          <w:szCs w:val="28"/>
          <w:rtl w:val="true"/>
          <w:lang w:bidi="fa-IR"/>
        </w:rPr>
        <w:t>از آنجا که در آیات گذشته،بحث از توحید و حق و مبارزه با شرک و باطل بود،در نخستین آیه مورد بحث به تاثیر فوق العاده قرآن و نقش سازنده آن در این رابطه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می‌کنیم که مایه شفا و رحمت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الْقُرْآنِ مٰا هُوَ شِفٰاءٌ وَ رَحْمَةٌ لِلْمُؤْمِنِینَ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همیشه به جای اینکه از این وسیله هدایت 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خسران و زیان بیشتر چیزی بر آنها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یَزِیدُ الظّٰالِمِینَ إِلاّٰ خَسٰاراً </w:t>
      </w:r>
      <w:r>
        <w:rPr>
          <w:rFonts w:eastAsia="IRNazanin" w:cs="IRNazanin"/>
          <w:color w:val="111111"/>
          <w:sz w:val="28"/>
          <w:szCs w:val="28"/>
          <w:rtl w:val="true"/>
          <w:lang w:bidi="fa-IR"/>
        </w:rPr>
        <w:t>).</w:t>
      </w:r>
    </w:p>
    <w:p>
      <w:pPr>
        <w:pStyle w:val="Heading4"/>
        <w:numPr>
          <w:ilvl w:val="3"/>
          <w:numId w:val="1"/>
        </w:numPr>
        <w:rPr/>
      </w:pPr>
      <w:bookmarkStart w:id="547" w:name="__RefHeading___Toc1974314_1067777946"/>
      <w:bookmarkStart w:id="548" w:name="_Toc218"/>
      <w:bookmarkEnd w:id="547"/>
      <w:r>
        <w:rPr>
          <w:rtl w:val="true"/>
        </w:rPr>
        <w:t>نکته‌ها</w:t>
      </w:r>
      <w:r>
        <w:rPr>
          <w:rtl w:val="true"/>
        </w:rPr>
        <w:t>:</w:t>
      </w:r>
      <w:bookmarkEnd w:id="548"/>
    </w:p>
    <w:p>
      <w:pPr>
        <w:pStyle w:val="Heading5"/>
        <w:numPr>
          <w:ilvl w:val="4"/>
          <w:numId w:val="1"/>
        </w:numPr>
        <w:rPr/>
      </w:pPr>
      <w:bookmarkStart w:id="549" w:name="__RefHeading___Toc1974316_1067777946"/>
      <w:bookmarkStart w:id="550" w:name="_Toc219"/>
      <w:bookmarkEnd w:id="549"/>
      <w:r>
        <w:rPr>
          <w:rtl w:val="true"/>
        </w:rPr>
        <w:t>اشاره</w:t>
      </w:r>
      <w:bookmarkEnd w:id="550"/>
    </w:p>
    <w:p>
      <w:pPr>
        <w:pStyle w:val="Heading5"/>
        <w:numPr>
          <w:ilvl w:val="4"/>
          <w:numId w:val="1"/>
        </w:numPr>
        <w:rPr/>
      </w:pPr>
      <w:bookmarkStart w:id="551" w:name="__RefHeading___Toc1974318_1067777946"/>
      <w:bookmarkStart w:id="552" w:name="_Toc220"/>
      <w:bookmarkEnd w:id="551"/>
      <w:r>
        <w:rPr/>
        <w:t>1</w:t>
      </w:r>
      <w:r>
        <w:rPr>
          <w:rtl w:val="true"/>
        </w:rPr>
        <w:t>-</w:t>
      </w:r>
      <w:r>
        <w:rPr>
          <w:rtl w:val="true"/>
        </w:rPr>
        <w:t>مفهوم کلمه</w:t>
      </w:r>
      <w:r>
        <w:rPr>
          <w:rtl w:val="true"/>
        </w:rPr>
        <w:t>"</w:t>
      </w:r>
      <w:r>
        <w:rPr>
          <w:rtl w:val="true"/>
        </w:rPr>
        <w:t>من</w:t>
      </w:r>
      <w:r>
        <w:rPr>
          <w:rtl w:val="true"/>
        </w:rPr>
        <w:t>"</w:t>
      </w:r>
      <w:r>
        <w:rPr>
          <w:rtl w:val="true"/>
        </w:rPr>
        <w:t>در من القرآن</w:t>
      </w:r>
      <w:bookmarkEnd w:id="552"/>
    </w:p>
    <w:p>
      <w:pPr>
        <w:pStyle w:val="BookText"/>
        <w:rPr/>
      </w:pPr>
      <w:r>
        <w:rPr>
          <w:rFonts w:ascii="IRNazanin" w:hAnsi="IRNazanin" w:eastAsia="IRNazanin"/>
          <w:color w:val="111111"/>
          <w:sz w:val="28"/>
          <w:sz w:val="28"/>
          <w:szCs w:val="28"/>
          <w:rtl w:val="true"/>
          <w:lang w:bidi="fa-IR"/>
        </w:rPr>
        <w:t>می‌دانیم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موارد،برای تبعیض می‌آید،ولی از آنجا که شفاء و رحمت مخصوص قسمتی از قرآن نیست بلکه اثر قطعی همه آیات قرآن است،مفسران بزرگ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این احتمال را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به همان معنی</w:t>
      </w:r>
      <w:bookmarkStart w:id="553" w:name="pg10174_93049"/>
    </w:p>
    <w:p>
      <w:pPr>
        <w:pStyle w:val="BookText"/>
        <w:rPr/>
      </w:pPr>
      <w:bookmarkEnd w:id="553"/>
      <w:r>
        <w:rPr>
          <w:rFonts w:ascii="IRNazanin" w:hAnsi="IRNazanin" w:eastAsia="IRNazanin"/>
          <w:color w:val="111111"/>
          <w:sz w:val="28"/>
          <w:sz w:val="28"/>
          <w:szCs w:val="28"/>
          <w:rtl w:val="true"/>
          <w:lang w:bidi="fa-IR"/>
        </w:rPr>
        <w:t>تبعیض است،و اشاره به نزول تدریجی قرآن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اینکه جمله ننزل فعل مضارع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معنی جمله رویهمرفته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می‌کنیم و هر بخشی از آن که نازل می‌شود به تنهایی مایه شفاء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554" w:name="__RefHeading___Toc1974320_1067777946"/>
      <w:bookmarkStart w:id="555" w:name="_Toc221"/>
      <w:bookmarkEnd w:id="554"/>
      <w:r>
        <w:rPr/>
        <w:t>2</w:t>
      </w:r>
      <w:r>
        <w:rPr>
          <w:rtl w:val="true"/>
        </w:rPr>
        <w:t>-</w:t>
      </w:r>
      <w:r>
        <w:rPr>
          <w:rtl w:val="true"/>
        </w:rPr>
        <w:t>فرق میان شفاء و رحمت</w:t>
      </w:r>
      <w:bookmarkEnd w:id="555"/>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مقابل بیماریها و عیبها و نقصها است،بنا بر این نخستین کاری که قرآن در وجود انسانها می‌کند همان پاکسازی از انواع بیماریهای فکری و اخلاقی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می‌رسد که مرحله تخلق به اخلاق الهی، و جوانه زدن شکوفه‌های فضائل انسانی در وجود افرادی است که تحت تربیت قرآن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یا به تعبیر فلاسفه و عرفاء اولی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و دومی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w:t>
      </w:r>
    </w:p>
    <w:p>
      <w:pPr>
        <w:pStyle w:val="Heading5"/>
        <w:numPr>
          <w:ilvl w:val="4"/>
          <w:numId w:val="1"/>
        </w:numPr>
        <w:rPr/>
      </w:pPr>
      <w:bookmarkStart w:id="556" w:name="__RefHeading___Toc1974322_1067777946"/>
      <w:bookmarkStart w:id="557" w:name="_Toc222"/>
      <w:bookmarkEnd w:id="556"/>
      <w:r>
        <w:rPr/>
        <w:t>3</w:t>
      </w:r>
      <w:r>
        <w:rPr>
          <w:rtl w:val="true"/>
        </w:rPr>
        <w:t>-</w:t>
      </w:r>
      <w:r>
        <w:rPr>
          <w:rtl w:val="true"/>
        </w:rPr>
        <w:t>چرا ظالمان نتیجه معکوس می‌گیرند؟</w:t>
      </w:r>
      <w:bookmarkEnd w:id="557"/>
    </w:p>
    <w:p>
      <w:pPr>
        <w:pStyle w:val="BookText"/>
        <w:rPr/>
      </w:pPr>
      <w:r>
        <w:rPr>
          <w:rFonts w:ascii="IRNazanin" w:hAnsi="IRNazanin" w:eastAsia="IRNazanin"/>
          <w:color w:val="111111"/>
          <w:sz w:val="28"/>
          <w:sz w:val="28"/>
          <w:szCs w:val="28"/>
          <w:rtl w:val="true"/>
          <w:lang w:bidi="fa-IR"/>
        </w:rPr>
        <w:t>نه تنها در این آیه که در بسیاری دیگر از آیات قرآن می‌خوانیم دشمنان حق بجای اینکه از نور آیات الهی دل و جان خود را روشن سازند و تیره‌گیها را بزدایند،بر جهل و شقاوتشان افزوده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دلیل آنست که خمیرمایه وجودشان بر اثر کفر و ظلم و نفاق به شکل دیگری درآمده،لذا هر جا نور حق را می‌بینند به ستیز با آن برمی‌خیزند،و این مقابله و ستیز با حق،بر پلیدی آنها می‌افزاید،و روح طغیان و سرکشی را در آنها</w:t>
      </w:r>
      <w:bookmarkStart w:id="558" w:name="pg10174_93050"/>
    </w:p>
    <w:p>
      <w:pPr>
        <w:pStyle w:val="BookText"/>
        <w:rPr/>
      </w:pPr>
      <w:bookmarkEnd w:id="558"/>
      <w:r>
        <w:rPr>
          <w:rFonts w:ascii="IRNazanin" w:hAnsi="IRNazanin" w:eastAsia="IRNazanin"/>
          <w:color w:val="111111"/>
          <w:sz w:val="28"/>
          <w:sz w:val="28"/>
          <w:szCs w:val="28"/>
          <w:rtl w:val="true"/>
          <w:lang w:bidi="fa-IR"/>
        </w:rPr>
        <w:t>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غذای نیرو بخش را اگر به عالم مجاهد و دانشمند مبارزی بدهیم از آن نیروی کافی برای تعلیم و تربیت و یا جهاد در راه حق می‌گیرد،ولی همین غذای نیروبخش را اگر به ظالم بیدادگری بدهیم از نیروی آن برای ظلم بیشتر استفاده می‌کند، تفاوت در غذا نیست،تفاوت در مزاجها و طرز تفکرها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طبق مثل معروف همچون قطره‌های حیاتبخش باران است که در باغها،لاله می‌روید،و در شوره‌زارها 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به همین دلیل،برای استفاده از قرآن باید قبلا آمادگی پذیرش را پیدا کرد،و به اصطلاح علاوه بر فاعلیت فاعل،قابلیت محل 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پاسخ این سؤال که چگونه قرآن که مایه هدایت است این افراد را هدایت نمی‌کند روشن می‌گردد،زیرا قرآن بدون شک مایه هدایت گمراهان است اما به یک شرط،گمراهانی که در جستجوی حق هستند،به همین انگیزه به سراغ دعوت قرآن می‌آیند،و اندیشه خود را برای درک حق به کار می‌گیرند اما متعصبان لجوج و دشمنان قسم خورده حق که با حالت صد در صد منفی به سراغ قرآن می‌آیند مسلما بهره‌ای از آن نخواهند داشت،بلکه بر عناد و کفرشان افزوده می‌شود چرا که تکرار عمل خلاف به آن عمق بیشتر در جان آدمی می‌دهد</w:t>
      </w:r>
      <w:r>
        <w:rPr>
          <w:rFonts w:eastAsia="IRNazanin" w:cs="IRNazanin"/>
          <w:color w:val="111111"/>
          <w:sz w:val="28"/>
          <w:szCs w:val="28"/>
          <w:rtl w:val="true"/>
          <w:lang w:bidi="fa-IR"/>
        </w:rPr>
        <w:t>.</w:t>
      </w:r>
    </w:p>
    <w:p>
      <w:pPr>
        <w:pStyle w:val="Heading5"/>
        <w:numPr>
          <w:ilvl w:val="4"/>
          <w:numId w:val="1"/>
        </w:numPr>
        <w:rPr/>
      </w:pPr>
      <w:bookmarkStart w:id="559" w:name="__RefHeading___Toc1974324_1067777946"/>
      <w:bookmarkStart w:id="560" w:name="_Toc223"/>
      <w:bookmarkEnd w:id="559"/>
      <w:r>
        <w:rPr/>
        <w:t>4</w:t>
      </w:r>
      <w:r>
        <w:rPr>
          <w:rtl w:val="true"/>
        </w:rPr>
        <w:t>-</w:t>
      </w:r>
      <w:r>
        <w:rPr>
          <w:rtl w:val="true"/>
        </w:rPr>
        <w:t>یک داروی مؤثر برای همه دردهای اجتماعی و اخلاقی</w:t>
      </w:r>
      <w:bookmarkEnd w:id="56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بیماریهای روحی و اخلاقی انسان،شباهت زیادی با بیماریهای جسمی او دارد،هر دو کشنده است،هر دو نیاز به طبیب و درمان و پرهیز دارد، هر دو گاهی سبب سرایت به دیگران می‌شود،هر دو باید ریشه یابی شوند و پس از شناخت ریشه اصلی باید به درمان هر 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گاهی به مرحله‌ای میرسند که غیر قابل علاجند ولی در بیشتر موارد می‌توان آنها را درمان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تشبیه جالب و پر معنی و پرمایه‌ای؟آری قرآن نسخه حیاتبخشی است برای آنها که می‌خواهند با جهل و کبر و غرور و حسد و نفاق به مبارزه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نسخه شفابخشی است برای بر طرف ساختن ضعفها و زبونی‌ها و ترسهای بی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اختلافها و پراکندگیها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داروی شفا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از بیماری عشق به دنیا، وابستگی به مادیات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بی قید و شرط در برابر شهوتها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نسخه شفابخشی است برای دنیایی که آتش جنگها در هر سوی آن افروخته است،و در زیر بار مسابقه تسلیحاتی کمرش خم شده،و مهمترین سرمایه‌های اقتصادی و انسانی خود را در پای غول جنگ و تسلیحات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قرآن نسخه شفا بخشی است برای آنها که پرده‌های ظلمانی شهوات آنها را از رسیدن به قرب پروردگار مانع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جٰاءَتْکُمْ مَوْعِظَةٌ مِنْ رَبِّکُمْ وَ شِفٰاءٌ لِمٰا 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پروردگارتان اندرز و شفا دهنده دلها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 نیز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لِلَّذِینَ آمَنُوا هُدیً وَ شِفٰاءٌ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لجوجان تیره‌دل بگو این قرآن برای مؤمنان مایه هدایت و شفاء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سخن بسیار جامع خود در نهج البلاغه این حقیقت را با شیواترین عبارات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فاستشفوه من ادوائکم و استعینوا به علی لاوائکم،فان فیه شفاء من اکبر الداء،و هو الکفر و النفاق و الغی و الضلال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بزرگ آسمانی برای بیماریهای خود شفا بخواهید و برای حل مشکلاتتان از آن یاری بطلبید،چرا که در این کتاب درمان بزرگترین دردها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کفر و نفاق و گمراهی و ضلالت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عبارت دیگری از همان حضرت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فیه علم ما یاتی و الحدیث عن الماضی و دواء دائکم و نظم ما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در این خبرهای آینده است،و بیان حوادث اقوام گذشته،و درمان بیماریهای شما و برنامه نظم زندگی اجتماعی شما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از همان امام بزرگ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 بکتاب اللّٰه فانه الحبل المتین و النور المبین و الشفاء النافع،و الری النافع،و العصمة للمتمسک و النجاة للمتعلق،لا یعوج فیقام،و لا یزیغ فیستعتب،و لا تخلقه کثرة الرد و ولوج السمع،من قال به صدق و من عمل به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را محکم بگیرید،زیرا رشته‌ای است بسیار مستحکم،و نوری است آشکار،دارویی است شفا بخش و پر برکت،و آب حیاتی است که عطش تشنگان حق را فرو می‌نشاند هر کس به آن تمسک جوید او را حفظ می‌کند،و آن کس که بدامنش چنگ زند نجاتش می‌بخشد،انحراف در آن راه ندارد تا نیاز به راست نمودن داشته باشد، و هرگز خطا نمی‌کند تا از خوانندگانش پوزش بطلبد،تکرارش موجب کهنگی و یا ناراحتی گوش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قدر آن را بخوانند،شیرین‌تر و دلپذیرتر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قرآن سخن بگوید راست می‌گوید و کسی که به آن عمل کند گوی سبقت را از همگان می‌برد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تعبیرهای رسا و گویا که نظیر آن در سخنان پیامبر ص و سایر گفته‌های علی ع و ائمه هدی ع کم نیست،به خوبی ثابت می‌کند که قرآن نسخه‌ای است برای سامان بخشیدن به همه نابسامانی‌ها، بهبودی فرد و جامعه از انواع بیماریهای اخلاقی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برای اثبات این واقعیت،مقایسه وضع عرب جاهلی با تربیت شدگان مکتب پیامبر ص در آغاز اسلام است،دیدیم چگونه آن قوم خونخوار و جاهل و نادان که انواع بیماریهای اجتماعی و اخلاقی سر تا پای وجودشان را فرا گرفته بود،با استفاده از این نسخه شفا بخش نه تنها درمان یافتند،بلکه آن چنان قوی و نیرومند شدند که ابرقدرتهای جبار جهان را به زانو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همان حقیقتی است که مسلمانان امروز آن را از یاد برده‌اند، و به این حال و روزگار که می‌دانیم و می‌دانید گرفتار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در میانشان غوغا می‌کند،غارتگران بر منابعشان مسلط شده‌اند، سرنوشتشان به دست دیگران تعیین می‌شود،و انواع وابستگیها آنها را به ضعف و زبونی و ذلت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سرانجام کار کسانی که نسخه شفا بخش در خانه‌هاشان باشد و برای شفای دردهای خود دست به سوی کسانی دراز کنند که از آنها بیمارترند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فقط شفا می‌بخشد،بلکه بعد از بهبودی یعنی در دوران نقاهت بیماران را با پیامهای گوناگونش تقویت می‌کند چرا که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داروهای دردهای جسمانی غالبا اثرهای نامطلوبی روی ارگانهای بدن می‌گذارند تا آنجا که در حدیث معروفی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دارویی نیست مگر اینکه خود سرچشمه بیماری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دواء الا و یهیج داء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داروی شفابخش هیچگونه اثر نامطلوب روی جان و فکر و روح آدمی ندارد،بلکه به عکس تمام آن خیر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عبارات نهج البلاغه می‌خوانیم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شفاء لا تخشی اسقامه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داروی شفابخشی است که هیچ بیماری از آن برنمی‌خیزد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است یک ماه خود را متعهد به پیروی از این نسخه شفابخش کنیم، فرمانش را در زمینه علم و آگاهی و عدل و داد و تقوی و پرهیزگاری،اتحاد و صمیمیت،از خود گذشتگی و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گردیم،خواهیم دید به سرعت نابسامانیهامان سامان می‌یابد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ضرورت دارد که این نسخه مانند نسخه‌های دیگر وقتی مؤثر است که به آن عمل شود و الا صد بار اگر بهترین نسخه‌های شفا بخش را بخوانیم و روی سر بگذاریم ولی به آن عمل نکنیم،نتیجه‌ای نخواهیم گرفت</w:t>
      </w:r>
      <w:r>
        <w:rPr>
          <w:rFonts w:eastAsia="IRNazanin" w:cs="IRNazanin"/>
          <w:color w:val="111111"/>
          <w:sz w:val="28"/>
          <w:szCs w:val="28"/>
          <w:rtl w:val="true"/>
          <w:lang w:bidi="fa-IR"/>
        </w:rPr>
        <w:t>.</w:t>
      </w:r>
      <w:bookmarkStart w:id="561" w:name="pg10174_93055"/>
    </w:p>
    <w:p>
      <w:pPr>
        <w:pStyle w:val="Heading3"/>
        <w:numPr>
          <w:ilvl w:val="2"/>
          <w:numId w:val="1"/>
        </w:numPr>
        <w:rPr/>
      </w:pPr>
      <w:bookmarkStart w:id="562" w:name="__RefHeading___Toc1974326_1067777946"/>
      <w:bookmarkStart w:id="563" w:name="_Toc224"/>
      <w:bookmarkEnd w:id="561"/>
      <w:bookmarkEnd w:id="562"/>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83</w:t>
      </w:r>
      <w:r>
        <w:rPr>
          <w:rtl w:val="true"/>
        </w:rPr>
        <w:t xml:space="preserve"> </w:t>
      </w:r>
      <w:r>
        <w:rPr>
          <w:rtl w:val="true"/>
        </w:rPr>
        <w:t xml:space="preserve">تا </w:t>
      </w:r>
      <w:r>
        <w:rPr/>
        <w:t>84</w:t>
      </w:r>
      <w:r>
        <w:rPr>
          <w:rtl w:val="true"/>
        </w:rPr>
        <w:t>]</w:t>
      </w:r>
      <w:bookmarkEnd w:id="563"/>
    </w:p>
    <w:p>
      <w:pPr>
        <w:pStyle w:val="Heading4"/>
        <w:numPr>
          <w:ilvl w:val="3"/>
          <w:numId w:val="1"/>
        </w:numPr>
        <w:rPr/>
      </w:pPr>
      <w:bookmarkStart w:id="564" w:name="__RefHeading___Toc1974328_1067777946"/>
      <w:bookmarkStart w:id="565" w:name="_Toc225"/>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 xml:space="preserve">وَ إِذٰا أَنْعَمْنٰا عَلَی اَلْإِنْسٰانِ أَعْرَضَ وَ نَأیٰ بِجٰانِبِهِ وَ إِذٰا مَسَّهُ اَلشَّرُّ کٰانَ یَؤُساً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974330_1067777946"/>
      <w:bookmarkStart w:id="567" w:name="_Toc226"/>
      <w:bookmarkEnd w:id="566"/>
      <w:r>
        <w:rPr>
          <w:rtl w:val="true"/>
        </w:rPr>
        <w:t>ترجمه</w:t>
      </w:r>
      <w:r>
        <w:rPr>
          <w:rtl w:val="true"/>
        </w:rPr>
        <w:t>:</w:t>
      </w:r>
      <w:bookmarkEnd w:id="567"/>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انسان نعمت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می‌گرداند،و متکبرانه دور می‌شود،و هنگامی که کمترین بدی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مایوس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کس طبق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عمل می‌کند 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راهشان نیکوتر است بهتر می‌شناسد</w:t>
      </w:r>
      <w:r>
        <w:rPr>
          <w:rFonts w:eastAsia="IRNazanin" w:cs="IRNazanin"/>
          <w:color w:val="111111"/>
          <w:sz w:val="28"/>
          <w:szCs w:val="28"/>
          <w:rtl w:val="true"/>
          <w:lang w:bidi="fa-IR"/>
        </w:rPr>
        <w:t>.</w:t>
      </w:r>
    </w:p>
    <w:p>
      <w:pPr>
        <w:pStyle w:val="Heading4"/>
        <w:numPr>
          <w:ilvl w:val="3"/>
          <w:numId w:val="1"/>
        </w:numPr>
        <w:rPr/>
      </w:pPr>
      <w:bookmarkStart w:id="568" w:name="__RefHeading___Toc1974332_1067777946"/>
      <w:bookmarkStart w:id="569" w:name="_Toc227"/>
      <w:bookmarkEnd w:id="568"/>
      <w:r>
        <w:rPr>
          <w:rtl w:val="true"/>
        </w:rPr>
        <w:t>تفسیر</w:t>
      </w:r>
      <w:r>
        <w:rPr>
          <w:rtl w:val="true"/>
        </w:rPr>
        <w:t>:</w:t>
      </w:r>
      <w:bookmarkEnd w:id="569"/>
    </w:p>
    <w:p>
      <w:pPr>
        <w:pStyle w:val="BookText"/>
        <w:rPr/>
      </w:pPr>
      <w:r>
        <w:rPr>
          <w:rFonts w:ascii="IRNazanin" w:hAnsi="IRNazanin" w:eastAsia="IRNazanin"/>
          <w:color w:val="111111"/>
          <w:sz w:val="28"/>
          <w:sz w:val="28"/>
          <w:szCs w:val="28"/>
          <w:rtl w:val="true"/>
          <w:lang w:bidi="fa-IR"/>
        </w:rPr>
        <w:t>هر کسی بر فطرت خود می‌تند</w:t>
      </w:r>
    </w:p>
    <w:p>
      <w:pPr>
        <w:pStyle w:val="BookText"/>
        <w:rPr/>
      </w:pPr>
      <w:r>
        <w:rPr>
          <w:rFonts w:ascii="IRNazanin" w:hAnsi="IRNazanin" w:eastAsia="IRNazanin"/>
          <w:color w:val="111111"/>
          <w:sz w:val="28"/>
          <w:sz w:val="28"/>
          <w:szCs w:val="28"/>
          <w:rtl w:val="true"/>
          <w:lang w:bidi="fa-IR"/>
        </w:rPr>
        <w:t>بعد به یکی از ریشه‌دارترین بیماریهای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تربیت نایافته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این انسان نعمت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استکبار به او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خود پشت می‌کند و با حالت تکبر،دور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أَنْعَمْنٰا عَلَی الْإِنْسٰانِ أَعْرَضَ وَ نَأیٰ بِجٰانِبِهِ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نعمت را از او سلب کنیم،و حتی مختصر ناراحتی به او برسد یاس و نومیدی سر تا پای او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مَسَّهُ الشَّرُّ کٰانَ یَؤُساً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روی‌گردانیدن،و منظور در اینجا روی برگردانیدن از خدا 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دور شدن است،و با اضافه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تکبر و غرور و موضع‌گیری خصمانه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جمله استفاده می‌شود که انسانهای بی ایمان و یا ضعیف الایمان به هنگام روی آوردن نعمتها آن چنان مغرور می‌شوند که به کلی بخشنده نعمتها را بدست فراموشی می‌سپارند،نه تنها فراموشش می‌کنند بلکه یک حالت بی اعتنایی و اعتراض و استکبار در برابر او به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کمترین ناراحتی است که به انسان دست می‌دهد،یعنی آنها بقدری کم‌ظرفیتند که با مختصر گرفتاری،دست و پای خود را گم می‌کنند و رشته افکارشان به کلی در هم می‌ریزد و ظلمت یاس و نومیدی بر قلبشان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آیه روی سخن را به پیامبر ص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کس بر طبق روش و خلق و خوی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یَعْمَلُ عَلیٰ شٰاکِلَتِهِ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مؤمنانی که از آیات قرآن،شفا می‌طلبند و رحمت کسب می‌کنند،و ظالمانی که جز خسارت و زیان،بهره‌ای از آن نمی‌گیرند،و انسانهای کم‌ظرفیتی که در حال نعمت مغرورند و در مشکلات مایوس و زبون،همه اینها طبق روحیاتشان عمل می‌کنند،روحیاتی که بر اثر تعلیم و تربیت و اعمال مکرر خود انسان شکل گرفته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میان خداوند شاهد و ناظر حال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پروردگار شما آگاهتر است به کسانی که راهشان بهتر و از نظر هدایت پربارتر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فَرَبُّکُمْ أَعْلَمُ بِمَنْ هُوَ أَهْدیٰ سَبِیلاً </w:t>
      </w:r>
      <w:r>
        <w:rPr>
          <w:rFonts w:eastAsia="IRNazanin" w:cs="IRNazanin"/>
          <w:color w:val="111111"/>
          <w:sz w:val="28"/>
          <w:szCs w:val="28"/>
          <w:rtl w:val="true"/>
          <w:lang w:bidi="fa-IR"/>
        </w:rPr>
        <w:t>).</w:t>
      </w:r>
      <w:bookmarkStart w:id="570" w:name="pg10174_93057"/>
    </w:p>
    <w:p>
      <w:pPr>
        <w:pStyle w:val="Heading4"/>
        <w:numPr>
          <w:ilvl w:val="3"/>
          <w:numId w:val="1"/>
        </w:numPr>
        <w:rPr/>
      </w:pPr>
      <w:bookmarkStart w:id="571" w:name="__RefHeading___Toc1974334_1067777946"/>
      <w:bookmarkStart w:id="572" w:name="_Toc228"/>
      <w:bookmarkEnd w:id="570"/>
      <w:bookmarkEnd w:id="571"/>
      <w:r>
        <w:rPr>
          <w:rtl w:val="true"/>
        </w:rPr>
        <w:t>نکته‌ها</w:t>
      </w:r>
      <w:r>
        <w:rPr>
          <w:rtl w:val="true"/>
        </w:rPr>
        <w:t>:</w:t>
      </w:r>
      <w:bookmarkEnd w:id="572"/>
    </w:p>
    <w:p>
      <w:pPr>
        <w:pStyle w:val="Heading5"/>
        <w:numPr>
          <w:ilvl w:val="4"/>
          <w:numId w:val="1"/>
        </w:numPr>
        <w:rPr/>
      </w:pPr>
      <w:bookmarkStart w:id="573" w:name="__RefHeading___Toc1974336_1067777946"/>
      <w:bookmarkStart w:id="574" w:name="_Toc229"/>
      <w:bookmarkEnd w:id="573"/>
      <w:r>
        <w:rPr>
          <w:rtl w:val="true"/>
        </w:rPr>
        <w:t>اشاره</w:t>
      </w:r>
      <w:bookmarkEnd w:id="574"/>
    </w:p>
    <w:p>
      <w:pPr>
        <w:pStyle w:val="Heading5"/>
        <w:numPr>
          <w:ilvl w:val="4"/>
          <w:numId w:val="1"/>
        </w:numPr>
        <w:rPr/>
      </w:pPr>
      <w:bookmarkStart w:id="575" w:name="__RefHeading___Toc1974338_1067777946"/>
      <w:bookmarkStart w:id="576" w:name="_Toc230"/>
      <w:bookmarkEnd w:id="575"/>
      <w:r>
        <w:rPr/>
        <w:t>1</w:t>
      </w:r>
      <w:r>
        <w:rPr>
          <w:rtl w:val="true"/>
        </w:rPr>
        <w:t>-</w:t>
      </w:r>
      <w:r>
        <w:rPr>
          <w:rtl w:val="true"/>
        </w:rPr>
        <w:t>غرور و یاس دو بیماری خطرناک اخلاقی</w:t>
      </w:r>
      <w:bookmarkEnd w:id="576"/>
    </w:p>
    <w:p>
      <w:pPr>
        <w:pStyle w:val="BookText"/>
        <w:rPr/>
      </w:pPr>
      <w:r>
        <w:rPr>
          <w:rFonts w:ascii="IRNazanin" w:hAnsi="IRNazanin" w:eastAsia="IRNazanin"/>
          <w:color w:val="111111"/>
          <w:sz w:val="28"/>
          <w:sz w:val="28"/>
          <w:szCs w:val="28"/>
          <w:rtl w:val="true"/>
          <w:lang w:bidi="fa-IR"/>
        </w:rPr>
        <w:t>این سخن را بسیار از دیگران شنیده‌ایم و یا به دیگران گفته‌ایم که فلان کس دیگر خدا را بنده نیست،چرا که به نوایی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بسیار دیده‌ایم که همین گونه اشخاص تازه به نوا رسیده و خدا را فراموش کرده،هنگامی که از آن حال سقوط می‌کنند یا گرفتار شدائد می‌شوند،چنان بیچاره و زبون و دستپاچه و مایوس می‌گردند که انسان باور نمی‌کند اینها همان آدمهای سابقند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حال همه افراد کوته‌فکر،بی‌ایمان و کم‌ظرفیت، به عکس دوستان خدا که روحشان همچون  اوقیانوس است و سختترین طوفانها در آنان اثر نمی‌کند،چون کوه در مقابل حوادث سخت ایستاده‌اند و چون کاه در مقابل فرمان خدا،دنیا را به آنها ببخشی دست و پای خود را گم نمی‌کنند و جهان را از آنها بگیری خم به ابرو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اینکه این انسانهای خود باخته کم تحمل که حالاتشان در بسیاری از سوره‌های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سختی،خداپرست می‌شوند و به فطرت الهی،و خویشتن خویش باز می‌گردند، اما با فرو نشستن طوفان حادثه،چنان تغییر جهت می‌دهند که گویی هرگز نام خدا را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بلای بزرگی است،زیرا سبب می‌شود که هرگز نتوانند در زندگی موضع‌گیری مستقل و صحیحی داشته باشند،تنها راه درمان این بیماری خطرناک بالا بردن سطح فکر در پرتو علم و ایمان،و ترک وابستگی و اسارت در چنگال مادیات، و قبول زهد و پارسایی به معنی سازنده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پاسخ این سؤال از بیان فوق،روشن شد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مورد</w:t>
      </w:r>
      <w:bookmarkStart w:id="577" w:name="pg10174_93058"/>
    </w:p>
    <w:p>
      <w:pPr>
        <w:pStyle w:val="BookText"/>
        <w:rPr/>
      </w:pPr>
      <w:bookmarkEnd w:id="577"/>
      <w:r>
        <w:rPr>
          <w:rFonts w:ascii="IRNazanin" w:hAnsi="IRNazanin" w:eastAsia="IRNazanin"/>
          <w:color w:val="111111"/>
          <w:sz w:val="28"/>
          <w:sz w:val="28"/>
          <w:szCs w:val="28"/>
          <w:rtl w:val="true"/>
          <w:lang w:bidi="fa-IR"/>
        </w:rPr>
        <w:t>بحث،این گونه افراد را در هنگام سختیها،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در حالی که در آیات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حاکی از نهایت توجه به خدا است در چنین حالی توصیف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حالت با هم تضادی ندارند بلکه یکی مقدمه دیگری است، این گونه افراد به هنگام روبرو شدن با مشکلات از زندگی خویش به کلی مایوس می‌شوند و همین حالت یاس سبب می‌شود که پرده‌ها از فطرتشان کنار برود و به درگاه خدا روی آورند،اما این توجه اضطراری نه برای آنها افتخاری است و نه دلیلی است بر بیداریشان،زیرا به محض اینکه مشکلات بر طرف گردد،به همان حال سابق که طبیعت ثانوی آنها شده رو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اولیای حق و بندگان راستین خدا نه تنها با دیدن چهره مشکلات مایوس نمی‌شوند،بلکه این حوادث بر میزان استقامتشان می‌افزاید،و به خاطر اتکاء به خدا و اعتماد به نفس،حالت تهاجم بیشتر نسبت به مشکلات به خود می‌گیرند چرا که یاس را در وجودشان راهی نیست آنها فقط خدا را در مشکلات نشناخته‌اند،در همه حال با یاد او زنده‌اند،و به ذات پاکش تکیه دارند،و نور رحمتش همیشه در قلب آنها پرتوافکن است</w:t>
      </w:r>
      <w:r>
        <w:rPr>
          <w:rFonts w:eastAsia="IRNazanin" w:cs="IRNazanin"/>
          <w:color w:val="111111"/>
          <w:sz w:val="28"/>
          <w:szCs w:val="28"/>
          <w:rtl w:val="true"/>
          <w:lang w:bidi="fa-IR"/>
        </w:rPr>
        <w:t>.</w:t>
      </w:r>
    </w:p>
    <w:p>
      <w:pPr>
        <w:pStyle w:val="Heading5"/>
        <w:numPr>
          <w:ilvl w:val="4"/>
          <w:numId w:val="1"/>
        </w:numPr>
        <w:rPr/>
      </w:pPr>
      <w:bookmarkStart w:id="578" w:name="__RefHeading___Toc1974340_1067777946"/>
      <w:bookmarkStart w:id="579" w:name="_Toc231"/>
      <w:bookmarkEnd w:id="578"/>
      <w:r>
        <w:rPr/>
        <w:t>2</w:t>
      </w:r>
      <w:r>
        <w:rPr>
          <w:rtl w:val="true"/>
        </w:rPr>
        <w:t>-"</w:t>
      </w:r>
      <w:r>
        <w:rPr>
          <w:rtl w:val="true"/>
        </w:rPr>
        <w:t>شاکلة</w:t>
      </w:r>
      <w:r>
        <w:rPr>
          <w:rtl w:val="true"/>
        </w:rPr>
        <w:t>"</w:t>
      </w:r>
      <w:r>
        <w:rPr>
          <w:rtl w:val="true"/>
        </w:rPr>
        <w:t>چیست؟</w:t>
      </w:r>
      <w:r>
        <w:rPr>
          <w:rtl w:val="true"/>
        </w:rPr>
        <w:t>!</w:t>
      </w:r>
      <w:bookmarkEnd w:id="57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مهار کردن حیوان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مهار می‌گویند،و از آنجا که روحیات و سجایا و عادات هر انسانی او را مقید به رویه‌ای می‌کند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سؤالها و نیازها و کلیه مسائلی گفته می‌شود که به نوعی انسان را</w:t>
      </w:r>
    </w:p>
    <w:p>
      <w:pPr>
        <w:pStyle w:val="BookText"/>
        <w:rPr/>
      </w:pPr>
      <w:r>
        <w:rPr>
          <w:rFonts w:ascii="IRNazanin" w:hAnsi="IRNazanin" w:eastAsia="IRNazanin"/>
          <w:color w:val="111111"/>
          <w:sz w:val="28"/>
          <w:sz w:val="28"/>
          <w:szCs w:val="28"/>
          <w:rtl w:val="true"/>
          <w:lang w:bidi="fa-IR"/>
        </w:rPr>
        <w:t xml:space="preserve">مقید می‌سازد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اختصاصی به طبیعت ذاتی انسان ندارد،لذا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برای آن ذکر کرده است،طبیعت و خلقت و نیز طریقه و مذهب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یک از این امور انسان را از نظر عمل به نحوی مقید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آنها که آیه فوق را دلیلی بر حکومت صفات ذات بر انسان گرفته‌اند و آن را دلیلی بر جبر می‌پندارند،و در این راه تا آنجا پیش رفته‌اند که به تربیت و تزکیه اعتقاد ندارند،تا چه حد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که به علل مختلف سیاسی و اجتماعی و روانی که در مباحث جبر و اختیار آورده‌ایم  بر ادبیات بسیاری از ملتها حکومت می‌کند و برای توجیه نارساییهای خود به آن متوسل می‌شوند از خطرناکترین اعتقاداتی است که می‌تواند یک جامعه را به ذلت و زبونی بکشاند،و در حال عقب افتادگی،سالها یا قرنها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شعر زیر که بیانگر این تفکر در مساله تعلیم و تربیت است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تلخ است اندر سرشت گرش بر نشانی به باغ بهشت و از جوی خلدش به هنگام آب به بیخ انگبین ریزی و شهد ناب سرانجام گوهر به کار آورد همان میوه تلخ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این منطق،زیر بنای مسائل تربیتی و اجتماعی قرار گیرد، بیهوده بودن هر گونه تعلیم و تربیت،اجتناب ناپذیر خواهد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ما معتقدیم مسلک جبر همیشه دستاویزی برای سلطه‌های استعماری بوده تا به این وسیله از واکنشهای شدید مردمانی که به زنجیر کشیده</w:t>
      </w:r>
    </w:p>
    <w:p>
      <w:pPr>
        <w:pStyle w:val="BookText"/>
        <w:rPr/>
      </w:pPr>
      <w:r>
        <w:rPr>
          <w:rFonts w:ascii="IRNazanin" w:hAnsi="IRNazanin" w:eastAsia="IRNazanin"/>
          <w:color w:val="111111"/>
          <w:sz w:val="28"/>
          <w:sz w:val="28"/>
          <w:szCs w:val="28"/>
          <w:rtl w:val="true"/>
          <w:lang w:bidi="fa-IR"/>
        </w:rPr>
        <w:t>شده‌اند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التشبیه امویان و العدل و التوحید علویان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جبر و تشبیه خدا به موجودات از اعتقادات بنی امیه است،و عقیده عدل و توحید زیر بنای مکتب علوی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واقعیت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خلاصه،شاکله هرگز به معنی طبیعت ذاتی نیست،بلکه به هر گونه عادت و طریقه و مذهب و روشی که به انسان جهت می‌دهد شاکله گفته می‌شود بنا بر این عادات و سننی که انسان بر اثر تکرار یک عمل اختیاری کسب کرده است،و همچنین اعتقاداتی که با استدلال و یا از روی تعصب پذیرفته است،همه اینها نقش تعیین کننده دارند،و شاکله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ملکات و روحیات انسان معمولا جنبه اختیاری دارد چرا که انسان هنگامی که عملی را تکرار کند،نخست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تدریجا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می‌شود،همین ملکات است که به اعمال انسان شکل می‌دهد و خط او را در زندگی مشخص میسازد،در حالی که پیدایش آن مستند به عوامل اختیاری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تفسیر شده است،در اصول کافی از امام صادق ع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 افضل من العمل الا و ان النیة هی العمل، ثم تلا قوله عز و جل قُلْ کُلٌّ یَعْمَلُ عَلیٰ شٰاکِلَتِهِ یعنی علی 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افضل از عمل است اصلا نیت همان عمل است سپس آیه قُلْ کُلٌّ یَعْمَلُ عَلیٰ شٰاکِلَتِهِ را قرائت فرمود و اضافه کرد منظور از شاکله نیت است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تفسیر،نکته جالبی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نیت انسان که از  اعتقادات او برمی‌خیزد به عمل او شکل می‌دهد،و اصولا خود نیت یک نوع شاکله یعنی امر مقید کننده است،لذا گاهی نیت را به خود عمل،تفسیر فرموده و گاه آن را برتر از عمل شناخته،چرا که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می‌خوانیم که از امام صادق ع پرسیدند آیا می‌توان در معابد یهود و کلیساهای نصاری نماز 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در آن نماز بخوانیم هر چند آنها هم در آن نماز می‌خوانند؟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آری،مگر قرآن نمی‌خوانی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 یَعْمَلُ عَلیٰ شٰاکِلَتِهِ فَرَبُّکُمْ أَعْلَمُ بِمَنْ هُوَ أَهْدیٰ سَبِیلاً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سوی قبله‌ات نماز بخوان و آنها را رها کن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580" w:name="pg10174_93062"/>
    </w:p>
    <w:p>
      <w:pPr>
        <w:pStyle w:val="Heading3"/>
        <w:numPr>
          <w:ilvl w:val="2"/>
          <w:numId w:val="1"/>
        </w:numPr>
        <w:rPr/>
      </w:pPr>
      <w:bookmarkStart w:id="581" w:name="__RefHeading___Toc1974342_1067777946"/>
      <w:bookmarkStart w:id="582" w:name="_Toc232"/>
      <w:bookmarkEnd w:id="580"/>
      <w:bookmarkEnd w:id="581"/>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85</w:t>
      </w:r>
      <w:r>
        <w:rPr>
          <w:rtl w:val="true"/>
        </w:rPr>
        <w:t>]</w:t>
      </w:r>
      <w:bookmarkEnd w:id="582"/>
    </w:p>
    <w:p>
      <w:pPr>
        <w:pStyle w:val="Heading4"/>
        <w:numPr>
          <w:ilvl w:val="3"/>
          <w:numId w:val="1"/>
        </w:numPr>
        <w:rPr/>
      </w:pPr>
      <w:bookmarkStart w:id="583" w:name="__RefHeading___Toc1974344_1067777946"/>
      <w:bookmarkStart w:id="584" w:name="_Toc233"/>
      <w:bookmarkEnd w:id="583"/>
      <w:r>
        <w:rPr>
          <w:rtl w:val="true"/>
        </w:rPr>
        <w:t>اشاره</w:t>
      </w:r>
      <w:bookmarkEnd w:id="584"/>
    </w:p>
    <w:p>
      <w:pPr>
        <w:pStyle w:val="BookText"/>
        <w:rPr/>
      </w:pP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974346_1067777946"/>
      <w:bookmarkStart w:id="586" w:name="_Toc234"/>
      <w:bookmarkEnd w:id="585"/>
      <w:r>
        <w:rPr>
          <w:rtl w:val="true"/>
        </w:rPr>
        <w:t>ترجمه</w:t>
      </w:r>
      <w:r>
        <w:rPr>
          <w:rtl w:val="true"/>
        </w:rPr>
        <w:t>:</w:t>
      </w:r>
      <w:bookmarkEnd w:id="586"/>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فرمان پروردگار من است، و جز اندکی از دانش به شما داده نشده است؟</w:t>
      </w:r>
    </w:p>
    <w:p>
      <w:pPr>
        <w:pStyle w:val="Heading4"/>
        <w:numPr>
          <w:ilvl w:val="3"/>
          <w:numId w:val="1"/>
        </w:numPr>
        <w:rPr/>
      </w:pPr>
      <w:bookmarkStart w:id="587" w:name="__RefHeading___Toc1974348_1067777946"/>
      <w:bookmarkStart w:id="588" w:name="_Toc235"/>
      <w:bookmarkEnd w:id="587"/>
      <w:r>
        <w:rPr>
          <w:rtl w:val="true"/>
        </w:rPr>
        <w:t>تفسیر</w:t>
      </w:r>
      <w:r>
        <w:rPr>
          <w:rtl w:val="true"/>
        </w:rPr>
        <w:t>:</w:t>
      </w:r>
      <w:bookmarkEnd w:id="588"/>
    </w:p>
    <w:p>
      <w:pPr>
        <w:pStyle w:val="Heading5"/>
        <w:numPr>
          <w:ilvl w:val="4"/>
          <w:numId w:val="1"/>
        </w:numPr>
        <w:rPr/>
      </w:pPr>
      <w:bookmarkStart w:id="589" w:name="__RefHeading___Toc1974350_1067777946"/>
      <w:bookmarkStart w:id="590" w:name="_Toc236"/>
      <w:bookmarkEnd w:id="589"/>
      <w:r>
        <w:rPr>
          <w:rtl w:val="true"/>
        </w:rPr>
        <w:t>اشاره</w:t>
      </w:r>
      <w:bookmarkEnd w:id="590"/>
    </w:p>
    <w:p>
      <w:pPr>
        <w:pStyle w:val="Heading5"/>
        <w:numPr>
          <w:ilvl w:val="4"/>
          <w:numId w:val="1"/>
        </w:numPr>
        <w:rPr/>
      </w:pPr>
      <w:bookmarkStart w:id="591" w:name="__RefHeading___Toc1974352_1067777946"/>
      <w:bookmarkStart w:id="592" w:name="_Toc237"/>
      <w:bookmarkEnd w:id="591"/>
      <w:r>
        <w:rPr>
          <w:rtl w:val="true"/>
        </w:rPr>
        <w:t>روح چیست؟</w:t>
      </w:r>
      <w:bookmarkEnd w:id="592"/>
    </w:p>
    <w:p>
      <w:pPr>
        <w:pStyle w:val="BookText"/>
        <w:rPr/>
      </w:pPr>
      <w:r>
        <w:rPr>
          <w:rFonts w:ascii="IRNazanin" w:hAnsi="IRNazanin" w:eastAsia="IRNazanin"/>
          <w:color w:val="111111"/>
          <w:sz w:val="28"/>
          <w:sz w:val="28"/>
          <w:szCs w:val="28"/>
          <w:rtl w:val="true"/>
          <w:lang w:bidi="fa-IR"/>
        </w:rPr>
        <w:t>در تعقیب آیات گذشته به پاسخ بعضی از سؤالات مهم مشرکان یا اهل کتاب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روح سؤال می‌کنند،بگو روح از فرمان پروردگار من است و به شما بیش از اندکی علم و دانش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الرُّوحِ قُلِ الرُّوحُ مِنْ أَمْرِ رَبِّی وَ مٰا أُوتِیتُمْ مِنَ الْعِلْمِ إِلاّٰ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بزرگ،در گذشته و حال،پیرامون معنی روح و تفسیر این آیه سخن بسیار گفته‌اند و ما نخست به معنی روح در لغت،سپس به موارد استعمال آن در قرآن،و بعد به تفسیر آیه و روایاتی که در این زمینه وارد شده است می‌پردازیم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بعضی تصریح کرده‌اند که روح و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یک معنی مشتق شده است، و اگر روح انسان که گوهر مستقل مجردی است به این نام نامیده شده به خاطر آنست که از نظر تحرک و حیات آفرینی  و ناپیدا بودن همچون نفس و باد است، این از نظر معنی 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استعمال آن در قرآن بسیار متنوع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معنی روح مقدسی است که پیامبران را در انجام رسالتشان تقویت می‌کرده،مانند 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آتَیْنٰا عِیسَی ابْنَ مَرْیَمَ الْبَیِّنٰاتِ وَ أَیَّدْنٰاهُ بِرُوحِ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دلائل روشن در اختیار عیسی بن مریم قرار دادیم و او را با روح القدس تقویت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به نیروی معنوی الهی که مؤمنان را تقویت می‌کند اطلاق شده، مانند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أُولٰئِکَ کَتَبَ فِی قُلُوبِهِمُ الْإِیمٰانَ وَ أَیَّدَهُمْ بِرُوحٍ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 ایمان را در قلبشان نوشته و به روح الهی تاییدشان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مخصوص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شده،مانند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نَزَلَ بِهِ الرُّوحُ الْأَمِینُ عَلیٰ قَلْبِکَ لِتَکُونَ مِنَ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روح الامین بر قلب تو نازل کرد تا از انذار کنندگان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به معنی فرشته بزرگی از فرشتگان خاص خدا یا مخلوقی برتر از فرشتگان آمده،مانند تَنَزَّلُ الْمَلاٰئِکَةُ وَ الرُّوحُ فِیهٰا بِإِذْنِ رَبِّهِمْ مِنْ کُلِّ أَمْرٍ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فرشتگان،و روح،به فرمان پروردگارشان برای تقدیر امور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می‌خوانیم یَوْمَ یَقُومُ الرُّوحُ وَ الْمَلاٰئِکَةُ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روح فرشتگان در یک صف قیام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 به معنی قرآن یا وحی آسمانی آمده است مانند وَ کَذٰلِکَ أَوْحَیْنٰا إِلَیْکَ رُوحاً مِنْ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وحی به سوی تو فرستادیم،روحی که از فرمان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زمانی هم به معنی روح انسانی آمده است،چنان که در آیات</w:t>
      </w:r>
    </w:p>
    <w:p>
      <w:pPr>
        <w:pStyle w:val="BookText"/>
        <w:rPr/>
      </w:pPr>
      <w:r>
        <w:rPr>
          <w:rFonts w:ascii="IRNazanin" w:hAnsi="IRNazanin" w:eastAsia="IRNazanin"/>
          <w:color w:val="111111"/>
          <w:sz w:val="28"/>
          <w:sz w:val="28"/>
          <w:szCs w:val="28"/>
          <w:rtl w:val="true"/>
          <w:lang w:bidi="fa-IR"/>
        </w:rPr>
        <w:t>آفرینش آدم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سَوّٰاهُ وَ نَفَخَ فِیهِ مِنْ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را نظام بخشید و از روح خود در آن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فَإِذٰا سَوَّیْتُهُ وَ نَفَخْتُ فِیهِ مِنْ رُوحِی فَقَعُوا لَهُ سٰاجِدِینَ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آفرینش آدم را نظام بخشیدم و از روحم در او دمیدم برای او سجده کنید</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سخن در این است که منظور از روح در آیه مورد بحث چیست؟ این کدام روح است که جمعی کنجکاو از آن سؤال کردند و پیامبر ص در پاسخ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امر پروردگار من است و شما جز دانش کمی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قرائن موجود در آیه و خارج آن چنین استفاده می‌شود که پرسش کنندگان از حقیقت روح آدمی سؤال کردند،همین روح عظیمی که ما را از حیوانات جدا می‌سازد و برترین شرف ما است،و تمام قدرت و فعالیت ما از آن سرچشمه می‌گیرد و به کمکش زمین و آسمان را جولانگاه خود قرار می‌دهیم، اسرار علوم را می‌شکافیم و به اعماق موجودات راه می‌یابیم،می‌خواستند بدانند حقیقت این اعجوبه عالم آفرینش چیست؟ و از آنجا که روح،ساختمانی مغایر با ساختمان ماده دارد و اصول حاکم بر آن غیر از اصول حاکم بر ماده و خواص فیزیکی و شیمیایی آنست،پیامبر ص مامور می‌شود در یک جمله کوتاه و پر معنی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روح،از عالم امر است یعنی خلقتی اسرار آمیز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برای اینکه از این پاسخ تعجب نکنند،اضافه می‌کند،بهره شما از علم و دانش بسیار کم و ناچیز است،بنا بر این چه جای شگفتی که رازهای روح را نشناسید،هر چند از همه چیز به شما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باقر ع و امام صادق ع چنین نقل شده که در تفسیر آیه یَسْئَلُونَکَ عَنِ الرُّوحِ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الروح خلق من خلقه،له بصر و قوة و تایید،یجعله فی قلوب الرسل و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مخلوقات خداوند است بینایی و قدرت و قوت دارد،خدا آن را در دلهای پیغمبران و مؤمنان قرار می‌دهد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یکی از آن دو امام بزرگوار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من الملکوت من القدرة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عالم ملکوت و از قدرت خداوند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که در کتب شیعه و اهل تسنن آمده است می‌خوانیم که مشرکان قریش این سؤال را از دانشمندان اهل کتاب گرفتند و می‌خواستند پیامبر ص را با آن بیازمایند،به آنها گفته شده بود که اگر محمد ص اطلاعات فراوانی در باره روح در اختیار شما بگذارد دلیل بر عدم صداقت او است،لذا جمله کوتاه و پرمعنی پیامبر ص برای آنها اعجاب‌انگیز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بخشی دیگر از روایات که از طرق اهل بیت ع در تفسیر آیه فوق به ما رسیده می‌بینیم که روح به معنی مخلوقی برتر از جبرئیل و میکائیل معرفی شده که با پیامبر ص و امامان همواره بوده است و آنان را در خط سیرشان از هر گونه انحراف بازمی‌داشت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با آنچه در تفسیر آیه گفتیم نه تنها مخالفتی ندارد،بلکه با آنها هماهنگ است چرا که روح آدمی مراتب و درجاتی دارد،آن مرتبه‌ای از روح که در پیامبران و امامان است مرتبه فوق العاده والایی است،که از آثارش معصوم بودن از خطا و گناه و نیز آگاهی و علم فوق العاده است و مسلما چنین مرتبه‌ای از روح از همه فرشتگان برتر خواهد بود حتی از جبرئیل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bookmarkStart w:id="593" w:name="pg10174_93066"/>
    </w:p>
    <w:p>
      <w:pPr>
        <w:pStyle w:val="Heading5"/>
        <w:numPr>
          <w:ilvl w:val="4"/>
          <w:numId w:val="1"/>
        </w:numPr>
        <w:rPr/>
      </w:pPr>
      <w:bookmarkStart w:id="594" w:name="__RefHeading___Toc1974354_1067777946"/>
      <w:bookmarkStart w:id="595" w:name="_Toc238"/>
      <w:bookmarkEnd w:id="593"/>
      <w:bookmarkEnd w:id="594"/>
      <w:r>
        <w:rPr>
          <w:rtl w:val="true"/>
        </w:rPr>
        <w:t>اصالت و استقلال روح</w:t>
      </w:r>
      <w:bookmarkEnd w:id="595"/>
    </w:p>
    <w:p>
      <w:pPr>
        <w:pStyle w:val="BookText"/>
        <w:rPr/>
      </w:pPr>
      <w:r>
        <w:rPr>
          <w:rFonts w:ascii="IRNazanin" w:hAnsi="IRNazanin" w:eastAsia="IRNazanin"/>
          <w:color w:val="111111"/>
          <w:sz w:val="28"/>
          <w:sz w:val="28"/>
          <w:szCs w:val="28"/>
          <w:rtl w:val="true"/>
          <w:lang w:bidi="fa-IR"/>
        </w:rPr>
        <w:t>تا آنجا که تاریخ علم و دانش بشری نشان می‌دهد،مساله روح و ساختمان و ویژگیهای اسرار آمیزش،همواره مورد توجه دانشمندان بوده است و هر دانشمندی به سهم خود کوشیده است تا به محیط اسرار آمیز روح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همین دلیل نظراتی که در باره روح،از سوی علماء و دانشمندان اظهار شده بسیار زیاد و متنوع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علم و دانش امروز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علم و دانش 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 بردن به همه رازهای روح کافی نباشد،هر چند روح ما از همه چیز این جهان بما نزدیکتر است، اما چون گوهر آن با آنچه در عالم ماده با آن انس گرفته‌ایم تفاوت کلی دارد،زیاد هم نباید تعجب کرد که از اسرار و کنه این اعجوبه آفرینش و مخلوق ما فوق ماده سر درنیاوریم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این مانع از آن نخواهد بود که ما دورنمای روح را با دیده تیز بین عقل ببینیم و از اصول و نظامات کلی حاکم بر آن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اصلی که باید در اینجا شناخته شود مساله اصالت و استقلال روح است،در برابر مکتبهای ماده‌گرا که روح را مادی و از خواص ماده مغزی و سلولهای عصبی می‌دانند و ما ورای آن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بیشتر در اینجا به همین بحث می‌پردازیم،چرا که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تجرد کامل یا تجرد برزخی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 به آن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ورود در این بحث ذکر این نکته را لازم می‌دانیم که تعلق روح به بدن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گمان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تعلقی از قبیل حلول و فی المثل مانند ورود باد در مشک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یک نوع ارتباط و پیوندی است بر اساس حاکمیت روح بر تن و تصرف و تدبیر آن که بعضی آن را تشبیه به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مساله در لابلای بحث استقلال روح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اصل سخن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انسان با سنگ و چوب بی روح فرق دارد شکی نیست،زیرا ما به خوبی احساس می‌کنیم که با موجودات بی جان و حتی با گیاهان تفاوت داریم،ما می‌فهمیم،تصور می‌کنیم،تصمیم می‌گیریم،اراده داریم،عشق می‌ورزیم، متنفر می‌شویم،و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گیاهان و سنگها هیچ یک از این احساسات را ندارند،بنا بر این میان ما و آنها یک تفاوت اصولی وجود دارد،و آن داشتن روح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مادیها و نه هیچ دسته‌ای دیگر هرگز منکر اصل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به همین دلیل همه آنها 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روانکاوی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پسیکانالیزم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یک علم مثبت می‌شناسند،این دو علم گر چه  تقریبا از جهاتی مراحل طفولیت خود را طی می‌کنند ولی به هر حال از علومی هستند که در دانشگاههای بزرگ دنیا بوسیله استادان و دانش‌پژوهان تعقیب می‌شوند و همانطور که خواهیم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حقیقت جدای از هم نیستند بلکه مراحل مختلف یک واقعیتند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سخن از ارتباط روح با جسم است و تاثیر متقابل این دو در یکدیگر بیان می‌شود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می‌گذاریم و آنجا که پدیده‌های روحی جدای از جسم مورد بحث قرار می‌گیرند نام روح را به 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هیچکس انکار نمی‌کند که حقیقتی بنام روح و روان در ما وجود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جنگ دامنه‌دار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متافیزیک و روحیون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در کجاست؟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الهی و فلاسفه روحیون معتقدند غیر از</w:t>
      </w:r>
    </w:p>
    <w:p>
      <w:pPr>
        <w:pStyle w:val="BookText"/>
        <w:rPr/>
      </w:pPr>
      <w:r>
        <w:rPr>
          <w:rFonts w:ascii="IRNazanin" w:hAnsi="IRNazanin" w:eastAsia="IRNazanin"/>
          <w:color w:val="111111"/>
          <w:sz w:val="28"/>
          <w:sz w:val="28"/>
          <w:szCs w:val="28"/>
          <w:rtl w:val="true"/>
          <w:lang w:bidi="fa-IR"/>
        </w:rPr>
        <w:t>موادی که جسم انسان را تشکیل می‌دهد،حقیقت و گوهر دیگری در او نهفته است که از جنس ماده نیست اما بدن آدمی تحت تاثیر مستقیم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یک حقیقت ما ورای طبیعی است که ساختمان و فعالیت آن غیر از ساختمان و فعالیت جهان ماده است،درست است که دائما با جهان ماده ارتباط دارد،ولی ماده و یا خاصیت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مقابل،فلاسفه مادی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موجودی مستقل از ماده بنام روح یا نام دیگر سراغ نداریم،هر چه هست همین ماده جسمانی و یا آثار فیزیکی و شیمیایی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دستگاهی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اعصاب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که بخش مهمی از اعمال  حیاتی ما را انجام می‌دهند،و مانند سایر دستگاههای بدن مادی هستند و تحت قوانین ماده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غده‌هایی در زیر زبان داریم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غده‌های بزاق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فعالیت فیزیکی دارند و هم شیمیایی،هنگامی که غذا وارد دهان می‌شود،این چاههای آرتزین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خودکار و کاملا اتوماتیک شروع بکار می‌کنند،و چنان حسابگرند که درست به همان اندازه که آب برای جویدن و نرم کردن غذا لازم است روی آن می‌پاشند، غذاهای آبدار،کم آب،خشک،هر کدام باندازه نیاز خود،سهمیه‌ای از آب دهان دریافت می‌دارند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اسیدی خصوصا هنگامی که زیاد غلیظ باشند،فعالیت این غده‌ها را افزایش می‌دهند،تا سهم بیشتری از آب دریافت دارند،و به اندازه کافی رقیق شوند و به دیوارهای معده زیانی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غذا را فرو بردیم فعالیت این چاهها خاموش می‌گردد،خلاصه نظام عجیبی بر این چشمه‌های جوشان حکومت می‌کند که اگر یک ساعت تعادل و حساب آنها بهم بخورد،یا دائما آب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و لوچه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سرازیر است و یا</w:t>
      </w:r>
    </w:p>
    <w:p>
      <w:pPr>
        <w:pStyle w:val="BookText"/>
        <w:rPr/>
      </w:pPr>
      <w:r>
        <w:rPr>
          <w:rFonts w:ascii="IRNazanin" w:hAnsi="IRNazanin" w:eastAsia="IRNazanin"/>
          <w:color w:val="111111"/>
          <w:sz w:val="28"/>
          <w:sz w:val="28"/>
          <w:szCs w:val="28"/>
          <w:rtl w:val="true"/>
          <w:lang w:bidi="fa-IR"/>
        </w:rPr>
        <w:t>باندازه‌ای زبان و گلوی ما خشک می‌شود که لقمه در گلوی ما گیر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بزاق است،ولی می‌دانیم کار مهمتر بزاق کار شیمیایی آن است،مواد مختلفی با آن آمیخته است که با غذا ترکیب می‌شوند و زحمت معده را 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ماتریالیستها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اعصاب و مغز ما شبیه غده‌های بزاقی و مانند آن دارای فعالیتهای فیزیکی و شیمیایی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طور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و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فعالیتهای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و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ما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پدیده‌های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مشغول فکر کردن هستیم یک سلسله امواج الکتریکی مخصوص از مغز ما برمی‌خیزد،این امواج را امروز با دستگاه‌هایی می‌گیرند و روی کاغذ ثبت می‌کنند،مخصوصا در بیمارستانهای روانی با مطالعه روی این امواج راههایی برای شناخت و درمان  بیماران روانی پیدا می‌کنند، این فعالیت فیزیکی مغز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سلولهای مغز بهنگام فکر کردن و یا سایر فعالیتهای روانی دارای یک رشته فعل و انفعالات شیمیایی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روح و پدیده‌های روحی چیزی جز خواص فیزیکی و فعل و انفعالات شیمیایی سلولهای مغزی و عصبی ما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این بحث چنین نتیجه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فعالیت غده‌های بزاقی و اثرات مختلف آن قبل از بدن نبوده و بعد از آن نیز نخواهد بود،فعالیت‌های روحی ما نیز با پیدایش مغز و دستگاه اعصاب،موجود می‌شوند،و با مردن آن می‌میرند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خواص جسم است،پس مادی است و جنبه ما ورای طبیعی ندارد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مشمول تمام قوانینی است که بر جسم حکومت می‌کند</w:t>
      </w:r>
      <w:r>
        <w:rPr>
          <w:rFonts w:eastAsia="IRNazanin" w:cs="IRNazanin"/>
          <w:color w:val="111111"/>
          <w:sz w:val="28"/>
          <w:szCs w:val="28"/>
          <w:rtl w:val="true"/>
          <w:lang w:bidi="fa-IR"/>
        </w:rPr>
        <w:t>.</w:t>
      </w:r>
      <w:bookmarkStart w:id="596" w:name="pg10174_93070"/>
    </w:p>
    <w:p>
      <w:pPr>
        <w:pStyle w:val="BookText"/>
        <w:rPr/>
      </w:pPr>
      <w:bookmarkEnd w:id="59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بدون بدن وجود مستقلی ندارد و نمی‌تواند داشته باشد</w:t>
      </w:r>
      <w:r>
        <w:rPr>
          <w:rFonts w:eastAsia="IRNazanin" w:cs="IRNazanin"/>
          <w:color w:val="111111"/>
          <w:sz w:val="28"/>
          <w:szCs w:val="28"/>
          <w:rtl w:val="true"/>
          <w:lang w:bidi="fa-IR"/>
        </w:rPr>
        <w:t>.</w:t>
      </w:r>
    </w:p>
    <w:p>
      <w:pPr>
        <w:pStyle w:val="Heading5"/>
        <w:numPr>
          <w:ilvl w:val="4"/>
          <w:numId w:val="1"/>
        </w:numPr>
        <w:rPr/>
      </w:pPr>
      <w:bookmarkStart w:id="597" w:name="__RefHeading___Toc1974356_1067777946"/>
      <w:bookmarkStart w:id="598" w:name="_Toc239"/>
      <w:bookmarkEnd w:id="597"/>
      <w:r>
        <w:rPr>
          <w:rtl w:val="true"/>
        </w:rPr>
        <w:t>دلائل مادیها بر عدم استقلال روح</w:t>
      </w:r>
      <w:bookmarkEnd w:id="598"/>
    </w:p>
    <w:p>
      <w:pPr>
        <w:pStyle w:val="BookText"/>
        <w:rPr/>
      </w:pPr>
      <w:r>
        <w:rPr>
          <w:rFonts w:ascii="IRNazanin" w:hAnsi="IRNazanin" w:eastAsia="IRNazanin"/>
          <w:color w:val="111111"/>
          <w:sz w:val="28"/>
          <w:sz w:val="28"/>
          <w:szCs w:val="28"/>
          <w:rtl w:val="true"/>
          <w:lang w:bidi="fa-IR"/>
        </w:rPr>
        <w:t>مادیها برای اثبات مدعای خود و اینکه روح و فکر و سایر پدیده‌های روحی همگی مادی هستند،یعنی از خواص فیزیکی و شیمیایی سلولهای مغزی و عصبی می‌باشند شواهدی آورده‌اند که در زیر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آسانی می‌توان نشان داد که با از کار افتادن یک قسمت از مراکز، یا سلسله اعصاب یک دسته از آثار روحی تعطیل می‌شود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آزمایش شده که اگر قسمتهای خاصی از مغز کبوتر را برداریم نمی‌میرد  ولی بسیاری از معلومات خود را از دست می‌دهد،اگر غذا به او بدهند می‌خورد و هضم می‌کند و اگر ندهند و تنها دانه را در مقابل او بریزند نمی‌خورد و از گرسنگی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پاره‌ای از ضربه‌های مغزی که بر انسان وارد می‌شود،و یا به علل بعضی از بیماریها قسمتهایی از مغز از کار می‌افتد،دیده شده که انسان قسمتی از معلومات خود را از دست می‌دهد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در جرائد خواندیم که یک جوان تحصیل کرده بر اثر یک ضربه مغزی در یک حادثه که در نزدیکی اهواز رخ داد تمام حوادث گذشته زندگی خود را فراموش کرد و حتی مادر و خواهر خود را نمی‌شناخت،هنگامی که او را به خانه‌ای که در آن متولد و بزرگ شده بود بردند کاملا برای او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نظایر آن نشان می‌دهد که رابطه نزدیکی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سلولهای مغزی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پدیده‌های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bookmarkStart w:id="599" w:name="pg10174_93071"/>
    </w:p>
    <w:p>
      <w:pPr>
        <w:pStyle w:val="BookText"/>
        <w:rPr/>
      </w:pPr>
      <w:bookmarkEnd w:id="59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فکر کردن تغییرات مادی در سطح مغز بیشتر می‌شود،مغز بیشتر غذا می‌گیرد،و بیشتر مواد فسفری پس میدهد موقع خواب که مغز کار تفکر را انجام نمی‌دهد کمتر غذا میگیرد این خود دلیل بر مادی بودن آثار فکری است</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نشان می‌دهد که وزن مغز متفکران عموما بیش از حد متوسط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متوسط مغز مردان در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حد متوسط مغز زنان مقداری از آن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دیگری بر مادی بودن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نیروی تفکر و تظاهرات روحی دلیل بر وجود روح مستقل باشد باید این معنی را در حیوانات نیز بپذیریم،زیرا آنها هم در حد خود ادراکاتی دارند خلاصه آنها می‌گویند ما احساس می‌کنیم که روح ما  موجود مستقلی نیست و پیشرفتهای معلوم مربوط به انسان‌شناسی نیز این واقعیت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استدلالات چنین نتیجه می‌گیرند که پیشرفت و توسعه فیزیولوژی انسانی و حیوانی روز به روز این حقیقت را واضحتر می‌سازد که میان پدیده‌های روحی و سلولهای مغزی رابطه نزدیکی وجود دارد</w:t>
      </w:r>
      <w:r>
        <w:rPr>
          <w:rFonts w:eastAsia="IRNazanin" w:cs="IRNazanin"/>
          <w:color w:val="111111"/>
          <w:sz w:val="28"/>
          <w:szCs w:val="28"/>
          <w:rtl w:val="true"/>
          <w:lang w:bidi="fa-IR"/>
        </w:rPr>
        <w:t>.</w:t>
      </w:r>
    </w:p>
    <w:p>
      <w:pPr>
        <w:pStyle w:val="Heading5"/>
        <w:numPr>
          <w:ilvl w:val="4"/>
          <w:numId w:val="1"/>
        </w:numPr>
        <w:rPr/>
      </w:pPr>
      <w:bookmarkStart w:id="600" w:name="__RefHeading___Toc1974358_1067777946"/>
      <w:bookmarkStart w:id="601" w:name="_Toc240"/>
      <w:bookmarkEnd w:id="600"/>
      <w:r>
        <w:rPr>
          <w:rtl w:val="true"/>
        </w:rPr>
        <w:t>نقطه‌های تاریک این استدلال</w:t>
      </w:r>
      <w:bookmarkEnd w:id="601"/>
    </w:p>
    <w:p>
      <w:pPr>
        <w:pStyle w:val="BookText"/>
        <w:rPr/>
      </w:pPr>
      <w:r>
        <w:rPr>
          <w:rFonts w:ascii="IRNazanin" w:hAnsi="IRNazanin" w:eastAsia="IRNazanin"/>
          <w:color w:val="111111"/>
          <w:sz w:val="28"/>
          <w:sz w:val="28"/>
          <w:szCs w:val="28"/>
          <w:rtl w:val="true"/>
          <w:lang w:bidi="fa-IR"/>
        </w:rPr>
        <w:t xml:space="preserve">اشتباه بزرگی که دامنگیر مادیها در اینگونه استدلالات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بدانیم چگونه آنها ابزار را با کننده کار اشتباه کرده‌اند،اجازه دهید یک مثال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باین طرف تحولی در مطالعه وضع آسمانها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ایتالیایی به کمک یک عینک‌ساز موفق به ساختن دوربین کوچولویی شد ولی البته گالیله بسیار خوشحال بود و شب هنگام که به کمک آن به مطالعه</w:t>
      </w:r>
    </w:p>
    <w:p>
      <w:pPr>
        <w:pStyle w:val="BookText"/>
        <w:rPr/>
      </w:pPr>
      <w:r>
        <w:rPr>
          <w:rFonts w:ascii="IRNazanin" w:hAnsi="IRNazanin" w:eastAsia="IRNazanin"/>
          <w:color w:val="111111"/>
          <w:sz w:val="28"/>
          <w:sz w:val="28"/>
          <w:szCs w:val="28"/>
          <w:rtl w:val="true"/>
          <w:lang w:bidi="fa-IR"/>
        </w:rPr>
        <w:t>ستارگان آسمان پرداخت،صحنه شگفت‌انگیزی در برابر چشم او آشکار گردید که تا آن روز هیچ انسان دیگری ندیده بود،او فهمید کشف مهمی کرده است و از آن روز به بعد کلیه مطالعه اسرار جهان بالا بدست انسان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انسان شبیه پروانه‌ای بود که فقط چند شاخه اطراف خود را می‌دید اما هنگامی که دوربین را به چشم گرفت،مقدار قابل ملاحظه‌ای از درختان اطراف خود را در این جنگل بزرگ آفرینش نیز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به تکامل خود ادامه داد تا اینکه دوربینهای بزرگ نجومی ساخته شد که قطر عدسی آنها پنج متر یا بیشتر بود،آنها را بر فراز کوه‌های بلندی که در منطقه مناسبی از نظر صافی هوا قرار داشت نصب کردند،این دوربینها که مجموع دستگاه آنها گاهی به اندازه یک عمارت چند طبقه می‌شد عوالمی از جهان بالا را به انسان نشان داد که چشم عادی حتی یک هزارم آن را ندیده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فکر کنید اگر روزی تکنولوژی بشر اجازه ساختمان دوربینهایی به قطر یکصد متر  با تجهیزاتی به اندازه یک شهر دهد چه عوالمی بر ما کشف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می‌آید که اگر این دوربینها را از ما بگیرید به طور قطع بخشی یا بخشهایی از معلومات و مشاهدات ما در باره آسمانها تعطیل خواهد شد،ولی آیا بیننده اصلی،ما هستیم یا دوربین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دوربین و تلسکوپ ابزار کار ما است که بوسیله آن می‌بینیم و یا فاعل کار و بیننده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مغز نیز هیچکس انکار نمی‌کند که بدون سلولهای مغزی انجام تفکر و مانند آن ممکن نیست ولی آیا مغز ابزار کار روح است؟یا خود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دلائلی که مادیها در اینجا آورده‌اند فقط ثابت می‌کند که میان سلولهای مغزی و ادراکات ما،ارتباط وجود دارد،ولی هیچکدام از آنها اثبات نمی‌کند که مغز انجام دهنده ادراکات است نه ابزار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602" w:name="pg10174_93073"/>
    </w:p>
    <w:p>
      <w:pPr>
        <w:pStyle w:val="BookText"/>
        <w:rPr/>
      </w:pPr>
      <w:bookmarkEnd w:id="602"/>
      <w:r>
        <w:rPr>
          <w:rFonts w:ascii="IRNazanin" w:hAnsi="IRNazanin" w:eastAsia="IRNazanin"/>
          <w:color w:val="111111"/>
          <w:sz w:val="28"/>
          <w:sz w:val="28"/>
          <w:szCs w:val="28"/>
          <w:rtl w:val="true"/>
          <w:lang w:bidi="fa-IR"/>
        </w:rPr>
        <w:t>و از اینجا روشن می‌شود اگر مردگان چیزی نمی‌فهمند به خاطر این است که ارتباط روح آنها با بدن از بین رفته،نه اینکه روح،فانی شده است،درست همانند کشتی یا هواپیمایی که دستگاه بی سیم آن همه از کار افتاده است،کشتی و راهنمایان و ناخدایان کشتی وجود دارند اما ساحل‌نشینان نمی‌توانند با آنها رابطه‌ای برقرار سازند،زیرا وسیله ارتباطی از میان رفته است</w:t>
      </w:r>
      <w:r>
        <w:rPr>
          <w:rFonts w:eastAsia="IRNazanin" w:cs="IRNazanin"/>
          <w:color w:val="111111"/>
          <w:sz w:val="28"/>
          <w:szCs w:val="28"/>
          <w:rtl w:val="true"/>
          <w:lang w:bidi="fa-IR"/>
        </w:rPr>
        <w:t>.</w:t>
      </w:r>
    </w:p>
    <w:p>
      <w:pPr>
        <w:pStyle w:val="Heading5"/>
        <w:numPr>
          <w:ilvl w:val="4"/>
          <w:numId w:val="1"/>
        </w:numPr>
        <w:rPr/>
      </w:pPr>
      <w:bookmarkStart w:id="603" w:name="__RefHeading___Toc1974360_1067777946"/>
      <w:bookmarkStart w:id="604" w:name="_Toc241"/>
      <w:bookmarkEnd w:id="603"/>
      <w:r>
        <w:rPr>
          <w:rtl w:val="true"/>
        </w:rPr>
        <w:t>دلائل استقلال روح</w:t>
      </w:r>
      <w:bookmarkEnd w:id="604"/>
    </w:p>
    <w:p>
      <w:pPr>
        <w:pStyle w:val="Heading6"/>
        <w:numPr>
          <w:ilvl w:val="5"/>
          <w:numId w:val="1"/>
        </w:numPr>
        <w:rPr/>
      </w:pPr>
      <w:bookmarkStart w:id="605" w:name="__RefHeading___Toc1974362_1067777946"/>
      <w:bookmarkStart w:id="606" w:name="_Toc242"/>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سخن از مساله روح بود و اینکه مادیها اصرار دارند،پدیده‌های روحی را از خواص سلولهای مغزی بدانند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دانشها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همگی در ردیف مسائل آزمایشگاهی و مشمول قوانین جهان ماده بدانند،ولی فلاسفه طرفدار استقلال روح دلائل گویایی بر نفی و طرد این عقیده دارند که در ذیل به قسمتهایی از آن اشاره می‌شود</w:t>
      </w:r>
      <w:r>
        <w:rPr>
          <w:rFonts w:eastAsia="IRNazanin" w:cs="IRNazanin"/>
          <w:color w:val="111111"/>
          <w:sz w:val="28"/>
          <w:szCs w:val="28"/>
          <w:rtl w:val="true"/>
          <w:lang w:bidi="fa-IR"/>
        </w:rPr>
        <w:t>:</w:t>
      </w:r>
    </w:p>
    <w:p>
      <w:pPr>
        <w:pStyle w:val="Heading6"/>
        <w:numPr>
          <w:ilvl w:val="5"/>
          <w:numId w:val="1"/>
        </w:numPr>
        <w:rPr/>
      </w:pPr>
      <w:bookmarkStart w:id="607" w:name="__RefHeading___Toc1974364_1067777946"/>
      <w:bookmarkStart w:id="608" w:name="_Toc243"/>
      <w:bookmarkEnd w:id="607"/>
      <w:r>
        <w:rPr/>
        <w:t>1</w:t>
      </w:r>
      <w:r>
        <w:rPr>
          <w:rtl w:val="true"/>
        </w:rPr>
        <w:t>-</w:t>
      </w:r>
      <w:r>
        <w:rPr>
          <w:rtl w:val="true"/>
        </w:rPr>
        <w:t>خاصیت واقع‌نمایی</w:t>
      </w:r>
      <w:r>
        <w:rPr>
          <w:rtl w:val="true"/>
        </w:rPr>
        <w:t>(</w:t>
      </w:r>
      <w:r>
        <w:rPr>
          <w:rtl w:val="true"/>
        </w:rPr>
        <w:t>آگاهی از جهان برون</w:t>
      </w:r>
      <w:r>
        <w:rPr>
          <w:rtl w:val="true"/>
        </w:rPr>
        <w:t>).</w:t>
      </w:r>
      <w:bookmarkEnd w:id="608"/>
    </w:p>
    <w:p>
      <w:pPr>
        <w:pStyle w:val="BookText"/>
        <w:rPr/>
      </w:pPr>
      <w:r>
        <w:rPr>
          <w:rFonts w:ascii="IRNazanin" w:hAnsi="IRNazanin" w:eastAsia="IRNazanin"/>
          <w:color w:val="111111"/>
          <w:sz w:val="28"/>
          <w:sz w:val="28"/>
          <w:szCs w:val="28"/>
          <w:rtl w:val="true"/>
          <w:lang w:bidi="fa-IR"/>
        </w:rPr>
        <w:t>نخستین سؤال که می‌توان از ماتریالیستها کرد این است که اگر افکار و پدیده‌های روحی همان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و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مغزند،باید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کار مغز و کار معده یا کلیه و کبد مثلا نبوده باشد،زیرا کار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فعالیتهای فیزیکی و شیمیایی است و با حرکات مخصوص خود و ترشح اسیدهایی غذا را هضم و آماده جذب بدن میکند،و همچنین کار بزاق چنان که گفته شد ترکیبی از کار فیزیکی و شیمیایی است،در حالی که ما می‌بینیم کار روحی با همه آنها متفاوت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تمام دستگاههای بدن کم و بیش شباهت بیکدیگر دارند 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آن استثنایی است آنها همه مربوط به جنبه‌های داخلی است در حالی که پدیده‌های روحی جنبه خارجی دارند و ما را از وضع بیرون وجود ما آگاه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سخن باید به چند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جهانی بیرون از وجود ما هست یا نه؟مسلما چنین جهانی وجود دارد،و ایده‌آلیستها که وجود جهان  خارج را انکار می‌کنند و می‌گویند هر 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خارج درست همانند صحنه‌هایی که در خواب می‌بینیم چیزی جز تصورات نیست،سخت در اشتباهند،و اشتباه آنها را در جای خود اثبات کرده‌ایم که چگونه ایده‌آلیستها در عمل رئالیست می‌شوند، و آنچه را در محیط کتابخانه خود می‌اندیشند هنگامی که به کوچه و خیابان و محیط زندگی معمولی قدم می‌گذارند همه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آیا ما از وجود جهان بیرون آگاه هستیم یا نه؟ قطعا پاسخ این سؤال نیز مثبت است،زیرا ما آگاهی زیادی از جهان بیرون خود داریم،و از موجوداتی که در اطراف ما با نقاط دور دست است اطلاعات فراوانی در اختیار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آیا جهان خارج به درون وجود ما می‌آید؟ مسلما نه،بلکه نقشه آن پیش ما است که با استفاده از خاصیت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بیرون وجود خود پی می‌بریم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واقع‌نمایی نمی‌تواند تنها خواص فیزیک و شیمیایی مغز باشد زیرا این خواص زائیده تاثرات ما از جهان بیرون است،و به اصطلاح معلول آنها است، درست همانند تاثیرهایی که غذا روی معده ما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تاثیر غذا روی معده و فعل و انفعال فیزیکی و شیمیایی آن سبب می‌شود که معده از غذاها آگاهی داشته باشد،پس چطور مغز ما می‌تواند از دنیا بیرون خود با 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موجودات خارجی و عینی یک نوع احاطه بر آنها لازم است،و این احاطه کار سلولهای مغزی نیست،سلولهای مغزی تنها از خارج متاثر می‌شوند،و این تاثر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تاثر سایر دستگاههای بدن از وضع</w:t>
      </w:r>
      <w:bookmarkStart w:id="609" w:name="pg10174_93075"/>
    </w:p>
    <w:p>
      <w:pPr>
        <w:pStyle w:val="BookText"/>
        <w:rPr/>
      </w:pPr>
      <w:bookmarkEnd w:id="609"/>
      <w:r>
        <w:rPr>
          <w:rFonts w:ascii="IRNazanin" w:hAnsi="IRNazanin" w:eastAsia="IRNazanin"/>
          <w:color w:val="111111"/>
          <w:sz w:val="28"/>
          <w:sz w:val="28"/>
          <w:szCs w:val="28"/>
          <w:rtl w:val="true"/>
          <w:lang w:bidi="fa-IR"/>
        </w:rPr>
        <w:t>خارج است،این موضوع را ما به خوبی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تاثر از خارج دلیلی بر آگاهی ما از خارج بود لازم بود ما با معده و زبان خود نیز بفهمیم  در حالی که چنین نیست،خلاصه وضع استثنایی ادراکات ما دلیل بر آن است که حقیقت دیگری در آن نهفته است،که نظامش با نظام قوانین فیزیکی و شیمیایی کاملا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6"/>
        <w:numPr>
          <w:ilvl w:val="5"/>
          <w:numId w:val="1"/>
        </w:numPr>
        <w:rPr/>
      </w:pPr>
      <w:bookmarkStart w:id="610" w:name="__RefHeading___Toc1974366_1067777946"/>
      <w:bookmarkStart w:id="611" w:name="_Toc244"/>
      <w:bookmarkEnd w:id="610"/>
      <w:r>
        <w:rPr/>
        <w:t>2</w:t>
      </w:r>
      <w:r>
        <w:rPr>
          <w:rtl w:val="true"/>
        </w:rPr>
        <w:t>-</w:t>
      </w:r>
      <w:r>
        <w:rPr>
          <w:rtl w:val="true"/>
        </w:rPr>
        <w:t>وحدت شخصیت</w:t>
      </w:r>
      <w:bookmarkEnd w:id="611"/>
    </w:p>
    <w:p>
      <w:pPr>
        <w:pStyle w:val="BookText"/>
        <w:rPr/>
      </w:pPr>
      <w:r>
        <w:rPr>
          <w:rFonts w:ascii="IRNazanin" w:hAnsi="IRNazanin" w:eastAsia="IRNazanin"/>
          <w:color w:val="111111"/>
          <w:sz w:val="28"/>
          <w:sz w:val="28"/>
          <w:szCs w:val="28"/>
          <w:rtl w:val="true"/>
          <w:lang w:bidi="fa-IR"/>
        </w:rPr>
        <w:t>دلیل دیگر که برای استقلال روح می‌توان ذکر کرد،مسئله وحدت شخصیت در طول عمر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ما در هر چیز شک و تردید داشته باشیم در این موضوع تردیدی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هستی خود تردید ندارم،و علم من به وجود خودم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پیش خود حاضرم و از خودم جدا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حال،آگاهی ما از خود روشنترین معلومات ما است و احتیاج و نیازی ابدا به استدلال ندارد،و استدلال معروفی که دکارت فیلسوف معروف فرانسوی برای وجودش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پس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زاید و نادرستی به نظر می‌رسد،زیرا پیش از آنکه اثبات وجود خود کند دو بار اعتراف به وجود خودش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 دیگر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 سو</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پایان عمر یک واحد بیشتر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بیست سال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من از کودکی تا کنون یک نفر بیشتر نبودم،من همان شخصی هستم که بوده‌ام و تا آخر عمر نیز همین</w:t>
      </w:r>
    </w:p>
    <w:p>
      <w:pPr>
        <w:pStyle w:val="BookText"/>
        <w:rPr/>
      </w:pPr>
      <w:r>
        <w:rPr>
          <w:rFonts w:ascii="IRNazanin" w:hAnsi="IRNazanin" w:eastAsia="IRNazanin"/>
          <w:color w:val="111111"/>
          <w:sz w:val="28"/>
          <w:sz w:val="28"/>
          <w:szCs w:val="28"/>
          <w:rtl w:val="true"/>
          <w:lang w:bidi="fa-IR"/>
        </w:rPr>
        <w:t>شخص هستم،نه شخص دیگر،البته درس خواندم،با سواد شده‌ام،تکامل یافته‌ام، و باز هم خواهم یافت، ولی یک آدم دیگر نشده‌ام،و به همین دلیل همه مردم از آغاز تا پایان عمر مرا یک آدم می‌شناسند یک نام دارم یک شناسنامه دارم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حساب کنیم و ببینیم این موجود واحدی که سراسر عمر ما را پوشانده چیست؟آیا ذرات و سلولهای بدن ما و یا مجموعه سلولهای مغزی و فعل و انفعالات آن است؟اینها که در طول عمر ما بارها عوض می‌شوند و تقریبا در هفت سال یک بار تمام سلولها تعویض می‌گردند،زیرا می‌دانیم در هر شبانه روز ملیونها سلول در بدن ما می‌میرد و ملیونها سلول تازه جانشین آن می‌شود،همانند ساختمانی که تدریجا آجرهای آن را برون آورند،و آجرهای تازه‌ای جای آن کار بگذارند این ساختمان بعد از مدتی بکلی عوض می‌شود اگر چه مردم سطحی متوجه نشوند،و یا همانند استخر بزرگی که از یک طرف آهسته آهسته آب وارد آن می‌شود،و از طرف دیگر خارج می‌گردد،بدیهی است بعد از مدتی تمام آب استخر عوض می‌شود، اگر چه افراد ظاهر بین توجه نداشته باشند و آن را به همان حال ثابت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هر موجودی که دریافت غذا می‌کند و از سوی دیگر مصرف غذا دارد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یک آدم هفتاد ساله احتمالا ده بار تمام اجزای بدن او عوض شده است روی این حساب اگر همانند مادیها انسان را همان جسم و دستگاههای مغزی و عصبی و خواص فیزیک و شیمیایی آن بدانیم باید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 بار عوض شده باشد و همان شخص سابق نباشد در حالی که هیچ وجدانی این سخن را نخواهد پذیرفت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غیر از اجزای مادی،یک حقیقت واحد ثابت در سراسر عمر،وجود دارد که همانند اجزای مادی تعویض نمی‌شود و اساس وجود،را همان تشکیل می‌دهد و عامل وحدت شخصیت ما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یک اشتباه بعضی تصور می‌کنند سلولهای مغزی عوض نمی‌شوند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فیزیولوژی خوانده‌ایم که تعداد سلولهای مغزی از آغاز تا آخر عمر یکسان است، یعنی هرگز کم و زیاد نمی‌شوند،بلکه فقط بزرگ می‌شوند،اما تولید مثل نمی‌کنند،و به همین جهت اگر ضایعه‌ای برای آنها پیش بیاید قابل ترمیم نیستند، بنا بر این ما یک واحد ثابت در مجموع بدن داریم که همان سلولهای مغزی است، و این حافظ وحدت شخصیت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اشتباه بزرگی است،زیرا آنها که این سخن را می‌گویند،دو مساله را با یکدیگر اشتباه کرده‌اند،آنچه در علم امروز ثابت شده این است که سلولهای مغزی از آغاز تا پایان عمر از نظر تعداد ثابت است،و کم و زیاد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ذرات تشکیل دهنده این سلولها تعویض نمی‌گردند،زیرا همانطور که گفتیم سلولهای بدن دائما غذا دریافت می‌کنند و نیز تدریجا ذرات کهنه را از دست می‌دهند،درست همانند کسی هستند که دائما از یک طرف دریافت و از طرف دیگر پرداخت دارد،مسلما سرمایه چنین کسی تدریجا عوض خواهد شد اگر چه مقدار آن عوض نشود،همانند همان استخر آبی که از یک سو آب به آن می‌ریزد و از سوی دیگر آب از آن خارج می‌شود،پس از مدتی محتویات آن به کلی تعویض می‌گردد،اگر چه مقدار آب ثابت مانده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کتابهای فیزیولوژی نیز به این مسئله اشاره شده است به عنوان نمونه به کتاب هورمونها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فیزیولوژی حیوانی تالیف دکتر محمود بهزاد و همکاران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سلولهای مغزی نیز ثابت نیستند و همانند سایر سلولها عوض می‌شوند</w:t>
      </w:r>
      <w:r>
        <w:rPr>
          <w:rFonts w:eastAsia="IRNazanin" w:cs="IRNazanin"/>
          <w:color w:val="111111"/>
          <w:sz w:val="28"/>
          <w:szCs w:val="28"/>
          <w:rtl w:val="true"/>
          <w:lang w:bidi="fa-IR"/>
        </w:rPr>
        <w:t>.</w:t>
      </w:r>
      <w:bookmarkStart w:id="612" w:name="pg10174_93078"/>
    </w:p>
    <w:p>
      <w:pPr>
        <w:pStyle w:val="Heading6"/>
        <w:numPr>
          <w:ilvl w:val="5"/>
          <w:numId w:val="1"/>
        </w:numPr>
        <w:rPr/>
      </w:pPr>
      <w:bookmarkStart w:id="613" w:name="__RefHeading___Toc1974368_1067777946"/>
      <w:bookmarkStart w:id="614" w:name="_Toc245"/>
      <w:bookmarkEnd w:id="612"/>
      <w:bookmarkEnd w:id="613"/>
      <w:r>
        <w:rPr/>
        <w:t>3</w:t>
      </w:r>
      <w:r>
        <w:rPr>
          <w:rtl w:val="true"/>
        </w:rPr>
        <w:t>-</w:t>
      </w:r>
      <w:r>
        <w:rPr>
          <w:rtl w:val="true"/>
        </w:rPr>
        <w:t>عدم انطباق بزرگ و کوچک</w:t>
      </w:r>
      <w:bookmarkEnd w:id="614"/>
    </w:p>
    <w:p>
      <w:pPr>
        <w:pStyle w:val="BookText"/>
        <w:rPr/>
      </w:pPr>
      <w:r>
        <w:rPr>
          <w:rFonts w:ascii="IRNazanin" w:hAnsi="IRNazanin" w:eastAsia="IRNazanin"/>
          <w:color w:val="111111"/>
          <w:sz w:val="28"/>
          <w:sz w:val="28"/>
          <w:szCs w:val="28"/>
          <w:rtl w:val="true"/>
          <w:lang w:bidi="fa-IR"/>
        </w:rPr>
        <w:t>فرض کنید کنار دریای زیبایی نشسته‌ایم چند قایق کوچک و یک کشتی عظیم روی امواج آب در حرکتند،آفتاب را می‌بینیم که از یک سو غروب می‌کند و ماه را می‌بینیم که از سوی دیگر در حال طلوع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مرغهای زیبای دریایی دائما روی آب می‌نشینند و برمی‌خیزند،در یک سمت، کوه عظیمی سر به آسمان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اکنون،لحظاتی چشم خود را می‌بندیم و آنچه را دیده‌ایم در ذهن خود مجسم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با همان عظمت،دریا با همان وسعت،و کشتی عظیم با همان بزرگی که دارد در ذهن ما مجسم می‌شوند، یعنی همانند تابلوی فوق العاده بزرگی در برابر روح ما یا در درون روح ما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سؤال پیش می‌آید که جای این نقشه بزرگ کجا است؟آیا سلولهای فوق العاده کوچک مغزی می‌توانند چنین نقشه عظیمی را در خود بپذیرند؟ مسلما نه،بنا بر این باید ما دارای بخش دیگری از وجود باشیم که ما فوق این ماده جسمانی است و آن قدر وسیع است که تمام این نقشه‌ها را در خود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نقشه یک عمارت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را می‌توان روی یک زمین چند میلیمتری پیاده کرد؟ مسلما پاسخ این سؤال منفی است،چون یک موجود بزرگتر با حفظ بزرگی خود منطبق بر موجود کوچکی نمی‌شود،لازمه انطباق این است که یا مساوی آن باشد یا کوچکتر از آن که بتواند روی آن پیاده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اینحال چگونه ما می‌توانیم نقشه‌های ذهنی فوق العاده بزرگی را در سلولهای کوچک مغزی خود جای دهیم؟ ما می‌توانیم کره زمین را با همان کمربند چهل میلیون متریش در ذهن ترسیم کنیم،ما می‌توانیم کره خورشید را که یک میلیون و دویست هزار مرتبه</w:t>
      </w:r>
      <w:bookmarkStart w:id="615" w:name="pg10174_93079"/>
    </w:p>
    <w:p>
      <w:pPr>
        <w:pStyle w:val="BookText"/>
        <w:rPr/>
      </w:pPr>
      <w:bookmarkEnd w:id="615"/>
      <w:r>
        <w:rPr>
          <w:rFonts w:ascii="IRNazanin" w:hAnsi="IRNazanin" w:eastAsia="IRNazanin"/>
          <w:color w:val="111111"/>
          <w:sz w:val="28"/>
          <w:sz w:val="28"/>
          <w:szCs w:val="28"/>
          <w:rtl w:val="true"/>
          <w:lang w:bidi="fa-IR"/>
        </w:rPr>
        <w:t>از کره زمین بزرگتر است و همچنین کهکشانهایی را که میلیونها بار از خورشید ما وسیعترند همه را در فکر خود مجسم کنیم،این نقشه‌ها اگر بخواهند در سلولهای کوچک مغزی ما پیاده شوند طبق قانون عدم انطباق بزرگ بر کوچک امکان پذیر نیست،پس باید به وجودی ما فوق این جسم اعتراف کنیم که مرکز پذیرش این نقشه‌های بزرگ می‌باشد</w:t>
      </w:r>
      <w:r>
        <w:rPr>
          <w:rFonts w:eastAsia="IRNazanin" w:cs="IRNazanin"/>
          <w:color w:val="111111"/>
          <w:sz w:val="28"/>
          <w:szCs w:val="28"/>
          <w:rtl w:val="true"/>
          <w:lang w:bidi="fa-IR"/>
        </w:rPr>
        <w:t>.</w:t>
      </w:r>
    </w:p>
    <w:p>
      <w:pPr>
        <w:pStyle w:val="Heading6"/>
        <w:numPr>
          <w:ilvl w:val="5"/>
          <w:numId w:val="1"/>
        </w:numPr>
        <w:rPr/>
      </w:pPr>
      <w:bookmarkStart w:id="616" w:name="__RefHeading___Toc1974370_1067777946"/>
      <w:bookmarkStart w:id="617" w:name="_Toc246"/>
      <w:bookmarkEnd w:id="616"/>
      <w:r>
        <w:rPr>
          <w:rtl w:val="true"/>
        </w:rPr>
        <w:t xml:space="preserve">یک سؤال لازم </w:t>
      </w:r>
      <w:r>
        <w:rPr>
          <w:rtl w:val="true"/>
        </w:rPr>
        <w:t>[</w:t>
      </w:r>
      <w:r>
        <w:rPr>
          <w:rtl w:val="true"/>
        </w:rPr>
        <w:t>یک سؤال و پاسخ لازم</w:t>
      </w:r>
      <w:r>
        <w:rPr>
          <w:rtl w:val="true"/>
        </w:rPr>
        <w:t>:</w:t>
      </w:r>
      <w:r>
        <w:rPr>
          <w:rtl w:val="true"/>
        </w:rPr>
        <w:t>نقشه‌های ذهنی ما همچون میکروفیلمها و نقشه‌های جغرافیایی است</w:t>
      </w:r>
      <w:r>
        <w:rPr>
          <w:rtl w:val="true"/>
        </w:rPr>
        <w:t>]</w:t>
      </w:r>
      <w:bookmarkEnd w:id="617"/>
    </w:p>
    <w:p>
      <w:pPr>
        <w:pStyle w:val="BookText"/>
        <w:rPr/>
      </w:pPr>
      <w:r>
        <w:rPr>
          <w:rFonts w:ascii="IRNazanin" w:hAnsi="IRNazanin" w:eastAsia="IRNazanin"/>
          <w:color w:val="111111"/>
          <w:sz w:val="28"/>
          <w:sz w:val="28"/>
          <w:szCs w:val="28"/>
          <w:rtl w:val="true"/>
          <w:lang w:bidi="fa-IR"/>
        </w:rPr>
        <w:t>ممکن است گفته شود،نقشه‌های ذهنی ما،همانند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میکروفیلمها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نقشه‌های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کنار آن یک عدد کسری نوشته شده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1000000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100000000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مقیاس کوچک شدن آن را نشان می‌دهد و به ما می‌فهماند که باید این نقشه را به همان نسبت بزرگ کنیم تا نقشه واقعی به دست آید،و نیز بسیار دیده‌ایم عکسی از کشتی غول‌پیکری گرفته شده که نمی‌تواند به تنهایی عظمت آن کشتی را نشان بدهد،و لذا قبل از گرفتن عکس برای نشان دادن عظمت آن انسانی را در عرشه کشتی قرار می‌دهند و عکس آن دو را با هم می‌گیرند تا با مقایسه عظمت کشتی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نقشه‌های ذهنی ما نیز تصویرهای بسیار کوچکی هستند که با مقیاسهای معینی کوچک شده‌اند به هنگامی که به همان نسبت،آنها را بزرگ کنیم نقشه واقعی به دست می‌آید،و مسلما این نقشه‌های کوچک می‌تواند به نوعی در سلولهای مغزی ما جای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مهم اینجا است که میکروفیلمها را معمولا یا به وسیله پروژکتورها بزرگ می‌کنند و روی پرده‌ای منعکس می‌نمایند یا در نقشه‌های جغرافیایی عددی که زیر آن نوشته شده است به ما کمک می‌کند که نقشه را در آن عدد ضرب</w:t>
      </w:r>
      <w:bookmarkStart w:id="618" w:name="pg10174_93080"/>
    </w:p>
    <w:p>
      <w:pPr>
        <w:pStyle w:val="BookText"/>
        <w:rPr/>
      </w:pPr>
      <w:bookmarkEnd w:id="618"/>
      <w:r>
        <w:rPr>
          <w:rFonts w:ascii="IRNazanin" w:hAnsi="IRNazanin" w:eastAsia="IRNazanin"/>
          <w:color w:val="111111"/>
          <w:sz w:val="28"/>
          <w:sz w:val="28"/>
          <w:szCs w:val="28"/>
          <w:rtl w:val="true"/>
          <w:lang w:bidi="fa-IR"/>
        </w:rPr>
        <w:t>کنیم و نقشه بزرگ واقعی را در ذهن خود منعکس نمائیم،حالا این سؤال پیش می‌آید که آن پرده بزرگی که میکروفیلمهای ذهنی ما روی آن به صورت عظیم منعکس می‌گردد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پرده بزرگ همان سلولهای مغزی هستند؟قطعا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نقشه جغرافیایی کوچک را که ما در عدد بزرگ ضرب می‌کنیم و تبدیل به نقشه عظیمی می‌نمائیم،مسلما محلی لازم دارد،آیا می‌تواند سلولهای کوچک مغزی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میکروفیلم و نقشه جغرافیایی آنچه در خارج وجود دارد،همان فیلمها و نقشه‌های کوچک هستند،ولی در نقشه‌های ذهنی ما این نقشه‌ها درست به اندازه وجود خارجی آنها می‌باشند و قطعا محلی لازم دارند به اندازه خودشان و می‌دانیم سلولهای مغزی کوچکتر از آن است که بتواند آنها را با آن عظمت منعکس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نقشه‌های ذهنی را با همان بزرگی که در خارج دارند تصور می‌کنیم و این تصور عظیم نمی‌تواند در سلول کوچکی منعکس گردد، بنا بر این نیازمند به محلی است و از اینجا به وجود حقیقی ما فوق این سلولها پی می‌بریم</w:t>
      </w:r>
      <w:r>
        <w:rPr>
          <w:rFonts w:eastAsia="IRNazanin" w:cs="IRNazanin"/>
          <w:color w:val="111111"/>
          <w:sz w:val="28"/>
          <w:szCs w:val="28"/>
          <w:rtl w:val="true"/>
          <w:lang w:bidi="fa-IR"/>
        </w:rPr>
        <w:t>.</w:t>
      </w:r>
    </w:p>
    <w:p>
      <w:pPr>
        <w:pStyle w:val="Heading6"/>
        <w:numPr>
          <w:ilvl w:val="5"/>
          <w:numId w:val="1"/>
        </w:numPr>
        <w:rPr/>
      </w:pPr>
      <w:bookmarkStart w:id="619" w:name="__RefHeading___Toc1974372_1067777946"/>
      <w:bookmarkStart w:id="620" w:name="_Toc247"/>
      <w:bookmarkEnd w:id="619"/>
      <w:r>
        <w:rPr/>
        <w:t>4</w:t>
      </w:r>
      <w:r>
        <w:rPr>
          <w:rtl w:val="true"/>
        </w:rPr>
        <w:t>-</w:t>
      </w:r>
      <w:r>
        <w:rPr>
          <w:rtl w:val="true"/>
        </w:rPr>
        <w:t>پدیده‌های روحی با کیفیات مادی همانند نیستند</w:t>
      </w:r>
      <w:bookmarkEnd w:id="620"/>
    </w:p>
    <w:p>
      <w:pPr>
        <w:pStyle w:val="BookText"/>
        <w:rPr/>
      </w:pPr>
      <w:r>
        <w:rPr>
          <w:rFonts w:ascii="IRNazanin" w:hAnsi="IRNazanin" w:eastAsia="IRNazanin"/>
          <w:color w:val="111111"/>
          <w:sz w:val="28"/>
          <w:sz w:val="28"/>
          <w:szCs w:val="28"/>
          <w:rtl w:val="true"/>
          <w:lang w:bidi="fa-IR"/>
        </w:rPr>
        <w:t>دلیل دیگری که می‌تواند ما را به استقلال روح و مادی نبودن آن رهنمون گردد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پدیده‌های روحی خواص و کیفیتهایی می‌بینیم که با خواص و کیفیتهای موجودات مادی هیچ گونه شباهت ندارند،زیرا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و جنبه تدریجی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گذشت زمان فرسوده می‌شوند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قابل تجزیه به اجزاء متعددی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پدیده‌های ذهنی دارای این خواص و آثار نیستند،ما می‌توانیم جهانی همانند جهان فعلی در ذهن خود ترسیم کنیم،بی آنکه احتیاج به گذشت زمان و جنبه‌های تدریجی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صحنه‌هایی که مثلا از زمان کودکی در ذهن ما نقش بسته با گذشت زمان نه کهنه می‌شود و نه فرسوده،و همان شکل خود را حفظ کرده است،ممکن است مغز انسان فرسوده شود ولی با فرسوده شدن مغز خانه‌ای که نقشه‌اش از بیست سال قبل در ذهن ما ثبت شده فرسوده نمی‌گردد و از یک نوع ثبات که خاصیت جهان ما ورای ماده است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ما نسبت به نقش‌ها و عکسها خلاقیت عجیبی دارد و در یک آن می‌توانیم بدون هیچ مقدمه‌ای هر گونه نقشی را در ذهن ترسیم کنیم،کرات آسمانی،کهکشانها و یا موجودات زمینی دریاها و کوه‌ها و مانند آن،این خاصیت یک موجود مادی نیست،بلکه نشانه موجودی ما فوق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ما می‌دانیم مثلا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طرفین این معادله را می‌توانیم تجزیه کنیم یعنی عدد دو را تجزیه نمائیم،و یا عدد چهار را،ولی این برابری را هرگز نمی‌توانیم تجزیه کنیم و بگوئیم برابری دو نیم دارد و هر نیمی غیر از نیم دیگر است،برابری یک مفهوم غیر قابل تجزیه است یا وجود دارد و یا وجود ندارد هرگز نمی‌توان آن را دو نیم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این،این گونه مفاهیم ذهنی قابل تجزیه نیستند و به همین دلیل نمی‌توانند مادی باشند زیرا اگر مادی بودند قابل تجزیه بودند و باز به همین دلیل روح ما که مرکز چنین مفاهیم غیر مادی است نمی‌تواند مادی بوده باشد بنا بر این ما فوق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621" w:name="pg10174_93082"/>
    </w:p>
    <w:p>
      <w:pPr>
        <w:pStyle w:val="Heading3"/>
        <w:numPr>
          <w:ilvl w:val="2"/>
          <w:numId w:val="1"/>
        </w:numPr>
        <w:rPr/>
      </w:pPr>
      <w:bookmarkStart w:id="622" w:name="__RefHeading___Toc1974374_1067777946"/>
      <w:bookmarkStart w:id="623" w:name="_Toc248"/>
      <w:bookmarkEnd w:id="621"/>
      <w:bookmarkEnd w:id="622"/>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86</w:t>
      </w:r>
      <w:r>
        <w:rPr>
          <w:rtl w:val="true"/>
        </w:rPr>
        <w:t xml:space="preserve"> </w:t>
      </w:r>
      <w:r>
        <w:rPr>
          <w:rtl w:val="true"/>
        </w:rPr>
        <w:t xml:space="preserve">تا </w:t>
      </w:r>
      <w:r>
        <w:rPr/>
        <w:t>87</w:t>
      </w:r>
      <w:r>
        <w:rPr>
          <w:rtl w:val="true"/>
        </w:rPr>
        <w:t>]</w:t>
      </w:r>
      <w:bookmarkEnd w:id="623"/>
    </w:p>
    <w:p>
      <w:pPr>
        <w:pStyle w:val="Heading4"/>
        <w:numPr>
          <w:ilvl w:val="3"/>
          <w:numId w:val="1"/>
        </w:numPr>
        <w:rPr/>
      </w:pPr>
      <w:bookmarkStart w:id="624" w:name="__RefHeading___Toc1974376_1067777946"/>
      <w:bookmarkStart w:id="625" w:name="_Toc249"/>
      <w:bookmarkEnd w:id="624"/>
      <w:r>
        <w:rPr>
          <w:rtl w:val="true"/>
        </w:rPr>
        <w:t>اشاره</w:t>
      </w:r>
      <w:bookmarkEnd w:id="625"/>
    </w:p>
    <w:p>
      <w:pPr>
        <w:pStyle w:val="BookText"/>
        <w:rPr/>
      </w:pPr>
      <w:r>
        <w:rPr>
          <w:rFonts w:ascii="Amiri" w:hAnsi="Amiri" w:eastAsia="Amiri" w:cs="Amiri"/>
          <w:color w:val="111111"/>
          <w:sz w:val="28"/>
          <w:sz w:val="28"/>
          <w:szCs w:val="28"/>
          <w:rtl w:val="true"/>
          <w:lang w:bidi="ar-SA"/>
        </w:rPr>
        <w:t xml:space="preserve">وَ لَئِنْ شِئْنٰا لَنَذْهَبَنَّ بِالَّذِی أَوْحَیْنٰا إِلَیْکَ ثُمَّ لاٰ تَجِدُ لَکَ بِهِ عَلَیْنٰا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974378_1067777946"/>
      <w:bookmarkStart w:id="627" w:name="_Toc250"/>
      <w:bookmarkEnd w:id="626"/>
      <w:r>
        <w:rPr>
          <w:rtl w:val="true"/>
        </w:rPr>
        <w:t>ترجمه</w:t>
      </w:r>
      <w:r>
        <w:rPr>
          <w:rtl w:val="true"/>
        </w:rPr>
        <w:t>:</w:t>
      </w:r>
      <w:bookmarkEnd w:id="627"/>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آنچه را بر تو وحی فرستادیم از تو می‌گیریم سپس کسی را نمی‌یابی که از تو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رحمت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فضل پروردگارت بر تو بزرگ بوده است</w:t>
      </w:r>
      <w:r>
        <w:rPr>
          <w:rFonts w:eastAsia="IRNazanin" w:cs="IRNazanin"/>
          <w:color w:val="111111"/>
          <w:sz w:val="28"/>
          <w:szCs w:val="28"/>
          <w:rtl w:val="true"/>
          <w:lang w:bidi="fa-IR"/>
        </w:rPr>
        <w:t>.</w:t>
      </w:r>
    </w:p>
    <w:p>
      <w:pPr>
        <w:pStyle w:val="Heading4"/>
        <w:numPr>
          <w:ilvl w:val="3"/>
          <w:numId w:val="1"/>
        </w:numPr>
        <w:rPr/>
      </w:pPr>
      <w:bookmarkStart w:id="628" w:name="__RefHeading___Toc1974380_1067777946"/>
      <w:bookmarkStart w:id="629" w:name="_Toc251"/>
      <w:bookmarkEnd w:id="628"/>
      <w:r>
        <w:rPr>
          <w:rtl w:val="true"/>
        </w:rPr>
        <w:t>تفسیر</w:t>
      </w:r>
      <w:r>
        <w:rPr>
          <w:rtl w:val="true"/>
        </w:rPr>
        <w:t>:</w:t>
      </w:r>
      <w:bookmarkEnd w:id="629"/>
    </w:p>
    <w:p>
      <w:pPr>
        <w:pStyle w:val="BookText"/>
        <w:rPr/>
      </w:pPr>
      <w:r>
        <w:rPr>
          <w:rFonts w:ascii="IRNazanin" w:hAnsi="IRNazanin" w:eastAsia="IRNazanin"/>
          <w:color w:val="111111"/>
          <w:sz w:val="28"/>
          <w:sz w:val="28"/>
          <w:szCs w:val="28"/>
          <w:rtl w:val="true"/>
          <w:lang w:bidi="fa-IR"/>
        </w:rPr>
        <w:t>آنچه داری از برکت رحمت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قرآن بود،دو آیه مورد بحث نیز در همین زمینه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بخواهیم آنچه را بر تو وحی فرستاده‌ایم از تو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شِئْنٰا لَنَذْهَبَنَّ بِالَّذِی أَوْحَیْنٰا إِلَیْکَ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کسی را نمی‌یابی که از تو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از ما باز پس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تَجِدُ لَکَ بِهِ عَلَیْنٰا وَکِیلاً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مائیم که این علوم را به تو بخشیده‌ایم تا رهبر و هادی مردم باشی، و این مائیم که هر گاه صلاح بدانیم از تو باز پس می‌گیریم،و هیچکس را در این رابطه دخل و تصرفی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پیوند این آیات با آیه قبل،علاوه بر آنچه گفته شد این احتمال نیز وجود دارد که در آخرین جمله بحث گذشته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بهره اندکی از علم و دانش به شما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مورد بحث می‌خوانیم که خداوند حتی بهره‌ای را که از علم و دانش به پیامبرش داده است می‌تواند باز پس بگیرد،پس همه چیز شما حتی علم و آگاهیتان از سوی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که به صورت استثناء آمده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این علم و دانش را از تو نمی‌گیریم رحمت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رَحْمَةً مِنْ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 است برای هدایت و نجات خودت و رحمتی است برای هدایت و نجات جهان بشریت و این رحمت در واقع دنباله همان رحمت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خدایی که به مقتضای رحمت عام و خاصش،انسانها را آفرید و لباس هستی که برترین لباس تکامل است در اندامشان پوشانید،همان خدا برای پیمودن این راه،به مقتضای رحمتش،به آنها کمک می‌کند،رهبرانی آگاه و معصوم،خستگی ناپذیر و دلسوز،و مهربان و پر استقامت برای هدایتشان مبعوث می‌نماید،همین رحمت است که ایجاب می‌کند هرگز روی زمین از حجت الهی خالی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تاکید،یا به عنوان بیان دلیل بر جمله سابق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پروردگار بر تو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فَضْلَهُ کٰانَ عَلَیْکَ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زمینه این فضل در دل تو که با آب عبادت و تهذیب نفس و جهاد آبیاری شده از یک سو،و نیاز مبرم بندگان به چنین رهبری از سویی دیگر،ایجاب کرده است که فضل خدا بر تو فوق العاده زیاد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علم را به روی تو بگشاید،از اسرار هدایت انسان آگاهت سازد، و از خطاها محفوظت دارد،تا الگو و اسوه‌ای برای همه انسانها تا پایان</w:t>
      </w:r>
    </w:p>
    <w:p>
      <w:pPr>
        <w:pStyle w:val="BookText"/>
        <w:rPr/>
      </w:pPr>
      <w:r>
        <w:rPr>
          <w:rFonts w:ascii="IRNazanin" w:hAnsi="IRNazanin" w:eastAsia="IRNazanin"/>
          <w:color w:val="111111"/>
          <w:sz w:val="28"/>
          <w:sz w:val="28"/>
          <w:szCs w:val="28"/>
          <w:rtl w:val="true"/>
          <w:lang w:bidi="fa-IR"/>
        </w:rPr>
        <w:t>جهان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ذکر این نکته نیز لازم است که جمله استثنائیه فوق با آنچه در آیه قبل آمده است ارتباط دارد،و مفهوم مستثنی و مستثنی منه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بخواهیم می‌توانیم این وحی را که بر تو فرستاده‌ایم بگیریم ولی چنین نمی‌کنیم چرا که رحمت الهی شامل حال تو و مردم است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گونه استثناها دلیل بر این نیست که ممکن است خداوند عملا روزی این رحمت را از پیامبرش بگیرد،بلکه دلیل بر آنست که پیامبر ص نیز چیزی از خود ندارد،علم و دانش و وحی آسمانی او همه از ناحیه خدا و بسته به مشیت او است</w:t>
      </w:r>
      <w:r>
        <w:rPr>
          <w:rFonts w:eastAsia="IRNazanin" w:cs="IRNazanin"/>
          <w:color w:val="111111"/>
          <w:sz w:val="28"/>
          <w:szCs w:val="28"/>
          <w:rtl w:val="true"/>
          <w:lang w:bidi="fa-IR"/>
        </w:rPr>
        <w:t>.</w:t>
      </w:r>
      <w:bookmarkStart w:id="630" w:name="pg10174_93085"/>
    </w:p>
    <w:p>
      <w:pPr>
        <w:pStyle w:val="Heading3"/>
        <w:numPr>
          <w:ilvl w:val="2"/>
          <w:numId w:val="1"/>
        </w:numPr>
        <w:rPr/>
      </w:pPr>
      <w:bookmarkStart w:id="631" w:name="__RefHeading___Toc1974382_1067777946"/>
      <w:bookmarkStart w:id="632" w:name="_Toc252"/>
      <w:bookmarkEnd w:id="630"/>
      <w:bookmarkEnd w:id="631"/>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88</w:t>
      </w:r>
      <w:r>
        <w:rPr>
          <w:rtl w:val="true"/>
        </w:rPr>
        <w:t xml:space="preserve"> </w:t>
      </w:r>
      <w:r>
        <w:rPr>
          <w:rtl w:val="true"/>
        </w:rPr>
        <w:t xml:space="preserve">تا </w:t>
      </w:r>
      <w:r>
        <w:rPr/>
        <w:t>89</w:t>
      </w:r>
      <w:r>
        <w:rPr>
          <w:rtl w:val="true"/>
        </w:rPr>
        <w:t>]</w:t>
      </w:r>
      <w:bookmarkEnd w:id="632"/>
    </w:p>
    <w:p>
      <w:pPr>
        <w:pStyle w:val="Heading4"/>
        <w:numPr>
          <w:ilvl w:val="3"/>
          <w:numId w:val="1"/>
        </w:numPr>
        <w:rPr/>
      </w:pPr>
      <w:bookmarkStart w:id="633" w:name="__RefHeading___Toc1974384_1067777946"/>
      <w:bookmarkStart w:id="634" w:name="_Toc253"/>
      <w:bookmarkEnd w:id="633"/>
      <w:r>
        <w:rPr>
          <w:rtl w:val="true"/>
        </w:rPr>
        <w:t>اشاره</w:t>
      </w:r>
      <w:bookmarkEnd w:id="634"/>
    </w:p>
    <w:p>
      <w:pPr>
        <w:pStyle w:val="BookText"/>
        <w:rPr/>
      </w:pP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فِی هٰذَا اَلْقُرْآنِ مِنْ کُلِّ مَثَلٍ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974386_1067777946"/>
      <w:bookmarkStart w:id="636" w:name="_Toc254"/>
      <w:bookmarkEnd w:id="635"/>
      <w:r>
        <w:rPr>
          <w:rtl w:val="true"/>
        </w:rPr>
        <w:t>ترجمه</w:t>
      </w:r>
      <w:r>
        <w:rPr>
          <w:rtl w:val="true"/>
        </w:rPr>
        <w:t>:</w:t>
      </w:r>
      <w:bookmarkEnd w:id="636"/>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انسانها و پریان اتفاق کنند که همانند این قرآن را بیاورند،همانند آن را نخواهند آورد هر چند یکدیگر را در این کار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قرآن برای مردم از هر چیز نمونه‌ای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معارف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انکار حق،کاری ندارند</w:t>
      </w:r>
      <w:r>
        <w:rPr>
          <w:rFonts w:eastAsia="IRNazanin" w:cs="IRNazanin"/>
          <w:color w:val="111111"/>
          <w:sz w:val="28"/>
          <w:szCs w:val="28"/>
          <w:rtl w:val="true"/>
          <w:lang w:bidi="fa-IR"/>
        </w:rPr>
        <w:t>.</w:t>
      </w:r>
    </w:p>
    <w:p>
      <w:pPr>
        <w:pStyle w:val="Heading4"/>
        <w:numPr>
          <w:ilvl w:val="3"/>
          <w:numId w:val="1"/>
        </w:numPr>
        <w:rPr/>
      </w:pPr>
      <w:bookmarkStart w:id="637" w:name="__RefHeading___Toc1974388_1067777946"/>
      <w:bookmarkStart w:id="638" w:name="_Toc255"/>
      <w:bookmarkEnd w:id="637"/>
      <w:r>
        <w:rPr>
          <w:rtl w:val="true"/>
        </w:rPr>
        <w:t>تفسیر</w:t>
      </w:r>
      <w:r>
        <w:rPr>
          <w:rtl w:val="true"/>
        </w:rPr>
        <w:t>:</w:t>
      </w:r>
      <w:bookmarkEnd w:id="638"/>
    </w:p>
    <w:p>
      <w:pPr>
        <w:pStyle w:val="Heading5"/>
        <w:numPr>
          <w:ilvl w:val="4"/>
          <w:numId w:val="1"/>
        </w:numPr>
        <w:rPr/>
      </w:pPr>
      <w:bookmarkStart w:id="639" w:name="__RefHeading___Toc1974390_1067777946"/>
      <w:bookmarkStart w:id="640" w:name="_Toc256"/>
      <w:bookmarkEnd w:id="639"/>
      <w:r>
        <w:rPr>
          <w:rtl w:val="true"/>
        </w:rPr>
        <w:t>اشاره</w:t>
      </w:r>
      <w:bookmarkEnd w:id="640"/>
    </w:p>
    <w:p>
      <w:pPr>
        <w:pStyle w:val="Heading5"/>
        <w:numPr>
          <w:ilvl w:val="4"/>
          <w:numId w:val="1"/>
        </w:numPr>
        <w:rPr/>
      </w:pPr>
      <w:bookmarkStart w:id="641" w:name="__RefHeading___Toc1974392_1067777946"/>
      <w:bookmarkStart w:id="642" w:name="_Toc257"/>
      <w:bookmarkEnd w:id="641"/>
      <w:r>
        <w:rPr>
          <w:rtl w:val="true"/>
        </w:rPr>
        <w:t>هیچگاه همانند قرآن را نخواهید آورد</w:t>
      </w:r>
      <w:bookmarkEnd w:id="642"/>
    </w:p>
    <w:p>
      <w:pPr>
        <w:pStyle w:val="BookText"/>
        <w:rPr/>
      </w:pPr>
      <w:r>
        <w:rPr>
          <w:rFonts w:ascii="IRNazanin" w:hAnsi="IRNazanin" w:eastAsia="IRNazanin"/>
          <w:color w:val="111111"/>
          <w:sz w:val="28"/>
          <w:sz w:val="28"/>
          <w:szCs w:val="28"/>
          <w:rtl w:val="true"/>
          <w:lang w:bidi="fa-IR"/>
        </w:rPr>
        <w:t>با توجه به اینکه آیات قبل و بعد در ارتباط با مباحث قرآن است،پیوند آیه مورد بحث که با صراحت از اعجاز قرآن سخن می‌گوید با آنها نیاز به گفتگو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در آیات آینده بحث مشروحی پیرامون بهانه‌جوئیهای مشرکان در زمینه اعجاز و طلب معجزات گوناگون آمده است،آیه مورد بحث در حقیقت مقدمه‌ای است برای بحث آینده تا به این بهانه‌جویان نشان دهد که عالیترین و زنده‌ترین سند حقانیت پیامبر اسلام ص که به صورت یک معجزه جاودانی همیشه در تاریخ می‌درخشد همین قرآن است و با وجود این قرآن،بهانه‌جوئیها بیجا است</w:t>
      </w:r>
      <w:r>
        <w:rPr>
          <w:rFonts w:eastAsia="IRNazanin" w:cs="IRNazanin"/>
          <w:color w:val="111111"/>
          <w:sz w:val="28"/>
          <w:szCs w:val="28"/>
          <w:rtl w:val="true"/>
          <w:lang w:bidi="fa-IR"/>
        </w:rPr>
        <w:t>!</w:t>
      </w:r>
      <w:bookmarkStart w:id="643" w:name="pg10174_93086"/>
    </w:p>
    <w:p>
      <w:pPr>
        <w:pStyle w:val="BookText"/>
        <w:rPr/>
      </w:pPr>
      <w:bookmarkEnd w:id="643"/>
      <w:r>
        <w:rPr>
          <w:rFonts w:ascii="IRNazanin" w:hAnsi="IRNazanin" w:eastAsia="IRNazanin"/>
          <w:color w:val="111111"/>
          <w:sz w:val="28"/>
          <w:sz w:val="28"/>
          <w:szCs w:val="28"/>
          <w:rtl w:val="true"/>
          <w:lang w:bidi="fa-IR"/>
        </w:rPr>
        <w:t xml:space="preserve">بعضی نیز خواسته‌اند پیوند این آیه را با آیات گذشته از نظر مقایسه اسرار آمیز بودن روح با اسرار آمیز بودن قرآن بیان کنند </w:t>
      </w:r>
      <w:r>
        <w:rPr>
          <w:rStyle w:val="FootnoteAnchor"/>
          <w:rtl w:val="true"/>
        </w:rPr>
        <w:footnoteReference w:id="139"/>
      </w:r>
      <w:r>
        <w:rPr>
          <w:rFonts w:ascii="IRNazanin" w:hAnsi="IRNazanin" w:eastAsia="IRNazanin"/>
          <w:color w:val="111111"/>
          <w:sz w:val="28"/>
          <w:sz w:val="28"/>
          <w:szCs w:val="28"/>
          <w:rtl w:val="true"/>
          <w:lang w:bidi="fa-IR"/>
        </w:rPr>
        <w:t>ولی پیوندی را که در بالا گفتیم روشنتر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 روی سخن را در اینجا به پیامبر ص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اگر تمام انسانها و پریان اجتماع و اتفاق کنند تا همانند این قرآن را بیاورند قادر نخواهند بود هر چند یکدیگر را معاضدت و کمک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صراحت تمام،همه جهانیان را اعم از کوچک و بزرگ،عرب و غیر عرب،انسانها و حتی موجودات عاقل غیر انسانی،دانشمندان،فلاسفه،ادباء، مورخان،نوابغ و غیر نوابغ،خلاصه همه را بدون استثناء دعوت به مقابله با قرآن کرده است و می‌گوید اگر فکر می‌کنید قرآن سخن خدا نیست و ساخته مغز بشر است،شما هم انسان هستید،همانند آن را بیاورید و هر گاه بعد از تلاش و کوشش همگانی،خود را ناتوان یافتید،این بهترین دلیل بر معجزه بودن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به مقابله که در اصطلاح علماء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یکی از ارکان هر معجزه است،و هر جا چنین تعبیری به میان آمد به روشنی می‌فهمیم که آن موضوع،از معجزات است</w:t>
      </w:r>
      <w:r>
        <w:rPr>
          <w:rFonts w:eastAsia="IRNazanin" w:cs="IRNazanin"/>
          <w:color w:val="111111"/>
          <w:sz w:val="28"/>
          <w:szCs w:val="28"/>
          <w:rtl w:val="true"/>
          <w:lang w:bidi="fa-IR"/>
        </w:rPr>
        <w:t>.</w:t>
      </w:r>
    </w:p>
    <w:p>
      <w:pPr>
        <w:pStyle w:val="Heading5"/>
        <w:numPr>
          <w:ilvl w:val="4"/>
          <w:numId w:val="1"/>
        </w:numPr>
        <w:rPr/>
      </w:pPr>
      <w:bookmarkStart w:id="644" w:name="__RefHeading___Toc1974394_1067777946"/>
      <w:bookmarkStart w:id="645" w:name="_Toc258"/>
      <w:bookmarkEnd w:id="644"/>
      <w:r>
        <w:rPr>
          <w:rtl w:val="true"/>
        </w:rPr>
        <w:t>در این آیه چند نکته جلب توجه می‌کند</w:t>
      </w:r>
      <w:r>
        <w:rPr>
          <w:rtl w:val="true"/>
        </w:rPr>
        <w:t>: [</w:t>
      </w:r>
      <w:r>
        <w:rPr>
          <w:rtl w:val="true"/>
        </w:rPr>
        <w:t>عمومی بودن دعوت به مبارزه</w:t>
      </w:r>
      <w:r>
        <w:rPr>
          <w:rtl w:val="true"/>
        </w:rPr>
        <w:t>]</w:t>
      </w:r>
      <w:bookmarkEnd w:id="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عمومی بودن دعوت به تحدی که همه انسانها و موجودات عاقل دیگر را فرا می‌گیرد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 بودن دعوت نکته دیگر است،زیرا هیچگونه قیدی از نظر زمان در آن نیست و به این ترتیب این ندا و دعوت همانگونه که در زمان</w:t>
      </w:r>
    </w:p>
    <w:p>
      <w:pPr>
        <w:pStyle w:val="BookText"/>
        <w:rPr/>
      </w:pPr>
      <w:r>
        <w:rPr>
          <w:rFonts w:ascii="IRNazanin" w:hAnsi="IRNazanin" w:eastAsia="IRNazanin"/>
          <w:color w:val="111111"/>
          <w:sz w:val="28"/>
          <w:sz w:val="28"/>
          <w:szCs w:val="28"/>
          <w:rtl w:val="true"/>
          <w:lang w:bidi="fa-IR"/>
        </w:rPr>
        <w:t>پیامبر ص بوده است،امروز هم هست،فردا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اجتماع،اشاره به مساله همکاری و همفکری و تعاون و تعاضد است که مسلما بازده کار انسانها را صدها یا هزاران برابر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بَعْضُهُمْ لِبَعْضٍ ظَهِیراً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بعضی،بعض دیگر را یاری و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مجددی است روی مساله همفکری و تعاون، و ضمنا اشاره سربسته‌ای است به اهمیت و تاثیر این کار در پیشبرد هدفها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هٰذَا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جامعی است که شباهت و همانندی را در تمام زمینه‌ها می‌رساند،یعنی مثل آن از نظر فصاحت،مثل آن از نظر محتوی و مثل آن از نظر انسان‌سازی،بحثهای علمی،قانونهای حیاتبخش اجتماعی،تاریخ خالی از خرافات،پیشگوییهای مربوط به آینده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از همه انسانها دلیل بر این است که در مساله اعجاز تنها جنبه الفاظ قرآن و فصاحت و بلاغت مطرح نیست،چرا که اگر چنین بود دعوت از ناآشنایان به زبان عربی بی‌فایده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معجزه گویا و رسا آنست که آورنده آن مخالفان را نه تنها دعوت به مقابله کند بلکه آنها را با وسائل مختلف به این کار تحریک و تشویق نموده، و به اصطلاح بر سر غیرت آورد،تا آنچه را در توان دارند به کار گیرند،سپس که عجز آنها نمایان شد،عمق و عظمت اعجاز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این موضوع کاملا عملی شده است،زیرا از یک سو پای همه انسانها را به میان کشیده،و با تصریح به ناتوانی آنها طی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یَأْتُونَ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برانگیخته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بَعْضُهُمْ لِبَعْضٍ ظَهِیراً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بیشتری نموده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واقع بیان یکی از جنبه‌های اعجاز قرآن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مردم در این قرآن از هر نمونه‌ای از انواع معارف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صَرَّفْنٰا لِلنّٰاسِ فِی  هٰذَا الْقُرْآنِ مِنْ کُلِّ مَثَلٍ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حال اکثر مردم جاهل و نادان جز انکار حق،و نادیده گرفتن دلائل هدایت،عکس العملی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إِلاّٰ کُفُوراً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تغییر،یا تبدیل و از حالی به حالی کردن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انکار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این تنوع محتویات قرآن،آن هم از انسانی درس نخوانده،عجیب است،چرا که در این کتاب آسمانی،هم دلائل متین عقلی با ریزه‌کاریهای مخصوصش در زمینه عقائد آمده،و هم بیان احکام متین و استوار بر اساس نیازمندیهای بشر در همه زمینه‌ها،هم بحثهای تاریخی قرآن در نوع خود بی نظیر،هیجان‌انگیز، بیدارگر،دلچسب،تکان‌دهنده و خالی از هر گونه خرافه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مباحث اخلاقیش که با دلهای آماده همان کار را می‌کند که باران بهار با زمینهای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علمی که در قرآن مطرح شده،پرده از روی حقایقی برمی‌دارد که حد اقل در آن زمان برای هیچ دانشمند شناخته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قرآن در هر وادی گام می‌نهد،عالیترین نمونه را ارائه می‌دهد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توجه به اینکه معلومات انسان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آیات گذشته به آن اشاره شده،مخصوصا با توجه به اینکه پیامبر اسلام در محیطی پرورش یافته بود که از همان علم و دانش محدود بشری آن زمان نیز خبری نبود، آیا وجود اینهمه محتوای متنوع در زمینه‌های توحیدی و اخلاقی و اجتماعی و سیاسی و نظامی دلیل بر این نیست که از مغز انسان تراوش نکرده بلکه از ناحیه</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اگر جن و انس جمع شوند که همانند آن را بیاورند قادر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تمام دانشمندان امروز و متخصصان علوم مختلف جمع شوند دائرة المعارفی تنظیم کنند و آن را در قالب بهترین عبارات بریزند ممکن است این مجموعه برای امروز جامعیت داشته باشد اما مسلما برای پنجاه سال بعد نه تنها ناقص و نارسا است بلکه آثار کهنگی از آن می‌بارد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قرآن در هر عصر و زمانی که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است 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هیچ اثری از گذشت زمان در آن دیده نمی‌شود</w:t>
      </w:r>
      <w:r>
        <w:rPr>
          <w:rFonts w:eastAsia="IRNazanin" w:cs="IRNazanin"/>
          <w:color w:val="111111"/>
          <w:sz w:val="28"/>
          <w:szCs w:val="28"/>
          <w:rtl w:val="true"/>
          <w:lang w:bidi="fa-IR"/>
        </w:rPr>
        <w:t>.</w:t>
      </w:r>
      <w:bookmarkStart w:id="646" w:name="pg10174_93090"/>
    </w:p>
    <w:p>
      <w:pPr>
        <w:pStyle w:val="Heading3"/>
        <w:numPr>
          <w:ilvl w:val="2"/>
          <w:numId w:val="1"/>
        </w:numPr>
        <w:rPr/>
      </w:pPr>
      <w:bookmarkStart w:id="647" w:name="__RefHeading___Toc1974396_1067777946"/>
      <w:bookmarkStart w:id="648" w:name="_Toc259"/>
      <w:bookmarkEnd w:id="646"/>
      <w:bookmarkEnd w:id="647"/>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90</w:t>
      </w:r>
      <w:r>
        <w:rPr>
          <w:rtl w:val="true"/>
        </w:rPr>
        <w:t xml:space="preserve"> </w:t>
      </w:r>
      <w:r>
        <w:rPr>
          <w:rtl w:val="true"/>
        </w:rPr>
        <w:t xml:space="preserve">تا </w:t>
      </w:r>
      <w:r>
        <w:rPr/>
        <w:t>93</w:t>
      </w:r>
      <w:r>
        <w:rPr>
          <w:rtl w:val="true"/>
        </w:rPr>
        <w:t>]</w:t>
      </w:r>
      <w:bookmarkEnd w:id="648"/>
    </w:p>
    <w:p>
      <w:pPr>
        <w:pStyle w:val="Heading4"/>
        <w:numPr>
          <w:ilvl w:val="3"/>
          <w:numId w:val="1"/>
        </w:numPr>
        <w:rPr/>
      </w:pPr>
      <w:bookmarkStart w:id="649" w:name="__RefHeading___Toc1974398_1067777946"/>
      <w:bookmarkStart w:id="650" w:name="_Toc260"/>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أَوْ تَرْقیٰ فِی اَلسَّمٰاءِ وَ 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974400_1067777946"/>
      <w:bookmarkStart w:id="652" w:name="_Toc261"/>
      <w:bookmarkEnd w:id="651"/>
      <w:r>
        <w:rPr>
          <w:rtl w:val="true"/>
        </w:rPr>
        <w:t>ترجمه</w:t>
      </w:r>
      <w:r>
        <w:rPr>
          <w:rtl w:val="true"/>
        </w:rPr>
        <w:t>:</w:t>
      </w:r>
      <w:bookmarkEnd w:id="652"/>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ما هرگز به تو ایمان نمی‌آوریم مگر اینکه چشمه‌ای از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خارج سازی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باغی از نخل و انگور در اختیار تو باشد و نهرها در لابلای آن به جریان اندازی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قطعات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آن چنان که می‌پنداری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ما فرود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خداوند و فرشتگان را در برابر ما بیاوری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خانه‌ای پر نقش و نگار از طلا داشته باشی،یا به آسمان بالا روی،حتی به آسمان رفتنت ایمان نمی‌آوریم مگر آنکه نامه‌ای بر ما نازل کنی که آن را بخوانیم</w:t>
      </w:r>
      <w:r>
        <w:rPr>
          <w:rFonts w:eastAsia="IRNazanin" w:cs="IRNazanin"/>
          <w:color w:val="111111"/>
          <w:sz w:val="28"/>
          <w:szCs w:val="28"/>
          <w:rtl w:val="true"/>
          <w:lang w:bidi="fa-IR"/>
        </w:rPr>
        <w:t>!!</w:t>
      </w:r>
      <w:bookmarkStart w:id="653" w:name="pg10174_93091"/>
    </w:p>
    <w:p>
      <w:pPr>
        <w:pStyle w:val="BookText"/>
        <w:rPr/>
      </w:pPr>
      <w:bookmarkEnd w:id="653"/>
      <w:r>
        <w:rPr>
          <w:rFonts w:ascii="IRNazanin" w:hAnsi="IRNazanin" w:eastAsia="IRNazanin"/>
          <w:color w:val="111111"/>
          <w:sz w:val="28"/>
          <w:sz w:val="28"/>
          <w:szCs w:val="28"/>
          <w:rtl w:val="true"/>
          <w:lang w:bidi="fa-IR"/>
        </w:rPr>
        <w:t>بگو منزه است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 بی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جز بشری هستم فرستاده خدا؟</w:t>
      </w:r>
      <w:r>
        <w:rPr>
          <w:rFonts w:eastAsia="IRNazanin" w:cs="IRNazanin"/>
          <w:color w:val="111111"/>
          <w:sz w:val="28"/>
          <w:szCs w:val="28"/>
          <w:rtl w:val="true"/>
          <w:lang w:bidi="fa-IR"/>
        </w:rPr>
        <w:t>!</w:t>
      </w:r>
    </w:p>
    <w:p>
      <w:pPr>
        <w:pStyle w:val="Heading4"/>
        <w:numPr>
          <w:ilvl w:val="3"/>
          <w:numId w:val="1"/>
        </w:numPr>
        <w:rPr/>
      </w:pPr>
      <w:bookmarkStart w:id="654" w:name="__RefHeading___Toc1974402_1067777946"/>
      <w:bookmarkStart w:id="655" w:name="_Toc262"/>
      <w:bookmarkEnd w:id="654"/>
      <w:r>
        <w:rPr>
          <w:rtl w:val="true"/>
        </w:rPr>
        <w:t>شان نزول</w:t>
      </w:r>
      <w:r>
        <w:rPr>
          <w:rtl w:val="true"/>
        </w:rPr>
        <w:t>:</w:t>
      </w:r>
      <w:bookmarkEnd w:id="655"/>
    </w:p>
    <w:p>
      <w:pPr>
        <w:pStyle w:val="BookText"/>
        <w:rPr/>
      </w:pPr>
      <w:r>
        <w:rPr>
          <w:rFonts w:ascii="IRNazanin" w:hAnsi="IRNazanin" w:eastAsia="IRNazanin"/>
          <w:color w:val="111111"/>
          <w:sz w:val="28"/>
          <w:sz w:val="28"/>
          <w:szCs w:val="28"/>
          <w:rtl w:val="true"/>
          <w:lang w:bidi="fa-IR"/>
        </w:rPr>
        <w:t>در روایات اسلامی و همچنین کلمات مفسران معروف شان نزولی با عبارات مختلف برای آیات فوق نقل شده است که خلاصه‌اش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مشرکان مکه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آنها بودند در کنار خانه کعبه اجتماع کردند و با یکدیگر پیرامون کار پیامبر سخن گفتند،سرانجام چنین نتیجه گرفتند که باید کسی را به سراغ محمد فرستاد و به او پیغام داد که اشراف قریش،طائفه تو،اجتماع کرده‌اند و آماده سخن گفتن با تواند،نزد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امید اینکه شاید نور ایمان در قلب آنها درخشیدن گرفته است،و آماده پذیرش حق شده‌اند فورا به سراغ آنها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سخنان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برای اتمام حجت به اینجا خواندیم، ما سراغ نداریم کسی به قوم و طائفه خود اینقدر که تو آزار رسانده‌ای آزار رسانده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ما را دشنام دادی،بر آئین ما خرده گرفتی،عقلای ما را سفیه خواندی،در میان جمع تخم نفاق افشاندی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ببینیم درد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می‌خواهی؟آن قدر به تو می‌دهیم که بی‌نیاز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می‌خواهی؟منصب بزرگی به تو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کسالت روانی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بهترین طبیبان را برای معالجه تو دعوت می‌کنیم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این مسائل نیست خداوند مرا به سوی شما فرستاده</w:t>
      </w:r>
    </w:p>
    <w:p>
      <w:pPr>
        <w:pStyle w:val="BookText"/>
        <w:rPr/>
      </w:pPr>
      <w:r>
        <w:rPr>
          <w:rFonts w:ascii="IRNazanin" w:hAnsi="IRNazanin" w:eastAsia="IRNazanin"/>
          <w:color w:val="111111"/>
          <w:sz w:val="28"/>
          <w:sz w:val="28"/>
          <w:szCs w:val="28"/>
          <w:rtl w:val="true"/>
          <w:lang w:bidi="fa-IR"/>
        </w:rPr>
        <w:t>و کتاب آسمانی بر من نازل کرده اگر آن را بپذیرید به نفع شما در دنیا و آخرت خواهد بود و اگر نپذیرید صبر می‌کنم تا خدا میان من و شما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بسیار خوب،حال که چنین می‌گویی هیچ شهری تنگ‌تر از شهر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مکه را کوه‌های نزدیک به هم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بخواه این کوه‌ها را عقب بنشاند و نهرهای آب همچون نهرهای شام و عراق در این سرزمین خشک و بی آب و علف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بخواه نیاکان ما را زنده کند و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میان آنها باشد چرا که پیر مرد راستگویی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از آنها بپرسیم آنچه را تو می‌گویی حق است یا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بی اعتنایی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 به این کارها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اگر چنین نمی‌کنی لا اقل از خدایت بخواه که فرشته‌ای بفرستد و تو را تصدیق کند،و برای ما باغها و گنجها و قصرها از طلا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امور هم مبعوث نشده‌ام،من دعوتی از ناحیه خدا دارم اگر می‌پذیرید چه بهتر و الا خداوند میان من و شما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پس قطعاتی از سنگهای آسمانی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گمان می‌کنی خدایت هر وقت بخواهد می‌تواند بر سر ما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مربوط به خدا است اگر بخواهد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میان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این کارها نیز ایمان نمی‌آوریم،هنگامی ایمان خواهیم آورد که خدا و فرشتگان را بیاوری و در برابر ما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لاطائلات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برخاست تا آن مجلس را ترک کند بعضی از آن گروه به دنبال حضرت حرکت کردند و گفتند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قوم تو هر پیشنهادی کردند قبول نکردی،سپس اموری در رابطه با خودشان خواستند آن را هم انجام ندادی،سرانجام از تو خواستند عذابی را</w:t>
      </w:r>
      <w:bookmarkStart w:id="656" w:name="pg10174_93093"/>
    </w:p>
    <w:p>
      <w:pPr>
        <w:pStyle w:val="BookText"/>
        <w:rPr/>
      </w:pPr>
      <w:bookmarkEnd w:id="656"/>
      <w:r>
        <w:rPr>
          <w:rFonts w:ascii="IRNazanin" w:hAnsi="IRNazanin" w:eastAsia="IRNazanin"/>
          <w:color w:val="111111"/>
          <w:sz w:val="28"/>
          <w:sz w:val="28"/>
          <w:szCs w:val="28"/>
          <w:rtl w:val="true"/>
          <w:lang w:bidi="fa-IR"/>
        </w:rPr>
        <w:t>که تهدیدشان به آن می‌کنی بر سرشان فرود آری آن را هم انجام ندادی، به خدا سوگند هرگز به تو ایمان نخواهیم آورد تا نردبانی به آسمان قرار دهی و مقابل چشم ما از آن بالا روی،و چند نفر از ملائکه را پس از بازگشت با خود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در دست داشته باشی که گواهی بر صدق دعوتت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 دشنام به بتها و نیاکان ما کار دیگری بلد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خدا عهد کرده‌ام صخره‌ای بردارم و هنگامی که سجده کرد بر مغز او بکوبم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در حالی که قلبش را هاله‌ای از اندوه و غم به خاطر جهل و لجاجت و استکبار این قوم فرا گرفته بود از نزد آنها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آیات فوق نازل شد و به گفتگوهای آنها پاسخ داد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1974404_1067777946"/>
      <w:bookmarkStart w:id="658" w:name="_Toc263"/>
      <w:bookmarkEnd w:id="657"/>
      <w:r>
        <w:rPr>
          <w:rtl w:val="true"/>
        </w:rPr>
        <w:t>تفسیر</w:t>
      </w:r>
      <w:r>
        <w:rPr>
          <w:rtl w:val="true"/>
        </w:rPr>
        <w:t>:</w:t>
      </w:r>
      <w:bookmarkEnd w:id="658"/>
    </w:p>
    <w:p>
      <w:pPr>
        <w:pStyle w:val="BookText"/>
        <w:rPr/>
      </w:pPr>
      <w:r>
        <w:rPr>
          <w:rFonts w:ascii="IRNazanin" w:hAnsi="IRNazanin" w:eastAsia="IRNazanin"/>
          <w:color w:val="111111"/>
          <w:sz w:val="28"/>
          <w:sz w:val="28"/>
          <w:szCs w:val="28"/>
          <w:rtl w:val="true"/>
          <w:lang w:bidi="fa-IR"/>
        </w:rPr>
        <w:t>بهانه‌های رنگارنگ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عظمت و اعجاز قرآن در آیات گذشته،در آیات مورد بحث به قسمتی از بهانه‌جویی‌هایی که نشان می‌دهد موضع این دسته از کفار در برابر دعوت حیات‌آفرین پیامبر ص جز لجاجت و عناد و طغیان و استکبار نبوده چرا که در برابر پیشنهاد منطقی پیغمبر و سند زنده‌ای که همراه داشته چه درخواستهای نامعقولی که نمی‌کردند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درخواستها در آیات فوق در شش قسمت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گفتند ما هرگز به تو ایمان نمی‌آوریم مگر اینکه از این سرزمین چشمه پر آبی برای ما 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نُؤْمِنَ لَکَ حَتّٰی تَفْجُرَ لَنٰا مِنَ الْأَرْضِ یَنْبُوعاً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 و تفجیر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شکافتن است اعم از شکافتن زمین به وسیله چشمه‌ها و یا شکافتن افق به وسیله نور صبحگاهان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تفجیر مبالغه بیشتری نسبت به فجور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جوشش آب است،بعضی گفته‌اند که ینبوع چشمه آبی است که هرگز خشک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باغی از درختان خرما و انگور در اختیار تو باشد که جویبارها و نهرها در لابلای درختانش به جریان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تَکُونَ لَکَ جَنَّةٌ مِنْ نَخِیلٍ وَ عِنَبٍ فَتُفَجِّرَ الْأَنْهٰارَ خِلاٰلَهٰا تَفْجِیراً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آسمان را آن چنان که می‌پنداری قطعه قطعه بر سر ما فرود 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تُسْقِطَ السَّمٰاءَ کَمٰا زَعَمْتَ عَلَیْنٰا کِسَفاً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خداوند و فرشتگان را در برابر ما رو در رو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تَأْتِیَ بِاللّٰهِ وَ الْمَلاٰئِکَةِ قَبِیلاً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به معنی کفیل و ضامن تفسیر شده،و گاه به معنی چیزی که در مقابل انسان قرار می‌گیرد و رو در روی او قرار دارد،بعضی نیز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جماعت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معنی اول تفسیر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خدا و فرشتگان را به عنوان ضامن صدق گفتارت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معنی دوم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خدا و فرشتگان را بیاوری و در برابر ما قرار دهی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طبق معنی سوم مفهوم آیه چنین است تو باید خدا و فرشتگان را گروه،گروه نزد ما آوری</w:t>
      </w:r>
      <w:r>
        <w:rPr>
          <w:rFonts w:eastAsia="IRNazanin" w:cs="IRNazanin"/>
          <w:color w:val="111111"/>
          <w:sz w:val="28"/>
          <w:szCs w:val="28"/>
          <w:rtl w:val="true"/>
          <w:lang w:bidi="fa-IR"/>
        </w:rPr>
        <w:t>!.</w:t>
      </w:r>
      <w:bookmarkStart w:id="659" w:name="pg10174_93095"/>
    </w:p>
    <w:p>
      <w:pPr>
        <w:pStyle w:val="BookText"/>
        <w:rPr/>
      </w:pPr>
      <w:bookmarkEnd w:id="659"/>
      <w:r>
        <w:rPr>
          <w:rFonts w:ascii="IRNazanin" w:hAnsi="IRNazanin" w:eastAsia="IRNazanin"/>
          <w:color w:val="111111"/>
          <w:sz w:val="28"/>
          <w:sz w:val="28"/>
          <w:szCs w:val="28"/>
          <w:rtl w:val="true"/>
          <w:lang w:bidi="fa-IR"/>
        </w:rPr>
        <w:t>باید توجه داشت که این مفاهیم سه‌گانه با هم منافات و تضادی ندارند، و ممکن است همه در مفهوم آیه جمع شوند،چرا که استعمال لفظ واحد در اکثر از معنی نزد ما هیچ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خانه‌ای از طلا داشته باشی،خانه‌ای پر نقش و نگار و زینتی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یَکُونَ لَکَ بَیْتٌ مِنْ زُخْرُفٍ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زینت است،و از آنجا که طلا یکی از فلزات معروف زینتی است به آن زخرف گفته می‌شود خانه‌های پر نقش و نگار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همچنین سخنان پر آب و رنگ فریبنده را گفتار مزخرف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آسمان بالا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هرگز تنها به آسمان بالا رفتنت ایمان نخواهیم آورد مگر اینکه نامه‌ای همراه خود برای ما بیاوری که آن را بخوانیم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تَرْقیٰ فِی السَّمٰاءِ وَ لَنْ نُؤْمِنَ لِرُقِیِّکَ حَتّٰی تُنَزِّلَ عَلَیْنٰا کِتٰاباً نَقْرَؤُهُ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آیات می‌خوانیم که خداوند به پیامبرش دستور می‌دهد که در برابر این پیشنهادهای ضد و نقیض و بی پایه و گاهی مضحک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پاک و منزه است پروردگار من از این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سُبْحٰانَ رَبِّی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من جز انسانی فرستاده خدا بیشترم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کُنْتُ إِلاّٰ بَشَراً رَسُولاً </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974406_1067777946"/>
      <w:bookmarkStart w:id="661" w:name="_Toc264"/>
      <w:bookmarkEnd w:id="660"/>
      <w:r>
        <w:rPr>
          <w:rtl w:val="true"/>
        </w:rPr>
        <w:t>نکته‌ها</w:t>
      </w:r>
      <w:r>
        <w:rPr>
          <w:rtl w:val="true"/>
        </w:rPr>
        <w:t>:</w:t>
      </w:r>
      <w:bookmarkEnd w:id="661"/>
    </w:p>
    <w:p>
      <w:pPr>
        <w:pStyle w:val="Heading5"/>
        <w:numPr>
          <w:ilvl w:val="4"/>
          <w:numId w:val="1"/>
        </w:numPr>
        <w:rPr/>
      </w:pPr>
      <w:bookmarkStart w:id="662" w:name="__RefHeading___Toc1974408_1067777946"/>
      <w:bookmarkStart w:id="663" w:name="_Toc265"/>
      <w:bookmarkEnd w:id="662"/>
      <w:r>
        <w:rPr>
          <w:rtl w:val="true"/>
        </w:rPr>
        <w:t>اشاره</w:t>
      </w:r>
      <w:bookmarkEnd w:id="663"/>
    </w:p>
    <w:p>
      <w:pPr>
        <w:pStyle w:val="Heading5"/>
        <w:numPr>
          <w:ilvl w:val="4"/>
          <w:numId w:val="1"/>
        </w:numPr>
        <w:rPr/>
      </w:pPr>
      <w:bookmarkStart w:id="664" w:name="__RefHeading___Toc1974410_1067777946"/>
      <w:bookmarkStart w:id="665" w:name="_Toc266"/>
      <w:bookmarkEnd w:id="664"/>
      <w:r>
        <w:rPr/>
        <w:t>1</w:t>
      </w:r>
      <w:r>
        <w:rPr>
          <w:rtl w:val="true"/>
        </w:rPr>
        <w:t>-</w:t>
      </w:r>
      <w:r>
        <w:rPr>
          <w:rtl w:val="true"/>
        </w:rPr>
        <w:t>پاسخ پیامبر در برابر بهانه‌جویان</w:t>
      </w:r>
      <w:bookmarkEnd w:id="66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لحن خود آیات فوق،علاوه بر شان نزول،گواهی می‌دهد این درخواستهای عجیب و غریب مشرکان هرگز از روح حقیقت‌جویی سرچشمه نمی‌گرفت،بلکه آنها تمام هدفشان این بود که آئین بت پرستی و شرک که پایه‌های</w:t>
      </w:r>
    </w:p>
    <w:p>
      <w:pPr>
        <w:pStyle w:val="BookText"/>
        <w:rPr/>
      </w:pPr>
      <w:r>
        <w:rPr>
          <w:rFonts w:ascii="IRNazanin" w:hAnsi="IRNazanin" w:eastAsia="IRNazanin"/>
          <w:color w:val="111111"/>
          <w:sz w:val="28"/>
          <w:sz w:val="28"/>
          <w:szCs w:val="28"/>
          <w:rtl w:val="true"/>
          <w:lang w:bidi="fa-IR"/>
        </w:rPr>
        <w:t>قدرت رؤسای مکه را تشکیل می‌داد هم چنان بر جا بماند،و پیامبر اسلام را به هر وسیله ممکن است از ادامه راه توحید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 دو جواب منطقی و روشن در یک عبارت کوتاه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پروردگار منزه از اینگونه امور است،منزه است از اینکه تحت فرمان این و آن قرار گیرد و تسلیم پیشنهادهای واهی و بی اساس سبک مغزان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آنچه گذشت اصولا آوردن معجزات کار من نیست، من بشری هستم همچون شما،با این تفاوت که رسول خدایم،ارسال معجزات کار او است،و به اراده و فرمان او انجام می‌گیرد،من حتی حق ندارم پیش خود چنین تقاضایی کنم،او هر وقت لازم بداند برای اثبات صدق دعوت پیامبرش هر معجزه‌ای که لازم باشد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کُنْتُ إِلاّٰ بَشَراً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دو پاسخ با هم ارتباط و پیوند دارند،ولی در عین حال دو پاسخ محسوب می‌شوند،یکی ضعف بشر را در برابر این امر اثبات می‌کند، و دیگری منزه بودن خدای بشر را از قبول اینگونه معجزات اقتراحی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پیامبر یک خارق‌العاده‌گر نیست که در جایی بنشیند و هر کسی از در وارد شود پیشنهاد اعجازی به میل خود کند و اگر نپسندیدند پیشنهاد دیگری مطرح نماید،و خلاصه قوانین و سنن آفرینش را به بازی بگیرد،و بعد از اینهمه نیز اگر مایل بود بپذیرد و اگر میل مبارکش اقتضا نکرد با بهانه‌ای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پیامبر اثبات ارتباط خود به خدا از طریق آوردن معجزه است،و هر گاه به قدر کافی معجزه نشان دهد دیگر هیچگونه وظیفه‌ای در این رابطه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حتی زمان نزول معجزات را ممکن است نتواند پیش بینی کند و تنها در جایی از خداوند تقاضای معجزه می‌کند که بداند خدا به این امر راضی است</w:t>
      </w:r>
      <w:r>
        <w:rPr>
          <w:rFonts w:eastAsia="IRNazanin" w:cs="IRNazanin"/>
          <w:color w:val="111111"/>
          <w:sz w:val="28"/>
          <w:szCs w:val="28"/>
          <w:rtl w:val="true"/>
          <w:lang w:bidi="fa-IR"/>
        </w:rPr>
        <w:t>.</w:t>
      </w:r>
      <w:bookmarkStart w:id="666" w:name="pg10174_93097"/>
    </w:p>
    <w:p>
      <w:pPr>
        <w:pStyle w:val="Heading5"/>
        <w:numPr>
          <w:ilvl w:val="4"/>
          <w:numId w:val="1"/>
        </w:numPr>
        <w:rPr/>
      </w:pPr>
      <w:bookmarkStart w:id="667" w:name="__RefHeading___Toc1974412_1067777946"/>
      <w:bookmarkStart w:id="668" w:name="_Toc267"/>
      <w:bookmarkEnd w:id="666"/>
      <w:bookmarkEnd w:id="667"/>
      <w:r>
        <w:rPr/>
        <w:t>2</w:t>
      </w:r>
      <w:r>
        <w:rPr>
          <w:rtl w:val="true"/>
        </w:rPr>
        <w:t>-</w:t>
      </w:r>
      <w:r>
        <w:rPr>
          <w:rtl w:val="true"/>
        </w:rPr>
        <w:t>افکار محدود و تقاضاهای نامعقول</w:t>
      </w:r>
      <w:r>
        <w:rPr>
          <w:rtl w:val="true"/>
        </w:rPr>
        <w:t>:</w:t>
      </w:r>
      <w:bookmarkEnd w:id="668"/>
    </w:p>
    <w:p>
      <w:pPr>
        <w:pStyle w:val="BookText"/>
        <w:rPr/>
      </w:pPr>
      <w:r>
        <w:rPr>
          <w:rFonts w:ascii="IRNazanin" w:hAnsi="IRNazanin" w:eastAsia="IRNazanin"/>
          <w:color w:val="111111"/>
          <w:sz w:val="28"/>
          <w:sz w:val="28"/>
          <w:szCs w:val="28"/>
          <w:rtl w:val="true"/>
          <w:lang w:bidi="fa-IR"/>
        </w:rPr>
        <w:t>هر کس به اندازه محدوده فکر خود سخن می‌گوید،و به همین دلیل سخنان هر کس نشانه میزان سطح فکر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جز به فکر مال و مقام نیستند چنین می‌پندارند هر کس سخنی می‌گوید نیز در همین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اشراف کوته‌فکر قریش گاه به پیامبر اسلام ص پیشنهاد مال می‌کردند،و گاه مقام،تا دست از دعوتش بردارد،آنها روح پهناور پیامبر را با پیمانه بسیار کوچک اندیشه خود اندازه‌گیری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حتی فکر می‌کردند اگر تلاش کسی برای مال و مقام نباشد حتما دیوانه است و شق چهارمی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گفتند اگر نه این را می‌خواهی نه آن را شق سوم را بپذیر اجازه بده برای درمان تو از اطباء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کسی که در یک اطاقک بسیار کوچک زندانی باشد و چشمش به آسمان پهناور و آفتاب درخشنده و اینهمه کوه و دریا و صحرا نیفتاده تا پی به عظمت عالم هستی ببرد می‌خواستند روح ناپیدا کرانه پیامبر را با مقیاسهای خود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ببینیم آنها چه چیز از پیامبر ص می‌خواستند که در اسلام نبود،آنها زمینهای آباد چشمه‌های پر آب،باغهای نخل و انگور،و خانه‌های مرفه تقاضا می‌کردند،و می‌دانیم که اسلام در مسیر پیشرفت خود آن چنان تمدن شکوفایی به وجود آورد که امکان همه گونه پیشرفت اقتصادی در آن بود،و دیدیم که مسلمانها در پرتو همین برنامه قرآن بسیار فراتر از آن رفتند که مشرکان عرب با فکر ناقصشان طالب آن بودند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اگر چشم حقیقت بینی داشتند هم پیشرفتهای معنوی را در این آئین پرشکوه می‌دیدند،و هم پیروزیهای مادی را،چرا که قرآن ضامن سعادت انسان</w:t>
      </w:r>
      <w:bookmarkStart w:id="669" w:name="pg10174_93098"/>
    </w:p>
    <w:p>
      <w:pPr>
        <w:pStyle w:val="BookText"/>
        <w:rPr/>
      </w:pPr>
      <w:bookmarkEnd w:id="669"/>
      <w:r>
        <w:rPr>
          <w:rFonts w:ascii="IRNazanin" w:hAnsi="IRNazanin" w:eastAsia="IRNazanin"/>
          <w:color w:val="111111"/>
          <w:sz w:val="28"/>
          <w:sz w:val="28"/>
          <w:szCs w:val="28"/>
          <w:rtl w:val="true"/>
          <w:lang w:bidi="fa-IR"/>
        </w:rPr>
        <w:t>در هر دو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پیشنهادهای کودکانه یا احمقانه آنها مانند اینکه اگر راست می‌گویی عذاب الهی را بر ما بفرست و قطعات سنگهای آسمانی را بر سر و مغز ما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نردبانی بگذار و به آسمان صعود کن و از آنجا نامه فدایت شوم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خدا و فرشتگان را دسته جمعی نزد ما احضار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پیشنهاد نکردند ما را نزد او ببر،چه جهل و غرور و تکبری این انسان بی مغز دارد؟</w:t>
      </w:r>
      <w:r>
        <w:rPr>
          <w:rFonts w:eastAsia="IRNazanin" w:cs="IRNazanin"/>
          <w:color w:val="111111"/>
          <w:sz w:val="28"/>
          <w:szCs w:val="28"/>
          <w:rtl w:val="true"/>
          <w:lang w:bidi="fa-IR"/>
        </w:rPr>
        <w:t>! ***</w:t>
      </w:r>
    </w:p>
    <w:p>
      <w:pPr>
        <w:pStyle w:val="Heading5"/>
        <w:numPr>
          <w:ilvl w:val="4"/>
          <w:numId w:val="1"/>
        </w:numPr>
        <w:rPr/>
      </w:pPr>
      <w:bookmarkStart w:id="670" w:name="__RefHeading___Toc1974414_1067777946"/>
      <w:bookmarkStart w:id="671" w:name="_Toc268"/>
      <w:bookmarkEnd w:id="670"/>
      <w:r>
        <w:rPr/>
        <w:t>3</w:t>
      </w:r>
      <w:r>
        <w:rPr>
          <w:rtl w:val="true"/>
        </w:rPr>
        <w:t>-</w:t>
      </w:r>
      <w:r>
        <w:rPr>
          <w:rtl w:val="true"/>
        </w:rPr>
        <w:t>دستاویز دیگر برای نفی اعجاز</w:t>
      </w:r>
      <w:bookmarkEnd w:id="671"/>
    </w:p>
    <w:p>
      <w:pPr>
        <w:pStyle w:val="BookText"/>
        <w:rPr/>
      </w:pPr>
      <w:r>
        <w:rPr>
          <w:rFonts w:ascii="IRNazanin" w:hAnsi="IRNazanin" w:eastAsia="IRNazanin"/>
          <w:color w:val="111111"/>
          <w:sz w:val="28"/>
          <w:sz w:val="28"/>
          <w:szCs w:val="28"/>
          <w:rtl w:val="true"/>
          <w:lang w:bidi="fa-IR"/>
        </w:rPr>
        <w:t>با اینکه مفهوم آیات فوق پیچیده نیست،و معلوم است که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تقاضایی از پیامبر اسلام داشتند،و برخورد منفی پیامبر ص با آنها به چه دلیل بوده است،ولی با اینحال باز مشاهده می‌کنیم که این آیات دستاویزی برای بهانه‌جویان عصر ما که بعضا اصرار در نفی هر گونه معجزه برای پیامبر اسلام دارند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آیات را روشنترین آیاتی می‌شمرند که نفی اعجاز از پیامبر می‌کند، چرا که مخالفان شش نوع معجزه مختلف از زمین و آسمان،مفید و حیاتبخش و یا مرگ‌آفرین،از او خواستند،ولی او زیر بار هیچکدام از آنها نرفت،تنها جوابش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من،مگر من جز بشری که فرستاده خدایم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بهانه‌جویان عصر ما همچون دوستان بهانه‌جویشان در عصر پیامبر ص نباشند،پاسخشان در همین آیات به روشنی بیان شده است،زیرا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درخواستهای ششگانه اصولا درخواستی مضحک و نامعقول</w:t>
      </w:r>
    </w:p>
    <w:p>
      <w:pPr>
        <w:pStyle w:val="BookText"/>
        <w:rPr/>
      </w:pPr>
      <w:r>
        <w:rPr>
          <w:rFonts w:ascii="IRNazanin" w:hAnsi="IRNazanin" w:eastAsia="IRNazanin"/>
          <w:color w:val="111111"/>
          <w:sz w:val="28"/>
          <w:sz w:val="28"/>
          <w:szCs w:val="28"/>
          <w:rtl w:val="true"/>
          <w:lang w:bidi="fa-IR"/>
        </w:rPr>
        <w:t>بوده است،مانند احضار کردن خداوند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نامه مخصوص از آسمان لا بد به نام و نشان آنها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اقتراحی بوده که اگر عملی می‌شد اثری از تقاضاکنندگان باقی نمی‌ماند تا ایمان بیاورند یا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نازل شدن سنگهای آسمانی بر سر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پیشنهادهای آنان در داشتن یک زندگی مرفه و کاملا تجملاتی با مال و ثروت فراوان خلاصه می‌شده است در حالی که می‌دانیم پیامبران برای چنین کاری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کنیم بعضی از اینها هیچیک از این اشکالات را نداشته می‌دانیم صرفا به منظور بهانه‌جویی بوده است،به قرینه بخشهای دیگر این آیات و می‌دانیم وظیفه پیامبر این نیست که در مقابل پیشنهادات بهانه‌جویان تسلیم گردد،بلکه وظیفه او ارائه معجزه است به مقداری که صدق دعوت او ثابت شود،و بیش از این چیزی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این تعبیرات خود این آیات با صراحت می‌گوید که این درخواست‌کنندگان تا چه اندازه بهانه‌جو و لجوج بودند،آنها در حالی که پیشنهاد صعود بر آسمان را به پیامبر می‌کنند با صراحت می‌گویند اگر به آسمان هم صعود کنی ما ایمان نخواهیم آورد،مگر اینکه نامه‌ای برای ما از آسمان با خود آوری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راستی آنها تقاضای معجزه داشتند،پس چرا می‌گویند صعود بر آسمان نیز برای ما کافی نیست؟آیا قرینه‌ای از این واضحتر برای غیر منطقی بودن آنها پیدا می‌شود؟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گذشته ما می‌دانیم که معجزه کار خدا است نه کار پیامبر، در حالی که لحن سخن این بهانه‌جویان به وضوح نشان می‌دهد که آنها معجزه را کار پیامبر می‌دانستند،لذا تمام افعال را به شخص پیامبر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این زمین را بشکافی و نهرهای آب در آن جاری کنی،تو باید سنگهای آسمان را بر سرمان فرود آوری،تو باید خدا و فرشتگان را نزد ما ظاهر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 پیامبر لازم است این پندار را از مغز آنها بیرون کند  و به آنها ثابت نماید که من نه خدا هستم،نه شریک خدا و اعجاز تنها کار او است،من بشری هستم همانند انسانهای دیگر با این تفاوت که وحی بر من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مقدار که از اعجاز نیز لازم بوده خودش در اختیارم گذارده است،بیش از این کاری از دست من ساخته نیست،مخصوصا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است بر همین معنی چرا که مقام پروردگار را از داشتن هر گونه شریک و شبیه پاک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 اینکه در قرآن معجزات متعددی به عیسی نسبت داده شده است از قبیل زنده کردن مردگان و شفای بیماران غیر قابل علاج و یا کور مادرزاد ولی با اینحال در تمام این موارد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منحصرا منوط به فرمان پروردگار می‌داند آمده است،تا روشن شود این معجزات گر چه به دست مسیح ظاهر شده اما از خود او نبوده است بلکه همه به فرمان خدا بوده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کدام عقل باور می‌کند انسانی دعوی پیامبری نماید و حتی خود را خاتم پیامبران بداند و برای انبیای گذشته در کتاب آسمانیش هر گونه معجزات ذکر کند ولی خودش از آوردن هر گونه معجزه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نخواهند گفت تو چگونه پیامبری هستی که نمی‌توانی هیچیک از معجزاتی را که خودت برای دیگران قائلی بیاوری؟ تو مدعی هستی از همه آنها برتری و سرآمدی در حالی که شاگرد آنها هم نخواهی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مقابل اینگونه سخنان چه می‌توانست بگوید؟</w:t>
      </w:r>
      <w:bookmarkStart w:id="672" w:name="pg10174_93101"/>
    </w:p>
    <w:p>
      <w:pPr>
        <w:pStyle w:val="BookText"/>
        <w:rPr/>
      </w:pPr>
      <w:bookmarkEnd w:id="672"/>
      <w:r>
        <w:rPr>
          <w:rFonts w:ascii="IRNazanin" w:hAnsi="IRNazanin" w:eastAsia="IRNazanin"/>
          <w:color w:val="111111"/>
          <w:sz w:val="28"/>
          <w:sz w:val="28"/>
          <w:szCs w:val="28"/>
          <w:rtl w:val="true"/>
          <w:lang w:bidi="fa-IR"/>
        </w:rPr>
        <w:t>و این خود نشانه زنده‌ای است بر اینکه او در موقع لزوم معجزاتی عرضه کرده است،بنا بر این روشن می‌شود اگر پیامبر در این آیات تسلیم پیشنهادهای آنها نشده حتما پیشنهادهای بی پایه و بهانه‌جوئیهای بی اساسی بوده است و گرنه در برابر پیشنهاد منطقی و معقول تسلیم بوده است</w:t>
      </w:r>
      <w:r>
        <w:rPr>
          <w:rFonts w:eastAsia="IRNazanin" w:cs="IRNazanin"/>
          <w:color w:val="111111"/>
          <w:sz w:val="28"/>
          <w:szCs w:val="28"/>
          <w:rtl w:val="true"/>
          <w:lang w:bidi="fa-IR"/>
        </w:rPr>
        <w:t>.</w:t>
      </w:r>
    </w:p>
    <w:p>
      <w:pPr>
        <w:pStyle w:val="Heading3"/>
        <w:numPr>
          <w:ilvl w:val="2"/>
          <w:numId w:val="1"/>
        </w:numPr>
        <w:rPr/>
      </w:pPr>
      <w:bookmarkStart w:id="673" w:name="__RefHeading___Toc1974416_1067777946"/>
      <w:bookmarkStart w:id="674" w:name="_Toc269"/>
      <w:bookmarkEnd w:id="673"/>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94</w:t>
      </w:r>
      <w:r>
        <w:rPr>
          <w:rtl w:val="true"/>
        </w:rPr>
        <w:t xml:space="preserve"> </w:t>
      </w:r>
      <w:r>
        <w:rPr>
          <w:rtl w:val="true"/>
        </w:rPr>
        <w:t xml:space="preserve">تا </w:t>
      </w:r>
      <w:r>
        <w:rPr/>
        <w:t>95</w:t>
      </w:r>
      <w:r>
        <w:rPr>
          <w:rtl w:val="true"/>
        </w:rPr>
        <w:t>]</w:t>
      </w:r>
      <w:bookmarkEnd w:id="674"/>
    </w:p>
    <w:p>
      <w:pPr>
        <w:pStyle w:val="Heading4"/>
        <w:numPr>
          <w:ilvl w:val="3"/>
          <w:numId w:val="1"/>
        </w:numPr>
        <w:rPr/>
      </w:pPr>
      <w:bookmarkStart w:id="675" w:name="__RefHeading___Toc1974418_1067777946"/>
      <w:bookmarkStart w:id="676" w:name="_Toc270"/>
      <w:bookmarkEnd w:id="675"/>
      <w:r>
        <w:rPr>
          <w:rtl w:val="true"/>
        </w:rPr>
        <w:t>اشاره</w:t>
      </w:r>
      <w:bookmarkEnd w:id="676"/>
    </w:p>
    <w:p>
      <w:pPr>
        <w:pStyle w:val="BookText"/>
        <w:rPr/>
      </w:pP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974420_1067777946"/>
      <w:bookmarkStart w:id="678" w:name="_Toc271"/>
      <w:bookmarkEnd w:id="677"/>
      <w:r>
        <w:rPr>
          <w:rtl w:val="true"/>
        </w:rPr>
        <w:t>ترجمه</w:t>
      </w:r>
      <w:r>
        <w:rPr>
          <w:rtl w:val="true"/>
        </w:rPr>
        <w:t>:</w:t>
      </w:r>
      <w:bookmarkEnd w:id="678"/>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مانع شد مردم بعد از آمدن هدایت ایمان بیاورند،این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نادانی و بیخبری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بشری را به عنوان رسول فرستاده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روی زمین فرشتگانی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گام برمی‌داشتند ما از آسمان فرشته‌ای را به عنوان رسول بر آنها می‌فرستادیم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رهبر هر گروهی باید از جنس خود آنان باشد</w:t>
      </w:r>
      <w:r>
        <w:rPr>
          <w:rFonts w:eastAsia="IRNazanin" w:cs="IRNazanin"/>
          <w:color w:val="111111"/>
          <w:sz w:val="28"/>
          <w:szCs w:val="28"/>
          <w:rtl w:val="true"/>
          <w:lang w:bidi="fa-IR"/>
        </w:rPr>
        <w:t>).</w:t>
      </w:r>
    </w:p>
    <w:p>
      <w:pPr>
        <w:pStyle w:val="Heading4"/>
        <w:numPr>
          <w:ilvl w:val="3"/>
          <w:numId w:val="1"/>
        </w:numPr>
        <w:rPr/>
      </w:pPr>
      <w:bookmarkStart w:id="679" w:name="__RefHeading___Toc1974422_1067777946"/>
      <w:bookmarkStart w:id="680" w:name="_Toc272"/>
      <w:bookmarkEnd w:id="679"/>
      <w:r>
        <w:rPr>
          <w:rtl w:val="true"/>
        </w:rPr>
        <w:t>تفسیر</w:t>
      </w:r>
      <w:r>
        <w:rPr>
          <w:rtl w:val="true"/>
        </w:rPr>
        <w:t>:</w:t>
      </w:r>
      <w:bookmarkEnd w:id="680"/>
    </w:p>
    <w:p>
      <w:pPr>
        <w:pStyle w:val="BookText"/>
        <w:rPr/>
      </w:pPr>
      <w:r>
        <w:rPr>
          <w:rFonts w:ascii="IRNazanin" w:hAnsi="IRNazanin" w:eastAsia="IRNazanin"/>
          <w:color w:val="111111"/>
          <w:sz w:val="28"/>
          <w:sz w:val="28"/>
          <w:szCs w:val="28"/>
          <w:rtl w:val="true"/>
          <w:lang w:bidi="fa-IR"/>
        </w:rPr>
        <w:t>بهانه همگونی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بهانه‌جویی مشرکان در زمینه توحید بود،و در آیات مورد بحث به بهانه همگونی اشاره کرده می‌گوید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مانع شد مردم بعد از آمدن هدایت ایمان بیاورند این بود که می‌گفتند آیا خدا انسانی را به عنوان پیامبر 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 النّٰاسَ أَنْ یُؤْمِنُوا إِذْ جٰاءَهُمُ الْهُدیٰ إِلاّٰ أَنْ قٰالُوا أَ بَعَثَ اللّٰهُ بَشَراً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باور کردنی است که این مقام والا و بسیار مهم بر عهده انسانی گذارده شود؟ آیا نباید این رسالت عظیم بر دوش نوع برتری همچون فرشتگان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عهده آن بخوبی برآید،انسانی خاکی کجا و رسالت الهی کجا؟افلاکیان شایسته این مقامند نه خاکیان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سست و بی پایه مخصوص  بیک گروه و دو گروه نبود،بلکه شاید اکثر افراد بی ایمان در طول تاریخ در برابر پیامبران به آن توسل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در مخالفت خود با این پیامبر بزرگ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بَشَرٌ مِثْلُکُمْ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انسانی همانند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بی ایمان معاصر هود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بَشَرٌ مِثْلُکُمْ یَأْکُلُ مِمّٰا تَأْکُلُونَ مِنْهُ وَ یَشْرَبُ مِمّٰا تَشْرَبُونَ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انسانی همانند شما است،از آنچه می‌خورید می‌خورد و از آنچه می‌نوشید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اضافه می‌کردند که اگر شما از بشری همانند خودتان اطاعت کنید زیانکارید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أَطَعْتُمْ بَشَراً مِثْلَکُمْ إِنَّکُمْ إِذاً 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ایراد را به پیامبر اسلام ص نیز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یَأْکُلُ الطَّعٰامَ وَ یَمْشِی فِی الْأَسْوٰاقِ لَوْ لاٰ أُنْزِلَ إِلَیْهِ مَلَکٌ فَیَکُونَ مَعَهُ نَذِیراً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پیامبر غذا میخورد،و در بازارها راه میرود؟لا اقل چرا فرشته‌ای همراه او نازل نشده که همراه او مردم را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جمله کوتاه و روشن پاسخ پر معنایی به همه آنها داده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حتی اگر در روی زمین فرشتگانی بودند که با آرامش گام می‌زدند،ما از آسمان فرشته‌ای را به عنوان پیامبر بر آنها نازل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کٰانَ فِی الْأَرْضِ مَلاٰئِکَةٌ یَمْشُونَ مُطْمَئِنِّینَ لَنَزَّلْنٰا عَلَیْهِمْ مِنَ السَّمٰاءِ مَلَکاً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همواره رهبر باید از جنس پیروانش باشد،انسان برای انسانها و فرشته برای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همگونی رهبر و پیروان نیز روشن است،زیرا از یک سو مهمترین بخش تبلیغی یک رهبر بخش تبلیغی عملی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الگو بودن و اسوه بودن، و این تنها در صورتی ممکن است که دارای همان غرائز و احساسات،و همان ساختمان جسمی و روحی باشد،و گرنه پاکی فرشته‌ای که نه شهوت جنسی دارد و نه نیاز به مسکن و لباس و غذا،و نه سایر غرائز انسانی در آن موجود است،هیچگاه نمی‌تواند سرمشقی برای انسانها باشد، بلکه مردم می‌گویند او از دل ما خبر ندارد،و نمی‌داند چه طوفانهایی بر اثر شهوت و غضب در روح ما جریان دارد،او تنها برای دل خودش سخنی می‌گوید،او اگر احساسات ما را داشت مثل ما بود یا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به حرفهای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رهبری همچون علی 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نفسی اروضها بالتقوی لتاتی آمنة یوم الخوف الاکبر</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نفسی همچون شما دارم اما بوسیله تقوا آن را مهار میکنم تا در روز قیامت در امن و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می‌تواند الگو و اسوه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رهبر باید همه دردها،نیازها،و خواسته‌های پیروان خود را بخوبی درک کند تا برای درمان و پاسخگویی به آن آماده باشد،و مشمول گفته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 نیی از حال من مشکل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به همین دلیل پیامبران از میان توده‌های مردم برخاسته‌اند،</w:t>
      </w:r>
      <w:bookmarkStart w:id="681" w:name="pg10174_93104"/>
    </w:p>
    <w:p>
      <w:pPr>
        <w:pStyle w:val="BookText"/>
        <w:rPr/>
      </w:pPr>
      <w:bookmarkEnd w:id="681"/>
      <w:r>
        <w:rPr>
          <w:rFonts w:ascii="IRNazanin" w:hAnsi="IRNazanin" w:eastAsia="IRNazanin"/>
          <w:color w:val="111111"/>
          <w:sz w:val="28"/>
          <w:sz w:val="28"/>
          <w:szCs w:val="28"/>
          <w:rtl w:val="true"/>
          <w:lang w:bidi="fa-IR"/>
        </w:rPr>
        <w:t>و دورانهایی از سختترین نوع زندگی را غالبا تحمل کرده‌اند،تا همه تلخیهای زندگی را بچشند و حقایق دردناک را لمس کنند و خود را برای درمان آنها آماده و مهیا سازند</w:t>
      </w:r>
      <w:r>
        <w:rPr>
          <w:rFonts w:eastAsia="IRNazanin" w:cs="IRNazanin"/>
          <w:color w:val="111111"/>
          <w:sz w:val="28"/>
          <w:szCs w:val="28"/>
          <w:rtl w:val="true"/>
          <w:lang w:bidi="fa-IR"/>
        </w:rPr>
        <w:t>.</w:t>
      </w:r>
    </w:p>
    <w:p>
      <w:pPr>
        <w:pStyle w:val="Heading4"/>
        <w:numPr>
          <w:ilvl w:val="3"/>
          <w:numId w:val="1"/>
        </w:numPr>
        <w:rPr/>
      </w:pPr>
      <w:bookmarkStart w:id="682" w:name="__RefHeading___Toc1974424_1067777946"/>
      <w:bookmarkStart w:id="683" w:name="_Toc273"/>
      <w:bookmarkEnd w:id="682"/>
      <w:r>
        <w:rPr>
          <w:rtl w:val="true"/>
        </w:rPr>
        <w:t>نکته‌ها</w:t>
      </w:r>
      <w:r>
        <w:rPr>
          <w:rtl w:val="true"/>
        </w:rPr>
        <w:t>:</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تنها مانع ایمان آنها همین بهانه‌جویی بوده،ولی این تعبیر البته دلیل بر انحصار نیست بلکه برای تاکید و بیان اهمیت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یَمْشُونَ مُطْمَئِنِّینَ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مفسران مورد بحث واقع شده،و تفسیرهای متعددی برای آن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اشاره به گفتار عرب جاهلی دانسته‌اند که می‌گفتند ما در این جزیره ساکن بودیم و زندگی آرامی داشتیم،محمد آمد آرامش ما را بر هم زد، قرآن می‌گوید حتی اگر فرشتگانی  در زمین بودند و چنین آرامش کاذبی را که مدعی هستند داشتند ما پیامبری از جنس خودشان برای آنها می‌فرستادیم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دنیا و لذات آن و کناره‌گیری از هر گونه آئین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و توطن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گرفته‌اند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احتمال قوی به نظر می‌رسد که منظور آن است که حتی اگر فرشتگان در زمین زندگی می‌کردند و زندگی آرام و خالی از تصادم و خصومت و کشمکش داشتند،باز هم نیاز به وجود رهبری از جنس خود پیدا می‌کردند، چرا که ارسال پیامبران تنها برای پایان دادن به ناآرامیها و ایجاد آرامش در زندگی مادی نیست،بلکه همه اینها مقدمه‌ای است برای پیمودن راه تکامل و پرورش در زمینه‌های معنوی و انسانی و این نیاز به رهبر الهی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چنین استفاده می‌کند که طبیعت زندگی مادی در روی زمین طبیعت نیاز به وجود پیامبر است و بدون آن زندگی هرگز سامان نمی‌پذیرد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این کلمه را اشاره لطیفی به مسئله جاذبه زمین میداند چرا که راه رفتن توام با آرامش و اطمینان بدون وجود آن امکان‌پذیر نیست</w:t>
      </w:r>
      <w:r>
        <w:rPr>
          <w:rFonts w:eastAsia="IRNazanin" w:cs="IRNazanin"/>
          <w:color w:val="111111"/>
          <w:sz w:val="28"/>
          <w:szCs w:val="28"/>
          <w:rtl w:val="true"/>
          <w:lang w:bidi="fa-IR"/>
        </w:rPr>
        <w:t>.</w:t>
      </w:r>
      <w:bookmarkStart w:id="684" w:name="pg10174_93106"/>
    </w:p>
    <w:p>
      <w:pPr>
        <w:pStyle w:val="Heading3"/>
        <w:numPr>
          <w:ilvl w:val="2"/>
          <w:numId w:val="1"/>
        </w:numPr>
        <w:rPr/>
      </w:pPr>
      <w:bookmarkStart w:id="685" w:name="__RefHeading___Toc1974426_1067777946"/>
      <w:bookmarkStart w:id="686" w:name="_Toc274"/>
      <w:bookmarkEnd w:id="684"/>
      <w:bookmarkEnd w:id="685"/>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96</w:t>
      </w:r>
      <w:r>
        <w:rPr>
          <w:rtl w:val="true"/>
        </w:rPr>
        <w:t xml:space="preserve"> </w:t>
      </w:r>
      <w:r>
        <w:rPr>
          <w:rtl w:val="true"/>
        </w:rPr>
        <w:t xml:space="preserve">تا </w:t>
      </w:r>
      <w:r>
        <w:rPr/>
        <w:t>97</w:t>
      </w:r>
      <w:r>
        <w:rPr>
          <w:rtl w:val="true"/>
        </w:rPr>
        <w:t>]</w:t>
      </w:r>
      <w:bookmarkEnd w:id="686"/>
    </w:p>
    <w:p>
      <w:pPr>
        <w:pStyle w:val="Heading4"/>
        <w:numPr>
          <w:ilvl w:val="3"/>
          <w:numId w:val="1"/>
        </w:numPr>
        <w:rPr/>
      </w:pPr>
      <w:bookmarkStart w:id="687" w:name="__RefHeading___Toc1974428_1067777946"/>
      <w:bookmarkStart w:id="688" w:name="_Toc275"/>
      <w:bookmarkEnd w:id="687"/>
      <w:r>
        <w:rPr>
          <w:rtl w:val="true"/>
        </w:rPr>
        <w:t>اشاره</w:t>
      </w:r>
      <w:bookmarkEnd w:id="688"/>
    </w:p>
    <w:p>
      <w:pPr>
        <w:pStyle w:val="BookText"/>
        <w:rPr/>
      </w:pPr>
      <w:r>
        <w:rPr>
          <w:rFonts w:ascii="Amiri" w:hAnsi="Amiri" w:eastAsia="Amiri" w:cs="Amiri"/>
          <w:color w:val="111111"/>
          <w:sz w:val="28"/>
          <w:sz w:val="28"/>
          <w:szCs w:val="28"/>
          <w:rtl w:val="true"/>
          <w:lang w:bidi="ar-SA"/>
        </w:rPr>
        <w:t xml:space="preserve">قُلْ کَفیٰ بِاللّٰهِ شَهِیداً بَیْنِی وَ بَیْنَکُمْ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974430_1067777946"/>
      <w:bookmarkStart w:id="690" w:name="_Toc276"/>
      <w:bookmarkEnd w:id="689"/>
      <w:r>
        <w:rPr>
          <w:rtl w:val="true"/>
        </w:rPr>
        <w:t>ترجمه</w:t>
      </w:r>
      <w:r>
        <w:rPr>
          <w:rtl w:val="true"/>
        </w:rPr>
        <w:t>:</w:t>
      </w:r>
      <w:bookmarkEnd w:id="690"/>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کافی است که خدا گواه میان من و شما است،چرا که او نسبت به بندگانش آگاه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خدا هدایت کند هدایت یافته واقعی او است،و هر کس 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سازد هادیان و سرپرستانی جز خدا برای او نخواهی یافت، و روز قیامت آنها را بر صورتهایشان محشور می‌کنیم در حالی که نابینا و گنگ و کرند، جایگاهشان دوزخ است و هر زمان آتش آن فرونشیند،شعله تازه‌ای بر آنها می‌افزائیم</w:t>
      </w:r>
      <w:r>
        <w:rPr>
          <w:rFonts w:eastAsia="IRNazanin" w:cs="IRNazanin"/>
          <w:color w:val="111111"/>
          <w:sz w:val="28"/>
          <w:szCs w:val="28"/>
          <w:rtl w:val="true"/>
          <w:lang w:bidi="fa-IR"/>
        </w:rPr>
        <w:t>.</w:t>
      </w:r>
    </w:p>
    <w:p>
      <w:pPr>
        <w:pStyle w:val="Heading4"/>
        <w:numPr>
          <w:ilvl w:val="3"/>
          <w:numId w:val="1"/>
        </w:numPr>
        <w:rPr/>
      </w:pPr>
      <w:bookmarkStart w:id="691" w:name="__RefHeading___Toc1974432_1067777946"/>
      <w:bookmarkStart w:id="692" w:name="_Toc277"/>
      <w:bookmarkEnd w:id="691"/>
      <w:r>
        <w:rPr>
          <w:rtl w:val="true"/>
        </w:rPr>
        <w:t>تفسیر</w:t>
      </w:r>
      <w:r>
        <w:rPr>
          <w:rtl w:val="true"/>
        </w:rPr>
        <w:t>:</w:t>
      </w:r>
      <w:bookmarkEnd w:id="692"/>
    </w:p>
    <w:p>
      <w:pPr>
        <w:pStyle w:val="BookText"/>
        <w:rPr/>
      </w:pPr>
      <w:r>
        <w:rPr>
          <w:rFonts w:ascii="IRNazanin" w:hAnsi="IRNazanin" w:eastAsia="IRNazanin"/>
          <w:color w:val="111111"/>
          <w:sz w:val="28"/>
          <w:sz w:val="28"/>
          <w:szCs w:val="28"/>
          <w:rtl w:val="true"/>
          <w:lang w:bidi="fa-IR"/>
        </w:rPr>
        <w:t>هدایت یافتگان واقعی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بحثهای گذشته که در زمینه توحید و نبوت،و گفتگو با مخالفان بود،آیات فوق یک نوع اعلام ختم بحث در این مرحله و نتیجه‌گیری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دلائل روشن تو را در رابطه با توحید و نبوت و معاد نپذیرند به آنها اعلام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همین بس که خدا میان من و شما گواه باشد،چرا که او از حال بندگانش آگاه،و نسبت به کارشان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شَهِیداً بَیْنِی وَ بَیْنَکُمْ إِنَّهُ کٰانَ بِعِبٰادِهِ خَبِیراً بَصِیراً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دو هدف از بیان این عبارت در نظر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متعصب لجوج را تهدید کند  که خداوند آگاه و بینا،شاهد و گواه اعمال ما و شما است،گمان نکنید از محیط قدرت او بیرون خواهید رفت،و یا چیزی از اعمالتان بر او مخفی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پیامبر ص با بیان این عبارت ایمان قاطع خود را به آنچه گفته است ظاهر سازد چرا که قاطعیت گوینده در سخن خود،اثر عمیق روانی در شنونده دارد،باشد که این تعبیر محکم و قاطع که توأم با یک نوع تهدید ملایم نیز می‌باشد در آنها اثر بگذارد قلبشان را تکان دهد و فکرشان را بیدار کند و به راه راست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هدایت می‌یابد که خدا نور هدایت را به قلبش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یَهْدِ اللّٰهُ فَهُوَ الْمُهْتَدِ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را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ساخته است هرگز اولیاء و راهنما و سرپرستی جز خدا برای آنها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فَلَنْ تَجِدَ لَهُمْ أَوْلِیٰاءَ مِنْ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این است که باز هم به سوی او بازگردند و نور هدایت از او بطلبند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جمله در حقیقت اشاره به این است که تنها استدلالات قوی و کوبنده کافی برای ایمان آوردن نیست،بلکه تا توفیق الهی و شایستگی هدایت در او پیدا</w:t>
      </w:r>
    </w:p>
    <w:p>
      <w:pPr>
        <w:pStyle w:val="BookText"/>
        <w:rPr/>
      </w:pPr>
      <w:r>
        <w:rPr>
          <w:rFonts w:ascii="IRNazanin" w:hAnsi="IRNazanin" w:eastAsia="IRNazanin"/>
          <w:color w:val="111111"/>
          <w:sz w:val="28"/>
          <w:sz w:val="28"/>
          <w:szCs w:val="28"/>
          <w:rtl w:val="true"/>
          <w:lang w:bidi="fa-IR"/>
        </w:rPr>
        <w:t>نشود محال است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همانند آن است که ما افرادی را به انجام یک کار خیر قابل توجهی دعوت می‌کنیم،و یا انواع استدلال اهمیت موضوع را گوشزد می‌نمائیم،اما عده‌ای می‌پذیرند،و عده‌ای مخالفت می‌کنند ما می‌گوئیم همه کس لایق انجام چنین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پاک بباید که شود قابل فیض و رنه هر سنگ و گلی لؤلؤ و مرجان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هر دلی لایق نور حق نیست،و هر سری جای سودای او نمی‌باشد،به علاوه این سخن اثر تحریک کننده در شنونده دارد و بسیار می‌شود که او برای اثبات لیاقت خود دست از لجاجت برمی‌دارد و تسلیم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بارها گفته‌ایم که هدایت و ضلالت الهی هرگز جنبه جبری ندارد، بلکه اثر مستقیم اعمال و صفات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راه او به جهاد برمی‌خیزند و برای رسیدن به حق همه گونه فداکاری می‌کنند،مسلما شایسته آنند که  مشمول هدایت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 که با پیمودن راه عناد و لجاج و آلوده شدن به هر گونه ظلم و فساد و گناه شایستگی را در خود کشته،و مستحق سلب توفیق و گمراهی شده‌اند مسلما این افراد را گمراه می‌سازد،چنان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یُضِلُّ اللّٰهُ الظّٰالِمِینَ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یُضِلُّ بِهِ إِلاَّ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یُضِلُّ اللّٰهُ مَنْ هُوَ مُسْرِفٌ مُرْتٰابٌ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ذکر شده ممکن است اشاره به تعدد خدایان پنداری،و یا تنوع وسائل و اسبابهایی باشد که آنها به آن پناه می‌بردند، یعنی هیچیک از این وسائل و اسباب و همچنین انسانها و غیر انسانها و خدایان پنداری نمی‌توانند به فریاد آنها برسند و از گمراهی و بدبختی نجاتشان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صورت یک تهدید قاطع و کوبنده صحنه‌ای از صحنه‌های قیامت را که نتیجه قطعی اعمال آنها است به آنها نشان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آنها را در روز قیامت بر صورتهایشان محشور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نَحْشُرُهُمْ یَوْمَ الْقِیٰامَةِ عَلیٰ وُجُوهِهِمْ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بجای اینکه مستقیم و ایستاده راه بروند فرشتگان عذاب آنان را به صورتشان بر زمین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این احتمال داده‌اند که این گنهکاران چون در آنجا قادر به راه رفتن نیستند همچون خزندگان بر صورت و سینه می‌خزند،و با حالی دردناک و ذلت بار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از نعمتهای بزرگی همچون پاها برای راه رفتن محرومند چرا که در این جهان از این وسائل در راه سعادت استفاده نکردند،بلکه در مسیر گناه آنها را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حالتی که نابینا و لال و کر هستند به آن دادگاه بزرگ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عُمْیاً وَ بُکْماً وَ صُمًّا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می‌آید که از آیات دیگر قرآن استفاده می‌شود که مجرمان و دوزخیان هم می‌بینند هم می‌شنوند و هم سخن می‌گویند </w:t>
      </w:r>
      <w:r>
        <w:rPr>
          <w:rStyle w:val="FootnoteAnchor"/>
          <w:rtl w:val="true"/>
        </w:rPr>
        <w:footnoteReference w:id="144"/>
      </w:r>
      <w:r>
        <w:rPr>
          <w:rFonts w:ascii="IRNazanin" w:hAnsi="IRNazanin" w:eastAsia="IRNazanin"/>
          <w:color w:val="111111"/>
          <w:sz w:val="28"/>
          <w:sz w:val="28"/>
          <w:szCs w:val="28"/>
          <w:rtl w:val="true"/>
          <w:lang w:bidi="fa-IR"/>
        </w:rPr>
        <w:t>چگونه آیه فوق می‌گوید آنها کور و کر و 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پاسخ این سؤال تفسیرهای متعددی ذکر کردند که بهتر از همه دو تفسیر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و مراحل قیامت مختلف است در بعضی از مراحل و مواقف آنها کور و کر و نابینا هستند،و این خود یک نوع مجازات برای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نعمتهای بزرگ الهی را در دنیا مورد بهره‌برداری صحیح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مراحل دیگری چشمشان بینا و گوششان شنوا و زبانشان باز می‌شود، تا صحنه‌های عذاب را ببینند و سرزنشهای سرزنش کنندگان را بشنوند و به ناله و فریاد و اظهار ضعف بپردازند که این خود نوع دیگری از مجازات برای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از دیدن آنچه مایه سرور است و از شنیدن آنچه مایه نشاط و از گفتن آنچه موجب نجات می‌باشد محرومند و به عکس آنچه که مایه زجر و ناراحتی است می‌بینند و می‌شنوند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همیشگی آنها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مَأْوٰاهُمْ جَهَنَّمُ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گمان نکنید آتشش همچون آتشهای دنیا سرانجام به خاموشی می‌گراید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التهاب آن فرو می‌نشیند شعله تازه‌ای بر آنها می‌افزائیم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خَبَتْ زِدْنٰاهُمْ سَعِیراً </w:t>
      </w:r>
      <w:r>
        <w:rPr>
          <w:rFonts w:eastAsia="IRNazanin" w:cs="IRNazanin"/>
          <w:color w:val="111111"/>
          <w:sz w:val="28"/>
          <w:szCs w:val="28"/>
          <w:rtl w:val="true"/>
          <w:lang w:bidi="fa-IR"/>
        </w:rPr>
        <w:t>).</w:t>
      </w:r>
      <w:bookmarkStart w:id="693" w:name="pg10174_93111"/>
    </w:p>
    <w:p>
      <w:pPr>
        <w:pStyle w:val="Heading3"/>
        <w:numPr>
          <w:ilvl w:val="2"/>
          <w:numId w:val="1"/>
        </w:numPr>
        <w:rPr/>
      </w:pPr>
      <w:bookmarkStart w:id="694" w:name="__RefHeading___Toc1974434_1067777946"/>
      <w:bookmarkStart w:id="695" w:name="_Toc278"/>
      <w:bookmarkEnd w:id="693"/>
      <w:bookmarkEnd w:id="69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98</w:t>
      </w:r>
      <w:r>
        <w:rPr>
          <w:rtl w:val="true"/>
        </w:rPr>
        <w:t xml:space="preserve"> </w:t>
      </w:r>
      <w:r>
        <w:rPr>
          <w:rtl w:val="true"/>
        </w:rPr>
        <w:t xml:space="preserve">تا </w:t>
      </w:r>
      <w:r>
        <w:rPr/>
        <w:t>100</w:t>
      </w:r>
      <w:r>
        <w:rPr>
          <w:rtl w:val="true"/>
        </w:rPr>
        <w:t>]</w:t>
      </w:r>
      <w:bookmarkEnd w:id="695"/>
    </w:p>
    <w:p>
      <w:pPr>
        <w:pStyle w:val="Heading4"/>
        <w:numPr>
          <w:ilvl w:val="3"/>
          <w:numId w:val="1"/>
        </w:numPr>
        <w:rPr/>
      </w:pPr>
      <w:bookmarkStart w:id="696" w:name="__RefHeading___Toc1974436_1067777946"/>
      <w:bookmarkStart w:id="697" w:name="_Toc279"/>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 xml:space="preserve">ذٰلِکَ جَزٰاؤُهُمْ بِأَنَّهُمْ کَفَرُوا بِآیٰاتِنٰا 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قٰادِرٌ عَلیٰ أَنْ یَخْلُقَ مِثْلَهُمْ وَ جَعَلَ لَهُمْ أَجَلاً لاٰ رَیْبَ فِیهِ فَأَبَی اَلظّٰالِمُونَ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وَ کٰانَ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974438_1067777946"/>
      <w:bookmarkStart w:id="699" w:name="_Toc280"/>
      <w:bookmarkEnd w:id="698"/>
      <w:r>
        <w:rPr>
          <w:rtl w:val="true"/>
        </w:rPr>
        <w:t>ترجمه</w:t>
      </w:r>
      <w:r>
        <w:rPr>
          <w:rtl w:val="true"/>
        </w:rPr>
        <w:t>:</w:t>
      </w:r>
      <w:bookmarkEnd w:id="699"/>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آنهاست به خاطر اینکه به آیات ما کافر شدند،و گفتند آیا هنگامی که ما استخوانهای پوسیده و خاکهای پراکنده می‌شویم آیا بار دیگر آفرینش تازه‌ای خواهیم یافت؟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خدایی که آسمانها و زمین را آفرید قادر است مثل آنها را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زندگی جدید بازشان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سرآمدی قطعی قرار داد اما ظالمان جز کفر و انکار را پذیرا نیستند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شما مالک خزائن رحمت پروردگار من بودید بخاطر تنگ‌نظری امساک می‌کردید مبادا انفاق مایه تنگدستی شما شود و انسان سختگیر است</w:t>
      </w:r>
      <w:r>
        <w:rPr>
          <w:rFonts w:eastAsia="IRNazanin" w:cs="IRNazanin"/>
          <w:color w:val="111111"/>
          <w:sz w:val="28"/>
          <w:szCs w:val="28"/>
          <w:rtl w:val="true"/>
          <w:lang w:bidi="fa-IR"/>
        </w:rPr>
        <w:t>.</w:t>
      </w:r>
      <w:bookmarkStart w:id="700" w:name="pg10174_93112"/>
    </w:p>
    <w:p>
      <w:pPr>
        <w:pStyle w:val="Heading4"/>
        <w:numPr>
          <w:ilvl w:val="3"/>
          <w:numId w:val="1"/>
        </w:numPr>
        <w:rPr/>
      </w:pPr>
      <w:bookmarkStart w:id="701" w:name="__RefHeading___Toc1974440_1067777946"/>
      <w:bookmarkStart w:id="702" w:name="_Toc281"/>
      <w:bookmarkEnd w:id="700"/>
      <w:bookmarkEnd w:id="701"/>
      <w:r>
        <w:rPr>
          <w:rtl w:val="true"/>
        </w:rPr>
        <w:t>تفسیر</w:t>
      </w:r>
      <w:r>
        <w:rPr>
          <w:rtl w:val="true"/>
        </w:rPr>
        <w:t>:</w:t>
      </w:r>
      <w:bookmarkEnd w:id="702"/>
    </w:p>
    <w:p>
      <w:pPr>
        <w:pStyle w:val="BookText"/>
        <w:rPr/>
      </w:pPr>
      <w:r>
        <w:rPr>
          <w:rFonts w:ascii="IRNazanin" w:hAnsi="IRNazanin" w:eastAsia="IRNazanin"/>
          <w:color w:val="111111"/>
          <w:sz w:val="28"/>
          <w:sz w:val="28"/>
          <w:szCs w:val="28"/>
          <w:rtl w:val="true"/>
          <w:lang w:bidi="fa-IR"/>
        </w:rPr>
        <w:t>چگونه معاد ممکن است؟</w:t>
      </w:r>
    </w:p>
    <w:p>
      <w:pPr>
        <w:pStyle w:val="BookText"/>
        <w:rPr/>
      </w:pPr>
      <w:r>
        <w:rPr>
          <w:rFonts w:ascii="IRNazanin" w:hAnsi="IRNazanin" w:eastAsia="IRNazanin"/>
          <w:color w:val="111111"/>
          <w:sz w:val="28"/>
          <w:sz w:val="28"/>
          <w:szCs w:val="28"/>
          <w:rtl w:val="true"/>
          <w:lang w:bidi="fa-IR"/>
        </w:rPr>
        <w:t>در آیات گذشته دیدیم که چگونه سرنوشت شومی در جهان دیگر در انتظار مجرمان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سرنوشتی که هر انسان عاقلی را در اندیشه فرو می‌برد،آیات مورد بحث علت این موضوع را به بیان دیگر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آنها است به خاطر اینکه آیات ما را انکار کردند و گفتند آیا هنگامی که ما تبدیل به استخوانهای پوسیده،و خاکهای پراکنده می‌شویم آیا بار دیگر آفرینش تازه‌ای خواهیم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جَزٰاؤُهُمْ بِأَنَّهُمْ کَفَرُوا بِآیٰاتِنٰا وَ قٰالُوا أَ إِذٰا کُنّٰا عِظٰاماً وَ رُفٰاتاً أَ إِنّٰا لَمَبْعُوثُونَ خَلْقاً جَدِیداً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قطعاتی از کاه است که نمی‌شکند  و پراکنده می‌شود،ناگفته پیداست که انسان در زیر خاک نخست تبدیل به استخوانهای پوسیده می‌شود سپس تبدیل به خاک میگردد و این ذرات خاک نیز از هم متلاشی و پراکنده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بلافاصله از این گفتار آنها که مسئله معاد جسمانی را با تعجب می‌نگریستند و یا آن را غیر ممکن می‌پنداشتند با بیان روشنی پاسخ داده،میگوید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ندیدند خدایی که آسمانها و زمین را آفریده قادر است مثل آنها را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 اللّٰهَ الَّذِی خَلَقَ السَّمٰاوٰاتِ وَ الْأَرْضَ قٰادِرٌ عَلیٰ أَنْ یَخْلُقَ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نباید عجله کنند این رستاخیز و قیامت اگر چه دیر آید سرانجام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آنها سرآمدی قطعی قرار داده است،و تا این زمان موعود فرا نرسد قیامت بر پا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لَهُمْ أَجَلاً لاٰ رَیْبَ فِیهِ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ظالمان و ستمگران با شنیدن این آیات نیز به همان راه انحرافی خود ادامه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راه کفر و انکار نمی‌پویند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الظّٰالِمُونَ إِلاّٰ کُفُوراً </w:t>
      </w:r>
      <w:r>
        <w:rPr>
          <w:rFonts w:eastAsia="IRNazanin" w:cs="IRNazanin"/>
          <w:color w:val="111111"/>
          <w:sz w:val="28"/>
          <w:szCs w:val="28"/>
          <w:rtl w:val="true"/>
          <w:lang w:bidi="fa-IR"/>
        </w:rPr>
        <w:t>).</w:t>
      </w:r>
      <w:bookmarkStart w:id="703" w:name="pg10174_93113"/>
    </w:p>
    <w:p>
      <w:pPr>
        <w:pStyle w:val="BookText"/>
        <w:rPr/>
      </w:pPr>
      <w:bookmarkEnd w:id="703"/>
      <w:r>
        <w:rPr>
          <w:rFonts w:ascii="IRNazanin" w:hAnsi="IRNazanin" w:eastAsia="IRNazanin"/>
          <w:color w:val="111111"/>
          <w:sz w:val="28"/>
          <w:sz w:val="28"/>
          <w:szCs w:val="28"/>
          <w:rtl w:val="true"/>
          <w:lang w:bidi="fa-IR"/>
        </w:rPr>
        <w:t>و از آنجا که آنها اصرار داشتند پیامبر نباید از جنس بشر باشد گویی یک نوع حسادت و بخل مانع از این می‌شد که باور کنند ممکن است خدا این موهبت را به انسانی بدهد،لذا در آخرین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اگر شما مالک خزائن رحمت پروردگار من بودید مسلما بخاطر تنگ‌نظری امساک می‌کردید،مبادا انفاق مایه فقر و تنگدستی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أَنْتُمْ تَمْلِکُونَ خَزٰائِنَ رَحْمَةِ رَبِّی إِذاً لَأَمْسَکْتُمْ خَشْیَةَ الْإِنْفٰاقِ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انسان طبعا موجود بخیلی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الْإِنْسٰانُ قَتُوراً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امساک در خرج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است معنی شدت امساک و تنگ‌نظری را می‌رساند</w:t>
      </w:r>
      <w:r>
        <w:rPr>
          <w:rFonts w:eastAsia="IRNazanin" w:cs="IRNazanin"/>
          <w:color w:val="111111"/>
          <w:sz w:val="28"/>
          <w:szCs w:val="28"/>
          <w:rtl w:val="true"/>
          <w:lang w:bidi="fa-IR"/>
        </w:rPr>
        <w:t>.</w:t>
      </w:r>
    </w:p>
    <w:p>
      <w:pPr>
        <w:pStyle w:val="Heading4"/>
        <w:numPr>
          <w:ilvl w:val="3"/>
          <w:numId w:val="1"/>
        </w:numPr>
        <w:rPr/>
      </w:pPr>
      <w:bookmarkStart w:id="704" w:name="__RefHeading___Toc1974442_1067777946"/>
      <w:bookmarkStart w:id="705" w:name="_Toc282"/>
      <w:bookmarkEnd w:id="704"/>
      <w:r>
        <w:rPr>
          <w:rtl w:val="true"/>
        </w:rPr>
        <w:t>نکته‌ها</w:t>
      </w:r>
      <w:r>
        <w:rPr>
          <w:rtl w:val="true"/>
        </w:rPr>
        <w:t>:</w:t>
      </w:r>
      <w:bookmarkEnd w:id="705"/>
    </w:p>
    <w:p>
      <w:pPr>
        <w:pStyle w:val="Heading5"/>
        <w:numPr>
          <w:ilvl w:val="4"/>
          <w:numId w:val="1"/>
        </w:numPr>
        <w:rPr/>
      </w:pPr>
      <w:bookmarkStart w:id="706" w:name="__RefHeading___Toc1974444_1067777946"/>
      <w:bookmarkStart w:id="707" w:name="_Toc283"/>
      <w:bookmarkEnd w:id="706"/>
      <w:r>
        <w:rPr>
          <w:rtl w:val="true"/>
        </w:rPr>
        <w:t>اشاره</w:t>
      </w:r>
      <w:bookmarkEnd w:id="707"/>
    </w:p>
    <w:p>
      <w:pPr>
        <w:pStyle w:val="Heading5"/>
        <w:numPr>
          <w:ilvl w:val="4"/>
          <w:numId w:val="1"/>
        </w:numPr>
        <w:rPr/>
      </w:pPr>
      <w:bookmarkStart w:id="708" w:name="__RefHeading___Toc1974446_1067777946"/>
      <w:bookmarkStart w:id="709" w:name="_Toc284"/>
      <w:bookmarkEnd w:id="708"/>
      <w:r>
        <w:rPr/>
        <w:t>1</w:t>
      </w:r>
      <w:r>
        <w:rPr>
          <w:rtl w:val="true"/>
        </w:rPr>
        <w:t>-</w:t>
      </w:r>
      <w:r>
        <w:rPr>
          <w:rtl w:val="true"/>
        </w:rPr>
        <w:t>معاد جسمانی</w:t>
      </w:r>
      <w:r>
        <w:rPr>
          <w:rtl w:val="true"/>
        </w:rPr>
        <w:t>-</w:t>
      </w:r>
      <w:bookmarkEnd w:id="709"/>
    </w:p>
    <w:p>
      <w:pPr>
        <w:pStyle w:val="BookText"/>
        <w:rPr/>
      </w:pPr>
      <w:r>
        <w:rPr>
          <w:rFonts w:ascii="IRNazanin" w:hAnsi="IRNazanin" w:eastAsia="IRNazanin"/>
          <w:color w:val="111111"/>
          <w:sz w:val="28"/>
          <w:sz w:val="28"/>
          <w:szCs w:val="28"/>
          <w:rtl w:val="true"/>
          <w:lang w:bidi="fa-IR"/>
        </w:rPr>
        <w:t>آیات فوق از روشنترین آیات مربوط به اثبات معاد جسمانی است،زیرا تعجب مشرکان از این بود که چگونه ممکن است خداوند استخوانهای پوسیده و خاک شده را بار دیگر به لباس حیات و زندگی بیاراید،پاسخ قرآن نیز در همین رابطه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آسمانها و زمین را آفرید، چنین قدرتی را دارد که اجزای پراکنده انسان را جمع‌آوری کرده،حیات نوین ببخشد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با این آیات روشن،و آیات فراوان دیگری همانند آن،چگونه بعضی دعوی اسلام دارند،در عین حال معاد را منحصرا روحانی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استدلال بعمومیت قدرت خداوند در اثبات مساله معاد یکی از دلائلی است که قرآن کرارا روی آن تکیه کرده است از جمله در آخر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دلیل برای اثبات معاد جسمانی بیان شده یکی از آنها همین مساله عمومیت</w:t>
      </w:r>
      <w:bookmarkStart w:id="710" w:name="pg10174_93114"/>
    </w:p>
    <w:p>
      <w:pPr>
        <w:pStyle w:val="BookText"/>
        <w:rPr/>
      </w:pPr>
      <w:bookmarkEnd w:id="710"/>
      <w:r>
        <w:rPr>
          <w:rFonts w:ascii="IRNazanin" w:hAnsi="IRNazanin" w:eastAsia="IRNazanin"/>
          <w:color w:val="111111"/>
          <w:sz w:val="28"/>
          <w:sz w:val="28"/>
          <w:szCs w:val="28"/>
          <w:rtl w:val="true"/>
          <w:lang w:bidi="fa-IR"/>
        </w:rPr>
        <w:t xml:space="preserve">قدرت خدا است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1974448_1067777946"/>
      <w:bookmarkStart w:id="712" w:name="_Toc285"/>
      <w:bookmarkEnd w:id="711"/>
      <w:r>
        <w:rPr/>
        <w:t>2</w:t>
      </w:r>
      <w:r>
        <w:rPr>
          <w:rtl w:val="true"/>
        </w:rPr>
        <w:t>-</w:t>
      </w:r>
      <w:r>
        <w:rPr>
          <w:rtl w:val="true"/>
        </w:rPr>
        <w:t>کدام آیات</w:t>
      </w:r>
      <w:r>
        <w:rPr>
          <w:rtl w:val="true"/>
        </w:rPr>
        <w:t>-</w:t>
      </w:r>
      <w:bookmarkEnd w:id="712"/>
    </w:p>
    <w:p>
      <w:pPr>
        <w:pStyle w:val="BookText"/>
        <w:rPr/>
      </w:pPr>
      <w:r>
        <w:rPr>
          <w:rFonts w:ascii="IRNazanin" w:hAnsi="IRNazanin" w:eastAsia="IRNazanin"/>
          <w:color w:val="111111"/>
          <w:sz w:val="28"/>
          <w:sz w:val="28"/>
          <w:szCs w:val="28"/>
          <w:rtl w:val="true"/>
          <w:lang w:bidi="fa-IR"/>
        </w:rPr>
        <w:t>در اینکه منظور از این آیات در جمله کفروا بآیاتنا آیات توحید است یا دلائل نبوت،و یا آیات مربوط به معاد است احتمالات متعددی وجود دارد،ولی با توجه به اینکه این جمله در ضمن بحث معاد واقع شده به نظر می‌رسد که اشاره به آیات معاد بوده باشد،و در حقیقت مقدمه‌ای است برای پاسخگویی به منکران معاد</w:t>
      </w:r>
      <w:r>
        <w:rPr>
          <w:rFonts w:eastAsia="IRNazanin" w:cs="IRNazanin"/>
          <w:color w:val="111111"/>
          <w:sz w:val="28"/>
          <w:szCs w:val="28"/>
          <w:rtl w:val="true"/>
          <w:lang w:bidi="fa-IR"/>
        </w:rPr>
        <w:t>.</w:t>
      </w:r>
    </w:p>
    <w:p>
      <w:pPr>
        <w:pStyle w:val="Heading5"/>
        <w:numPr>
          <w:ilvl w:val="4"/>
          <w:numId w:val="1"/>
        </w:numPr>
        <w:rPr/>
      </w:pPr>
      <w:bookmarkStart w:id="713" w:name="__RefHeading___Toc1974450_1067777946"/>
      <w:bookmarkStart w:id="714" w:name="_Toc286"/>
      <w:bookmarkEnd w:id="713"/>
      <w:r>
        <w:rPr/>
        <w:t>3</w:t>
      </w:r>
      <w:r>
        <w:rPr>
          <w:rtl w:val="true"/>
        </w:rPr>
        <w:t>-</w:t>
      </w:r>
      <w:r>
        <w:rPr>
          <w:rtl w:val="true"/>
        </w:rPr>
        <w:t>منظور از</w:t>
      </w:r>
      <w:r>
        <w:rPr>
          <w:rtl w:val="true"/>
        </w:rPr>
        <w:t>"</w:t>
      </w:r>
      <w:r>
        <w:rPr>
          <w:rtl w:val="true"/>
        </w:rPr>
        <w:t>مثلهم</w:t>
      </w:r>
      <w:r>
        <w:rPr>
          <w:rtl w:val="true"/>
        </w:rPr>
        <w:t>"</w:t>
      </w:r>
      <w:r>
        <w:rPr>
          <w:rtl w:val="true"/>
        </w:rPr>
        <w:t>چیست</w:t>
      </w:r>
      <w:r>
        <w:rPr>
          <w:rtl w:val="true"/>
        </w:rPr>
        <w:t>-</w:t>
      </w:r>
      <w:bookmarkEnd w:id="714"/>
    </w:p>
    <w:p>
      <w:pPr>
        <w:pStyle w:val="BookText"/>
        <w:rPr/>
      </w:pPr>
      <w:r>
        <w:rPr>
          <w:rFonts w:ascii="IRNazanin" w:hAnsi="IRNazanin" w:eastAsia="IRNazanin"/>
          <w:color w:val="111111"/>
          <w:sz w:val="28"/>
          <w:sz w:val="28"/>
          <w:szCs w:val="28"/>
          <w:rtl w:val="true"/>
          <w:lang w:bidi="fa-IR"/>
        </w:rPr>
        <w:t>قاعدتا باید گفته شود که خداوند با آن قدرتی که دارد می‌تواند این انسانها را در قیامت بازگرداند در حالی که در آیات فوق می‌خوانیم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بیافریند،این تعبیر گاهی سبب اشتباه و یا لا اقل موجب استفهام برای بعضی شده است که مگر انسانهایی که در رستاخیز گام می‌نهند همین انسانها نیستند؟ بعضی از مفسران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گاهی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نباید چنین کاری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منظورمان اینست که تو نباید این کار را انجام دهی،ولی این تفسیر بسیار بعید به نظر می‌رسد،زیرا اینگونه تعبیرها محل دیگری دارد که متناسب با مورد بحث ما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اینست که منظور 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همان اعاده و تجدید حیات است،زیرا خلقت دوم مسلما عین خلقت اول نیست چرا که حد اقل در زمان دیگر و شرائط دیگری تحقق پذیرفته و صورت تازه‌ای است هر چند ماده همان ماده قدیم بوده باشد،فی المثل اگر ما خشت پوسیده و متلاشی شده‌ای را مجددا در قالب تازه‌ای همانند قالب بریزیم نمی‌توان گفت عین همان خشت است هر چند غیر آن هم نیست،بلکه مثل آنست،و این نشان می‌دهد که قرآن تا چه حد در انتخاب تعبیرات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715" w:name="pg10174_93115"/>
    </w:p>
    <w:p>
      <w:pPr>
        <w:pStyle w:val="BookText"/>
        <w:rPr/>
      </w:pPr>
      <w:bookmarkEnd w:id="715"/>
      <w:r>
        <w:rPr>
          <w:rFonts w:ascii="IRNazanin" w:hAnsi="IRNazanin" w:eastAsia="IRNazanin"/>
          <w:color w:val="111111"/>
          <w:sz w:val="28"/>
          <w:sz w:val="28"/>
          <w:szCs w:val="28"/>
          <w:rtl w:val="true"/>
          <w:lang w:bidi="fa-IR"/>
        </w:rPr>
        <w:t>البته مسلم است که شخصیت انسان به روح و جان او است و می‌دانیم همان روح نخستین هنگام رستاخیز بازمی‌گردد،ولی معاد جسمانی به ما می‌گوید که روح با همان مرکب نخستین خواهد بود،یعنی همان ماده متلاشی شده جمع‌آوری و نوسازی می‌شود و با روح او هماهنگ می‌گردد،و در بحثهای معاد این موضوع را ثابت کرده‌ایم که اصولا روح انسانی پس از شکل گرفتن با هیچ بدن دیگری نمی‌تواند هماهنگ شود جز با بدن اصلی که با آن پرورش یافته است،آن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 است،و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اینست رمز لزوم رستاخیز روح و جسم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و روحانی</w:t>
      </w:r>
      <w:r>
        <w:rPr>
          <w:rFonts w:eastAsia="IRNazanin" w:cs="IRNazanin"/>
          <w:color w:val="111111"/>
          <w:sz w:val="28"/>
          <w:szCs w:val="28"/>
          <w:rtl w:val="true"/>
          <w:lang w:bidi="fa-IR"/>
        </w:rPr>
        <w:t>).</w:t>
      </w:r>
    </w:p>
    <w:p>
      <w:pPr>
        <w:pStyle w:val="Heading5"/>
        <w:numPr>
          <w:ilvl w:val="4"/>
          <w:numId w:val="1"/>
        </w:numPr>
        <w:rPr/>
      </w:pPr>
      <w:bookmarkStart w:id="716" w:name="__RefHeading___Toc1974452_1067777946"/>
      <w:bookmarkStart w:id="717" w:name="_Toc287"/>
      <w:bookmarkEnd w:id="716"/>
      <w:r>
        <w:rPr/>
        <w:t>4</w:t>
      </w:r>
      <w:r>
        <w:rPr>
          <w:rtl w:val="true"/>
        </w:rPr>
        <w:t>-</w:t>
      </w:r>
      <w:r>
        <w:rPr>
          <w:rtl w:val="true"/>
        </w:rPr>
        <w:t>اجل چیست؟</w:t>
      </w:r>
      <w:r>
        <w:rPr>
          <w:rtl w:val="true"/>
        </w:rPr>
        <w:t>-</w:t>
      </w:r>
      <w:bookmarkEnd w:id="717"/>
    </w:p>
    <w:p>
      <w:pPr>
        <w:pStyle w:val="BookText"/>
        <w:rPr/>
      </w:pPr>
      <w:r>
        <w:rPr>
          <w:rFonts w:ascii="IRNazanin" w:hAnsi="IRNazanin" w:eastAsia="IRNazanin"/>
          <w:color w:val="111111"/>
          <w:sz w:val="28"/>
          <w:sz w:val="28"/>
          <w:szCs w:val="28"/>
          <w:rtl w:val="true"/>
          <w:lang w:bidi="fa-IR"/>
        </w:rPr>
        <w:t>می‌دانیم اجل یعنی سرآمد عمر چیزی،ولی آیا اجل در آیات فوق اشاره بپایان عمر آدمی است؟و یا سرآمد عمر دنیا و آغاز رستاخیز؟ با توجه به اینکه سخن از مساله معاد است تفسیر دوم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بعضی از مفسران بزرگ گفته‌اند این سخن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نیست،زیرا منکران معاد مسلما در مساله معاد شک و ریب داشتند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اینگونه تعبیرات مفهومش آنست که نباید در این مساله هیچ تردید به خود راه داد،و اصولا در آن جای تردید نیست، نه اینکه کسی 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مفهوم مجموع آیه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خداوندی که آسمانها و زمین را آفریده مسلما می‌تواند این انسانها را مجددا لباس حیات بپوشاند،منتها اگر این کار به سرعت صورت نمی‌گیرد بخاطر آنست که سنت الهی یک زمان بندی قطعی که جای تردید در آن نیست برای این امر قرار داده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اصلی در مقابل منکران معاد همان مساله قدرت است و اما جمله جَعَلَ لَهُمْ أَجَلاً لاٰ رَیْبَ فِیهِ پاسخ سؤالی است که در زمینه تاخیر قیامت</w:t>
      </w:r>
      <w:bookmarkStart w:id="718" w:name="pg10174_93116"/>
    </w:p>
    <w:p>
      <w:pPr>
        <w:pStyle w:val="BookText"/>
        <w:rPr/>
      </w:pPr>
      <w:bookmarkEnd w:id="718"/>
      <w:r>
        <w:rPr>
          <w:rFonts w:ascii="IRNazanin" w:hAnsi="IRNazanin" w:eastAsia="IRNazanin"/>
          <w:color w:val="111111"/>
          <w:sz w:val="28"/>
          <w:sz w:val="28"/>
          <w:szCs w:val="28"/>
          <w:rtl w:val="true"/>
          <w:lang w:bidi="fa-IR"/>
        </w:rPr>
        <w:t>مطرح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719" w:name="__RefHeading___Toc1974454_1067777946"/>
      <w:bookmarkStart w:id="720" w:name="_Toc288"/>
      <w:bookmarkEnd w:id="719"/>
      <w:r>
        <w:rPr/>
        <w:t>5</w:t>
      </w:r>
      <w:r>
        <w:rPr>
          <w:rtl w:val="true"/>
        </w:rPr>
        <w:t>-</w:t>
      </w:r>
      <w:r>
        <w:rPr>
          <w:rtl w:val="true"/>
        </w:rPr>
        <w:t>پیوند آیات</w:t>
      </w:r>
      <w:r>
        <w:rPr>
          <w:rtl w:val="true"/>
        </w:rPr>
        <w:t>-</w:t>
      </w:r>
      <w:bookmarkEnd w:id="720"/>
    </w:p>
    <w:p>
      <w:pPr>
        <w:pStyle w:val="BookText"/>
        <w:rPr/>
      </w:pPr>
      <w:r>
        <w:rPr>
          <w:rFonts w:ascii="IRNazanin" w:hAnsi="IRNazanin" w:eastAsia="IRNazanin"/>
          <w:color w:val="111111"/>
          <w:sz w:val="28"/>
          <w:sz w:val="28"/>
          <w:szCs w:val="28"/>
          <w:rtl w:val="true"/>
          <w:lang w:bidi="fa-IR"/>
        </w:rPr>
        <w:t>با مطالعه آیات فوق این سؤال پیش می‌آید که مساله بخیل بودن انسان که در آخرین آیه مورد بحث مطرح شده،چه ارتباطی با مباحث گذشته دارد؟ بعضی از مفسران گفته‌اند این جمله اشاره به مطلبی است که در چند آیه قبل از زبان بت پرستان مطرح شده بود،و آن اینکه آنها تقاضا داشتند پیامبر سرزمین مکه را پر از چشمه‌ها و باغها کند،قرآن در پاسخ آنها می‌گوید اگر تمام خزائن الهی را هم به شما بدهند باز دست از امساک و بخل برنخواهید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بسیار بعید به نظر می‌رسد،چون بحث آنها پیرامون مالکیت این باغها و چشمه‌ها نبوده،بلکه آنها تقاضای اصل این کار که خارق عادت است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دومی که برای این ارتباط گفته‌اند و صحیح به نظر می‌رسد همانست که در بالا هم اشاره کردیم و آن اینکه آنها بخاطر بخل و تنگ‌نظری از اینکه موهبت نبوت به انسانی داده شود تعجب می‌کردند و این آیه در واقع به آنها پاسخ می‌گوید که تنگ‌نظری شما آن چنان است که اگر مالک تمام جهان نیز شوید باز دست از روش زشت و ناپسند خود برنخواهید داشت</w:t>
      </w:r>
      <w:r>
        <w:rPr>
          <w:rFonts w:eastAsia="IRNazanin" w:cs="IRNazanin"/>
          <w:color w:val="111111"/>
          <w:sz w:val="28"/>
          <w:szCs w:val="28"/>
          <w:rtl w:val="true"/>
          <w:lang w:bidi="fa-IR"/>
        </w:rPr>
        <w:t>.</w:t>
      </w:r>
    </w:p>
    <w:p>
      <w:pPr>
        <w:pStyle w:val="Heading5"/>
        <w:numPr>
          <w:ilvl w:val="4"/>
          <w:numId w:val="1"/>
        </w:numPr>
        <w:rPr/>
      </w:pPr>
      <w:bookmarkStart w:id="721" w:name="__RefHeading___Toc1974456_1067777946"/>
      <w:bookmarkStart w:id="722" w:name="_Toc289"/>
      <w:bookmarkEnd w:id="721"/>
      <w:r>
        <w:rPr/>
        <w:t>6</w:t>
      </w:r>
      <w:r>
        <w:rPr>
          <w:rtl w:val="true"/>
        </w:rPr>
        <w:t>-</w:t>
      </w:r>
      <w:r>
        <w:rPr>
          <w:rtl w:val="true"/>
        </w:rPr>
        <w:t>آیا همه انسانها بخیل هستند</w:t>
      </w:r>
      <w:r>
        <w:rPr>
          <w:rtl w:val="true"/>
        </w:rPr>
        <w:t>-</w:t>
      </w:r>
      <w:bookmarkEnd w:id="722"/>
    </w:p>
    <w:p>
      <w:pPr>
        <w:pStyle w:val="BookText"/>
        <w:rPr/>
      </w:pPr>
      <w:r>
        <w:rPr>
          <w:rFonts w:ascii="IRNazanin" w:hAnsi="IRNazanin" w:eastAsia="IRNazanin"/>
          <w:color w:val="111111"/>
          <w:sz w:val="28"/>
          <w:sz w:val="28"/>
          <w:szCs w:val="28"/>
          <w:rtl w:val="true"/>
          <w:lang w:bidi="fa-IR"/>
        </w:rPr>
        <w:t>بارها گفته‌ایم که در بسیاری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مطلق و بی قید و شرط مورد انواع ملامتها قرار گرفته است، و با صفاتی همچون بخل و جهل و ظالم بودن عجول بودن و مانند اینها توصیف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هرگز منافات با این ندارد که مؤمنان و افراد تربیت شده</w:t>
      </w:r>
      <w:bookmarkStart w:id="723" w:name="pg10174_93117"/>
    </w:p>
    <w:p>
      <w:pPr>
        <w:pStyle w:val="BookText"/>
        <w:rPr/>
      </w:pPr>
      <w:bookmarkEnd w:id="723"/>
      <w:r>
        <w:rPr>
          <w:rFonts w:ascii="IRNazanin" w:hAnsi="IRNazanin" w:eastAsia="IRNazanin"/>
          <w:color w:val="111111"/>
          <w:sz w:val="28"/>
          <w:sz w:val="28"/>
          <w:szCs w:val="28"/>
          <w:rtl w:val="true"/>
          <w:lang w:bidi="fa-IR"/>
        </w:rPr>
        <w:t>درست در جهت مخالف این صفات قرار داشته باشند بلکه اشاره به آن است که طبیعت آدمی چنین می‌باشد که اگر تحت تربیت رهبران الهی قرار نگیرد،و او را به حال خودش،همچون گیاهی خودرو،واگذارند،آمادگی پذیرش همه این صفات زشت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ذاتا چنین آفریده شده و یا سرانجام همه چنین خواهند بود </w:t>
      </w:r>
      <w:r>
        <w:rPr>
          <w:rStyle w:val="FootnoteAnchor"/>
          <w:rtl w:val="true"/>
        </w:rPr>
        <w:footnoteReference w:id="146"/>
      </w:r>
    </w:p>
    <w:p>
      <w:pPr>
        <w:pStyle w:val="Heading5"/>
        <w:numPr>
          <w:ilvl w:val="4"/>
          <w:numId w:val="1"/>
        </w:numPr>
        <w:rPr/>
      </w:pPr>
      <w:bookmarkStart w:id="724" w:name="__RefHeading___Toc1974458_1067777946"/>
      <w:bookmarkStart w:id="725" w:name="_Toc290"/>
      <w:bookmarkEnd w:id="724"/>
      <w:r>
        <w:rPr/>
        <w:t>7</w:t>
      </w:r>
      <w:r>
        <w:rPr>
          <w:rtl w:val="true"/>
        </w:rPr>
        <w:t>-</w:t>
      </w:r>
      <w:r>
        <w:rPr>
          <w:rtl w:val="true"/>
        </w:rPr>
        <w:t>تعبیر به خَشْیَةَ الْإِنْفٰاقِ</w:t>
      </w:r>
      <w:bookmarkEnd w:id="72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ترس از فقر است فقری که بر اثر کثرت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bookmarkStart w:id="726" w:name="pg10174_93118"/>
    </w:p>
    <w:p>
      <w:pPr>
        <w:pStyle w:val="Heading3"/>
        <w:numPr>
          <w:ilvl w:val="2"/>
          <w:numId w:val="1"/>
        </w:numPr>
        <w:rPr/>
      </w:pPr>
      <w:bookmarkStart w:id="727" w:name="__RefHeading___Toc1974460_1067777946"/>
      <w:bookmarkStart w:id="728" w:name="_Toc291"/>
      <w:bookmarkEnd w:id="726"/>
      <w:bookmarkEnd w:id="727"/>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101</w:t>
      </w:r>
      <w:r>
        <w:rPr>
          <w:rtl w:val="true"/>
        </w:rPr>
        <w:t xml:space="preserve"> </w:t>
      </w:r>
      <w:r>
        <w:rPr>
          <w:rtl w:val="true"/>
        </w:rPr>
        <w:t xml:space="preserve">تا </w:t>
      </w:r>
      <w:r>
        <w:rPr/>
        <w:t>104</w:t>
      </w:r>
      <w:r>
        <w:rPr>
          <w:rtl w:val="true"/>
        </w:rPr>
        <w:t>]</w:t>
      </w:r>
      <w:bookmarkEnd w:id="728"/>
    </w:p>
    <w:p>
      <w:pPr>
        <w:pStyle w:val="Heading4"/>
        <w:numPr>
          <w:ilvl w:val="3"/>
          <w:numId w:val="1"/>
        </w:numPr>
        <w:rPr/>
      </w:pPr>
      <w:bookmarkStart w:id="729" w:name="__RefHeading___Toc1974462_1067777946"/>
      <w:bookmarkStart w:id="730" w:name="_Toc292"/>
      <w:bookmarkEnd w:id="729"/>
      <w:r>
        <w:rPr>
          <w:rtl w:val="true"/>
        </w:rPr>
        <w:t>اشاره</w:t>
      </w:r>
      <w:bookmarkEnd w:id="730"/>
    </w:p>
    <w:p>
      <w:pPr>
        <w:pStyle w:val="BookText"/>
        <w:rPr/>
      </w:pPr>
      <w:r>
        <w:rPr>
          <w:rFonts w:ascii="Amiri" w:hAnsi="Amiri" w:eastAsia="Amiri" w:cs="Amiri"/>
          <w:color w:val="111111"/>
          <w:sz w:val="28"/>
          <w:sz w:val="28"/>
          <w:szCs w:val="28"/>
          <w:rtl w:val="true"/>
          <w:lang w:bidi="ar-SA"/>
        </w:rPr>
        <w:t xml:space="preserve">وَ لَقَدْ آتَیْنٰا مُوسیٰ تِسْعَ آیٰاتٍ بَیِّنٰاتٍ فَسْئَلْ بَنِی إِسْرٰائِیلَ إِذْ جٰاءَهُمْ فَقٰالَ لَهُ فِرْعَوْنُ إِنِّی لَأَظُنُّکَ یٰا مُوسیٰ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إِنِّی لَأَظُنُّکَ یٰا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974464_1067777946"/>
      <w:bookmarkStart w:id="732" w:name="_Toc293"/>
      <w:bookmarkEnd w:id="731"/>
      <w:r>
        <w:rPr>
          <w:rtl w:val="true"/>
        </w:rPr>
        <w:t>ترجمه</w:t>
      </w:r>
      <w:r>
        <w:rPr>
          <w:rtl w:val="true"/>
        </w:rPr>
        <w:t>:</w:t>
      </w:r>
      <w:bookmarkEnd w:id="73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موسی نه معجزه روشن دادیم،از بنی اسرائیل سؤال کن آن زمان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نه‌گانه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به او گفت گمان می‌کنم ای موسی تو 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ساحری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می‌دانی این آیات را جز پروردگار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روشنی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نفرستاده،و من گمان می‌کنم ای فرعون تو نابود خواهی شد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همه آنها را از آن سرزمین ریشه‌کن کند،ولی ما او و تمام کسانی را که با او بودند غرق کردیم</w:t>
      </w:r>
      <w:r>
        <w:rPr>
          <w:rFonts w:eastAsia="IRNazanin" w:cs="IRNazanin"/>
          <w:color w:val="111111"/>
          <w:sz w:val="28"/>
          <w:szCs w:val="28"/>
          <w:rtl w:val="true"/>
          <w:lang w:bidi="fa-IR"/>
        </w:rPr>
        <w:t>.</w:t>
      </w:r>
      <w:bookmarkStart w:id="733" w:name="pg10174_93119"/>
    </w:p>
    <w:p>
      <w:pPr>
        <w:pStyle w:val="BookText"/>
        <w:rPr/>
      </w:pPr>
      <w:bookmarkEnd w:id="733"/>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به بنی اسرائیل گفتیم در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شوید،اما هنگامی که وعده آخرت فرا رسد همه شما را دسته‌جمعی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دادگاه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Heading4"/>
        <w:numPr>
          <w:ilvl w:val="3"/>
          <w:numId w:val="1"/>
        </w:numPr>
        <w:rPr/>
      </w:pPr>
      <w:bookmarkStart w:id="734" w:name="__RefHeading___Toc1974466_1067777946"/>
      <w:bookmarkStart w:id="735" w:name="_Toc294"/>
      <w:bookmarkEnd w:id="734"/>
      <w:r>
        <w:rPr>
          <w:rtl w:val="true"/>
        </w:rPr>
        <w:t>تفسیر</w:t>
      </w:r>
      <w:r>
        <w:rPr>
          <w:rtl w:val="true"/>
        </w:rPr>
        <w:t>:</w:t>
      </w:r>
      <w:bookmarkEnd w:id="735"/>
    </w:p>
    <w:p>
      <w:pPr>
        <w:pStyle w:val="BookText"/>
        <w:rPr/>
      </w:pPr>
      <w:r>
        <w:rPr>
          <w:rFonts w:ascii="IRNazanin" w:hAnsi="IRNazanin" w:eastAsia="IRNazanin"/>
          <w:color w:val="111111"/>
          <w:sz w:val="28"/>
          <w:sz w:val="28"/>
          <w:szCs w:val="28"/>
          <w:rtl w:val="true"/>
          <w:lang w:bidi="fa-IR"/>
        </w:rPr>
        <w:t>با اینهمه نشانه‌ها باز ایمان نیاوردند</w:t>
      </w:r>
    </w:p>
    <w:p>
      <w:pPr>
        <w:pStyle w:val="BookText"/>
        <w:rPr/>
      </w:pPr>
      <w:r>
        <w:rPr>
          <w:rFonts w:ascii="IRNazanin" w:hAnsi="IRNazanin" w:eastAsia="IRNazanin"/>
          <w:color w:val="111111"/>
          <w:sz w:val="28"/>
          <w:sz w:val="28"/>
          <w:szCs w:val="28"/>
          <w:rtl w:val="true"/>
          <w:lang w:bidi="fa-IR"/>
        </w:rPr>
        <w:t>در چند آیه پیش از این خواندیم که مشرکان چه تقاضاهای عجیب و غریبی از پیامبر داشتند و از آنجا که انگیزه آنها به گواهی اظهارات خودشان حقجویی نبود بلکه هدفشان بهانه‌گیری و لجاجت بود پیامبر ص پاسخ منفی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در حقیقت نمونه‌ای از این صحنه را در امتهای پیشین بیان میکند که چگونه انواع خارق عادات و معجزات را دیدند و باز هم بهانه گرفتند و راه انکار را هم چنان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نه آیه و نشان روشن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تِسْعَ آیٰاتٍ بَیِّنٰاتٍ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نه آیه چه بوده در پایان همین بحث به آن اشاره خواهیم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تاکید بیشتر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مخالفانت حتی این موضوع را انکار کنند برای اتمام حجت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سؤال کن که در آن زمان که این آیات به سراغشان آمد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بَنِی إِسْرٰائِیلَ إِذْ جٰاءَهُمْ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فرعون گردنکش جبار و طغیانگر نه تنها تسلیم نشد بلکه موسی را متهم به ساحر بودن و یا دیوانه بودن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 ای موسی تو ساحر یا دیوانه‌ای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فِرْعَوْنُ إِنِّی لَأَظُنُّکَ یٰا مُوسیٰ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دو تفسیر گفته‌اند بعضی آن را به معنی ساحر دانسته‌اند به شهادت آیات دیگر قرآن که میگوید فرعون و فرعونیان همه جا او را متهم به ساحر بودن کردند،و آمدن اسم مفعول به معنی فاعل در لغت عرب شبیه و نظیر 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مایه بدبختی است،و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مایه خوشبختی است ولی جمعی دیگر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همان معنی مفعولی واگذاشته‌اند،به معنی کسی که سحر در او اثر گذاشته،چنان که از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استفاده می‌شود که هم نسبت سحر به او دادند هم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روش همیشگی مستکبران است که مردان الهی را بخاطر نوآوریها،و حرکت بر ضد مسیر جامعه‌های فاسد،و همچنین نشاندادن خارق عادات متهم به سحر و یا جنون میکردند،تا در افکار مردم ساده‌دل نفوذ کنند و آنها را از گرد پیامبران پراکنده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موسی در برابر این تهمت ناروا سکوت نکرد و با قاطعیت هر چه تمامتر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فرعون تو بخوبی میدانی که این آیات روشنی بخش را جز پروردگار آسمانها و زمین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عَلِمْتَ مٰا أَنْزَلَ هٰؤُلاٰءِ إِلاّٰ رَبُّ السَّمٰاوٰاتِ وَ الْأَرْضِ بَصٰائِرَ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تو با علم و اطلاع و آگاهی حقایق را انکار میکنی،تو بخوبی میدانی که اینها از طرف خدا است،و منهم میدانم که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است،دلائلی است آشکار که بوسیله آن مردم راه حق را پیدا کنند و برای پیمودن جاده سعادت بصیرت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چون حق را دانسته انکار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ای فرعون تو سرانجام هلاک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لَأَظُنُّکَ یٰا فِرْعَوْنُ مَثْبُوراً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هلاکت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نتوانست در برابر استدلالهای دندان‌شکن موسی مقاومت کند به همان چیزی متوسل شده که همه طاغوتیان بی منطق در تمام قرون و اعصار به آن متوسل می‌شدند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 که آنها را از آن سرزمین بیرون کند اما ما</w:t>
      </w:r>
      <w:bookmarkStart w:id="736" w:name="pg10174_93121"/>
    </w:p>
    <w:p>
      <w:pPr>
        <w:pStyle w:val="BookText"/>
        <w:rPr/>
      </w:pPr>
      <w:bookmarkEnd w:id="736"/>
      <w:r>
        <w:rPr>
          <w:rFonts w:ascii="Amiri" w:hAnsi="Amiri" w:eastAsia="Amiri" w:cs="Amiri"/>
          <w:color w:val="111111"/>
          <w:sz w:val="28"/>
          <w:sz w:val="28"/>
          <w:szCs w:val="28"/>
          <w:rtl w:val="true"/>
          <w:lang w:bidi="ar-SA"/>
        </w:rPr>
        <w:t>او و همه همراهانش را غرق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معنی بیرون راندن به زور و عنف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پیروزی و نجات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اسرائیل گفتیم که در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مصر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مِنْ بَعْدِهِ لِبَنِی إِسْرٰائِیلَ اسْکُنُوا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وعده آخرت فرا رسد همه شما را به پای میزان حساب حاضر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الْآخِرَةِ جِئْنٰا بِکُمْ لَفِیفاً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پیچیدن است،و در اینجا منظور گروهی است که کاملا در هم آمیخته و بهم پیچیده شده‌اند بطوری که شخص و قبیله آنها شناخته نمی‌شود</w:t>
      </w:r>
      <w:r>
        <w:rPr>
          <w:rFonts w:eastAsia="IRNazanin" w:cs="IRNazanin"/>
          <w:color w:val="111111"/>
          <w:sz w:val="28"/>
          <w:szCs w:val="28"/>
          <w:rtl w:val="true"/>
          <w:lang w:bidi="fa-IR"/>
        </w:rPr>
        <w:t>.</w:t>
      </w:r>
    </w:p>
    <w:p>
      <w:pPr>
        <w:pStyle w:val="Heading4"/>
        <w:numPr>
          <w:ilvl w:val="3"/>
          <w:numId w:val="1"/>
        </w:numPr>
        <w:rPr/>
      </w:pPr>
      <w:bookmarkStart w:id="737" w:name="__RefHeading___Toc1974468_1067777946"/>
      <w:bookmarkStart w:id="738" w:name="_Toc295"/>
      <w:bookmarkEnd w:id="737"/>
      <w:r>
        <w:rPr>
          <w:rtl w:val="true"/>
        </w:rPr>
        <w:t>نکته‌ها</w:t>
      </w:r>
      <w:r>
        <w:rPr>
          <w:rtl w:val="true"/>
        </w:rPr>
        <w:t>:</w:t>
      </w:r>
      <w:bookmarkEnd w:id="738"/>
    </w:p>
    <w:p>
      <w:pPr>
        <w:pStyle w:val="Heading5"/>
        <w:numPr>
          <w:ilvl w:val="4"/>
          <w:numId w:val="1"/>
        </w:numPr>
        <w:rPr/>
      </w:pPr>
      <w:bookmarkStart w:id="739" w:name="__RefHeading___Toc1974470_1067777946"/>
      <w:bookmarkStart w:id="740" w:name="_Toc296"/>
      <w:bookmarkEnd w:id="739"/>
      <w:r>
        <w:rPr>
          <w:rtl w:val="true"/>
        </w:rPr>
        <w:t>اشاره</w:t>
      </w:r>
      <w:bookmarkEnd w:id="740"/>
    </w:p>
    <w:p>
      <w:pPr>
        <w:pStyle w:val="Heading5"/>
        <w:numPr>
          <w:ilvl w:val="4"/>
          <w:numId w:val="1"/>
        </w:numPr>
        <w:rPr/>
      </w:pPr>
      <w:bookmarkStart w:id="741" w:name="__RefHeading___Toc1974472_1067777946"/>
      <w:bookmarkStart w:id="742" w:name="_Toc297"/>
      <w:bookmarkEnd w:id="741"/>
      <w:r>
        <w:rPr/>
        <w:t>1</w:t>
      </w:r>
      <w:r>
        <w:rPr>
          <w:rtl w:val="true"/>
        </w:rPr>
        <w:t>-</w:t>
      </w:r>
      <w:r>
        <w:rPr>
          <w:rtl w:val="true"/>
        </w:rPr>
        <w:t>منظور از آیات نه‌گانه</w:t>
      </w:r>
      <w:r>
        <w:rPr>
          <w:rtl w:val="true"/>
        </w:rPr>
        <w:t>-</w:t>
      </w:r>
      <w:bookmarkEnd w:id="742"/>
    </w:p>
    <w:p>
      <w:pPr>
        <w:pStyle w:val="BookText"/>
        <w:rPr/>
      </w:pPr>
      <w:r>
        <w:rPr>
          <w:rFonts w:ascii="IRNazanin" w:hAnsi="IRNazanin" w:eastAsia="IRNazanin"/>
          <w:color w:val="111111"/>
          <w:sz w:val="28"/>
          <w:sz w:val="28"/>
          <w:szCs w:val="28"/>
          <w:rtl w:val="true"/>
          <w:lang w:bidi="fa-IR"/>
        </w:rPr>
        <w:t>در قرآن مجید برای موسی آیات و معجزات فراوانی آمده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تبدیل شدن عصا به مار عظیم و بلعیدن ابزار ساحران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هِیَ حَیَّةٌ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 یا درخشیدن دست موسی ع همچون یک منبع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اضْمُمْ یَدَکَ إِلیٰ جَنٰاحِکَ تَخْرُجْ بَیْضٰاءَ مِنْ غَیْرِ سُوءٍ آیَةً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طوفانهای کوبنده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زراعتها و درختان آنها مسلط گشت و آفت کشاورزی</w:t>
      </w:r>
    </w:p>
    <w:p>
      <w:pPr>
        <w:pStyle w:val="BookText"/>
        <w:rPr/>
      </w:pPr>
      <w:r>
        <w:rPr>
          <w:rFonts w:ascii="IRNazanin" w:hAnsi="IRNazanin" w:eastAsia="IRNazanin"/>
          <w:color w:val="111111"/>
          <w:sz w:val="28"/>
          <w:sz w:val="28"/>
          <w:szCs w:val="28"/>
          <w:rtl w:val="true"/>
          <w:lang w:bidi="fa-IR"/>
        </w:rPr>
        <w:t>آبادشان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نوع آفت نباتی که غلات را نابود می‌کرد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قورباغه‌ها که از رود نیل سر برآوردند و آن قدر تولید مثل کردند که زندگی آنها را قرین بدبختی و مشکلات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الضَّفٰادِعَ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ابتلای عمومی به خون دماغ شدن و یا به رنگ خون درآمدن رود نیل بطوری که نه برای شرب قابل استفاده بود و نه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الدَّمَ آیٰاتٍ مُفَصَّلاٰتٍ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شکافته شدن دریا به گونه‌ای که بنی اسرائیل توانستند از آن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فَرَقْنٰا بِکُمُ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آن در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عَلَیْکُمُ الْمَنَّ وَ السَّلْویٰ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جوشیدن چشمه‌ها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 بِعَصٰاکَ الْحَجَرَ فَانْفَجَرَتْ مِنْهُ اثْنَتٰا عَشْرَةَ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شدن قسمتی از کوه و قرار گرفتن همچون سایبانی فوق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نَتَقْنَا الْجَبَلَ فَوْقَهُمْ کَأَنَّهُ  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قحطی و خشکسالی و کمبود میوه‌ها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بِالسِّنِینَ وَ نَقْصٍ 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حیات و زندگی به مقتولی که قتل او مایه اختلاف شدید میان بنی اسرائیل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اضْرِبُوهُ بِبَعْضِهٰا کَذٰلِکَ یُحْیِ اللّٰهُ الْمَوْتیٰ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سایه ابرها که در حرارت شدید بیابان بطور معجزه‌آسایی</w:t>
      </w:r>
    </w:p>
    <w:p>
      <w:pPr>
        <w:pStyle w:val="BookText"/>
        <w:rPr/>
      </w:pPr>
      <w:r>
        <w:rPr>
          <w:rFonts w:ascii="IRNazanin" w:hAnsi="IRNazanin" w:eastAsia="IRNazanin"/>
          <w:color w:val="111111"/>
          <w:sz w:val="28"/>
          <w:sz w:val="28"/>
          <w:szCs w:val="28"/>
          <w:rtl w:val="true"/>
          <w:lang w:bidi="fa-IR"/>
        </w:rPr>
        <w:t>بر سر آنها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ظَلَّلْنٰا عَلَیْکُمُ 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سخن در اینجاست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مورد بحث به آن اشاره شده چیست؟ تعبیراتی که در این آیات به کار رفته نشان می‌دهد که منظور از آن معجزاتی است که در ارتباط با فرعون و فرعونیان صورت گرفته،نه آنها که در ارتباط با خود بنی اسرائیل است،مانند نزول من و سلوی،و خارج شدن چشمه از سنگ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می‌توان گفت پنج موضوعی که 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جزء این نه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طوفان،آفت نباتی،ملخ،فزونی قورباغه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بدون شک دو معجزه معروف موسی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این آیات نه‌گانه خواهد بود،به خصوص اینکه در سوره نمل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بیان این دو معجزه بزرگ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اینها هفت امر خارق عادت می‌شود،ببینیم دو آیه دیگر چیست؟ بدون شک غرق فرعونیان و مانند آن نمی‌تواند از این آیات باشد  چرا که هدف بیان آیاتی است که برای هدایت فرعونیان آمده،نه آنها که مایه نابودیشان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آیات سوره اعراف که بسیاری از این آیات در آن آمده است نشان می‌دهد که منظور از دو آیه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انواع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است،چه اینکه بعد از معجزه عصا و ید بیضاء،و قبل از بیان آیات پنجگانه طوفان و ملخ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أَخَذْنٰا آلَ فِرْعَوْنَ بِالسِّنِینَ وَ نَقْصٍ مِنَ الثَّمَرٰاتِ لَعَلَّهُمْ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 فرعون را گرفتار خشکسالی و کمبود انواع میوه‌ها کردیم شاید بیدار شوند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ممکن است بعضی تصور کنند خشکسالی جدا از کمبود میوه‌ها نیست و به این ترتیب مجموعا یک نشانه محسوب می‌شوند،اما همانگونه که در تفسیر</w:t>
      </w:r>
      <w:bookmarkStart w:id="743" w:name="pg10174_93124"/>
    </w:p>
    <w:p>
      <w:pPr>
        <w:pStyle w:val="BookText"/>
        <w:rPr/>
      </w:pPr>
      <w:bookmarkEnd w:id="743"/>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گفتیم خشکسالی‌های موقت و محدود ممکن است در درختان کمتر اثر بگذارد،اما هنگامی که طولانی گردد باعث نابودی درختان نیز خواهد شد،بنا بر این خشکسالی به تنهایی همیشه سبب نابودی میوه‌ها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ممکن است از میان رفتن میوه‌ها بخاطر آفات دیگری غیر از خشکسالی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خارق عادات نه‌گانه که در آیات مورد بحث به آن اشاره شده عبارتند از عصا،ید بیضا،طوفان،ملخ،یک نوع آفت نباتی بنام قمل،فزونی قورباغه،خون،خشکسالی،کمبود میوه‌ها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سوره اعراف می‌خوانیم که بعد از ذکر این آیات نه‌گانه می‌گوید چون سرانجام با مشاهده این همه آیات ایمان نیاوردند از آنها انتقام گرفتیم و در دریا غرقشان کردیم چرا که آیات ما را تکذیب کردند و از آن غافل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منابع حدیث ما روایاتی در تفسیر این آیه نقل شده است اما چون این روایات با هم اختلاف دارند نمی‌توان آنها را معیار برای قضاوت قرار داد و به آنها اطمینان پیدا کرد</w:t>
      </w:r>
      <w:r>
        <w:rPr>
          <w:rFonts w:eastAsia="IRNazanin" w:cs="IRNazanin"/>
          <w:color w:val="111111"/>
          <w:sz w:val="28"/>
          <w:szCs w:val="28"/>
          <w:rtl w:val="true"/>
          <w:lang w:bidi="fa-IR"/>
        </w:rPr>
        <w:t>.</w:t>
      </w:r>
    </w:p>
    <w:p>
      <w:pPr>
        <w:pStyle w:val="Heading5"/>
        <w:numPr>
          <w:ilvl w:val="4"/>
          <w:numId w:val="1"/>
        </w:numPr>
        <w:rPr/>
      </w:pPr>
      <w:bookmarkStart w:id="744" w:name="__RefHeading___Toc1974474_1067777946"/>
      <w:bookmarkStart w:id="745" w:name="_Toc298"/>
      <w:bookmarkEnd w:id="744"/>
      <w:r>
        <w:rPr/>
        <w:t>2</w:t>
      </w:r>
      <w:r>
        <w:rPr>
          <w:rtl w:val="true"/>
        </w:rPr>
        <w:t>-</w:t>
      </w:r>
      <w:r>
        <w:rPr>
          <w:rtl w:val="true"/>
        </w:rPr>
        <w:t>آیا سؤال کننده پیامبر ص است</w:t>
      </w:r>
      <w:r>
        <w:rPr>
          <w:rtl w:val="true"/>
        </w:rPr>
        <w:t>-</w:t>
      </w:r>
      <w:bookmarkEnd w:id="74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آیات فوق این است که پیامبر ص مامور بود از بنی اسرائیل در زمینه آیات نه‌گانه که بر موسی نازل شد سؤال کند که چگونه فرعونیان با بهانه‌جوئیهای مختلف از پذیرش حقانیت موسی ع با اینهمه آیات سر باز زدند،ولی از آنجا که شخصی همانند پیامبر ص با آن علم و عقل نیازی به چنین سؤالی نداشته،بعضی از مفسران مامور سؤال را مخاطبین دیگر دانسته‌اند،اما با توجه به اینکه سؤال پیامبر ص برای خودش نبود بلکه برای پذیرش مشرکان بوده است هیچ مانعی ندارد که سؤال کننده شخص</w:t>
      </w:r>
      <w:bookmarkStart w:id="746" w:name="pg10174_93125"/>
    </w:p>
    <w:p>
      <w:pPr>
        <w:pStyle w:val="BookText"/>
        <w:rPr/>
      </w:pPr>
      <w:bookmarkEnd w:id="746"/>
      <w:r>
        <w:rPr>
          <w:rFonts w:ascii="IRNazanin" w:hAnsi="IRNazanin" w:eastAsia="IRNazanin"/>
          <w:color w:val="111111"/>
          <w:sz w:val="28"/>
          <w:sz w:val="28"/>
          <w:szCs w:val="28"/>
          <w:rtl w:val="true"/>
          <w:lang w:bidi="fa-IR"/>
        </w:rPr>
        <w:t>پیامبر ص باشد تا مشرکان بدانند اگر پیامبر ص تسلیم پیشنهادهای جوراجور آنها نمی‌شود بخاطر آن است که این پیشنهادها انگیزه حقجویی ندارد،بلکه از سر لجاجت و تعصب و عناد است،همانگونه که در داستان موسی ع و فرعون نظیر آن را می‌خوانیم</w:t>
      </w:r>
      <w:r>
        <w:rPr>
          <w:rFonts w:eastAsia="IRNazanin" w:cs="IRNazanin"/>
          <w:color w:val="111111"/>
          <w:sz w:val="28"/>
          <w:szCs w:val="28"/>
          <w:rtl w:val="true"/>
          <w:lang w:bidi="fa-IR"/>
        </w:rPr>
        <w:t>.</w:t>
      </w:r>
    </w:p>
    <w:p>
      <w:pPr>
        <w:pStyle w:val="Heading5"/>
        <w:numPr>
          <w:ilvl w:val="4"/>
          <w:numId w:val="1"/>
        </w:numPr>
        <w:rPr/>
      </w:pPr>
      <w:bookmarkStart w:id="747" w:name="__RefHeading___Toc1974476_1067777946"/>
      <w:bookmarkStart w:id="748" w:name="_Toc299"/>
      <w:bookmarkEnd w:id="747"/>
      <w:r>
        <w:rPr/>
        <w:t>3</w:t>
      </w:r>
      <w:r>
        <w:rPr>
          <w:rtl w:val="true"/>
        </w:rPr>
        <w:t>-</w:t>
      </w:r>
      <w:r>
        <w:rPr>
          <w:rtl w:val="true"/>
        </w:rPr>
        <w:t>منظور از</w:t>
      </w:r>
      <w:r>
        <w:rPr>
          <w:rtl w:val="true"/>
        </w:rPr>
        <w:t>"</w:t>
      </w:r>
      <w:r>
        <w:rPr>
          <w:rtl w:val="true"/>
        </w:rPr>
        <w:t>ارض</w:t>
      </w:r>
      <w:r>
        <w:rPr>
          <w:rtl w:val="true"/>
        </w:rPr>
        <w:t>"</w:t>
      </w:r>
      <w:r>
        <w:rPr>
          <w:rtl w:val="true"/>
        </w:rPr>
        <w:t>در این آیات کدام سرزمین است؟</w:t>
      </w:r>
      <w:r>
        <w:rPr>
          <w:rtl w:val="true"/>
        </w:rPr>
        <w:t>-</w:t>
      </w:r>
      <w:bookmarkEnd w:id="748"/>
    </w:p>
    <w:p>
      <w:pPr>
        <w:pStyle w:val="BookText"/>
        <w:rPr/>
      </w:pPr>
      <w:r>
        <w:rPr>
          <w:rFonts w:ascii="IRNazanin" w:hAnsi="IRNazanin" w:eastAsia="IRNazanin"/>
          <w:color w:val="111111"/>
          <w:sz w:val="28"/>
          <w:sz w:val="28"/>
          <w:szCs w:val="28"/>
          <w:rtl w:val="true"/>
          <w:lang w:bidi="fa-IR"/>
        </w:rPr>
        <w:t>در آیات فوق خواندیم که خداوند به بنی اسرائیل دستور داد که اکنون که بر دشمن پیروز شدید در ارض معهود سکونت جویید،آیا منظور سرزمین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کلمه در آیه قبل که میگوید فرعون میخواست آنها را از آن سرزمین بیرون کند به همین معنی آمده و آیات دیگر قرآن نیز میگوید که بنی اسرائیل وارث فرعونیان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اشاره به سرزمین مقدس فلسطین است،زیرا بنی اسرائیل بعد از این ماجرا به سوی سرزمین فلسطین رفتند و مامور شدند که در آن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بعید نمی‌دانیم هر دو سرزمین منظور بوده باشد،زیرا بنی اسرائیل به شهادت آیات قرآن وارث زمینهای فرعونیان شدند و هم مالک سرزمین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به معنی سرای آخرت است؟ پاسخ این سؤال ظاهرا مثبت می‌باشد،زیرا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بِکُمْ لَفِیفاً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شما را یک جا و بهم پیچیده 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بر این موضوع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از مفسران بزرگ احتمال داده‌اند که تعبیر وعد الآخره اشاره به همان چیزی است که در آغاز این سوره خواندیم که خداوند وعده دو پیروزی و شکست را به بنی اسرائیل داده بود و از یکی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نموده،ولی این احتمال با توجه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بِکُمْ لَفِیفاً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749" w:name="pg10174_93126"/>
    </w:p>
    <w:p>
      <w:pPr>
        <w:pStyle w:val="Heading3"/>
        <w:numPr>
          <w:ilvl w:val="2"/>
          <w:numId w:val="1"/>
        </w:numPr>
        <w:rPr/>
      </w:pPr>
      <w:bookmarkStart w:id="750" w:name="__RefHeading___Toc1974478_1067777946"/>
      <w:bookmarkStart w:id="751" w:name="_Toc300"/>
      <w:bookmarkEnd w:id="749"/>
      <w:bookmarkEnd w:id="750"/>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105</w:t>
      </w:r>
      <w:r>
        <w:rPr>
          <w:rtl w:val="true"/>
        </w:rPr>
        <w:t xml:space="preserve"> </w:t>
      </w:r>
      <w:r>
        <w:rPr>
          <w:rtl w:val="true"/>
        </w:rPr>
        <w:t xml:space="preserve">تا </w:t>
      </w:r>
      <w:r>
        <w:rPr/>
        <w:t>109</w:t>
      </w:r>
      <w:r>
        <w:rPr>
          <w:rtl w:val="true"/>
        </w:rPr>
        <w:t>]</w:t>
      </w:r>
      <w:bookmarkEnd w:id="751"/>
    </w:p>
    <w:p>
      <w:pPr>
        <w:pStyle w:val="Heading4"/>
        <w:numPr>
          <w:ilvl w:val="3"/>
          <w:numId w:val="1"/>
        </w:numPr>
        <w:rPr/>
      </w:pPr>
      <w:bookmarkStart w:id="752" w:name="__RefHeading___Toc1974480_1067777946"/>
      <w:bookmarkStart w:id="753" w:name="_Toc301"/>
      <w:bookmarkEnd w:id="752"/>
      <w:r>
        <w:rPr>
          <w:rtl w:val="true"/>
        </w:rPr>
        <w:t>اشاره</w:t>
      </w:r>
      <w:bookmarkEnd w:id="753"/>
    </w:p>
    <w:p>
      <w:pPr>
        <w:pStyle w:val="BookText"/>
        <w:rPr/>
      </w:pPr>
      <w:r>
        <w:rPr>
          <w:rFonts w:ascii="Amiri" w:hAnsi="Amiri" w:eastAsia="Amiri" w:cs="Amiri"/>
          <w:color w:val="111111"/>
          <w:sz w:val="28"/>
          <w:sz w:val="28"/>
          <w:szCs w:val="28"/>
          <w:rtl w:val="true"/>
          <w:lang w:bidi="ar-SA"/>
        </w:rPr>
        <w:t xml:space="preserve">وَ بِالْحَقِّ أَنْزَلْنٰاهُ وَ بِالْحَقِّ نَزَلَ 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974482_1067777946"/>
      <w:bookmarkStart w:id="755" w:name="_Toc302"/>
      <w:bookmarkEnd w:id="754"/>
      <w:r>
        <w:rPr>
          <w:rtl w:val="true"/>
        </w:rPr>
        <w:t>ترجمه</w:t>
      </w:r>
      <w:r>
        <w:rPr>
          <w:rtl w:val="true"/>
        </w:rPr>
        <w:t>:</w:t>
      </w:r>
      <w:bookmarkEnd w:id="755"/>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حق نازل کردیم،و به حق نازل شد،و تو را جز برای بشارت و بیم دادن نفرستادیم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قرآنی بر تو نازل کردیم که به صورت آیات جدا از هم می‌باشد،تا آن را تدریجا و با آرامش بر مردم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 دلها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قطع این قرآن را ما نازل کردیم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شما ایمان بیاورید،و چه نیاورید،آنها که پیش از این علم و دانش به آنان داده شده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خوانده می‌شود به خاک می‌افتند و سجده می‌کنند</w:t>
      </w:r>
      <w:r>
        <w:rPr>
          <w:rFonts w:eastAsia="IRNazanin" w:cs="IRNazanin"/>
          <w:color w:val="111111"/>
          <w:sz w:val="28"/>
          <w:szCs w:val="28"/>
          <w:rtl w:val="true"/>
          <w:lang w:bidi="fa-IR"/>
        </w:rPr>
        <w:t>.</w:t>
      </w:r>
      <w:bookmarkStart w:id="756" w:name="pg10174_93127"/>
    </w:p>
    <w:p>
      <w:pPr>
        <w:pStyle w:val="BookText"/>
        <w:rPr/>
      </w:pPr>
      <w:bookmarkEnd w:id="756"/>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منزه است پروردگار ما که وعده‌هایش قطعا انجام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 می‌ریزند و هر زمان خشوعشان فزونتر می‌شود</w:t>
      </w:r>
      <w:r>
        <w:rPr>
          <w:rFonts w:eastAsia="IRNazanin" w:cs="IRNazanin"/>
          <w:color w:val="111111"/>
          <w:sz w:val="28"/>
          <w:szCs w:val="28"/>
          <w:rtl w:val="true"/>
          <w:lang w:bidi="fa-IR"/>
        </w:rPr>
        <w:t>.</w:t>
      </w:r>
    </w:p>
    <w:p>
      <w:pPr>
        <w:pStyle w:val="Heading4"/>
        <w:numPr>
          <w:ilvl w:val="3"/>
          <w:numId w:val="1"/>
        </w:numPr>
        <w:rPr/>
      </w:pPr>
      <w:bookmarkStart w:id="757" w:name="__RefHeading___Toc1974484_1067777946"/>
      <w:bookmarkStart w:id="758" w:name="_Toc303"/>
      <w:bookmarkEnd w:id="757"/>
      <w:r>
        <w:rPr>
          <w:rtl w:val="true"/>
        </w:rPr>
        <w:t>تفسیر</w:t>
      </w:r>
      <w:r>
        <w:rPr>
          <w:rtl w:val="true"/>
        </w:rPr>
        <w:t>:</w:t>
      </w:r>
      <w:bookmarkEnd w:id="758"/>
    </w:p>
    <w:p>
      <w:pPr>
        <w:pStyle w:val="Heading5"/>
        <w:numPr>
          <w:ilvl w:val="4"/>
          <w:numId w:val="1"/>
        </w:numPr>
        <w:rPr/>
      </w:pPr>
      <w:bookmarkStart w:id="759" w:name="__RefHeading___Toc1974486_1067777946"/>
      <w:bookmarkStart w:id="760" w:name="_Toc304"/>
      <w:bookmarkEnd w:id="759"/>
      <w:r>
        <w:rPr>
          <w:rtl w:val="true"/>
        </w:rPr>
        <w:t>اشاره</w:t>
      </w:r>
      <w:bookmarkEnd w:id="760"/>
    </w:p>
    <w:p>
      <w:pPr>
        <w:pStyle w:val="Heading5"/>
        <w:numPr>
          <w:ilvl w:val="4"/>
          <w:numId w:val="1"/>
        </w:numPr>
        <w:rPr/>
      </w:pPr>
      <w:bookmarkStart w:id="761" w:name="__RefHeading___Toc1974488_1067777946"/>
      <w:bookmarkStart w:id="762" w:name="_Toc305"/>
      <w:bookmarkEnd w:id="761"/>
      <w:r>
        <w:rPr>
          <w:rtl w:val="true"/>
        </w:rPr>
        <w:t>عاشقان حق</w:t>
      </w:r>
      <w:r>
        <w:rPr>
          <w:rtl w:val="true"/>
        </w:rPr>
        <w:t>!</w:t>
      </w:r>
      <w:bookmarkEnd w:id="762"/>
    </w:p>
    <w:p>
      <w:pPr>
        <w:pStyle w:val="BookText"/>
        <w:rPr/>
      </w:pPr>
      <w:r>
        <w:rPr>
          <w:rFonts w:ascii="IRNazanin" w:hAnsi="IRNazanin" w:eastAsia="IRNazanin"/>
          <w:color w:val="111111"/>
          <w:sz w:val="28"/>
          <w:sz w:val="28"/>
          <w:szCs w:val="28"/>
          <w:rtl w:val="true"/>
          <w:lang w:bidi="fa-IR"/>
        </w:rPr>
        <w:t>بار دیگر قرآن به سراغ اهمیت و عظمت این کتاب آسمانی میرود و به پاسخ بعضی از ایرادات و یا بهانه‌جوئیهای مخالفان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حق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نَزَلَ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برای بشارت و بیم دادن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هیچگونه تغییر در محتوای قرآن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فرق میان 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چیست؟مفسران بیانات گوناگونی دارند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جمله اول این است که ما مقدر ساختیم قرآن به حق نازل شود و جمله دوم اضافه می‌کند این تقدیر تحقق یافت،بنا بر این یکی اشاره به تقدیر است، و دیگری به مرحله فعلیت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جمله اول این است که ماده و محتوای قرآن حق است،و جمله دوم اشاره به این است که نتیجه و ثمره آن نیز حق می‌باشد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جمله اول این است که ما قرآن را به حق نازل کردیم،و جمله دوم میگوید چون پیامبر از خود حق دخل و تصرفی نداشت به حق نازل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احتمال دیگری در اینجا نیز وجود دارد که از تفاسیر گذشته روشنتر</w:t>
      </w:r>
    </w:p>
    <w:p>
      <w:pPr>
        <w:pStyle w:val="BookText"/>
        <w:rPr/>
      </w:pPr>
      <w:r>
        <w:rPr>
          <w:rFonts w:ascii="IRNazanin" w:hAnsi="IRNazanin" w:eastAsia="IRNazanin"/>
          <w:color w:val="111111"/>
          <w:sz w:val="28"/>
          <w:sz w:val="28"/>
          <w:szCs w:val="28"/>
          <w:rtl w:val="true"/>
          <w:lang w:bidi="fa-IR"/>
        </w:rPr>
        <w:t>می‌باشد و آن اینکه گاه انسان شروع به کاری میکند اما چون قدرتش محدود است نمی‌تواند آن را تا به آخر بطور صحیح پیاده کند،اما کسی که از همه چیز آگاه است،و بر همه چیز تواناست،هم آغاز را صحیح شروع میکند و هم انجام را بطور کامل تحقق می‌بخشد،فی المثل گاهی انسان آب زلالی را از سرچشمه رها می‌کند،اما چون نمی‌تواند در مسیر راه آن را از آلودگیها حفظ کند پاک و زلال بدست مصرف کننده نمی‌رسد،ولی آن کس که از هر نظر بر کار خود مسلط است، هم آن را پاک و زلال از چشمه بیرون می‌آورد،و هم آن را پاک و زلال در ظرفهای تشنگان و نوشندگان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درست چنین کتابی است که به حق از ناحیه خداوند نازل شده است و در تمام مسیر ابلاغ چه در آن مرحله که واسطه جبرئیل بوده،و چه در آن مرحله که  گیرنده پیامبر ص بود،در همه حال آن را از هر نظر حفظ و حراست فرمود،و حتی با گذشت زمان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هیچگونه تحریف بدامانش دراز نشده و نخواهد شد،چرا که خدا پاسداریش را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این،این آب زلال وحی الهی از عصر پیامبر ص تا پایان جهان دست نخورده به همه دلها راه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پاسخ یکی از بهانه‌گیریهای مخالفان که می‌گفتند چرا قرآن یک جا بر پیامبر نازل نشده،و روش نزول آن حتما تدریجی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به آن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پرداخته،می‌گوید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قرآنی بر تو نازل کردیم که به صورت آیات جدا از هم می‌باشد،تا با آرامش و بطور تدریج بر مردم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جذب دلها و فکرها گردد،و در عمل نیز کاملا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قُرْآناً فَرَقْنٰاهُ لِتَقْرَأَهُ عَلَی النّٰاسِ</w:t>
      </w:r>
    </w:p>
    <w:p>
      <w:pPr>
        <w:pStyle w:val="BookText"/>
        <w:rPr/>
      </w:pPr>
      <w:r>
        <w:rPr>
          <w:rFonts w:ascii="Amiri" w:hAnsi="Amiri" w:eastAsia="Amiri" w:cs="Amiri"/>
          <w:color w:val="111111"/>
          <w:sz w:val="28"/>
          <w:sz w:val="28"/>
          <w:szCs w:val="28"/>
          <w:rtl w:val="true"/>
          <w:lang w:bidi="ar-SA"/>
        </w:rPr>
        <w:t>عَلیٰ مُکْثٍ</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برای تاکید بیشتر می‌گوید تمامی این قرآن را بطور قطع ما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نَزَّلْنٰاهُ تَنْزِیلاً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برای افراد سطحی مخصوصا اگر بهانه‌جو باشند این اشکال در کیفیت نزول قرآن پیدا خواهد شد که چرا این کتاب آسمانی بزرگ که پایه و مایه اسلام است،و رهنمای کل بشر،و محور همه قوانین حقوقی اجتماعی و سیاسی و عبادی مسلمانان محسوب می‌شود،به صورت کامل یک جا بر پیامبر اسلام ص نازل نگردید،تا مردم پیوسته آن را از آغاز بخوانند و تا انجامش با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کمی دقت برای حل این ایراد کافی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قرآن گر چه نامش کتاب است،ولی همچون کتابهای تالیفی انسانها نمی‌باشد که بنشینند و موضوعی را در نظر بگیرند،و فصول و ابوابش را تنظیم کنند،و برشته تحریر در آورند،بلکه کتابی است که با حوادث عصر خود یعنی با بیست و سه سال دوران نبوت پیامبر اسلام ص با رویدادهایش پیوند و ارتباط ناگسستنی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کتابی که با حوادث بیست و سه سال در ارتباط بوده یک جا و در یک روز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ممکن است همه حوادث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یک روز جمع‌آوری کرد،تا مسائل مربوط به آن یک جا در قرآن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قسمتهای زیادی در قرآن در رابطه با غزوات اسلامی است،و بخشهایی در باره عملکردهای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مسائلی در مورد هیئت‌هایی که از اقوام مختلف نزد</w:t>
      </w:r>
    </w:p>
    <w:p>
      <w:pPr>
        <w:pStyle w:val="BookText"/>
        <w:rPr/>
      </w:pPr>
      <w:r>
        <w:rPr>
          <w:rFonts w:ascii="IRNazanin" w:hAnsi="IRNazanin" w:eastAsia="IRNazanin"/>
          <w:color w:val="111111"/>
          <w:sz w:val="28"/>
          <w:sz w:val="28"/>
          <w:szCs w:val="28"/>
          <w:rtl w:val="true"/>
          <w:lang w:bidi="fa-IR"/>
        </w:rPr>
        <w:t>پیامبر ص می‌آمدند و پیامبر ص به فرمان الهی در برابر آنها اقدامهایی به عمل می‌آورد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همه اینها روز اول نوشته شود؟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است که تنها جنبه تعلیمی ندارد،بلکه حتما می‌بایست هر آیه آن پس از نزول اجرا گردد،اگر همه قرآن یک جا نازل می‌شد باید یک جا هم اجرا بشود،و می‌دانیم که یک جا اجرا شدن امری محال بوده است،چرا که اصلاح یک جامعه سر تا پا فاسد را در یک روز نمی‌توان انجام داد،و کودک بیسوادی را نمی‌توان یک روزه از کلاس اول به دوران دکترا کشاند،به همین دلیل قرآن تدریجا نازل شد تا بخوبی اجرا گردد،و به اصطلاح کاملا جا بیفتد،دچار هیچگونه تزلزل نگردد و جامعه نیز قدرت جذب و پذیرش و حفظ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پیامبر که رهبر این انقلاب بزرگ بود بدون شک اگر می‌خواست فکر خود را در اجرای کل قرآن پخش کند تا در اجرای جزء جزء، دومی برای او قدرت و آمادگی بیشتری ایجاد می‌کرد،درست است که او فرستاده خدا و صاحب عقل و توانایی بی‌نظیری بود،ولی با همه اینها پذیرش تدریجی قرآن و اجرای تدریجی آن به صورت کاملتری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 مفهومش ارتباط دائمی پیامبر ص با مبدأ وحی بود ولی نزول دفعی ارتباط پیامبر ص را بیش از یک بار تضمین نمی‌کرد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که می‌گوید کَذٰلِکَ لِنُثَبِّتَ بِهِ فُؤٰادَکَ وَ رَتَّلْنٰاهُ تَرْتِیلاً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اینچنین قرآن را نازل کردیم تا قلب تو را تثبیت کنیم و آن را تدریجا و آرام بر تو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سومین فلسفه می‌کند،در حالی که آیه مورد بحث ما بیشتر به دومین فلسفه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هر حال مجموعه این عوامل دلیل زنده و روشنی است بر نزول تدریجی قرآن و فلسفه آن</w:t>
      </w:r>
      <w:r>
        <w:rPr>
          <w:rFonts w:eastAsia="IRNazanin" w:cs="IRNazanin"/>
          <w:color w:val="111111"/>
          <w:sz w:val="28"/>
          <w:szCs w:val="28"/>
          <w:rtl w:val="true"/>
          <w:lang w:bidi="fa-IR"/>
        </w:rPr>
        <w:t>.</w:t>
      </w:r>
      <w:bookmarkStart w:id="763" w:name="pg10174_93131"/>
    </w:p>
    <w:p>
      <w:pPr>
        <w:pStyle w:val="BookText"/>
        <w:rPr/>
      </w:pPr>
      <w:bookmarkEnd w:id="763"/>
      <w:r>
        <w:rPr>
          <w:rFonts w:ascii="IRNazanin" w:hAnsi="IRNazanin" w:eastAsia="IRNazanin"/>
          <w:color w:val="111111"/>
          <w:sz w:val="28"/>
          <w:sz w:val="28"/>
          <w:szCs w:val="28"/>
          <w:rtl w:val="true"/>
          <w:lang w:bidi="fa-IR"/>
        </w:rPr>
        <w:t>آیه بعد برای درهم شکستن غرور مخالفان نادان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ایمان بیاورید،میخواهید نیاورید،آنها که پیش از این علم و دانش به آنها داده شده است هنگامی که قرآن بر آنان خوانده می‌شود با تمام صورت بخاک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تسلیم در برابر آن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آمِنُوا بِهِ أَوْ لاٰ تُؤْمِنُوا إِنَّ الَّذِینَ أُوتُوا الْعِلْمَ مِنْ قَبْلِهِ إِذٰا یُتْلیٰ عَلَیْهِمْ یَخِرُّونَ لِلْأَذْقٰانِ سُجَّداً </w:t>
      </w:r>
      <w:r>
        <w:rPr>
          <w:rFonts w:eastAsia="IRNazanin" w:cs="IRNazanin"/>
          <w:color w:val="111111"/>
          <w:sz w:val="28"/>
          <w:szCs w:val="28"/>
          <w:rtl w:val="true"/>
          <w:lang w:bidi="fa-IR"/>
        </w:rPr>
        <w:t>).</w:t>
      </w:r>
    </w:p>
    <w:p>
      <w:pPr>
        <w:pStyle w:val="Heading5"/>
        <w:numPr>
          <w:ilvl w:val="4"/>
          <w:numId w:val="1"/>
        </w:numPr>
        <w:rPr/>
      </w:pPr>
      <w:bookmarkStart w:id="764" w:name="__RefHeading___Toc1974490_1067777946"/>
      <w:bookmarkStart w:id="765" w:name="_Toc306"/>
      <w:bookmarkEnd w:id="764"/>
      <w:r>
        <w:rPr>
          <w:rtl w:val="true"/>
        </w:rPr>
        <w:t>در این آیه به چند نکته باید توجه داشت</w:t>
      </w:r>
      <w:r>
        <w:rPr>
          <w:rtl w:val="true"/>
        </w:rPr>
        <w:t>:</w:t>
      </w:r>
      <w:bookmarkEnd w:id="7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معمولا معتقدند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بِهِ أَوْ لاٰ تُؤْمِنُوا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 یا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محذوفی دارد که از قرینه کلام روشن می‌شود،این دنباله را به گونه‌های مختلفی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این است که شما چه ایمان بیاورید و چه نیاورید اعجاز قرآن و استنادش به خدا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جمله این بوده که شما ایمان بیاورید،یا نیاورید، نفع و ضررش متوجه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نیز وجود دارد که جمله بعد از آن خود مکمل جمله قبل است،چنان که نظیر آن را در زبان فارسی نیز داریم می‌گوییم تو میخواهی سخن مرا بپذیر یا نپذیر،آنها که اهل دانش و فهمند می‌پذیرند،کنایه از اینکه علت عدم پذیرش تو،عدم آگاهی و دانش تو است،اگر دانشی می‌داشتی می‌پذیرفتی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اگر تو ایمان نیاوری افراد آگاه و دانشمند ایمان می‌آورند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أُوتُوا الْعِلْمَ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دانشمندان یهود و نصارا است که پس از شنیدن آیات قرآن و مشاهده نشانه‌هایی که در تورات و انجیل خوانده بودند ایمان آوردند،و در صف مؤمنان راستین قرار گرفتند،و جزء دانشمندان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دیگری از قرآن نیز اشاره به این موضوع شده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سَوٰاءً مِنْ أَهْلِ الْکِتٰابِ أُمَّةٌ قٰائِمَةٌ یَتْلُونَ آیٰاتِ اللّٰهِ آنٰاءَ اللَّیْلِ وَ هُمْ یَسْجُدُونَ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یکسان نیستند،از اهل کتاب جمعیتی هستند که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میکنند،و پیوسته در اوقات شب آیات خدا را میخوانند و سجده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 اختیار به زمین می‌افتند،بکار بردن این تعبیر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نکته لطیفی دارد،و آن اینکه آگاهان بیداردل به هنگام شنیدن آیات قرآن آن چنان مجذوب و شیفته سخنان الهی می‌شوند که بی اختیار به سجده می‌افتند و دل و جان را در راه آن از دست می‌دهند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چانه است،و می‌دانیم بهنگام سجده کردن کسی چانه بر زمین نمیگذارد،اما تعبیر آیه اشاره به این است که آنها با تمام صورت در پیشگاه خدا بر زمین می‌افتند،حتی چانه آنها که آخرین عضوی است که بهنگام سجده ممکن است به زمین برسد در پیشگاه با عظمتش بر زمین قرار می‌گیرد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این احتمال را نیز داده‌اند که در سجده معمولی انسان نخست پیشانی بر خاک می‌نهد ولی کسی که همچون مدهوشان بر خاک می‌افتد اول چانه او بر زمین قرار می‌گیرد،بکار بردن این تعبیر در آیه تاکیدی است بر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گفتارشان را به هنگامی که به سجده می‌افتند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پاک و منزه است پروردگار ما،مسلما وعده‌های پروردگارمان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سُبْحٰانَ رَبِّنٰا إِنْ کٰانَ وَعْدُ رَبِّنٰا لَمَفْعُولاً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این سخن نهایت ایمان و اعتماد خود را به ربوبیت پروردگار و صفات پاک او و هم به وعده‌هایی که داده است،اظهار می‌دارند،سخنی که در آن هم ایمان به توحید و صفات حق و عدالت او درج است و هم نبوت پیامبر ص و معاد،و به این ترتیب اصول دین را در یک جمله جمع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تاکید بیشتر در تاثیر آن آیات الهی و این سجده عاشقانه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تمام صورت بر خاک می‌افتند،اشکشان جاری می‌شود،و خشوعشان در برابر پروردگار افزون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یَخِرُّونَ لِلْأَذْقٰانِ یَبْکُونَ وَ یَزِیدُهُمْ خُشُوعاً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یَخِرُّونَ لِلْأَذْقٰانِ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دلیل بر تاکید است،هم 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استفاده از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ادامه گریه‌های عاشقانه آنها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کار بردن فعل مضارع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یَزِیدُهُمْ خُشُوعاً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آنها افزون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دیگری بر این است که هرگز در یک حال متوقف نمیمانند و همیشه به سوی قله تکامل پیش می‌روند،و هر زمان خشوع آنها افزون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حالت تواضع و ادب جسمی و روحی است که انسان در مقابل شخص و یا حقیقتی داشته باشد</w:t>
      </w:r>
      <w:r>
        <w:rPr>
          <w:rFonts w:eastAsia="IRNazanin" w:cs="IRNazanin"/>
          <w:color w:val="111111"/>
          <w:sz w:val="28"/>
          <w:szCs w:val="28"/>
          <w:rtl w:val="true"/>
          <w:lang w:bidi="fa-IR"/>
        </w:rPr>
        <w:t>).</w:t>
      </w:r>
      <w:bookmarkStart w:id="766" w:name="pg10174_93134"/>
    </w:p>
    <w:p>
      <w:pPr>
        <w:pStyle w:val="Heading4"/>
        <w:numPr>
          <w:ilvl w:val="3"/>
          <w:numId w:val="1"/>
        </w:numPr>
        <w:rPr/>
      </w:pPr>
      <w:bookmarkStart w:id="767" w:name="__RefHeading___Toc1974492_1067777946"/>
      <w:bookmarkStart w:id="768" w:name="_Toc307"/>
      <w:bookmarkEnd w:id="766"/>
      <w:bookmarkEnd w:id="767"/>
      <w:r>
        <w:rPr>
          <w:rtl w:val="true"/>
        </w:rPr>
        <w:t>نکته‌ها</w:t>
      </w:r>
      <w:r>
        <w:rPr>
          <w:rtl w:val="true"/>
        </w:rPr>
        <w:t>:</w:t>
      </w:r>
      <w:bookmarkEnd w:id="768"/>
    </w:p>
    <w:p>
      <w:pPr>
        <w:pStyle w:val="Heading5"/>
        <w:numPr>
          <w:ilvl w:val="4"/>
          <w:numId w:val="1"/>
        </w:numPr>
        <w:rPr/>
      </w:pPr>
      <w:bookmarkStart w:id="769" w:name="__RefHeading___Toc1974494_1067777946"/>
      <w:bookmarkStart w:id="770" w:name="_Toc308"/>
      <w:bookmarkEnd w:id="769"/>
      <w:r>
        <w:rPr>
          <w:rtl w:val="true"/>
        </w:rPr>
        <w:t>اشاره</w:t>
      </w:r>
      <w:bookmarkEnd w:id="770"/>
    </w:p>
    <w:p>
      <w:pPr>
        <w:pStyle w:val="Heading5"/>
        <w:numPr>
          <w:ilvl w:val="4"/>
          <w:numId w:val="1"/>
        </w:numPr>
        <w:rPr/>
      </w:pPr>
      <w:bookmarkStart w:id="771" w:name="__RefHeading___Toc1974496_1067777946"/>
      <w:bookmarkStart w:id="772" w:name="_Toc309"/>
      <w:bookmarkEnd w:id="771"/>
      <w:r>
        <w:rPr/>
        <w:t>1</w:t>
      </w:r>
      <w:r>
        <w:rPr>
          <w:rtl w:val="true"/>
        </w:rPr>
        <w:t>-</w:t>
      </w:r>
      <w:r>
        <w:rPr>
          <w:rtl w:val="true"/>
        </w:rPr>
        <w:t>برنامه‌ریزی برای تعلیم و تربیت</w:t>
      </w:r>
      <w:r>
        <w:rPr>
          <w:rtl w:val="true"/>
        </w:rPr>
        <w:t>-</w:t>
      </w:r>
      <w:bookmarkEnd w:id="772"/>
    </w:p>
    <w:p>
      <w:pPr>
        <w:pStyle w:val="BookText"/>
        <w:rPr/>
      </w:pPr>
      <w:r>
        <w:rPr>
          <w:rFonts w:ascii="IRNazanin" w:hAnsi="IRNazanin" w:eastAsia="IRNazanin"/>
          <w:color w:val="111111"/>
          <w:sz w:val="28"/>
          <w:sz w:val="28"/>
          <w:szCs w:val="28"/>
          <w:rtl w:val="true"/>
          <w:lang w:bidi="fa-IR"/>
        </w:rPr>
        <w:t xml:space="preserve">یکی از درسهای مهم که آیات فوق به ما می‌آموزد لزوم برنامه‌ریزی برای هر گونه انقلاب فرهنگی و فکری و اجتماعی،و هر گونه برنامه تربیتی است،چرا که اگر چنین برنامه‌ای تنظیم نگردد و در مقاطع مختلف هر کدام به موقع خود پیاده نشود شکست قطعی است، حتی قرآن مجید یک جا بر پیامبر ص نازل نشد،هر چند در علم خدا یک جا بود و یک بار در شب قدر مجموعا بر پیامبر ص عرضه شد،اما نزول اجرایی 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مقطعهای مختلف زمانی و با برنامه‌ریزی دقیق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خدا با آن قدرت و علم بی‌پایانش چنین کند تکلیف انسانها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این یک قانون و سنت الهی است که نه تنها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عینیت دارد،هرگز شنیده‌اید کودکی از مادر یک شبه متولد شود؟و یا میوه‌ای بر درخت یک ساعته شیرین و رسیده گردد؟بنا بر این چگونه می‌توان انتظار داشت که مخصوصا در مرحله سازندگی یک جامعه از نظر فکری و فرهنگی و یا از نظر اقتصادی و سیاسی یک شبه همه چیز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بدین معنی نیز هست که اگر از تلاشهای خود در کوتاه مدت نتیجه نگرفتیم،هرگز نباید یاس و نومیدی به خود راه دهیم،و دست از ادامه تلاش و کوشش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باشیم که غالبا پیروزیهای نهایی و کامل در دراز مدت است</w:t>
      </w:r>
      <w:r>
        <w:rPr>
          <w:rFonts w:eastAsia="IRNazanin" w:cs="IRNazanin"/>
          <w:color w:val="111111"/>
          <w:sz w:val="28"/>
          <w:szCs w:val="28"/>
          <w:rtl w:val="true"/>
          <w:lang w:bidi="fa-IR"/>
        </w:rPr>
        <w:t>.</w:t>
      </w:r>
    </w:p>
    <w:p>
      <w:pPr>
        <w:pStyle w:val="Heading5"/>
        <w:numPr>
          <w:ilvl w:val="4"/>
          <w:numId w:val="1"/>
        </w:numPr>
        <w:rPr/>
      </w:pPr>
      <w:bookmarkStart w:id="773" w:name="__RefHeading___Toc1974498_1067777946"/>
      <w:bookmarkStart w:id="774" w:name="_Toc310"/>
      <w:bookmarkEnd w:id="773"/>
      <w:r>
        <w:rPr/>
        <w:t>2</w:t>
      </w:r>
      <w:r>
        <w:rPr>
          <w:rtl w:val="true"/>
        </w:rPr>
        <w:t>-</w:t>
      </w:r>
      <w:r>
        <w:rPr>
          <w:rtl w:val="true"/>
        </w:rPr>
        <w:t>رابطه علم و ایمان</w:t>
      </w:r>
      <w:r>
        <w:rPr>
          <w:rtl w:val="true"/>
        </w:rPr>
        <w:t>-</w:t>
      </w:r>
      <w:bookmarkEnd w:id="77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دیگری که از آیات فوق به وضوح می‌توان فرا گرفت،رابطه علم و ایمان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به این آیات الهی ایمان بیاورید چه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آن ایمان می‌آورند بلکه آن چنان عشق</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وجودشان شعله می‌کشد که بی اختیار در برابر آن به سجده می‌افتند و سیلاب اشک بر رخسارشان جاری می‌شود،و هر زمان خضوع و خشوعشان بیشتر و ادب و احترامشان نسبت به این آیات فزونتر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فرومایگان جاهل هستند که در برخورد با حقائق گاه با بی اعتنایی و گاهی با سخریه و استهزاء از کنار آن می‌گذرند،و اگر این گونه افراد احیانا جذب به سوی ایمان بشوند ایمانی ضعیف و ناپایدار و خالی از عشق و شور و حرارت خواهند داشت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 تاکید مجددی است بر ابطال فرضیه پوچ آنها که خیال می‌کنند دین رابطه‌ی با جهل بشر دارد،قرآن مجید بر ضد این ادعا در موارد مختلف تاکید می‌کند که علم و ایمان همه جا با هم هستند،ایمان عمیق و پابرجا جز در سایه علم ممکن نیست،و علم نیز در مراحل عالیتر و بالاتر از ایمان کمک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775" w:name="pg10174_93136"/>
    </w:p>
    <w:p>
      <w:pPr>
        <w:pStyle w:val="Heading3"/>
        <w:numPr>
          <w:ilvl w:val="2"/>
          <w:numId w:val="1"/>
        </w:numPr>
        <w:rPr/>
      </w:pPr>
      <w:bookmarkStart w:id="776" w:name="__RefHeading___Toc1974500_1067777946"/>
      <w:bookmarkStart w:id="777" w:name="_Toc311"/>
      <w:bookmarkEnd w:id="775"/>
      <w:bookmarkEnd w:id="776"/>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110</w:t>
      </w:r>
      <w:r>
        <w:rPr>
          <w:rtl w:val="true"/>
        </w:rPr>
        <w:t xml:space="preserve"> </w:t>
      </w:r>
      <w:r>
        <w:rPr>
          <w:rtl w:val="true"/>
        </w:rPr>
        <w:t xml:space="preserve">تا </w:t>
      </w:r>
      <w:r>
        <w:rPr/>
        <w:t>111</w:t>
      </w:r>
      <w:r>
        <w:rPr>
          <w:rtl w:val="true"/>
        </w:rPr>
        <w:t>]</w:t>
      </w:r>
      <w:bookmarkEnd w:id="777"/>
    </w:p>
    <w:p>
      <w:pPr>
        <w:pStyle w:val="Heading4"/>
        <w:numPr>
          <w:ilvl w:val="3"/>
          <w:numId w:val="1"/>
        </w:numPr>
        <w:rPr/>
      </w:pPr>
      <w:bookmarkStart w:id="778" w:name="__RefHeading___Toc1974502_1067777946"/>
      <w:bookmarkStart w:id="779" w:name="_Toc312"/>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 لاٰ تَجْهَرْ بِصَلاٰتِکَ وَ لاٰ تُخٰافِتْ بِهٰا وَ اِبْتَغِ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974504_1067777946"/>
      <w:bookmarkStart w:id="781" w:name="_Toc313"/>
      <w:bookmarkEnd w:id="780"/>
      <w:r>
        <w:rPr>
          <w:rtl w:val="true"/>
        </w:rPr>
        <w:t>ترجمه</w:t>
      </w:r>
      <w:r>
        <w:rPr>
          <w:rtl w:val="true"/>
        </w:rPr>
        <w:t>:</w:t>
      </w:r>
      <w:bookmarkEnd w:id="781"/>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 کدام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پاکش یکی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نامهای نیک است،و نمازت را زیاد بلند یا آهسته مخوان و در میان این دو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ستایش برای خداوندی است که نه فرزندی برای خود انتخاب کرده، و نه شریکی در حکومت دارد و نه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ضعف و ذلت،و او را بسیار بزرگ بشمر</w:t>
      </w:r>
      <w:r>
        <w:rPr>
          <w:rFonts w:eastAsia="IRNazanin" w:cs="IRNazanin"/>
          <w:color w:val="111111"/>
          <w:sz w:val="28"/>
          <w:szCs w:val="28"/>
          <w:rtl w:val="true"/>
          <w:lang w:bidi="fa-IR"/>
        </w:rPr>
        <w:t>.</w:t>
      </w:r>
    </w:p>
    <w:p>
      <w:pPr>
        <w:pStyle w:val="Heading4"/>
        <w:numPr>
          <w:ilvl w:val="3"/>
          <w:numId w:val="1"/>
        </w:numPr>
        <w:rPr/>
      </w:pPr>
      <w:bookmarkStart w:id="782" w:name="__RefHeading___Toc1974506_1067777946"/>
      <w:bookmarkStart w:id="783" w:name="_Toc314"/>
      <w:bookmarkEnd w:id="782"/>
      <w:r>
        <w:rPr>
          <w:rtl w:val="true"/>
        </w:rPr>
        <w:t>شان نزول</w:t>
      </w:r>
      <w:r>
        <w:rPr>
          <w:rtl w:val="true"/>
        </w:rPr>
        <w:t>:</w:t>
      </w:r>
      <w:bookmarkEnd w:id="78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شان نزول نخستین آیه فوق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کرده‌اند که پیامبر یک شب در مکه در حال سجده بود و خدا را به نام یا رحمان و یا رحیم می‌خواند،مشرکان بهانه‌جو از فرصت استفاده کرده و گفتند ببینید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سرزنش می‌کند که چرا چند خدایی هستیم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دو خدا را پرستش می‌کند،در حالی که می‌پندارد موحد است و یک معبود بیشتر ندارد، آیه فوق نازل شد و به آنها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اسمهای متعدد از یک ذات پاک</w:t>
      </w:r>
      <w:bookmarkStart w:id="784" w:name="pg10174_93137"/>
    </w:p>
    <w:p>
      <w:pPr>
        <w:pStyle w:val="BookText"/>
        <w:rPr/>
      </w:pPr>
      <w:bookmarkEnd w:id="784"/>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1974508_1067777946"/>
      <w:bookmarkStart w:id="786" w:name="_Toc315"/>
      <w:bookmarkEnd w:id="785"/>
      <w:r>
        <w:rPr>
          <w:rtl w:val="true"/>
        </w:rPr>
        <w:t>تفسیر</w:t>
      </w:r>
      <w:r>
        <w:rPr>
          <w:rtl w:val="true"/>
        </w:rPr>
        <w:t>:</w:t>
      </w:r>
      <w:bookmarkEnd w:id="786"/>
    </w:p>
    <w:p>
      <w:pPr>
        <w:pStyle w:val="Heading5"/>
        <w:numPr>
          <w:ilvl w:val="4"/>
          <w:numId w:val="1"/>
        </w:numPr>
        <w:rPr/>
      </w:pPr>
      <w:bookmarkStart w:id="787" w:name="__RefHeading___Toc1974510_1067777946"/>
      <w:bookmarkStart w:id="788" w:name="_Toc316"/>
      <w:bookmarkEnd w:id="787"/>
      <w:r>
        <w:rPr>
          <w:rtl w:val="true"/>
        </w:rPr>
        <w:t>اشاره</w:t>
      </w:r>
      <w:bookmarkEnd w:id="788"/>
    </w:p>
    <w:p>
      <w:pPr>
        <w:pStyle w:val="Heading5"/>
        <w:numPr>
          <w:ilvl w:val="4"/>
          <w:numId w:val="1"/>
        </w:numPr>
        <w:rPr/>
      </w:pPr>
      <w:bookmarkStart w:id="789" w:name="__RefHeading___Toc1974512_1067777946"/>
      <w:bookmarkStart w:id="790" w:name="_Toc317"/>
      <w:bookmarkEnd w:id="789"/>
      <w:r>
        <w:rPr>
          <w:rtl w:val="true"/>
        </w:rPr>
        <w:t>آخرین بهانه‌ها</w:t>
      </w:r>
      <w:bookmarkEnd w:id="790"/>
    </w:p>
    <w:p>
      <w:pPr>
        <w:pStyle w:val="BookText"/>
        <w:rPr/>
      </w:pPr>
      <w:r>
        <w:rPr>
          <w:rFonts w:ascii="IRNazanin" w:hAnsi="IRNazanin" w:eastAsia="IRNazanin"/>
          <w:color w:val="111111"/>
          <w:sz w:val="28"/>
          <w:sz w:val="28"/>
          <w:szCs w:val="28"/>
          <w:rtl w:val="true"/>
          <w:lang w:bidi="fa-IR"/>
        </w:rPr>
        <w:t>به دنبال ایرادهای سست و بی اساسی که در آیات گذشته از زبان مشرکان مطرح و پاسخ داده شد،در این سلسله آیات به آخرین بهانه‌های آنها می‌رسیم،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 چرا پیامبر،خدا را به نامهای متعددی می‌خواند با اینکه مدعی توحید است قرآن در پاسخ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او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و یا به نام رحمان هر کدام را بخوانید فرق نمی‌کند برای او نامهای متعدد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أَیًّا مٰا تَدْعُوا فَلَهُ الْأَسْمٰاءُ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کوردلان حتی از زندگی روزمره خود غافل بودند که گاه برای یک شخص،یا یک مکان و مانند آن اسمهای مختلفی می‌گذارند که هر کدام معرف از زوایای وجود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حال تعجب دارد خدایی که وجودش از هر نظر بی نهایت است و منبع و سرچشمه همه کمالات،همه نعمتها و تمام نیکیها است و گرداننده اصلی همه چرخهای این جهان می‌باشد به تناسب هر کاری که انجام می‌دهد و هر کمالی که ذات مقدسش دارد نام مخصوص داشته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خدا را با یک نام نمی‌توان خواند،و نمی‌توان شناخت،بلکه نامهای او باید همچون صفاتش بی پایان باشد،تا بتواند بیانگر آن ذات شود،ولی از آنجا که الفاظ ما،مانند همه چیزمان،محدود است نمی‌توانیم جز نامهای محدودی برای او پیدا کنیم و لذا معرفت و شناخت ما هم هر چه باشد محدود است،حتی</w:t>
      </w:r>
    </w:p>
    <w:p>
      <w:pPr>
        <w:pStyle w:val="BookText"/>
        <w:rPr/>
      </w:pPr>
      <w:r>
        <w:rPr>
          <w:rFonts w:ascii="IRNazanin" w:hAnsi="IRNazanin" w:eastAsia="IRNazanin"/>
          <w:color w:val="111111"/>
          <w:sz w:val="28"/>
          <w:sz w:val="28"/>
          <w:szCs w:val="28"/>
          <w:rtl w:val="true"/>
          <w:lang w:bidi="fa-IR"/>
        </w:rPr>
        <w:t>پیامبر ص با آن وسعت روح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دلیل بر آن نیست که به اندازه عقل و درایت خویش او را نشناسیم، به خصوص که او خودش در شناخت ذاتش به ما کمک بسیار فرموده و با نامهای گوناگون در کتابش از خود یاد کرده است،و در بیانات اولیاء دینش به نامهای بیشتری که به هزار نام بالغ می‌شود 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همه اینها اسم است،و یک معنی اسم،علامت و نشانه است،همه اینها نشانه‌هایی از ذات پاک او می‌باشد،و تمام این خطوط به یک نقطه منتهی می‌گردد، و به هیچ وجه از توحید ذات و صفات او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اینهمه اسماء قسمتی اهمیت و عظمت بیشتری دارد،زیرا معرفت و آگاهی فزونتری به ما می‌دهد که از آن به اسماء حسنی در قرآن و روایات اسلامی تعبیر شده است،و طبق روایت معروفی از پیامبر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نود و نه اسم دارد هر کس آنها را شماره کند داخل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معنی اسماء حسنی و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به طور مشروح در جلد هفتم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الْحُسْنیٰ فَادْعُوهُ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مشروحی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آن است که بدانیم معنی شمارش این اسماء این نیست که تنها این نامها را بر زبان جاری کنیم و خدا را به آن بخوانیم تا بهشتی شویم یا مستجاب الدعوة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اسماء و پیاده کردن پرتوی از نامهای عالم و رحمان و رحیم و جواد و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وجودمان می‌باشد تا هم بهشتی‌مان کند و هم دعایمان در همه حال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مرحوم صدوق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 پیرامون نامهای خدا و مبدأ</w:t>
      </w:r>
    </w:p>
    <w:p>
      <w:pPr>
        <w:pStyle w:val="BookText"/>
        <w:rPr/>
      </w:pPr>
      <w:r>
        <w:rPr>
          <w:rFonts w:ascii="IRNazanin" w:hAnsi="IRNazanin" w:eastAsia="IRNazanin"/>
          <w:color w:val="111111"/>
          <w:sz w:val="28"/>
          <w:sz w:val="28"/>
          <w:szCs w:val="28"/>
          <w:rtl w:val="true"/>
          <w:lang w:bidi="fa-IR"/>
        </w:rPr>
        <w:t>اشتقاق این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اصلی که این نام از آن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کردم،و گفتم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 مشتق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تحیر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اله مفهومش این است که مالوهی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حیران و سرگردان در شناخت عمق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باید بدانی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است،کسی که تنها اسم را پرستش کند بدون معنی و محتوا کافر است،و در حقیقت چیزی را نپرستیده،و کسی که اسم و مسمی را هر دو پرستش کند او هم کافر است زیرا دوگانه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تنها مسمی را بپرستد نه اسم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اسم را نشانه و علامتی برای رسیدن به آن معنی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توحید راستین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فهمیدی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کمی بیشتر برایم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بزرگ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اسم،دارد اگر هر اسمی مسمائی داشت باید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داشته باشیم،ولی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است که به همه این صفات اشاره می‌کند، و به هر حال همه نامهای او غیر از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نام خوردنی است،و آب نام نوشیدنی،و لباس نام پوشیدنی است،و آتش نام آن ماده سوزنده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همه اینها نام است،آنچه را ما می‌خوریم،می‌نوشیم،می‌پوشیم و از سوزش آن می‌هراسیم نام نیست،بلکه همان عینیت خارجی است</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بحث بگذریم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مورد بحث نظر به گفتگوی مشرکان در مکه در رابطه با نماز پیامبر ص و اینکه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نماز خود را بلند می‌خواند</w:t>
      </w:r>
    </w:p>
    <w:p>
      <w:pPr>
        <w:pStyle w:val="BookText"/>
        <w:rPr/>
      </w:pPr>
      <w:r>
        <w:rPr>
          <w:rFonts w:ascii="IRNazanin" w:hAnsi="IRNazanin" w:eastAsia="IRNazanin"/>
          <w:color w:val="111111"/>
          <w:sz w:val="28"/>
          <w:sz w:val="28"/>
          <w:szCs w:val="28"/>
          <w:rtl w:val="true"/>
          <w:lang w:bidi="fa-IR"/>
        </w:rPr>
        <w:t>و ما را ناراحت می‌کند،این چه عبادتی است؟این چه برنامه‌ای است؟،به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 را زیاد بلند مخوان،زیاد هم آهسته مخوان،بلکه میان این دو راه اعتدال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تَجْهَرْ بِصَلاٰتِکَ وَ لاٰ تُخٰافِتْ بِهٰا وَ ابْتَغِ بَیْنَ ذٰلِکَ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فوق کاری به مساله نمازهای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معروف فقهی ندارد،بلکه ناظر به افراط و تفریط در بلند خواندن و آهسته خواندن است،می‌گوید نه بیش از حد بلند بخوان و فریاد بزن،و نه بیش از حد آهسته که تنها حرکت لبها مشخص شود و صدایی به گوش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نزولی را که بسیاری از مفسران از ابن عباس نقل کرده‌اند نیز مؤید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که از طرق اهل بیت از امام باقر و امام صادق ع در ذیل این آیه آمده است نیز اشاره به همین تفسیر می‌کند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تفسیرهای دیگری که برای این آیه ذکر شده است همگی بیگانه از مطلب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حد اعتدال در اینجا چگونه است،و جهر و اخفاتی که از آن نهی شده چه می‌باشد؟ظاهر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فریاد کشیدن،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آهسته خواندن آن چنان که خود انسان هم نشنود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چنین نقل شد که در تفسیر آیه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الجهر بها رفع الصوت،و التخافت بها ما لم تسمع نفسک،و اقرأ بین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جهر این است که زیاد صدا را بلند کنی،و اخفات آن است که حتی خودت نشنوی،هیچیک از این دو را انجام نده،بلکه حد وسط میان آن دو</w:t>
      </w:r>
      <w:bookmarkStart w:id="791" w:name="pg10174_93141"/>
    </w:p>
    <w:p>
      <w:pPr>
        <w:pStyle w:val="BookText"/>
        <w:rPr/>
      </w:pPr>
      <w:bookmarkEnd w:id="791"/>
      <w:r>
        <w:rPr>
          <w:rFonts w:ascii="IRNazanin" w:hAnsi="IRNazanin" w:eastAsia="IRNazanin"/>
          <w:color w:val="111111"/>
          <w:sz w:val="28"/>
          <w:sz w:val="28"/>
          <w:szCs w:val="28"/>
          <w:rtl w:val="true"/>
          <w:lang w:bidi="fa-IR"/>
        </w:rPr>
        <w:t>را انتخاب کن</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نمازهای روزانه،و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بالا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دیگری است،با مفهوم دیگر،که دلائل جداگانه دارد، و فقهای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Heading5"/>
        <w:numPr>
          <w:ilvl w:val="4"/>
          <w:numId w:val="1"/>
        </w:numPr>
        <w:rPr/>
      </w:pPr>
      <w:bookmarkStart w:id="792" w:name="__RefHeading___Toc1974514_1067777946"/>
      <w:bookmarkStart w:id="793" w:name="_Toc318"/>
      <w:bookmarkEnd w:id="792"/>
      <w:r>
        <w:rPr>
          <w:rtl w:val="true"/>
        </w:rPr>
        <w:t>نکته</w:t>
      </w:r>
      <w:r>
        <w:rPr>
          <w:rtl w:val="true"/>
        </w:rPr>
        <w:t>:</w:t>
      </w:r>
      <w:bookmarkEnd w:id="793"/>
    </w:p>
    <w:p>
      <w:pPr>
        <w:pStyle w:val="BookText"/>
        <w:rPr/>
      </w:pPr>
      <w:r>
        <w:rPr>
          <w:rFonts w:ascii="IRNazanin" w:hAnsi="IRNazanin" w:eastAsia="IRNazanin"/>
          <w:color w:val="111111"/>
          <w:sz w:val="28"/>
          <w:sz w:val="28"/>
          <w:szCs w:val="28"/>
          <w:rtl w:val="true"/>
          <w:lang w:bidi="fa-IR"/>
        </w:rPr>
        <w:t>این حکم اسلامی یعنی اعتدال در جهر و اخفات از دو نظر به ما دید و درک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این نظر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خود را آن چنان انجام ندهید که بهانه به دست دشمنان بدهد،آنها را به استهزاء و ایرادگیری وادارد،چه بهتر که توأم با متانت و آرامش و ادب باشد که نه تنها نتوانند بر آن خرده‌گیری کنند بلکه نمونه‌ای از شکوه و ادب اسلامی و ابهت و عظمت عبادات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سعی دارند در مواقعی که مردم استراحت کرده‌اند با صداهای گوشخراشی که از بلندگوهای پرغوغا راه می‌اندازند موجودیت جلسات خود را نشان دهند و به پندار خود با این عمل صدای اسلام را به گوش دیگران برسانند، این نه تنها صدای اسلام نیست،بلکه باعث پراکندگی مردم از اسلام و در نتیجه ضربه‌ای است به تبلیغات دینی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باید الگویی باشد برای همه اعمال ما و تمام برنامه‌های اجتماعی و سیاسی و اقتصادی،باید همه اینها دور از افراط کاریها و تندرویها، و تفریطکاری و مسامحه و سهل‌انگاری باشد،و اصل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 بَیْنَ ذٰلِکَ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فوق آمده همه جا رعایت گردد</w:t>
      </w:r>
      <w:r>
        <w:rPr>
          <w:rFonts w:eastAsia="IRNazanin" w:cs="IRNazanin"/>
          <w:color w:val="111111"/>
          <w:sz w:val="28"/>
          <w:szCs w:val="28"/>
          <w:rtl w:val="true"/>
          <w:lang w:bidi="fa-IR"/>
        </w:rPr>
        <w:t>.</w:t>
      </w:r>
      <w:bookmarkStart w:id="794" w:name="pg10174_93142"/>
    </w:p>
    <w:p>
      <w:pPr>
        <w:pStyle w:val="BookText"/>
        <w:rPr/>
      </w:pPr>
      <w:bookmarkEnd w:id="794"/>
      <w:r>
        <w:rPr>
          <w:rFonts w:ascii="IRNazanin" w:hAnsi="IRNazanin" w:eastAsia="IRNazanin"/>
          <w:color w:val="111111"/>
          <w:sz w:val="28"/>
          <w:sz w:val="28"/>
          <w:szCs w:val="28"/>
          <w:rtl w:val="true"/>
          <w:lang w:bidi="fa-IR"/>
        </w:rPr>
        <w:t>سرانجام به آخرین آیه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می‌رسیم آیه‌ای که با حمد خداوند سوره را پایان می‌دهد همانگونه که با تسبیح ذات پاک او سوره آغاز شده بود،و در  حقیقت این آیه نتیجه‌ای است بر کل بحثهای توحیدی این سوره و محتوای همه آن مفاهیم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را به پیامبر کرده،چنین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حمد و سپاس مخصوص خداوندی است که نه فرزندی برای خود انتخاب کرده و نه شریکی در حکومت و مالکیت جهان دارد،و نه سرپرستی برای حمایت در برابر ذلت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الْحَمْدُ لِلّٰهِ الَّذِی لَمْ یَتَّخِذْ وَلَداً وَ لَمْ یَکُنْ لَهُ شَرِیکٌ فِی الْمُلْکِ وَ لَمْ یَکُنْ لَهُ وَلِیٌّ مِنَ الذُّلِّ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خدایی با چنان صفات از هر چه فکر کنی برتر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او را بزرگ دار و به عظمت بی‌انتهایش آشنا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کَبِّرْهُ تَکْبِیراً </w:t>
      </w:r>
      <w:r>
        <w:rPr>
          <w:rFonts w:eastAsia="IRNazanin" w:cs="IRNazanin"/>
          <w:color w:val="111111"/>
          <w:sz w:val="28"/>
          <w:szCs w:val="28"/>
          <w:rtl w:val="true"/>
          <w:lang w:bidi="fa-IR"/>
        </w:rPr>
        <w:t>).</w:t>
      </w:r>
    </w:p>
    <w:p>
      <w:pPr>
        <w:pStyle w:val="Heading4"/>
        <w:numPr>
          <w:ilvl w:val="3"/>
          <w:numId w:val="1"/>
        </w:numPr>
        <w:rPr/>
      </w:pPr>
      <w:bookmarkStart w:id="795" w:name="__RefHeading___Toc1974516_1067777946"/>
      <w:bookmarkStart w:id="796" w:name="_Toc319"/>
      <w:bookmarkEnd w:id="795"/>
      <w:r>
        <w:rPr>
          <w:rtl w:val="true"/>
        </w:rPr>
        <w:t>نکته‌ها</w:t>
      </w:r>
      <w:r>
        <w:rPr>
          <w:rtl w:val="true"/>
        </w:rPr>
        <w:t>:</w:t>
      </w:r>
      <w:bookmarkEnd w:id="796"/>
    </w:p>
    <w:p>
      <w:pPr>
        <w:pStyle w:val="Heading5"/>
        <w:numPr>
          <w:ilvl w:val="4"/>
          <w:numId w:val="1"/>
        </w:numPr>
        <w:rPr/>
      </w:pPr>
      <w:bookmarkStart w:id="797" w:name="__RefHeading___Toc1974518_1067777946"/>
      <w:bookmarkStart w:id="798" w:name="_Toc320"/>
      <w:bookmarkEnd w:id="797"/>
      <w:r>
        <w:rPr>
          <w:rtl w:val="true"/>
        </w:rPr>
        <w:t>اشاره</w:t>
      </w:r>
      <w:bookmarkEnd w:id="798"/>
    </w:p>
    <w:p>
      <w:pPr>
        <w:pStyle w:val="Heading5"/>
        <w:numPr>
          <w:ilvl w:val="4"/>
          <w:numId w:val="1"/>
        </w:numPr>
        <w:rPr/>
      </w:pPr>
      <w:bookmarkStart w:id="799" w:name="__RefHeading___Toc1974520_1067777946"/>
      <w:bookmarkStart w:id="800" w:name="_Toc321"/>
      <w:bookmarkEnd w:id="799"/>
      <w:r>
        <w:rPr/>
        <w:t>1</w:t>
      </w:r>
      <w:r>
        <w:rPr>
          <w:rtl w:val="true"/>
        </w:rPr>
        <w:t>-</w:t>
      </w:r>
      <w:r>
        <w:rPr>
          <w:rtl w:val="true"/>
        </w:rPr>
        <w:t>تناسب صفات سه‌گانه</w:t>
      </w:r>
      <w:r>
        <w:rPr>
          <w:rtl w:val="true"/>
        </w:rPr>
        <w:t>-</w:t>
      </w:r>
      <w:bookmarkEnd w:id="800"/>
    </w:p>
    <w:p>
      <w:pPr>
        <w:pStyle w:val="BookText"/>
        <w:rPr/>
      </w:pPr>
      <w:r>
        <w:rPr>
          <w:rFonts w:ascii="IRNazanin" w:hAnsi="IRNazanin" w:eastAsia="IRNazanin"/>
          <w:color w:val="111111"/>
          <w:sz w:val="28"/>
          <w:sz w:val="28"/>
          <w:szCs w:val="28"/>
          <w:rtl w:val="true"/>
          <w:lang w:bidi="fa-IR"/>
        </w:rPr>
        <w:t>در آیه فوق به سه قسمت از صفات خدا اشاره شده که با توجه به فرمان ذیل آیه به چهار صفت تکمیل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نفی فرزند است،چرا که داشتن فرزند هم دلیل بر نیاز،و هم جسمانی بودن،و هم شبیه و نظیر داشتن است،و خداوند نه جسم است و نه نیاز دارد و نه شبیه و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نفی شریک است چرا که وجود شریک دلیل بر محدودیت قدرت و حکومت،و یا عجز و ناتوانی،و یا وجود شبیه و نظیر است،و می‌دانیم خدا از همه این صفات پاک است،قدرتش همچون حکومتش نامحدود و هیچ شبیهی برای او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سومی نفی ولی و حامی در برابر مشکلات و شکستها است،که نفی این صفت</w:t>
      </w:r>
      <w:bookmarkStart w:id="801" w:name="pg10174_93143"/>
    </w:p>
    <w:p>
      <w:pPr>
        <w:pStyle w:val="BookText"/>
        <w:rPr/>
      </w:pPr>
      <w:bookmarkEnd w:id="801"/>
      <w:r>
        <w:rPr>
          <w:rFonts w:ascii="IRNazanin" w:hAnsi="IRNazanin" w:eastAsia="IRNazanin"/>
          <w:color w:val="111111"/>
          <w:sz w:val="28"/>
          <w:sz w:val="28"/>
          <w:szCs w:val="28"/>
          <w:rtl w:val="true"/>
          <w:lang w:bidi="fa-IR"/>
        </w:rPr>
        <w:t>نیز از خداوند بزرگ و بی نهایت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این آیه هر گونه کمک‌کار و شبیه را از خداوند نفی می‌کند، چه آن کس که پائین‌تر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همسان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مفسران که  نامشان را صریحا ذکر نکرده چنین نقل می‌کند که این آیه ناظر به نفی اعتقاد انحرافی سه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مسیحیان و یهود که برای خدا فرزند قائل بودند،و دیگر مشرکان عرب که برای او شریکی می‌پنداشتند،و لذا در مراسم صبح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لا شریک لک،الا شریکا 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ستاره‌پرستان و مجوس،چرا که آنها برای خدا ولی و حامی قائل بودند</w:t>
      </w:r>
      <w:r>
        <w:rPr>
          <w:rFonts w:eastAsia="IRNazanin" w:cs="IRNazanin"/>
          <w:color w:val="111111"/>
          <w:sz w:val="28"/>
          <w:szCs w:val="28"/>
          <w:rtl w:val="true"/>
          <w:lang w:bidi="fa-IR"/>
        </w:rPr>
        <w:t>.</w:t>
      </w:r>
    </w:p>
    <w:p>
      <w:pPr>
        <w:pStyle w:val="Heading5"/>
        <w:numPr>
          <w:ilvl w:val="4"/>
          <w:numId w:val="1"/>
        </w:numPr>
        <w:rPr/>
      </w:pPr>
      <w:bookmarkStart w:id="802" w:name="__RefHeading___Toc1974522_1067777946"/>
      <w:bookmarkStart w:id="803" w:name="_Toc322"/>
      <w:bookmarkEnd w:id="802"/>
      <w:r>
        <w:rPr/>
        <w:t>2</w:t>
      </w:r>
      <w:r>
        <w:rPr>
          <w:rtl w:val="true"/>
        </w:rPr>
        <w:t>-</w:t>
      </w:r>
      <w:r>
        <w:rPr>
          <w:rtl w:val="true"/>
        </w:rPr>
        <w:t>تکبیر چیست؟</w:t>
      </w:r>
      <w:r>
        <w:rPr>
          <w:rtl w:val="true"/>
        </w:rPr>
        <w:t>-</w:t>
      </w:r>
      <w:bookmarkEnd w:id="803"/>
    </w:p>
    <w:p>
      <w:pPr>
        <w:pStyle w:val="BookText"/>
        <w:rPr/>
      </w:pPr>
      <w:r>
        <w:rPr>
          <w:rFonts w:ascii="IRNazanin" w:hAnsi="IRNazanin" w:eastAsia="IRNazanin"/>
          <w:color w:val="111111"/>
          <w:sz w:val="28"/>
          <w:sz w:val="28"/>
          <w:szCs w:val="28"/>
          <w:rtl w:val="true"/>
          <w:lang w:bidi="fa-IR"/>
        </w:rPr>
        <w:t>اینکه قرآن در اینجا به پیامبر به طور مؤکد دستور می‌دهد خدا را بزرگ بشمار مسلما مفهومش اعتقاد به بزرگی پروردگار است نه تنها با زبان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معنی اعتقاد به بزرگی خدا این نیست که او را در مقایسه با موجودات دیگر برتر و بالاتر بدانیم بلکه چنین مقایسه‌ای اصلا غلط است،ما باید او را برتر از آن بدانیم که با چیزی قابل مقایسه باشد چنان که امام صادق ع در گفتار کوتاه و پر معنی خود به ما تعلیم فرموده است آنجا که در حدیث می‌خوانیم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نزد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چه چیز بزرگتر 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 خدا را محدود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مقایسه با</w:t>
      </w:r>
      <w:bookmarkStart w:id="804" w:name="pg10174_93144"/>
    </w:p>
    <w:p>
      <w:pPr>
        <w:pStyle w:val="BookText"/>
        <w:rPr/>
      </w:pPr>
      <w:bookmarkEnd w:id="804"/>
      <w:r>
        <w:rPr>
          <w:rFonts w:ascii="IRNazanin" w:hAnsi="IRNazanin" w:eastAsia="IRNazanin"/>
          <w:color w:val="111111"/>
          <w:sz w:val="28"/>
          <w:sz w:val="28"/>
          <w:szCs w:val="28"/>
          <w:rtl w:val="true"/>
          <w:lang w:bidi="fa-IR"/>
        </w:rPr>
        <w:t>موجودات دیگر نمودی،و برتر از آنها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بگویم؟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اللّٰه اکبر من ان 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از آن است که به وصف درآید</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 از خیال و قیاس و گمان و وهم و از آنچه دیده‌ایم و نوشتیم و خوانده‌ایم مجلس تمام گشت و به آخر رسید عمر ما هم چنان در اول وصف تو مانده‌ایم جالب اینکه در حدیث دیگری که از همان امام ع نقل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اصحاب عرض کرد منظور بزرگتر بودن خدا از همه چیز است،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ثم شیء فیکون اکبر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اصولا در برابر ذات خدا وجودی هست که او برتر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صحابی از امام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بگویم؟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من ان یوصف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974524_1067777946"/>
      <w:bookmarkStart w:id="806" w:name="_Toc323"/>
      <w:bookmarkEnd w:id="805"/>
      <w:r>
        <w:rPr/>
        <w:t>3</w:t>
      </w:r>
      <w:r>
        <w:rPr>
          <w:rtl w:val="true"/>
        </w:rPr>
        <w:t>-</w:t>
      </w:r>
      <w:r>
        <w:rPr>
          <w:rtl w:val="true"/>
        </w:rPr>
        <w:t>پاسخ به یک سؤال</w:t>
      </w:r>
      <w:r>
        <w:rPr>
          <w:rtl w:val="true"/>
        </w:rPr>
        <w:t>-</w:t>
      </w:r>
      <w:bookmarkEnd w:id="806"/>
    </w:p>
    <w:p>
      <w:pPr>
        <w:pStyle w:val="BookText"/>
        <w:rPr/>
      </w:pPr>
      <w:r>
        <w:rPr>
          <w:rFonts w:ascii="IRNazanin" w:hAnsi="IRNazanin" w:eastAsia="IRNazanin"/>
          <w:color w:val="111111"/>
          <w:sz w:val="28"/>
          <w:sz w:val="28"/>
          <w:szCs w:val="28"/>
          <w:rtl w:val="true"/>
          <w:lang w:bidi="fa-IR"/>
        </w:rPr>
        <w:t>در اینجا سؤالی پیش می‌آید که چگونه حمد خداوند در آیه فوق در برابر صفات سلبیه قرار داده شده،در حالی که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در برابر صفات ثبوتیه مانند علم و قدرت است،و اما صفاتی همچون نفی فرزند و شریک و ولی با تسبیح سازگار است،نه با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قلمرو صفات ثبوتیه و سلبیه از هم جدا است و یکی متناسب تسبیح و دیگری متناسب با حمد است،ولی در عینیت خارجی این دو لازم و ملزوم یکدیگرند،نفی جهل از خدا حتما همراه با اثبات علم است،همانگونه که اثبات علم برای ذات پاک او هماهنگ با نفی جهل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 مانعی ندارد که گاهی به لازم بپردازد،و گاهی به ملزوم،</w:t>
      </w:r>
    </w:p>
    <w:p>
      <w:pPr>
        <w:pStyle w:val="BookText"/>
        <w:rPr/>
      </w:pPr>
      <w:r>
        <w:rPr>
          <w:rFonts w:ascii="IRNazanin" w:hAnsi="IRNazanin" w:eastAsia="IRNazanin"/>
          <w:color w:val="111111"/>
          <w:sz w:val="28"/>
          <w:sz w:val="28"/>
          <w:szCs w:val="28"/>
          <w:rtl w:val="true"/>
          <w:lang w:bidi="fa-IR"/>
        </w:rPr>
        <w:t>همانگونه که در آغاز این سوره تسبیح بر یک امر اثباتی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أَسْریٰ بِعَبْدِهِ لَیْلاً مِنَ الْمَسْجِدِ الْحَرٰامِ إِلَی الْمَسْجِدِ الْأَقْصَی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پیامبرش را شبانه از مسجد الحرام به مسجد اقصی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 را از نور علم و ایمان سرشار کن تا در برابر عظمتت همواره خاضع باشیم،به وعده‌هایت مؤمن و به دستوراتت گردن 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را نپرستیم و به غیر تو تکیه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توفیق ده که هرگز در زندگی خود از مرز اعتدال بیرون نرویم و از هر گونه افراط و تفریط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سپاس می‌گوئیم،تو را یگانه میدانیم،بزرگ میشمریم، بزرگتر از آنچه به وصف آید،تو نیز ما را ببخش و گامهایمان را در راهت استوار دار،و بر دشمنان که از داخل و خارج ما را احاطه کرده‌اند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پیروزیهای ما را به پیروزی نهایی قیام مهدی موعود ارواحنا فداه متصل گردان و توفیق تکمیل این تفسیر را آن چنان که مورد رضایت و خشنودی تو است به ما مرحمت کن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محرم الحرام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1360</w:t>
      </w:r>
      <w:bookmarkStart w:id="807" w:name="pg10174_93147"/>
    </w:p>
    <w:p>
      <w:pPr>
        <w:pStyle w:val="Heading2"/>
        <w:numPr>
          <w:ilvl w:val="1"/>
          <w:numId w:val="1"/>
        </w:numPr>
        <w:rPr/>
      </w:pPr>
      <w:bookmarkStart w:id="808" w:name="__RefHeading___Toc1974526_1067777946"/>
      <w:bookmarkStart w:id="809" w:name="_Toc324"/>
      <w:bookmarkEnd w:id="807"/>
      <w:bookmarkEnd w:id="808"/>
      <w:r>
        <w:rPr>
          <w:rtl w:val="true"/>
        </w:rPr>
        <w:t>(</w:t>
      </w:r>
      <w:r>
        <w:rPr/>
        <w:t>18</w:t>
      </w:r>
      <w:r>
        <w:rPr>
          <w:rtl w:val="true"/>
        </w:rPr>
        <w:t xml:space="preserve">) </w:t>
      </w:r>
      <w:r>
        <w:rPr>
          <w:rtl w:val="true"/>
        </w:rPr>
        <w:t xml:space="preserve">سوره کهف این سوره </w:t>
      </w:r>
      <w:r>
        <w:rPr/>
        <w:t>110</w:t>
      </w:r>
      <w:r>
        <w:rPr>
          <w:rtl w:val="true"/>
        </w:rPr>
        <w:t xml:space="preserve"> </w:t>
      </w:r>
      <w:r>
        <w:rPr>
          <w:rtl w:val="true"/>
        </w:rPr>
        <w:t>آیه است که تمام آن</w:t>
      </w:r>
      <w:r>
        <w:rPr>
          <w:rtl w:val="true"/>
        </w:rPr>
        <w:t>-</w:t>
      </w:r>
      <w:r>
        <w:rPr>
          <w:rtl w:val="true"/>
        </w:rPr>
        <w:t>بجز یک آیه</w:t>
      </w:r>
      <w:r>
        <w:rPr>
          <w:rtl w:val="true"/>
        </w:rPr>
        <w:t>- (</w:t>
      </w:r>
      <w:r>
        <w:rPr>
          <w:rtl w:val="true"/>
        </w:rPr>
        <w:t xml:space="preserve">آیه </w:t>
      </w:r>
      <w:r>
        <w:rPr/>
        <w:t>28</w:t>
      </w:r>
      <w:r>
        <w:rPr>
          <w:rtl w:val="true"/>
        </w:rPr>
        <w:t>)</w:t>
      </w:r>
      <w:r>
        <w:rPr>
          <w:rtl w:val="true"/>
        </w:rPr>
        <w:t>در مکه نازل شده است</w:t>
      </w:r>
      <w:bookmarkEnd w:id="80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0" w:name="__RefHeading___Toc1974528_1067777946"/>
      <w:bookmarkStart w:id="811" w:name="_Toc325"/>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فضیلت سوره کهف</w:t>
      </w:r>
    </w:p>
    <w:p>
      <w:pPr>
        <w:pStyle w:val="BookText"/>
        <w:rPr/>
      </w:pPr>
      <w:r>
        <w:rPr>
          <w:rFonts w:ascii="IRNazanin" w:hAnsi="IRNazanin" w:eastAsia="IRNazanin"/>
          <w:color w:val="111111"/>
          <w:sz w:val="28"/>
          <w:sz w:val="28"/>
          <w:szCs w:val="28"/>
          <w:rtl w:val="true"/>
          <w:lang w:bidi="fa-IR"/>
        </w:rPr>
        <w:t>در فضیلت این سوره روایات بسیاری از پیامبر ص و ائمه اهل بیت نقل شده که اهمیت فوق العاده محتوای آن را بیان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سوره‌ای را به شما معرفی کنم که هفتاد هزار فرشته بهنگام نزولش آن را بدرقه کردند و عظمتش آسمان و زمین را پر کرد یاران عرض کردند 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سوره کهف است هر کس آن را روز جمعه بخواند خداوند تا جمعه دیگر او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روایتی او را از گناه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نوری می‌بخشد که به آسمان می‌تابد و از فتنه دجال محفوظ خواهد ماند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پیامبر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اول سوره کهف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زیانی نمیرساند و کسی که آیات آخر سوره را حفظ کند نور و روشنایی برای او در قیامت خواهد بود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هر شب جمعه سوره کهف را بخواند شهید از دنیا می‌رود،و با شهداء مبعوث می‌شود و در روز قیامت در صف شهداء قرار می‌گیرد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بارها گفته‌ایم عظمت سوره‌های قرآن و آثار معنوی و برکات اخلاقیش بخاطر محتوای آن یعنی ایمان و عمل به آن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یکی از مهمترین بخشهای این سوره داستان قیام جمعی از جوانان با شخصیت،بر ضد طاغوت و دجال زمان خود بود،قیامی که جان آنها را بخطر افکند و تا سر حد مرگ پیش رفتند،اما خدا آنها را حفظ کرد،توجه به این واقعیت می‌تواند نور ایمان را در دلهای آماده شعله‌ور سازد و او را در برابر گناهان و وسوسه دجالان و حل شدن در محیط فاسد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توصیفهای تکان‌دهنده‌ای که از مجازاتهای دوزخ در آیات این سوره بچشم میخورد،و همچنین سرنوشت شومی که در انتظار مستکبران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 این سوره انعکاس وسیع یافته،و توجه به علم بی پایان خدا که در ضمن مثال جالبی در این سوره منعکس است همگی می‌تواند این اثر را 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از فتنه‌های شیاطین حفظ کند،نور پاکی و عصمت در قلب او بیفشاند و سرانجام با شهدایش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سوره کهف</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با حمد و ستایش خداوند آغاز می‌شود،و با توحید و ایمان و عمل صالح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سوره همچون سایر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بیان مبدء و معاد و بشارت و انذار است،و نیز به مساله مهمی که مسلمانان در آن روزها سخت به آن نیاز داشتند اشاره می‌کند،و آن اینکه یک اقلیت هر چند کوچک باشد،در برابر یک اکثریت هر چند ظاهرا قوی و نیرومند باشند نباید تسلیم گردد،و در فساد محیط حل شود،بلکه همچون گروه کوچک اصحاب کهف باید حساب خودشان را از محیط فاسد جدا کنند،و بر ضد آن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توانایی دارند به مبارزه ادامه دهند  و در صورت عدم توانایی،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جمله داستانهای این سوره،داستان دو نفر است که یکی بسیار ثروتمند و مرفه اما بی ایمان و دیگری فقیر و تهیدست اما مؤمن بود،ولی او هرگز عزت و شرف خود را در برابر آن فرد بی ایمان از دست نداد،و تا آنجا که می‌توانست او را نصیحت و ارشاد کرد و سرانجام اعلام بیزاری نمود و پیروزی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مؤمنان در شرائطی همچون آغاز دعوت پیغمبر ص بدانند اگر ثروتمندان بی ایمان جنب و جوشی دارند موقت است و خاموش شدنی همانند فقر و تنگدستی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این سوره به داستان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نام خضر در این سوره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که چگونه موسی ع در برابر کارهایی که ظاهر آن زننده بود اما باطنش پر مصلحت نتوانست صبر و حوصله بخرج دهد،ولی پس از توضیحات خضر به عمق مسائل کاملا آگاه شد و از بیتابی خود پشیمان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درسی است برای همه،تا به ظواهر حوادث و رویدادها ننگرند، و بدانند در زیر این ظواهر باطنی است بسیار عمیق و پر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این سوره ماجرای ذو القرنین را شرح میدهد که چگونه شرق و غرب عالم را پیمود،و با اقوام گوناگونی که سنن و آداب بسیار متفاوتی داشتند روبرو شد،و سرانجام با کمک گروهی از مردم به مقابله با توطئه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و سدی آهنین بر سر راه آنها کشید،و نفوذشان را قطع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کامل همه اینها به خواست خدا بعدا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مسلمانان با بینش وسیعتر خود را برای نفوذ در شرق و غرب جهان آماده سازند و برای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اتحاد بهم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این سوره به سه داستان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اصحاب کهف داستان  موسی و خضر و داستان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خلاف غالب داستانهای قرآن در هیچ جای دیگر از قرآن سخنی از اینها به میان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سوره انبیاء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یاجوج و ماجوج بدون ذکر نام ذو القرنین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ویژگیهای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محتوایش از هر نظر پر بار،و تربیت کننده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این سوره روایات بسیاری از پیامبر ص و ائمه اهل بیت نقل شده که اهمیت فوق العاده محتوای آن را بیان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سوره‌ای را به شما معرفی کنم که هفتاد هزار فرشته بهنگام نزولش آن را بدرقه کردند و عظمتش آسمان و زمین را پر کرد یاران عرض کردند 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سوره کهف است هر کس آن را روز جمعه بخواند خداوند تا جمعه دیگر او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روایتی او را از گناه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نوری می‌بخشد که به آسمان می‌تابد و از فتنه دجال محفوظ خواهد ماند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پیامبر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اول سوره کهف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زیانی نمیرساند و کسی که آیات آخر سوره را حفظ کند نور و روشنایی برای او در قیامت خواهد بود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هر شب جمعه سوره کهف را بخواند شهید از دنیا می‌رود،و با شهداء مبعوث می‌شود و در روز قیامت در صف شهداء قرار می‌گیرد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عظمت سوره‌های قرآن و آثار معنوی و برکات اخلاقیش بخاطر محتوای آن یعنی ایمان و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یکی از مهمترین بخشهای این سوره داستان قیام جمعی از جوانان با شخصیت،بر ضد طاغوت و دجال زمان خود بود،قیامی که جان آنها را بخطر افکند و تا سر حد مرگ پیش رفتند،اما خدا آنها را حفظ کرد،توجه به این واقعیت می‌تواند نور ایمان را در دلهای آماده شعله‌ور سازد و او را در برابر گناهان و وسوسه دجالان و حل شدن در محیط فاسد حفظ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812" w:name="pg10174_93151"/>
    </w:p>
    <w:p>
      <w:pPr>
        <w:pStyle w:val="Heading3"/>
        <w:numPr>
          <w:ilvl w:val="2"/>
          <w:numId w:val="1"/>
        </w:numPr>
        <w:rPr/>
      </w:pPr>
      <w:bookmarkStart w:id="813" w:name="__RefHeading___Toc1974530_1067777946"/>
      <w:bookmarkStart w:id="814" w:name="_Toc326"/>
      <w:bookmarkEnd w:id="812"/>
      <w:bookmarkEnd w:id="813"/>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814"/>
    </w:p>
    <w:p>
      <w:pPr>
        <w:pStyle w:val="Heading4"/>
        <w:numPr>
          <w:ilvl w:val="3"/>
          <w:numId w:val="1"/>
        </w:numPr>
        <w:rPr/>
      </w:pPr>
      <w:bookmarkStart w:id="815" w:name="__RefHeading___Toc1974532_1067777946"/>
      <w:bookmarkStart w:id="816" w:name="_Toc327"/>
      <w:bookmarkEnd w:id="815"/>
      <w:r>
        <w:rPr>
          <w:rtl w:val="true"/>
        </w:rPr>
        <w:t>اشاره</w:t>
      </w:r>
      <w:bookmarkEnd w:id="81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 یُبَشِّرَ اَلْمُؤْمِنِینَ اَلَّذِینَ یَعْمَلُونَ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کَبُرَتْ کَلِمَةً تَخْرُجُ مِنْ أَفْوٰاهِهِمْ إِنْ یَقُولُونَ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17" w:name="pg10174_93152"/>
    </w:p>
    <w:p>
      <w:pPr>
        <w:pStyle w:val="Heading4"/>
        <w:numPr>
          <w:ilvl w:val="3"/>
          <w:numId w:val="1"/>
        </w:numPr>
        <w:rPr/>
      </w:pPr>
      <w:bookmarkStart w:id="818" w:name="__RefHeading___Toc1974534_1067777946"/>
      <w:bookmarkStart w:id="819" w:name="_Toc328"/>
      <w:bookmarkEnd w:id="817"/>
      <w:bookmarkEnd w:id="818"/>
      <w:r>
        <w:rPr>
          <w:rtl w:val="true"/>
        </w:rPr>
        <w:t>ترجمه</w:t>
      </w:r>
      <w:r>
        <w:rPr>
          <w:rtl w:val="true"/>
        </w:rPr>
        <w:t>:</w:t>
      </w:r>
      <w:bookmarkEnd w:id="819"/>
    </w:p>
    <w:p>
      <w:pPr>
        <w:pStyle w:val="BookText"/>
        <w:rPr/>
      </w:pPr>
      <w:r>
        <w:rPr>
          <w:rFonts w:ascii="IRNazanin" w:hAnsi="IRNazanin" w:eastAsia="IRNazanin"/>
          <w:color w:val="111111"/>
          <w:sz w:val="28"/>
          <w:sz w:val="28"/>
          <w:szCs w:val="28"/>
          <w:rtl w:val="true"/>
          <w:lang w:bidi="fa-IR"/>
        </w:rPr>
        <w:t xml:space="preserve">به نام خداوند بخشنده بخشایگر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خدایی است که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 و هیچگونه کژی در آن قرار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ثابت و مستقیم و نگاهبان کتب دیگر است،تا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شدید او بترساند،و مؤمنان را که عمل صالح انجام می‌دهند بشارت دهد که پاداش نیکویی برای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بهشت برین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گفتند خداوند فرزندی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کرده انذار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سخن یقین دارند و نه پدرانشان،سخن بزرگی از دهانشان خارج می‌شود،آنها مسلما دروغ می‌گویند</w:t>
      </w:r>
      <w:r>
        <w:rPr>
          <w:rFonts w:eastAsia="IRNazanin" w:cs="IRNazanin"/>
          <w:color w:val="111111"/>
          <w:sz w:val="28"/>
          <w:szCs w:val="28"/>
          <w:rtl w:val="true"/>
          <w:lang w:bidi="fa-IR"/>
        </w:rPr>
        <w:t>.</w:t>
      </w:r>
    </w:p>
    <w:p>
      <w:pPr>
        <w:pStyle w:val="Heading4"/>
        <w:numPr>
          <w:ilvl w:val="3"/>
          <w:numId w:val="1"/>
        </w:numPr>
        <w:rPr/>
      </w:pPr>
      <w:bookmarkStart w:id="820" w:name="__RefHeading___Toc1974536_1067777946"/>
      <w:bookmarkStart w:id="821" w:name="_Toc329"/>
      <w:bookmarkEnd w:id="820"/>
      <w:r>
        <w:rPr>
          <w:rtl w:val="true"/>
        </w:rPr>
        <w:t>تفسیر</w:t>
      </w:r>
      <w:r>
        <w:rPr>
          <w:rtl w:val="true"/>
        </w:rPr>
        <w:t>:</w:t>
      </w:r>
      <w:bookmarkEnd w:id="821"/>
    </w:p>
    <w:p>
      <w:pPr>
        <w:pStyle w:val="BookText"/>
        <w:rPr/>
      </w:pPr>
      <w:r>
        <w:rPr>
          <w:rFonts w:ascii="IRNazanin" w:hAnsi="IRNazanin" w:eastAsia="IRNazanin"/>
          <w:color w:val="111111"/>
          <w:sz w:val="28"/>
          <w:sz w:val="28"/>
          <w:szCs w:val="28"/>
          <w:rtl w:val="true"/>
          <w:lang w:bidi="fa-IR"/>
        </w:rPr>
        <w:t>آغاز با نام خدا و قرآن</w:t>
      </w:r>
    </w:p>
    <w:p>
      <w:pPr>
        <w:pStyle w:val="BookText"/>
        <w:rPr/>
      </w:pPr>
      <w:r>
        <w:rPr>
          <w:rFonts w:ascii="IRNazanin" w:hAnsi="IRNazanin" w:eastAsia="IRNazanin"/>
          <w:color w:val="111111"/>
          <w:sz w:val="28"/>
          <w:sz w:val="28"/>
          <w:szCs w:val="28"/>
          <w:rtl w:val="true"/>
          <w:lang w:bidi="fa-IR"/>
        </w:rPr>
        <w:t>سوره کهف همچون بعضی دیگر از سوره‌های قرآن با حمد و ستایش خداوند آغاز شده است،و از آنجا که حمد و ستایش بخاطر کار یا صفت مهم و شایسته‌ای است در اینجا ستایش را در برابر نزول قرآن که خالی از هر گونه اعوجاج و کژی است بیان می‌کند،و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این کتاب آسمانی را بر بنده‌اش نازل کرد،و هیچگونه اعوجاج و کژی در آن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أَنْزَلَ عَلیٰ عَبْدِهِ الْکِتٰابَ وَ لَمْ یَجْعَلْ لَهُ عِوَجاً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که ثابت و پابرجا،معتدل و مستقیم،و هم برپادارنده جامعه انسانی و پاسدار سایر کتب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بدکاران و تیره‌دلان را از عذاب شدیدی که از ناحیه خدا است بترساند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بَأْساً شَدِیداً مِنْ لَدُنْهُ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راستین را که پیوسته عمل صالح انجام می‌دهند بشارت دهد که پاداش بزرگ و نیکویی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یُبَشِّرَ الْمُؤْمِنِینَ الَّذِینَ یَعْمَلُونَ الصّٰالِحٰاتِ أَنَّ لَهُمْ أَجْراً حَسَناً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 پاداشی که جاودانی است و تا ابد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مٰاکِثِینَ فِیهِ أَبَداً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بیکی از انحرافات عمومی مخالفان،اعم از نصارا و یهود و مشرکان،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هدفهای این کتاب آسمانی آن است که پیامبر بوسیله آن کسانی را که برای خدا فرزند قائل شدند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یُنْذِرَ الَّذِینَ قٰالُوا اتَّخَذَ اللّٰهُ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مسیحیان را بخاطر اعتقاد به اینکه مسیح فرزند خدا است،و هم یهود را بخاطر اعتقاد به فرزندی عزیر و هم مشرکان را بخاطر اینکه فرشتگان را دختران خدا می‌پنداشتند هشدار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اصل اساسی برای ابطال اینگونه ادعاهای پوچ و بی اساس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هیچگونه علم و یقین به این سخن ندارند،و اگر از پدرانشان تقلید می‌کنند آنها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بِهِ مِنْ عِلْمٍ وَ لاٰ لِآبٰائِهِمْ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سخن بسیار بزرگ و وحشتناکی از دهان آنها خارج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کَبُرَتْ کَلِمَةً تَخْرُجُ مِنْ أَفْوٰاهِهِمْ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جسم بودن؟خدا و فرزند داشتن؟خدا و نیازهای مادی؟و بالآخره خدا و محدود بودن؟چه سخنان وحشتناکی؟</w:t>
      </w:r>
      <w:r>
        <w:rPr>
          <w:rFonts w:eastAsia="IRNazanin" w:cs="IRNazanin"/>
          <w:color w:val="111111"/>
          <w:sz w:val="28"/>
          <w:szCs w:val="28"/>
          <w:rtl w:val="true"/>
          <w:lang w:bidi="fa-IR"/>
        </w:rPr>
        <w:t>!...</w:t>
      </w:r>
      <w:bookmarkStart w:id="822" w:name="pg10174_93154"/>
    </w:p>
    <w:p>
      <w:pPr>
        <w:pStyle w:val="BookText"/>
        <w:rPr/>
      </w:pPr>
      <w:bookmarkEnd w:id="822"/>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فقط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یَقُولُونَ إِلاّٰ کَذِباً </w:t>
      </w:r>
      <w:r>
        <w:rPr>
          <w:rFonts w:eastAsia="IRNazanin" w:cs="IRNazanin"/>
          <w:color w:val="111111"/>
          <w:sz w:val="28"/>
          <w:szCs w:val="28"/>
          <w:rtl w:val="true"/>
          <w:lang w:bidi="fa-IR"/>
        </w:rPr>
        <w:t>) ***</w:t>
      </w:r>
    </w:p>
    <w:p>
      <w:pPr>
        <w:pStyle w:val="Heading4"/>
        <w:numPr>
          <w:ilvl w:val="3"/>
          <w:numId w:val="1"/>
        </w:numPr>
        <w:rPr/>
      </w:pPr>
      <w:bookmarkStart w:id="823" w:name="__RefHeading___Toc1974538_1067777946"/>
      <w:bookmarkStart w:id="824" w:name="_Toc330"/>
      <w:bookmarkEnd w:id="823"/>
      <w:r>
        <w:rPr>
          <w:rtl w:val="true"/>
        </w:rPr>
        <w:t>نکته‌ها</w:t>
      </w:r>
      <w:r>
        <w:rPr>
          <w:rtl w:val="true"/>
        </w:rPr>
        <w:t>:</w:t>
      </w:r>
      <w:bookmarkEnd w:id="824"/>
    </w:p>
    <w:p>
      <w:pPr>
        <w:pStyle w:val="Heading5"/>
        <w:numPr>
          <w:ilvl w:val="4"/>
          <w:numId w:val="1"/>
        </w:numPr>
        <w:rPr/>
      </w:pPr>
      <w:bookmarkStart w:id="825" w:name="__RefHeading___Toc1974540_1067777946"/>
      <w:bookmarkStart w:id="826" w:name="_Toc331"/>
      <w:bookmarkEnd w:id="825"/>
      <w:r>
        <w:rPr>
          <w:rtl w:val="true"/>
        </w:rPr>
        <w:t>اشاره</w:t>
      </w:r>
      <w:bookmarkEnd w:id="826"/>
    </w:p>
    <w:p>
      <w:pPr>
        <w:pStyle w:val="Heading5"/>
        <w:numPr>
          <w:ilvl w:val="4"/>
          <w:numId w:val="1"/>
        </w:numPr>
        <w:rPr/>
      </w:pPr>
      <w:bookmarkStart w:id="827" w:name="__RefHeading___Toc1974542_1067777946"/>
      <w:bookmarkStart w:id="828" w:name="_Toc332"/>
      <w:bookmarkEnd w:id="827"/>
      <w:r>
        <w:rPr/>
        <w:t>1</w:t>
      </w:r>
      <w:r>
        <w:rPr>
          <w:rtl w:val="true"/>
        </w:rPr>
        <w:t>-</w:t>
      </w:r>
      <w:r>
        <w:rPr>
          <w:rtl w:val="true"/>
        </w:rPr>
        <w:t>آغاز سوره با</w:t>
      </w:r>
      <w:r>
        <w:rPr>
          <w:rtl w:val="true"/>
        </w:rPr>
        <w:t>"</w:t>
      </w:r>
      <w:r>
        <w:rPr>
          <w:rtl w:val="true"/>
        </w:rPr>
        <w:t>حمد</w:t>
      </w:r>
      <w:r>
        <w:rPr>
          <w:rtl w:val="true"/>
        </w:rPr>
        <w:t>"</w:t>
      </w:r>
      <w:r>
        <w:rPr>
          <w:rtl w:val="true"/>
        </w:rPr>
        <w:t>خدا</w:t>
      </w:r>
      <w:r>
        <w:rPr>
          <w:rtl w:val="true"/>
        </w:rPr>
        <w:t>.</w:t>
      </w:r>
      <w:bookmarkEnd w:id="828"/>
    </w:p>
    <w:p>
      <w:pPr>
        <w:pStyle w:val="BookText"/>
        <w:rPr/>
      </w:pPr>
      <w:r>
        <w:rPr>
          <w:rFonts w:ascii="IRNazanin" w:hAnsi="IRNazanin" w:eastAsia="IRNazanin"/>
          <w:color w:val="111111"/>
          <w:sz w:val="28"/>
          <w:sz w:val="28"/>
          <w:szCs w:val="28"/>
          <w:rtl w:val="true"/>
          <w:lang w:bidi="fa-IR"/>
        </w:rPr>
        <w:t>پنج سوره از سوره‌های قرآن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شده،و در این پنج سوره پس از ستایش خداوند مسئله آفرینش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مالکیت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تربیت جهانیان آمده است،جز در سوره مورد بحث که نزول قرآن بر پیامبر ص در دنبال این ستایش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آن چهار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میان آمده،ولی در سوره کهف که مورد بحث است سخن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می‌دانیم هر یک از این دو کتاب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دیگری است،و این تعبیر نیز بیانگر آن است که قرآن وزنی دارد همچون وزن مجموعه آفرینش و نعمتی است همسان نعمت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مساله تربیت جهانیان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بدون بهره‌گیری از این کتاب بزرگ آسمانی ممکن نیست</w:t>
      </w:r>
      <w:r>
        <w:rPr>
          <w:rFonts w:eastAsia="IRNazanin" w:cs="IRNazanin"/>
          <w:color w:val="111111"/>
          <w:sz w:val="28"/>
          <w:szCs w:val="28"/>
          <w:rtl w:val="true"/>
          <w:lang w:bidi="fa-IR"/>
        </w:rPr>
        <w:t>.</w:t>
      </w:r>
    </w:p>
    <w:p>
      <w:pPr>
        <w:pStyle w:val="Heading5"/>
        <w:numPr>
          <w:ilvl w:val="4"/>
          <w:numId w:val="1"/>
        </w:numPr>
        <w:rPr/>
      </w:pPr>
      <w:bookmarkStart w:id="829" w:name="__RefHeading___Toc1974544_1067777946"/>
      <w:bookmarkStart w:id="830" w:name="_Toc333"/>
      <w:bookmarkEnd w:id="829"/>
      <w:r>
        <w:rPr/>
        <w:t>2</w:t>
      </w:r>
      <w:r>
        <w:rPr>
          <w:rtl w:val="true"/>
        </w:rPr>
        <w:t>-</w:t>
      </w:r>
      <w:r>
        <w:rPr>
          <w:rtl w:val="true"/>
        </w:rPr>
        <w:t>کتابی پابرجا و مستقیم و نگاهبان</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در اینجا به معنی پابرجا و ثابت و استوار است،و علاوه بر آن برپادارنده و حافظ و پاسدار کتب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معنی اعتدال و استقامت و خالی بودن از هر گونه اعوجاج و کژی را نیز میرساند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که به عنوان وصفی برای قرآن،بعد از توصیف به عدم اعوجاج</w:t>
      </w:r>
    </w:p>
    <w:p>
      <w:pPr>
        <w:pStyle w:val="BookText"/>
        <w:rPr/>
      </w:pPr>
      <w:r>
        <w:rPr>
          <w:rFonts w:ascii="IRNazanin" w:hAnsi="IRNazanin" w:eastAsia="IRNazanin"/>
          <w:color w:val="111111"/>
          <w:sz w:val="28"/>
          <w:sz w:val="28"/>
          <w:szCs w:val="28"/>
          <w:rtl w:val="true"/>
          <w:lang w:bidi="fa-IR"/>
        </w:rPr>
        <w:t>در آیات فوق آمده است هم تاکیدی است بر استقامت و اعتدال قرآن و خالی بودن از هر گونه ضد و نقیض،و هم اشاره‌ای است به جاودانی بودن این کتاب بزرگ آسمانی و هم الگو بودن برای حفظ اصالتها و اصلاح کژیها و پاسداری از احکام خداوند و عدالت و فضیلت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اشتقاقی است از صفت قیومیت پروردگار که به مقتضای آن خداوند حافظ و نگاهبان همه موجودات و اشیاء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قائم چو تو قائم بذات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کلام خدا است نیز همین حال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کرارا در مورد آئین اسلام آمده است و حتی به پیامبر ص دستور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هماهنگ با دین قیم و صاف و مستقیم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لِلدِّینِ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معنی جامعی است که تفسیرهای مختلفی را که مفسران گفته‌اند همه را در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بعضی آن را به معنی کتابی که هرگز نسخ نمی‌شود تفسیر کرده‌اند،و بعضی به معنی حافظ کتب پیشین، و بعضی به معنی برپادارنده امور دین،و بعضی به معنی کتابی که در آن اختلاف و تناقض نیست،ولی همه این معانی در آن مفهوم جامع که گفتیم جمع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یَجْعَلْ لَهُ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فصاحت الفاظ قرآن دانسته‌اند،در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معنی بلاغت و استقامت محتوای آن گرفته‌اند </w:t>
      </w:r>
      <w:r>
        <w:rPr>
          <w:rStyle w:val="FootnoteAnchor"/>
          <w:rtl w:val="true"/>
        </w:rPr>
        <w:footnoteReference w:id="160"/>
      </w:r>
      <w:r>
        <w:rPr>
          <w:rFonts w:ascii="IRNazanin" w:hAnsi="IRNazanin" w:eastAsia="IRNazanin"/>
          <w:color w:val="111111"/>
          <w:sz w:val="28"/>
          <w:sz w:val="28"/>
          <w:szCs w:val="28"/>
          <w:rtl w:val="true"/>
          <w:lang w:bidi="fa-IR"/>
        </w:rPr>
        <w:t>ولی دلیل روشنی بر این تفاوت در دست نیست،و بیشتر به نظر میرسد که این دو،تاکید یکدیگر باشد،با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گسترده‌تری دارد یعنی علاوه بر مفهوم استقامت ذاتی مفهوم پاسداری و اصلاح و نگهداری</w:t>
      </w:r>
    </w:p>
    <w:p>
      <w:pPr>
        <w:pStyle w:val="BookText"/>
        <w:rPr/>
      </w:pPr>
      <w:r>
        <w:rPr>
          <w:rFonts w:ascii="IRNazanin" w:hAnsi="IRNazanin" w:eastAsia="IRNazanin"/>
          <w:color w:val="111111"/>
          <w:sz w:val="28"/>
          <w:sz w:val="28"/>
          <w:szCs w:val="28"/>
          <w:rtl w:val="true"/>
          <w:lang w:bidi="fa-IR"/>
        </w:rPr>
        <w:t xml:space="preserve">دیگران را نیز دربرمیگیرد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پس از ذکر مسئله انذار بطور وسیع و مطلق،انذار نسبت به کسانی بیان شده که مخصوصا برای خدا فرزندی قائل شده‌اند،این نشان می‌دهد که این انحراف اهمیت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انحراف اعتقادی همان طوری که در بالا گفتیم مخصوص مسیحیان نیست بلکه یهود و مشرکان هم در آن شریک بودند،و تقریبا یک اعتقاد عمومی در محیط نزول قرآن به شمار می‌رفت،و می‌دانیم چنین عقده‌ای روح توحید را بکلی از میان می‌برد،خدا را در سرحد موجودات مادی و جسمانی قرار می‌دهد،و دارای عواطف و احساسات بشری،و برای او شبیه و شریک قائل می‌شود،و او را نیازمند می‌شمرد، و به همین دلیل مخصوصا روی این مطلب انگشت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یونس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اتَّخَذَ اللّٰهُ وَلَداً سُبْحٰانَهُ هُوَ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خداوند برای خود فرزندی انتخاب کرده در حالی که او غنی 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مریم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اتَّخَذَ الرَّحْمٰنُ وَلَداً لَقَدْ جِئْتُمْ شَیْئاً إِدًّا، تَکٰادُ السَّمٰاوٰاتُ یَتَفَطَّرْنَ مِنْهُ وَ تَنْشَقُّ الْأَرْضُ وَ تَخِرُّ الْجِبٰالُ هَدًّا أَنْ دَعَوْا لِلرَّحْمٰنِ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خداوند فرزندی انتخاب کرده است، شما سخنی بسیار ناموزون و سخت و سنگین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آسمانها از هم بشکافد و زمین پاره شود و کوه‌ها فرو ریزند،چرا که برای خدا فرزندی قائل شده‌اند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فوق العاده شدید دلیل بر آن است که عواقب شوم این اعتقاد  ناموزون</w:t>
      </w:r>
      <w:bookmarkStart w:id="831" w:name="pg10174_93157"/>
    </w:p>
    <w:p>
      <w:pPr>
        <w:pStyle w:val="BookText"/>
        <w:rPr/>
      </w:pPr>
      <w:bookmarkEnd w:id="831"/>
      <w:r>
        <w:rPr>
          <w:rFonts w:ascii="IRNazanin" w:hAnsi="IRNazanin" w:eastAsia="IRNazanin"/>
          <w:color w:val="111111"/>
          <w:sz w:val="28"/>
          <w:sz w:val="28"/>
          <w:szCs w:val="28"/>
          <w:rtl w:val="true"/>
          <w:lang w:bidi="fa-IR"/>
        </w:rPr>
        <w:t xml:space="preserve">بسیار وسیع و گسترده می‌باشد،و در واقع چنین است چرا که نتیجه آن خدا را از اوج عظمتش فرود آوردن و در سرحد موجودات پست مادی قرار دادن است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1974546_1067777946"/>
      <w:bookmarkStart w:id="833" w:name="_Toc334"/>
      <w:bookmarkEnd w:id="832"/>
      <w:r>
        <w:rPr/>
        <w:t>4</w:t>
      </w:r>
      <w:r>
        <w:rPr>
          <w:rtl w:val="true"/>
        </w:rPr>
        <w:t>-</w:t>
      </w:r>
      <w:r>
        <w:rPr>
          <w:rtl w:val="true"/>
        </w:rPr>
        <w:t>ادعای بدون دلیل</w:t>
      </w:r>
      <w:r>
        <w:rPr>
          <w:rtl w:val="true"/>
        </w:rPr>
        <w:t>-</w:t>
      </w:r>
      <w:bookmarkEnd w:id="833"/>
    </w:p>
    <w:p>
      <w:pPr>
        <w:pStyle w:val="BookText"/>
        <w:rPr/>
      </w:pPr>
      <w:r>
        <w:rPr>
          <w:rFonts w:ascii="IRNazanin" w:hAnsi="IRNazanin" w:eastAsia="IRNazanin"/>
          <w:color w:val="111111"/>
          <w:sz w:val="28"/>
          <w:sz w:val="28"/>
          <w:szCs w:val="28"/>
          <w:rtl w:val="true"/>
          <w:lang w:bidi="fa-IR"/>
        </w:rPr>
        <w:t>بررسی اعتقادات انحرافی نشان می‌دهد که غالب آنها از ادعاهای بی دلیل سرچشمه گرفته که گاهی به صورت یک شعار کاذب از ناحیه کسی ابراز میشد و دیگران دنبال آن را میگرفتند،و یا به صورت سنت نیاکان از نسلی به نسل دیگر انتقال می‌یافت،قرآن ضمنا به ما می‌آموزد که در همه حال از ادعاهای بی دلیل جدا به پرهیزیم از هر کس و مربوط به هر 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خداوند چنین کاری را بزرگ و وحشتناک شمرده،و آن را سرچشمه کذب و دروغ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اصلی است که اگر مسلمانان در همه زندگی خود از آن پیروی کنند یعنی بی دلیل چیزی نگویند،بی دلیل چیزی نپذیرند،و اعتنایی به شایعات و ادعاهای عاری از دلیل نکنند بسیاری از نابسامانیهاشان سامان می‌یابد</w:t>
      </w:r>
      <w:r>
        <w:rPr>
          <w:rFonts w:eastAsia="IRNazanin" w:cs="IRNazanin"/>
          <w:color w:val="111111"/>
          <w:sz w:val="28"/>
          <w:szCs w:val="28"/>
          <w:rtl w:val="true"/>
          <w:lang w:bidi="fa-IR"/>
        </w:rPr>
        <w:t>.</w:t>
      </w:r>
    </w:p>
    <w:p>
      <w:pPr>
        <w:pStyle w:val="Heading5"/>
        <w:numPr>
          <w:ilvl w:val="4"/>
          <w:numId w:val="1"/>
        </w:numPr>
        <w:rPr/>
      </w:pPr>
      <w:bookmarkStart w:id="834" w:name="__RefHeading___Toc1974548_1067777946"/>
      <w:bookmarkStart w:id="835" w:name="_Toc335"/>
      <w:bookmarkEnd w:id="834"/>
      <w:r>
        <w:rPr/>
        <w:t>5</w:t>
      </w:r>
      <w:r>
        <w:rPr>
          <w:rtl w:val="true"/>
        </w:rPr>
        <w:t>-</w:t>
      </w:r>
      <w:r>
        <w:rPr>
          <w:rtl w:val="true"/>
        </w:rPr>
        <w:t>عمل صالح یک برنامه مستمر</w:t>
      </w:r>
      <w:r>
        <w:rPr>
          <w:rtl w:val="true"/>
        </w:rPr>
        <w:t>-</w:t>
      </w:r>
      <w:bookmarkEnd w:id="835"/>
    </w:p>
    <w:p>
      <w:pPr>
        <w:pStyle w:val="BookText"/>
        <w:rPr/>
      </w:pPr>
      <w:r>
        <w:rPr>
          <w:rFonts w:ascii="IRNazanin" w:hAnsi="IRNazanin" w:eastAsia="IRNazanin"/>
          <w:color w:val="111111"/>
          <w:sz w:val="28"/>
          <w:sz w:val="28"/>
          <w:szCs w:val="28"/>
          <w:rtl w:val="true"/>
          <w:lang w:bidi="fa-IR"/>
        </w:rPr>
        <w:t>در آیات فوق هنگامی که سخن از مؤمنان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یک برنامه مستمر آنها بیان می‌کند، زیرا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است و می‌دانیم فعل مضارع دلیل بر استمرار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باید چنین باشد،زیرا انجام یک یا چند کار خیر ممکن است تصادفا یا به علل خاصی از هر کس صورت گیرد،و هرگز دلیل بر ایمان راستین</w:t>
      </w:r>
    </w:p>
    <w:p>
      <w:pPr>
        <w:pStyle w:val="BookText"/>
        <w:rPr/>
      </w:pPr>
      <w:r>
        <w:rPr>
          <w:rFonts w:ascii="IRNazanin" w:hAnsi="IRNazanin" w:eastAsia="IRNazanin"/>
          <w:color w:val="111111"/>
          <w:sz w:val="28"/>
          <w:sz w:val="28"/>
          <w:szCs w:val="28"/>
          <w:rtl w:val="true"/>
          <w:lang w:bidi="fa-IR"/>
        </w:rPr>
        <w:t>نیست،آنچه دلیل ایمان راستین است استمرار در عمل صالح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سخن در اینجا اینکه قرآن در آیات فوق وقتی می‌خواهد نزول این کتاب آسمانی را بیان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خدایی را که این کتاب را بر بنده‌اش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بر آن است که تعبیر به بنده پرافتخارترین و باشکوه‌ترین توصیفی است که ممکن است از یک انسان شود،انسانی که راستی بنده خدا باشد،همه چیز خود را متعلق به او بداند،چشم بر امر و گوش بر فرمانش دارد،به غیر او نیندیشد و جز راه او را نرود،و افتخارش این باشد که بنده پاکباز او است</w:t>
      </w:r>
      <w:r>
        <w:rPr>
          <w:rFonts w:eastAsia="IRNazanin" w:cs="IRNazanin"/>
          <w:color w:val="111111"/>
          <w:sz w:val="28"/>
          <w:szCs w:val="28"/>
          <w:rtl w:val="true"/>
          <w:lang w:bidi="fa-IR"/>
        </w:rPr>
        <w:t>.</w:t>
      </w:r>
      <w:bookmarkStart w:id="836" w:name="pg10174_93159"/>
    </w:p>
    <w:p>
      <w:pPr>
        <w:pStyle w:val="Heading3"/>
        <w:numPr>
          <w:ilvl w:val="2"/>
          <w:numId w:val="1"/>
        </w:numPr>
        <w:rPr/>
      </w:pPr>
      <w:bookmarkStart w:id="837" w:name="__RefHeading___Toc1974550_1067777946"/>
      <w:bookmarkStart w:id="838" w:name="_Toc336"/>
      <w:bookmarkEnd w:id="836"/>
      <w:bookmarkEnd w:id="837"/>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6</w:t>
      </w:r>
      <w:r>
        <w:rPr>
          <w:rtl w:val="true"/>
        </w:rPr>
        <w:t xml:space="preserve"> </w:t>
      </w:r>
      <w:r>
        <w:rPr>
          <w:rtl w:val="true"/>
        </w:rPr>
        <w:t xml:space="preserve">تا </w:t>
      </w:r>
      <w:r>
        <w:rPr/>
        <w:t>8</w:t>
      </w:r>
      <w:r>
        <w:rPr>
          <w:rtl w:val="true"/>
        </w:rPr>
        <w:t>]</w:t>
      </w:r>
      <w:bookmarkEnd w:id="838"/>
    </w:p>
    <w:p>
      <w:pPr>
        <w:pStyle w:val="Heading4"/>
        <w:numPr>
          <w:ilvl w:val="3"/>
          <w:numId w:val="1"/>
        </w:numPr>
        <w:rPr/>
      </w:pPr>
      <w:bookmarkStart w:id="839" w:name="__RefHeading___Toc1974552_1067777946"/>
      <w:bookmarkStart w:id="840" w:name="_Toc337"/>
      <w:bookmarkEnd w:id="839"/>
      <w:r>
        <w:rPr>
          <w:rtl w:val="true"/>
        </w:rPr>
        <w:t>اشاره</w:t>
      </w:r>
      <w:bookmarkEnd w:id="840"/>
    </w:p>
    <w:p>
      <w:pPr>
        <w:pStyle w:val="BookText"/>
        <w:rPr/>
      </w:pP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1974554_1067777946"/>
      <w:bookmarkStart w:id="842" w:name="_Toc338"/>
      <w:bookmarkEnd w:id="841"/>
      <w:r>
        <w:rPr>
          <w:rtl w:val="true"/>
        </w:rPr>
        <w:t>ترجمه</w:t>
      </w:r>
      <w:r>
        <w:rPr>
          <w:rtl w:val="true"/>
        </w:rPr>
        <w:t>:</w:t>
      </w:r>
      <w:bookmarkEnd w:id="8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می‌خواهی خود را از غم و اندوه بخاطر اعمال آنها هلاک کنی،اگر آنها به این گفتار ایمان نیاورند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آنچه را روی زمین است زینت آن قرار دادیم،تا آنها را بیازمائیم کدامینشان بهتر عمل می‌کنند؟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زرق و برقها پایدار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روی زمین را خاک بی گیاهی قرار می‌دهیم</w:t>
      </w:r>
      <w:r>
        <w:rPr>
          <w:rFonts w:eastAsia="IRNazanin" w:cs="IRNazanin"/>
          <w:color w:val="111111"/>
          <w:sz w:val="28"/>
          <w:szCs w:val="28"/>
          <w:rtl w:val="true"/>
          <w:lang w:bidi="fa-IR"/>
        </w:rPr>
        <w:t>.</w:t>
      </w:r>
    </w:p>
    <w:p>
      <w:pPr>
        <w:pStyle w:val="Heading4"/>
        <w:numPr>
          <w:ilvl w:val="3"/>
          <w:numId w:val="1"/>
        </w:numPr>
        <w:rPr/>
      </w:pPr>
      <w:bookmarkStart w:id="843" w:name="__RefHeading___Toc1974556_1067777946"/>
      <w:bookmarkStart w:id="844" w:name="_Toc339"/>
      <w:bookmarkEnd w:id="843"/>
      <w:r>
        <w:rPr>
          <w:rtl w:val="true"/>
        </w:rPr>
        <w:t>تفسیر</w:t>
      </w:r>
      <w:r>
        <w:rPr>
          <w:rtl w:val="true"/>
        </w:rPr>
        <w:t>:</w:t>
      </w:r>
      <w:bookmarkEnd w:id="844"/>
    </w:p>
    <w:p>
      <w:pPr>
        <w:pStyle w:val="Heading5"/>
        <w:numPr>
          <w:ilvl w:val="4"/>
          <w:numId w:val="1"/>
        </w:numPr>
        <w:rPr/>
      </w:pPr>
      <w:bookmarkStart w:id="845" w:name="__RefHeading___Toc1974558_1067777946"/>
      <w:bookmarkStart w:id="846" w:name="_Toc340"/>
      <w:bookmarkEnd w:id="845"/>
      <w:r>
        <w:rPr>
          <w:rtl w:val="true"/>
        </w:rPr>
        <w:t>اشاره</w:t>
      </w:r>
      <w:bookmarkEnd w:id="846"/>
    </w:p>
    <w:p>
      <w:pPr>
        <w:pStyle w:val="Heading5"/>
        <w:numPr>
          <w:ilvl w:val="4"/>
          <w:numId w:val="1"/>
        </w:numPr>
        <w:rPr/>
      </w:pPr>
      <w:bookmarkStart w:id="847" w:name="__RefHeading___Toc1974560_1067777946"/>
      <w:bookmarkStart w:id="848" w:name="_Toc341"/>
      <w:bookmarkEnd w:id="847"/>
      <w:r>
        <w:rPr>
          <w:rtl w:val="true"/>
        </w:rPr>
        <w:t>غصه مخور جهان میدان آزمایش است</w:t>
      </w:r>
      <w:bookmarkEnd w:id="84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رسالت و رهبری پیامبر ص بود، در نخستین آیه مورد بحث به یکی از مهمترین شرائط رهبری که همان دلسوزی نسبت به امت است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تو میخواهی جان خود را بر باد دهی و خویشتن را از شدت اندوه هلاک کنی که چرا آنها به این کتاب آسمانی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بٰاخِعٌ نَفْسَکَ عَلیٰ آثٰارِهِمْ إِنْ لَمْ یُؤْمِنُوا بِهٰذَا الْحَدِیثِ أَسَفاً </w:t>
      </w:r>
      <w:r>
        <w:rPr>
          <w:rFonts w:eastAsia="IRNazanin" w:cs="IRNazanin"/>
          <w:color w:val="111111"/>
          <w:sz w:val="28"/>
          <w:szCs w:val="28"/>
          <w:rtl w:val="true"/>
          <w:lang w:bidi="fa-IR"/>
        </w:rPr>
        <w:t>) ***</w:t>
      </w:r>
      <w:bookmarkStart w:id="849" w:name="pg10174_93160"/>
    </w:p>
    <w:p>
      <w:pPr>
        <w:pStyle w:val="Heading5"/>
        <w:numPr>
          <w:ilvl w:val="4"/>
          <w:numId w:val="1"/>
        </w:numPr>
        <w:rPr/>
      </w:pPr>
      <w:bookmarkStart w:id="850" w:name="__RefHeading___Toc1974562_1067777946"/>
      <w:bookmarkStart w:id="851" w:name="_Toc342"/>
      <w:bookmarkEnd w:id="849"/>
      <w:bookmarkEnd w:id="850"/>
      <w:r>
        <w:rPr>
          <w:rtl w:val="true"/>
        </w:rPr>
        <w:t>در اینجا به چند نکته باید توجه کرد</w:t>
      </w:r>
      <w:r>
        <w:rPr>
          <w:rtl w:val="true"/>
        </w:rPr>
        <w:t>:</w:t>
      </w:r>
      <w:bookmarkEnd w:id="851"/>
    </w:p>
    <w:p>
      <w:pPr>
        <w:pStyle w:val="Heading6"/>
        <w:numPr>
          <w:ilvl w:val="5"/>
          <w:numId w:val="1"/>
        </w:numPr>
        <w:rPr/>
      </w:pPr>
      <w:bookmarkStart w:id="852" w:name="__RefHeading___Toc1974564_1067777946"/>
      <w:bookmarkStart w:id="853" w:name="_Toc343"/>
      <w:bookmarkEnd w:id="852"/>
      <w:r>
        <w:rPr>
          <w:rtl w:val="true"/>
        </w:rPr>
        <w:t>اشاره</w:t>
      </w:r>
      <w:bookmarkEnd w:id="853"/>
    </w:p>
    <w:p>
      <w:pPr>
        <w:pStyle w:val="Heading6"/>
        <w:numPr>
          <w:ilvl w:val="5"/>
          <w:numId w:val="1"/>
        </w:numPr>
        <w:rPr/>
      </w:pPr>
      <w:bookmarkStart w:id="854" w:name="__RefHeading___Toc1974566_1067777946"/>
      <w:bookmarkStart w:id="855" w:name="_Toc344"/>
      <w:bookmarkEnd w:id="854"/>
      <w:r>
        <w:rPr>
          <w:rtl w:val="true"/>
        </w:rPr>
        <w:t>[</w:t>
      </w:r>
      <w:r>
        <w:rPr>
          <w:rtl w:val="true"/>
        </w:rPr>
        <w:t>باخع چیست</w:t>
      </w:r>
      <w:r>
        <w:rPr>
          <w:rtl w:val="true"/>
        </w:rPr>
        <w:t>]</w:t>
      </w:r>
      <w:bookmarkEnd w:id="8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هلاک کردن خویشتن از شدت غم و اندوه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دق‌مرگ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شدت غم و اندوه را می‌رساند تاکیدی است بر این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جای پا است،ولی به هر  علامتی از چیزی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تعبیر در آیات فوق،اشاره به نکته لطیفی است و آن اینکه گاهی انسان از جایی می‌رود،چون ماجرا تازه است آثار او باقی میماند ولی هنگامی که طول کشید،آثار هم محو می‌شود،یعنی تو آن قدر از عدم ایمان آنها ناراحتی که حتی پیش از محو شدن آثار آنها می‌خواهی خود را از غصه هلاک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آثار،اعمال و رفتار آنها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قرآن،اشاره به نوآوریهای این کتاب بزرگ آسمانی است،یعنی آنها حد اقل این مقدار به خود زحمت نمی‌دادند که این کتاب تازه را با محتوای جدیدی که داشت مورد بررسی قرار دهند،و این دلیل بر نهایت بیخبری است که انسان از کنار چنین موضوع مهم تازه‌ای بی تفاوت بگذرد</w:t>
      </w:r>
      <w:r>
        <w:rPr>
          <w:rFonts w:eastAsia="IRNazanin" w:cs="IRNazanin"/>
          <w:color w:val="111111"/>
          <w:sz w:val="28"/>
          <w:szCs w:val="28"/>
          <w:rtl w:val="true"/>
          <w:lang w:bidi="fa-IR"/>
        </w:rPr>
        <w:t>.</w:t>
      </w:r>
    </w:p>
    <w:p>
      <w:pPr>
        <w:pStyle w:val="Heading6"/>
        <w:numPr>
          <w:ilvl w:val="5"/>
          <w:numId w:val="1"/>
        </w:numPr>
        <w:rPr/>
      </w:pPr>
      <w:bookmarkStart w:id="856" w:name="__RefHeading___Toc1974568_1067777946"/>
      <w:bookmarkStart w:id="857" w:name="_Toc345"/>
      <w:bookmarkEnd w:id="856"/>
      <w:r>
        <w:rPr>
          <w:rtl w:val="true"/>
        </w:rPr>
        <w:t>دلسوزی فوق العاده رهبران الهی</w:t>
      </w:r>
      <w:bookmarkEnd w:id="85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و تواریخ به خوبی استفاده می‌شود که رهبران الهی بیش از آنچه تصور شود از گمراهی مردم رنج می‌بردند،به ایمان آنها عشق می‌ورزیدند، از اینکه می‌دیدند تشنه‌کامانی در کنار چشمه آب زلال نشسته‌اند و از تشنگی فریاد می‌کشند ناراحت بودند،اشک می‌ریختند،دعا می‌کردند،شب و روز تلاش و کوشش</w:t>
      </w:r>
    </w:p>
    <w:p>
      <w:pPr>
        <w:pStyle w:val="BookText"/>
        <w:rPr/>
      </w:pPr>
      <w:r>
        <w:rPr>
          <w:rFonts w:ascii="IRNazanin" w:hAnsi="IRNazanin" w:eastAsia="IRNazanin"/>
          <w:color w:val="111111"/>
          <w:sz w:val="28"/>
          <w:sz w:val="28"/>
          <w:szCs w:val="28"/>
          <w:rtl w:val="true"/>
          <w:lang w:bidi="fa-IR"/>
        </w:rPr>
        <w:t>داشتند،در نهان و آشکار تبلیغ می‌کردند،در خلوت و اجتماع فریاد می‌زدند، و از اینکه مردم راه روشن و راست را گذارده،به بیراهه می‌رفتند غصه می‌خوردند، غصه‌ای جانکاه که گاهی آنها را تا سرحد مرگ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تا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عمیقش پیاده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حالت اندوه بقدری شدید می‌شد که جان پیامبر ص به خطر می‌افتاد و خدا او را دلداری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شعراء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لَعَلَّکَ بٰاخِعٌ نَفْسَکَ أَلاّٰ  یَکُونُوا مُؤْمِنِینَ إِنْ نَشَأْ نُنَزِّلْ عَلَیْهِمْ مِنَ السَّمٰاءِ آیَةً فَظَلَّتْ أَعْنٰاقُهُمْ لَهٰا خٰاضِعِینَ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می‌خواهی خود را هلاک کنی که چرا اینها ایمان نمی‌آورند،غم مخور ما آنها را آزاد قرار داده‌ایم و اگر بخواهیم آیه‌ای از آسمان فرو می‌فرستیم که گردنهایشان بی اختیار در برابر آن فرود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ترسیمی از وضع این جهان به عنوان یک میدان آزمایش برای انسانها،و توضیحی برای خط سیر انسان در این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روی زمین است زینت آن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جَعَلْنٰا مٰا عَلَی الْأَرْضِ زِینَةً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پر زرق و برق ساختیم که هر گوشه‌ای از آن دل می‌برد،دیدگان را به خود مشغول می‌دارد،و انگیزه‌های مختلف را در درون آدمی بیدار می‌کند، تا در کشاکش این انگیزه‌ها و درخشش این زرق و برقها و چهره‌های دل‌انگیز و دلربا،انسان بر کرسی آزمایش قرار گیرد و میزان قدرت ایمان و نیروی اراده و معنویت و فضیلت خود را به نمایش بگذارد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بلافاصله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آنها را بیازمائیم کدامینشان بهتر عمل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لِنَبْلُوَهُمْ أَیُّهُمْ أَحْسَنُ عَمَلاً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مفسرین خواسته‌اند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محدود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بگویند زینت زمین اینها هستند،در صورتی که این کلمه مفهوم وسیعی دارد که همه موجودات روی زمین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آنچه در پیشگاه خدا ارزش دارد حسن عمل و کیفیت عالی آن است،نه فزونی و کثرت و کمیت و تعداد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هشداری است به همه انسانها و همه مسلمانها که در این میدان آزمایش الهی فریب زرق و برقها را نخورند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آنکه به این مظاهر فریبنده دلبستگی پیدا کنند به حسن عمل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پایدار نیست و سرانجام محو و نابود خواهد شد،ما همه آنچه را روی زمین است از میان خواهیم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صفحه زمین را،خاک بی گیاهی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لَجٰاعِلُونَ مٰا عَلَیْهٰا صَعِیداً جُرُزاً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صفحه روی زمین است، صفحه‌ای که در آن خاک کاملا نمایان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زمینی است که گیاهی در آن نمی‌روید گویی گیاهان خود را میخورد،و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سرزمینی گفته میشود که بخاطر خشکسالی و کمی باران تمام گیاهانش از میان بروند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منظره زیبا و دل‌انگیزی را که در فصل بهار در دامان صحرا و کوهسار می‌بینیم گلها می‌خندند،گیاهان می‌رقصند،برگها نجوا می‌کنند، و جویبارها زمزمه شادی سر داده‌اند،اما به همین حال باقی نمی‌ماند،فصل خزان فرا می‌رسد،شاخه‌ها عریان می‌شوند،جویبارها خاموش،غنچه‌ها می‌خشکند،</w:t>
      </w:r>
    </w:p>
    <w:p>
      <w:pPr>
        <w:pStyle w:val="BookText"/>
        <w:rPr/>
      </w:pPr>
      <w:r>
        <w:rPr>
          <w:rFonts w:ascii="IRNazanin" w:hAnsi="IRNazanin" w:eastAsia="IRNazanin"/>
          <w:color w:val="111111"/>
          <w:sz w:val="28"/>
          <w:sz w:val="28"/>
          <w:szCs w:val="28"/>
          <w:rtl w:val="true"/>
          <w:lang w:bidi="fa-IR"/>
        </w:rPr>
        <w:t>برگها پژمرده می‌شوند و آوای حیات بخاموشی می‌گراید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پر زرق و برق انسانها نیز همین گونه است،این کاخهای سر به آسمان کشیده،این لباسهای رنگارنگ،این نعمتهای گوناگون،این انسانهای آماده به خدمت،و این پستها و مقامها و مانند آن نیز جاودانی نیستند،روزی فرا می‌رسد که جز یک قبرستان خشک و خاموش از این جامعه‌ها بیش باقی نمی‌ماند و این درس بزرگ عبرتی است</w:t>
      </w:r>
      <w:r>
        <w:rPr>
          <w:rFonts w:eastAsia="IRNazanin" w:cs="IRNazanin"/>
          <w:color w:val="111111"/>
          <w:sz w:val="28"/>
          <w:szCs w:val="28"/>
          <w:rtl w:val="true"/>
          <w:lang w:bidi="fa-IR"/>
        </w:rPr>
        <w:t>.</w:t>
      </w:r>
      <w:bookmarkStart w:id="858" w:name="pg10174_93164"/>
    </w:p>
    <w:p>
      <w:pPr>
        <w:pStyle w:val="Heading3"/>
        <w:numPr>
          <w:ilvl w:val="2"/>
          <w:numId w:val="1"/>
        </w:numPr>
        <w:rPr/>
      </w:pPr>
      <w:bookmarkStart w:id="859" w:name="__RefHeading___Toc1974570_1067777946"/>
      <w:bookmarkStart w:id="860" w:name="_Toc346"/>
      <w:bookmarkEnd w:id="858"/>
      <w:bookmarkEnd w:id="859"/>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9</w:t>
      </w:r>
      <w:r>
        <w:rPr>
          <w:rtl w:val="true"/>
        </w:rPr>
        <w:t xml:space="preserve"> </w:t>
      </w:r>
      <w:r>
        <w:rPr>
          <w:rtl w:val="true"/>
        </w:rPr>
        <w:t xml:space="preserve">تا </w:t>
      </w:r>
      <w:r>
        <w:rPr/>
        <w:t>12</w:t>
      </w:r>
      <w:r>
        <w:rPr>
          <w:rtl w:val="true"/>
        </w:rPr>
        <w:t>]</w:t>
      </w:r>
      <w:bookmarkEnd w:id="860"/>
    </w:p>
    <w:p>
      <w:pPr>
        <w:pStyle w:val="Heading4"/>
        <w:numPr>
          <w:ilvl w:val="3"/>
          <w:numId w:val="1"/>
        </w:numPr>
        <w:rPr/>
      </w:pPr>
      <w:bookmarkStart w:id="861" w:name="__RefHeading___Toc1974572_1067777946"/>
      <w:bookmarkStart w:id="862" w:name="_Toc347"/>
      <w:bookmarkEnd w:id="861"/>
      <w:r>
        <w:rPr>
          <w:rtl w:val="true"/>
        </w:rPr>
        <w:t>اشاره</w:t>
      </w:r>
      <w:bookmarkEnd w:id="862"/>
    </w:p>
    <w:p>
      <w:p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974574_1067777946"/>
      <w:bookmarkStart w:id="864" w:name="_Toc348"/>
      <w:bookmarkEnd w:id="863"/>
      <w:r>
        <w:rPr>
          <w:rtl w:val="true"/>
        </w:rPr>
        <w:t>ترجمه</w:t>
      </w:r>
      <w:r>
        <w:rPr>
          <w:rtl w:val="true"/>
        </w:rPr>
        <w:t>:</w:t>
      </w:r>
      <w:bookmarkEnd w:id="86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بخاطر بیاور که این گروه جوانان به غار پناه بردند،و گفتند پروردگارا ما را از سوی خودت رحمتی عطا کن،و راه نجاتی برای ما فراهم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گوششان زدیم و سالها در خواب فرو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برانگیختیم تا آشکار گردد کدامیک از آن دو گروه بهتر مدت خواب خود را حساب کرده‌اند</w:t>
      </w:r>
      <w:r>
        <w:rPr>
          <w:rFonts w:eastAsia="IRNazanin" w:cs="IRNazanin"/>
          <w:color w:val="111111"/>
          <w:sz w:val="28"/>
          <w:szCs w:val="28"/>
          <w:rtl w:val="true"/>
          <w:lang w:bidi="fa-IR"/>
        </w:rPr>
        <w:t>.</w:t>
      </w:r>
    </w:p>
    <w:p>
      <w:pPr>
        <w:pStyle w:val="Heading4"/>
        <w:numPr>
          <w:ilvl w:val="3"/>
          <w:numId w:val="1"/>
        </w:numPr>
        <w:rPr/>
      </w:pPr>
      <w:bookmarkStart w:id="865" w:name="__RefHeading___Toc1974576_1067777946"/>
      <w:bookmarkStart w:id="866" w:name="_Toc349"/>
      <w:bookmarkEnd w:id="865"/>
      <w:r>
        <w:rPr>
          <w:rtl w:val="true"/>
        </w:rPr>
        <w:t>شان نزول</w:t>
      </w:r>
      <w:r>
        <w:rPr>
          <w:rtl w:val="true"/>
        </w:rPr>
        <w:t>:</w:t>
      </w:r>
      <w:bookmarkEnd w:id="866"/>
    </w:p>
    <w:p>
      <w:pPr>
        <w:pStyle w:val="BookText"/>
        <w:rPr/>
      </w:pPr>
      <w:r>
        <w:rPr>
          <w:rFonts w:ascii="IRNazanin" w:hAnsi="IRNazanin" w:eastAsia="IRNazanin"/>
          <w:color w:val="111111"/>
          <w:sz w:val="28"/>
          <w:sz w:val="28"/>
          <w:szCs w:val="28"/>
          <w:rtl w:val="true"/>
          <w:lang w:bidi="fa-IR"/>
        </w:rPr>
        <w:t>مفسران برای آیات فوق شان نزولی نقل کرده‌اند که خلاصه‌اش چنین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سران قریش،دو نفر از یاران خود را برای تحقیق در باره دعوت پیامبر اسلام ص به سوی دانشمندان یهود در مدینه فرستادند،تا ببینند آیا در کتب پیشین چیزی در این زمینه یافت می‌شود؟</w:t>
      </w:r>
    </w:p>
    <w:p>
      <w:pPr>
        <w:pStyle w:val="BookText"/>
        <w:rPr/>
      </w:pPr>
      <w:r>
        <w:rPr>
          <w:rFonts w:ascii="IRNazanin" w:hAnsi="IRNazanin" w:eastAsia="IRNazanin"/>
          <w:color w:val="111111"/>
          <w:sz w:val="28"/>
          <w:sz w:val="28"/>
          <w:szCs w:val="28"/>
          <w:rtl w:val="true"/>
          <w:lang w:bidi="fa-IR"/>
        </w:rPr>
        <w:t>آنها به مدینه آمدند و با علمای یهود تماس گرفتند و گفتار قریش را 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یهود به آنها گفتند شما سه مساله را از محمد ص سؤال کنید،اگر همه را پاسخ کافی گفت پیامبری است 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بعضی از روایات اگر دو سؤال از آن را پاسخ کافی و یک سؤال را سربسته جواب داد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مرد کذابی است که شما هر تصمیمی در باره او می‌توانید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او سؤال کنید داستان آن گروهی از جوانان که در گذشته دور، از قوم خود جدا شدند چه بود؟زیرا آنها سرگذشت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سؤال کنید مردی که زمین را طواف کرد و به شرق و غرب جهان رسید که بود و داستانش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سؤال کنید حقیقت روح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حرکت کردند و به مکه بازگشتند و سران قریش را ملاقات کردند و گفتند ما معیار سنجش صدق و کذب محمد ص را پیدا کردیم،سپس سرگذشت خود را بازگو کردند،بعد خدمت پیامبر رسیدند و سؤالات خود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 فردا به شما پاسخ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انشاء اللّٰه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شبانه روز گذشت که وحی از ناحیه خدا بر پیامبر نازل نشد،و جبرئیل به سراغش نیامد،همین امر موجب شد که اهل مکه شایعاتی بسازند و مطالب ناموزونی نسبت به پیامبر ص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 پیامبر ص گران آمد،ولی سرانجام جبرئیل فرا رسید و سوره کهف را از سوی خداوند آورد که در آن داستان آن گروه از جوانان و همچنین آن مرد دنیاگرد بود،بعلاوه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بر پیامبر نازل 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جبرئیل فرمود چرا اینقدر تاخیر کردی؟گفت من جز به فرمان</w:t>
      </w:r>
      <w:bookmarkStart w:id="867" w:name="pg10174_93166"/>
    </w:p>
    <w:p>
      <w:pPr>
        <w:pStyle w:val="BookText"/>
        <w:rPr/>
      </w:pPr>
      <w:bookmarkEnd w:id="867"/>
      <w:r>
        <w:rPr>
          <w:rFonts w:ascii="IRNazanin" w:hAnsi="IRNazanin" w:eastAsia="IRNazanin"/>
          <w:color w:val="111111"/>
          <w:sz w:val="28"/>
          <w:sz w:val="28"/>
          <w:szCs w:val="28"/>
          <w:rtl w:val="true"/>
          <w:lang w:bidi="fa-IR"/>
        </w:rPr>
        <w:t>پروردگارت نازل نمیشوم،اجازه نداشتم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تذکر است که دو بخش از پاسخ سؤالات سه‌گانه در این سوره آمده اما آیه مربوط به روح،در سوره بنی اسرائیل گذشت،و این مطلب در قرآن کم نظیر نیست که آیه‌ای به مناسبتی نازل شود و آن را به دستور پیامبر ص در لابلای سوره خاصی جای دهند</w:t>
      </w:r>
      <w:r>
        <w:rPr>
          <w:rFonts w:eastAsia="IRNazanin" w:cs="IRNazanin"/>
          <w:color w:val="111111"/>
          <w:sz w:val="28"/>
          <w:szCs w:val="28"/>
          <w:rtl w:val="true"/>
          <w:lang w:bidi="fa-IR"/>
        </w:rPr>
        <w:t>).</w:t>
      </w:r>
    </w:p>
    <w:p>
      <w:pPr>
        <w:pStyle w:val="Heading4"/>
        <w:numPr>
          <w:ilvl w:val="3"/>
          <w:numId w:val="1"/>
        </w:numPr>
        <w:rPr/>
      </w:pPr>
      <w:bookmarkStart w:id="868" w:name="__RefHeading___Toc1974578_1067777946"/>
      <w:bookmarkStart w:id="869" w:name="_Toc350"/>
      <w:bookmarkEnd w:id="868"/>
      <w:r>
        <w:rPr>
          <w:rtl w:val="true"/>
        </w:rPr>
        <w:t>تفسیر</w:t>
      </w:r>
      <w:r>
        <w:rPr>
          <w:rtl w:val="true"/>
        </w:rPr>
        <w:t>:</w:t>
      </w:r>
      <w:bookmarkEnd w:id="869"/>
    </w:p>
    <w:p>
      <w:pPr>
        <w:pStyle w:val="BookText"/>
        <w:rPr/>
      </w:pPr>
      <w:r>
        <w:rPr>
          <w:rFonts w:ascii="IRNazanin" w:hAnsi="IRNazanin" w:eastAsia="IRNazanin"/>
          <w:color w:val="111111"/>
          <w:sz w:val="28"/>
          <w:sz w:val="28"/>
          <w:szCs w:val="28"/>
          <w:rtl w:val="true"/>
          <w:lang w:bidi="fa-IR"/>
        </w:rPr>
        <w:t>آغاز ماجرای اصحاب کهف</w:t>
      </w:r>
    </w:p>
    <w:p>
      <w:pPr>
        <w:pStyle w:val="BookText"/>
        <w:rPr/>
      </w:pPr>
      <w:r>
        <w:rPr>
          <w:rFonts w:ascii="IRNazanin" w:hAnsi="IRNazanin" w:eastAsia="IRNazanin"/>
          <w:color w:val="111111"/>
          <w:sz w:val="28"/>
          <w:sz w:val="28"/>
          <w:szCs w:val="28"/>
          <w:rtl w:val="true"/>
          <w:lang w:bidi="fa-IR"/>
        </w:rPr>
        <w:t>در آیات گذشته ترسیمی از زندگی این جهان،و چگونگی این میدان آزمایش انسانها و مسیر زندگی آنان،از نظر گذشت،از آنجا که قرآن مسائل کلی حساس را غالبا در ضمن مثال و یا مثالها و یا نمونه‌هایی از تاریخ گذشته مجسم می‌سازد،در اینجا نیز نخست به بیان داستان اصحاب کهف پرداخته و از آنها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جوانان با هوش و با ایمان که در یک زندگی پر زرق و برق در میان انواع ناز و نعمت به سر می‌بردند،برای حفظ عقیده خود و مبارزه با طاغوت عصر خویش به همه اینها پشت‌پا زدند،و به غاری از کوه که از همه چیز تهی بود پناه بردند،و از این راه استقامت و پایمردی خود را در راه ایمان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در اینجا با به کار گرفتن یکی از اصول فن فصاحت و بلاغت نخست سرگذشت این گروه را بطور اجمال،برای آمادگی ذهن شنوندگان،ضمن چهار آیه نقل کرده،سپس به تفصیل آن در ضمن چهارده آیه می‌پردازد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الْکَهْفِ وَ الرَّقِیمِ کٰانُوا مِنْ آیٰاتِنٰا عَجَباً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آیات عجیبتری در آسمان و زمین داریم که هر یک از آنها نمونه‌ای است از عظمت و بزرگی آفرینش،و نیز در زندگی تو اسرار عجیبی وجود دارد که هر یک نشانه‌ای است از حقانیت دعوتت،و همچنین در این کتاب بزرگ آسمانی تو آیات عجیب فراوان است،و مسلما داستان اصحاب کهف از آنها شگفت‌انگیزتر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نام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شده به خاطر همان است که آنها برای نجات جان خود به غاری پناهنده شدند چنان که در شرح حالاتشان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نوشتن است </w:t>
      </w:r>
      <w:r>
        <w:rPr>
          <w:rStyle w:val="FootnoteAnchor"/>
          <w:rtl w:val="true"/>
        </w:rPr>
        <w:footnoteReference w:id="163"/>
      </w:r>
      <w:r>
        <w:rPr>
          <w:rFonts w:ascii="IRNazanin" w:hAnsi="IRNazanin" w:eastAsia="IRNazanin"/>
          <w:color w:val="111111"/>
          <w:sz w:val="28"/>
          <w:sz w:val="28"/>
          <w:szCs w:val="28"/>
          <w:rtl w:val="true"/>
          <w:lang w:bidi="fa-IR"/>
        </w:rPr>
        <w:t>و به عقیده غالب مفسران این نام دیگری است،برای اصحاب کهف،چرا که سرانجام نام آنها را بر لوحه‌ای نوشته و بر در غار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نام کوهی می‌دانند که غار در آن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نام سرزمینی می‌دانند که آن کوه در 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نام شهر و دیاری که اصحاب کهف از آن بیرون آمدند،ولی معنی اول صحیحتر به نظر می‌رسد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بعضی احتمال داده‌اند اصحاب رقیم گروه دیگری غیر از اصحاب کهف بوده‌اند،و در بعضی از اخبار داستانی برای آنها نقل شده است با ظاهر آیه هماهنگ نیست،چرا که ظاهر آیه فوق این است که اصحاب کهف و رقیم یک گروه بودند و لذا بعد از ذکر این دو عنوان تنها به بیان داستان اصحاب کهف می‌پردازد و مطلقا سخنی از غیر آنها به میان نمی‌آورد،و این خود دلیل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معروفی که در تفسیر نور الثقلین در ذیل این آیه پیرامون سه نفر که در غاری گرفتار شدند ذکر شده،که هر یک خدا را به عمل خالصی که انجام داده بودند خواندند و از آن تنگنا رهایی یافتند بهیچ وجه سخنی از عنوان اصحاب رقیم در آن نیست،هر چند در بعضی از کتب تفسیر این عنوان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تردید نباید کرد که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و 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یک گروه است و شان نزول آیات نیز این حقیقت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را که این گروه جوانان به غار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أَوَی الْفِتْیَةُ إِلَی الْکَهْفِ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دستشان از همه جا کوتاه شده،رو به درگاه خدا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رحمتت بهره‌مند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رَبَّنٰا آتِنٰا مِنْ لَدُنْکَ 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 نجاتی برای ما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 لَنٰا مِنْ أَمْرِنٰا رَشَداً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ما را از این تنگنا برهاند،به رضایت و خشنودی تو نزدیک سازد، راهی که در آن خیر و سعادت و انجام وظیفه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آنها را به اجابت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خواب را بر گوش آنها افکندیم و سالها در غار به خواب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فَضَرَبْنٰا عَلَی آذٰانِهِمْ فِی الْکَهْفِ سِنِینَ عَدَداً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آنها را برانگیختیم و بیدار نمودیم،تا ببینیم کدام گروه از آنان مدت خواب خود را بهتر حساب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بَعَثْنٰاهُمْ لِنَعْلَمَ أَیُّ الْحِزْبَیْنِ أَحْصیٰ لِمٰا لَبِثُوا أَمَداً </w:t>
      </w:r>
      <w:r>
        <w:rPr>
          <w:rFonts w:eastAsia="IRNazanin" w:cs="IRNazanin"/>
          <w:color w:val="111111"/>
          <w:sz w:val="28"/>
          <w:szCs w:val="28"/>
          <w:rtl w:val="true"/>
          <w:lang w:bidi="fa-IR"/>
        </w:rPr>
        <w:t>).</w:t>
      </w:r>
      <w:bookmarkStart w:id="870" w:name="pg10174_93169"/>
    </w:p>
    <w:p>
      <w:pPr>
        <w:pStyle w:val="Heading4"/>
        <w:numPr>
          <w:ilvl w:val="3"/>
          <w:numId w:val="1"/>
        </w:numPr>
        <w:rPr/>
      </w:pPr>
      <w:bookmarkStart w:id="871" w:name="__RefHeading___Toc1974580_1067777946"/>
      <w:bookmarkStart w:id="872" w:name="_Toc351"/>
      <w:bookmarkEnd w:id="870"/>
      <w:bookmarkEnd w:id="871"/>
      <w:r>
        <w:rPr>
          <w:rtl w:val="true"/>
        </w:rPr>
        <w:t>نکته‌ها</w:t>
      </w:r>
      <w:r>
        <w:rPr>
          <w:rtl w:val="true"/>
        </w:rPr>
        <w:t>:</w:t>
      </w:r>
      <w:bookmarkEnd w:id="8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 الفتیة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امن 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است،اشاره به اینکه این جوانان فراری از محیط فاسد هنگامی که به غار رسیدند احساس آرامش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نوخاسته و 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گاهی به افراد صاحب سن و سالی که روحی جوان و شاداب دارند نیز گفته می‌شود،و معمولا این کلمه با یک نوع مدح بخاطر صفات جوانمردی و مقاومت و شهامت و تسلیم در مقابل حق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از امام صادق ع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 از یکی از یاران خود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میگویند؟او در پاسخ 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جوان می‌گوئیم،امام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ما علمت ان اصحاب الکهف کانوا کلهم کهولا،فسماهم اللّٰه فتیة بایمانهم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نمیدانی که اصحاب کهف همگی کامل مرد بودند،اما خدا از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چون ایمان به پروردگار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اتقی فهو الفتی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ایمان داشته باشد و تقوا پیشه کند جوانمرد است</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همین حدیث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 نقل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لَدُنْکَ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ناحیه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آنها وقتی به غار پناه بردند دست خود را از همه جا کوتاه می‌دیدند و تمام اسباب و وسائل ظاهری در برابرشان از کار افتاده بود و تنها به  رحمت خدا امیدوار بودند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ضربنا علی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 گوش آنها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w:t>
      </w:r>
    </w:p>
    <w:p>
      <w:pPr>
        <w:pStyle w:val="BookText"/>
        <w:rPr/>
      </w:pPr>
      <w:r>
        <w:rPr>
          <w:rFonts w:ascii="IRNazanin" w:hAnsi="IRNazanin" w:eastAsia="IRNazanin"/>
          <w:color w:val="111111"/>
          <w:sz w:val="28"/>
          <w:sz w:val="28"/>
          <w:szCs w:val="28"/>
          <w:rtl w:val="true"/>
          <w:lang w:bidi="fa-IR"/>
        </w:rPr>
        <w:t>کنایه ظریفی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پرده و حجابی بر گوش شخص افکنده می‌شود تا سخنی را نشنود و این پرده همان پرده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خواب حقیقی،خوابی است که گوشهای انسان را از کار بیندازد، و نیز به همین دلیل هنگامی که کسی را میخواهند بیدار کنند غالبا از طریق صدا زدن و نفوذ در شنوایی او بیدارش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که خواب آنان سالیان دراز به طول انجامید چنان که شرح آن در تفسیر آیات آینده به خواست خدا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بیدار شدن آنها،شاید به این جهت است که خواب آنها به قدری طولانی شد که همچون مرگ بود،و بیداری آنها همچون رستاخیز و زندگی پس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نیست که خداوند می‌خواسته در اینجا علم تازه‌ای کسب کند،این تعبیر در قرآن فراوان است و منظور از آن تحقق معلوم الهی است یعنی ما آنها را از خواب بیدار کردیم تا این معنی تحقق یابد که آنها در باره میزان خوابشان از هم سؤال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الحزبین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چیزی است که در تفسیر آیات آینده خواهد آمد که آنها پس از بیدار شدن در باره مقدار خواب خود اختلاف کردند، بعضی آن را یک روز،و بعضی یک نیمه روز میدانستند،در حالی که سالیان دراز خوابیده بودند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بعضی گفته‌اند این تعبیر شاهد بر آن است که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سخن بسیار بعیدی است که از توضیح بیشتر در باره آن بی نیاز هستیم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873" w:name="pg10174_93171"/>
    </w:p>
    <w:p>
      <w:pPr>
        <w:pStyle w:val="Heading3"/>
        <w:numPr>
          <w:ilvl w:val="2"/>
          <w:numId w:val="1"/>
        </w:numPr>
        <w:rPr/>
      </w:pPr>
      <w:bookmarkStart w:id="874" w:name="__RefHeading___Toc1974582_1067777946"/>
      <w:bookmarkStart w:id="875" w:name="_Toc352"/>
      <w:bookmarkEnd w:id="873"/>
      <w:bookmarkEnd w:id="874"/>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13</w:t>
      </w:r>
      <w:r>
        <w:rPr>
          <w:rtl w:val="true"/>
        </w:rPr>
        <w:t xml:space="preserve"> </w:t>
      </w:r>
      <w:r>
        <w:rPr>
          <w:rtl w:val="true"/>
        </w:rPr>
        <w:t xml:space="preserve">تا </w:t>
      </w:r>
      <w:r>
        <w:rPr/>
        <w:t>16</w:t>
      </w:r>
      <w:r>
        <w:rPr>
          <w:rtl w:val="true"/>
        </w:rPr>
        <w:t>]</w:t>
      </w:r>
      <w:bookmarkEnd w:id="875"/>
    </w:p>
    <w:p>
      <w:pPr>
        <w:pStyle w:val="Heading4"/>
        <w:numPr>
          <w:ilvl w:val="3"/>
          <w:numId w:val="1"/>
        </w:numPr>
        <w:rPr/>
      </w:pPr>
      <w:bookmarkStart w:id="876" w:name="__RefHeading___Toc1974584_1067777946"/>
      <w:bookmarkStart w:id="877" w:name="_Toc353"/>
      <w:bookmarkEnd w:id="876"/>
      <w:r>
        <w:rPr>
          <w:rtl w:val="true"/>
        </w:rPr>
        <w:t>اشاره</w:t>
      </w:r>
      <w:bookmarkEnd w:id="877"/>
    </w:p>
    <w:p>
      <w:pPr>
        <w:pStyle w:val="BookText"/>
        <w:rPr/>
      </w:pP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974586_1067777946"/>
      <w:bookmarkStart w:id="879" w:name="_Toc354"/>
      <w:bookmarkEnd w:id="878"/>
      <w:r>
        <w:rPr>
          <w:rtl w:val="true"/>
        </w:rPr>
        <w:t>ترجمه</w:t>
      </w:r>
      <w:r>
        <w:rPr>
          <w:rtl w:val="true"/>
        </w:rPr>
        <w:t>:</w:t>
      </w:r>
      <w:bookmarkEnd w:id="87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آنها را به حق برای تو بازگو می‌کنیم،آنها جوانانی بودند که به پروردگارشان ایمان آوردند،و ما بر هدایتشان افزودیم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دلهای آنها را محکم ساختیم در آن هنگام که قیام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پروردگار آسمانها و زمین است،هرگز غیر او معبودی را نمی‌پرستیم که اگر چنین گوئیم سخنی به گزاف گفته‌ایم</w:t>
      </w:r>
      <w:r>
        <w:rPr>
          <w:rFonts w:eastAsia="IRNazanin" w:cs="IRNazanin"/>
          <w:color w:val="111111"/>
          <w:sz w:val="28"/>
          <w:szCs w:val="28"/>
          <w:rtl w:val="true"/>
          <w:lang w:bidi="fa-IR"/>
        </w:rPr>
        <w:t>.</w:t>
      </w:r>
      <w:bookmarkStart w:id="880" w:name="pg10174_93172"/>
    </w:p>
    <w:p>
      <w:pPr>
        <w:pStyle w:val="BookText"/>
        <w:rPr/>
      </w:pPr>
      <w:bookmarkEnd w:id="880"/>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ما معبودهایی جز خدا انتخاب کرده‌اند،چرا آنها دلیل آشکاری بر این معبودان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ظالمتر است از آن کس که بر خدا دروغ ببندد؟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آنها و آنچه را جز خدا می‌پرستند کناره‌گیری کردید به غار پناهنده شوید،که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را بر شما می‌گستراند،و راه آسایش و نجات به رویتان می‌گشاید</w:t>
      </w:r>
      <w:r>
        <w:rPr>
          <w:rFonts w:eastAsia="IRNazanin" w:cs="IRNazanin"/>
          <w:color w:val="111111"/>
          <w:sz w:val="28"/>
          <w:szCs w:val="28"/>
          <w:rtl w:val="true"/>
          <w:lang w:bidi="fa-IR"/>
        </w:rPr>
        <w:t>.</w:t>
      </w:r>
    </w:p>
    <w:p>
      <w:pPr>
        <w:pStyle w:val="Heading4"/>
        <w:numPr>
          <w:ilvl w:val="3"/>
          <w:numId w:val="1"/>
        </w:numPr>
        <w:rPr/>
      </w:pPr>
      <w:bookmarkStart w:id="881" w:name="__RefHeading___Toc1974588_1067777946"/>
      <w:bookmarkStart w:id="882" w:name="_Toc355"/>
      <w:bookmarkEnd w:id="881"/>
      <w:r>
        <w:rPr>
          <w:rtl w:val="true"/>
        </w:rPr>
        <w:t>تفسیر</w:t>
      </w:r>
      <w:r>
        <w:rPr>
          <w:rtl w:val="true"/>
        </w:rPr>
        <w:t>:</w:t>
      </w:r>
      <w:bookmarkEnd w:id="882"/>
    </w:p>
    <w:p>
      <w:pPr>
        <w:pStyle w:val="BookText"/>
        <w:rPr/>
      </w:pPr>
      <w:r>
        <w:rPr>
          <w:rFonts w:ascii="IRNazanin" w:hAnsi="IRNazanin" w:eastAsia="IRNazanin"/>
          <w:color w:val="111111"/>
          <w:sz w:val="28"/>
          <w:sz w:val="28"/>
          <w:szCs w:val="28"/>
          <w:rtl w:val="true"/>
          <w:lang w:bidi="fa-IR"/>
        </w:rPr>
        <w:t>سرگذشت مشروح اصحاب کهف</w:t>
      </w:r>
    </w:p>
    <w:p>
      <w:pPr>
        <w:pStyle w:val="BookText"/>
        <w:rPr/>
      </w:pPr>
      <w:r>
        <w:rPr>
          <w:rFonts w:ascii="IRNazanin" w:hAnsi="IRNazanin" w:eastAsia="IRNazanin"/>
          <w:color w:val="111111"/>
          <w:sz w:val="28"/>
          <w:sz w:val="28"/>
          <w:szCs w:val="28"/>
          <w:rtl w:val="true"/>
          <w:lang w:bidi="fa-IR"/>
        </w:rPr>
        <w:t>چنان که گفتیم بعد از بیان اجمالی این داستان قرآن مجید به شرح تفصیلی آن ضمن چهارده آیه پرداخته و سخن را در این زمینه چنین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آنها را آن چنان که بوده است برای تو بازگو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نَقُصُّ عَلَیْکَ نَبَأَهُمْ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که خالی از هر گونه خرافه،و مطالب بی اساس،و سخنان نادرست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جوانانی بودند که به پروردگارشان ایمان آوردند و ما بر هدایت آنها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فِتْیَةٌ آمَنُوا بِرَبِّهِمْ وَ زِدْنٰاهُمْ هُدیً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سابقا هم اشاره کردیم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جوان شاداب است اما از آنجا که در سن جوانی بدن نیرومند و احساسات پرجوش و عواطف پرخروش است،و از نظر جنبه‌های روحی قلب جوان آماده پذیرش نور حق و کانون محبت و سخاوت و عفو و گذشت است بسیار می‌شود که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و فتوت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مجموعه این صفات به کار می‌رود هر چند در سن و سالهای بالا باشد،همانگونه که از کلمه جوانمردی و فتوت در فارسی امروز نیز این مفاهیم را می‌فهمیم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بطور اشاره و از تواریخ به صورت مشروح این حقیقت استفاده</w:t>
      </w:r>
    </w:p>
    <w:p>
      <w:pPr>
        <w:pStyle w:val="BookText"/>
        <w:rPr/>
      </w:pPr>
      <w:r>
        <w:rPr>
          <w:rFonts w:ascii="IRNazanin" w:hAnsi="IRNazanin" w:eastAsia="IRNazanin"/>
          <w:color w:val="111111"/>
          <w:sz w:val="28"/>
          <w:sz w:val="28"/>
          <w:szCs w:val="28"/>
          <w:rtl w:val="true"/>
          <w:lang w:bidi="fa-IR"/>
        </w:rPr>
        <w:t>می‌شود که اصحاب کهف در محیط و زمانی می‌زیستند که بت‌پرستی و کفر،آنها را احاطه کرده بود و یک حکومت جبار و ستمگر که معمولا حافظ و پاسدار شرک و کفر و جهل و غارتگری و جنایت است بر سر آنها سایه شوم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گروه از جوانمردان که از هوش و صداقت کافی برخوردار بودند سرانجام به فساد این آئین پی بردند و تصمیم بر قیام گرفتند و در صورت عدم توانایی، مهاجرت کردن از آن محیط آلوده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به دنبال بحث گذشته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دلهای آنها را محکم ساختیم، در آن هنگام که قیام کردند و گفتند پروردگار ما پروردگار آسمانها و زمین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رَبَطْنٰا عَلیٰ قُلُوبِهِمْ إِذْ قٰامُوا فَقٰالُوا رَبُّنٰا رَبُّ السَّمٰاوٰاتِ وَ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غیر از او معبودی را نمی‌پرستیم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نَدْعُوَا مِنْ دُونِهِ إِلٰهاً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بگوئیم و کسی را جز او معبود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گزاف و دور از حق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قُلْنٰا إِذاً شَطَطاً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رَبَطْنٰا عَلیٰ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نخست فکر توحید در دل آنها پیدا شد ولی توانایی بر اظهار آن را نداشتند،اما خداوند دلهای آنها را استحکام بخشید و به آنها قدرت و شهامت داد تا بپاخیزند و آشکارا ندای توحید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نخستین بار در برابر پادشاه جبار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اظهاری را کردند،و یا در میان توده مردم،و یا هر دو و یا خودشان در میان خود؟درست روشن نیست،ولی ظاهر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سخن را در میان مردم یا در برابر سلطان ظالم گفته‌اند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خارج شدن از حد،و افراط در دوری است،لذا  به سخنانی که بسیار دور از حق است،شطط گفته می‌شود،و اگر</w:t>
      </w:r>
    </w:p>
    <w:p>
      <w:pPr>
        <w:pStyle w:val="BookText"/>
        <w:rPr/>
      </w:pPr>
      <w:r>
        <w:rPr>
          <w:rFonts w:ascii="IRNazanin" w:hAnsi="IRNazanin" w:eastAsia="IRNazanin"/>
          <w:color w:val="111111"/>
          <w:sz w:val="28"/>
          <w:sz w:val="28"/>
          <w:szCs w:val="28"/>
          <w:rtl w:val="true"/>
          <w:lang w:bidi="fa-IR"/>
        </w:rPr>
        <w:t>به حاشیه نهرهای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 خاطر آنست که از آب فاصله زیاد دارد و دیوارهای آن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جوانمردان با ایمان برای اثبات توحید و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روشنی دست زدند،و آن اینکه ما به وضوح می‌بینیم که این آسمان و زمین پروردگاری دارد که وجود نظام آفرینش دلیل بر هستی او است،ما هم بخشی از این مجموعه هستی می‌باشیم،بنا بر این پروردگار ما نیز همان پروردگار آسمانها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دلیل دیگری نیز توسل جستند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ما معبودهایی جز خدا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قَوْمُنَا اتَّخَذُوا مِنْ دُونِهِ آلِهَةً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مگر اعتقاد بدون دلیل و برهان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دلیل آشکاری برای الوهیت آنها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یَأْتُونَ عَلَیْهِمْ بِسُلْطٰانٍ 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پندار و خیال،یا تقلید کورکورانه می‌تواند دلیلی بر چنین اعتقادی باشد؟این چه ظلم فاحش و انحراف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ظالمتر است از آن کس که به خدا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افْتَریٰ عَلَی اللّٰهِ کَذِباً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ستمی است بر خویشتن،چرا که انسان سرنوشت خود را به دست عوامل بدبختی و سقوط سپرده،و هم ظلمی است بر جامعه‌ای که این نغمه در آن سر می‌دهد و به انحراف می‌کشاند،و هم ظلمی است به ساحت قدس پروردگار و اهانتی است به مقام بزرگ او</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جوانمردان موحد تا آنجا که در توان داشتند برای زدودن زنگار شرک از دلها،و نشاندن نهال توحید در قلبها،تلاش و کوشش کردند،اما آن قدر</w:t>
      </w:r>
    </w:p>
    <w:p>
      <w:pPr>
        <w:pStyle w:val="BookText"/>
        <w:rPr/>
      </w:pPr>
      <w:r>
        <w:rPr>
          <w:rFonts w:ascii="IRNazanin" w:hAnsi="IRNazanin" w:eastAsia="IRNazanin"/>
          <w:color w:val="111111"/>
          <w:sz w:val="28"/>
          <w:sz w:val="28"/>
          <w:szCs w:val="28"/>
          <w:rtl w:val="true"/>
          <w:lang w:bidi="fa-IR"/>
        </w:rPr>
        <w:t>غوغای بت و بت‌پرستی در آن محیط بلند بود و خفقان ظلم و بیدادگری شاه جبار، نفسهای مردان خدا را در سینه‌ها حبس کرده بود که نغمه‌های توحیدی آنها در گلویشان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برای نجات خویشتن و یافتن محیطی آماده‌تر تصمیم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گرفتند،و لذا در میان خود به مشورت پرداختند که به کجا بروند،و به کدام سو حرکت نمایند؟و با یکدیگر 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این قوم بت‌پرست و آنچه را جز خدا می‌پرستند کناره‌گیری کردید،و حساب خود را از آنها جدا نمودید،به غار پناهنده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اعْتَزَلْتُمُوهُمْ وَ مٰا یَعْبُدُونَ إِلاَّ اللّٰهَ فَأْوُوا إِلَی الْکَهْفِ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پروردگار شما رحمتش را بر شما بگستراند و راهی به سوی آرامش و آسایش و نجات از این مشکل به رویتان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یَنْشُرْ لَکُمْ رَبُّکُمْ مِنْ رَحْمَتِهِ و یهیئ لَکُمْ مِنْ أَمْرِکُمْ مِرْفَقاً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آماده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وسیله لطف و راحتی و رفق باشد، بنا بر این مجموع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یُهَیِّئْ لَکُمْ مِنْ أَمْرِکُمْ مِرْفَقاً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خداوند،وسیله لطف و راحتی شما را فراهم می‌سازد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جمله اول آمده است اشاره به الطاف معنوی خداوند باشد،در حالی که جمله دوم به جنبه‌های جسمانی و نجات و آرامش مادی اشاره می‌کند</w:t>
      </w:r>
      <w:r>
        <w:rPr>
          <w:rFonts w:eastAsia="IRNazanin" w:cs="IRNazanin"/>
          <w:color w:val="111111"/>
          <w:sz w:val="28"/>
          <w:szCs w:val="28"/>
          <w:rtl w:val="true"/>
          <w:lang w:bidi="fa-IR"/>
        </w:rPr>
        <w:t>.</w:t>
      </w:r>
      <w:bookmarkStart w:id="883" w:name="pg10174_93176"/>
    </w:p>
    <w:p>
      <w:pPr>
        <w:pStyle w:val="Heading4"/>
        <w:numPr>
          <w:ilvl w:val="3"/>
          <w:numId w:val="1"/>
        </w:numPr>
        <w:rPr/>
      </w:pPr>
      <w:bookmarkStart w:id="884" w:name="__RefHeading___Toc1974590_1067777946"/>
      <w:bookmarkStart w:id="885" w:name="_Toc356"/>
      <w:bookmarkEnd w:id="883"/>
      <w:bookmarkEnd w:id="884"/>
      <w:r>
        <w:rPr>
          <w:rtl w:val="true"/>
        </w:rPr>
        <w:t>نکته‌ها</w:t>
      </w:r>
      <w:r>
        <w:rPr>
          <w:rtl w:val="true"/>
        </w:rPr>
        <w:t>:</w:t>
      </w:r>
      <w:bookmarkEnd w:id="885"/>
    </w:p>
    <w:p>
      <w:pPr>
        <w:pStyle w:val="Heading5"/>
        <w:numPr>
          <w:ilvl w:val="4"/>
          <w:numId w:val="1"/>
        </w:numPr>
        <w:rPr/>
      </w:pPr>
      <w:bookmarkStart w:id="886" w:name="__RefHeading___Toc1974592_1067777946"/>
      <w:bookmarkStart w:id="887" w:name="_Toc357"/>
      <w:bookmarkEnd w:id="886"/>
      <w:r>
        <w:rPr>
          <w:rtl w:val="true"/>
        </w:rPr>
        <w:t>اشاره</w:t>
      </w:r>
      <w:bookmarkEnd w:id="887"/>
    </w:p>
    <w:p>
      <w:pPr>
        <w:pStyle w:val="Heading5"/>
        <w:numPr>
          <w:ilvl w:val="4"/>
          <w:numId w:val="1"/>
        </w:numPr>
        <w:rPr/>
      </w:pPr>
      <w:bookmarkStart w:id="888" w:name="__RefHeading___Toc1974594_1067777946"/>
      <w:bookmarkStart w:id="889" w:name="_Toc358"/>
      <w:bookmarkEnd w:id="888"/>
      <w:r>
        <w:rPr/>
        <w:t>1</w:t>
      </w:r>
      <w:r>
        <w:rPr>
          <w:rtl w:val="true"/>
        </w:rPr>
        <w:t>-</w:t>
      </w:r>
      <w:r>
        <w:rPr>
          <w:rtl w:val="true"/>
        </w:rPr>
        <w:t>جوانمردی و ایمان</w:t>
      </w:r>
      <w:r>
        <w:rPr>
          <w:rtl w:val="true"/>
        </w:rPr>
        <w:t>-</w:t>
      </w:r>
      <w:bookmarkEnd w:id="889"/>
    </w:p>
    <w:p>
      <w:pPr>
        <w:pStyle w:val="BookText"/>
        <w:rPr/>
      </w:pPr>
      <w:r>
        <w:rPr>
          <w:rFonts w:ascii="IRNazanin" w:hAnsi="IRNazanin" w:eastAsia="IRNazanin"/>
          <w:color w:val="111111"/>
          <w:sz w:val="28"/>
          <w:sz w:val="28"/>
          <w:szCs w:val="28"/>
          <w:rtl w:val="true"/>
          <w:lang w:bidi="fa-IR"/>
        </w:rPr>
        <w:t>همیشه روح توحید با یک سلسله صفات عالی انسانی همراه است،هم از آنها سرچشمه می‌گیرد و هم در آنها تاثیر متقابل دارد، به همین دلیل در این داستان اصحاب کهف می‌خوانیم آنها جوانمردانی بودند که به پروردگارشان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روی همین جهت بعضی از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الفتوة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جوانمردی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الفتوة بذل الندی و کف الاذی و ترک الشکوی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بخشش و سخاوت است و خودداری از آزار دیگران و ترک شکایت از حوادث و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اجتناب المحارم و استعمال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پرهیز از گناهان و به کار گرفتن فضائل انسانی است</w:t>
      </w:r>
      <w:r>
        <w:rPr>
          <w:rFonts w:eastAsia="IRNazanin" w:cs="IRNazanin"/>
          <w:color w:val="111111"/>
          <w:sz w:val="28"/>
          <w:szCs w:val="28"/>
          <w:rtl w:val="true"/>
          <w:lang w:bidi="fa-IR"/>
        </w:rPr>
        <w:t>".</w:t>
      </w:r>
    </w:p>
    <w:p>
      <w:pPr>
        <w:pStyle w:val="Heading5"/>
        <w:numPr>
          <w:ilvl w:val="4"/>
          <w:numId w:val="1"/>
        </w:numPr>
        <w:rPr/>
      </w:pPr>
      <w:bookmarkStart w:id="890" w:name="__RefHeading___Toc1974596_1067777946"/>
      <w:bookmarkStart w:id="891" w:name="_Toc359"/>
      <w:bookmarkEnd w:id="890"/>
      <w:r>
        <w:rPr/>
        <w:t>2</w:t>
      </w:r>
      <w:r>
        <w:rPr>
          <w:rtl w:val="true"/>
        </w:rPr>
        <w:t>-</w:t>
      </w:r>
      <w:r>
        <w:rPr>
          <w:rtl w:val="true"/>
        </w:rPr>
        <w:t>ایمان و امدادهای الهی</w:t>
      </w:r>
      <w:r>
        <w:rPr>
          <w:rtl w:val="true"/>
        </w:rPr>
        <w:t>-</w:t>
      </w:r>
      <w:bookmarkEnd w:id="891"/>
    </w:p>
    <w:p>
      <w:pPr>
        <w:pStyle w:val="BookText"/>
        <w:rPr/>
      </w:pPr>
      <w:r>
        <w:rPr>
          <w:rFonts w:ascii="IRNazanin" w:hAnsi="IRNazanin" w:eastAsia="IRNazanin"/>
          <w:color w:val="111111"/>
          <w:sz w:val="28"/>
          <w:sz w:val="28"/>
          <w:szCs w:val="28"/>
          <w:rtl w:val="true"/>
          <w:lang w:bidi="fa-IR"/>
        </w:rPr>
        <w:t>در چند مورد از آیات فوق این حقیقت به خوبی منعکس است که اگر انسان گامهای نخستین را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بردارد، و برای او به‌پاخیزد،کمک و امداد الهی به سراغ او می‌شتابد،در یک جا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جوانمردانی بودند که ایمان آوردند و ما بر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دلهای آنها را محکم ساختیم و نیرو و توان بخشیدیم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آیات نیز خواندیم که آنها در انتظار نشر رحمت الهی و یافتن راه نجات بودند</w:t>
      </w:r>
      <w:r>
        <w:rPr>
          <w:rFonts w:eastAsia="IRNazanin" w:cs="IRNazanin"/>
          <w:color w:val="111111"/>
          <w:sz w:val="28"/>
          <w:szCs w:val="28"/>
          <w:rtl w:val="true"/>
          <w:lang w:bidi="fa-IR"/>
        </w:rPr>
        <w:t>.</w:t>
      </w:r>
      <w:bookmarkStart w:id="892" w:name="pg10174_93177"/>
    </w:p>
    <w:p>
      <w:pPr>
        <w:pStyle w:val="BookText"/>
        <w:rPr/>
      </w:pPr>
      <w:bookmarkEnd w:id="892"/>
      <w:r>
        <w:rPr>
          <w:rFonts w:ascii="IRNazanin" w:hAnsi="IRNazanin" w:eastAsia="IRNazanin"/>
          <w:color w:val="111111"/>
          <w:sz w:val="28"/>
          <w:sz w:val="28"/>
          <w:szCs w:val="28"/>
          <w:rtl w:val="true"/>
          <w:lang w:bidi="fa-IR"/>
        </w:rPr>
        <w:t>آیات دیگر قرآن نیز این حقیقت را به روشنی تایید می‌کند مگر نه این است که اگر انسان برای خدا مجاهده کند خدا او را به راه حق هدایت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 آخرین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محمد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اهْتَدَوْا زٰادَهُمْ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راه هدایت را پوییدند خدا بر هدایتشان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راه حق راهی است با موانع بسیار و دشواریهای فراوان که اگر لطف خدا شامل حال انسان نشود پیمودن آن تا وصول به مقصد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می‌دانیم که لطف خداوند بالاتر از آن است که بنده حقجو و حق طلبش را در این مسیر تک و تنها بگذارد</w:t>
      </w:r>
      <w:r>
        <w:rPr>
          <w:rFonts w:eastAsia="IRNazanin" w:cs="IRNazanin"/>
          <w:color w:val="111111"/>
          <w:sz w:val="28"/>
          <w:szCs w:val="28"/>
          <w:rtl w:val="true"/>
          <w:lang w:bidi="fa-IR"/>
        </w:rPr>
        <w:t>.</w:t>
      </w:r>
    </w:p>
    <w:p>
      <w:pPr>
        <w:pStyle w:val="Heading5"/>
        <w:numPr>
          <w:ilvl w:val="4"/>
          <w:numId w:val="1"/>
        </w:numPr>
        <w:rPr/>
      </w:pPr>
      <w:bookmarkStart w:id="893" w:name="__RefHeading___Toc1974598_1067777946"/>
      <w:bookmarkStart w:id="894" w:name="_Toc360"/>
      <w:bookmarkEnd w:id="893"/>
      <w:r>
        <w:rPr/>
        <w:t>3</w:t>
      </w:r>
      <w:r>
        <w:rPr>
          <w:rtl w:val="true"/>
        </w:rPr>
        <w:t>-</w:t>
      </w:r>
      <w:r>
        <w:rPr>
          <w:rtl w:val="true"/>
        </w:rPr>
        <w:t>پناهگاهی به نام غار</w:t>
      </w:r>
      <w:r>
        <w:rPr>
          <w:rtl w:val="true"/>
        </w:rPr>
        <w:t>-</w:t>
      </w:r>
      <w:bookmarkEnd w:id="894"/>
    </w:p>
    <w:p>
      <w:pPr>
        <w:pStyle w:val="BookText"/>
        <w:rPr/>
      </w:pPr>
      <w:r>
        <w:rPr>
          <w:rFonts w:ascii="IRNazanin" w:hAnsi="IRNazanin" w:eastAsia="IRNazanin"/>
          <w:color w:val="111111"/>
          <w:sz w:val="28"/>
          <w:sz w:val="28"/>
          <w:szCs w:val="28"/>
          <w:rtl w:val="true"/>
          <w:lang w:bidi="fa-IR"/>
        </w:rPr>
        <w:t>الف و لام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این باشد که آنها غار معینی را در نقطه دور دستی در نظر گرفته بودند که اگر تبلیغات توحیدیشان به ثمر نرسد برای نجات خود از آن محیط آلوده و تاریک به آن غار پناه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پر مفهومی است که همان بازگشت به ابتدایی‌ترین نوع زندگی بشر را به خاطر می‌آورد،محیطی که در آن نور و روشنایی نیست،و شبهای تاریک و سردش یادآور دردهای جانکاه انسانهای محروم است،نه از زرق و برق دنیای مادی در آن خبری است،نه از بستر نرم و زندگی مرفه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توجه به آنچه در تواریخ نقل شده که اصحاب کهف وزیران و صاحب‌منصبان بزرگ شاه بودند که بر ضد او و آئینش قیام کردند روشن می‌شود که گذشتن از آن زندگی پرناز و نعمت و ترجیح غارنشینی بر آن تا چه حد شهامت و گذشت و همت و وسعت روح می‌خواهد؟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آن غار تاریک و سرد و خاموش،و احیانا خطرناک از نظر حمله حیوانات</w:t>
      </w:r>
    </w:p>
    <w:p>
      <w:pPr>
        <w:pStyle w:val="BookText"/>
        <w:rPr/>
      </w:pPr>
      <w:r>
        <w:rPr>
          <w:rFonts w:ascii="IRNazanin" w:hAnsi="IRNazanin" w:eastAsia="IRNazanin"/>
          <w:color w:val="111111"/>
          <w:sz w:val="28"/>
          <w:sz w:val="28"/>
          <w:szCs w:val="28"/>
          <w:rtl w:val="true"/>
          <w:lang w:bidi="fa-IR"/>
        </w:rPr>
        <w:t>موذی،یک دنیا نور و صفا و توحید و معنویت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رحمت الهی بر دیوار چنین غاری نقش بسته،و آثار لطف  پروردگار در فضایش موج می‌زد،خبری از بتهای رنگارنگ مسخره در آن نبوده،و دامنه طوفان ظلم جباران به آن کشیده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از آن فضای محدود و خفقان بار محیط جهل و جنایت رهایی می‌بخشید و در فراخنای اندیشه آزاد غوطه‌ور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جوانمردان موحد آن دنیای آلوده را که با تمام وسعتش زندان جانکاهی بود ترک گفتند،و به غار خشک و تاریکی که ابعادش همچون فضایی بیکران می‌نمود روی آوردند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همچون یوسف پاکدامن که هر چه به او اصرار کردند اگر تسلیم هوسهای سرکش همسر زیبای عزیز مصر نشوی،زندان تاریک و وحشتناک در انتظار تو است،او بر استقامتش افزود،و سرانجام این جمله عجیب را به پیشگاه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السِّجْنُ أَحَبُّ إِلَیَّ مِمّٰا یَدْعُونَنِی إِلَیْهِ وَ إِلاّٰ تَصْرِفْ عَنِّی کَیْدَهُنَّ أَصْبُ إِلَیْهِنَّ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با آن همه دردهای جانکاهش نزد من از این آلودگی که مرا به آن دعوت می‌کنند،محبوبتر است،و اگر وسوسه‌های آنها را از من دفع نکنی من در دام آنها گرفتار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bookmarkStart w:id="895" w:name="pg10174_93179"/>
    </w:p>
    <w:p>
      <w:pPr>
        <w:pStyle w:val="Heading3"/>
        <w:numPr>
          <w:ilvl w:val="2"/>
          <w:numId w:val="1"/>
        </w:numPr>
        <w:rPr/>
      </w:pPr>
      <w:bookmarkStart w:id="896" w:name="__RefHeading___Toc1974600_1067777946"/>
      <w:bookmarkStart w:id="897" w:name="_Toc361"/>
      <w:bookmarkEnd w:id="895"/>
      <w:bookmarkEnd w:id="896"/>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897"/>
    </w:p>
    <w:p>
      <w:pPr>
        <w:pStyle w:val="Heading4"/>
        <w:numPr>
          <w:ilvl w:val="3"/>
          <w:numId w:val="1"/>
        </w:numPr>
        <w:rPr/>
      </w:pPr>
      <w:bookmarkStart w:id="898" w:name="__RefHeading___Toc1974602_1067777946"/>
      <w:bookmarkStart w:id="899" w:name="_Toc362"/>
      <w:bookmarkEnd w:id="898"/>
      <w:r>
        <w:rPr>
          <w:rtl w:val="true"/>
        </w:rPr>
        <w:t>اشاره</w:t>
      </w:r>
      <w:bookmarkEnd w:id="899"/>
    </w:p>
    <w:p>
      <w:pPr>
        <w:pStyle w:val="BookText"/>
        <w:rPr/>
      </w:pPr>
      <w:r>
        <w:rPr>
          <w:rFonts w:ascii="Amiri" w:hAnsi="Amiri" w:eastAsia="Amiri" w:cs="Amiri"/>
          <w:color w:val="111111"/>
          <w:sz w:val="28"/>
          <w:sz w:val="28"/>
          <w:szCs w:val="28"/>
          <w:rtl w:val="true"/>
          <w:lang w:bidi="ar-SA"/>
        </w:rPr>
        <w:t xml:space="preserve">وَ تَرَی اَلشَّمْسَ إِذٰا طَلَعَتْ تَّزٰوَرُ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وَ نُقَلِّبُهُمْ ذٰاتَ اَلْیَمِینِ وَ ذٰاتَ اَلشِّمٰالِ وَ کَلْبُهُمْ بٰاسِطٌ ذِرٰاعَیْهِ بِالْوَصِیدِ لَوِ اِطَّلَعْتَ عَلَیْهِمْ لَوَلَّیْتَ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974604_1067777946"/>
      <w:bookmarkStart w:id="901" w:name="_Toc363"/>
      <w:bookmarkEnd w:id="900"/>
      <w:r>
        <w:rPr>
          <w:rtl w:val="true"/>
        </w:rPr>
        <w:t>ترجمه</w:t>
      </w:r>
      <w:r>
        <w:rPr>
          <w:rtl w:val="true"/>
        </w:rPr>
        <w:t>:</w:t>
      </w:r>
      <w:bookmarkEnd w:id="90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می‌دیدی که به هنگام طلوع به ظرف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متمایل می‌گردد، و به هنگام غروب بطرف چپ،و آنها در محل وسیعی از غار قرار داشتند،این از آیات خدا است،هر کس را خدا هدایت کند،هدایت یافته واقعی او است، و هر کس را گمراه کند ولی و راهنمایی هرگز برای او نخواهی یافت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نگاه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می‌پنداشتی بیدارند،در حالی که در خواب فرو رفته بودند،و ما آنها را به سمت راست و چپ می‌گرداندیم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آنها دستهای خود را بر دهانه غار گشوده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نگاه می‌کردی فرار می‌نمودی،و سر تا پای تو از ترس و وحشت پر می‌شد</w:t>
      </w:r>
      <w:r>
        <w:rPr>
          <w:rFonts w:eastAsia="IRNazanin" w:cs="IRNazanin"/>
          <w:color w:val="111111"/>
          <w:sz w:val="28"/>
          <w:szCs w:val="28"/>
          <w:rtl w:val="true"/>
          <w:lang w:bidi="fa-IR"/>
        </w:rPr>
        <w:t>!.</w:t>
      </w:r>
      <w:bookmarkStart w:id="902" w:name="pg10174_93180"/>
    </w:p>
    <w:p>
      <w:pPr>
        <w:pStyle w:val="Heading4"/>
        <w:numPr>
          <w:ilvl w:val="3"/>
          <w:numId w:val="1"/>
        </w:numPr>
        <w:rPr/>
      </w:pPr>
      <w:bookmarkStart w:id="903" w:name="__RefHeading___Toc1974606_1067777946"/>
      <w:bookmarkStart w:id="904" w:name="_Toc364"/>
      <w:bookmarkEnd w:id="902"/>
      <w:bookmarkEnd w:id="903"/>
      <w:r>
        <w:rPr>
          <w:rtl w:val="true"/>
        </w:rPr>
        <w:t>تفسیر</w:t>
      </w:r>
      <w:r>
        <w:rPr>
          <w:rtl w:val="true"/>
        </w:rPr>
        <w:t>:</w:t>
      </w:r>
      <w:bookmarkEnd w:id="904"/>
    </w:p>
    <w:p>
      <w:pPr>
        <w:pStyle w:val="BookText"/>
        <w:rPr/>
      </w:pPr>
      <w:r>
        <w:rPr>
          <w:rFonts w:ascii="IRNazanin" w:hAnsi="IRNazanin" w:eastAsia="IRNazanin"/>
          <w:color w:val="111111"/>
          <w:sz w:val="28"/>
          <w:sz w:val="28"/>
          <w:szCs w:val="28"/>
          <w:rtl w:val="true"/>
          <w:lang w:bidi="fa-IR"/>
        </w:rPr>
        <w:t>موقعیت دقیق اصحاب کهف</w:t>
      </w:r>
    </w:p>
    <w:p>
      <w:pPr>
        <w:pStyle w:val="BookText"/>
        <w:rPr/>
      </w:pPr>
      <w:r>
        <w:rPr>
          <w:rFonts w:ascii="IRNazanin" w:hAnsi="IRNazanin" w:eastAsia="IRNazanin"/>
          <w:color w:val="111111"/>
          <w:sz w:val="28"/>
          <w:sz w:val="28"/>
          <w:szCs w:val="28"/>
          <w:rtl w:val="true"/>
          <w:lang w:bidi="fa-IR"/>
        </w:rPr>
        <w:t>در دو آیه فوق قرآن به ریزه‌کاریهای مربوط به زندگی عجیب اصحاب کهف در آن غار پرداخته و آن چنان دقیق و ظریف،جزئیات آن را فاش می‌کند که گویی انسان در برابر غار نشسته و خفتگان غار را با چشم خود تماشا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به شش خصوصیت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 غار رو به شمال گشوده می‌شد و چون در نیمکره شمالی زمین قطعا بوده است نور آفتاب به درون آن مستقیما نمی‌تابید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خورشید نگاه می‌کردی می‌دیدی که به هنگام طلوع،در طرف راست غار آنها قرار می‌گیرد،و به هنگام غروب در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الشَّمْسَ إِذٰا طَلَعَتْ تَزٰاوَرُ عَنْ کَهْفِهِمْ ذٰاتَ الْیَمِینِ وَ إِذٰا غَرَبَتْ تَقْرِضُهُمْ ذٰاتَ الشِّمٰالِ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نور مستقیم آفتاب که تداوم آن ممکن است موجب پوسیدگی و فرسودگی شود به بدن آنها نمی‌تابید،ولی نور غیر مستقیم بقدر کافی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معنی تمایل پیدا کردن است این نکته را دربر دارد که گویی خورشید ماموریت داشت از سمت راست غار بگذرد و 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قطع کردن و بریدن دارد،نیز مفهوم ماموریت را در بر دارد، و 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توأم با آغازگری است که مناسب طلوع آفتاب می‌باشد،و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پایان را که در مفهوم غروب نهفته است نیز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دهانه غار به سوی شمال سبب می‌شد که بادهای ملایم و لطیفی که معمولا از سمت شمال می‌وزد به آسانی در درون غار وارد شود و در همه زوایای آن روح تازه‌ای بدمد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یک محل وسیع از غار قرار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فِی فَجْوَةٍ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دهانه غار که معمولا تنگ است جایگاه آنها نبود،بلکه قسمتهای وسط غار را انتخاب کرده بودند که هم از چشم بینندگان دور بود،و هم از تابش مستقیم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رشته سخن را قطع می‌کند،و به یک نتیجه‌گیری معنوی می‌پردازد،چرا که ذکر همه این داستانها برای همین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آیات خدا است،هر کس را خدا هدایت کند هدایت یافته واقعی او است،و هر کس را گمراه نماید سرپرست و راهنمایی هرگز برای 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آیٰاتِ اللّٰهِ مَنْ یَهْدِ اللّٰهُ فَهُوَ الْمُهْتَدِ وَ مَنْ یُضْلِلْ فَلَنْ تَجِدَ لَهُ وَلِیًّا مُرْشِداً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که در راه خدا گام بگذارند و برای او به جهاد برخیزند در هر قدمی آنان را مشمول لطف خود می‌سازد،نه فقط در اساس کار،که در جزئیات هم لطفش شامل حال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آنها یک خواب عادی و معمولی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نگاه می‌کردی، خیال می‌کردی آنها بیدارند،در حالی که در خواب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تَحْسَبُهُمْ أَیْقٰاظاً وَ هُمْ رُقُودٌ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 می‌دهد که چشمان آنها کاملا باز بوده است،درست همانند یک انسان بیدار،این حالت استثنایی شاید برای آن بوده که حیوانات موذی به آنان نزدیک نشوند چرا که از انسان بیدار می‌ترسند،و یا به خاطر اینکه منظره رعب‌انگیزی پیدا کنند که هیچ انسانی جرات ننماید به آنها نزدیک شود،و این خود یک سپر حفاظتی برای آنها بوده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بر اثر گذشت سالیان دراز از این خواب طولانی،اندام آنها نپوسد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سمت راست و چپ می‌گرداندیم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نُقَلِّبُهُمْ</w:t>
      </w:r>
    </w:p>
    <w:p>
      <w:pPr>
        <w:pStyle w:val="BookText"/>
        <w:rPr/>
      </w:pPr>
      <w:r>
        <w:rPr>
          <w:rFonts w:ascii="Amiri" w:hAnsi="Amiri" w:eastAsia="Amiri" w:cs="Amiri"/>
          <w:color w:val="111111"/>
          <w:sz w:val="28"/>
          <w:sz w:val="28"/>
          <w:szCs w:val="28"/>
          <w:rtl w:val="true"/>
          <w:lang w:bidi="ar-SA"/>
        </w:rPr>
        <w:t>ذٰاتَ الْیَمِینِ وَ ذٰاتَ الشِّمٰالِ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خون بدنشان در یک جا متمرکز نشود،و فشار و سنگینی در یک زمان طولانی روی عضلاتی که بر زمین قرار داشتند اثر زیانبار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 که همراه آنها بود بر دهانه غار دستها را گشوده و به حالت نگهبانی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کَلْبُهُمْ بٰاسِطٌ ذِرٰاعَیْهِ بِالْوَصِیدِ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اطاق و انباری است که در کوهستان برای ذخیره اموال ایجاد می‌کنند، و در اینجا به معنی دهانه غار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آیات قرآن تا کنون سخنی از سگ اصحاب کهف نبوده ولی قرآن مخصوصا در ذکر داستانها گاه تعبیراتی می‌کند که از آن مسائل دیگری نیز روشن می‌شود،از جمله بیان حالت سگ اصحاب کهف در اینجا نشان می‌دهد که آنها سگی نیز به همراه داشتند که پابپای آنها راه می‌رفت،و گویی مراقب و نگاهبانشان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سگ از کجا با آنها همراهی کرد،آیا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بود،و یا سگ چوپانی بود که در وسط راه به او برخوردند،و هنگامی که چوپان آنها را شناخت  حیوانات را رو به سوی آبادی روانه کرد و خود که جویای حقیقت و طالب دیدار یار بود با این پاکبازان همراه شد،سگ نیز دست از دامنشان برنداشت و براه خود ادامه داد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مفهوم این سخن آن نیست که در راه رسیدن به حق همه عاشقان این راه می‌توانند گام بگذارند،و درهای کوی دوست به روی کسی بسته نیست، از وزیران توبه‌کار شاه جبار گرفته،تا مرد چوپان،و حتی سگش؟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قرآن می‌گوید تمام ذرات موجودات در زمین و آسمان و همه درختان و جنبندگان ذکر خدا می‌گویند،عشق او را در سر و مهر او را به دل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 آنها چنان رعب‌انگیز بود که اگر به آنها نگاه می‌کردی فرار می‌نمودی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تا پای تو از ترس و وحشت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اطَّلَعْتَ عَلَیْهِمْ لَوَلَّیْتَ مِنْهُمْ فِرٰاراً وَ لَمُلِئْتَ مِنْهُمْ رُعْباً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اولین و آخرین بار نیست که خداوند به وسیله رعب و ترس یک سپر حفاظتی به دور بندگان با ایمانش ایجاد می‌کند،در آیات سوره آل عمران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صحنه‌ای از همین امر برخورد می‌کنیم که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سَنُلْقِی فِی قُلُوبِ الَّذِینَ کَفَرُوا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زودی در دلهای کافران ترس و وحشت می‌افکنیم</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ندبه نیز در باره پیامبر اسلام ص می‌خوانیم ثم نصرته بالرعب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پیامبرت را بوسیله رعب و وحشتی که در دل دشمنانش افکندی یاری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رعب و وحشت که از مشاهده اصحاب کهف سراسر وجود بیننده را پر می‌کرد به خاطر ظاهر جسمانی آنها بود،یا یک نیروی مرموز معنوی در این زمینه کار می‌کرد؟در آیات قرآن سخنی از آن نیامده،هر چند مفسران بحثهایی دارند که چون دلیلی بر آنها نبود از ذکر آنها صرف نظر می‌کنیم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لَمُلِئْتَ مِنْهُمْ رُعْباً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پای وجود تو از ترس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علت است برای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لَوَلَّیْتَ مِنْهُمْ فِرٰاراً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می‌دیدی فرار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دلیل فرار می‌کردی که ترس و وحشت قلب تو را احاطه می‌کرد،بلکه گویی از قلب که کانون اصلی آنست نیز سر برآورده،به تمام ذرات وجود نفوذ می‌کرد و همه را مملو از وحشت میساخت به هر حال هنگامی که اراده خدا به چیزی تعلق گیرد از ساده‌ترین راه،مهمترین نتیجه را پدید می‌آورد</w:t>
      </w:r>
      <w:r>
        <w:rPr>
          <w:rFonts w:eastAsia="IRNazanin" w:cs="IRNazanin"/>
          <w:color w:val="111111"/>
          <w:sz w:val="28"/>
          <w:szCs w:val="28"/>
          <w:rtl w:val="true"/>
          <w:lang w:bidi="fa-IR"/>
        </w:rPr>
        <w:t>.</w:t>
      </w:r>
      <w:bookmarkStart w:id="905" w:name="pg10174_93184"/>
    </w:p>
    <w:p>
      <w:pPr>
        <w:pStyle w:val="Heading3"/>
        <w:numPr>
          <w:ilvl w:val="2"/>
          <w:numId w:val="1"/>
        </w:numPr>
        <w:rPr/>
      </w:pPr>
      <w:bookmarkStart w:id="906" w:name="__RefHeading___Toc1974608_1067777946"/>
      <w:bookmarkStart w:id="907" w:name="_Toc365"/>
      <w:bookmarkEnd w:id="905"/>
      <w:bookmarkEnd w:id="906"/>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907"/>
    </w:p>
    <w:p>
      <w:pPr>
        <w:pStyle w:val="Heading4"/>
        <w:numPr>
          <w:ilvl w:val="3"/>
          <w:numId w:val="1"/>
        </w:numPr>
        <w:rPr/>
      </w:pPr>
      <w:bookmarkStart w:id="908" w:name="__RefHeading___Toc1974610_1067777946"/>
      <w:bookmarkStart w:id="909" w:name="_Toc366"/>
      <w:bookmarkEnd w:id="908"/>
      <w:r>
        <w:rPr>
          <w:rtl w:val="true"/>
        </w:rPr>
        <w:t>اشاره</w:t>
      </w:r>
      <w:bookmarkEnd w:id="909"/>
    </w:p>
    <w:p>
      <w:pPr>
        <w:pStyle w:val="BookText"/>
        <w:rPr/>
      </w:pPr>
      <w:r>
        <w:rPr>
          <w:rFonts w:ascii="Amiri" w:hAnsi="Amiri" w:eastAsia="Amiri" w:cs="Amiri"/>
          <w:color w:val="111111"/>
          <w:sz w:val="28"/>
          <w:sz w:val="28"/>
          <w:szCs w:val="28"/>
          <w:rtl w:val="true"/>
          <w:lang w:bidi="ar-SA"/>
        </w:rPr>
        <w:t xml:space="preserve">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974612_1067777946"/>
      <w:bookmarkStart w:id="911" w:name="_Toc367"/>
      <w:bookmarkEnd w:id="910"/>
      <w:r>
        <w:rPr>
          <w:rtl w:val="true"/>
        </w:rPr>
        <w:t>ترجمه</w:t>
      </w:r>
      <w:r>
        <w:rPr>
          <w:rtl w:val="true"/>
        </w:rPr>
        <w:t>:</w:t>
      </w:r>
      <w:bookmarkEnd w:id="911"/>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ما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برانگیختیم تا از یکدیگر سؤال کنند،یکی از آنها گفت چه مدت خوابیدید؟آنها گفتند یک روز یا بخشی از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درست نتوانستند مدت خوابشان را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پروردگارتان از مدت خوابتان آگاهتر است،اکنون یک نفر را با این سکه‌ای که دارید به شهر بفرستید تا بنگرد کدامین نفر از آنها غذای پاکتری دارند،از آن مقداری برای روزی شما بیاورد،اما باید نهایت دقت را به خرج دهد و هیچ کس را از وضع شما آگاه نسازد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آنها از وضع شما آگاه شوند سنگسارتان می‌کنند،یا به آئین خویش شما را بازمی‌گردانند،و در آن صورت هرگز روی رستگاری را نخواهید دید</w:t>
      </w:r>
      <w:r>
        <w:rPr>
          <w:rFonts w:eastAsia="IRNazanin" w:cs="IRNazanin"/>
          <w:color w:val="111111"/>
          <w:sz w:val="28"/>
          <w:szCs w:val="28"/>
          <w:rtl w:val="true"/>
          <w:lang w:bidi="fa-IR"/>
        </w:rPr>
        <w:t>!</w:t>
      </w:r>
      <w:bookmarkStart w:id="912" w:name="pg10174_93185"/>
    </w:p>
    <w:p>
      <w:pPr>
        <w:pStyle w:val="Heading4"/>
        <w:numPr>
          <w:ilvl w:val="3"/>
          <w:numId w:val="1"/>
        </w:numPr>
        <w:rPr/>
      </w:pPr>
      <w:bookmarkStart w:id="913" w:name="__RefHeading___Toc1974614_1067777946"/>
      <w:bookmarkStart w:id="914" w:name="_Toc368"/>
      <w:bookmarkEnd w:id="912"/>
      <w:bookmarkEnd w:id="913"/>
      <w:r>
        <w:rPr>
          <w:rtl w:val="true"/>
        </w:rPr>
        <w:t>تفسیر</w:t>
      </w:r>
      <w:r>
        <w:rPr>
          <w:rtl w:val="true"/>
        </w:rPr>
        <w:t>:</w:t>
      </w:r>
      <w:bookmarkEnd w:id="914"/>
    </w:p>
    <w:p>
      <w:pPr>
        <w:pStyle w:val="BookText"/>
        <w:rPr/>
      </w:pPr>
      <w:r>
        <w:rPr>
          <w:rFonts w:ascii="IRNazanin" w:hAnsi="IRNazanin" w:eastAsia="IRNazanin"/>
          <w:color w:val="111111"/>
          <w:sz w:val="28"/>
          <w:sz w:val="28"/>
          <w:szCs w:val="28"/>
          <w:rtl w:val="true"/>
          <w:lang w:bidi="fa-IR"/>
        </w:rPr>
        <w:t>بیداری بعد از یک خواب طولانی</w:t>
      </w:r>
    </w:p>
    <w:p>
      <w:pPr>
        <w:pStyle w:val="BookText"/>
        <w:rPr/>
      </w:pPr>
      <w:r>
        <w:rPr>
          <w:rFonts w:ascii="IRNazanin" w:hAnsi="IRNazanin" w:eastAsia="IRNazanin"/>
          <w:color w:val="111111"/>
          <w:sz w:val="28"/>
          <w:sz w:val="28"/>
          <w:szCs w:val="28"/>
          <w:rtl w:val="true"/>
          <w:lang w:bidi="fa-IR"/>
        </w:rPr>
        <w:t xml:space="preserve">به خواست خدا در آیات آینده می‌خوانیم که خواب اصحاب کهف آن قدر طولانی شد که به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بالغ گردید،و به این ترتیب خوابی بود شبیه به مرگ، و بیداریش همانند رستاخیز،لذا در آیات مورد بحث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آنها را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بَعَثْنٰاهُمْ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همانگونه که قادر بودیم آنها را در چنین خواب طولانی فرو بریم قادر بودیم  آنها را به بیداری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آنها را از خواب برانگیختیم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یکدیگر سؤال کنند،یکی از آنها پرسید فکر می‌کنید چه مدت خوابیده‌اید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لِیَتَسٰاءَلُوا بَیْنَهُمْ قٰالَ قٰائِلٌ مِنْهُمْ کَمْ لَبِثْتُمْ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لَبِثْنٰا یَوْماً أَوْ بَعْضَ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تردید شاید به خاطر آن بوده است که طبق گفته جمعی از مفسران آنها در آغاز روز وارد غار شدند و به خواب فرو رفتند،و در پایان روز بیدار شدند،همین سبب شد که اول چنین فکر کنند که یک روز خوابیده‌اند همین که منظره آفتاب را دیدند بخشی از یک روز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سرانجام چون نتوانستند دقیقا بدانند مدت خوابشان چقدر بوده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 شما از مدت خوابتان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رَبُّکُمْ أَعْلَمُ بِمٰا لَبِثْتُمْ </w:t>
      </w:r>
      <w:r>
        <w:rPr>
          <w:rFonts w:eastAsia="IRNazanin" w:cs="IRNazanin"/>
          <w:color w:val="111111"/>
          <w:sz w:val="28"/>
          <w:szCs w:val="28"/>
          <w:rtl w:val="true"/>
          <w:lang w:bidi="fa-IR"/>
        </w:rPr>
        <w:t>).</w:t>
      </w:r>
      <w:bookmarkStart w:id="915" w:name="pg10174_93186"/>
    </w:p>
    <w:p>
      <w:pPr>
        <w:pStyle w:val="BookText"/>
        <w:rPr/>
      </w:pPr>
      <w:bookmarkEnd w:id="915"/>
      <w:r>
        <w:rPr>
          <w:rFonts w:ascii="IRNazanin" w:hAnsi="IRNazanin" w:eastAsia="IRNazanin"/>
          <w:color w:val="111111"/>
          <w:sz w:val="28"/>
          <w:sz w:val="28"/>
          <w:szCs w:val="28"/>
          <w:rtl w:val="true"/>
          <w:lang w:bidi="fa-IR"/>
        </w:rPr>
        <w:t>جمعی گفته‌اند گوینده این سخن بزرگترین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بوده است،و تعبیر به صیغه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سخن به خاطر آن بود که از وضع قیافه و موها و ناخنها و همچنین طرز لباسهایشان در شک فرو رفتند که نکند این یک خواب غیر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سخت احساس گرسنگی و نیاز به غذا می‌کردند چون ذخیره‌های بدن آنها تمام شده بود،لذا نخستین پیشنهادشان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نقره‌ای را که با خود دارید به دست یکی از نفرات خود بدهید و او را به شهر بفرستید،تا برود و ببیند کدامین فروشنده غذای پاکتری دارد،به مقدار روزی و نیاز از آن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فَابْعَثُوا أَحَدَکُمْ بِوَرِقِکُمْ هٰذِهِ إِلَی الْمَدِینَةِ فَلْیَنْظُرْ أَیُّهٰا أَزْکیٰ طَعٰاماً فَلْیَأْتِکُمْ بِرِزْقٍ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نهایت دقت را به خرج دهد،و هیچکس را از وضع شما آگاه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لْیَتَلَطَّفْ وَ لاٰ یُشْعِرَنَّ بِکُمْ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اگر آنها از وضع شما آگاه شوند و بر شما دست یابند یا سنگسارتان می‌کنند یا به آئین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إِنْ یَظْهَرُوا عَلَیْکُمْ یَرْجُمُوکُمْ أَوْ یُعِیدُوکُمْ فِی مِلَّتِهِمْ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صورت هرگز روی نجات و رستگاری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تُفْلِحُوا إِذاً أَبَداً </w:t>
      </w:r>
      <w:r>
        <w:rPr>
          <w:rFonts w:eastAsia="IRNazanin" w:cs="IRNazanin"/>
          <w:color w:val="111111"/>
          <w:sz w:val="28"/>
          <w:szCs w:val="28"/>
          <w:rtl w:val="true"/>
          <w:lang w:bidi="fa-IR"/>
        </w:rPr>
        <w:t>).</w:t>
      </w:r>
    </w:p>
    <w:p>
      <w:pPr>
        <w:pStyle w:val="Heading4"/>
        <w:numPr>
          <w:ilvl w:val="3"/>
          <w:numId w:val="1"/>
        </w:numPr>
        <w:rPr/>
      </w:pPr>
      <w:bookmarkStart w:id="916" w:name="__RefHeading___Toc1974616_1067777946"/>
      <w:bookmarkStart w:id="917" w:name="_Toc369"/>
      <w:bookmarkEnd w:id="916"/>
      <w:r>
        <w:rPr>
          <w:rtl w:val="true"/>
        </w:rPr>
        <w:t>نکته‌ها</w:t>
      </w:r>
      <w:r>
        <w:rPr>
          <w:rtl w:val="true"/>
        </w:rPr>
        <w:t>:</w:t>
      </w:r>
      <w:bookmarkEnd w:id="917"/>
    </w:p>
    <w:p>
      <w:pPr>
        <w:pStyle w:val="Heading5"/>
        <w:numPr>
          <w:ilvl w:val="4"/>
          <w:numId w:val="1"/>
        </w:numPr>
        <w:rPr/>
      </w:pPr>
      <w:bookmarkStart w:id="918" w:name="__RefHeading___Toc1974618_1067777946"/>
      <w:bookmarkStart w:id="919" w:name="_Toc370"/>
      <w:bookmarkEnd w:id="918"/>
      <w:r>
        <w:rPr>
          <w:rtl w:val="true"/>
        </w:rPr>
        <w:t>اشاره</w:t>
      </w:r>
      <w:bookmarkEnd w:id="919"/>
    </w:p>
    <w:p>
      <w:pPr>
        <w:pStyle w:val="Heading5"/>
        <w:numPr>
          <w:ilvl w:val="4"/>
          <w:numId w:val="1"/>
        </w:numPr>
        <w:rPr/>
      </w:pPr>
      <w:bookmarkStart w:id="920" w:name="__RefHeading___Toc1974620_1067777946"/>
      <w:bookmarkStart w:id="921" w:name="_Toc371"/>
      <w:bookmarkEnd w:id="920"/>
      <w:r>
        <w:rPr/>
        <w:t>1</w:t>
      </w:r>
      <w:r>
        <w:rPr>
          <w:rtl w:val="true"/>
        </w:rPr>
        <w:t>-</w:t>
      </w:r>
      <w:r>
        <w:rPr>
          <w:rtl w:val="true"/>
        </w:rPr>
        <w:t>پاکترین طعام</w:t>
      </w:r>
      <w:r>
        <w:rPr>
          <w:rtl w:val="true"/>
        </w:rPr>
        <w:t>-</w:t>
      </w:r>
      <w:bookmarkEnd w:id="92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این داستان می‌خوانیم که اصحاب</w:t>
      </w:r>
    </w:p>
    <w:p>
      <w:pPr>
        <w:pStyle w:val="BookText"/>
        <w:rPr/>
      </w:pPr>
      <w:r>
        <w:rPr>
          <w:rFonts w:ascii="IRNazanin" w:hAnsi="IRNazanin" w:eastAsia="IRNazanin"/>
          <w:color w:val="111111"/>
          <w:sz w:val="28"/>
          <w:sz w:val="28"/>
          <w:szCs w:val="28"/>
          <w:rtl w:val="true"/>
          <w:lang w:bidi="fa-IR"/>
        </w:rPr>
        <w:t>کهف بعد از بیداری با اینکه قاعدتا بسیار گرسنه بودند و ذخیره بدن آنها در این مدت طولانی مصرف شده بود،ولی باز به کسی که مامور خرید غذا می‌شود توصیه می‌کنند هر غذایی را نخرد،بلکه بنگرد در میان فروشندگان کدامین نفر غذایش از همه پاکتر است آن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این سخن ناظر به حیوانات ذبح شده است،زیرا آنها می‌دانستند در آن شهر افرادی هستند که گوشتهای آلوده و احیانا مردار می‌فروشند،و یا بعضی از آنها کسب و کارشان اصولا آلوده به حرام بوده،آنها توصیه می‌کنند از خرید طعام از چنین اشخاصی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این جمله مفهوم وسیعی دارد که هر گونه پاکی ظاهری و باطنی را شامل می‌شود،و این توصیه‌ای است به همه رهروان راه حق که نه تنها به غذای روحانی بیندیشند،بلکه مراقب پاکی غذای جسمانیشان نیز باشند،پاک از هر گونه آلودگی،حتی در بحرانی‌ترین لحظات زندگی نیز این اصل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بسیاری از مردم جهان به اهمیت این دستور در یک قسمت پی برده‌اند، و سعی دارند غذای آنها از هر نوع آلودگی ظاهری به دور باشد،غذاها را در ظرفهای سرپوشیده و دور از دستهای آلوده،و گرد و غبار نگهداری می‌کنند،البته این کار بسیار خوبی است،ولی به این مقدار نباید قناعت کرد،بلکه باید غذاها از آلودگی به حرام،ربا،غش و تقلب و هر گونه آلودگی باطنی نیز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تاکید فراوانی روی غذای حلال و تاثیر آن در استجابت دعا و صفای قلب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کسی خدمت پیامبر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ان یستجاب دعائی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دعای من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 مأکلک و لا تدخل بطنک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خود</w:t>
      </w:r>
      <w:bookmarkStart w:id="922" w:name="pg10174_93188"/>
    </w:p>
    <w:p>
      <w:pPr>
        <w:pStyle w:val="BookText"/>
        <w:rPr/>
      </w:pPr>
      <w:bookmarkEnd w:id="922"/>
      <w:r>
        <w:rPr>
          <w:rFonts w:ascii="IRNazanin" w:hAnsi="IRNazanin" w:eastAsia="IRNazanin"/>
          <w:color w:val="111111"/>
          <w:sz w:val="28"/>
          <w:sz w:val="28"/>
          <w:szCs w:val="28"/>
          <w:rtl w:val="true"/>
          <w:lang w:bidi="fa-IR"/>
        </w:rPr>
        <w:t>را پاک کن و غذای حرام در معده خود وارد منما</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1974622_1067777946"/>
      <w:bookmarkStart w:id="924" w:name="_Toc372"/>
      <w:bookmarkEnd w:id="923"/>
      <w:r>
        <w:rPr/>
        <w:t>2</w:t>
      </w:r>
      <w:r>
        <w:rPr>
          <w:rtl w:val="true"/>
        </w:rPr>
        <w:t>-</w:t>
      </w:r>
      <w:r>
        <w:rPr>
          <w:rtl w:val="true"/>
        </w:rPr>
        <w:t>تقیه سازنده</w:t>
      </w:r>
      <w:r>
        <w:rPr>
          <w:rtl w:val="true"/>
        </w:rPr>
        <w:t>-</w:t>
      </w:r>
      <w:bookmarkEnd w:id="924"/>
    </w:p>
    <w:p>
      <w:pPr>
        <w:pStyle w:val="BookText"/>
        <w:rPr/>
      </w:pPr>
      <w:r>
        <w:rPr>
          <w:rFonts w:ascii="IRNazanin" w:hAnsi="IRNazanin" w:eastAsia="IRNazanin"/>
          <w:color w:val="111111"/>
          <w:sz w:val="28"/>
          <w:sz w:val="28"/>
          <w:szCs w:val="28"/>
          <w:rtl w:val="true"/>
          <w:lang w:bidi="fa-IR"/>
        </w:rPr>
        <w:t>از تعبیرات آیات فوق به خوبی استفاده می‌شود که اصحاب کهف اصرار داشتند در آن محیط کسی از جایگاه آنها آگاه نشود،مبادا آنها را مجبور به قبول آئین بت‌پرستی کنند،و یا به بدترین وضعی آنها را به قتل برسانند یعنی سنگسارشان کنند،آنها می‌خواستند ناشناخته بمانند تا از این طریق بتوانند نیروی خود را برای مبارزات آینده،و یا لا اقل برای حفظ ایمان خویش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یکی از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حقیقت تقیه این است که انسان از به هدر دادن نیروها جلوگیری کند و با پوشاندن خویش یا عقیده خویش موجودیت خود را حفظ کند،تا در موقع لزوم بتواند به مبارزات مؤثر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آنجا که اخفای عقیده باعث شکست هدف و برنامه‌ها است در اینجا تقیه ممنوع است،باید همه چیز را آشکار کرد و لو بلغ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باداباد</w:t>
      </w:r>
      <w:r>
        <w:rPr>
          <w:rFonts w:eastAsia="IRNazanin" w:cs="IRNazanin"/>
          <w:color w:val="111111"/>
          <w:sz w:val="28"/>
          <w:szCs w:val="28"/>
          <w:rtl w:val="true"/>
          <w:lang w:bidi="fa-IR"/>
        </w:rPr>
        <w:t>!).</w:t>
      </w:r>
    </w:p>
    <w:p>
      <w:pPr>
        <w:pStyle w:val="Heading5"/>
        <w:numPr>
          <w:ilvl w:val="4"/>
          <w:numId w:val="1"/>
        </w:numPr>
        <w:rPr/>
      </w:pPr>
      <w:bookmarkStart w:id="925" w:name="__RefHeading___Toc1974624_1067777946"/>
      <w:bookmarkStart w:id="926" w:name="_Toc373"/>
      <w:bookmarkEnd w:id="925"/>
      <w:r>
        <w:rPr/>
        <w:t>3</w:t>
      </w:r>
      <w:r>
        <w:rPr>
          <w:rtl w:val="true"/>
        </w:rPr>
        <w:t>-</w:t>
      </w:r>
      <w:r>
        <w:rPr>
          <w:rtl w:val="true"/>
        </w:rPr>
        <w:t>کانون قرآن لطف است</w:t>
      </w:r>
      <w:bookmarkEnd w:id="92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مشهور درست نقطه وسط قرآن مجید از نظر شماره کلمات است خود دارای لطف خاص و معنی بسیار لطیفی است،زیرا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لطافت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در اینجا به معنی دقت و ظرافت به خرج دادن است،یعنی مامور تهیه غذا آن چنان برود و بازگردد که هیچکس از ماجرای آنها</w:t>
      </w:r>
    </w:p>
    <w:p>
      <w:pPr>
        <w:pStyle w:val="BookText"/>
        <w:rPr/>
      </w:pPr>
      <w:r>
        <w:rPr>
          <w:rFonts w:ascii="IRNazanin" w:hAnsi="IRNazanin" w:eastAsia="IRNazanin"/>
          <w:color w:val="111111"/>
          <w:sz w:val="28"/>
          <w:sz w:val="28"/>
          <w:szCs w:val="28"/>
          <w:rtl w:val="true"/>
          <w:lang w:bidi="fa-IR"/>
        </w:rPr>
        <w:t>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منظور لطافت در خریدن غذا است به گونه‌ای که در معامله سختگیری نکند،و نزاع و جنجالی به راه نیندازد،و جنس بهترین را انتخاب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خود لطفی است که جمله وسط قرآن را لطف و تلطف تشکیل می‌دهد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927" w:name="pg10174_93190"/>
    </w:p>
    <w:p>
      <w:pPr>
        <w:pStyle w:val="Heading3"/>
        <w:numPr>
          <w:ilvl w:val="2"/>
          <w:numId w:val="1"/>
        </w:numPr>
        <w:rPr/>
      </w:pPr>
      <w:bookmarkStart w:id="928" w:name="__RefHeading___Toc1974626_1067777946"/>
      <w:bookmarkStart w:id="929" w:name="_Toc374"/>
      <w:bookmarkEnd w:id="927"/>
      <w:bookmarkEnd w:id="928"/>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21</w:t>
      </w:r>
      <w:r>
        <w:rPr>
          <w:rtl w:val="true"/>
        </w:rPr>
        <w:t xml:space="preserve"> </w:t>
      </w:r>
      <w:r>
        <w:rPr>
          <w:rtl w:val="true"/>
        </w:rPr>
        <w:t xml:space="preserve">تا </w:t>
      </w:r>
      <w:r>
        <w:rPr/>
        <w:t>24</w:t>
      </w:r>
      <w:r>
        <w:rPr>
          <w:rtl w:val="true"/>
        </w:rPr>
        <w:t>]</w:t>
      </w:r>
      <w:bookmarkEnd w:id="929"/>
    </w:p>
    <w:p>
      <w:pPr>
        <w:pStyle w:val="Heading4"/>
        <w:numPr>
          <w:ilvl w:val="3"/>
          <w:numId w:val="1"/>
        </w:numPr>
        <w:rPr/>
      </w:pPr>
      <w:bookmarkStart w:id="930" w:name="__RefHeading___Toc1974628_1067777946"/>
      <w:bookmarkStart w:id="931" w:name="_Toc375"/>
      <w:bookmarkEnd w:id="930"/>
      <w:r>
        <w:rPr>
          <w:rtl w:val="true"/>
        </w:rPr>
        <w:t>اشاره</w:t>
      </w:r>
      <w:bookmarkEnd w:id="93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وَ قُلْ عَسیٰ أَنْ یَهْدِیَنِ رَبِّی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932" w:name="pg10174_93191"/>
    </w:p>
    <w:p>
      <w:pPr>
        <w:pStyle w:val="Heading4"/>
        <w:numPr>
          <w:ilvl w:val="3"/>
          <w:numId w:val="1"/>
        </w:numPr>
        <w:rPr/>
      </w:pPr>
      <w:bookmarkStart w:id="933" w:name="__RefHeading___Toc1974630_1067777946"/>
      <w:bookmarkStart w:id="934" w:name="_Toc376"/>
      <w:bookmarkEnd w:id="932"/>
      <w:bookmarkEnd w:id="933"/>
      <w:r>
        <w:rPr>
          <w:rtl w:val="true"/>
        </w:rPr>
        <w:t>ترجمه</w:t>
      </w:r>
      <w:r>
        <w:rPr>
          <w:rtl w:val="true"/>
        </w:rPr>
        <w:t>:</w:t>
      </w:r>
      <w:bookmarkEnd w:id="93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مردم را متوجه حال آنها کردیم تا بدانند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است و در پایان جهان و قیام قیامت شکی نیست،در آن هنگام که میان خود در این باره نزاع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می‌گفتند بنائی بر آن بسازید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همیشه از نظر پنهان شوند و از آنها سخن نگوئید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که از رازشان آگاهی یافتند و آن را دلیلی بر رستاخیز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مسجدی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آنها فراموش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خواهند گفت آنها سه نفر بودند که چهارمین‌شان سگ آنها بود،و گروهی می‌گویند پنج نفر بودند که ششمین آنها سگشان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سخنانی بدون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می‌گویند آنها هفت نفر بودند و هشتمین‌شان سگ آنها بود،بگو پروردگار من از تعداد آنها آگاهتر است،جز گروه کمی تعداد آنها را نمی‌دانند،بنا بر این در باره آنها جز با دلیل سخن مگوی و از هیچکس پیرامون آنها سؤال منما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نگو من فردا کاری انجام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 بخواهد،و هر گاه فراموش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بخاطر بیاور،و بگو امیدوارم که پروردگارم مرا به راهی روشنتر از این هدایت کند</w:t>
      </w:r>
      <w:r>
        <w:rPr>
          <w:rFonts w:eastAsia="IRNazanin" w:cs="IRNazanin"/>
          <w:color w:val="111111"/>
          <w:sz w:val="28"/>
          <w:szCs w:val="28"/>
          <w:rtl w:val="true"/>
          <w:lang w:bidi="fa-IR"/>
        </w:rPr>
        <w:t>.</w:t>
      </w:r>
    </w:p>
    <w:p>
      <w:pPr>
        <w:pStyle w:val="Heading4"/>
        <w:numPr>
          <w:ilvl w:val="3"/>
          <w:numId w:val="1"/>
        </w:numPr>
        <w:rPr/>
      </w:pPr>
      <w:bookmarkStart w:id="935" w:name="__RefHeading___Toc1974632_1067777946"/>
      <w:bookmarkStart w:id="936" w:name="_Toc377"/>
      <w:bookmarkEnd w:id="935"/>
      <w:r>
        <w:rPr>
          <w:rtl w:val="true"/>
        </w:rPr>
        <w:t>تفسیر</w:t>
      </w:r>
      <w:r>
        <w:rPr>
          <w:rtl w:val="true"/>
        </w:rPr>
        <w:t>:</w:t>
      </w:r>
      <w:bookmarkEnd w:id="936"/>
    </w:p>
    <w:p>
      <w:pPr>
        <w:pStyle w:val="BookText"/>
        <w:rPr/>
      </w:pPr>
      <w:r>
        <w:rPr>
          <w:rFonts w:ascii="IRNazanin" w:hAnsi="IRNazanin" w:eastAsia="IRNazanin"/>
          <w:color w:val="111111"/>
          <w:sz w:val="28"/>
          <w:sz w:val="28"/>
          <w:szCs w:val="28"/>
          <w:rtl w:val="true"/>
          <w:lang w:bidi="fa-IR"/>
        </w:rPr>
        <w:t>پایان ماجرای اصحاب کهف</w:t>
      </w:r>
    </w:p>
    <w:p>
      <w:pPr>
        <w:pStyle w:val="BookText"/>
        <w:rPr/>
      </w:pPr>
      <w:r>
        <w:rPr>
          <w:rFonts w:ascii="IRNazanin" w:hAnsi="IRNazanin" w:eastAsia="IRNazanin"/>
          <w:color w:val="111111"/>
          <w:sz w:val="28"/>
          <w:sz w:val="28"/>
          <w:szCs w:val="28"/>
          <w:rtl w:val="true"/>
          <w:lang w:bidi="fa-IR"/>
        </w:rPr>
        <w:t>به زودی داستان هجرت این گروه از مردان با شخصیت در آن محیط، در همه جا پیچید،و شاه جبار سخت برآشفت،نکند هجرت یا فرار آنها مقدمه‌ای برای بیداری و آگاهی مردم گردد،و یا به مناطق دور و نزدیک بروند،و به تبلیغ آئین توحید و مبارزه با شرک و بت‌پرستی بپردازند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دستور داد ماموران مخصوص همه جا به جستجوی آنها بپردازند، و اگر رد پایی یافتند آنان را تا دستگیریشان تعقیب کنند،و آنها را به مجازات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چه بیشتر جستند کمتر یافتند،و این خود معمایی برای مردم محیط و نقطه عطفی در سازمان فکر آنها شد،و شاید همین امر که گروهی از برترین مقامات مملکتی پشت‌پا بر همه مقامات مادی بزنند و انواع خطرات را پذیرا گردند سرچشمه بیداری و آگاهی برای گروهی از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داستان اسرارآمیز این گروه در تاریخشان ثبت گردید، و از نسلی به نسل دیگر انتقال یافت،و صدها سال بر این منوال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مامور خرید غذا برویم و ببینیم بر سر او چه آمد،او وارد شهر شد ولی دهانش از تعجب بازماند،شکل ساختمانها به کلی دگرگون شده، قیافه‌ها همه ناشناس،لباسها طرز جدیدی پیدا کرده،و حتی طرز سخن گفتن و آداب و رسوم مردم عوض شده است،ویرانه‌های دیروز تبدیل به قصرها و قصرهای دیروز به ویرانه‌ها مبدل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یک لحظه کوتاه فکر کرد هنوز خواب است و آنچه می‌بیند رؤیا است،چشمهای خود را بهم می‌مالد اما متوجه می‌شود آنچه را می‌بیند عین واقعیتی عجیب و باورناکردنی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فکر می‌کند خوابشان در غار یک روز یا یک نیمه روز بوده است پس اینهمه دگرگونی چرا؟اینهمه تغییرات در یک روز چگونه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قیافه او برای مردم نیز عجیب و نامانوس است،لباس او،طرز سخن گفتن او،و چهره و سیمای او،همه برای آنها تازه است،و شاید این وضع نظر عده‌ای را به سوی او جلب کرد و به دنبالش روان شدند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او هنگامی به نهایت رسید که دست در جیب کرد تا بهای غذایی را که خریده بود بپردازد،فروشنده چشمش به سکه‌ای افتاد که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 بیشتر تعلق داشت،و شاید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جبار آن زمان بر آن نقش بود، هنگامی که توضیح خواست،او در جواب گفت تازگی این سکه را به دست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از قرائن احوال بر مردم مسلم شد که این مرد یکی از گروهی است که نامشان را در تاریخ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خوانده‌اند و در بسیاری از محافل سرگذشت اسرارآمیزشان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او نیز متوجه شد که در چه خواب عمیق و طولانی او و یارانش فرو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مثل بمب در شهر صدا کرد،و زبان به زبان در همه جا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مؤرخان می‌نویسند در آن ایام زمامدار صالح و موحدی بر آنها حکومت می‌کرد،ولی هضم مساله معاد جسمانی و زنده شدن مردگان بعد از مرگ برای مردم آن محیط مشکل بود جمعی از آنها نمی‌توانستند باور کنند که انسان بعد از مردن به زندگی بازمی‌گردد،اما ماجرای خواب اصحاب کهف دلیل دندان‌شکنی شد برای آنها که طرفدار معاد جسمانی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قرآن در نخستین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آنها را به خواب فرو بردیم از آن خواب عمیق و طولانی بیدار کردیم و مردم را متوجه حالشان نمودیم،تا بدانند وعده رستاخیز خداوند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أَعْثَرْنٰا عَلَیْهِمْ لِیَعْلَمُوا أَنَّ وَعْدَ اللّٰهِ 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جهان و قیام قیامت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السّٰاعَةَ لاٰ رَیْبَ فِیهٰا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خواب طولانی که صدها سال به طول انجامید بی شباهت به مرگ نبود و بیدار شدنشان همچون رستاخیز،بلکه می‌توان گفت این خواب و بیداری از پاره‌ای جهات  از مردن و بازگشتن به حیات،عجیب‌تر بود،زیرا صدها سال بر آنها گذشت در حالی که بدنشان نپوسید،در حالی که نه غذایی خوردند و نه آبی نوشیدند،در این مدت طولانی چگونه زنده ماندند؟ آیا این دلیل بر قدرت خدا بر هر چیز و هر کار نیست؟حیات بعد از مرگ با توجه به چنین صحنه‌ای مسلما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مؤرخان نوشته‌اند که مامور خرید غذا به سرعت به غار بازگشت و دوستان خود را از ماجرا آگاه ساخت،همگی در تعجب عمیق فرو رفتند،و از آنجا که احساس می‌کردند همه فرزندان و برادران و دوستان را از دست داده‌اند، و هیچکس از یاران سابق آنها زنده نمانده،تحمل این زندگی برای آنها سخت و ناگوار بود،از خدا خواستند که چشم از این جهان بپوشند و به جوار رحمت حق منتقل شوند 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چشم از جهان پوشیدند و جسدهای آنها در غار مانده بود که مردم به سراغشان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نزاع و کشمکش بین طرفداران مساله معاد جسمانی و مخالفان آنها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سعی داشتند که مساله خواب و بیداری اصحاب کهف به زودی به دست فراموشی سپرده شود،و این دلیل دندان‌شکن را از دست موافقان بگیرند، لذا پیشنهاد کردند در غار گرفته شود،تا برای همیشه از نظر مردم پنهان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یَتَنٰازَعُونَ بَیْنَهُمْ أَمْرَهُمْ فَقٰالُوا ابْنُوا عَلَیْهِمْ بُنْیٰاناً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خاموش کردن مردم می‌گفتند زیاد از آنها سخن نگوئید،آنها سرنوشت اسرارآمیزی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رَبُّهُمْ أَعْلَمُ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داستان آنها را رها کنید و به حال خودشان واگذارید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 که از این امر آگاهی یافته بودند و آن را سند زنده‌ای برای اثبات رستاخیز به مفهوم حقیقیش می‌دانستند،سعی داشتند این داستان  هرگز فراموش نشود،و لذا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کنار مدفن آنها مسجد و معبدی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یاد آنها را از خاطره‌ها هرگز نبرند،به علاوه از روح پاک آنها استمداد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غَلَبُوا عَلیٰ أَمْرِهِمْ لَنَتَّخِذَنَّ عَلَیْهِمْ مَسْجِداً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فوق احتمالات متعدد دیگری داده‌اند که به هنگام ذکر نکته‌ها به بعضی از آنها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پاره‌ای از اختلافات اشاره می‌کند که در میان مردم در زمینه اصحاب کهف وجود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تعداد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خواهند گفت آنها سه نفر بودند که چهارمینشان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ثَلاٰثَةٌ رٰابِعُهُمْ کَلْبُهُمْ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می‌گویند پنج نفر بودند که ششمین آنها سگ آنها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یَقُولُونَ خَمْسَةٌ سٰادِسُهُمْ کَلْبُهُمْ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سخنانی بدون دلیل و تیر در تاریکی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می‌گویند آنها هفت نفر بودند و هشتمین آنها سگ آنها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یَقُولُونَ سَبْعَةٌ وَ ثٰامِنُهُمْ کَلْبُهُمْ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از تعداد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رَبِّی أَعْلَمُ بِعِدَّتِهِمْ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گروه کمی تعداد آنها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یَعْلَمُهُمْ إِلاّٰ قَلِیلٌ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جمله‌های فوق قرآن با صراحت تعداد آنها را بیان نکرده است، ولی از اشاراتی که در آیه وجود دارد می‌توان فهمید که قول سوم همان قول صحیح و مطابق واقع است،چرا که به دنبال قول اول و دوم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در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بی اساس بودن آنها است آمده،ولی در مورد قول سوم نه تنها چنین تعبیری نیست،بلکه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پروردگارم از تعداد آنها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آنها را تنها گروه کمی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است که این خود دلیلی است بر تایید این قول و در هر حال در پایان آیه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آنها بحث مکن جز بحث مستدل و توأم با دلیل و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تُمٰارِ فِیهِمْ إِلاّٰ مِرٰاءً ظٰاهِراً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شتر را بدست گرفتم برای دوشیدن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است،سپس به بحث و گفتگو پیرامون چیزی که مورد شک و تردید است اطلاق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می‌شود که در گفتگوهای لجاجت‌آمیز و دفاع از باطل به کار می‌رود،ولی ریشه اصلی آن محدود به این معنی نیست،بلکه هر نوع بحث و گفتگو را در باره هر مطلبی که محل تردید است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غالب و مسلط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تُمٰارِ فِیهِمْ إِلاّٰ  مِرٰاءً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آن چنان با آنها منطقی و مستدل سخن بگو که برتری منطق تو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بعضی در تفسیر آیه گفته‌اند که بطور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 لجوج بحث و گفتگو نکن چرا که هر چه بگویی تحریفش می‌کنند، بلکه آشکارا و در حضور مردم گفتگو کن،تا نتوانند حقیقت را تحریف یا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صحیحتر به نظر میرسد،به هر حال مفهوم سخن این است که تو باید به اتکاء وحی الهی با آنها سخن بگویی زیرا محکمترین دلیل در این زمینه همین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از احدی از آنها که بدون دلیل سخن میگویند در باره تعداد اصحاب کهف سؤال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تَسْتَفْتِ فِیهِمْ مِنْهُمْ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یک دستور کلی به پیامبر ص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نگو من فلان کار را فردا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تَقُولَنَّ لِشَیْءٍ إِنِّی فٰاعِلٌ ذٰلِکَ غَداً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یَشٰاءَ اللّٰهُ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رابطه با اخبار آینده و تصمیم بر انجام کارها،حتما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اضافه کن،چرا که اولا تو هرگز مستقل در تصمیم‌گیری نیستی و اگر خدا نخواهد هیچ کس توانایی بر هیچکار را ندارد،بنا بر این برای اینکه ثابت کنی نیروی تو از نیروی لا یزال او است و قدرتت وابسته به قدرت او جمله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حتما به سخنت اضافه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قطعی برای انسان که قدرتش محدود است و احتمال ظهور موانع مختلف می‌رود صحیح و منطقی نیست،و چه بسا دروغ از آب در آید،مگر اینکه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احتمال دیگری در تفسیر آیه فوق گفته‌اند و آن اینکه منظور نفی استقلال انسان در کارها است مفهوم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بگویی من فلان کار را فردا انجام خواهم داد مگر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لازمه این سخن آن است که اگر جمله انشاء اللّٰه را بیفزائیم سخن کامل خواهد بود، اما این لازمه جمله است نه متن آن چنان که در تفسیر اول گفته شد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 نزولی را که در مورد آیات فوق نقل کردیم تفسیر اول را تایید می‌کند، زیرا پیامبر ص بدون ذکر انشاء اللّٰه به کسانی که پیرامون اصحاب کهف و مانند آن سؤال کرده بودند قول توضیح و جواب داد،به همین جهت مدتی وحی الهی به تاخیر افتاد،تا به پیامبر ص در این زمینه هشدار داده شود و سرمشقی برای همه مردم 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تعقیب این جمله،قرآن می‌گوید هنگامی که یاد خدا را فراموش کردی بعد که متوجه شدی پروردگارت را بخاطر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w:t>
      </w:r>
      <w:bookmarkStart w:id="937" w:name="pg10174_93198"/>
    </w:p>
    <w:p>
      <w:pPr>
        <w:pStyle w:val="BookText"/>
        <w:rPr/>
      </w:pPr>
      <w:bookmarkEnd w:id="937"/>
      <w:r>
        <w:rPr>
          <w:rFonts w:ascii="IRNazanin" w:hAnsi="IRNazanin" w:eastAsia="IRNazanin"/>
          <w:color w:val="111111"/>
          <w:sz w:val="28"/>
          <w:sz w:val="28"/>
          <w:szCs w:val="28"/>
          <w:rtl w:val="true"/>
          <w:lang w:bidi="fa-IR"/>
        </w:rPr>
        <w:t>اذا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بخاطر فراموشی جمله انشاء اللّٰه را به سخنانی که از آینده خبر میدهی نیفزایی هر موقع بیادت آمد فورا جبران کن و بگو انشاء اللّٰه، که این کار گذشته را جبران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امیدوارم که پروردگارم مرا به راهی روشنتر از این هدایت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عَسیٰ أَنْ یَهْدِیَنِ رَبِّی لِأَقْرَبَ مِنْ هٰذٰا رَشَداً </w:t>
      </w:r>
      <w:r>
        <w:rPr>
          <w:rFonts w:eastAsia="IRNazanin" w:cs="IRNazanin"/>
          <w:color w:val="111111"/>
          <w:sz w:val="28"/>
          <w:szCs w:val="28"/>
          <w:rtl w:val="true"/>
          <w:lang w:bidi="fa-IR"/>
        </w:rPr>
        <w:t>).</w:t>
      </w:r>
    </w:p>
    <w:p>
      <w:pPr>
        <w:pStyle w:val="Heading4"/>
        <w:numPr>
          <w:ilvl w:val="3"/>
          <w:numId w:val="1"/>
        </w:numPr>
        <w:rPr/>
      </w:pPr>
      <w:bookmarkStart w:id="938" w:name="__RefHeading___Toc1974634_1067777946"/>
      <w:bookmarkStart w:id="939" w:name="_Toc378"/>
      <w:bookmarkEnd w:id="938"/>
      <w:r>
        <w:rPr>
          <w:rtl w:val="true"/>
        </w:rPr>
        <w:t>نکته‌ها</w:t>
      </w:r>
      <w:r>
        <w:rPr>
          <w:rtl w:val="true"/>
        </w:rPr>
        <w:t>:</w:t>
      </w:r>
      <w:bookmarkEnd w:id="939"/>
    </w:p>
    <w:p>
      <w:pPr>
        <w:pStyle w:val="Heading5"/>
        <w:numPr>
          <w:ilvl w:val="4"/>
          <w:numId w:val="1"/>
        </w:numPr>
        <w:rPr/>
      </w:pPr>
      <w:bookmarkStart w:id="940" w:name="__RefHeading___Toc1974636_1067777946"/>
      <w:bookmarkStart w:id="941" w:name="_Toc379"/>
      <w:bookmarkEnd w:id="940"/>
      <w:r>
        <w:rPr>
          <w:rtl w:val="true"/>
        </w:rPr>
        <w:t>اشاره</w:t>
      </w:r>
      <w:bookmarkEnd w:id="941"/>
    </w:p>
    <w:p>
      <w:pPr>
        <w:pStyle w:val="Heading5"/>
        <w:numPr>
          <w:ilvl w:val="4"/>
          <w:numId w:val="1"/>
        </w:numPr>
        <w:rPr/>
      </w:pPr>
      <w:bookmarkStart w:id="942" w:name="__RefHeading___Toc1974638_1067777946"/>
      <w:bookmarkStart w:id="943" w:name="_Toc380"/>
      <w:bookmarkEnd w:id="942"/>
      <w:r>
        <w:rPr/>
        <w:t>1</w:t>
      </w:r>
      <w:r>
        <w:rPr>
          <w:rtl w:val="true"/>
        </w:rPr>
        <w:t>-"</w:t>
      </w:r>
      <w:r>
        <w:rPr>
          <w:rtl w:val="true"/>
        </w:rPr>
        <w:t>رجما بالغیب</w:t>
      </w:r>
      <w:r>
        <w:rPr>
          <w:rtl w:val="true"/>
        </w:rPr>
        <w:t>"</w:t>
      </w:r>
      <w:bookmarkEnd w:id="9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سنگ یا پراندن سنگ است،سپس به هر نوع تیراندازی اطلاق شده است،و گاه به معنی کنایی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به ظن و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بر این معنا است، یعنی غائبانه قضاوت بی ماخذ در باره چیزی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شبیه همان چیزی است که در فارسی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در تاریکی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انداختن تیر در تاریکی غالبا به هدف اصابت نمی‌کند این نوع قضاوتها غالبا درست از آب درنمی‌آید</w:t>
      </w:r>
      <w:r>
        <w:rPr>
          <w:rFonts w:eastAsia="IRNazanin" w:cs="IRNazanin"/>
          <w:color w:val="111111"/>
          <w:sz w:val="28"/>
          <w:szCs w:val="28"/>
          <w:rtl w:val="true"/>
          <w:lang w:bidi="fa-IR"/>
        </w:rPr>
        <w:t>.</w:t>
      </w:r>
    </w:p>
    <w:p>
      <w:pPr>
        <w:pStyle w:val="Heading5"/>
        <w:numPr>
          <w:ilvl w:val="4"/>
          <w:numId w:val="1"/>
        </w:numPr>
        <w:rPr/>
      </w:pPr>
      <w:bookmarkStart w:id="944" w:name="__RefHeading___Toc1974640_1067777946"/>
      <w:bookmarkStart w:id="945" w:name="_Toc381"/>
      <w:bookmarkEnd w:id="944"/>
      <w:r>
        <w:rPr/>
        <w:t>2</w:t>
      </w:r>
      <w:r>
        <w:rPr>
          <w:rtl w:val="true"/>
        </w:rPr>
        <w:t>-"</w:t>
      </w:r>
      <w:r>
        <w:rPr>
          <w:rtl w:val="true"/>
        </w:rPr>
        <w:t>واو</w:t>
      </w:r>
      <w:r>
        <w:rPr>
          <w:rtl w:val="true"/>
        </w:rPr>
        <w:t>"</w:t>
      </w:r>
      <w:r>
        <w:rPr>
          <w:rtl w:val="true"/>
        </w:rPr>
        <w:t>در جمله</w:t>
      </w:r>
      <w:r>
        <w:rPr>
          <w:rtl w:val="true"/>
        </w:rPr>
        <w:t>"</w:t>
      </w:r>
      <w:r>
        <w:rPr>
          <w:rtl w:val="true"/>
        </w:rPr>
        <w:t>و ثامنهم کلبهم</w:t>
      </w:r>
      <w:r>
        <w:rPr>
          <w:rtl w:val="true"/>
        </w:rPr>
        <w:t>"</w:t>
      </w:r>
      <w:bookmarkEnd w:id="945"/>
    </w:p>
    <w:p>
      <w:pPr>
        <w:pStyle w:val="BookText"/>
        <w:rPr/>
      </w:pPr>
      <w:r>
        <w:rPr>
          <w:rFonts w:ascii="IRNazanin" w:hAnsi="IRNazanin" w:eastAsia="IRNazanin"/>
          <w:color w:val="111111"/>
          <w:sz w:val="28"/>
          <w:sz w:val="28"/>
          <w:szCs w:val="28"/>
          <w:rtl w:val="true"/>
          <w:lang w:bidi="fa-IR"/>
        </w:rPr>
        <w:t>در آیات فوق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رابعهم کلبهم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سادسهم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بدون واو آمده است در حالی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ثامنهم کلبهم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می‌شود،از آنجا که تمام تعبیرات قرآن حتما دارای نکته‌ای است مفسران در معنی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فراوان گفته‌اند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بهترین تفسیر این باشد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آخرین سخن و</w:t>
      </w:r>
    </w:p>
    <w:p>
      <w:pPr>
        <w:pStyle w:val="BookText"/>
        <w:rPr/>
      </w:pPr>
      <w:r>
        <w:rPr>
          <w:rFonts w:ascii="IRNazanin" w:hAnsi="IRNazanin" w:eastAsia="IRNazanin"/>
          <w:color w:val="111111"/>
          <w:sz w:val="28"/>
          <w:sz w:val="28"/>
          <w:szCs w:val="28"/>
          <w:rtl w:val="true"/>
          <w:lang w:bidi="fa-IR"/>
        </w:rPr>
        <w:t>آخرین حرف است،چنان که در ادبیات امروز نیز اخیرا این تعبیر معمول شده که هنگام برشمردن چیزی،تمام افراد آن بحث را بدون واو ذکر می‌کنند، اما آخرین آنها حتما با واو خواهد بود،مثلا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زید،عمر،حسن و محمد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واو اشاره به پایان کلام و بیان آخرین مصداق 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مفسر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بعضی از مفسران دیگر آن را تایید کرده و ضمنا خواسته است از همین کلمه واو تاییدی برای اینکه عدد واقعی اصحاب کهف عدد هفت بوده است استفاده کند،زیرا قرآن پس از بیان گفته‌های بی اساس،دیگران،عدد حقیقی آنها را در پایان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دیگری برای این واو نقل کرده‌اند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 نزد عرب به عنوان یک عدد کامل شمرده می‌شود،به همین جهت تا هفت را بدون واو می‌آورند،اما همین که از این عدد گذشتند واو که دلیل آغاز کلام و استیناف است می‌آورند،لذا در اصطلاح ادباء عرب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ثمانیه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نیز غالبا به این مطلب برخورد می‌کنیم که مثلا در سوره توبه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صفات مجاهدان فی سبیل اللّٰه را می‌شمرد هفت صفت را بدون واو ذکر می‌کند ولی به صفت هشتم که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النّٰاهُونَ عَنِ الْمُنْکَرِ وَ الْحٰافِظُونَ لِحُدُودِ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در وصف زنان پیامبر ص بعد از ذکر هفت صفت هشتمین را با واو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ثیبات و ابکارا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درهای جهنم می‌گوید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آن گشوده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دو آیه بعد هنگامی که سخن از درهای بهشت به میان می‌آید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فتحت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بخاطر آن نیست که درهای جهنم هفت و درهای بهشت هشت است؟</w:t>
      </w:r>
      <w:bookmarkStart w:id="946" w:name="pg10174_93200"/>
    </w:p>
    <w:p>
      <w:pPr>
        <w:pStyle w:val="BookText"/>
        <w:rPr/>
      </w:pPr>
      <w:bookmarkEnd w:id="946"/>
      <w:r>
        <w:rPr>
          <w:rFonts w:ascii="IRNazanin" w:hAnsi="IRNazanin" w:eastAsia="IRNazanin"/>
          <w:color w:val="111111"/>
          <w:sz w:val="28"/>
          <w:sz w:val="28"/>
          <w:szCs w:val="28"/>
          <w:rtl w:val="true"/>
          <w:lang w:bidi="fa-IR"/>
        </w:rPr>
        <w:t>البته شاید این یک قانون کلی نباشد،ولی در غالب موارد چنین است،و به هر حال نشان می‌دهد که حتی وجود یک واو در قرآن حساب شده و برای بیان واقعیتی است</w:t>
      </w:r>
      <w:r>
        <w:rPr>
          <w:rFonts w:eastAsia="IRNazanin" w:cs="IRNazanin"/>
          <w:color w:val="111111"/>
          <w:sz w:val="28"/>
          <w:szCs w:val="28"/>
          <w:rtl w:val="true"/>
          <w:lang w:bidi="fa-IR"/>
        </w:rPr>
        <w:t>.</w:t>
      </w:r>
    </w:p>
    <w:p>
      <w:pPr>
        <w:pStyle w:val="Heading5"/>
        <w:numPr>
          <w:ilvl w:val="4"/>
          <w:numId w:val="1"/>
        </w:numPr>
        <w:rPr/>
      </w:pPr>
      <w:bookmarkStart w:id="947" w:name="__RefHeading___Toc1974642_1067777946"/>
      <w:bookmarkStart w:id="948" w:name="_Toc382"/>
      <w:bookmarkEnd w:id="947"/>
      <w:r>
        <w:rPr/>
        <w:t>3</w:t>
      </w:r>
      <w:r>
        <w:rPr>
          <w:rtl w:val="true"/>
        </w:rPr>
        <w:t>-</w:t>
      </w:r>
      <w:r>
        <w:rPr>
          <w:rtl w:val="true"/>
        </w:rPr>
        <w:t>مسجد در کنار آرامگاه</w:t>
      </w:r>
      <w:bookmarkEnd w:id="948"/>
    </w:p>
    <w:p>
      <w:pPr>
        <w:pStyle w:val="BookText"/>
        <w:rPr/>
      </w:pPr>
      <w:r>
        <w:rPr>
          <w:rFonts w:ascii="IRNazanin" w:hAnsi="IRNazanin" w:eastAsia="IRNazanin"/>
          <w:color w:val="111111"/>
          <w:sz w:val="28"/>
          <w:sz w:val="28"/>
          <w:szCs w:val="28"/>
          <w:rtl w:val="true"/>
          <w:lang w:bidi="fa-IR"/>
        </w:rPr>
        <w:t>ظاهر تعبیر قرآن این است که اصحاب کهف سرانجام بدرود حیات گفتند و به خاک سپرده شدند،و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مدعا است،سپس علاقه‌مندان به آنها تصمیم گرفتند معبدی در کنار آرامگاه آنان بسازند،قرآن این موضوع را در آیات فوق با لحن موافقی آورده است و این نشان می‌دهد که ساختن معبد به احترام قبور بزرگان دین نه تنها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وهابیها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کار خوب و شایسته‌ای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بناهای یادبود که خاطره افراد برجسته و با شخصیت را زنده می‌دارد همیشه در میان مردم جهان بوده و هست،و یک نوع قدردانی از گذشتگان،و تشویق برای آیندگان در آن کار نهفته است،اسلام نه تنها از این کار نهی نکرده بلکه آن را مجاز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اینگونه بناها یک سند تاریخی بر وجود این شخصیتها و برنامه و تاریخشان است،به همین دلیل پیامبران و شخصیتهایی که قبر آنها متروک مانده تاریخ آنها نیز مورد تردید و استفهام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واضح است که این گونه بناها کمترین منافاتی با مسئله توحید و اختصاص پرستش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مطلبی دیگر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فراوانی دارد که اینجا جای آن نیست</w:t>
      </w:r>
      <w:r>
        <w:rPr>
          <w:rFonts w:eastAsia="IRNazanin" w:cs="IRNazanin"/>
          <w:color w:val="111111"/>
          <w:sz w:val="28"/>
          <w:szCs w:val="28"/>
          <w:rtl w:val="true"/>
          <w:lang w:bidi="fa-IR"/>
        </w:rPr>
        <w:t>.</w:t>
      </w:r>
      <w:bookmarkStart w:id="949" w:name="pg10174_93201"/>
    </w:p>
    <w:p>
      <w:pPr>
        <w:pStyle w:val="Heading5"/>
        <w:numPr>
          <w:ilvl w:val="4"/>
          <w:numId w:val="1"/>
        </w:numPr>
        <w:rPr/>
      </w:pPr>
      <w:bookmarkStart w:id="950" w:name="__RefHeading___Toc1974644_1067777946"/>
      <w:bookmarkStart w:id="951" w:name="_Toc383"/>
      <w:bookmarkEnd w:id="949"/>
      <w:bookmarkEnd w:id="950"/>
      <w:r>
        <w:rPr/>
        <w:t>4</w:t>
      </w:r>
      <w:r>
        <w:rPr>
          <w:rtl w:val="true"/>
        </w:rPr>
        <w:t>-</w:t>
      </w:r>
      <w:r>
        <w:rPr>
          <w:rtl w:val="true"/>
        </w:rPr>
        <w:t>همه چیز با اتکاء بر مشیت خدا</w:t>
      </w:r>
      <w:bookmarkEnd w:id="951"/>
    </w:p>
    <w:p>
      <w:pPr>
        <w:pStyle w:val="BookText"/>
        <w:rPr/>
      </w:pPr>
      <w:r>
        <w:rPr>
          <w:rFonts w:ascii="IRNazanin" w:hAnsi="IRNazanin" w:eastAsia="IRNazanin"/>
          <w:color w:val="111111"/>
          <w:sz w:val="28"/>
          <w:sz w:val="28"/>
          <w:szCs w:val="28"/>
          <w:rtl w:val="true"/>
          <w:lang w:bidi="fa-IR"/>
        </w:rPr>
        <w:t>آوردن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بیان تصمیمهای مربوط به آینده،نه تنها یک نوع ادب در پیشگاه خدا است،بلکه بیان این حقیقت مهم نیز هست که ما چیزی از خود نداریم،هر چه هست از ناحیه او است،مستقل بالذات خدا است،و ما همه متکی باو هستیم،تا اراده او نباشد اگر تیغهای عالم از جا حرکت کنند حتی یک رگ را نخواهند برید،و اگر اراده او باشد همه چیز به سرعت تحقق می‌یابد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را در بغل سنگ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همان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عین وجود اختیار و آزادی اراده انسان،وجود هر چیز و هر کار را به مشیت خدا وابسته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با افزایش دادن توجه ما را به خدا در کارها،به ما نیرو و قدرت می‌بخشد،و هم دعوت به پاکی و صحت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پاره‌ای از روایات استفاده می‌شود که اگر کسی سخنی را در ارتباط با آینده بدون انشاء اللّٰه بگوید خدا او را به خودش وامی‌گذارد و از زیر چتر حمایتش بیرون می‌برد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دستور داده بود نامه‌ای بنویسند،هنگامی که نامه پایان یافت و به خدمتش دادند ملاحظه کرد،انشاء اللّٰه در آن نبود،فرمود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رجوتم ان یتم هذا و لیس فیه استثناء،انظروا کل موضع لا یکون فیه استثناء فاستثنوا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امیدوار بودید که این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برسد در حالی که انشاء اللّٰه در آن نیست، نگاه کنید در هر جای آن نیست بگذارید</w:t>
      </w:r>
      <w:r>
        <w:rPr>
          <w:rFonts w:eastAsia="IRNazanin" w:cs="IRNazanin"/>
          <w:color w:val="111111"/>
          <w:sz w:val="28"/>
          <w:szCs w:val="28"/>
          <w:rtl w:val="true"/>
          <w:lang w:bidi="fa-IR"/>
        </w:rPr>
        <w:t>".</w:t>
      </w:r>
      <w:bookmarkStart w:id="952" w:name="pg10174_93202"/>
    </w:p>
    <w:p>
      <w:pPr>
        <w:pStyle w:val="Heading5"/>
        <w:numPr>
          <w:ilvl w:val="4"/>
          <w:numId w:val="1"/>
        </w:numPr>
        <w:rPr/>
      </w:pPr>
      <w:bookmarkStart w:id="953" w:name="__RefHeading___Toc1974646_1067777946"/>
      <w:bookmarkStart w:id="954" w:name="_Toc384"/>
      <w:bookmarkEnd w:id="952"/>
      <w:bookmarkEnd w:id="953"/>
      <w:r>
        <w:rPr/>
        <w:t>5</w:t>
      </w:r>
      <w:r>
        <w:rPr>
          <w:rtl w:val="true"/>
        </w:rPr>
        <w:t>-</w:t>
      </w:r>
      <w:r>
        <w:rPr>
          <w:rtl w:val="true"/>
        </w:rPr>
        <w:t>پاسخ به یک سؤال</w:t>
      </w:r>
      <w:bookmarkEnd w:id="954"/>
    </w:p>
    <w:p>
      <w:pPr>
        <w:pStyle w:val="BookText"/>
        <w:rPr/>
      </w:pPr>
      <w:r>
        <w:rPr>
          <w:rFonts w:ascii="IRNazanin" w:hAnsi="IRNazanin" w:eastAsia="IRNazanin"/>
          <w:color w:val="111111"/>
          <w:sz w:val="28"/>
          <w:sz w:val="28"/>
          <w:szCs w:val="28"/>
          <w:rtl w:val="true"/>
          <w:lang w:bidi="fa-IR"/>
        </w:rPr>
        <w:t>در آیات فوق خواندیم خداوند به پیامبرش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را فراموش کردی و بعد متذکر شدی  یاد او کن</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اشاره به اینکه اگر تکیه بر مشیت او با جمله انشاء اللّٰه،نکردی هر گاه به خاطرت آمد جبران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متعددی که در تفسیر آیه فوق از اهل بیت ع نقل شده نیز روی این مساله تاکید گردیده است که حتی پس از گذشتن یک سال نیز به خاطرتان آمد که انشاء اللّٰه نگفته‌اید گذشته را جبران نمائید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این سؤال پیش می‌آید که نسیان مگر برای پیامبر ممکن است در حالی که اگر نسیان به فکر او راه یابد مردم به گفتار و اعمال او اعتماد کامل نمی‌توانند داشته باشند،و همین است دلیل معصوم بودن پیامبران و امامان از خطا و نسیان حتی در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در بسیاری از آیات قرآن دیده‌ایم روی سخن به پیامبران است اما مقصود و منظور توده مردم هستند،پاسخ این سؤال روشن می‌شود،و طبق ضرب المثل عرب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سخنم با تو است ای کسی که نزد من هستی اما همسایه،تو بشنو</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بزرگ پاسخ دیگری به این سؤال گفته‌اند که ما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w:t>
      </w:r>
      <w:bookmarkStart w:id="955" w:name="pg10174_93203"/>
    </w:p>
    <w:p>
      <w:pPr>
        <w:pStyle w:val="Heading3"/>
        <w:numPr>
          <w:ilvl w:val="2"/>
          <w:numId w:val="1"/>
        </w:numPr>
        <w:rPr/>
      </w:pPr>
      <w:bookmarkStart w:id="956" w:name="__RefHeading___Toc1974648_1067777946"/>
      <w:bookmarkStart w:id="957" w:name="_Toc385"/>
      <w:bookmarkEnd w:id="955"/>
      <w:bookmarkEnd w:id="956"/>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25</w:t>
      </w:r>
      <w:r>
        <w:rPr>
          <w:rtl w:val="true"/>
        </w:rPr>
        <w:t xml:space="preserve"> </w:t>
      </w:r>
      <w:r>
        <w:rPr>
          <w:rtl w:val="true"/>
        </w:rPr>
        <w:t xml:space="preserve">تا </w:t>
      </w:r>
      <w:r>
        <w:rPr/>
        <w:t>27</w:t>
      </w:r>
      <w:r>
        <w:rPr>
          <w:rtl w:val="true"/>
        </w:rPr>
        <w:t>]</w:t>
      </w:r>
      <w:bookmarkEnd w:id="957"/>
    </w:p>
    <w:p>
      <w:pPr>
        <w:pStyle w:val="Heading4"/>
        <w:numPr>
          <w:ilvl w:val="3"/>
          <w:numId w:val="1"/>
        </w:numPr>
        <w:rPr/>
      </w:pPr>
      <w:bookmarkStart w:id="958" w:name="__RefHeading___Toc1974650_1067777946"/>
      <w:bookmarkStart w:id="959" w:name="_Toc386"/>
      <w:bookmarkEnd w:id="958"/>
      <w:r>
        <w:rPr>
          <w:rtl w:val="true"/>
        </w:rPr>
        <w:t>اشاره</w:t>
      </w:r>
      <w:bookmarkEnd w:id="959"/>
    </w:p>
    <w:p>
      <w:pPr>
        <w:pStyle w:val="BookText"/>
        <w:rPr/>
      </w:pP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غَیْبُ اَلسَّمٰاوٰاتِ وَ اَلْأَرْضِ أَبْصِرْ بِهِ وَ أَسْمِعْ مٰا لَهُمْ مِنْ دُونِهِ مِنْ وَلِیٍّ وَ لاٰ یُشْرِکُ فِی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مٰا أُوحِیَ إِلَیْکَ مِنْ کِتٰابِ رَبِّکَ لاٰ مُبَدِّلَ لِکَلِمٰاتِهِ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974652_1067777946"/>
      <w:bookmarkStart w:id="961" w:name="_Toc387"/>
      <w:bookmarkEnd w:id="960"/>
      <w:r>
        <w:rPr>
          <w:rtl w:val="true"/>
        </w:rPr>
        <w:t>ترجمه</w:t>
      </w:r>
      <w:r>
        <w:rPr>
          <w:rtl w:val="true"/>
        </w:rPr>
        <w:t>:</w:t>
      </w:r>
      <w:bookmarkEnd w:id="96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غار خود سیصد سال درنگ کردند،و نه سال نیز بر آن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از مدت توقفشان آگاهتر است،غیب آسمانها و زمین از آن او است راستی چه بینا و چه شنوا است؟آنها هیچ ولی و سرپرستی جز او ندارند،و هیچکس در حکم او شریک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بتو از کتاب پروردگارت وحی شده تلاوت کن،هیچ چیز سخنان او را دگرگون نمی‌سازد،و ملجا و پناهگاهی جز او نمی‌یابی</w:t>
      </w:r>
      <w:r>
        <w:rPr>
          <w:rFonts w:eastAsia="IRNazanin" w:cs="IRNazanin"/>
          <w:color w:val="111111"/>
          <w:sz w:val="28"/>
          <w:szCs w:val="28"/>
          <w:rtl w:val="true"/>
          <w:lang w:bidi="fa-IR"/>
        </w:rPr>
        <w:t>!.</w:t>
      </w:r>
    </w:p>
    <w:p>
      <w:pPr>
        <w:pStyle w:val="Heading4"/>
        <w:numPr>
          <w:ilvl w:val="3"/>
          <w:numId w:val="1"/>
        </w:numPr>
        <w:rPr/>
      </w:pPr>
      <w:bookmarkStart w:id="962" w:name="__RefHeading___Toc1974654_1067777946"/>
      <w:bookmarkStart w:id="963" w:name="_Toc388"/>
      <w:bookmarkEnd w:id="962"/>
      <w:r>
        <w:rPr>
          <w:rtl w:val="true"/>
        </w:rPr>
        <w:t>تفسیر</w:t>
      </w:r>
      <w:r>
        <w:rPr>
          <w:rtl w:val="true"/>
        </w:rPr>
        <w:t>:</w:t>
      </w:r>
      <w:bookmarkEnd w:id="963"/>
    </w:p>
    <w:p>
      <w:pPr>
        <w:pStyle w:val="BookText"/>
        <w:rPr/>
      </w:pPr>
      <w:r>
        <w:rPr>
          <w:rFonts w:ascii="IRNazanin" w:hAnsi="IRNazanin" w:eastAsia="IRNazanin"/>
          <w:color w:val="111111"/>
          <w:sz w:val="28"/>
          <w:sz w:val="28"/>
          <w:szCs w:val="28"/>
          <w:rtl w:val="true"/>
          <w:lang w:bidi="fa-IR"/>
        </w:rPr>
        <w:t>خواب اصحاب کهف</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 موجود در آیات گذشته اجمالا بدست آمد که خواب اصحاب کهف یک خواب بسیار طولانی بود،این موضوع حس کنجکاوی هر شنونده‌ای را برمی‌انگیزد و می‌خواهد دقیقا بداند آنها چند سال در این خواب طولانی بوده‌اند؟ در آخرین آیات این داستان که آیات مورد بحث است شنونده را از تردید بیرون</w:t>
      </w:r>
    </w:p>
    <w:p>
      <w:pPr>
        <w:pStyle w:val="BookText"/>
        <w:rPr/>
      </w:pPr>
      <w:r>
        <w:rPr>
          <w:rFonts w:ascii="IRNazanin" w:hAnsi="IRNazanin" w:eastAsia="IRNazanin"/>
          <w:color w:val="111111"/>
          <w:sz w:val="28"/>
          <w:sz w:val="28"/>
          <w:szCs w:val="28"/>
          <w:rtl w:val="true"/>
          <w:lang w:bidi="fa-IR"/>
        </w:rPr>
        <w:t>می‌آورد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غار خود سیصد سال درنگ کردند و نه سال نیز بر آن افزودند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لَبِثُوا فِی کَهْفِهِمْ ثَلاٰثَ مِائَةٍ سِنِینَ  وَ ازْدَادُوا تِسْعاً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مجموع مدت توفق و خواب آنها در غار سیصدونه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معتقدند این تعبیر که بجای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سال،فرموده است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نه سال بر آن افزودند،اشاره به تفاوت سالهای شمسی و قمری است چرا که آنها به حساب سالهای شمسی سیصد سال توقف کردند،و با محاسبه سالهای قمری سیصد و نه سال،و این از لطائف تعبیر است که با یک تعبیر جزئی در عبارت واقعیت دیگری را که نیاز به شرح دارد بازگو کنند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به گفتگوهای مختلف مردم در این باره پایان دهد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از مدت توقف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أَعْلَمُ بِمٰا لَبِثُوا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آسمانها و زمین از آن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هر کس به حال آنها آگاهتر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غَیْبُ السَّمٰاوٰاتِ وَ الْأَرْضِ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پنهان و آشکار،در مجموعه جهان هستی با خبر است چگونه ممکن است از مدت توقف اصحاب کهف آگاه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او چه بینا و چه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بِهِ وَ أَسْمِعْ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ساکنان آسمانها و زمین هیچ ولی و سرپرستی جز او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لَهُمْ مِنْ دُونِهِ مِنْ 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کسانی برمی‌گردد در میان مفسران گفتگو است،جمعی معتقدند که اشاره به ساکنان زمین و آسمان است،ولی بعضی دیگر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می‌دانند،یعنی اصحاب کهف ولی و سرپرستی جز خدا نداشتند،او بود که در این ماجرا همه جا با آنها بود و از آنان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جمله قبل از آن که از غیب آسمانها و زمین سخن می‌گوید تفسیر اول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در حکم خداوند شریک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یُشْرِکُ فِی حُکْمِهِ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تاکیدی است بر ولایت مطلقه خداوند که نه شخص دیگری بر جهانیان ولایت دارد،و نه کسی شریک در ولایت او است،یعنی نه بالاستقلال و نه مشترکا شخص دیگری در ولایت جهان نفوذ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روی سخن را به پیامبر ص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از کتاب پروردگارت وحی شده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مٰا أُوحِیَ إِلَیْکَ مِنْ کِتٰابِ رَبِّکَ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اعتنا به گفته‌های این و آن که آمیخته به دروغ و خرافات و مطالب بی اساس است مکن،تکیه‌گاه بحث تو در این امور تنها باید وحی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هیچ چیز سخنان او را دگرگون نمی‌کند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تغییر و تبدیل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مُبَدِّلَ لِکَلِمٰاتِهِ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 علم او همچون علم و کلام بندگان نیست که هر روز بر اثر کشف و آگاهی تازه‌ای دستخوش تغییر و تبدیل شود،و به همین جهت صد در صد نتوان بر آن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ملجا و پناهگاهی جز او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تَجِدَ مِنْ دُونِهِ مُلْتَحَداً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حفره‌ای است که از وسط به یکی از دو طرف مایل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لحدی که برای قبر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گفته می‌شود که انسان تمایل به آن پیدا می‌کند،و سپس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ملجا و 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 دو آیه اخیر از چندین راه،احاطه علمی خداوند را به همه موجودات عالم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آسمانها و زمین از آن او است،و به همین دلیل او از همه آنها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بینا و چه شنوا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ولی و سرپرست او است،و او از همه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حکم او شرکت ندارد تا علم و دانش او محدود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کلام او تغییر و تبدیلی پیدا نمی‌شود تا از ارزش و ثبات آن بکاهد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پناهگاه در عالم او است،و طبعا او از</w:t>
      </w:r>
      <w:bookmarkStart w:id="964" w:name="pg10174_93207"/>
    </w:p>
    <w:p>
      <w:pPr>
        <w:pStyle w:val="BookText"/>
        <w:rPr/>
      </w:pPr>
      <w:bookmarkEnd w:id="964"/>
      <w:r>
        <w:rPr>
          <w:rFonts w:ascii="IRNazanin" w:hAnsi="IRNazanin" w:eastAsia="IRNazanin"/>
          <w:color w:val="111111"/>
          <w:sz w:val="28"/>
          <w:sz w:val="28"/>
          <w:szCs w:val="28"/>
          <w:rtl w:val="true"/>
          <w:lang w:bidi="fa-IR"/>
        </w:rPr>
        <w:t>تمام پناهندگان خویش آگاهی دارد</w:t>
      </w:r>
      <w:r>
        <w:rPr>
          <w:rFonts w:eastAsia="IRNazanin" w:cs="IRNazanin"/>
          <w:color w:val="111111"/>
          <w:sz w:val="28"/>
          <w:szCs w:val="28"/>
          <w:rtl w:val="true"/>
          <w:lang w:bidi="fa-IR"/>
        </w:rPr>
        <w:t>.</w:t>
      </w:r>
    </w:p>
    <w:p>
      <w:pPr>
        <w:pStyle w:val="Heading4"/>
        <w:numPr>
          <w:ilvl w:val="3"/>
          <w:numId w:val="1"/>
        </w:numPr>
        <w:rPr/>
      </w:pPr>
      <w:bookmarkStart w:id="965" w:name="__RefHeading___Toc1974656_1067777946"/>
      <w:bookmarkStart w:id="966" w:name="_Toc389"/>
      <w:bookmarkEnd w:id="965"/>
      <w:r>
        <w:rPr>
          <w:rtl w:val="true"/>
        </w:rPr>
        <w:t>نکته‌ها</w:t>
      </w:r>
      <w:r>
        <w:rPr>
          <w:rtl w:val="true"/>
        </w:rPr>
        <w:t>:</w:t>
      </w:r>
      <w:bookmarkEnd w:id="966"/>
    </w:p>
    <w:p>
      <w:pPr>
        <w:pStyle w:val="Heading5"/>
        <w:numPr>
          <w:ilvl w:val="4"/>
          <w:numId w:val="1"/>
        </w:numPr>
        <w:rPr/>
      </w:pPr>
      <w:bookmarkStart w:id="967" w:name="__RefHeading___Toc1974658_1067777946"/>
      <w:bookmarkStart w:id="968" w:name="_Toc390"/>
      <w:bookmarkEnd w:id="967"/>
      <w:r>
        <w:rPr>
          <w:rtl w:val="true"/>
        </w:rPr>
        <w:t>اشاره</w:t>
      </w:r>
      <w:bookmarkEnd w:id="968"/>
    </w:p>
    <w:p>
      <w:pPr>
        <w:pStyle w:val="Heading5"/>
        <w:numPr>
          <w:ilvl w:val="4"/>
          <w:numId w:val="1"/>
        </w:numPr>
        <w:rPr/>
      </w:pPr>
      <w:bookmarkStart w:id="969" w:name="__RefHeading___Toc1974660_1067777946"/>
      <w:bookmarkStart w:id="970" w:name="_Toc391"/>
      <w:bookmarkEnd w:id="969"/>
      <w:r>
        <w:rPr/>
        <w:t>1</w:t>
      </w:r>
      <w:r>
        <w:rPr>
          <w:rtl w:val="true"/>
        </w:rPr>
        <w:t>-</w:t>
      </w:r>
      <w:r>
        <w:rPr>
          <w:rtl w:val="true"/>
        </w:rPr>
        <w:t>داستان اصحاب کهف در احادیث اسلامی</w:t>
      </w:r>
      <w:r>
        <w:rPr>
          <w:rtl w:val="true"/>
        </w:rPr>
        <w:t>.</w:t>
      </w:r>
      <w:bookmarkEnd w:id="970"/>
    </w:p>
    <w:p>
      <w:pPr>
        <w:pStyle w:val="BookText"/>
        <w:rPr/>
      </w:pPr>
      <w:r>
        <w:rPr>
          <w:rFonts w:ascii="IRNazanin" w:hAnsi="IRNazanin" w:eastAsia="IRNazanin"/>
          <w:color w:val="111111"/>
          <w:sz w:val="28"/>
          <w:sz w:val="28"/>
          <w:szCs w:val="28"/>
          <w:rtl w:val="true"/>
          <w:lang w:bidi="fa-IR"/>
        </w:rPr>
        <w:t>در باره اصحاب کهف روایات فراوانی در منابع اسلامی دیده می‌شود که بعضا از نظر اسناد قابل اعتماد نمی‌باشند،و به همین دلیل در میان بعضی از آنها تضاد و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روایات،روایتی که علی بن ابراهیم قمی در تفسیرش آورده از نظر متن و مضمون و هماهنگی با آیات قرآن بهتر به نظر می‌رسد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و 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زمان پادشاه جبار و گردنکشی بودند که اهل کشور خود را به پرستش بتها دعوت می‌کرد،و هر کس دعوت او را اجابت نمی‌نمود به قتل می‌رساند،این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جمعیتی با ایمان بودند که پرستش خداوند بزرگ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ایمان خود را از دستگاه شاه جبار مکتوم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جبار مامورانی بر دروازه پایتخت گماشته بود و هر کس می‌خواست بیرون رود مجبور بود بر بتانی که در آنجا قرار داشت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با ایمان هر طور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صید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داشتند به شهر خود که محیط بسیار آلوده‌ای بود دیگر باز نگردند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خود به چوپانی برخورد کردند که او را دعوت به خداوند یگانه نمودند و او نپذیرفت،ولی عجیب اینکه سگ چوپان به دنبال آنها به راه افتاد،</w:t>
      </w:r>
    </w:p>
    <w:p>
      <w:pPr>
        <w:pStyle w:val="BookText"/>
        <w:rPr/>
      </w:pPr>
      <w:r>
        <w:rPr>
          <w:rFonts w:ascii="IRNazanin" w:hAnsi="IRNazanin" w:eastAsia="IRNazanin"/>
          <w:color w:val="111111"/>
          <w:sz w:val="28"/>
          <w:sz w:val="28"/>
          <w:szCs w:val="28"/>
          <w:rtl w:val="true"/>
          <w:lang w:bidi="fa-IR"/>
        </w:rPr>
        <w:t>و هرگز از آنان جدا نشد آنها که از آئین بت‌پرستی فرار کرده بودند در پایان روز به غاری رسیدند،و تصمیم گرفتند مقداری در غار استراحت کنند،خداوند خواب را بر آنها چیره کرد،همانگونه که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آنها را در خواب فرو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 قدر خوابیدند که آن شاه جبار مرد،و مردم شهر نیز یکی پس از دیگری از دنیا رفتند،و زمان دیگر و جمعیت  دیگری جای آنها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پس از این خواب طولانی بیدار شدند و از یکدیگر در باره مقدار خواب خود سؤال کردند،نگاهی به خورشید کردند دیدند بالا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بخشی از یک روز خوابیده‌ایم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نفر از خودشان ماموریت دادند و گفتند این سکه نقره را بگیر و به صورت ناشناس داخل شهر شو،و برای ما غذایی تهیه کن،اما مواظب باش تو را نشناسند،زیرا اگر از وضع ما آگاه شوند یا ما را به قتل می‌رسانند و یا به آئین خود بازمی‌گردانند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وارد شهر شد اما منظره شهر را بر خلاف آنچه بخاطر داشت مشاهده کرده و جمعیت غیر از آن جمعیتی بودند که او می‌شناخت،اصولا لغت آنها را درست نمی‌فهمید،همانگونه که آنها نیز زبان او را درست درک نمی‌کردند،به او گفتند تو کیستی و از کجا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پرده از روی اسرارش برداشت،پادشاه آن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خداپرست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یارانش همراه آن مرد به سوی غار حرکت کردند، هنگامی که به در غار رسیدند به درون نگاه می‌کردند،بعضی می‌گفتند اینها سه نفر بیشتر نیستند که چهارمین سگ آنها است،بعضی می‌گفتند پنج نفرند که ششمین سگ آنهاست،و بعضی می‌گفتند هفت نفرند که هشتمین سگ آنها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خداوند آنها را در حجابی از رعب قرار داده بود به گونه‌ای</w:t>
      </w:r>
    </w:p>
    <w:p>
      <w:pPr>
        <w:pStyle w:val="BookText"/>
        <w:rPr/>
      </w:pPr>
      <w:r>
        <w:rPr>
          <w:rFonts w:ascii="IRNazanin" w:hAnsi="IRNazanin" w:eastAsia="IRNazanin"/>
          <w:color w:val="111111"/>
          <w:sz w:val="28"/>
          <w:sz w:val="28"/>
          <w:szCs w:val="28"/>
          <w:rtl w:val="true"/>
          <w:lang w:bidi="fa-IR"/>
        </w:rPr>
        <w:t>که هیچیک جرأت داخل شدن در غار را،جز همان فردی که از آنها بود، نداشتند،هنگامی که رفیقشان وارد غار شد آنها را وحشت‌زده دید،زیرا گمان می‌کردند که جمعیت حاضر بر در غار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جبار بت‌پرست هستند،ولی او آنها را از ماجرای خواب طولانیشان آگاه ساخت،و به آنها گفت خداوند آنان را آیتی برای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خوشحال شدند،و اشک شادی فرو ریختند و از خدا خواستند که آنها را به حال سابق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پادشاه آن زمان گفت سزاوار است که ما در اینجا مسجدی بسازیم، زیرا آنها گروهی با ایمان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اضافه فرمود که آنها در هر سال دو بار پهلو به پهلو می‌شدند و سگ آنها بر در غار دست خود را بر زمین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در حدیث دیگری از علی ع شرح مبسوطی در باره اصحاب کهف می‌خوانیم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آغاز شش نفر بودند که دقیانوس آنان را به عنوان وزرای خود انتخاب کرده بود،و هر سال یک روز را برای آنها عید می‌گرفت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 در حالی که روز عید بود،فرماندهان بزرگ لشگر در طرف راست،و مشاوران مخصوص در طرف چپ او قرار داشتند،یکی از فرماندهان به او آگاهی داد که  لشگر ایران وارد مرزها شده است،او آن چنان از شنیدن این خبر غم‌انگیز،ناراحت شد که بر خود لرزید و تاج از سرش فرو افتاد،یکی از این وزیران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در دل گفت این مرد گمان می‌کند خدا است،اگر چنین است پس چرا این چنین غم‌زده شد به علاوه او تمام صفات بشری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وزرای شش‌گانه او هر روز در منزل یکی جمع می‌شدند،و آن روز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غذای خوبی برای دوستان تهیه دید،ولی با این حال پریشان به نظر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سوی غذا دراز نمی‌کرد،دوستان از او جویای 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مطلبی در دل من افتاده که مرا از غذا و آب و خواب انداخته است،آنها از ماجرا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آسمان بلند پایه که بدون ستون برپا است و کسی که خورشید و ماه را به صورت دو نشانه روشن در آن به حرکت واداشته،و آن کس که صفحه آن را با ستارگان زینت بخشیده،بسیار اندیشه و مطالعه کردم، سپس به این زمین نگاه کردم و با خود گفتم چه کسی آن را از آب بیرون آورد و گسترده ساخت؟و چه کسی اضطراب آن را با کوه‌ها آرامش بخشید؟سپس در حال خودم به اندیشه فرو رفتم،و با خود گفتم چه کسی مرا از حالت جنینی به بیرون رحم مادر فرستاد؟چه کسی به من از پستان مادر شیر گوارا بخشید و تغذیه نمود؟و بالآخره چه کسی مرا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مسائل فهمیدم که همه اینها سازنده و آفریدگار و مدبری دارد که او حتما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 او مالک الملوک است و حاکم بر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سخنان را با صراحت و خلوص ادا کرد،آنچه از دلش برخاسته بود بر دل یاران نشست،ناگهان همگی بر پای او افتادند و بوسه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به وسیله تو ما را از ضلالت به هدایت دعوت کرد اکنون بگو چه کنیم؟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مقداری خرما از باغستانی که داشت به سه هزار درهم فروخت و پولها را برداشت،و بر اسبها سوار شدند،و از شهر بیرون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سه میل راه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وزارت گذشت،راه خدا را با این اسبهای گرانقیمت نمی‌توان پیمود،پیاده شوید تا پیاده این راه را طی کنیم،شاید خداوند گشایشی در کار فرو بسته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اسبها را رها کردند،و پیاده به راه افتادند،هفت فرسخ در آن روز با سرعت راه رفتند،اما پاهای آنها مجروح شد،و خون از آن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چوپانی به استقبال آنان آمد،گفتند ای چوپان آیا جرعه شیر یا آب داری ما را میهمان کنی؟چوپان گفت آنچه دوست دارید دارم،ولی من چهره‌های شما را چهره شاهان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چرا؟من فکر می‌کنم،شما از دقیانوس پادشاه فرار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ما نمی‌توانیم دروغ بگوئیم،ولی آیا اگر راست بگوئیم درد سری برای ما نمی‌آفرینی؟سپس سرگذشت خود را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خود را بر دست و پای آنها افکند و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دل شما افتاده،در دل من هم افتاده است ولی اجازه دهید گوسفندان را به صاحبانش برسانم،و به شما ملحق شوم،آنها قدری توقف کردند تا او گوسفندان را رسانید و بازگشت در حالی که سگ او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 نگاه به سگ کردند بعضی گفتند ترس این هست که او با سر و صدای خود راز ما را فاش کند،اما هر قدر خواستند او را از خود دور کنند حاضر نشد،گویی می‌گفت بگذارید من شما را از دشمنان محافظت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رهرو این راهم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هفت نفر به راه خود ادامه دادند در حالی که سگ به دنبال آنها روان بود تا از کوهی بالا رفتند و در کنار غاری قرار گرفتند،بر در غار چشمه‌ها و درختان میوه‌ای یافتند،از آن خوردند و سیراب شدند،تاریکی شب فرا رسید</w:t>
      </w:r>
      <w:bookmarkStart w:id="971" w:name="pg10174_93212"/>
    </w:p>
    <w:p>
      <w:pPr>
        <w:pStyle w:val="BookText"/>
        <w:rPr/>
      </w:pPr>
      <w:bookmarkEnd w:id="971"/>
      <w:r>
        <w:rPr>
          <w:rFonts w:ascii="IRNazanin" w:hAnsi="IRNazanin" w:eastAsia="IRNazanin"/>
          <w:color w:val="111111"/>
          <w:sz w:val="28"/>
          <w:sz w:val="28"/>
          <w:szCs w:val="28"/>
          <w:rtl w:val="true"/>
          <w:lang w:bidi="fa-IR"/>
        </w:rPr>
        <w:t>آنها به غار پناه بردند،و سگ بر در غار دستهای خود را گشود و مراقب بود، در این حال خداوند به فرشته مرگ دستور قبض ارواح آنها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عمیقی شبیه مرگ بر آنها مسلط شد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دقیانوس بعضی از مفسران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امپراطور روم بود و از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حکومت کرد،سخت دشمن مسیحیان بود،و ایشان را آزار و شکنجه می‌داد،پیش از اینکه دولت روم دین عیسی را بپذیرد</w:t>
      </w:r>
      <w:r>
        <w:rPr>
          <w:rFonts w:eastAsia="IRNazanin" w:cs="IRNazanin"/>
          <w:color w:val="111111"/>
          <w:sz w:val="28"/>
          <w:szCs w:val="28"/>
          <w:rtl w:val="true"/>
          <w:lang w:bidi="fa-IR"/>
        </w:rPr>
        <w:t>.</w:t>
      </w:r>
    </w:p>
    <w:p>
      <w:pPr>
        <w:pStyle w:val="Heading5"/>
        <w:numPr>
          <w:ilvl w:val="4"/>
          <w:numId w:val="1"/>
        </w:numPr>
        <w:rPr/>
      </w:pPr>
      <w:bookmarkStart w:id="972" w:name="__RefHeading___Toc1974662_1067777946"/>
      <w:bookmarkStart w:id="973" w:name="_Toc392"/>
      <w:bookmarkEnd w:id="972"/>
      <w:r>
        <w:rPr/>
        <w:t>2</w:t>
      </w:r>
      <w:r>
        <w:rPr>
          <w:rtl w:val="true"/>
        </w:rPr>
        <w:t>-</w:t>
      </w:r>
      <w:r>
        <w:rPr>
          <w:rtl w:val="true"/>
        </w:rPr>
        <w:t>کهف در کجا بوده است؟</w:t>
      </w:r>
      <w:bookmarkEnd w:id="973"/>
    </w:p>
    <w:p>
      <w:pPr>
        <w:pStyle w:val="BookText"/>
        <w:rPr/>
      </w:pPr>
      <w:r>
        <w:rPr>
          <w:rFonts w:ascii="IRNazanin" w:hAnsi="IRNazanin" w:eastAsia="IRNazanin"/>
          <w:color w:val="111111"/>
          <w:sz w:val="28"/>
          <w:sz w:val="28"/>
          <w:szCs w:val="28"/>
          <w:rtl w:val="true"/>
          <w:lang w:bidi="fa-IR"/>
        </w:rPr>
        <w:t>در اینکه اصحاب کهف در کدام منطقه از روی زمین زندگی می‌کردند و این غار در کجا قرار داشته؟در میان دانشمندان و مفسران گفتگو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پیدا کردن دقیق محل این ماجرا تاثیر زیادی در اصل داستان و نکات تربیتی آن و اهمیت تاریخیش نمی‌گذارد و این تنها ماجرایی نیست که ما اصل داستانش را شناخته‌ایم ولی از پاره‌ای از جزئیاتش اطلاع کافی نداریم،اما مسلما دانستن محل این حادثه می‌تواند کمک به فهم بیشتر  خصوصیات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میان احتمالات و اقوالی که در این زمینه وجود دارد دو قول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این حادثه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و این غار در نزدیکی آن قرار داشته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ویرانه‌های این شهر هم اکنون در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می‌خورد،و در کنار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ایاصولوک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ینایرداغ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غاری دیده می‌شود که فاصله چندانی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bookmarkStart w:id="974" w:name="pg10174_93213"/>
    </w:p>
    <w:p>
      <w:pPr>
        <w:pStyle w:val="BookText"/>
        <w:rPr/>
      </w:pPr>
      <w:bookmarkEnd w:id="974"/>
      <w:r>
        <w:rPr>
          <w:rFonts w:ascii="IRNazanin" w:hAnsi="IRNazanin" w:eastAsia="IRNazanin"/>
          <w:color w:val="111111"/>
          <w:sz w:val="28"/>
          <w:sz w:val="28"/>
          <w:szCs w:val="28"/>
          <w:rtl w:val="true"/>
          <w:lang w:bidi="fa-IR"/>
        </w:rPr>
        <w:t>این غار،غار وسیعی است که می‌گویند آثار صدها قبر در آن بچشم میخورد و به عقیده بسیاری،غار اصحاب کهف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ارباب اطلاع نقل کرده‌اند دهانه این غار به سوی شمال شرقی است، و همین سبب شده که بعضی از مفسران بزرگ در اصالت آن تردید کنند،در حالی که این وضع مؤید اصالت آن است،زیرا قرار گرفتن آفتاب به هنگام طلوع در سمت راست غار و در هنگام غروب در سمت چپ،مفهومش آن است که دهانه غار به سوی شمال و یا اندکی متمایل به شمال شرقی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وجود مسجد و معبدی در حال حاضر در کنار آن دلیلی بر نفی اصالت آن نیز نخواهد بود،چه اینکه ممکن است با گذشتن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آثار آن معبد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غار،غاری است که در نزدیکی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است،در نزدیکی روستایی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این غار آثار صومعه‌ای دیده می‌شود که طبق پاره‌ای از قرائن مربوط به قرن پنجم میلادی است که  بعد از غلبه مسلمین بر آنجا تبدیل به مسجد شده و محراب و ماذنه دارد</w:t>
      </w:r>
      <w:r>
        <w:rPr>
          <w:rFonts w:eastAsia="IRNazanin" w:cs="IRNazanin"/>
          <w:color w:val="111111"/>
          <w:sz w:val="28"/>
          <w:szCs w:val="28"/>
          <w:rtl w:val="true"/>
          <w:lang w:bidi="fa-IR"/>
        </w:rPr>
        <w:t>.</w:t>
      </w:r>
    </w:p>
    <w:p>
      <w:pPr>
        <w:pStyle w:val="Heading5"/>
        <w:numPr>
          <w:ilvl w:val="4"/>
          <w:numId w:val="1"/>
        </w:numPr>
        <w:rPr/>
      </w:pPr>
      <w:bookmarkStart w:id="975" w:name="__RefHeading___Toc1974664_1067777946"/>
      <w:bookmarkStart w:id="976" w:name="_Toc393"/>
      <w:bookmarkEnd w:id="975"/>
      <w:r>
        <w:rPr/>
        <w:t>3</w:t>
      </w:r>
      <w:r>
        <w:rPr>
          <w:rtl w:val="true"/>
        </w:rPr>
        <w:t>-</w:t>
      </w:r>
      <w:r>
        <w:rPr>
          <w:rtl w:val="true"/>
        </w:rPr>
        <w:t>جنبه‌های آموزنده این داستان</w:t>
      </w:r>
      <w:r>
        <w:rPr>
          <w:rtl w:val="true"/>
        </w:rPr>
        <w:t>-</w:t>
      </w:r>
      <w:bookmarkEnd w:id="976"/>
    </w:p>
    <w:p>
      <w:pPr>
        <w:pStyle w:val="BookText"/>
        <w:rPr/>
      </w:pPr>
      <w:r>
        <w:rPr>
          <w:rFonts w:ascii="IRNazanin" w:hAnsi="IRNazanin" w:eastAsia="IRNazanin"/>
          <w:color w:val="111111"/>
          <w:sz w:val="28"/>
          <w:sz w:val="28"/>
          <w:szCs w:val="28"/>
          <w:rtl w:val="true"/>
          <w:lang w:bidi="fa-IR"/>
        </w:rPr>
        <w:t>این ماجرای عجیب تاریخی که قرآن آن را خالی از هر گونه خرافه و مطالب بی اساس و ساختگی آورده است، مانند همه داستانهای قرآن مملو از نکات سازنده‌ی تربیتی است که در لابلای تفسیر آیات به آنها اشاره شد،ولی لازم می‌دانیم در اینجا نیز به عنوان جمع‌بندی به آنها اشاره کنیم تا به هدف اصلی قرآن نزدیکتر شویم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درس این داستان همان شکستن سد تقلید و جدا شدن از همرنگی با محیط فاسد است،جوانمردان اصحاب کهف همانگونه که دیدیم</w:t>
      </w:r>
    </w:p>
    <w:p>
      <w:pPr>
        <w:pStyle w:val="BookText"/>
        <w:rPr/>
      </w:pPr>
      <w:r>
        <w:rPr>
          <w:rFonts w:ascii="IRNazanin" w:hAnsi="IRNazanin" w:eastAsia="IRNazanin"/>
          <w:color w:val="111111"/>
          <w:sz w:val="28"/>
          <w:sz w:val="28"/>
          <w:szCs w:val="28"/>
          <w:rtl w:val="true"/>
          <w:lang w:bidi="fa-IR"/>
        </w:rPr>
        <w:t>استقلال فکری خود را در برابر اکثریت گمراه محیط از دست ندادند،و همین امر سبب نجات و رستگاریشان شد، اصولا انسان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کار با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 آنچه سست عنصران فاقد شخصیت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و صاحبان افکار مستقل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همرنگ جماعت شدنت 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محیطهای آلوده درس دیگری از این ماجرای عبرت‌انگیز است،آنها خانه‌های شاهانه و مرفه و مملو از نعمتهای مادی را رها کردند و به انواع محرومیتها در غاری که فاقد همه چیز بود تن در دادند،تا ایمان خود را حفظ کنند و تقویت دستگاه ظلم و جور و کفر و شرک ننمایند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سازنده‌اش درس دیگر این داستان است،آنها اصرار داشتند که وضعشان برای مردم شهر روشن نشود و هم چنان در پرده اسرار بماند،مبادا بیهوده جانشان را از دست دهند،و یا به اجبار آنها را  به همان محیط فاسد بازگردانند،و می‌دانیم تقیه چیزی جز این نیست که انسان موضع واقعی خود را در جایی که افشاگری بی نتیجه است مکتوم دارد تا نیروی خود را برای موقع مبارزه و ضربه زدن بر دشمن حفظ کند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تفاوت در میان انسانها در مسیر اللّٰه و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سگ پاسبانی که راه آنها را می‌سپرد،درس دیگری در این</w:t>
      </w:r>
    </w:p>
    <w:p>
      <w:pPr>
        <w:pStyle w:val="BookText"/>
        <w:rPr/>
      </w:pPr>
      <w:r>
        <w:rPr>
          <w:rFonts w:ascii="IRNazanin" w:hAnsi="IRNazanin" w:eastAsia="IRNazanin"/>
          <w:color w:val="111111"/>
          <w:sz w:val="28"/>
          <w:sz w:val="28"/>
          <w:szCs w:val="28"/>
          <w:rtl w:val="true"/>
          <w:lang w:bidi="fa-IR"/>
        </w:rPr>
        <w:t>زمینه است،تا روشن شود امتیازات دنیای مادی،و مقامات مختلف آن کمترین تاثیری در جدا کردن صفوف رهروان راه حق ندارد که راه حق راه توحید است و راه توحید راه یگانگی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شگفت‌آور الهی به هنگام بروز بحرانها نتیجه دیگری است که به ما می‌آموزد،دیدیم که چگونه خداوند اصحاب کهف را برای نجات از آن شرائط نامطلوب اجتماعی،سالها در خواب عمیق فرو برد،و در زمان مساعدی از خواب بیدار کرد،زمانی که از آنها به عنوان جمعی از قهرمانان راه توحید قدردانی کردند،و نیز دیدیم در این مدت چگونه بدنهای آنها را از گزند حوادث حفظ کرد،و رعب و وحشت را سپری برای محافظت آنها در مقابل مهاجمین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 داستان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سخت‌ترین شرائط را به ما آموختند،چرا که غذای جسم انسان اثر عمیقی در روح و فکر و قلب انسان دارد،و آلوده شدن به غذای حرام و ناپاک انسان را از راه خدا  و تقوی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تکیه بر مشیت خدا،و استمداد از لطف او،و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خبرهایی که از آینده می‌دهیم،درس دیگری بود که در ضمن این داستان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قرآن از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 در حالی که طبق بعضی از روایات آنها از نظر سن،جوان نبودند،و اگر قبول کنیم که آنها در آغاز وزیران شاه جبار بودند نیز می‌توان پذیرفت که سن و سالی داشتند،این نشان می‌دهد که منطق قرآن در مورد جوانی همان رعایت اصول جوانمردی،یعنی پاکی،گذشت،شهامت و رشادت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بحث منطقی در برخورد با مخالفان درس آموزنده دیگر این داستان است،چرا که آنها به هنگامی که می‌خواستند آئین شرک‌آلود محیطشان</w:t>
      </w:r>
      <w:bookmarkStart w:id="977" w:name="pg10174_93216"/>
    </w:p>
    <w:p>
      <w:pPr>
        <w:pStyle w:val="BookText"/>
        <w:rPr/>
      </w:pPr>
      <w:bookmarkEnd w:id="977"/>
      <w:r>
        <w:rPr>
          <w:rFonts w:ascii="IRNazanin" w:hAnsi="IRNazanin" w:eastAsia="IRNazanin"/>
          <w:color w:val="111111"/>
          <w:sz w:val="28"/>
          <w:sz w:val="28"/>
          <w:szCs w:val="28"/>
          <w:rtl w:val="true"/>
          <w:lang w:bidi="fa-IR"/>
        </w:rPr>
        <w:t xml:space="preserve">را مورد انتقاد قرار دهند به دلائل منطقی متوسل می‌شدند که نمونه‌هایی از آن را در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اساس کار همه پیامبران و رهبران الهی در برخورد با مخالفان بحث آزاد و منطقی بوده،و توسل به زور،آنهم برای خاموش کردن آتش فتنه منحصر به مواردی بوده که بحث منطقی مؤثر نمی‌افتاد،یا مانع بحثهای منطقی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بالآخره مساله امکان معاد جسمانی و بازگشت انسانها به زندگی مجدد به هنگام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 دهمین درسی است که این ماجرا به ما می‌دهد که شرح آن را در مباحث آینده به طور مبسوط مطالعه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نمی‌گوئیم نکات آموزنده این داستان منحصر به اینها است،ولی حتی یکی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درس آموزنده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نقل چنین داستانی کافی به نظر می‌رسد تا چه رسد به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حال،هدف سرگرمی و داستان‌سرایی نیست،هدف ساختن انسانهای مقاوم،با ایمان،آگاه و شجاع است،که یکی از طرق آن نشان دادن الگوهای اصیل در طول تاریخ پر ماجرای بشری است</w:t>
      </w:r>
      <w:r>
        <w:rPr>
          <w:rFonts w:eastAsia="IRNazanin" w:cs="IRNazanin"/>
          <w:color w:val="111111"/>
          <w:sz w:val="28"/>
          <w:szCs w:val="28"/>
          <w:rtl w:val="true"/>
          <w:lang w:bidi="fa-IR"/>
        </w:rPr>
        <w:t>.</w:t>
      </w:r>
    </w:p>
    <w:p>
      <w:pPr>
        <w:pStyle w:val="Heading5"/>
        <w:numPr>
          <w:ilvl w:val="4"/>
          <w:numId w:val="1"/>
        </w:numPr>
        <w:rPr/>
      </w:pPr>
      <w:bookmarkStart w:id="978" w:name="__RefHeading___Toc1974666_1067777946"/>
      <w:bookmarkStart w:id="979" w:name="_Toc394"/>
      <w:bookmarkEnd w:id="978"/>
      <w:r>
        <w:rPr>
          <w:rtl w:val="true"/>
        </w:rPr>
        <w:t>آیا داستان اصحاب کهف علمی است؟</w:t>
      </w:r>
      <w:bookmarkEnd w:id="979"/>
    </w:p>
    <w:p>
      <w:pPr>
        <w:pStyle w:val="BookText"/>
        <w:rPr/>
      </w:pPr>
      <w:r>
        <w:rPr>
          <w:rFonts w:ascii="IRNazanin" w:hAnsi="IRNazanin" w:eastAsia="IRNazanin"/>
          <w:color w:val="111111"/>
          <w:sz w:val="28"/>
          <w:sz w:val="28"/>
          <w:szCs w:val="28"/>
          <w:rtl w:val="true"/>
          <w:lang w:bidi="fa-IR"/>
        </w:rPr>
        <w:t xml:space="preserve">سرگذشت اصحاب کهف مسلما در هیچیک از کتب آسمانی پیشین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کتب اصلی و کتب تحریف یافته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هم باشد،زیرا طبق نقل تاریخ،این حادثه مربوط به قرون بعد از ظهور مسیح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مربوط به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می‌باشد،که در عصر او مسیحیان تحت شکنجه سختی قرار داشتند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گفته مورخان اروپایی این حادثه میان سالهای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روی داده است،این مورخان مدت خواب آنها را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میدانند،و آنها را</w:t>
      </w:r>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 خفتگان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می‌شناسند </w:t>
      </w:r>
      <w:r>
        <w:rPr>
          <w:rStyle w:val="FootnoteAnchor"/>
          <w:rtl w:val="true"/>
        </w:rPr>
        <w:footnoteReference w:id="182"/>
      </w:r>
      <w:r>
        <w:rPr>
          <w:rFonts w:ascii="IRNazanin" w:hAnsi="IRNazanin" w:eastAsia="IRNazanin"/>
          <w:color w:val="111111"/>
          <w:sz w:val="28"/>
          <w:sz w:val="28"/>
          <w:szCs w:val="28"/>
          <w:rtl w:val="true"/>
          <w:lang w:bidi="fa-IR"/>
        </w:rPr>
        <w:t>در حالی که در میان ما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و نخستین دانشمندانی که در زمینه داستان این خفتگان کتاب نوشته‌اند چه کسانی،و در چه قرنی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الف و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شهرهای آسیای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کنونی که قسمتی از روم شرقی 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در نزدیکی رود کاستر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جنوب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داشته که پایتخت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معبد معروف و بتخانه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عجائب هفتگانه جهان بوده نیز معروفیت جهانی دارد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داستان اصحاب کهف برای نخستین بار در قرن پنجم میلادی به وسیله یکی از دانشمندان مسیحی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کلیسای سوریه بود در رساله‌ای که به زبان سریانی نوشته است تشریح گردید،سپس شخص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گوگویوس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رساله را به لاتینی ترجمه نمود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گذاشت </w:t>
      </w:r>
      <w:r>
        <w:rPr>
          <w:rStyle w:val="FootnoteAnchor"/>
          <w:rtl w:val="true"/>
        </w:rPr>
        <w:footnoteReference w:id="184"/>
      </w:r>
      <w:r>
        <w:rPr>
          <w:rFonts w:ascii="IRNazanin" w:hAnsi="IRNazanin" w:eastAsia="IRNazanin"/>
          <w:color w:val="111111"/>
          <w:sz w:val="28"/>
          <w:sz w:val="28"/>
          <w:szCs w:val="28"/>
          <w:rtl w:val="true"/>
          <w:lang w:bidi="fa-IR"/>
        </w:rPr>
        <w:t>و این خود میرساند که این حادثه یکی دو قرن پیش از ظهور اسلام در میان مسیحیان شهرت داشته،و مورد توجه محافل کلیسایی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اشاره شد پاره‌ای از مشخصات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مقدار مدت خواب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آنچه در منابع اسلامی آمده تفاوت دارد زیرا قرآن صریحا مدت خواب آنها را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طبق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دوم صفحه </w:t>
      </w: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خردادبه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و 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ریحان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جهانگردان قدیم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غاری یافته‌اند که در آن چندین جسد خشک شده وجود داشته است،و احتمال میدهند که این موضوع مربوط به همین داستان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آیات قرآن در سوره کهف،و شان نزولهایی که در این زمینه در منابع اسلامی برای آیات مزبور وارد شده،استفاده می‌شود که حادثه مزبور در میان دانشمندان یهود نیز بعنوان یک حادثه تاریخی مشهور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مسلم می‌گردد که ماجرای این خواب طولانی در منابع تاریخی اقوام مختلف آمده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خواب طولانی خفتگان شهر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سالیان درازی بطول انجامیده ممکن است افرادی تردید کنند و آن را با موازین علمی سازگار ندانند و لذا آن را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اسطوره‌ها و افسانه‌ها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عمر طولانی چند صد ساله برای افراد  بیدار بعید است تا چه رسد به افراد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کنیم که در بیداری چنین عمری امکان پذیر است برای کسی که در خواب باشد امکان ندارد،زیرا مشکل غذا و آب پیش می‌آید که چگونه ممکن است انسانی در چنان مدتی بدون غذا و آب زنده بماند،و اگر برای هر روز فرضا یک کیلو غذا و یک لیتر آب در نظر بگیریم برای عمر اصحاب کهف بیش از یکصد تن غذا و یکصد هزار لیتر آب لازم است که ذخیره کردن آن در خود بدن معنی ندارد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همه اینها صرف نظر کنیم باز این اشکال پیش می‌آید که</w:t>
      </w:r>
    </w:p>
    <w:p>
      <w:pPr>
        <w:pStyle w:val="BookText"/>
        <w:rPr/>
      </w:pPr>
      <w:r>
        <w:rPr>
          <w:rFonts w:ascii="IRNazanin" w:hAnsi="IRNazanin" w:eastAsia="IRNazanin"/>
          <w:color w:val="111111"/>
          <w:sz w:val="28"/>
          <w:sz w:val="28"/>
          <w:szCs w:val="28"/>
          <w:rtl w:val="true"/>
          <w:lang w:bidi="fa-IR"/>
        </w:rPr>
        <w:t>ماندن بدن در شرایط یک نواخت،برای چنان مدت طولانی،به ارگانیزم آن صدمه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ضایعات فراوانی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ایرادها ممکن است در بدو نظر بن بن‌بستها و موانع غیر قابل عبوری بر سر راه این مساله مجسم کند،در حالی که چنین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عمر دراز مدت،یک مساله غیر علمی نیست،چه اینکه می‌دانیم طول عمر هیچ موجود زنده‌ای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ثابت و معینی ندارد که با فرا رسیدن آن مرگ حتمی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درست است که نیروهای جسمی انسان هر چه باشد بالآخره محدود و پایان پذیر است،اما این سخن به آن معنی نیست که بدن یک انسان، یا موجود زنده دیگر،توانایی زیست بیشتر از مقدار عادی را ندارد،و مثلا همانطور که در طبیعت هنگامی که آب به یکصد درجه حرارت رسید می‌جوشد و در درجه صفر یخ میزند،انسان هم که به یکصد و یا یکصد و پنجاه سال رسید قلب او الزاما متوقف می‌گردد و مرگ او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میزان طول عمر موجودات زنده بستگی زیادی با وضع زندگی آنها دارد و با تغییر شرایط کاملا تغییر پذیر است گواه زنده این سخن این است که از یک طرف می‌بینیم هیچیک از دانشمندان جهان میزان معینی برای عمر انسان تعیین نکرده‌اند، و از سوی دیگر توانسته‌اند در آزمایشگاهها گاهی طول عمر بعضی از موجودات زنده را به دو یا چند برابر،و گاهی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بیشتر برسانند،و حتی امروز به ما امیدواری می‌دهند که در آینده با پیدا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نوین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انسان به چندین برابر فعلی افزایش خواهد یافت،این در باره اصل مساله طول عمر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آب و غذا در این خواب طولانی اگر خواب عادی و معمولی باشد،می‌توان حق را به ایراد کننده داد که این موضوع با اصول علمی سازگار نیست،زیرا سوخت و ساز بدن به هنگام خوابهای گر چه عادی کمی از حال بیداری کمتر است ولی رویهمرفته برای سالهای متمادی بسیار زیاد خواهد بود،</w:t>
      </w:r>
      <w:bookmarkStart w:id="980" w:name="pg10174_93220"/>
    </w:p>
    <w:p>
      <w:pPr>
        <w:pStyle w:val="BookText"/>
        <w:rPr/>
      </w:pPr>
      <w:bookmarkEnd w:id="980"/>
      <w:r>
        <w:rPr>
          <w:rFonts w:ascii="IRNazanin" w:hAnsi="IRNazanin" w:eastAsia="IRNazanin"/>
          <w:color w:val="111111"/>
          <w:sz w:val="28"/>
          <w:sz w:val="28"/>
          <w:szCs w:val="28"/>
          <w:rtl w:val="true"/>
          <w:lang w:bidi="fa-IR"/>
        </w:rPr>
        <w:t>اما باید توجه داشت که خوابهایی در جهان طبیعت وجود دارد که مصرف غذای بدن در آنها بسیار ناچیز است مانند زمستانخوابی</w:t>
      </w:r>
      <w:r>
        <w:rPr>
          <w:rFonts w:eastAsia="IRNazanin" w:cs="IRNazanin"/>
          <w:color w:val="111111"/>
          <w:sz w:val="28"/>
          <w:szCs w:val="28"/>
          <w:rtl w:val="true"/>
          <w:lang w:bidi="fa-IR"/>
        </w:rPr>
        <w:t>.</w:t>
      </w:r>
    </w:p>
    <w:p>
      <w:pPr>
        <w:pStyle w:val="Heading5"/>
        <w:numPr>
          <w:ilvl w:val="4"/>
          <w:numId w:val="1"/>
        </w:numPr>
        <w:rPr/>
      </w:pPr>
      <w:bookmarkStart w:id="981" w:name="__RefHeading___Toc1974668_1067777946"/>
      <w:bookmarkStart w:id="982" w:name="_Toc395"/>
      <w:bookmarkEnd w:id="981"/>
      <w:r>
        <w:rPr>
          <w:rtl w:val="true"/>
        </w:rPr>
        <w:t>زمستانخوابی</w:t>
      </w:r>
      <w:r>
        <w:rPr>
          <w:rtl w:val="true"/>
        </w:rPr>
        <w:t>:</w:t>
      </w:r>
      <w:bookmarkEnd w:id="982"/>
    </w:p>
    <w:p>
      <w:pPr>
        <w:pStyle w:val="BookText"/>
        <w:rPr/>
      </w:pPr>
      <w:r>
        <w:rPr>
          <w:rFonts w:ascii="IRNazanin" w:hAnsi="IRNazanin" w:eastAsia="IRNazanin"/>
          <w:color w:val="111111"/>
          <w:sz w:val="28"/>
          <w:sz w:val="28"/>
          <w:szCs w:val="28"/>
          <w:rtl w:val="true"/>
          <w:lang w:bidi="fa-IR"/>
        </w:rPr>
        <w:t>بسیاری از جانداران هستند که در سرتاسر زمستان در خواب فرو می‌روند و باصطلاح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خوابی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نوع خوابها فعالیتهای حیاتی تقریبا متوقف می‌گردد،و تنها شعله بسیار ضعیفی از آن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از ضربان می‌افتد و یا به تعبیر صحیحتر ضربان آن بقدری خفیف می‌شود که ابدا قابل احساس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موارد،بدن را می‌توان به کوره‌های عظیم تشبیه کرد که به هنگام خاموش کردن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 حال اشتعال است،واضح است که مقدار خوراکی را که آن کوره در یک روز از مواد نفتی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می‌طلبد تا شعله‌های عظیم خود را به آسمان بفرستد ممکن است خوراک دهها یا صدها سال آن در حال اشتعال شمعک بسیار کوچک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بستگی به شعله‌های عظیم حال بیداری کوره،و حال شمعک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 مورد زمستانخوابی بعضی از جانداران چنین می‌گویند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وزغی را که در حال زمستانخوابی است از جایش بیرون آوریم،به نظر مرده می‌رسد،در ششهای او هوا نیست،ضربان قلبش چنان ضعیف است که نمی‌توان به آن پی برد،در میان حیوانات خونسرد که زمستانخوابی دارند بسیاری از پروانه‌ها و حشرات و حلزونهای خاکی و خزندگان را می‌توان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پستانداران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زمستانخوابی دارند،در دوران زمستانخوابی، فعالیتهای حیاتی بسیار کند می‌شود،و چربی ذخیره بدن آنها به تدریج مصرف می‌گردد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983" w:name="pg10174_93221"/>
    </w:p>
    <w:p>
      <w:pPr>
        <w:pStyle w:val="BookText"/>
        <w:rPr/>
      </w:pPr>
      <w:bookmarkEnd w:id="983"/>
      <w:r>
        <w:rPr>
          <w:rFonts w:ascii="IRNazanin" w:hAnsi="IRNazanin" w:eastAsia="IRNazanin"/>
          <w:color w:val="111111"/>
          <w:sz w:val="28"/>
          <w:sz w:val="28"/>
          <w:szCs w:val="28"/>
          <w:rtl w:val="true"/>
          <w:lang w:bidi="fa-IR"/>
        </w:rPr>
        <w:t>منظور این است که یک نوع خواب داریم که در آن نیاز به غذا،فوق العاده تقلیل پیدا می‌کند و فعالیتهای حیاتی نزدیک به صفر می‌رسد،و اتفاقا همین موضوع کمک به جلوگیری از فرسودگی اعضا و طول عمر این گونه جانداران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زمستانخوابی برای این حیوانات که احتمالا قادر بر تحصیل غذای خود در زمستان نیستند فرصت بسیار گرانبهایی است</w:t>
      </w:r>
      <w:r>
        <w:rPr>
          <w:rFonts w:eastAsia="IRNazanin" w:cs="IRNazanin"/>
          <w:color w:val="111111"/>
          <w:sz w:val="28"/>
          <w:szCs w:val="28"/>
          <w:rtl w:val="true"/>
          <w:lang w:bidi="fa-IR"/>
        </w:rPr>
        <w:t>.</w:t>
      </w:r>
    </w:p>
    <w:p>
      <w:pPr>
        <w:pStyle w:val="Heading5"/>
        <w:numPr>
          <w:ilvl w:val="4"/>
          <w:numId w:val="1"/>
        </w:numPr>
        <w:rPr/>
      </w:pPr>
      <w:bookmarkStart w:id="984" w:name="__RefHeading___Toc1974670_1067777946"/>
      <w:bookmarkStart w:id="985" w:name="_Toc396"/>
      <w:bookmarkEnd w:id="984"/>
      <w:r>
        <w:rPr>
          <w:rtl w:val="true"/>
        </w:rPr>
        <w:t>نمونه دیگر</w:t>
      </w:r>
      <w:r>
        <w:rPr>
          <w:rtl w:val="true"/>
        </w:rPr>
        <w:t>:</w:t>
      </w:r>
      <w:r>
        <w:rPr>
          <w:rtl w:val="true"/>
        </w:rPr>
        <w:t>دفن مرتاضان</w:t>
      </w:r>
      <w:bookmarkEnd w:id="985"/>
    </w:p>
    <w:p>
      <w:pPr>
        <w:pStyle w:val="BookText"/>
        <w:rPr/>
      </w:pPr>
      <w:r>
        <w:rPr>
          <w:rFonts w:ascii="IRNazanin" w:hAnsi="IRNazanin" w:eastAsia="IRNazanin"/>
          <w:color w:val="111111"/>
          <w:sz w:val="28"/>
          <w:sz w:val="28"/>
          <w:szCs w:val="28"/>
          <w:rtl w:val="true"/>
          <w:lang w:bidi="fa-IR"/>
        </w:rPr>
        <w:t>در مورد مرتاضان نیز دیده شده است که بعضی از آنها را در برابر چشمان حیرت‌زده عده‌ای از افراد دیرباور،در تابوت گذارده و گاهی برای مدت یک هفته در زیر خاک دفن کرده‌اند،و پس از تمام شدن مدت مزبور بیرون آورده و ماساژ و تنفس مصنوعی داده‌اند تا کم کم به حال عادی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نیاز به غذا در این مدت اگر مهم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نیاز به اکسیژن هوا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میدانیم حساسیت سلول‌های مغز مخصوصا در برابر اکسیژن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نیازشان به این ماده حیاتی به قدری زیاد است که اگر چند دقیقه از آن محروم بمانند ضایع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چطور است که جناب مرتاض کمبود اکسیژن را مثلا برای مدتی در حدود یک هفته تحمل می‌کند؟ پاسخ این سؤال با توجه به توضیحی که دادیم چندان مشکل نیست،در این مدت فعالیت حیاتی بدن مرتاض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می‌گردد،بنا بر این نیاز سلولها به اکسیژن و مصرف آن فوق العاده تقلیل می‌یابد،بطوری که در این مدت همان هوای محفظه تابوت برای تغذیه یک هفته سلولهای تن او کافی است</w:t>
      </w:r>
      <w:r>
        <w:rPr>
          <w:rFonts w:eastAsia="IRNazanin" w:cs="IRNazanin"/>
          <w:color w:val="111111"/>
          <w:sz w:val="28"/>
          <w:szCs w:val="28"/>
          <w:rtl w:val="true"/>
          <w:lang w:bidi="fa-IR"/>
        </w:rPr>
        <w:t>!.</w:t>
      </w:r>
    </w:p>
    <w:p>
      <w:pPr>
        <w:pStyle w:val="Heading5"/>
        <w:numPr>
          <w:ilvl w:val="4"/>
          <w:numId w:val="1"/>
        </w:numPr>
        <w:rPr/>
      </w:pPr>
      <w:bookmarkStart w:id="986" w:name="__RefHeading___Toc1974672_1067777946"/>
      <w:bookmarkStart w:id="987" w:name="_Toc397"/>
      <w:bookmarkEnd w:id="986"/>
      <w:r>
        <w:rPr>
          <w:rtl w:val="true"/>
        </w:rPr>
        <w:t>منجمد ساختن بدن انسان زنده</w:t>
      </w:r>
      <w:bookmarkEnd w:id="98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منجمد ساختن بدن جانداران و حتی بدن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طولانی ساختن عمر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تئوریها و بحثهای فراوانی وجود دارد که قسمتی از آن جامه عمل به خود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تئوریها،ممکن است با قرار دادن بدن انسان یا حیوانی در سرمای زیر صفر طبق روش خاصی حیات و زندگی او را متوقف ساخت،بدون اینکه واقعا بمیرد،و پس از مدتی که لازم باشد او را در حرارت مناسبی قرار دهند و دو باره به حال عادی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مسافرتهای فضایی به کرات دور دست که احتمالا صدها یا هزاران سال طول می‌کشد طرحهایی پیشنهاد شده که یکی از آنها همین طرح است که بدن فضانورد را در محفظه خاصی قرار دهند،و آن را منجمد سازند،و پس از سالیان دراز به هنگام نزدیک شدن به کرات مورد نظر،با یک سیستم خودکار،حرارت عادی به محفظه برگردد،و آنها بحال عادی در آیند،بدون آنکه در حقیقت عمری تلف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مجلات علمی این خبر انتشار یافت که در سالهای اخیر کتابی در باره منجمد ساختن بدن انسان بخاطر یک عمر طولانی به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نیلسون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که در جهان دانش انعکاس وسیع و دامنه‌داری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مقاله‌ای که در مجله مزبور در این زمینه تنظیم شده بود تصریح شده که اخیرا یک رشته خاص علمی،در میان رشته‌های علوم نیز به همین عنوان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مقاله مزبور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جاویدان در طول تاریخ همواره از رؤیاهای طلایی و دیرینه انسان بوده،اما اکنون این رؤیا به حقیقت پیوسته است،و این امر مدیون پیشرفتهای شگفت‌انگیز علم نوینی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انسان را به عوالم یخبندان می‌برد و از او همچون بدن منجمد شده‌ای نگهداری می‌کند،به امید روزی که دانشمندان او را به زندگی دو باره بازگردانند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منطق باور کردنی است؟بسیاری از دانشمندان برجسته و ممتاز، از جهات دیگر به این مساله می‌اندیشند و نشریاتی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روزنامه‌های سراسر جهان شدیدا به بحث در باره این مهم پرداخته‌اند،و از همه مهمتر اینکه برنامه‌ای  هم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اجرا است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چندی قبل نیز در جرائد اعلام شده بود که در میان یخهای قطبی که به گواهی قشرهای آن،مربوط به چند هزار سال قبل بوده،ماهی منجمدی پیدا شد که پس از قرار دادن آن در آب ملایم زندگی را از سر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دیدگان حیرت‌زده ناظران شروع به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حتی در حال انجماد دستگاههای حیاتی همانند حال مرگ بطور کامل متوقف نمی‌گردند،زیرا در آن صورت بازگشت به حیات ممکن نبوده بلکه فوق العاده کند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گفتگوها نتیجه می‌گیریم که متوقف ساختن یا کند کردن فوق العاده حیات،امکان پذیر است،و مطالعات مختلف علمی،امکان آن را از جهات گوناگون تایید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 مصرف غذای بدن تقریبا به صفر می‌رسد،و ذخیره ناچیز موجود در بدن می‌تواند برای زندگی بطیء آن در سالهای دراز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هرگز نمی‌خواهیم جنبه اعجاز خواب اصحاب کهف را با این سخنان انکار کنیم بلکه می‌خواهیم آن را از نظر علمی به ذهن نزدیک نمائیم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مسلما خواب اصحاب کهف یک خواب عادی و معمولی،مانند خوابهای شبانه،ما نبوده است،خوابی بوده که جنبه استثنایی داشته است، بنا بر این جای تعجب نیست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طولانی فرو روند، نه گرفتار کمبود غذا شوند و نه ارگانیزم بدن آنها صدمه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از آیات سوره کهف در باره سرگذشت آنها برمی‌آید که طرز</w:t>
      </w:r>
    </w:p>
    <w:p>
      <w:pPr>
        <w:pStyle w:val="BookText"/>
        <w:rPr/>
      </w:pPr>
      <w:r>
        <w:rPr>
          <w:rFonts w:ascii="Amiri" w:hAnsi="Amiri" w:eastAsia="Amiri" w:cs="Amiri"/>
          <w:color w:val="111111"/>
          <w:sz w:val="28"/>
          <w:sz w:val="28"/>
          <w:szCs w:val="28"/>
          <w:rtl w:val="true"/>
          <w:lang w:bidi="ar-SA"/>
        </w:rPr>
        <w:t>خواب آنها با خوابهای معمولی فرق بسیار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اطَّلَعْتَ عَلَیْهِمْ لَوَلَّیْتَ مِنْهُمْ فِرٰاراً وَ لَمُلِئْتَ مِنْهُمْ 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به نظر می‌رسیدند که گویا بیدارند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چشمشان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مشاهده می‌کردی از وحشت فرار می‌نمودی و ترس سراسر وجود تو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گواه بر آن است که آنها  یک خواب عادی نداشته‌اند،بلکه خوابی شبیه حالت یک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آفتاب بدرون غار آنها نمی‌تابید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اینکه غار آنها احتمالا در یکی از ارتفاعات آسیای صغیر در منطقه سردی بوده، شرایط استثنایی خواب آنها واضحتر می‌شود،از سوی دیگر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نُقَلِّبُهُمْ ذٰاتَ الْیَمِینِ وَ ذٰاتَ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به سوی راست و چپ برمی‌گردانیدیم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آنها در حال یک نواختی کامل نبوده‌اند،و عوامل مرموزی که هنوز برای ما ناشناخته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در هر سال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سمت راست و چپ می‌گردانده است تا به ارگانیزم بدن آنها صدمه‌ای وارد نشود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بحث علمی به قدر کافی روشن شد نتیجه‌گیری از آن، در بحث معاد نیاز به گفتگوی زیادی ندارد،زیرا بیدار شدن پس از آن خواب طولانی بی شباهت به زنده شدن پس از مرگ نیست و امکان و تحقق معاد را به ذهن نزدیک می‌کند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988" w:name="pg10174_93225"/>
    </w:p>
    <w:p>
      <w:pPr>
        <w:pStyle w:val="Heading3"/>
        <w:numPr>
          <w:ilvl w:val="2"/>
          <w:numId w:val="1"/>
        </w:numPr>
        <w:rPr/>
      </w:pPr>
      <w:bookmarkStart w:id="989" w:name="__RefHeading___Toc1974674_1067777946"/>
      <w:bookmarkStart w:id="990" w:name="_Toc398"/>
      <w:bookmarkEnd w:id="988"/>
      <w:bookmarkEnd w:id="989"/>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28</w:t>
      </w:r>
      <w:r>
        <w:rPr>
          <w:rtl w:val="true"/>
        </w:rPr>
        <w:t xml:space="preserve"> </w:t>
      </w:r>
      <w:r>
        <w:rPr>
          <w:rtl w:val="true"/>
        </w:rPr>
        <w:t xml:space="preserve">تا </w:t>
      </w:r>
      <w:r>
        <w:rPr/>
        <w:t>31</w:t>
      </w:r>
      <w:r>
        <w:rPr>
          <w:rtl w:val="true"/>
        </w:rPr>
        <w:t>]</w:t>
      </w:r>
      <w:bookmarkEnd w:id="990"/>
    </w:p>
    <w:p>
      <w:pPr>
        <w:pStyle w:val="Heading4"/>
        <w:numPr>
          <w:ilvl w:val="3"/>
          <w:numId w:val="1"/>
        </w:numPr>
        <w:rPr/>
      </w:pPr>
      <w:bookmarkStart w:id="991" w:name="__RefHeading___Toc1974676_1067777946"/>
      <w:bookmarkStart w:id="992" w:name="_Toc399"/>
      <w:bookmarkEnd w:id="991"/>
      <w:r>
        <w:rPr>
          <w:rtl w:val="true"/>
        </w:rPr>
        <w:t>اشاره</w:t>
      </w:r>
      <w:bookmarkEnd w:id="99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993" w:name="pg10174_93226"/>
    </w:p>
    <w:p>
      <w:pPr>
        <w:pStyle w:val="Heading4"/>
        <w:numPr>
          <w:ilvl w:val="3"/>
          <w:numId w:val="1"/>
        </w:numPr>
        <w:rPr/>
      </w:pPr>
      <w:bookmarkStart w:id="994" w:name="__RefHeading___Toc1974678_1067777946"/>
      <w:bookmarkStart w:id="995" w:name="_Toc400"/>
      <w:bookmarkEnd w:id="993"/>
      <w:bookmarkEnd w:id="994"/>
      <w:r>
        <w:rPr>
          <w:rtl w:val="true"/>
        </w:rPr>
        <w:t>ترجمه</w:t>
      </w:r>
      <w:r>
        <w:rPr>
          <w:rtl w:val="true"/>
        </w:rPr>
        <w:t>:</w:t>
      </w:r>
      <w:bookmarkEnd w:id="995"/>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باش که پروردگار خود را صبح و عصر می‌خوانند،و تنها ذات او را می‌طلبند،هرگز چشمهای خود را،بخاطر زینتهای دنیا،از آنها برمگیر،و از کسانی که قلبشان را از یاد خود غافل ساختیم اطاعت مکن،همانها که پیروی هوای نفس کردند،و کارهایشان افراطی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حق است از سوی پروردگارتان،هر کس می‌خواهد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می‌خواهد کافر گردد،ما برای ستمگران آتشی آماده کرده‌ایم که سراپرده‌اش آنها را از هر سو احاطه کرده است،و اگر تقاضای آب کنند آبی برای آنها می‌آورند همچون فلز گداخته که صورتها را بریان می‌کند،چه بد نوشیدنی است و چه بد محل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کسانی که ایمان آوردند و عمل صالح انجام دادند ما پاداش نیکوکاران را ضایع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بهشت جاودان از آنشان است،باغهایی از بهشت که نهرها از زیر درختان و قصرهایش جاری است،در آنجا با دستبندهایی از طلا آراسته‌اند،و لباسهای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سبز از حریر نازک و ضخیم در بر می‌کنند،در حالی که بر تختها تکیه کرده‌اند،چه پاداش خوبی و چه جمع نیکویی؟</w:t>
      </w:r>
      <w:r>
        <w:rPr>
          <w:rFonts w:eastAsia="IRNazanin" w:cs="IRNazanin"/>
          <w:color w:val="111111"/>
          <w:sz w:val="28"/>
          <w:szCs w:val="28"/>
          <w:rtl w:val="true"/>
          <w:lang w:bidi="fa-IR"/>
        </w:rPr>
        <w:t>!</w:t>
      </w:r>
    </w:p>
    <w:p>
      <w:pPr>
        <w:pStyle w:val="Heading4"/>
        <w:numPr>
          <w:ilvl w:val="3"/>
          <w:numId w:val="1"/>
        </w:numPr>
        <w:rPr/>
      </w:pPr>
      <w:bookmarkStart w:id="996" w:name="__RefHeading___Toc1974680_1067777946"/>
      <w:bookmarkStart w:id="997" w:name="_Toc401"/>
      <w:bookmarkEnd w:id="996"/>
      <w:r>
        <w:rPr>
          <w:rtl w:val="true"/>
        </w:rPr>
        <w:t>شان نزول</w:t>
      </w:r>
      <w:r>
        <w:rPr>
          <w:rtl w:val="true"/>
        </w:rPr>
        <w:t>:</w:t>
      </w:r>
      <w:bookmarkEnd w:id="99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شان نزول بخشی از آیات فوق چنین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ثروتمندان مستکبر و اشراف از خود راضی عرب به حضور پیامبر ص رسیدند،و در حالی که اشاره به مردان با ایمانی همچون سلمان،ابو ذر،صهیب،و خباب و مانند آنها</w:t>
      </w:r>
      <w:bookmarkStart w:id="998" w:name="pg10174_93227"/>
    </w:p>
    <w:p>
      <w:pPr>
        <w:pStyle w:val="BookText"/>
        <w:rPr/>
      </w:pPr>
      <w:bookmarkEnd w:id="998"/>
      <w:r>
        <w:rPr>
          <w:rFonts w:ascii="IRNazanin" w:hAnsi="IRNazanin" w:eastAsia="IRNazanin"/>
          <w:color w:val="111111"/>
          <w:sz w:val="28"/>
          <w:sz w:val="28"/>
          <w:szCs w:val="28"/>
          <w:rtl w:val="true"/>
          <w:lang w:bidi="fa-IR"/>
        </w:rPr>
        <w:t>می‌کردند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اگر تو در صدر مجلس بنشینی،و این گونه افراد که بوی آنها مشام انسان را آزار می‌دهد،و لباسهای خشن و پشمینه در تن دارند، از خود دور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مجلس تو مجلسی در خور اشراف و شخصیتها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خواهیم آمد،در مجلست خواهیم نشست و از سخنانت بهره می‌گیریم ولی چکنیم که با وجود این گروه جای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فوق نازل شد و به پیامبر ص دستور داد که هرگز تسلیم این سخنان فریبنده تو خالی نشود و همواره در دوران زندگی با افراد با ایمان و پاکدلی چون سلمانها و ابو ذرها باشد هر چند دستشان از ثروت دنیا تهی و لباسشان پشمینه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نزول آیات پیامبر ص به جستجوی این گروه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با شنیدن این سخن ناراحت شدند و به گوشه‌ای از مسجد رفتند و به عبادت پروردگار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آنها را در آخر مسجد در حالی که به ذکر خدا مشغول بودند، یافت،فرمود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 را که نمردم تا اینکه او چنین دستوری بمن داد که با امثال شما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زندگی با شما،و مرگ هم با شما خوش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معکم المحیا و معکم الممات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1974682_1067777946"/>
      <w:bookmarkStart w:id="1000" w:name="_Toc402"/>
      <w:bookmarkEnd w:id="999"/>
      <w:r>
        <w:rPr>
          <w:rtl w:val="true"/>
        </w:rPr>
        <w:t>تفسیر</w:t>
      </w:r>
      <w:r>
        <w:rPr>
          <w:rtl w:val="true"/>
        </w:rPr>
        <w:t>:</w:t>
      </w:r>
      <w:bookmarkEnd w:id="1000"/>
    </w:p>
    <w:p>
      <w:pPr>
        <w:pStyle w:val="BookText"/>
        <w:rPr/>
      </w:pPr>
      <w:r>
        <w:rPr>
          <w:rFonts w:ascii="IRNazanin" w:hAnsi="IRNazanin" w:eastAsia="IRNazanin"/>
          <w:color w:val="111111"/>
          <w:sz w:val="28"/>
          <w:sz w:val="28"/>
          <w:szCs w:val="28"/>
          <w:rtl w:val="true"/>
          <w:lang w:bidi="fa-IR"/>
        </w:rPr>
        <w:t>پاکدلان پابرهنه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درسهایی که داستان اصحاب کهف به ما آموخت این بود که معیار ارزش انسانها  پست و مقام ظاهری و ثروتشان نیست،بلکه آنجا که راه خدا است وزیر و چوپان در یک صفند،آیات مورد بحث نیز در حقیقت همین مساله مهم را تعقیب می‌کند و به پیامبر ص چنین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باش که صبحگاهان و عصرگاهان پروردگار خود را می‌خوانند و تنها ذات پاک او را می‌طلبند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شکیبا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واقعیت است که پیغمبر ص از ناحیه دشمنان مستکبر و اشراف آلوده در فشار بود که گروه مؤمنان فقیر را از خود براند،لذا خداوند دستور می‌دهد که در برابر این فشار فزاینده،صبر و استقامت پیشه کن،و هرگز تسلیم آنها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در همه حال و تمام عمر به یاد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را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بر اخلاص آنها است،و اشاره به اینکه آنها از خداوند خود او را میخواهند،حتی بخاطر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نعمتهایش بزرگ و پرارزش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بخاطر ترس از دوزخ و مجازاتهایش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عذابهایش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 نمی‌کنند،بلکه فقط به خاطر ذات پاک او،او را می‌پرستند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تو،به غیر از تو،نداریم 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بالاترین درجه اطاعت و بندگی و عشق و ایمان به خدا است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عنوان تاکید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چشمهای خود را از این گروه با ایمان،اما ظاهرا فقیر،برمگیر،و به خاطر زینتهای دنیا به این مستکبران از خدا بیخبر،دیده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تَعْدُ عَیْنٰاکَ عَنْهُمْ تُرِیدُ زِینَةَ الْحَیٰاةِ الدُّنْیٰا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برای تاکید فزونتر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که قلبشان را از یاد</w:t>
      </w:r>
    </w:p>
    <w:p>
      <w:pPr>
        <w:pStyle w:val="BookText"/>
        <w:rPr/>
      </w:pPr>
      <w:r>
        <w:rPr>
          <w:rFonts w:ascii="Amiri" w:hAnsi="Amiri" w:eastAsia="Amiri" w:cs="Amiri"/>
          <w:color w:val="111111"/>
          <w:sz w:val="28"/>
          <w:sz w:val="28"/>
          <w:szCs w:val="28"/>
          <w:rtl w:val="true"/>
          <w:lang w:bidi="ar-SA"/>
        </w:rPr>
        <w:t>خود غافل ساختیم اطاعت 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ذِکْرِنٰا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که پیروی هوای نفس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هَوٰاهُ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همانها که همه کارهایشان افراطی است و خارج از رویه و توأم با اسرافکاری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أَمْرُهُ فُرُطاً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قرآن صفات این دو گروه را در مقابل یکدیگر 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راستین اما تهیدست،قلبی مملو از عشق خدا دارند،همیشه به یاد او هستند،و او را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ثروتمندان مستکبر به کلی از یاد خدا غافلند،و جز هوای نفس چیزی نمی‌طلبند،و همه چیز آنها از حد اعتدال بیرون و در مسیر افراط و اسراف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فوق بقدری است که قرآن در آیه بعد با صراحت به پیامبر ص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برنامه من است و این حقیقتی است از سوی پروردگارتان، هر کس می‌خواهد ایمان بیاورد و این حقیقت را پذیرا شود،و هر کس می‌خواهد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الْحَقُّ مِنْ رَبِّکُمْ فَمَنْ شٰاءَ فَلْیُؤْمِنْ وَ مَنْ شٰاءَ فَلْیَکْفُرْ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بدانید این ظالمان دنیاپرست که با زندگی مرفه و زرق و برق و زینتهایشان لبخند تمسخر به لباس پشمینه سلمانها و بوذرها می‌زنند عاقبت شوم و تاریکی دارند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این ستمگران آتشی فراهم کرده‌ایم که سراپرده‌اش آنها را از هر سو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لِلظّٰالِمِینَ نٰاراً أَحٰاطَ بِهِمْ سُرٰادِقُهٰا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در این زندگی دنیا هر گاه تشنه می‌شدند صدا می‌زدند، و خدمتکاران انواع نوشابه‌ها را در برابرشان حاضر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جهنم</w:t>
      </w:r>
    </w:p>
    <w:p>
      <w:pPr>
        <w:pStyle w:val="BookText"/>
        <w:rPr/>
      </w:pPr>
      <w:r>
        <w:rPr>
          <w:rFonts w:ascii="IRNazanin" w:hAnsi="IRNazanin" w:eastAsia="IRNazanin"/>
          <w:color w:val="111111"/>
          <w:sz w:val="28"/>
          <w:sz w:val="28"/>
          <w:szCs w:val="28"/>
          <w:rtl w:val="true"/>
          <w:lang w:bidi="fa-IR"/>
        </w:rPr>
        <w:t>هنگامی که تقاضای آب می‌کنند آبی برای آنها می‌آورند همچون فلز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نزدیک صورت شود صورتها را بریان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یَسْتَغِیثُوا یُغٰاثُوا بِمٰاءٍ کَالْمُهْلِ یَشْوِی الْوُجُوهَ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نوشیدنی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الشَّرٰابُ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دوزخ چه بد جایگاه محل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سٰاءَتْ مُرْتَفَقاً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کنید آبی که اگر نزدیک صورت شود حرارتش صورت را بریان می‌کند آیا قابل خوردن است؟این به خاطر آنست که در دنیا انواع نوشابه‌های گوارا و خنک می‌نوشیدند،در حالی که آتش به دل محرومان و مستضعفان می‌زدند،این همان آتش است که در اینجا بدین صورت تجسم یافته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اینکه قرآن در اینجا برای ثروتمندان،ظالم و دنیا پرستان بی ایمان، تشریفاتی در جهنم همانند تشریفات این جهان قائل شده است ولی با این تفاوت که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خیمه‌های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کلمه فارسی سراپرده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اشرافی دارند که فقیران را در آن راهی نیست و محل عیش و نوش و باده‌گساری است ولی در آنجا خیمه‌های عظیمشان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شعله‌های آتش سوزان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سراپرده‌هایشان انواع مشروبات وجود دارد،همین که ساقی را صدا می‌کنند جام‌هایی از شرابهای رنگارنگ پیش روی آنها حاضر می‌نمایند، در دوزخ نیز ساقی و آورنده نوشیدنی دارند،اما چه آبی؟آبی همچون</w:t>
      </w:r>
    </w:p>
    <w:p>
      <w:pPr>
        <w:pStyle w:val="BookText"/>
        <w:rPr/>
      </w:pPr>
      <w:r>
        <w:rPr>
          <w:rFonts w:ascii="IRNazanin" w:hAnsi="IRNazanin" w:eastAsia="IRNazanin"/>
          <w:color w:val="111111"/>
          <w:sz w:val="28"/>
          <w:sz w:val="28"/>
          <w:szCs w:val="28"/>
          <w:rtl w:val="true"/>
          <w:lang w:bidi="fa-IR"/>
        </w:rPr>
        <w:t>فلز گداخته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به داغی اشک سوزان یتیمان و آه آتشین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چه آنجا است تجسمی است از آنچه اینجا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روش قرآن یک روش آموزنده تطبیقی است پس از بیان اوصاف و همچنین کیفر دنیا پرستان خودخواه،به بیان حال مؤمنان راستین و پاداشهای فوق العاده ارزنده آنها می‌پردازد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مختصر و بعد نسبتا مشروح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عمل صالح انجام دادند،ما پاداش نیکوکاران را ضایع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باشد یا زیاد،کلی باشد یا جزئی،از هر کس،در هر سن و سال،و در هر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إِنّٰا لاٰ نُضِیعُ أَجْرَ مَنْ أَحْسَنَ عَمَلاً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کسانی هستند که بهشتهای جاویدان از آن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باغهایی از بهشت که نهرها از زیر درختان و قصرهایش جاری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تَجْرِی مِنْ تَحْتِهِمُ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با دستبندهایی از طلا آراسته‌اند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یُحَلَّوْنَ فِیهٰا مِنْ أَسٰاوِرَ مِنْ ذَهَبٍ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لباسهای فاخری به رنگ سبز از حریر نازک و ضخیم در بر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یَلْبَسُونَ ثِیٰاباً خُضْراً مِنْ سُنْدُسٍ وَ إِسْتَبْرَقٍ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بر تختها و کرسیها تکیه زده‌اند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w:t>
      </w:r>
      <w:bookmarkStart w:id="1001" w:name="pg10174_93232"/>
    </w:p>
    <w:p>
      <w:pPr>
        <w:pStyle w:val="BookText"/>
        <w:rPr/>
      </w:pPr>
      <w:bookmarkEnd w:id="1001"/>
      <w:r>
        <w:rPr>
          <w:rFonts w:ascii="IRNazanin" w:hAnsi="IRNazanin" w:eastAsia="IRNazanin"/>
          <w:color w:val="111111"/>
          <w:sz w:val="28"/>
          <w:sz w:val="28"/>
          <w:szCs w:val="28"/>
          <w:rtl w:val="true"/>
          <w:lang w:bidi="fa-IR"/>
        </w:rPr>
        <w:t>الارائک</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پاداش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الثَّوٰابُ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جمع نیکویی 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حَسُنَتْ مُرْتَفَقاً </w:t>
      </w:r>
      <w:r>
        <w:rPr>
          <w:rFonts w:eastAsia="IRNazanin" w:cs="IRNazanin"/>
          <w:color w:val="111111"/>
          <w:sz w:val="28"/>
          <w:szCs w:val="28"/>
          <w:rtl w:val="true"/>
          <w:lang w:bidi="fa-IR"/>
        </w:rPr>
        <w:t>).</w:t>
      </w:r>
    </w:p>
    <w:p>
      <w:pPr>
        <w:pStyle w:val="Heading4"/>
        <w:numPr>
          <w:ilvl w:val="3"/>
          <w:numId w:val="1"/>
        </w:numPr>
        <w:rPr/>
      </w:pPr>
      <w:bookmarkStart w:id="1002" w:name="__RefHeading___Toc1974684_1067777946"/>
      <w:bookmarkStart w:id="1003" w:name="_Toc403"/>
      <w:bookmarkEnd w:id="1002"/>
      <w:r>
        <w:rPr>
          <w:rtl w:val="true"/>
        </w:rPr>
        <w:t>نکته‌ها</w:t>
      </w:r>
      <w:r>
        <w:rPr>
          <w:rtl w:val="true"/>
        </w:rPr>
        <w:t>:</w:t>
      </w:r>
      <w:bookmarkEnd w:id="1003"/>
    </w:p>
    <w:p>
      <w:pPr>
        <w:pStyle w:val="Heading5"/>
        <w:numPr>
          <w:ilvl w:val="4"/>
          <w:numId w:val="1"/>
        </w:numPr>
        <w:rPr/>
      </w:pPr>
      <w:bookmarkStart w:id="1004" w:name="__RefHeading___Toc1974686_1067777946"/>
      <w:bookmarkStart w:id="1005" w:name="_Toc404"/>
      <w:bookmarkEnd w:id="1004"/>
      <w:r>
        <w:rPr>
          <w:rtl w:val="true"/>
        </w:rPr>
        <w:t>اشاره</w:t>
      </w:r>
      <w:bookmarkEnd w:id="1005"/>
    </w:p>
    <w:p>
      <w:pPr>
        <w:pStyle w:val="Heading5"/>
        <w:numPr>
          <w:ilvl w:val="4"/>
          <w:numId w:val="1"/>
        </w:numPr>
        <w:rPr/>
      </w:pPr>
      <w:bookmarkStart w:id="1006" w:name="__RefHeading___Toc1974688_1067777946"/>
      <w:bookmarkStart w:id="1007" w:name="_Toc405"/>
      <w:bookmarkEnd w:id="1006"/>
      <w:r>
        <w:rPr/>
        <w:t>1</w:t>
      </w:r>
      <w:r>
        <w:rPr>
          <w:rtl w:val="true"/>
        </w:rPr>
        <w:t>-</w:t>
      </w:r>
      <w:r>
        <w:rPr>
          <w:rtl w:val="true"/>
        </w:rPr>
        <w:t>روح طبقاتی مشکل بزرگ جامعه‌ها</w:t>
      </w:r>
      <w:bookmarkEnd w:id="1007"/>
    </w:p>
    <w:p>
      <w:pPr>
        <w:pStyle w:val="BookText"/>
        <w:rPr/>
      </w:pPr>
      <w:r>
        <w:rPr>
          <w:rFonts w:ascii="IRNazanin" w:hAnsi="IRNazanin" w:eastAsia="IRNazanin"/>
          <w:color w:val="111111"/>
          <w:sz w:val="28"/>
          <w:sz w:val="28"/>
          <w:szCs w:val="28"/>
          <w:rtl w:val="true"/>
          <w:lang w:bidi="fa-IR"/>
        </w:rPr>
        <w:t>نه تنها آیات فوق،با تقسیم جامعه به دو گروه اشراف و فقراء مبارزه می‌کند،بلکه در بسیاری از آیات قرآن که قبلا از آن گذشته‌ایم و یا بعدا به آن می‌رسیم روی این مطلب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جامعه‌ای که گروهی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طبعا اقلیتی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مرفه‌ترین زندگی را داشته باشند،در ناز و نعمت غوطه‌ور،و در اسراف و تبذیر غرق باشند،و به موازات آن آلوده انواع مفاسد گردند،در حالی که گروه دیگری که اکثریت را تشکیل می‌دهند از ابتدایی‌ترین و ساده‌ترین وسیله زندگی انسانی محروم باشند چنین جامعه‌ای نه جامعه‌ای است که اسلام آن را بپسندد و نه رنگ جامعه انسانی دارد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مجتمعی هرگز روی آرامش نخواهد دید،ظلم و ستم،خفقان و سلب آزادی،استعمار و استکبار،حتما بر آن سایه خواهد انداخت،جنگهای خونین غالبا از جامعه‌هایی که دارای چنین بافتی هستند برخاسته،و ناآرامیها در چنین جوامعی هرگز پایان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چرا اینهمه مواهب الهی بی دلیل در اختیار یک عده معدود قرار گیرد و اکثریت در میان انواع محرومیتها،درد و رنجها،گرسنگی و بیماریها دست و پا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جامعه‌ای قطعا مملو از کینه و دشمنی و حسادت و کبر و غرور و ظلم و ستم و خودکامگی و استکبار،و هر گونه عوامل تباهی است،و اگر می‌بینیم همه پیامبران بزرگ مخصوصا پیامبر اسلام ص با چنین نظامی شدیدا مبارزه پی‌گیر و مستمر داشته،به همین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جوامع اشرافی جلسات اشراف،همیشه از مجالس تهیدستان جدا بوده است،محله‌های آنها جدا،مراکز تفریح و اجتماع آنها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فقراء مرکز تفریحی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رسومشان کاملا متفاوت،و حتی قبرستانهایشان هم از هم جدا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جدایی که بر خلاف روح بشریت،و روح تمام قوانین آسمانی است،برای هیچ مرد الهی قابل تحمل نبوده و نیست در جامعه جاهلی عرب این وضع به شدت حکومت می‌کرد تا آنجا که گاهی بزرگترین عیب پیامبر ص را این می‌دانستند که سلمانها و ابو ذرهای پابرهنه و تهیدست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دلهایی مملو از ایمان و عشق به خدا و شهامت و 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او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جاهلی زمان نوح ع نیز اشراف بت‌پرست به نوح همین ایراد را می‌کردند که چرا به تعبیر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 بمعنی پستها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کوردلان مقیاس بزرگی و پستی را درهم و دینار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الْمَلَأُ الَّذِینَ کَفَرُوا مِنْ قَوْمِهِ مٰا نَرٰاکَ إِلاّٰ بَشَراً مِثْلَنٰا وَ مٰا نَرٰاکَ اتَّبَعَکَ إِلاَّ الَّذِینَ هُمْ أَرٰاذِلُنٰا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دیدیم که چگونه گروهی از این خودپرستان بی ایمان حتی از نشستن در کنار تهیدستان با ایمان،و لو برای چند لحظه،ابا داشتند،و نیز در تاریخ</w:t>
      </w:r>
      <w:bookmarkStart w:id="1008" w:name="pg10174_93234"/>
    </w:p>
    <w:p>
      <w:pPr>
        <w:pStyle w:val="BookText"/>
        <w:rPr/>
      </w:pPr>
      <w:bookmarkEnd w:id="1008"/>
      <w:r>
        <w:rPr>
          <w:rFonts w:ascii="IRNazanin" w:hAnsi="IRNazanin" w:eastAsia="IRNazanin"/>
          <w:color w:val="111111"/>
          <w:sz w:val="28"/>
          <w:sz w:val="28"/>
          <w:szCs w:val="28"/>
          <w:rtl w:val="true"/>
          <w:lang w:bidi="fa-IR"/>
        </w:rPr>
        <w:t>اسلام خوانده‌ایم که چگونه پیامبر ص با کنار زدن گروه اول  و میدان دادن به گروه دوم جامعه‌ای ساخت به معنی واقعی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که استعدادهای نهفته در آن شکوفا گشت و ملاک ارزش و شخصیت،نبوغها و ارزشهای انسانی و تقوا و دانش و ایمان و جهاد و عمل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هم تا کوشش برای ساختن چنین جامعه‌ای نکنیم،و با الگو گرفتن از برنامه پیامبر اسلام ص فکر طبقاتی را از طریق تعلیم و تربیت و تنظیم قوانین صحیح و اجرای دقیق آنها از مغزها بیرون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استکبار جهانی نپسندد و با آن به مخالفت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سالم و انسانی هرگز نخواهیم داشت</w:t>
      </w:r>
      <w:r>
        <w:rPr>
          <w:rFonts w:eastAsia="IRNazanin" w:cs="IRNazanin"/>
          <w:color w:val="111111"/>
          <w:sz w:val="28"/>
          <w:szCs w:val="28"/>
          <w:rtl w:val="true"/>
          <w:lang w:bidi="fa-IR"/>
        </w:rPr>
        <w:t>.</w:t>
      </w:r>
    </w:p>
    <w:p>
      <w:pPr>
        <w:pStyle w:val="Heading5"/>
        <w:numPr>
          <w:ilvl w:val="4"/>
          <w:numId w:val="1"/>
        </w:numPr>
        <w:rPr/>
      </w:pPr>
      <w:bookmarkStart w:id="1009" w:name="__RefHeading___Toc1974690_1067777946"/>
      <w:bookmarkStart w:id="1010" w:name="_Toc406"/>
      <w:bookmarkEnd w:id="1009"/>
      <w:r>
        <w:rPr/>
        <w:t>2</w:t>
      </w:r>
      <w:r>
        <w:rPr>
          <w:rtl w:val="true"/>
        </w:rPr>
        <w:t>-</w:t>
      </w:r>
      <w:r>
        <w:rPr>
          <w:rtl w:val="true"/>
        </w:rPr>
        <w:t>مقایسه زندگی این جهان و آن جهان</w:t>
      </w:r>
      <w:r>
        <w:rPr>
          <w:rtl w:val="true"/>
        </w:rPr>
        <w:t>-</w:t>
      </w:r>
      <w:bookmarkEnd w:id="1010"/>
    </w:p>
    <w:p>
      <w:pPr>
        <w:pStyle w:val="BookText"/>
        <w:rPr/>
      </w:pPr>
      <w:r>
        <w:rPr>
          <w:rFonts w:ascii="IRNazanin" w:hAnsi="IRNazanin" w:eastAsia="IRNazanin"/>
          <w:color w:val="111111"/>
          <w:sz w:val="28"/>
          <w:sz w:val="28"/>
          <w:szCs w:val="28"/>
          <w:rtl w:val="true"/>
          <w:lang w:bidi="fa-IR"/>
        </w:rPr>
        <w:t>بارها گفته‌ایم تجسم اعمال یکی از مهمترین مسائل مربوط به رستاخیز است،باید بدانیم آنچه در آن جهان است بازتاب وسیع و گسترده و تکامل یافته‌ای از این جهان است،اعمال،افکار، روشهای اجتماعی ما و خوهای مختلف اخلاقی در آن جهان تجسم می‌یابند،و همیشه با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ترسیم زنده‌ای از همین حقیقت است،ثروتمندان ستم پیشه و انحصارگری که در این جهان در سراپرده‌ها تکیه می‌کردند و سرمست از باده‌ها بودند و سعی داشتند همه چیزشان از مؤمنان تهیدست جدا باشد در آنجا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سراپرده‌ای دارند اما از آتش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ظلم در حقیقت آتش سوزانی است که خرمن زندگی و امید مستضعفان را محترق می‌کند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هم نوشابه‌هایی دارند که تجسمی است از باطن شراب دنیا و نوشابه‌هایی که از خون دل مردم محروم فراهم شده است،نوشابه‌ای که به این ظالمان در آن جهان هدیه می‌شود نه تنها امعاء و احشاء را میسوزاند بلکه همچون</w:t>
      </w:r>
      <w:bookmarkStart w:id="1011" w:name="pg10174_93235"/>
    </w:p>
    <w:p>
      <w:pPr>
        <w:pStyle w:val="BookText"/>
        <w:rPr/>
      </w:pPr>
      <w:bookmarkEnd w:id="1011"/>
      <w:r>
        <w:rPr>
          <w:rFonts w:ascii="IRNazanin" w:hAnsi="IRNazanin" w:eastAsia="IRNazanin"/>
          <w:color w:val="111111"/>
          <w:sz w:val="28"/>
          <w:sz w:val="28"/>
          <w:szCs w:val="28"/>
          <w:rtl w:val="true"/>
          <w:lang w:bidi="fa-IR"/>
        </w:rPr>
        <w:t>فلز گداخته است که پیش از نوشیدن،هنگامی که به دهان و صورت نزدیک می‌شود چهرههاشان را برشته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عکس،آنها که برای حفظ پاکی و رعایت اصول عدالت پشت پا به این مواهب زدند و به زندگی ساده‌ای قناعت کردند،و محرومیتهای این دنیا را برای اجرای اصول عدالت بخاطر خدا تحمل نمودند،در آنجا باغهایی از بهشت با نهرهایی از آب جاری،و بهترین لباسها و زینتها،و شوق‌انگیزترین جلسات در انتظارشان خواهد بود،و این تجسمی است از نیت پاک آنها که مواهب را برای همه بندگان خدا می‌خواستند</w:t>
      </w:r>
      <w:r>
        <w:rPr>
          <w:rFonts w:eastAsia="IRNazanin" w:cs="IRNazanin"/>
          <w:color w:val="111111"/>
          <w:sz w:val="28"/>
          <w:szCs w:val="28"/>
          <w:rtl w:val="true"/>
          <w:lang w:bidi="fa-IR"/>
        </w:rPr>
        <w:t>.</w:t>
      </w:r>
    </w:p>
    <w:p>
      <w:pPr>
        <w:pStyle w:val="Heading5"/>
        <w:numPr>
          <w:ilvl w:val="4"/>
          <w:numId w:val="1"/>
        </w:numPr>
        <w:rPr/>
      </w:pPr>
      <w:bookmarkStart w:id="1012" w:name="__RefHeading___Toc1974692_1067777946"/>
      <w:bookmarkStart w:id="1013" w:name="_Toc407"/>
      <w:bookmarkEnd w:id="1012"/>
      <w:r>
        <w:rPr/>
        <w:t>3</w:t>
      </w:r>
      <w:r>
        <w:rPr>
          <w:rtl w:val="true"/>
        </w:rPr>
        <w:t>-</w:t>
      </w:r>
      <w:r>
        <w:rPr>
          <w:rtl w:val="true"/>
        </w:rPr>
        <w:t>رابطه هواپرستی و غفلت از خدا</w:t>
      </w:r>
      <w:r>
        <w:rPr>
          <w:rtl w:val="true"/>
        </w:rPr>
        <w:t>-</w:t>
      </w:r>
      <w:bookmarkEnd w:id="1013"/>
    </w:p>
    <w:p>
      <w:pPr>
        <w:pStyle w:val="BookText"/>
        <w:rPr/>
      </w:pPr>
      <w:r>
        <w:rPr>
          <w:rFonts w:ascii="IRNazanin" w:hAnsi="IRNazanin" w:eastAsia="IRNazanin"/>
          <w:color w:val="111111"/>
          <w:sz w:val="28"/>
          <w:sz w:val="28"/>
          <w:szCs w:val="28"/>
          <w:rtl w:val="true"/>
          <w:lang w:bidi="fa-IR"/>
        </w:rPr>
        <w:t>روح آدمی را یا خدا پر می‌کند و یا هوا،که جمع میان این دو ممکن نیست،هواپرستی سرچشمه غفلت از خدا و خلق خدا است،هواپرستی عامل بیگانگی از همه اصول اخلاقی است، و بالآخره هواپرستی انسان را در خویشتن فرو می‌برد،و از همه حقایق جهان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هواپرست جز به اشباع شهوات خویش نمی‌اندیشد آگاهی، گذشت،ایثار فداکاری و معنویت برای او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این دو با هم در آیات فوق بخوبی بازگو شده است،آنجا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مَنْ أَغْفَلْنٰا قَلْبَهُ عَنْ ذِکْرِنٰا وَ اتَّبَعَ هَوٰاهُ وَ کٰانَ أَمْرُهُ فُرُطاً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نخست غفلت از خدا مطرح است و به دنبال آن پیروی از هوا، و جالب اینکه نتیجه آن افراطکاری آنهم به طور مطلق ذکر شده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هواپرست همیشه گرفتار افراط است،شاید یک دلیلش این باشد که طبع آدمی در لذتهای مادی همیشه رو به افزون‌طلبی می‌رود کسی که دیروز از فلان مقدار مواد مخدر نشئه میشد امروز با آن مقدار نشئه نمی‌شود،و باید</w:t>
      </w:r>
      <w:bookmarkStart w:id="1014" w:name="pg10174_93236"/>
    </w:p>
    <w:p>
      <w:pPr>
        <w:pStyle w:val="BookText"/>
        <w:rPr/>
      </w:pPr>
      <w:bookmarkEnd w:id="1014"/>
      <w:r>
        <w:rPr>
          <w:rFonts w:ascii="IRNazanin" w:hAnsi="IRNazanin" w:eastAsia="IRNazanin"/>
          <w:color w:val="111111"/>
          <w:sz w:val="28"/>
          <w:sz w:val="28"/>
          <w:szCs w:val="28"/>
          <w:rtl w:val="true"/>
          <w:lang w:bidi="fa-IR"/>
        </w:rPr>
        <w:t>تدریجا بر مقدار آن بیفزاید،کسی که دیروز یک قصر مجهز چند هزار متری او را سیر میکرد امروز برای او یک امر عادی است،و به همین ترتیب در همه شاخه‌های هوا و هوس،دائما رو به افراط گام برمی‌دارند تا خود را هلاک و نابود کنند</w:t>
      </w:r>
      <w:r>
        <w:rPr>
          <w:rFonts w:eastAsia="IRNazanin" w:cs="IRNazanin"/>
          <w:color w:val="111111"/>
          <w:sz w:val="28"/>
          <w:szCs w:val="28"/>
          <w:rtl w:val="true"/>
          <w:lang w:bidi="fa-IR"/>
        </w:rPr>
        <w:t>.</w:t>
      </w:r>
    </w:p>
    <w:p>
      <w:pPr>
        <w:pStyle w:val="Heading5"/>
        <w:numPr>
          <w:ilvl w:val="4"/>
          <w:numId w:val="1"/>
        </w:numPr>
        <w:rPr/>
      </w:pPr>
      <w:bookmarkStart w:id="1015" w:name="__RefHeading___Toc1974694_1067777946"/>
      <w:bookmarkStart w:id="1016" w:name="_Toc408"/>
      <w:bookmarkEnd w:id="1015"/>
      <w:r>
        <w:rPr/>
        <w:t>4</w:t>
      </w:r>
      <w:r>
        <w:rPr>
          <w:rtl w:val="true"/>
        </w:rPr>
        <w:t>-</w:t>
      </w:r>
      <w:r>
        <w:rPr>
          <w:rtl w:val="true"/>
        </w:rPr>
        <w:t>لباسهای زینتی در جهان دیگر</w:t>
      </w:r>
      <w:r>
        <w:rPr>
          <w:rtl w:val="true"/>
        </w:rPr>
        <w:t>-</w:t>
      </w:r>
      <w:bookmarkEnd w:id="1016"/>
    </w:p>
    <w:p>
      <w:pPr>
        <w:pStyle w:val="BookText"/>
        <w:rPr/>
      </w:pPr>
      <w:r>
        <w:rPr>
          <w:rFonts w:ascii="IRNazanin" w:hAnsi="IRNazanin" w:eastAsia="IRNazanin"/>
          <w:color w:val="111111"/>
          <w:sz w:val="28"/>
          <w:sz w:val="28"/>
          <w:szCs w:val="28"/>
          <w:rtl w:val="true"/>
          <w:lang w:bidi="fa-IR"/>
        </w:rPr>
        <w:t>این سؤال ممکن است برای بسیاری پیدا شود که خداوند در قرآن مجید از زرق و برق دنیا نکوهش کرده، ولی وعده این گونه چیزها را به مؤمنان در آن جهان می‌دهد،زینت آلات طلا، پارچه‌های ابریشمین،نازک،ضخیم،اریکه‌ها و تختهای زیبا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قبلا توجه به این نکته را لازم می‌دانیم که ما هرگز مانند توجیه‌گرانی که همه این الفاظ را کنایه از مفاهیم معنوی می‌دانند این گونه آیات را تفسیر نمی‌کنیم،چرا که از خود قرآن آموخته‌ایم که معاد هم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لذات آن جهان باید در هر دو بخش باشد که البته بدون شک لذات روحانیش قابل مقایسه با لذات جسمانی نیست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این حقیقت را نمی‌توان کتمان کرد که ما از نعمتهای آن جهان شبحی از دور می‌بینیم،و سخنانی به اشاره می‌شنویم،چرا که آن جهان نسبت به این عالم همچون این دنیا است نسبت به شکم مادر و حالت جنینی،همانگونه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بتواند رابطه‌ای با جنین خود برقرار کند جز با اشارات نمی‌تواند زیبائیهای این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درخشان،ماه تابان،چشمه‌سارها، باغها و گلها و مانند آن را برای کودکی که در شکم او است بیان کند،چرا که الفاظ کافی برای بیان این مفاهیم که کودکش بتواند آن را درک کند در اختیار ندارد،همچنین نعمتهای مادی و معنوی قیامت را برای  ما محاصره شدگان در رحم دنیا بازگو کردن آنهم بطور کامل ممکن نیست</w:t>
      </w:r>
      <w:r>
        <w:rPr>
          <w:rFonts w:eastAsia="IRNazanin" w:cs="IRNazanin"/>
          <w:color w:val="111111"/>
          <w:sz w:val="28"/>
          <w:szCs w:val="28"/>
          <w:rtl w:val="true"/>
          <w:lang w:bidi="fa-IR"/>
        </w:rPr>
        <w:t>.</w:t>
      </w:r>
      <w:bookmarkStart w:id="1017" w:name="pg10174_93237"/>
    </w:p>
    <w:p>
      <w:pPr>
        <w:pStyle w:val="BookText"/>
        <w:rPr/>
      </w:pPr>
      <w:bookmarkEnd w:id="1017"/>
      <w:r>
        <w:rPr>
          <w:rFonts w:ascii="IRNazanin" w:hAnsi="IRNazanin" w:eastAsia="IRNazanin"/>
          <w:color w:val="111111"/>
          <w:sz w:val="28"/>
          <w:sz w:val="28"/>
          <w:szCs w:val="28"/>
          <w:rtl w:val="true"/>
          <w:lang w:bidi="fa-IR"/>
        </w:rPr>
        <w:t>با روشن شدن این مقدمه به سراغ پاسخ سؤال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زندگی پر زرق و برق این جهان را نکوهش کرده به خاطر آنست که محدودیت این جهان سبب می‌شود فراهم کردن چنان زندگانی با انواع ظلم و ستم توأم باشد،و بهره‌گیری از آن با غفلت و بی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تبعیضهایی که از این رهگذر پیدا می‌شود مایه کینه‌ها،حسادتها،عداوتها و سرانجام خونریزیها و جنگها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جهان که همه چیزش گسترده است نه تحصیل این زینتها مشکل ایجاد می‌کند،نه سبب تبعیض و محرومیت کسی می‌شود،نه کینه و نفرتی برمی‌انگیزد،و نه در آن محیط مملو از معنویت انسان را از خدا غافل می‌سازد، نه نیاز به زحمت حفظ و حراست دارد،و نه در رقبا ایجاد حسادت می‌کند،نه مایه کبر و غرور است و نه موجب فاصله گرفتن از خلق خدا 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بهشتیان از چنین مواهبی محروم باشند که لذتی است جسمانی در کنار مواهب بزرگ معنوی بدون هیچ واکنش نامطلوب</w:t>
      </w:r>
      <w:r>
        <w:rPr>
          <w:rFonts w:eastAsia="IRNazanin" w:cs="IRNazanin"/>
          <w:color w:val="111111"/>
          <w:sz w:val="28"/>
          <w:szCs w:val="28"/>
          <w:rtl w:val="true"/>
          <w:lang w:bidi="fa-IR"/>
        </w:rPr>
        <w:t>.</w:t>
      </w:r>
    </w:p>
    <w:p>
      <w:pPr>
        <w:pStyle w:val="Heading5"/>
        <w:numPr>
          <w:ilvl w:val="4"/>
          <w:numId w:val="1"/>
        </w:numPr>
        <w:rPr/>
      </w:pPr>
      <w:bookmarkStart w:id="1018" w:name="__RefHeading___Toc1974696_1067777946"/>
      <w:bookmarkStart w:id="1019" w:name="_Toc409"/>
      <w:bookmarkEnd w:id="1018"/>
      <w:r>
        <w:rPr/>
        <w:t>5</w:t>
      </w:r>
      <w:r>
        <w:rPr>
          <w:rtl w:val="true"/>
        </w:rPr>
        <w:t>-</w:t>
      </w:r>
      <w:r>
        <w:rPr>
          <w:rtl w:val="true"/>
        </w:rPr>
        <w:t>نزدیک شدن به ثروتمندان به خاطر ثروتشان</w:t>
      </w:r>
      <w:r>
        <w:rPr>
          <w:rtl w:val="true"/>
        </w:rPr>
        <w:t>-</w:t>
      </w:r>
      <w:bookmarkEnd w:id="101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آیات فوق به ما می‌آموزد این است که ما نباید از ارشاد و هدایت این گروه و آن گروه به خاطر آنکه ثروتمندند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زندگی مرفهی دارند پرهیز کنیم، و به اصطلاح قلم سرخی دور آنها بکشیم،بلکه آنچه مذموم است آنست که ما به خاطر بهره‌گیری از دنیای مادی آنها به سراغ آنها برویم و به گفته قرآن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زِینَةَ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باشیم،اما اگر هدف هدایت و ارشاد آنها و حتی بهره‌گیری از امکاناتشان برای فعالیتهای مثبت و ارزنده اجتماعی باشد تماس با آنها نه تنها مذموم نیست بلکه لازم و واجب است</w:t>
      </w:r>
      <w:r>
        <w:rPr>
          <w:rFonts w:eastAsia="IRNazanin" w:cs="IRNazanin"/>
          <w:color w:val="111111"/>
          <w:sz w:val="28"/>
          <w:szCs w:val="28"/>
          <w:rtl w:val="true"/>
          <w:lang w:bidi="fa-IR"/>
        </w:rPr>
        <w:t>.</w:t>
      </w:r>
      <w:bookmarkStart w:id="1020" w:name="pg10174_93238"/>
    </w:p>
    <w:p>
      <w:pPr>
        <w:pStyle w:val="Heading3"/>
        <w:numPr>
          <w:ilvl w:val="2"/>
          <w:numId w:val="1"/>
        </w:numPr>
        <w:rPr/>
      </w:pPr>
      <w:bookmarkStart w:id="1021" w:name="__RefHeading___Toc1974698_1067777946"/>
      <w:bookmarkStart w:id="1022" w:name="_Toc410"/>
      <w:bookmarkEnd w:id="1020"/>
      <w:bookmarkEnd w:id="1021"/>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32</w:t>
      </w:r>
      <w:r>
        <w:rPr>
          <w:rtl w:val="true"/>
        </w:rPr>
        <w:t xml:space="preserve"> </w:t>
      </w:r>
      <w:r>
        <w:rPr>
          <w:rtl w:val="true"/>
        </w:rPr>
        <w:t xml:space="preserve">تا </w:t>
      </w:r>
      <w:r>
        <w:rPr/>
        <w:t>36</w:t>
      </w:r>
      <w:r>
        <w:rPr>
          <w:rtl w:val="true"/>
        </w:rPr>
        <w:t>]</w:t>
      </w:r>
      <w:bookmarkEnd w:id="1022"/>
    </w:p>
    <w:p>
      <w:pPr>
        <w:pStyle w:val="Heading4"/>
        <w:numPr>
          <w:ilvl w:val="3"/>
          <w:numId w:val="1"/>
        </w:numPr>
        <w:rPr/>
      </w:pPr>
      <w:bookmarkStart w:id="1023" w:name="__RefHeading___Toc1974700_1067777946"/>
      <w:bookmarkStart w:id="1024" w:name="_Toc411"/>
      <w:bookmarkEnd w:id="1023"/>
      <w:r>
        <w:rPr>
          <w:rtl w:val="true"/>
        </w:rPr>
        <w:t>اشاره</w:t>
      </w:r>
      <w:bookmarkEnd w:id="1024"/>
    </w:p>
    <w:p>
      <w:pPr>
        <w:pStyle w:val="BookText"/>
        <w:rPr/>
      </w:pP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 لَمْ تَظْلِمْ مِنْهُ شَیْئاً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ثَمَرٌ فَقٰالَ لِصٰاحِبِهِ وَ هُوَ یُحٰاوِرُهُ أَنَا أَکْثَرُ مِنْکَ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تَبِیدَ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974702_1067777946"/>
      <w:bookmarkStart w:id="1026" w:name="_Toc412"/>
      <w:bookmarkEnd w:id="1025"/>
      <w:r>
        <w:rPr>
          <w:rtl w:val="true"/>
        </w:rPr>
        <w:t>ترجمه</w:t>
      </w:r>
      <w:r>
        <w:rPr>
          <w:rtl w:val="true"/>
        </w:rPr>
        <w:t>:</w:t>
      </w:r>
      <w:bookmarkEnd w:id="102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مثالی بیان کن،داستان آن دو مرد را که برای یکی از آنها دو باغ از انواع انگورها قرار دادیم،و در گرداگرد آن درختان نخل و در میان این دو زراعت پر برکت</w:t>
      </w:r>
      <w:r>
        <w:rPr>
          <w:rFonts w:eastAsia="IRNazanin" w:cs="IRNazanin"/>
          <w:color w:val="111111"/>
          <w:sz w:val="28"/>
          <w:szCs w:val="28"/>
          <w:rtl w:val="true"/>
          <w:lang w:bidi="fa-IR"/>
        </w:rPr>
        <w:t>.</w:t>
      </w:r>
      <w:bookmarkStart w:id="1027" w:name="pg10174_93239"/>
    </w:p>
    <w:p>
      <w:pPr>
        <w:pStyle w:val="BookText"/>
        <w:rPr/>
      </w:pPr>
      <w:bookmarkEnd w:id="1027"/>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باغ میوه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فروگذار نکرده بودند، و میان آن دو نهر بزرگی از زمین بیرون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باغ درآمد قابل ملاحظه‌ای داشت به همین جهت به دوستش در حالی که به گفتگو برخاسته بود چنین گفت من از نظر ثروت از تو برترم،و نفراتم نیرومندتر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به خود ستم می‌کرد در باغش گام نهاد و گفت من گمان نمی‌کنم هرگز این باغ فانی و نابود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نمی‌کنم قیامت برپا گردد و اگر به سوی پروردگارم بازگردم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بهتر از اینجا خواهم یافت</w:t>
      </w:r>
      <w:r>
        <w:rPr>
          <w:rFonts w:eastAsia="IRNazanin" w:cs="IRNazanin"/>
          <w:color w:val="111111"/>
          <w:sz w:val="28"/>
          <w:szCs w:val="28"/>
          <w:rtl w:val="true"/>
          <w:lang w:bidi="fa-IR"/>
        </w:rPr>
        <w:t>!</w:t>
      </w:r>
    </w:p>
    <w:p>
      <w:pPr>
        <w:pStyle w:val="Heading4"/>
        <w:numPr>
          <w:ilvl w:val="3"/>
          <w:numId w:val="1"/>
        </w:numPr>
        <w:rPr/>
      </w:pPr>
      <w:bookmarkStart w:id="1028" w:name="__RefHeading___Toc1974704_1067777946"/>
      <w:bookmarkStart w:id="1029" w:name="_Toc413"/>
      <w:bookmarkEnd w:id="1028"/>
      <w:r>
        <w:rPr>
          <w:rtl w:val="true"/>
        </w:rPr>
        <w:t>تفسیر</w:t>
      </w:r>
      <w:r>
        <w:rPr>
          <w:rtl w:val="true"/>
        </w:rPr>
        <w:t>:</w:t>
      </w:r>
      <w:bookmarkEnd w:id="1029"/>
    </w:p>
    <w:p>
      <w:pPr>
        <w:pStyle w:val="BookText"/>
        <w:rPr/>
      </w:pPr>
      <w:r>
        <w:rPr>
          <w:rFonts w:ascii="IRNazanin" w:hAnsi="IRNazanin" w:eastAsia="IRNazanin"/>
          <w:color w:val="111111"/>
          <w:sz w:val="28"/>
          <w:sz w:val="28"/>
          <w:szCs w:val="28"/>
          <w:rtl w:val="true"/>
          <w:lang w:bidi="fa-IR"/>
        </w:rPr>
        <w:t>ترسیمی از موضع مستکبران در برابر مستضعفان</w:t>
      </w:r>
    </w:p>
    <w:p>
      <w:pPr>
        <w:pStyle w:val="BookText"/>
        <w:rPr/>
      </w:pPr>
      <w:r>
        <w:rPr>
          <w:rFonts w:ascii="IRNazanin" w:hAnsi="IRNazanin" w:eastAsia="IRNazanin"/>
          <w:color w:val="111111"/>
          <w:sz w:val="28"/>
          <w:sz w:val="28"/>
          <w:szCs w:val="28"/>
          <w:rtl w:val="true"/>
          <w:lang w:bidi="fa-IR"/>
        </w:rPr>
        <w:t>در آیات گذشته دیدیم که چگونه دنیاپرستان سعی دارند در همه چیز از آن مردان حق که تهیدستند فاصله بگیرند،و سرانجام کارشان را در جهان دیگر نیز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با اشاره به سرگذشت دو دوست یا دو برادر که  هر کدام الگویی برای یکی از این دو گروه بوده‌اند طرز تفکر و گفتار و کردار و موضع این دو گروه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 دو مرد را،به عنوان ضرب المثل،برای آنها بازگو کن که برای یکی از آنها،دو باغ از انواع انگورها قرار داده بودیم،و در گرداگرد آن،درختان نخل سر به آسمان کشیده بود، و در میان این دو باغ زمین زراعت پر برکتی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 لَهُمْ مَثَلاً رَجُلَیْنِ جَعَلْنٰا لِأَحَدِهِمٰا جَنَّتَیْنِ مِنْ أَعْنٰابٍ وَ حَفَفْنٰاهُمٰا بِنَخْلٍ وَ جَعَلْنٰا بَیْنَهُمٰا زَرْعاً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و مزرعه‌ای که همه چیزش جور بود،هم انگور و خرما داشت و هم</w:t>
      </w:r>
    </w:p>
    <w:p>
      <w:pPr>
        <w:pStyle w:val="BookText"/>
        <w:rPr/>
      </w:pPr>
      <w:r>
        <w:rPr>
          <w:rFonts w:ascii="IRNazanin" w:hAnsi="IRNazanin" w:eastAsia="IRNazanin"/>
          <w:color w:val="111111"/>
          <w:sz w:val="28"/>
          <w:sz w:val="28"/>
          <w:szCs w:val="28"/>
          <w:rtl w:val="true"/>
          <w:lang w:bidi="fa-IR"/>
        </w:rPr>
        <w:t>گندم و حبوبات دیگر،مزرعه‌ای کامل و خودکفا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باغ از نظر فرآورده‌های کشاورزی کامل بودند درختان به ثمر نشسته، و زراعتها خوشه بسته بود،و هر دو باغ چیزی فروگذار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الْجَنَّتَیْنِ آتَتْ أُکُلَهٰا وَ لَمْ تَظْلِمْ مِنْهُ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آب که مایه حیات همه چیز مخصوصا باغ و زراعت است، به حد کافی در دسترس آنها بود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 باغ نهر بزرگی از زمین بیرون فرستاده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فَجَّرْنٰا خِلاٰلَهُمٰا نَهَراً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باغ و زراعت هر گونه میوه و درآمدی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ثَمَرٌ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دنیا به کام او می‌گشت و انسان کم‌ظرفیت و فاقد شخصیت هنگامی که همه چیز بر وفق مراد او بشود غرور او را می‌گیرد،و طغیان و سرکشی آغاز می‌کند که نخستین مرحله‌اش مرحله برتری‌جویی و استکبار بر دیگران است،صاحب این دو باغ به دوستش رو کرد و در گفتگویی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نظر ثروت از تو برترم،و آبرو و شخصیت و عزتم بیشتر و نفراتم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لِصٰاحِبِهِ وَ هُوَ یُحٰاوِرُهُ أَنَا أَکْثَرُ مِنْکَ مٰالاً وَ أَعَزُّ نَفَراً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 نیروی انسانی فراوان در اختیار دارم،و هم مال و ثروت هنگفت، و هم نفوذ و موقعیت اجتماعی،تو در برابر من چه می‌گویی؟و چه حرف حساب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کم این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معمولی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اوج گرفت،و به جایی رسید که دنیا را جاودان و مال و ثروت و حشمتش را ابدی 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مغرورانه</w:t>
      </w:r>
    </w:p>
    <w:p>
      <w:pPr>
        <w:pStyle w:val="BookText"/>
        <w:rPr/>
      </w:pPr>
      <w:r>
        <w:rPr>
          <w:rFonts w:ascii="IRNazanin" w:hAnsi="IRNazanin" w:eastAsia="IRNazanin"/>
          <w:color w:val="111111"/>
          <w:sz w:val="28"/>
          <w:sz w:val="28"/>
          <w:szCs w:val="28"/>
          <w:rtl w:val="true"/>
          <w:lang w:bidi="fa-IR"/>
        </w:rPr>
        <w:t>در حالی که در واقع به خودش ستم می‌کرد در باغش گام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درختان سرسبز که شاخه‌هایش از سنگینی میوه خم شده بود،و خوشه‌های پردانه‌ای که به هر طرف مایل گشته بود انداخت،و به زمزمه نهری که می‌غرید و پیش می‌رفت و درختان را مشروب می‌کرد گوش فرا داد،و از روی غفلت و بی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نمی‌کنم هرگز فنا و نیستی دامن باغ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جَنَّتَهُ وَ هُوَ ظٰالِمٌ لِنَفْسِهِ قٰالَ مٰا أَظُنُّ أَنْ تَبِیدَ هٰذِهِ أَبَداً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این فراتر رفت،و از آنجا که جاودانی بودن این جهان با قیام رستاخیز تضاد دارد به فکر انکار قیامت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باور نمی‌کنم که قیامتی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أَظُنُّ السّٰاعَةَ قٰائِمَةً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سخنانی است که گروهی برای دلخوش کردن خود به هم بافته‌اند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 گیرم که قیامتی در کار باشد،من با اینهمه شخصیت و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سراغ پروردگارم بروم مسلما جایگاهی بهتر از این خواهم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رُدِدْتُ إِلیٰ رَبِّی لَأَجِدَنَّ خَیْراً مِنْهٰا مُنْقَلَباً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خیالات خام غوطه‌ور بود و هر زمان سخنان نامربوط تازه‌ای بر نامربوطهای گذشته می‌افزود که رفیق با ایمانش به سخن درآمد و گفتنیها را که در آیات بعد می‌خوانیم گفت</w:t>
      </w:r>
      <w:r>
        <w:rPr>
          <w:rFonts w:eastAsia="IRNazanin" w:cs="IRNazanin"/>
          <w:color w:val="111111"/>
          <w:sz w:val="28"/>
          <w:szCs w:val="28"/>
          <w:rtl w:val="true"/>
          <w:lang w:bidi="fa-IR"/>
        </w:rPr>
        <w:t>.</w:t>
      </w:r>
      <w:bookmarkStart w:id="1030" w:name="pg10174_93242"/>
    </w:p>
    <w:p>
      <w:pPr>
        <w:pStyle w:val="Heading3"/>
        <w:numPr>
          <w:ilvl w:val="2"/>
          <w:numId w:val="1"/>
        </w:numPr>
        <w:rPr/>
      </w:pPr>
      <w:bookmarkStart w:id="1031" w:name="__RefHeading___Toc1974706_1067777946"/>
      <w:bookmarkStart w:id="1032" w:name="_Toc414"/>
      <w:bookmarkEnd w:id="1030"/>
      <w:bookmarkEnd w:id="1031"/>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37</w:t>
      </w:r>
      <w:r>
        <w:rPr>
          <w:rtl w:val="true"/>
        </w:rPr>
        <w:t xml:space="preserve"> </w:t>
      </w:r>
      <w:r>
        <w:rPr>
          <w:rtl w:val="true"/>
        </w:rPr>
        <w:t xml:space="preserve">تا </w:t>
      </w:r>
      <w:r>
        <w:rPr/>
        <w:t>41</w:t>
      </w:r>
      <w:r>
        <w:rPr>
          <w:rtl w:val="true"/>
        </w:rPr>
        <w:t>]</w:t>
      </w:r>
      <w:bookmarkEnd w:id="1032"/>
    </w:p>
    <w:p>
      <w:pPr>
        <w:pStyle w:val="Heading4"/>
        <w:numPr>
          <w:ilvl w:val="3"/>
          <w:numId w:val="1"/>
        </w:numPr>
        <w:rPr/>
      </w:pPr>
      <w:bookmarkStart w:id="1033" w:name="__RefHeading___Toc1974708_1067777946"/>
      <w:bookmarkStart w:id="1034" w:name="_Toc415"/>
      <w:bookmarkEnd w:id="1033"/>
      <w:r>
        <w:rPr>
          <w:rtl w:val="true"/>
        </w:rPr>
        <w:t>اشاره</w:t>
      </w:r>
      <w:bookmarkEnd w:id="1034"/>
    </w:p>
    <w:p>
      <w:pPr>
        <w:pStyle w:val="BookText"/>
        <w:rPr/>
      </w:pP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وَ لاٰ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یُؤْتِیَنِ خَیْراً مِنْ جَنَّتِکَ وَ یُرْسِلَ عَلَیْهٰا حُسْبٰاناً مِنَ اَلسَّمٰاءِ فَتُصْبِحَ صَعِیداً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1974710_1067777946"/>
      <w:bookmarkStart w:id="1036" w:name="_Toc416"/>
      <w:bookmarkEnd w:id="1035"/>
      <w:r>
        <w:rPr>
          <w:rtl w:val="true"/>
        </w:rPr>
        <w:t>ترجمه</w:t>
      </w:r>
      <w:r>
        <w:rPr>
          <w:rtl w:val="true"/>
        </w:rPr>
        <w:t>:</w:t>
      </w:r>
      <w:bookmarkEnd w:id="1036"/>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حالی که با او به گفتگو پرداخته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خدایی که تو را از خاک و سپس از نطفه آفرید،و بعد از آن تو را مرد کاملی قرار داد کافر شدی؟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کسی هستم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است،و هیچکس را شریک پروردگارم قرار نمی‌دهم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چرا هنگامی که وارد باغت شدی نگفتی این نعمتی است که خدا خواسته؟قوت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ناحیه خدا نیست،اما اگر می‌بینی من از نظر مال و فرزند از تو کمترم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مهمی نیست</w:t>
      </w:r>
      <w:r>
        <w:rPr>
          <w:rFonts w:eastAsia="IRNazanin" w:cs="IRNazanin"/>
          <w:color w:val="111111"/>
          <w:sz w:val="28"/>
          <w:szCs w:val="28"/>
          <w:rtl w:val="true"/>
          <w:lang w:bidi="fa-IR"/>
        </w:rPr>
        <w:t>).</w:t>
      </w:r>
      <w:bookmarkStart w:id="1037" w:name="pg10174_93243"/>
    </w:p>
    <w:p>
      <w:pPr>
        <w:pStyle w:val="BookText"/>
        <w:rPr/>
      </w:pPr>
      <w:bookmarkEnd w:id="1037"/>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پروردگارم بهتر از باغ تو به من بدهد،و مجازات حساب شده‌ای از آسمان بر باغ تو فرو فرستد،آن چنان که آن را به زمین بی گیاه لغزنده‌ای تبدیل کند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آب آن در اعماق زمین فرو رود،آن چنان که هرگز قدرت جستجوی آن را نداشته باشی</w:t>
      </w:r>
      <w:r>
        <w:rPr>
          <w:rFonts w:eastAsia="IRNazanin" w:cs="IRNazanin"/>
          <w:color w:val="111111"/>
          <w:sz w:val="28"/>
          <w:szCs w:val="28"/>
          <w:rtl w:val="true"/>
          <w:lang w:bidi="fa-IR"/>
        </w:rPr>
        <w:t>!</w:t>
      </w:r>
    </w:p>
    <w:p>
      <w:pPr>
        <w:pStyle w:val="Heading4"/>
        <w:numPr>
          <w:ilvl w:val="3"/>
          <w:numId w:val="1"/>
        </w:numPr>
        <w:rPr/>
      </w:pPr>
      <w:bookmarkStart w:id="1038" w:name="__RefHeading___Toc1974712_1067777946"/>
      <w:bookmarkStart w:id="1039" w:name="_Toc417"/>
      <w:bookmarkEnd w:id="1038"/>
      <w:r>
        <w:rPr>
          <w:rtl w:val="true"/>
        </w:rPr>
        <w:t>تفسیر</w:t>
      </w:r>
      <w:r>
        <w:rPr>
          <w:rtl w:val="true"/>
        </w:rPr>
        <w:t>:</w:t>
      </w:r>
      <w:bookmarkEnd w:id="1039"/>
    </w:p>
    <w:p>
      <w:pPr>
        <w:pStyle w:val="BookText"/>
        <w:rPr/>
      </w:pPr>
      <w:r>
        <w:rPr>
          <w:rFonts w:ascii="IRNazanin" w:hAnsi="IRNazanin" w:eastAsia="IRNazanin"/>
          <w:color w:val="111111"/>
          <w:sz w:val="28"/>
          <w:sz w:val="28"/>
          <w:szCs w:val="28"/>
          <w:rtl w:val="true"/>
          <w:lang w:bidi="fa-IR"/>
        </w:rPr>
        <w:t>اینهم پاسخ مستضعفان</w:t>
      </w:r>
    </w:p>
    <w:p>
      <w:pPr>
        <w:pStyle w:val="BookText"/>
        <w:rPr/>
      </w:pPr>
      <w:r>
        <w:rPr>
          <w:rFonts w:ascii="IRNazanin" w:hAnsi="IRNazanin" w:eastAsia="IRNazanin"/>
          <w:color w:val="111111"/>
          <w:sz w:val="28"/>
          <w:sz w:val="28"/>
          <w:szCs w:val="28"/>
          <w:rtl w:val="true"/>
          <w:lang w:bidi="fa-IR"/>
        </w:rPr>
        <w:t>این آیات رد بافته‌های بی اساس آن ثروتمند مغرور و از خود راضی و بی ایمان است که از زبان دوست مؤمنش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تا آن موقع دم فرو بسته بود و به سخنان این مرد سبک مغز گوش فرا می‌داد تا هر چه در درون دارد برون ریزد،سپس یک جا پاسخ دهد،وارد گفتگو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 آیا کافر شدی به خدایی که تو را از خاک آفرید و سپس از نطفه و بعد از آن تو را مرد کاملی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صٰاحِبُهُ وَ هُوَ  یُحٰاوِرُهُ أَ کَفَرْتَ بِالَّذِی خَلَقَکَ مِنْ تُرٰابٍ ثُمَّ مِنْ نُطْفَةٍ ثُمَّ سَوّٰاکَ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 پیش می‌آید و آن اینکه در سخنان آن مرد مغرور که در آیات گذشته آمده بود چیزی صریحا در زمینه انکار وجود خدا دیده نمی‌شد، در حالی که ظاهر پاسخی که مرد موحد به او می‌دهد و نخستین مطلبی که بخاطر آن وی را سرزنش می‌کند مساله انکار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را از طریق مساله آفرینش انسان که یکی از بارزترین دلائل توحید است متوجه خداوند عالم و قادر می‌کند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انسان را در آغاز از خاک آفرید،مواد غذایی که در زمین وجود داشت جذب ریشه‌های درختان شد،و درختان به نوبه خود غذای حیوانات شدند،و انسان از آن گیاه و گوشت این حیوان استفاده کرد،و نطفه‌اش از اینها شکل گرفت،نطفه در رحم مادر مراحل تکامل را پیمود تا به انسان کاملی تبدیل</w:t>
      </w:r>
    </w:p>
    <w:p>
      <w:pPr>
        <w:pStyle w:val="BookText"/>
        <w:rPr/>
      </w:pPr>
      <w:r>
        <w:rPr>
          <w:rFonts w:ascii="IRNazanin" w:hAnsi="IRNazanin" w:eastAsia="IRNazanin"/>
          <w:color w:val="111111"/>
          <w:sz w:val="28"/>
          <w:sz w:val="28"/>
          <w:szCs w:val="28"/>
          <w:rtl w:val="true"/>
          <w:lang w:bidi="fa-IR"/>
        </w:rPr>
        <w:t>شد،انسانی که از همه موجودات زمین برتر است،می‌اندیشد،فکر می‌کند، تصمیم می‌گیرد و همه چیز را مسخر خود می‌سازد،آری تبدیل خاک بی ارزش به چنین موجود شگرفی با آن همه سازمانهای پیچیده‌ای که در جسم و روح او است یکی از دلائل بزرگ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مفسران تفسیرهای گوناگونی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 از آنجا که این مرد مغرور صریحا معاد را انکار کرد و یا مورد تردید قرار داد لازمه آن انکار خداست،چرا که منکران معاد جسمانی در واقع منکر قدرت خدا بودند و باور نمی‌کردند که خاکهای متلاشی شده بار دیگر لباس حیات بپوشند،لذا آن مرد با ایمان با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خاک،و سپس نطفه،و مراحل دیگر،او را متوجه قدرت بی پایان پروردگار می‌کند،تا بداند مساله معاد را همواره در صحنه‌های همین زندگی با چشم خود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 که شرک و کفر او بخاطر این بود که برای خویشتن استقلالی در مالکیت قائل شد و مالکیت خود را جاودانی پنداشت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سومی نیز بعید به نظر نمی‌رسد که او در قسمتی از سخنانش که قرآن همه آن را بازگو نکرده است به انکار خدا برخاسته بود،که به قرینه سخنان آن مرد با ایمان روشن می‌شود،لذا در آیه بعد مشاهده می‌کنیم که آن مرد با ایمان می‌گوید تو اگر انکار خدا کردی و راه شرک پوییدی من هرگز چنین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احتمالات سه‌گانه که در تفسیر آیه فوق گفته شد بی ارتباط با یکدیگر نیست،و می‌تواند سخن آن مرد موحد اشاره‌ای بهمه اینها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مرد با ایمان برای درهم شکستن کفر و غرور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کسی هستم که اللّٰه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عقیده افتخار و مباهات می‌کنم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افتخار به این می‌کنی که باغ و زراعت و میوه و آب فراوان داری،ولی من افتخار می‌کنم که پروردگار من خدا است،خالق من،رازق من او است،تو به دنیایت مباهات می‌کنی،من به عقیده و ایمان و توحیدم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هیچکس را شریک پروردگارم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أُشْرِکُ بِرَبِّی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مساله توحید و شرک که مهمترین مساله سرنوشت‌ساز است،مجددا او را مورد سرزنش قرار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هنگامی که وارد باغت شدی نگفتی این نعمتی است که خدا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همه اینها را از ناحیه خدا ندانستی و شکر نعمت او را بجا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إِذْ دَخَلْتَ جَنَّتَکَ قُلْتَ مٰا شٰاءَ اللّٰهُ </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نگفتی هیچ قوت و قدرتی جز از ناحیه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زمین را شکافته‌ای،بذر پاشیده‌ای،نهال غرس کرده‌ای،درختان را بر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موقع به همه چیز آن رسیده‌ای تا به این پایه رسیده است، همه اینها با استفاده از قدرتهای خداداد،و امکانات و وسائلی است که خدا در اختیار تو قرار داده،تو از خود هیچ نداری و بدون او هیچ هستی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می‌بینی من از نظر مال و فرزند از تو کمترم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تَرَنِ أَنَا أَقَلَّ مِنْکَ مٰالاً وَ وَلَداً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می‌تواند بهتر از باغ تو را در اختیار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فَعَسیٰ رَبِّی أَنْ یُؤْتِیَنِ خَیْراً مِنْ جَنَّتِکَ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بهتر از آنچه تو داری به من بدهد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صاعقه‌ای از آسمان بر باغ تو فرستد و در مدتی کوتاه این سرزمین سرسبز و خرم را به سرزمین بی گیاه و لغزنده‌ای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یُرْسِلَ عَلَیْهٰا حُسْبٰاناً مِنَ السَّمٰاءِ فَتُصْبِحَ صَعِیداً زَلَقاً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زمین فرمان دهد تکانی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چشمه و نهر جوشان در اعماق آن فرو برود،آن چنان که هرگز قدرت جستجوی آن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یُصْبِحَ مٰاؤُهٰا غَوْراً فَلَنْ تَسْتَطِیعَ لَهُ طَلَباً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 حساب گرفته شده است، سپس به معنی تیرهایی که به هنگام پرتاب کردن آن را شماره می‌کنند آمده، و نیز به معنی مجازاتی است که روی حساب دامنگیر اشخاص می‌گردد،و در آیه فوق منظور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قشر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سرزمینی است صاف و بدون هیچگونه گیاه آن چنان که پای انسان بر آن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اینکه امروز برای اینکه شنهای روان را ثابت کنند و از فرو رفتن آبادیها در زیر طوفانهای شن جلوگیری به عمل آورند سعی می‌کنند گیاهان و نباتات و درختانی در آنها برویانند و به اصطلاح از آن حالت زلق و لغزندگی بیرون آید و مهار 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 مرد با ایمان و موحد رفیق مغرور خود را هشدار داد که بر این نعمتها دل نبندد چرا که هیچکدام قابل اعتماد نیست</w:t>
      </w:r>
      <w:r>
        <w:rPr>
          <w:rFonts w:eastAsia="IRNazanin" w:cs="IRNazanin"/>
          <w:color w:val="111111"/>
          <w:sz w:val="28"/>
          <w:szCs w:val="28"/>
          <w:rtl w:val="true"/>
          <w:lang w:bidi="fa-IR"/>
        </w:rPr>
        <w:t>.</w:t>
      </w:r>
      <w:bookmarkStart w:id="1040" w:name="pg10174_93247"/>
    </w:p>
    <w:p>
      <w:pPr>
        <w:pStyle w:val="BookText"/>
        <w:rPr/>
      </w:pPr>
      <w:bookmarkEnd w:id="1040"/>
      <w:r>
        <w:rPr>
          <w:rFonts w:ascii="IRNazanin" w:hAnsi="IRNazanin" w:eastAsia="IRNazanin"/>
          <w:color w:val="111111"/>
          <w:sz w:val="28"/>
          <w:sz w:val="28"/>
          <w:szCs w:val="28"/>
          <w:rtl w:val="true"/>
          <w:lang w:bidi="fa-IR"/>
        </w:rPr>
        <w:t>در واقع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خودت دیده،و یا لا اقل با گوش شنیده‌ای که صاعقه‌های آسمانی گاهی در یک لحظه کوتاه،باغها و خانه‌ها و زراعتها را به تلی از خاک،یا زمینی خشک و بی آب و علف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شنیده یا دیده‌ای که گاهی یک زمین لرزه شدید قناتها را فرو می‌ریزد، چشمه‌ها را می‌خشکاند،آن چنان که قابل اصلاح و مرمت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اینها را می‌دانی این غرور و نخوت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این صحنه‌ها را دیده‌ای اینهمه دلبستگی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می‌گویی باور نمی‌کنم این نعمتها هرگز فانی بشوند،بلکه جاودانه خواهند ماند،این چه نادانی و ابلهی است؟</w:t>
      </w:r>
      <w:r>
        <w:rPr>
          <w:rFonts w:eastAsia="IRNazanin" w:cs="IRNazanin"/>
          <w:color w:val="111111"/>
          <w:sz w:val="28"/>
          <w:szCs w:val="28"/>
          <w:rtl w:val="true"/>
          <w:lang w:bidi="fa-IR"/>
        </w:rPr>
        <w:t>!</w:t>
      </w:r>
    </w:p>
    <w:p>
      <w:pPr>
        <w:pStyle w:val="Heading3"/>
        <w:numPr>
          <w:ilvl w:val="2"/>
          <w:numId w:val="1"/>
        </w:numPr>
        <w:rPr/>
      </w:pPr>
      <w:bookmarkStart w:id="1041" w:name="__RefHeading___Toc1974714_1067777946"/>
      <w:bookmarkStart w:id="1042" w:name="_Toc418"/>
      <w:bookmarkEnd w:id="1041"/>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42</w:t>
      </w:r>
      <w:r>
        <w:rPr>
          <w:rtl w:val="true"/>
        </w:rPr>
        <w:t xml:space="preserve"> </w:t>
      </w:r>
      <w:r>
        <w:rPr>
          <w:rtl w:val="true"/>
        </w:rPr>
        <w:t xml:space="preserve">تا </w:t>
      </w:r>
      <w:r>
        <w:rPr/>
        <w:t>44</w:t>
      </w:r>
      <w:r>
        <w:rPr>
          <w:rtl w:val="true"/>
        </w:rPr>
        <w:t>]</w:t>
      </w:r>
      <w:bookmarkEnd w:id="1042"/>
    </w:p>
    <w:p>
      <w:pPr>
        <w:pStyle w:val="Heading4"/>
        <w:numPr>
          <w:ilvl w:val="3"/>
          <w:numId w:val="1"/>
        </w:numPr>
        <w:rPr/>
      </w:pPr>
      <w:bookmarkStart w:id="1043" w:name="__RefHeading___Toc1974716_1067777946"/>
      <w:bookmarkStart w:id="1044" w:name="_Toc419"/>
      <w:bookmarkEnd w:id="1043"/>
      <w:r>
        <w:rPr>
          <w:rtl w:val="true"/>
        </w:rPr>
        <w:t>اشاره</w:t>
      </w:r>
      <w:bookmarkEnd w:id="1044"/>
    </w:p>
    <w:p>
      <w:pPr>
        <w:pStyle w:val="BookText"/>
        <w:rPr/>
      </w:pPr>
      <w:r>
        <w:rPr>
          <w:rFonts w:ascii="Amiri" w:hAnsi="Amiri" w:eastAsia="Amiri" w:cs="Amiri"/>
          <w:color w:val="111111"/>
          <w:sz w:val="28"/>
          <w:sz w:val="28"/>
          <w:szCs w:val="28"/>
          <w:rtl w:val="true"/>
          <w:lang w:bidi="ar-SA"/>
        </w:rPr>
        <w:t xml:space="preserve">وَ أُحِیطَ بِثَمَرِهِ فَأَصْبَحَ یُقَلِّبُ کَفَّیْهِ عَلیٰ مٰا أَنْفَقَ فِیهٰا وَ هِیَ خٰاوِیَةٌ عَلیٰ عُرُوشِهٰا وَ یَقُولُ یٰا لَیْتَنِی لَمْ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فِئَةٌ یَنْصُرُونَهُ مِنْ دُونِ اَللّٰهِ وَ مٰا کٰانَ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 خَیْرٌ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974718_1067777946"/>
      <w:bookmarkStart w:id="1046" w:name="_Toc420"/>
      <w:bookmarkEnd w:id="1045"/>
      <w:r>
        <w:rPr>
          <w:rtl w:val="true"/>
        </w:rPr>
        <w:t>ترجمه</w:t>
      </w:r>
      <w:r>
        <w:rPr>
          <w:rtl w:val="true"/>
        </w:rPr>
        <w:t>:</w:t>
      </w:r>
      <w:bookmarkEnd w:id="104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عذاب خدا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میوه‌های آن نابود شد،او مرتبا دستهای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هزینه‌هایی که در آن صرف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میمالید،در حالی که تمام باغ بر پایه‌ها فرو ریخته بود،و می‌گفت ای کاش کسی را شریک پروردگارم قرار نداده بودم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گروهی،غیر از خدا،نداشت که او را یاری کنند،و نمی‌توانست از خویشتن یاری گیرد</w:t>
      </w:r>
      <w:r>
        <w:rPr>
          <w:rFonts w:eastAsia="IRNazanin" w:cs="IRNazanin"/>
          <w:color w:val="111111"/>
          <w:sz w:val="28"/>
          <w:szCs w:val="28"/>
          <w:rtl w:val="true"/>
          <w:lang w:bidi="fa-IR"/>
        </w:rPr>
        <w:t>.</w:t>
      </w:r>
      <w:bookmarkStart w:id="1047" w:name="pg10174_93248"/>
    </w:p>
    <w:p>
      <w:pPr>
        <w:pStyle w:val="BookText"/>
        <w:rPr/>
      </w:pPr>
      <w:bookmarkEnd w:id="1047"/>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ثابت شد که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خداوند حق است،او است که برترین ثواب و بهترین عاقبت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1048" w:name="__RefHeading___Toc1974720_1067777946"/>
      <w:bookmarkStart w:id="1049" w:name="_Toc421"/>
      <w:bookmarkEnd w:id="1048"/>
      <w:r>
        <w:rPr>
          <w:rtl w:val="true"/>
        </w:rPr>
        <w:t>تفسیر</w:t>
      </w:r>
      <w:r>
        <w:rPr>
          <w:rtl w:val="true"/>
        </w:rPr>
        <w:t>:</w:t>
      </w:r>
      <w:bookmarkEnd w:id="1049"/>
    </w:p>
    <w:p>
      <w:pPr>
        <w:pStyle w:val="BookText"/>
        <w:rPr/>
      </w:pPr>
      <w:r>
        <w:rPr>
          <w:rFonts w:ascii="IRNazanin" w:hAnsi="IRNazanin" w:eastAsia="IRNazanin"/>
          <w:color w:val="111111"/>
          <w:sz w:val="28"/>
          <w:sz w:val="28"/>
          <w:szCs w:val="28"/>
          <w:rtl w:val="true"/>
          <w:lang w:bidi="fa-IR"/>
        </w:rPr>
        <w:t>و اینهم پایان کارشان</w:t>
      </w:r>
    </w:p>
    <w:p>
      <w:pPr>
        <w:pStyle w:val="BookText"/>
        <w:rPr/>
      </w:pPr>
      <w:r>
        <w:rPr>
          <w:rFonts w:ascii="IRNazanin" w:hAnsi="IRNazanin" w:eastAsia="IRNazanin"/>
          <w:color w:val="111111"/>
          <w:sz w:val="28"/>
          <w:sz w:val="28"/>
          <w:szCs w:val="28"/>
          <w:rtl w:val="true"/>
          <w:lang w:bidi="fa-IR"/>
        </w:rPr>
        <w:t>سرانجام گفتگوی این دو نفر پایان گرفت بی آنکه مرد موحد توانسته باشد در اعماق جان آن ثروتمند مغرور و بی ایمان نفوذ کند،و با همین روحیه و طرز فکر به خانه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اینکه فرمان الهی دائر به نابودی باغها و زراعتهای سرسبزش صادر شده است،و باید کیفر غرور و شرک خود را در همین جهان ببیند و سرنوشتش درس عبرتی برای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همان لحظه که پرده‌های سیاه شب همه جا را فرا گرفته بود،عذاب الهی نازل شد،به صورت صاعقه‌ای مرگبار،و یا طوفانی کوبنده و وحشتناک، و یا زلزله‌ای ویرانگر و هول‌انگیز،هر چه بود در لحظاتی کوتاه این باغهای پرطراوت،و درختان سر به فلک کشیده، و زراعت به ثمر نشسته را در هم کوبید و ویران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الهی به فرمان خدا از هر سو محصولات آن مرد را احاطه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أُحِیطَ بِثَمَرِهِ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اینگونه موارد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نتیجه آن نابودی کامل است صبحگاهان که صاحب باغ با یک سلسله رؤیاها به منظور سرکشی و بهره‌گیری از محصولات باغ به سوی آن حرکت کرد،همین که نزدیک شد با منظره وحشتناکی روبرو گشت،آن چنان که دهانش از تعجب بازماند،و چشمانش بیفروغ شد و از حرکت ایستاد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نمی‌دانست این صحنه را در خواب می‌بیند یا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همه</w:t>
      </w:r>
    </w:p>
    <w:p>
      <w:pPr>
        <w:pStyle w:val="BookText"/>
        <w:rPr/>
      </w:pPr>
      <w:r>
        <w:rPr>
          <w:rFonts w:ascii="IRNazanin" w:hAnsi="IRNazanin" w:eastAsia="IRNazanin"/>
          <w:color w:val="111111"/>
          <w:sz w:val="28"/>
          <w:sz w:val="28"/>
          <w:szCs w:val="28"/>
          <w:rtl w:val="true"/>
          <w:lang w:bidi="fa-IR"/>
        </w:rPr>
        <w:t>بر خاک فرو غلطیده بودند،زراعتها زیر و رو شده بودند،و کمتر اثری از حیات و زندگی در آنجا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در آنجا هرگز باغ خرم و زمینهای سرسبزی وجود نداشته،و ناله‌های غم‌انگیز جغدها در ویرانه‌هایش طنین‌انداز بوده است،قلبش به طپش افتاد، رنگ از چهره‌اش پرید،آب در دهانش خشکید،و آنچه از کبر و غرور بر دل و مغز او سنگینی می‌کرد یکباره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یک خواب عمیق و طولانی بیدار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مرتبا دستها را به هم می‌مالید و در فکر هزینه‌های سنگینی بود که در یک عمر از هر طرف فراهم نموده و در آن خرج کرده بود،در حالی که همه بر باد رفته و بر پایه‌ها فرو ریخته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فَأَصْبَحَ یُقَلِّبُ کَفَّیْهِ عَلیٰ مٰا أَنْفَقَ فِیهٰا وَ هِیَ خٰاوِیَةٌ عَلیٰ عُرُوشِهٰا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این هنگام بود که از گفته‌ها و اندیشه‌های پوچ و باطل خود پشیمان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 ای کاش احدی را شریک پروردگارم نمی‌دانستم،و ای کاش هرگز راه شرک را نمی‌پوئیدم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یٰا لَیْتَنِی لَمْ أُشْرِکْ بِرَبِّی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اسف‌انگیزتر اینکه او در برابر اینهمه مصیبت و بلا،تنهای تنها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جز خدا نداشت که او را در برابر این بلای عظیم و خسارت بزرگ یاری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تَکُنْ لَهُ فِئَةٌ یَنْصُرُونَهُ مِنْ دُونِ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تمام سرمایه او همین بود چیز دیگری نداشت که بجای آن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نمی‌توانست از خویشتن یاری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مُنْتَصِراً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تمام پندارهای غرور آمیزش در این ماجرا بهم ریخت و باطل گشت،از یک سو می‌گفت من هرگز باور نمی‌کنم این ثروت و سرمایه عظیم فنایی داشته باشد،ولی به چشم خود فنای آن را مشاهده کرد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به رفیق موحد و با ایمانش کبر و بزرگی می‌فروخت و می‌گفت</w:t>
      </w:r>
    </w:p>
    <w:p>
      <w:pPr>
        <w:pStyle w:val="BookText"/>
        <w:rPr/>
      </w:pPr>
      <w:r>
        <w:rPr>
          <w:rFonts w:ascii="IRNazanin" w:hAnsi="IRNazanin" w:eastAsia="IRNazanin"/>
          <w:color w:val="111111"/>
          <w:sz w:val="28"/>
          <w:sz w:val="28"/>
          <w:szCs w:val="28"/>
          <w:rtl w:val="true"/>
          <w:lang w:bidi="fa-IR"/>
        </w:rPr>
        <w:t>من از تو قویتر و پر یار و یاورترم،اما بعد از این ماجرا مشاهده کرد که هیچکس یار و یاور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او به قدرت و قوت خویش متکی بود و نیروی خود را نامحدود می‌پنداشت،ولی بعد از این حادثه و کوتاه شدن دستش از همه جا و همه چیز، به اشتباه بزرگ خود پی برد،زیرا چیزی که بتواند گوشه‌ای از آن خسارت بزرگ را جبران کند در اختیار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یار و یاورانی که بخاطر مال و ثروت همانند مگسهای دور شیرینی اطراف انسان را می‌گیرند،و گاه انسان آنها را تکیه‌گاه روز بدبختی خود می‌پندارد،به هنگامی که آن نعمت از میان برود یکباره همگی پراکنده می‌شوند، چرا که دوستی آنها به صورت یک پیوند معنوی نبود،پشتوانه مادی داشت که با از میان رفتنش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چه بود دیر شده بود،و این گونه بیداری اضطراری که به هنگام نزول بلاهای سنگین،حتی برای فرعونها و نمرودها پیدا می‌شود،بی ارزش است، و به همین دلیل نتیجه‌ای بحال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او در اینجا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أُشْرِکْ بِرَبِّی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جاری کرد،همان جمله‌ای که دوست با ایمانش قبلا می‌گفت ولی او در حال سلامت گفت و این در حال بلا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در این هنگام بود که این حقیقت بار دیگر به ثبوت پیوست که ولایت و سرپرستی و قدرت از آن خدا است خداوندی که عین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الْوَلاٰیَةُ لِلّٰهِ الْحَقِّ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اینجا کاملا روشن گشت که همه نعمتها از او است و هر چه اراده او باشد آن می‌شود،و جز به اتکاء لطف او کاری ساخته نیست</w:t>
      </w:r>
      <w:r>
        <w:rPr>
          <w:rFonts w:eastAsia="IRNazanin" w:cs="IRNazanin"/>
          <w:color w:val="111111"/>
          <w:sz w:val="28"/>
          <w:szCs w:val="28"/>
          <w:rtl w:val="true"/>
          <w:lang w:bidi="fa-IR"/>
        </w:rPr>
        <w:t>.</w:t>
      </w:r>
      <w:bookmarkStart w:id="1050" w:name="pg10174_93251"/>
    </w:p>
    <w:p>
      <w:pPr>
        <w:pStyle w:val="BookText"/>
        <w:rPr/>
      </w:pPr>
      <w:bookmarkEnd w:id="1050"/>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برترین پاداش را دارد و او است که بهترین عاقبت را برای مطیعان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ثَوٰاباً وَ خَیْرٌ عُقْباً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می‌خواهد به کسی دل به‌بندد و بر چیزی تکیه کند و امید به پاداش  کسی داشته باشد چه بهتر که تکیه‌گاهش خدا و دلبستگی،و امیدش به لطف و احسان پروردگار باشد</w:t>
      </w:r>
      <w:r>
        <w:rPr>
          <w:rFonts w:eastAsia="IRNazanin" w:cs="IRNazanin"/>
          <w:color w:val="111111"/>
          <w:sz w:val="28"/>
          <w:szCs w:val="28"/>
          <w:rtl w:val="true"/>
          <w:lang w:bidi="fa-IR"/>
        </w:rPr>
        <w:t>.</w:t>
      </w:r>
    </w:p>
    <w:p>
      <w:pPr>
        <w:pStyle w:val="Heading4"/>
        <w:numPr>
          <w:ilvl w:val="3"/>
          <w:numId w:val="1"/>
        </w:numPr>
        <w:rPr/>
      </w:pPr>
      <w:bookmarkStart w:id="1051" w:name="__RefHeading___Toc1974722_1067777946"/>
      <w:bookmarkStart w:id="1052" w:name="_Toc422"/>
      <w:bookmarkEnd w:id="1051"/>
      <w:r>
        <w:rPr>
          <w:rtl w:val="true"/>
        </w:rPr>
        <w:t>نکته‌ها</w:t>
      </w:r>
      <w:r>
        <w:rPr>
          <w:rtl w:val="true"/>
        </w:rPr>
        <w:t>:</w:t>
      </w:r>
      <w:bookmarkEnd w:id="1052"/>
    </w:p>
    <w:p>
      <w:pPr>
        <w:pStyle w:val="Heading5"/>
        <w:numPr>
          <w:ilvl w:val="4"/>
          <w:numId w:val="1"/>
        </w:numPr>
        <w:rPr/>
      </w:pPr>
      <w:bookmarkStart w:id="1053" w:name="__RefHeading___Toc1974724_1067777946"/>
      <w:bookmarkStart w:id="1054" w:name="_Toc423"/>
      <w:bookmarkEnd w:id="1053"/>
      <w:r>
        <w:rPr>
          <w:rtl w:val="true"/>
        </w:rPr>
        <w:t>اشاره</w:t>
      </w:r>
      <w:bookmarkEnd w:id="1054"/>
    </w:p>
    <w:p>
      <w:pPr>
        <w:pStyle w:val="Heading5"/>
        <w:numPr>
          <w:ilvl w:val="4"/>
          <w:numId w:val="1"/>
        </w:numPr>
        <w:rPr/>
      </w:pPr>
      <w:bookmarkStart w:id="1055" w:name="__RefHeading___Toc1974726_1067777946"/>
      <w:bookmarkStart w:id="1056" w:name="_Toc424"/>
      <w:bookmarkEnd w:id="1055"/>
      <w:r>
        <w:rPr/>
        <w:t>1</w:t>
      </w:r>
      <w:r>
        <w:rPr>
          <w:rtl w:val="true"/>
        </w:rPr>
        <w:t>-</w:t>
      </w:r>
      <w:r>
        <w:rPr>
          <w:rtl w:val="true"/>
        </w:rPr>
        <w:t>غرور ثروت</w:t>
      </w:r>
      <w:bookmarkEnd w:id="1056"/>
    </w:p>
    <w:p>
      <w:pPr>
        <w:pStyle w:val="BookText"/>
        <w:rPr/>
      </w:pPr>
      <w:r>
        <w:rPr>
          <w:rFonts w:ascii="IRNazanin" w:hAnsi="IRNazanin" w:eastAsia="IRNazanin"/>
          <w:color w:val="111111"/>
          <w:sz w:val="28"/>
          <w:sz w:val="28"/>
          <w:szCs w:val="28"/>
          <w:rtl w:val="true"/>
          <w:lang w:bidi="fa-IR"/>
        </w:rPr>
        <w:t>در این داستان ترسیم زنده‌ای از آنچه ما غرور ثروتش می‌نامیم،مشاهده می‌کنیم،و به سرانجام این غرور که پایانش شرک و کفر است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کم‌ظرفیت هنگامی که بجایی رسیدند و برتری مختصری از نظر مقام و ثروت بر دیگران یافتند،غالبا گرفتار بلای غرور می‌شوند،نخست سعی می‌کنند امکانات خود را به رخ دیگران بکشند،و آن را وسیله برتری‌جویی قرار دهند، جمع شدن مگس‌صفتان را دور این شیرینی دلیل بر نفوذ خویشتن در دلها قرار دهند، این همان است که قرآن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أَکْثَرُ مِنْکَ مٰالاً وَ أَعَزُّ نَفَراً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از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آنها به دنیا کم کم پندار جاودانگی آن را در نظرشان مجسم می‌سازد،و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 أَنْ تَبِیدَ هٰذِهِ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جاودانگی دنیای مادی چون تضاد روشنی با رستاخیز دارد نتیجتا به انکار معاد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أَظُنُّ السّٰاعَةَ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خودبینی و خودپسندیشان سبب می‌شود که برتری مادی را دلیل بر قرب در درگاه پروردگار بدانند،و برای خویشتن مقام فوق العاده‌ای نزد او قائل شوند، و بگویند اگر به سوی خدا بازگردیم و معاد و آخرتی در کار باشد جای ما در آنجا</w:t>
      </w:r>
    </w:p>
    <w:p>
      <w:pPr>
        <w:pStyle w:val="BookText"/>
        <w:rPr/>
      </w:pPr>
      <w:r>
        <w:rPr>
          <w:rFonts w:ascii="Amiri" w:hAnsi="Amiri" w:eastAsia="Amiri" w:cs="Amiri"/>
          <w:color w:val="111111"/>
          <w:sz w:val="28"/>
          <w:sz w:val="28"/>
          <w:szCs w:val="28"/>
          <w:rtl w:val="true"/>
          <w:lang w:bidi="ar-SA"/>
        </w:rPr>
        <w:t>از اینجا هم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رُدِدْتُ إِلیٰ رَبِّی لَأَجِدَنَّ خَیْراً مِنْهٰا مُنْقَلَباً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مراحل چهارگانه کم و بیش در زندگی قدرتمندان دنیاپرست با تفاوتهایی دیده می‌شود در واقع خط سیر انحرافی آنها  از دنیاپرستی شروع، و به شرک و بت‌پرستی و کفر و انکار معاد ختم می‌گردد،چرا که قدرت مادی را همچون بتی می‌پرستند و غیر آن را بدست فراموشی می‌سپرند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سرگذشت عبرت‌انگیز در عین فشردگی،علاوه بر این درس بزرگ درسهای دیگری نیز بما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دنیای مادی هر قدر وسیع و گسترده باشد نامطمئن و ناپایدار است،برق صاعقه‌ای می‌تواند در یک شب و یا حتی چند لحظه کوتاه باغها و زراعتهایی که محصول سالهای دراز از عمر انسان است به تلی از خاک و خاکستر و زمین خشک و لغزنده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لرزه مختصری چشمه‌های جوشانی را که مبدء اینهمه حیات و برکت بود در کام خود فرو کشد آن گونه که حتی قابل ترمیم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دوستانی که به عشق بهره‌گیری مادی دور انسان حلقه می‌زنند آن چنان بی‌اعتبار و بیوفا هستند که در همان لحظاتی که این نعمتها از انسان جدا می‌شوند با او وداع می‌گویند،گویی تصمیم آن را از قبل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لَهُ فِئَةٌ یَنْصُرُونَهُ مِنْ دُونِ اللّٰهِ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ماجراها که نمونه‌هایش را بارها شنیده و یا دیده‌ایم ثابت می‌کند که جز بر خدا نمی‌توان دل بست،دوستان باوفا و راستین انسان تنها کسانی هستند که پیوندهای معنوی ارتباط آنها را برقرار می‌سازد،اینها دوستان حال ثروت،تنگدستی، پیری و جوانی،تندرستی و بیماری،و عزت و ذلتند،حتی رابطه‌های مودتشان بعد از مرگ نیز تداوم دارد</w:t>
      </w:r>
      <w:r>
        <w:rPr>
          <w:rFonts w:eastAsia="IRNazanin" w:cs="IRNazanin"/>
          <w:color w:val="111111"/>
          <w:sz w:val="28"/>
          <w:szCs w:val="28"/>
          <w:rtl w:val="true"/>
          <w:lang w:bidi="fa-IR"/>
        </w:rPr>
        <w:t>.</w:t>
      </w:r>
      <w:bookmarkStart w:id="1057" w:name="pg10174_93253"/>
    </w:p>
    <w:p>
      <w:pPr>
        <w:pStyle w:val="Heading5"/>
        <w:numPr>
          <w:ilvl w:val="4"/>
          <w:numId w:val="1"/>
        </w:numPr>
        <w:rPr/>
      </w:pPr>
      <w:bookmarkStart w:id="1058" w:name="__RefHeading___Toc1974728_1067777946"/>
      <w:bookmarkStart w:id="1059" w:name="_Toc425"/>
      <w:bookmarkEnd w:id="1057"/>
      <w:bookmarkEnd w:id="1058"/>
      <w:r>
        <w:rPr>
          <w:rtl w:val="true"/>
        </w:rPr>
        <w:t>ج</w:t>
      </w:r>
      <w:r>
        <w:rPr>
          <w:rtl w:val="true"/>
        </w:rPr>
        <w:t>-</w:t>
      </w:r>
      <w:r>
        <w:rPr>
          <w:rtl w:val="true"/>
        </w:rPr>
        <w:t>بیداری بعد از بلا غالبا بیهوده است</w:t>
      </w:r>
      <w:r>
        <w:rPr>
          <w:rtl w:val="true"/>
        </w:rPr>
        <w:t>-</w:t>
      </w:r>
      <w:bookmarkEnd w:id="1059"/>
    </w:p>
    <w:p>
      <w:pPr>
        <w:pStyle w:val="BookText"/>
        <w:rPr/>
      </w:pPr>
      <w:r>
        <w:rPr>
          <w:rFonts w:ascii="IRNazanin" w:hAnsi="IRNazanin" w:eastAsia="IRNazanin"/>
          <w:color w:val="111111"/>
          <w:sz w:val="28"/>
          <w:sz w:val="28"/>
          <w:szCs w:val="28"/>
          <w:rtl w:val="true"/>
          <w:lang w:bidi="fa-IR"/>
        </w:rPr>
        <w:t>بارها گفته‌ایم بیداری اضطراری نه دلیل بر انقلاب درونی و تغییر خط و مسیر انسان است،و نه نشانه پشیمانی از اعمال گذشته،بلکه هر انسانی چشمش به چوبه دار،و یا امواج بلا و طوفان بیفتد،موقتا تحت تاثیر قرار میگیرد،و در لحظاتی کوتاه که عمرش بیش از عمر آن بلا نیست تصمیم بر تغییر مسیر خود می‌گیرد اما چون ریشه‌ای در اعماق جانش ندارد با خاموش شدن آن طوفان این تفکر نیز خاموش می‌شود،و درست بخط اول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سوره نساء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به هنگام مشاهده نشانه‌های مرگ درهای توبه به روی انسان بسته می‌شود نیز دلیلش همین است،و اگر می‌بینیم قرآن در آیات سوره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فرعون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غرق او نزدیک شد و در میان امواج می‌غلطید صدا زد من به خدای یگانه،خدای بنی اسرائیل،ایمان آوردم،اما این توبه هرگز از او قبول نشد،آن نیز دلیلش همین است</w:t>
      </w:r>
      <w:r>
        <w:rPr>
          <w:rFonts w:eastAsia="IRNazanin" w:cs="IRNazanin"/>
          <w:color w:val="111111"/>
          <w:sz w:val="28"/>
          <w:szCs w:val="28"/>
          <w:rtl w:val="true"/>
          <w:lang w:bidi="fa-IR"/>
        </w:rPr>
        <w:t>.</w:t>
      </w:r>
    </w:p>
    <w:p>
      <w:pPr>
        <w:pStyle w:val="Heading5"/>
        <w:numPr>
          <w:ilvl w:val="4"/>
          <w:numId w:val="1"/>
        </w:numPr>
        <w:rPr/>
      </w:pPr>
      <w:bookmarkStart w:id="1060" w:name="__RefHeading___Toc1974730_1067777946"/>
      <w:bookmarkStart w:id="1061" w:name="_Toc426"/>
      <w:bookmarkEnd w:id="1060"/>
      <w:r>
        <w:rPr>
          <w:rtl w:val="true"/>
        </w:rPr>
        <w:t>د</w:t>
      </w:r>
      <w:r>
        <w:rPr>
          <w:rtl w:val="true"/>
        </w:rPr>
        <w:t>-</w:t>
      </w:r>
      <w:r>
        <w:rPr>
          <w:rtl w:val="true"/>
        </w:rPr>
        <w:t>نه فقر دلیل ذلت است و نه ثروت دلیل عزت</w:t>
      </w:r>
      <w:r>
        <w:rPr>
          <w:rtl w:val="true"/>
        </w:rPr>
        <w:t>-</w:t>
      </w:r>
      <w:bookmarkEnd w:id="1061"/>
    </w:p>
    <w:p>
      <w:pPr>
        <w:pStyle w:val="BookText"/>
        <w:rPr/>
      </w:pPr>
      <w:r>
        <w:rPr>
          <w:rFonts w:ascii="IRNazanin" w:hAnsi="IRNazanin" w:eastAsia="IRNazanin"/>
          <w:color w:val="111111"/>
          <w:sz w:val="28"/>
          <w:sz w:val="28"/>
          <w:szCs w:val="28"/>
          <w:rtl w:val="true"/>
          <w:lang w:bidi="fa-IR"/>
        </w:rPr>
        <w:t>این درس دیگری است که آیات فوق به 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جوامع مادی و مکتبهای ماده‌گرا،غالبا این توهم پیش می‌آید که فقر و ثروت دلیل ذلت و عزت است به همین دلیل می‌بینیم مشرکان عصر جاهلیت از یتیم بودن و یا تهیدستی پیامبر اسلام ص تعجب می‌کردند و می‌گفتند چرا این قرآن بر یکی از ثروتمندان مکه و طائف نازل نشده؟ لَوْ لاٰ نُزِّلَ هٰذَا الْقُرْآنُ عَلیٰ رَجُلٍ مِنَ الْقَرْیَتَیْنِ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p>
    <w:p>
      <w:pPr>
        <w:pStyle w:val="Heading5"/>
        <w:numPr>
          <w:ilvl w:val="4"/>
          <w:numId w:val="1"/>
        </w:numPr>
        <w:rPr/>
      </w:pPr>
      <w:bookmarkStart w:id="1062" w:name="__RefHeading___Toc1974732_1067777946"/>
      <w:bookmarkStart w:id="1063" w:name="_Toc427"/>
      <w:bookmarkEnd w:id="1062"/>
      <w:r>
        <w:rPr>
          <w:rtl w:val="true"/>
        </w:rPr>
        <w:t>ه</w:t>
      </w:r>
      <w:r>
        <w:rPr>
          <w:rtl w:val="true"/>
        </w:rPr>
        <w:t>-</w:t>
      </w:r>
      <w:r>
        <w:rPr>
          <w:rtl w:val="true"/>
        </w:rPr>
        <w:t>راه شکستن غرور</w:t>
      </w:r>
      <w:r>
        <w:rPr>
          <w:rtl w:val="true"/>
        </w:rPr>
        <w:t>-</w:t>
      </w:r>
      <w:bookmarkEnd w:id="106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انسان آزاده هنگامی که وسوسه‌های غرور بخاطر مال و مقام در اعماق دلش جوانه می‌زند باید ریشه آن را با توجه به تاریخچه‌ی پیدایش خودش قطع کند،آن روز که خاک بی ارزش بود،آن روز که نطفه ناتوانی</w:t>
      </w:r>
      <w:bookmarkStart w:id="1064" w:name="pg10174_93254"/>
    </w:p>
    <w:p>
      <w:pPr>
        <w:pStyle w:val="BookText"/>
        <w:rPr/>
      </w:pPr>
      <w:bookmarkEnd w:id="1064"/>
      <w:r>
        <w:rPr>
          <w:rFonts w:ascii="IRNazanin" w:hAnsi="IRNazanin" w:eastAsia="IRNazanin"/>
          <w:color w:val="111111"/>
          <w:sz w:val="28"/>
          <w:sz w:val="28"/>
          <w:szCs w:val="28"/>
          <w:rtl w:val="true"/>
          <w:lang w:bidi="fa-IR"/>
        </w:rPr>
        <w:t>بود،آن روز که به صورت نوزادی ضعیف و غیر قادر بر حرکت از مادر متولد گشت، همانگونه که قرآن در آیات فوق برای شکستن غرور آن ثروتمند بی ایمان او را به گذشته‌اش بازمی‌گرداند،و از زبان آن مرد با ایمان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کَفَرْتَ بِالَّذِی خَلَقَکَ مِنْ تُرٰابٍ ثُمَّ مِنْ نُطْفَةٍ ثُمَّ سَوّٰاکَ رَجُلاً </w:t>
      </w:r>
      <w:r>
        <w:rPr>
          <w:rFonts w:eastAsia="IRNazanin" w:cs="IRNazanin"/>
          <w:color w:val="111111"/>
          <w:sz w:val="28"/>
          <w:szCs w:val="28"/>
          <w:rtl w:val="true"/>
          <w:lang w:bidi="fa-IR"/>
        </w:rPr>
        <w:t>".</w:t>
      </w:r>
    </w:p>
    <w:p>
      <w:pPr>
        <w:pStyle w:val="Heading5"/>
        <w:numPr>
          <w:ilvl w:val="4"/>
          <w:numId w:val="1"/>
        </w:numPr>
        <w:rPr/>
      </w:pPr>
      <w:bookmarkStart w:id="1065" w:name="__RefHeading___Toc1974734_1067777946"/>
      <w:bookmarkStart w:id="1066" w:name="_Toc428"/>
      <w:bookmarkEnd w:id="1065"/>
      <w:r>
        <w:rPr>
          <w:rtl w:val="true"/>
        </w:rPr>
        <w:t>و</w:t>
      </w:r>
      <w:r>
        <w:rPr>
          <w:rtl w:val="true"/>
        </w:rPr>
        <w:t>-</w:t>
      </w:r>
      <w:r>
        <w:rPr>
          <w:rtl w:val="true"/>
        </w:rPr>
        <w:t>جهان طبیعت به ما درس می‌دهد</w:t>
      </w:r>
      <w:r>
        <w:rPr>
          <w:rtl w:val="true"/>
        </w:rPr>
        <w:t>-</w:t>
      </w:r>
      <w:bookmarkEnd w:id="1066"/>
    </w:p>
    <w:p>
      <w:pPr>
        <w:pStyle w:val="BookText"/>
        <w:rPr/>
      </w:pPr>
      <w:r>
        <w:rPr>
          <w:rFonts w:ascii="IRNazanin" w:hAnsi="IRNazanin" w:eastAsia="IRNazanin"/>
          <w:color w:val="111111"/>
          <w:sz w:val="28"/>
          <w:sz w:val="28"/>
          <w:szCs w:val="28"/>
          <w:rtl w:val="true"/>
          <w:lang w:bidi="fa-IR"/>
        </w:rPr>
        <w:t>جالب اینکه در آیات فوق هنگامی که توصیف آن باغهای پربرکت را می‌خوانیم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تَظْلِمْ مِنْهُ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باغها هیچگونه ستمی در تقدیم ثمرات خود به جهان انسانیت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باره صاحب آن باغ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جَنَّتَهُ وَ هُوَ ظٰالِمٌ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انسان نگاهی به جهان آفرینش کن ببین این درختان پرثمر و زراعتهای پربرکت،چگونه هر چه دارند در طبق اخلاص گذارده،و به تو تقدیم می‌دارند نه از انحصارطلبی آنها خبری است،و نه از بخل و حسد اثری،جهان آفرینش صحنه ایثار است و بذل و بخشش،زمین آنچه را در اختیار دارد به گیاهان و حیوانات ایثارگرانه تقدیم می‌کند،و درختان و گیاهان تمام مواهب خویش را در اختیار انسانها و جانداران دیگر می‌گذارند،قرص خورشید روز به روز لاغرتر می‌شود و نور افشانی میکند،ابرها می‌بارند و نسیمها می‌وزند و امواج حیات را در همه جا می‌گسترانند،این نظام آفرینش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تو ای انسان چگونه می‌خواهی گل سرسبد این جهان باشی و روشنترین قوانین آن را زیر پا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 ناهمرنگ برای عالم خلقت شوی،همه مواهب را به خویش اختصاص دهی و حق دیگران را بربایی؟</w:t>
      </w:r>
      <w:r>
        <w:rPr>
          <w:rFonts w:eastAsia="IRNazanin" w:cs="IRNazanin"/>
          <w:color w:val="111111"/>
          <w:sz w:val="28"/>
          <w:szCs w:val="28"/>
          <w:rtl w:val="true"/>
          <w:lang w:bidi="fa-IR"/>
        </w:rPr>
        <w:t>!</w:t>
      </w:r>
      <w:bookmarkStart w:id="1067" w:name="pg10174_93255"/>
    </w:p>
    <w:p>
      <w:pPr>
        <w:pStyle w:val="Heading3"/>
        <w:numPr>
          <w:ilvl w:val="2"/>
          <w:numId w:val="1"/>
        </w:numPr>
        <w:rPr/>
      </w:pPr>
      <w:bookmarkStart w:id="1068" w:name="__RefHeading___Toc1974736_1067777946"/>
      <w:bookmarkStart w:id="1069" w:name="_Toc429"/>
      <w:bookmarkEnd w:id="1067"/>
      <w:bookmarkEnd w:id="1068"/>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45</w:t>
      </w:r>
      <w:r>
        <w:rPr>
          <w:rtl w:val="true"/>
        </w:rPr>
        <w:t xml:space="preserve"> </w:t>
      </w:r>
      <w:r>
        <w:rPr>
          <w:rtl w:val="true"/>
        </w:rPr>
        <w:t xml:space="preserve">تا </w:t>
      </w:r>
      <w:r>
        <w:rPr/>
        <w:t>46</w:t>
      </w:r>
      <w:r>
        <w:rPr>
          <w:rtl w:val="true"/>
        </w:rPr>
        <w:t>]</w:t>
      </w:r>
      <w:bookmarkEnd w:id="1069"/>
    </w:p>
    <w:p>
      <w:pPr>
        <w:pStyle w:val="Heading4"/>
        <w:numPr>
          <w:ilvl w:val="3"/>
          <w:numId w:val="1"/>
        </w:numPr>
        <w:rPr/>
      </w:pPr>
      <w:bookmarkStart w:id="1070" w:name="__RefHeading___Toc1974738_1067777946"/>
      <w:bookmarkStart w:id="1071" w:name="_Toc430"/>
      <w:bookmarkEnd w:id="1070"/>
      <w:r>
        <w:rPr>
          <w:rtl w:val="true"/>
        </w:rPr>
        <w:t>اشاره</w:t>
      </w:r>
      <w:bookmarkEnd w:id="1071"/>
    </w:p>
    <w:p>
      <w:p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974740_1067777946"/>
      <w:bookmarkStart w:id="1073" w:name="_Toc431"/>
      <w:bookmarkEnd w:id="1072"/>
      <w:r>
        <w:rPr>
          <w:rtl w:val="true"/>
        </w:rPr>
        <w:t>ترجمه</w:t>
      </w:r>
      <w:r>
        <w:rPr>
          <w:rtl w:val="true"/>
        </w:rPr>
        <w:t>:</w:t>
      </w:r>
      <w:bookmarkEnd w:id="1073"/>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دنیا را برای آنها به آبی تشبیه کن که از آسمان فرو می‌فرستیم،و به وسیله آن گیاهان زمین،سرسبز و درهم فرو می‌روند،اما بعد از مدتی می‌خشکند، به گونه‌ای بادها آنها را به هر سو پراکنده می‌کنند،و خداوند بر هر چیز توانا است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فرزندان،زینت حیات دنیا هستند،و باقیات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پایدار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 نزد پروردگارت بهتر و امیدبخش‌تر است</w:t>
      </w:r>
      <w:r>
        <w:rPr>
          <w:rFonts w:eastAsia="IRNazanin" w:cs="IRNazanin"/>
          <w:color w:val="111111"/>
          <w:sz w:val="28"/>
          <w:szCs w:val="28"/>
          <w:rtl w:val="true"/>
          <w:lang w:bidi="fa-IR"/>
        </w:rPr>
        <w:t>.</w:t>
      </w:r>
    </w:p>
    <w:p>
      <w:pPr>
        <w:pStyle w:val="Heading4"/>
        <w:numPr>
          <w:ilvl w:val="3"/>
          <w:numId w:val="1"/>
        </w:numPr>
        <w:rPr/>
      </w:pPr>
      <w:bookmarkStart w:id="1074" w:name="__RefHeading___Toc1974742_1067777946"/>
      <w:bookmarkStart w:id="1075" w:name="_Toc432"/>
      <w:bookmarkEnd w:id="1074"/>
      <w:r>
        <w:rPr>
          <w:rtl w:val="true"/>
        </w:rPr>
        <w:t>تفسیر</w:t>
      </w:r>
      <w:r>
        <w:rPr>
          <w:rtl w:val="true"/>
        </w:rPr>
        <w:t>:</w:t>
      </w:r>
      <w:bookmarkEnd w:id="1075"/>
    </w:p>
    <w:p>
      <w:pPr>
        <w:pStyle w:val="BookText"/>
        <w:rPr/>
      </w:pPr>
      <w:r>
        <w:rPr>
          <w:rFonts w:ascii="IRNazanin" w:hAnsi="IRNazanin" w:eastAsia="IRNazanin"/>
          <w:color w:val="111111"/>
          <w:sz w:val="28"/>
          <w:sz w:val="28"/>
          <w:szCs w:val="28"/>
          <w:rtl w:val="true"/>
          <w:lang w:bidi="fa-IR"/>
        </w:rPr>
        <w:t>آغاز و پایان زندگی در یک تابلو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سخن از ناپایداری نعمتهای جهان ماده بود،و از آنجا که درک این واقعیت برای یک عمر طولانی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افراد عادی کار آسانی نیست،قرآن در آیات مورد بحث ضمن یک مثال بسیار زنده و گویا این صحنه را کاملا مجسم می‌کند،تا غافلان مغرور با مشاهده آن که در عمرشان بارها و بارها تکرار شده و می‌شود از این غرور و غفلت بیدار شوند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زندگی دنیا را به قطره‌های آب باران که از آسمان نازل می‌کنیم تشبیه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لَهُمْ مَثَلَ الْحَیٰاةِ الدُّنْیٰا کَمٰاءٍ أَنْزَلْنٰاهُ</w:t>
      </w:r>
    </w:p>
    <w:p>
      <w:pPr>
        <w:pStyle w:val="BookText"/>
        <w:rPr/>
      </w:pPr>
      <w:r>
        <w:rPr>
          <w:rFonts w:ascii="Amiri" w:hAnsi="Amiri" w:eastAsia="Amiri" w:cs="Amiri"/>
          <w:color w:val="111111"/>
          <w:sz w:val="28"/>
          <w:sz w:val="28"/>
          <w:szCs w:val="28"/>
          <w:rtl w:val="true"/>
          <w:lang w:bidi="ar-SA"/>
        </w:rPr>
        <w:t>مِنَ السَّمٰاءِ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قطره‌های حیات‌بخش بر کوه و صحرا می‌ریزد،دانه‌های  آماده‌ای که در زمین‌های مستعد نهفته است،با ریزش آن جان می‌گیرد و حرکت تکاملی خود را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سخت و پرمقاومت دانه در برابر نرمش باران نرم می‌شود،و به جوانه گیاه اجازه عبور می‌دهد،سرانجام جوانه نورس از دل خاک سر برمی‌دارد،آفتاب می‌درخشد نسیم می‌وزد،مواد غذایی زمین کمک می‌کند،و این جوانه نورس با نیرو گرفتن از همه این عوامل حیات به رشد و نمو خود ادامه می‌دهد،آن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 کوتاهی گیاهان زمین سر بر سر هم می‌گذارند و درهم فرو می‌روند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فَاخْتَلَطَ بِهِ نَبٰاتُ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کوه و صحرا یک پارچه جنبش و حیات می‌شود،شکوفه‌ها و گل‌ها و میوه‌ها یکی بعد از دیگری زینت بخش شاخه‌ها می‌شوند،گویی همه می‌خندند، فریاد شادی می‌کشند،به وجد و رقص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صحنه دل‌انگیز دیری نمی‌پاید،بادهای خزان شروع می‌شود و گرد و غبار مرگ بر سر آنها می‌پاشد هوا به سردی می‌گراید،آب‌ها 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نمی‌گذرد که آن گیاه خرم و سرسبز و خندان به شاخه‌ها و برگ‌های پژمرده و بی فروغ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هَشِیماً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برگ‌هایی که در فصل بهار آن چنان شاخه‌ها را چسبیده بودند که قدرت هیچ طوفانی نمی‌توانست آنها را جدا کند آن قدر سست و بیجان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باد و نسیمی آنها را جدا کرده با خود به هر سو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تَذْرُوهُ الرِّیٰاحُ </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بر هر چیزی توانا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 کُلِّ شَیْءٍ مُقْتَدِراً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موقعیت مال و ثروت و نیروی انسانی را که دو رکن اصلی حیات دنیاست در این میان مشخص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 زینت حیات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الْبَنُونَ زِینَةُ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شکوفه‌ها و گل‌هایی می‌باشند که بر شاخه‌های این درخت آشکار می‌شوند، زود،گذرند،کم‌دوامند و اگر از طریق قرار گرفتن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جاودانگی نگیرند بسیار بی‌اعتبارند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آیه انگشت روی دو قسمت از مهم‌ترین سرمایه‌های زندگی دنیا گذارده شده است که بقیه به آن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رسیدن به هر مقصودی از مقاصد مادی حتما این دو نیرو لازم است،و به همین دلیل آنها که بر تخت قدرت می‌نشینند سعی در جمع‌آوری این دو نیرو می‌کنند،مخصوصا در زمان‌های گذشته هر کس فرزندان بیشتری داشت خود را نیرومندتر احساس می‌کرد،چرا که آنها یکی از دو رکن اصلی قدرت او را تشکیل می‌دادند،در آیات گذشته نیز دیدیم که آن مرد ثروتمند بی ایمان اموال و نفرات خود را به رخ دیگران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أَکْثَرُ مِنْکَ مٰالاً وَ أَعَزُّ نَفَراً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پسر است تکیه شده،چرا که آنها پسران را سرمایه و نیروی فعال انسانی می‌دانستند،نه دختران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همانگونه که دیدیم پابرجاترین اموال که عبارت از باغ و زمین زراعتی و چشمه آب بود چگونه در چند لحظه نابود شد،در مورد فرزندان نیز گذشته از آنکه حیات و سلامتشان همیشه آسیب پذیر است گاهی به صورت دشمنانی</w:t>
      </w:r>
    </w:p>
    <w:p>
      <w:pPr>
        <w:pStyle w:val="BookText"/>
        <w:rPr/>
      </w:pPr>
      <w:r>
        <w:rPr>
          <w:rFonts w:ascii="IRNazanin" w:hAnsi="IRNazanin" w:eastAsia="IRNazanin"/>
          <w:color w:val="111111"/>
          <w:sz w:val="28"/>
          <w:sz w:val="28"/>
          <w:szCs w:val="28"/>
          <w:rtl w:val="true"/>
          <w:lang w:bidi="fa-IR"/>
        </w:rPr>
        <w:t>درمی‌آیند که به جای کمک بودن مزاحم سرسختی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 یعنی ارزشهای پایدار و شایسته، نزد پروردگارت ثوابش بهتر و امیدبخش‌تر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الْبٰاقِیٰاتُ الصّٰالِحٰاتُ خَیْرٌ عِنْدَ رَبِّکَ ثَوٰاباً وَ خَیْرٌ أَمَلاً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جمعی از مفسران خواسته‌اند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دائره خاصی مانند نمازهای پنجگانه،یا ذکر سبحان اللّٰه و الحمد للّٰه و لا اله الا اللّٰه و اللّٰه اکبر،و امثال آن محدود کنند ولی روشن است که مفهوم این تعبیر آن چنان وسیع و گسترده است که هر فکر و ایده و گفتار و کردار صالح و شایسته‌ای که طبعا باقی می‌ماند و اثرات و برکاتش در اختیار افراد و جوامع قرار می‌گیرد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در بعضی از روایات به نماز شب،و یا مودت اهل بیت ع تفسیر شده بدون شک منظور بیان مصداق‌های روشن است،نه منحصر ساختن مفهوم در این امور،به خصوص اینکه در پاره‌ای از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تبعیض می‌کند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روایتی از امام صادق ع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تستصغر مودتنا فانها من الباقیات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 را کوچک مشمر که از باقیات صالحات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پیامبر ص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تسبیحات اربع مضایقه نکنید که آنها از باقیات صالحات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همان اموال ناپایدار و فرزندانی که گاهی فتنه و مایه آزمایش هستند در مسیر اللّٰه قرار بگیرند آنها هم به رنگ باقیات صالحات درمی‌آیند، چرا که ذات پاک خداوند جاودانی است و هر چیزی برای او و در راه او قرار گیرد</w:t>
      </w:r>
      <w:bookmarkStart w:id="1076" w:name="pg10174_93259"/>
    </w:p>
    <w:p>
      <w:pPr>
        <w:pStyle w:val="BookText"/>
        <w:rPr/>
      </w:pPr>
      <w:bookmarkEnd w:id="1076"/>
      <w:r>
        <w:rPr>
          <w:rFonts w:ascii="IRNazanin" w:hAnsi="IRNazanin" w:eastAsia="IRNazanin"/>
          <w:color w:val="111111"/>
          <w:sz w:val="28"/>
          <w:sz w:val="28"/>
          <w:szCs w:val="28"/>
          <w:rtl w:val="true"/>
          <w:lang w:bidi="fa-IR"/>
        </w:rPr>
        <w:t>جاودانه خواهد بود</w:t>
      </w:r>
      <w:r>
        <w:rPr>
          <w:rFonts w:eastAsia="IRNazanin" w:cs="IRNazanin"/>
          <w:color w:val="111111"/>
          <w:sz w:val="28"/>
          <w:szCs w:val="28"/>
          <w:rtl w:val="true"/>
          <w:lang w:bidi="fa-IR"/>
        </w:rPr>
        <w:t>.</w:t>
      </w:r>
    </w:p>
    <w:p>
      <w:pPr>
        <w:pStyle w:val="Heading4"/>
        <w:numPr>
          <w:ilvl w:val="3"/>
          <w:numId w:val="1"/>
        </w:numPr>
        <w:rPr/>
      </w:pPr>
      <w:bookmarkStart w:id="1077" w:name="__RefHeading___Toc1974744_1067777946"/>
      <w:bookmarkStart w:id="1078" w:name="_Toc433"/>
      <w:bookmarkEnd w:id="1077"/>
      <w:r>
        <w:rPr>
          <w:rtl w:val="true"/>
        </w:rPr>
        <w:t>نکته‌ها</w:t>
      </w:r>
      <w:r>
        <w:rPr>
          <w:rtl w:val="true"/>
        </w:rPr>
        <w:t>:</w:t>
      </w:r>
      <w:bookmarkEnd w:id="1078"/>
    </w:p>
    <w:p>
      <w:pPr>
        <w:pStyle w:val="Heading5"/>
        <w:numPr>
          <w:ilvl w:val="4"/>
          <w:numId w:val="1"/>
        </w:numPr>
        <w:rPr/>
      </w:pPr>
      <w:bookmarkStart w:id="1079" w:name="__RefHeading___Toc1974746_1067777946"/>
      <w:bookmarkStart w:id="1080" w:name="_Toc434"/>
      <w:bookmarkEnd w:id="1079"/>
      <w:r>
        <w:rPr>
          <w:rtl w:val="true"/>
        </w:rPr>
        <w:t>اشاره</w:t>
      </w:r>
      <w:bookmarkEnd w:id="1080"/>
    </w:p>
    <w:p>
      <w:pPr>
        <w:pStyle w:val="Heading5"/>
        <w:numPr>
          <w:ilvl w:val="4"/>
          <w:numId w:val="1"/>
        </w:numPr>
        <w:rPr/>
      </w:pPr>
      <w:bookmarkStart w:id="1081" w:name="__RefHeading___Toc1974748_1067777946"/>
      <w:bookmarkStart w:id="1082" w:name="_Toc435"/>
      <w:bookmarkEnd w:id="1081"/>
      <w:r>
        <w:rPr/>
        <w:t>1</w:t>
      </w:r>
      <w:r>
        <w:rPr>
          <w:rtl w:val="true"/>
        </w:rPr>
        <w:t>-</w:t>
      </w:r>
      <w:r>
        <w:rPr>
          <w:rtl w:val="true"/>
        </w:rPr>
        <w:t>زرق و برق ناپایدار</w:t>
      </w:r>
      <w:bookmarkEnd w:id="1082"/>
    </w:p>
    <w:p>
      <w:pPr>
        <w:pStyle w:val="BookText"/>
        <w:rPr/>
      </w:pPr>
      <w:r>
        <w:rPr>
          <w:rFonts w:ascii="IRNazanin" w:hAnsi="IRNazanin" w:eastAsia="IRNazanin"/>
          <w:color w:val="111111"/>
          <w:sz w:val="28"/>
          <w:sz w:val="28"/>
          <w:szCs w:val="28"/>
          <w:rtl w:val="true"/>
          <w:lang w:bidi="fa-IR"/>
        </w:rPr>
        <w:t>بار دیگر در آیات فوق با نقش سازنده مثال در تجسم معانی روبرو می‌شویم که چگونه قرآن مجید،حقایق عمیق عقلی را که شاید درک آن برای بسیاری از مردم به آسانی امکان‌پذیر نیست با ذکر یک مثال زنده و روشن در آستانه حس آنها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انسانها می‌گوید آغاز و پایان زندگی شما همه سال در برابر چشمانتان تکرار می‌شود،اگر شصت سال عمر کرده‌اید شصت سال این صحنه را تماشا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بهاران گامی به صحرا بگذارید و آن صحنه زیبا و دل انگیز را که از هر گوشه‌اش آثار حیات و زندگی نمایان است بنگرید،در پائیز نیز به همان صحرای سرسبز فصل بهار گام بگذارید و ببینید چگونه آثار مرگ از هر گوشه‌ای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هم یک روز کودکی بودید همچون غنچه نوشکوفه،بعد  جوانی می‌شوید همچون گلی پرطراوت،سپس پیر و ناتوان می‌شوید،به مانند گلهای پژمرده خشکیده و برگهای زرد و افسرده،و سپس طوفان اجل،شما را درو می‌کند و بعد از چند صباحی خاکهای پوسیده شما به کمک طوفانها به هر سو پراکنده می‌گردد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ماجرا گاهی به صورت غیر طبیعی است و در نیمه راه زندگی، صاعقه یا طوفانی آن را پایان می‌دهد،آن گونه 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آمده است إِنَّمٰا مَثَلُ الْحَیٰاةِ الدُّنْیٰا کَمٰاءٍ أَنْزَلْنٰاهُ مِنَ السَّمٰاءِ فَاخْتَلَطَ بِهِ نَبٰاتُ الْأَرْضِ مِمّٰا</w:t>
      </w:r>
      <w:bookmarkStart w:id="1083" w:name="pg10174_93260"/>
    </w:p>
    <w:p>
      <w:pPr>
        <w:pStyle w:val="BookText"/>
        <w:rPr/>
      </w:pPr>
      <w:bookmarkEnd w:id="1083"/>
      <w:r>
        <w:rPr>
          <w:rFonts w:ascii="IRNazanin" w:hAnsi="IRNazanin" w:eastAsia="IRNazanin"/>
          <w:color w:val="111111"/>
          <w:sz w:val="28"/>
          <w:sz w:val="28"/>
          <w:szCs w:val="28"/>
          <w:rtl w:val="true"/>
          <w:lang w:bidi="fa-IR"/>
        </w:rPr>
        <w:t xml:space="preserve">یَأْکُلُ النّٰاسُ وَ الْأَنْعٰامُ حَتّٰی إِذٰا أَخَذَتِ الْأَرْضُ زُخْرُفَهٰا وَ ازَّیَّنَتْ وَ ظَنَّ أَهْلُهٰا أَنَّهُمْ قٰادِرُونَ عَلَیْهٰا أَتٰاهٰا أَمْرُنٰا لَیْلاً أَوْ نَهٰاراً فَجَعَلْنٰاهٰا حَصِیداً کَأَنْ لَمْ تَغْنَ بِالْأَمْسِ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همانند آبی است که از آسمان نازل کرده‌ایم که بر اثر آن گیاهان گوناگون که مردم و چهارپایان از آن می‌خورند می‌روید،تا زمانی که روی زمین زیبایی خود را از آن گرفته،و اهل آن مطمئن می‌شوند،ناگهان فرمان ما شب هنگام یا در روز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یا صاعقه‌ای را بر آن مسلط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آن را درو می‌کنیم که گویی هرگز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 می‌شود که حوادث نیمه راه زندگی باعث نابودی آن نمی‌گردد و مسیر طبیعی خود را طی می‌کند ولی پایان آن نیز پژمردگی و پراکندگی،و فنا و نیستی است،همانگونه که در آیه مورد بحث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زندگی دنیا چه راه طبیعی خود را طی کند و چه نکند،دیر یا زود دست فنا دامانش را خواهد گرفت</w:t>
      </w:r>
      <w:r>
        <w:rPr>
          <w:rFonts w:eastAsia="IRNazanin" w:cs="IRNazanin"/>
          <w:color w:val="111111"/>
          <w:sz w:val="28"/>
          <w:szCs w:val="28"/>
          <w:rtl w:val="true"/>
          <w:lang w:bidi="fa-IR"/>
        </w:rPr>
        <w:t>.</w:t>
      </w:r>
    </w:p>
    <w:p>
      <w:pPr>
        <w:pStyle w:val="Heading5"/>
        <w:numPr>
          <w:ilvl w:val="4"/>
          <w:numId w:val="1"/>
        </w:numPr>
        <w:rPr/>
      </w:pPr>
      <w:bookmarkStart w:id="1084" w:name="__RefHeading___Toc1974750_1067777946"/>
      <w:bookmarkStart w:id="1085" w:name="_Toc436"/>
      <w:bookmarkEnd w:id="1084"/>
      <w:r>
        <w:rPr/>
        <w:t>2</w:t>
      </w:r>
      <w:r>
        <w:rPr>
          <w:rtl w:val="true"/>
        </w:rPr>
        <w:t>-</w:t>
      </w:r>
      <w:r>
        <w:rPr>
          <w:rtl w:val="true"/>
        </w:rPr>
        <w:t>عوامل غرورشکن</w:t>
      </w:r>
      <w:r>
        <w:rPr>
          <w:rtl w:val="true"/>
        </w:rPr>
        <w:t>-</w:t>
      </w:r>
      <w:bookmarkEnd w:id="1085"/>
    </w:p>
    <w:p>
      <w:pPr>
        <w:pStyle w:val="BookText"/>
        <w:rPr/>
      </w:pPr>
      <w:r>
        <w:rPr>
          <w:rFonts w:ascii="IRNazanin" w:hAnsi="IRNazanin" w:eastAsia="IRNazanin"/>
          <w:color w:val="111111"/>
          <w:sz w:val="28"/>
          <w:sz w:val="28"/>
          <w:szCs w:val="28"/>
          <w:rtl w:val="true"/>
          <w:lang w:bidi="fa-IR"/>
        </w:rPr>
        <w:t>گفتیم بسیاری از مردم با پیدا کردن امکانات مادی و رسیدن به مال و مقام مغرور می‌شوند و این غرور دشمن بزرگی برای سعادت انسانها است،و در آیات فوق دیدیم که چگونه غرور سر از شرک و کفر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که یک کتاب عالی تربیتی است از طرق مختلف برای درهم شکستن این غرور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فنا و نیستی و ناپایدار بودن سرمایه‌های مادی را مجسم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آیات فوق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هشدار می‌دهد که همین سرمایه‌های شما ممکن است دشمن  جانتان</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ذکر سرنوشت مغروران تاریخ،همچون قارونها و فرعونها به انسانها بیدار باش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دست انسان را گرفته و به گذشته زندگی او یعنی زمانی که نطفه بی ارزش و یا خاک بی مقداری بود می‌برد،و یا آینده او را که نیز همین گونه است در برابر چشمانش مجسم می‌سازد،تا بداند در میان این دو ضعف و ناتوانی،غرور، کار احمقانه‌ای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از هر وسیله‌ای برای درهم شکستن این خوی شیطانی که در طول تاریخ سرچشمه جنایات بزرگی شده است بهره می‌گیرد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مسلم است افراد با ایمان و پرظرفیت و واقع‌بین هرگز با رسیدن به مقام و یا ثروتی گرفتار این خوی زشت نمی‌شوند،نه تنها مغرور نمی‌شوند بلکه کمترین تغییری در برنامه زندگی آنها پدیدار نمی‌گردد،آنها همه این امور را زینتهای عاریتی می‌شمرند که با وزش یک نسیم فرو می‌ریزند</w:t>
      </w:r>
      <w:r>
        <w:rPr>
          <w:rFonts w:eastAsia="IRNazanin" w:cs="IRNazanin"/>
          <w:color w:val="111111"/>
          <w:sz w:val="28"/>
          <w:szCs w:val="28"/>
          <w:rtl w:val="true"/>
          <w:lang w:bidi="fa-IR"/>
        </w:rPr>
        <w:t>!</w:t>
      </w:r>
      <w:bookmarkStart w:id="1086" w:name="pg10174_93262"/>
    </w:p>
    <w:p>
      <w:pPr>
        <w:pStyle w:val="Heading3"/>
        <w:numPr>
          <w:ilvl w:val="2"/>
          <w:numId w:val="1"/>
        </w:numPr>
        <w:rPr/>
      </w:pPr>
      <w:bookmarkStart w:id="1087" w:name="__RefHeading___Toc1974752_1067777946"/>
      <w:bookmarkStart w:id="1088" w:name="_Toc437"/>
      <w:bookmarkEnd w:id="1086"/>
      <w:bookmarkEnd w:id="1087"/>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47</w:t>
      </w:r>
      <w:r>
        <w:rPr>
          <w:rtl w:val="true"/>
        </w:rPr>
        <w:t xml:space="preserve"> </w:t>
      </w:r>
      <w:r>
        <w:rPr>
          <w:rtl w:val="true"/>
        </w:rPr>
        <w:t xml:space="preserve">تا </w:t>
      </w:r>
      <w:r>
        <w:rPr/>
        <w:t>49</w:t>
      </w:r>
      <w:r>
        <w:rPr>
          <w:rtl w:val="true"/>
        </w:rPr>
        <w:t>]</w:t>
      </w:r>
      <w:bookmarkEnd w:id="1088"/>
    </w:p>
    <w:p>
      <w:pPr>
        <w:pStyle w:val="Heading4"/>
        <w:numPr>
          <w:ilvl w:val="3"/>
          <w:numId w:val="1"/>
        </w:numPr>
        <w:rPr/>
      </w:pPr>
      <w:bookmarkStart w:id="1089" w:name="__RefHeading___Toc1974754_1067777946"/>
      <w:bookmarkStart w:id="1090" w:name="_Toc438"/>
      <w:bookmarkEnd w:id="1089"/>
      <w:r>
        <w:rPr>
          <w:rtl w:val="true"/>
        </w:rPr>
        <w:t>اشاره</w:t>
      </w:r>
      <w:bookmarkEnd w:id="1090"/>
    </w:p>
    <w:p>
      <w:pPr>
        <w:pStyle w:val="BookText"/>
        <w:rPr/>
      </w:pP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974756_1067777946"/>
      <w:bookmarkStart w:id="1092" w:name="_Toc439"/>
      <w:bookmarkEnd w:id="1091"/>
      <w:r>
        <w:rPr>
          <w:rtl w:val="true"/>
        </w:rPr>
        <w:t>ترجمه</w:t>
      </w:r>
      <w:r>
        <w:rPr>
          <w:rtl w:val="true"/>
        </w:rPr>
        <w:t>:</w:t>
      </w:r>
      <w:bookmarkEnd w:id="1092"/>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بیاور روزی را که کوه‌ها را به حرکت درمی‌آوریم،و زمین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می‌بینی،و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محشور می‌کنیم و احدی را فروگذار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همه در یک صف به پروردگارت عرضه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همگی نزد ما آمدید آن گونه که در آغاز شما را آفریدیم اما شما گمان می‌کردید ما موعدی برایتان قرار نخواهیم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نامه اعمال همه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گذارده می‌شود،اما گنهکاران را می‌بینی که از آنچه در آن است ترسان و متوحش‌اند،و می‌گویند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کتابی است که هیچ عمل کوچک و بزرگی نیست مگر اینکه آن را شماره کرده است؟و همه اعمال خود را حاضر می‌بینند،و پروردگارت به احدی ظلم نمی‌کند</w:t>
      </w:r>
      <w:r>
        <w:rPr>
          <w:rFonts w:eastAsia="IRNazanin" w:cs="IRNazanin"/>
          <w:color w:val="111111"/>
          <w:sz w:val="28"/>
          <w:szCs w:val="28"/>
          <w:rtl w:val="true"/>
          <w:lang w:bidi="fa-IR"/>
        </w:rPr>
        <w:t>.</w:t>
      </w:r>
      <w:bookmarkStart w:id="1093" w:name="pg10174_93263"/>
    </w:p>
    <w:p>
      <w:pPr>
        <w:pStyle w:val="Heading4"/>
        <w:numPr>
          <w:ilvl w:val="3"/>
          <w:numId w:val="1"/>
        </w:numPr>
        <w:rPr/>
      </w:pPr>
      <w:bookmarkStart w:id="1094" w:name="__RefHeading___Toc1974758_1067777946"/>
      <w:bookmarkStart w:id="1095" w:name="_Toc440"/>
      <w:bookmarkEnd w:id="1093"/>
      <w:bookmarkEnd w:id="1094"/>
      <w:r>
        <w:rPr>
          <w:rtl w:val="true"/>
        </w:rPr>
        <w:t>تفسیر</w:t>
      </w:r>
      <w:r>
        <w:rPr>
          <w:rtl w:val="true"/>
        </w:rPr>
        <w:t>:</w:t>
      </w:r>
      <w:bookmarkEnd w:id="1095"/>
    </w:p>
    <w:p>
      <w:pPr>
        <w:pStyle w:val="BookText"/>
        <w:rPr/>
      </w:pPr>
      <w:r>
        <w:rPr>
          <w:rFonts w:ascii="IRNazanin" w:hAnsi="IRNazanin" w:eastAsia="IRNazanin"/>
          <w:color w:val="111111"/>
          <w:sz w:val="28"/>
          <w:sz w:val="28"/>
          <w:szCs w:val="28"/>
          <w:rtl w:val="true"/>
          <w:lang w:bidi="fa-IR"/>
        </w:rPr>
        <w:t>وای بر ما این چه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سخن از انسان خودخواه و مغروری به میان آمد که بخاطر غرورش معاد و رستاخیز را انکار کرد به دنبال آن،آیات مورد بحث تشریحی از چگونگی قیامت در سه مرحله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قبل از رستاخیز انسان‌ها،و مرحله رستاخیز ،و قسمتی از مرحله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روزی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جهان هستی به عنوان مقدمه‌ای برای نظام نوین درهم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به حرکت درمی‌آوریم، و همه موانع سطح زمین از میان می‌رود،به گونه‌ای که زمین را صاف و همه چیز را در آن نمایان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نُسَیِّرُ الْجِبٰالَ وَ تَرَی الْأَرْضَ بٰارِزَةً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آیات به حوادثی که در آستانه رستاخیز رخ می‌دهد اشاره می‌کند،این حوادث بسیار زیاد است که مخصوصا در سوره‌های کوتاه آخر قرآن فراوان به چشم می‌خورد،و به عنوان 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نشانه‌ها دلیل بر آن است که جهان امروز ما به کلی ویران و دگرگون می‌شود،کوه‌ها متلاشی می‌گردد،درختان و بناها فرو می‌ریزد، زمین صاف و مسطح می‌شود و سپس زلزله‌ها آن را درهم می‌کوبد،آفتاب بی فروغ و ماه بی نور و ستارگان خاموش می‌گردند،سپس جهانی نو،آسمان و زمینی تازه بر ویرانه‌های آن بنا می‌گردد،و زندگی نوین انسانها در آن جهان نو بنا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آنها را در این هنگام محشور می‌کنیم به گونه‌ای که حتی یک نفر را ترک نخواهیم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حَشَرْنٰاهُمْ فَلَمْ نُغٰادِرْ مِنْهُمْ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ترک گفتن چیزی است،به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کسی که پیمان و عهد خود را بشکند و ترک کند می‌گویند غدر کرده است، و اینکه به گودال‌های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بخاطر آن است که مقداری از آب باران در آنها،رها و ترک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جمله فوق تاکیدی است بر این حقیقت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حکم عمومی و همگانی است و هیچکس از آن مستثنی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سخن از چگونگی رستاخیز انسانها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همه در یک صف به پروردگارت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عُرِضُوا عَلیٰ رَبِّکَ صَفًّا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آن باشد که هر گروهی از مردم که عقیده واحد یا عمل مشابهی دارند در یک صف قرار می‌گیرند، و یا اینکه همگی بدون هیچگونه تفاوت و امتیاز در یک صف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همگی نزد ما آمدید،همانگونه که در آغاز شما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جِئْتُمُونٰا کَمٰا خَلَقْنٰاکُمْ أَوَّلَ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خبری از اموال و ثروتها است،نه زر و زیورها،نه امتیازات و مقامات مادی،نه لباسهای رنگارنگ،و نه یار و یاور،درست همانگونه که در آغاز آفرینش بودید،به همان حالت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گمان کردید که ما موعدی برایتان قرار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زَعَمْتُمْ أَلَّنْ نَجْعَلَ لَکُمْ مَوْعِداً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هنگامی بود که غرور امکانات مادی شما را فرا می‌گرفت و تمایل</w:t>
      </w:r>
    </w:p>
    <w:p>
      <w:pPr>
        <w:pStyle w:val="BookText"/>
        <w:rPr/>
      </w:pPr>
      <w:r>
        <w:rPr>
          <w:rFonts w:ascii="IRNazanin" w:hAnsi="IRNazanin" w:eastAsia="IRNazanin"/>
          <w:color w:val="111111"/>
          <w:sz w:val="28"/>
          <w:sz w:val="28"/>
          <w:szCs w:val="28"/>
          <w:rtl w:val="true"/>
          <w:lang w:bidi="fa-IR"/>
        </w:rPr>
        <w:t>به جاودانگی دنیا شما را از فکر آخرت که در فطرت هر انسانی نهفته است غافل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مراحل دیگر از این رستاخیز بزرگ پرداخته،می‌گوید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نامه اعمال همه انسانها است،در آنجا گذارده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هنگامی که از محتوای آن آگاه می‌شوند وحشتزده خواهند شد به گونه‌ای که آثار وحشت را در چهره‌هاشان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الْمُجْرِمِینَ مُشْفِقِینَ مِمّٰا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فریاد برمی‌آورند و می‌گویند ای وای بر ما این چه کتابی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 کوچک و بزرگی نیست مگر اینکه آن را احصا و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یٰا وَیْلَتَنٰا مٰا لِهٰذَا الْکِتٰابِ لاٰ یُغٰادِرُ صَغِیرَةً وَ لاٰ کَبِیرَةً إِلاّٰ أَحْصٰاهٰا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را مو به مو به حساب آورده،ضبط کرده،و چیزی را فروگذار ننموده است،راستی چه وحشتناک است؟ما همه این اعمال را به دست فراموشی سپرده بودیم،آن چنان که گاهی فکر می‌کردیم اصلا خلافی از ما سر نزده،اما امروز می‌بینیم بار مسئولیتمان بسیار سنگین،و سرنوشتمان تاریک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این سند کتبی اصولا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اعمال خود را حاضر می‌بینید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وَجَدُوا مٰا عَمِلُوا حٰاضِراً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خوبیها و بدیها،ظلمها و عدلها،هرزگیها و خیانتها،همه و همه در برابر آنها تجسم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آنها گرفتار اعمال خودشان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احدی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یَظْلِمُ رَبُّکَ أَحَداً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دامن آنها را می‌گیرد کارهایی است که در این جهان انجام داده‌اند</w:t>
      </w:r>
      <w:bookmarkStart w:id="1096" w:name="pg10174_93266"/>
    </w:p>
    <w:p>
      <w:pPr>
        <w:pStyle w:val="BookText"/>
        <w:rPr/>
      </w:pPr>
      <w:bookmarkEnd w:id="1096"/>
      <w:r>
        <w:rPr>
          <w:rFonts w:ascii="IRNazanin" w:hAnsi="IRNazanin" w:eastAsia="IRNazanin"/>
          <w:color w:val="111111"/>
          <w:sz w:val="28"/>
          <w:sz w:val="28"/>
          <w:szCs w:val="28"/>
          <w:rtl w:val="true"/>
          <w:lang w:bidi="fa-IR"/>
        </w:rPr>
        <w:t>بنا بر این از چه کسی می‌توانند گله کنند جز از خودشان</w:t>
      </w:r>
      <w:r>
        <w:rPr>
          <w:rFonts w:eastAsia="IRNazanin" w:cs="IRNazanin"/>
          <w:color w:val="111111"/>
          <w:sz w:val="28"/>
          <w:szCs w:val="28"/>
          <w:rtl w:val="true"/>
          <w:lang w:bidi="fa-IR"/>
        </w:rPr>
        <w:t>.</w:t>
      </w:r>
    </w:p>
    <w:p>
      <w:pPr>
        <w:pStyle w:val="Heading4"/>
        <w:numPr>
          <w:ilvl w:val="3"/>
          <w:numId w:val="1"/>
        </w:numPr>
        <w:rPr/>
      </w:pPr>
      <w:bookmarkStart w:id="1097" w:name="__RefHeading___Toc1974760_1067777946"/>
      <w:bookmarkStart w:id="1098" w:name="_Toc441"/>
      <w:bookmarkEnd w:id="1097"/>
      <w:r>
        <w:rPr>
          <w:rtl w:val="true"/>
        </w:rPr>
        <w:t>نکته‌ها</w:t>
      </w:r>
      <w:r>
        <w:rPr>
          <w:rtl w:val="true"/>
        </w:rPr>
        <w:t>:</w:t>
      </w:r>
      <w:bookmarkEnd w:id="1098"/>
    </w:p>
    <w:p>
      <w:pPr>
        <w:pStyle w:val="Heading5"/>
        <w:numPr>
          <w:ilvl w:val="4"/>
          <w:numId w:val="1"/>
        </w:numPr>
        <w:rPr/>
      </w:pPr>
      <w:bookmarkStart w:id="1099" w:name="__RefHeading___Toc1974762_1067777946"/>
      <w:bookmarkStart w:id="1100" w:name="_Toc442"/>
      <w:bookmarkEnd w:id="1099"/>
      <w:r>
        <w:rPr>
          <w:rtl w:val="true"/>
        </w:rPr>
        <w:t>اشاره</w:t>
      </w:r>
      <w:bookmarkEnd w:id="1100"/>
    </w:p>
    <w:p>
      <w:pPr>
        <w:pStyle w:val="Heading5"/>
        <w:numPr>
          <w:ilvl w:val="4"/>
          <w:numId w:val="1"/>
        </w:numPr>
        <w:rPr/>
      </w:pPr>
      <w:bookmarkStart w:id="1101" w:name="__RefHeading___Toc1974764_1067777946"/>
      <w:bookmarkStart w:id="1102" w:name="_Toc443"/>
      <w:bookmarkEnd w:id="1101"/>
      <w:r>
        <w:rPr/>
        <w:t>1</w:t>
      </w:r>
      <w:r>
        <w:rPr>
          <w:rtl w:val="true"/>
        </w:rPr>
        <w:t>-</w:t>
      </w:r>
      <w:r>
        <w:rPr>
          <w:rtl w:val="true"/>
        </w:rPr>
        <w:t>کوه‌ها و سر انهدام آنها</w:t>
      </w:r>
      <w:r>
        <w:rPr>
          <w:rtl w:val="true"/>
        </w:rPr>
        <w:t>-</w:t>
      </w:r>
      <w:bookmarkEnd w:id="1102"/>
    </w:p>
    <w:p>
      <w:pPr>
        <w:pStyle w:val="BookText"/>
        <w:rPr/>
      </w:pPr>
      <w:r>
        <w:rPr>
          <w:rFonts w:ascii="IRNazanin" w:hAnsi="IRNazanin" w:eastAsia="IRNazanin"/>
          <w:color w:val="111111"/>
          <w:sz w:val="28"/>
          <w:sz w:val="28"/>
          <w:szCs w:val="28"/>
          <w:rtl w:val="true"/>
          <w:lang w:bidi="fa-IR"/>
        </w:rPr>
        <w:t>گفتیم در آستانه رستاخیز نظام جهان ماده بهم می‌ریزد،از جمله کوه‌ها از هم متلاشی می‌شوند،ولی در زمینه متلاشی شدن کوه‌ها در قرآن تعبیرات مختلفی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خواندیم که کوه‌ها را به حرکت درمی‌آوریم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نسیر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تعبیر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کوه‌ها بر اثر طوفان شدید از جا کنده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حالی که 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زمین و کوه‌ها از جا کنده می‌شوند،و یک مرتبه در هم کوبیده خواهند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که زمین و کوه‌ها به لرزه درمی‌آید و کوه‌ها تبدیل به تلی از شن متراکم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 الْجِبٰالُ بَسًّا فَکٰانَتْ هَبٰاءً مُنْبَثًّا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کوه‌ها از هم متلاشی و خرد و سپس به گرد و غبار پراکنده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بالآخره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الْجِبٰالُ کَالْعِهْنِ الْمَنْفُوشِ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همچون پشم رنگین و زده شده‌ای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سو پراکنده می‌شوند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میان این آیات هیچگونه منافاتی وجود ندارد،بلکه مراحل مختلف در هم ریختن کوه‌های جهان که محکمترین و پابرجاترین اجزاء زمین</w:t>
      </w:r>
      <w:bookmarkStart w:id="1103" w:name="pg10174_93267"/>
    </w:p>
    <w:p>
      <w:pPr>
        <w:pStyle w:val="BookText"/>
        <w:rPr/>
      </w:pPr>
      <w:bookmarkEnd w:id="1103"/>
      <w:r>
        <w:rPr>
          <w:rFonts w:ascii="IRNazanin" w:hAnsi="IRNazanin" w:eastAsia="IRNazanin"/>
          <w:color w:val="111111"/>
          <w:sz w:val="28"/>
          <w:sz w:val="28"/>
          <w:szCs w:val="28"/>
          <w:rtl w:val="true"/>
          <w:lang w:bidi="fa-IR"/>
        </w:rPr>
        <w:t>هستند،می‌باشد،از حرکت کوه‌ها شروع می‌شود و تا تبدیل شدنشان به گرد و غباری که تنها رنگ آن در فضا به چشم می‌خورد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این جنبش عظیم و وحشتناک چیست؟ مسلما بر ما معلوم نیست،ممکن است خاصیت جاذبه موقتا برداشته شود و حرکت دورانی زمین باعث درهم کوبیدن کوه‌ها و سپس فرارشان به اعماق فضا گردد،یا بخاطر انفجارهای عظیم اتمی در هسته مرکزی زمین چنین حرکت عظیم و وحشتناکی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اینها دلیل بر آن است که رستاخیز جنبه انقلابی عظیمی هم در جهان ماده بیجان،و هم در تجدید حیات انسانها دارد که تمام آنها آغازگر جهانی نو در سطح والاتری است،جهان که 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حکومت می‌کند ولی بافت آن از هر نظر گسترده‌تر و کاملتر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قرآن ضمنا این واقعیت را به ما انسانها گوشزد می‌کند که باغ و چشمه آب که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عظیم متلاشی می‌شوند،و به این ترتیب نقش فنا بر جبین همه موجودات این جهان حتی عظیمترینشان ثبت شده است</w:t>
      </w:r>
      <w:r>
        <w:rPr>
          <w:rFonts w:eastAsia="IRNazanin" w:cs="IRNazanin"/>
          <w:color w:val="111111"/>
          <w:sz w:val="28"/>
          <w:szCs w:val="28"/>
          <w:rtl w:val="true"/>
          <w:lang w:bidi="fa-IR"/>
        </w:rPr>
        <w:t>! ***</w:t>
      </w:r>
    </w:p>
    <w:p>
      <w:pPr>
        <w:pStyle w:val="Heading5"/>
        <w:numPr>
          <w:ilvl w:val="4"/>
          <w:numId w:val="1"/>
        </w:numPr>
        <w:rPr/>
      </w:pPr>
      <w:bookmarkStart w:id="1104" w:name="__RefHeading___Toc1974766_1067777946"/>
      <w:bookmarkStart w:id="1105" w:name="_Toc444"/>
      <w:bookmarkEnd w:id="1104"/>
      <w:r>
        <w:rPr/>
        <w:t>2</w:t>
      </w:r>
      <w:r>
        <w:rPr>
          <w:rtl w:val="true"/>
        </w:rPr>
        <w:t>-</w:t>
      </w:r>
      <w:r>
        <w:rPr>
          <w:rtl w:val="true"/>
        </w:rPr>
        <w:t>نامه اعمال</w:t>
      </w:r>
      <w:r>
        <w:rPr>
          <w:rtl w:val="true"/>
        </w:rPr>
        <w:t>-</w:t>
      </w:r>
      <w:bookmarkEnd w:id="1105"/>
    </w:p>
    <w:p>
      <w:pPr>
        <w:pStyle w:val="BookText"/>
        <w:rPr/>
      </w:pPr>
      <w:r>
        <w:rPr>
          <w:rFonts w:ascii="IRNazanin" w:hAnsi="IRNazanin" w:eastAsia="IRNazanin"/>
          <w:color w:val="111111"/>
          <w:sz w:val="28"/>
          <w:sz w:val="28"/>
          <w:szCs w:val="28"/>
          <w:rtl w:val="true"/>
          <w:lang w:bidi="fa-IR"/>
        </w:rPr>
        <w:t>در تفسیر المیزان در ذیل آیات فوق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آیات قرآن استفاده می‌شود که در عالم قیامت سه نوع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کتاب واحدی است که برای حساب اعمال همگان گذارده می‌شود، و در واقع همه اعمال اولین و آخرین در آن ثبت است،همانگونه که در آیات فوق خواندیم و وضع الکتاب که ظاهر آن اینست کتاب واحدی برای حساب همه انسانها قرار داده می‌شود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کتابی است که هر امتی دارد یعنی اعمال یک امت در آن درج است</w:t>
      </w:r>
    </w:p>
    <w:p>
      <w:pPr>
        <w:pStyle w:val="BookText"/>
        <w:rPr/>
      </w:pPr>
      <w:r>
        <w:rPr>
          <w:rFonts w:ascii="IRNazanin" w:hAnsi="IRNazanin" w:eastAsia="IRNazanin"/>
          <w:color w:val="111111"/>
          <w:sz w:val="28"/>
          <w:sz w:val="28"/>
          <w:szCs w:val="28"/>
          <w:rtl w:val="true"/>
          <w:lang w:bidi="fa-IR"/>
        </w:rPr>
        <w:t xml:space="preserve">همانگونه که در سوره جاثیه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کُلُّ أُمَّةٍ تُدْعیٰ إِلیٰ کِتٰابِهَا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به کتاب و نامه اعمالش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کتابی است که برای هر انسانی جداگانه وجود دارد،آن چنان که در سوره اسراء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کُلَّ إِنسٰانٍ أَلْزَمْنٰاهُ طٰائِرَهُ فِی عُنُقِهِ وَ نُخْرِجُ لَهُ یَوْمَ الْقِیٰامَةِ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مسئولیت اعمالش را به گردن خودش افکنده‌ایم،و برای او در روز قیامت کتاب و نامه عملی بیرون می‌آوریم</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هیچگونه منافاتی در میان این آیات نیست چرا که هیچ مانعی ندارد که اعمال آدمی در کتب مختلف ثبت گردد،همانگونه که در برنامه‌های دنیا امروز نیز نظیر آن را می‌بینیم،که برای سازماندهی دقیق به تشکیلات یک کشور،برای هر واحد،نظام و حساب و سپس آن واحدها در واحدهای بزرگتر، حساب جدیدی پیدا می‌کنند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این نکته که نامه اعمال انسانها در قیامت شبیه دفتر و کتاب معمولی این جهان نیست،مجموعه‌ای است گویا،غیر قابل انکار که شاید محصول</w:t>
      </w:r>
    </w:p>
    <w:p>
      <w:pPr>
        <w:pStyle w:val="BookText"/>
        <w:rPr/>
      </w:pPr>
      <w:r>
        <w:rPr>
          <w:rFonts w:ascii="IRNazanin" w:hAnsi="IRNazanin" w:eastAsia="IRNazanin"/>
          <w:color w:val="111111"/>
          <w:sz w:val="28"/>
          <w:sz w:val="28"/>
          <w:szCs w:val="28"/>
          <w:rtl w:val="true"/>
          <w:lang w:bidi="fa-IR"/>
        </w:rPr>
        <w:t>طبیعی خود اعمال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آیات مورد بحث نشان می‌دهد که علاوه بر ثبت اعمال انسانی در کتب ویژه،خود اعمال نیز در آنجا تجسم می‌یابند و حضور پیدا می‌کنند وَ وَجَدُوا مٰا عَمِلُوا حٰاضِراً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به صورت انرژیهای پراکنده در این جهان از نظرها محو و نابود شده‌اند در حقیقت از بین نرفته‌اند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امروز نیز ثابت کرده که هیچ ماده و انرژی هرگز از میان نخواهد رفت،بلکه دائما تغییر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این انرژیهای گم شده،به فرمان خداوند،تبدیل به ماده می‌شوند، و به صورتهای مناسبی تجسم می‌یابند،اعمال نیک به صورتهای جالب و زیبا، و اعمال بد در چهره‌های زشت و ننگین ظاهر می‌گردند،و این اعمال با ما خواهند بود،و به همین دلیل در آخرین جمله آیات فوق می‌فرماید وَ لاٰ یَظْلِمُ رَبُّکَ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بندگانش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پاداشها و کیفرها محصول اعمال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مفسران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وَجَدُوا مٰا عَمِلُوا حٰاضِراً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تاکیدی بر مساله نامه اعمال دانسته‌اند،و گفته‌اند مفهوم جمله این است که در آن کتاب همه کارهای خود را حاضر و ثبت شده می‌یابند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در این آیه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تقدیر گرفته‌اند،و گفته‌اند مفهومش این است که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اعمال خود را حاضر می‌بینند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تفسیر اول با ظاهر آیات مساعدتر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تجسم اعمال در جلد دوم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بحث مشروحی 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خواست خدا در ذیل آیات مناسب در آینده</w:t>
      </w:r>
      <w:bookmarkStart w:id="1106" w:name="pg10174_93270"/>
    </w:p>
    <w:p>
      <w:pPr>
        <w:pStyle w:val="BookText"/>
        <w:rPr/>
      </w:pPr>
      <w:bookmarkEnd w:id="1106"/>
      <w:r>
        <w:rPr>
          <w:rFonts w:ascii="IRNazanin" w:hAnsi="IRNazanin" w:eastAsia="IRNazanin"/>
          <w:color w:val="111111"/>
          <w:sz w:val="28"/>
          <w:sz w:val="28"/>
          <w:szCs w:val="28"/>
          <w:rtl w:val="true"/>
          <w:lang w:bidi="fa-IR"/>
        </w:rPr>
        <w:t>نیز بحث بیشتری خواهیم داشت</w:t>
      </w:r>
      <w:r>
        <w:rPr>
          <w:rFonts w:eastAsia="IRNazanin" w:cs="IRNazanin"/>
          <w:color w:val="111111"/>
          <w:sz w:val="28"/>
          <w:szCs w:val="28"/>
          <w:rtl w:val="true"/>
          <w:lang w:bidi="fa-IR"/>
        </w:rPr>
        <w:t>.</w:t>
      </w:r>
    </w:p>
    <w:p>
      <w:pPr>
        <w:pStyle w:val="Heading5"/>
        <w:numPr>
          <w:ilvl w:val="4"/>
          <w:numId w:val="1"/>
        </w:numPr>
        <w:rPr/>
      </w:pPr>
      <w:bookmarkStart w:id="1107" w:name="__RefHeading___Toc1974768_1067777946"/>
      <w:bookmarkStart w:id="1108" w:name="_Toc445"/>
      <w:bookmarkEnd w:id="1107"/>
      <w:r>
        <w:rPr/>
        <w:t>3</w:t>
      </w:r>
      <w:r>
        <w:rPr>
          <w:rtl w:val="true"/>
        </w:rPr>
        <w:t>-</w:t>
      </w:r>
      <w:r>
        <w:rPr>
          <w:rtl w:val="true"/>
        </w:rPr>
        <w:t>ایمان به معاد و نقش آن در تربیت انسانها</w:t>
      </w:r>
      <w:r>
        <w:rPr>
          <w:rtl w:val="true"/>
        </w:rPr>
        <w:t>-</w:t>
      </w:r>
      <w:bookmarkEnd w:id="1108"/>
    </w:p>
    <w:p>
      <w:pPr>
        <w:pStyle w:val="BookText"/>
        <w:rPr/>
      </w:pPr>
      <w:r>
        <w:rPr>
          <w:rFonts w:ascii="IRNazanin" w:hAnsi="IRNazanin" w:eastAsia="IRNazanin"/>
          <w:color w:val="111111"/>
          <w:sz w:val="28"/>
          <w:sz w:val="28"/>
          <w:szCs w:val="28"/>
          <w:rtl w:val="true"/>
          <w:lang w:bidi="fa-IR"/>
        </w:rPr>
        <w:t>براستی قرآن کتاب تربیتی عجیبی است،هنگامی که صحنه قیامت را برای انسانها ترسیم می‌کند،می‌گوید، روزی که همه مردم در صفوف منظم به دادگاه عدل پروردگار عرضه می‌شوند، در حالی که هماهنگی عقائد و اعمالشان معیار تقسیم آنها در صفوف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آنها از همه چیز تهی،تمام تعلقات دنیا را پشت سر افکنده‌اند،در عین جمعیت،تنها،و در عین تنهایی جمعند،نامه‌های اعمال،گسترده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به زبان می‌آید و اعمال کوچک و بزرگ آدمیان را بازگو می‌کند، و از آن بالاتر خود اعمال و افکار جان می‌گیرند،تجسم می‌یابند،اطراف هر کسی را اعمال تجسم یافته‌اش احاطه می‌کند،آن چنان مردم به خود مشغولند که مادر فرزند را،و فرزند پدر و مادر را به کلی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سنگین وحشت از این دادگاه عدل الهی و کیفرهای بزرگی که در انتظار بدکاران است همه را فرا می‌گیرد،نفسها در سینه‌ها حبس می‌شود، و چشمها از گردش بازمی‌ماند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ایمان به چنین دادگاهی چقدر در تربیت انسان و کنترل شهوات او مؤثر است؟و چقدر آگاهی و بیداری و توجه به مسئولیتها به انسان می‌بخشد؟ در حدیثی از امام صادق ع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یوم القیامة  دفع للانسان کتاب ثم قیل له اقرء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فیعرف 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انه یذکره فما من لحظة و لا کلمة و لا نقل قدم و لا شیء فعله الا ذکره،کانه فعله تلک الساعة، و لذلک قالوا یٰا وَیْلَتَنٰا مٰا لِهٰذَا الْکِتٰابِ لاٰ یُغٰادِرُ صَغِیرَةً وَ لاٰ کَبِیرَةً إِلاّٰ أَحْصٰاهٰا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می‌شود،نامه اعمال آدمی را به دست او می‌دهند، سپس گفته می‌شود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خبر می‌گوید از امام پرسیدم آیا آنچه را که در این نامه است می‌شناسد و به خاطر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به خاطر می‌آورد،هر چشم بر هم زدنی،کلمه‌ای،جابجا کردن قدمی،و خلاصه هر کاری را که انجام داده است آن چنان به خاطر می‌آورد که گویی همان ساعت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فریادشان بلند می‌شود و می‌گویند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وای بر ما این چه کتابی است که هیچ کار کوچک و بزرگی نیست مگر آنکه آن را احصا و شماره کرده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تربیتی ایمان به چنین واقعیتی ناگفته پیداست،راستی ممکن است انسان به چنین صحنه‌ای ایمان قاطع داشته باشد باز هم گناه کند؟</w:t>
      </w:r>
      <w:r>
        <w:rPr>
          <w:rFonts w:eastAsia="IRNazanin" w:cs="IRNazanin"/>
          <w:color w:val="111111"/>
          <w:sz w:val="28"/>
          <w:szCs w:val="28"/>
          <w:rtl w:val="true"/>
          <w:lang w:bidi="fa-IR"/>
        </w:rPr>
        <w:t>!</w:t>
      </w:r>
      <w:bookmarkStart w:id="1109" w:name="pg10174_93272"/>
    </w:p>
    <w:p>
      <w:pPr>
        <w:pStyle w:val="Heading3"/>
        <w:numPr>
          <w:ilvl w:val="2"/>
          <w:numId w:val="1"/>
        </w:numPr>
        <w:rPr/>
      </w:pPr>
      <w:bookmarkStart w:id="1110" w:name="__RefHeading___Toc1974770_1067777946"/>
      <w:bookmarkStart w:id="1111" w:name="_Toc446"/>
      <w:bookmarkEnd w:id="1109"/>
      <w:bookmarkEnd w:id="111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50</w:t>
      </w:r>
      <w:r>
        <w:rPr>
          <w:rtl w:val="true"/>
        </w:rPr>
        <w:t xml:space="preserve"> </w:t>
      </w:r>
      <w:r>
        <w:rPr>
          <w:rtl w:val="true"/>
        </w:rPr>
        <w:t xml:space="preserve">تا </w:t>
      </w:r>
      <w:r>
        <w:rPr/>
        <w:t>53</w:t>
      </w:r>
      <w:r>
        <w:rPr>
          <w:rtl w:val="true"/>
        </w:rPr>
        <w:t>]</w:t>
      </w:r>
      <w:bookmarkEnd w:id="1111"/>
    </w:p>
    <w:p>
      <w:pPr>
        <w:pStyle w:val="Heading4"/>
        <w:numPr>
          <w:ilvl w:val="3"/>
          <w:numId w:val="1"/>
        </w:numPr>
        <w:rPr/>
      </w:pPr>
      <w:bookmarkStart w:id="1112" w:name="__RefHeading___Toc1974772_1067777946"/>
      <w:bookmarkStart w:id="1113" w:name="_Toc447"/>
      <w:bookmarkEnd w:id="1112"/>
      <w:r>
        <w:rPr>
          <w:rtl w:val="true"/>
        </w:rPr>
        <w:t>اشاره</w:t>
      </w:r>
      <w:bookmarkEnd w:id="1113"/>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نٰادُوا شُرَکٰائِیَ اَلَّذِینَ زَعَمْتُمْ فَدَعَوْهُمْ فَلَمْ یَسْتَجِیبُوا لَهُمْ وَ جَعَلْنٰا بَیْنَهُمْ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مُوٰاقِعُوهٰا وَ لَمْ یَجِدُوا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974774_1067777946"/>
      <w:bookmarkStart w:id="1115" w:name="_Toc448"/>
      <w:bookmarkEnd w:id="1114"/>
      <w:r>
        <w:rPr>
          <w:rtl w:val="true"/>
        </w:rPr>
        <w:t>ترجمه</w:t>
      </w:r>
      <w:r>
        <w:rPr>
          <w:rtl w:val="true"/>
        </w:rPr>
        <w:t>:</w:t>
      </w:r>
      <w:bookmarkEnd w:id="1115"/>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زمانی را که به فرشتگان گفتیم برای آدم سجده کنید،آنها همگی سجده کردند،جز ابلیس،او از جن بود،سپس از فرمان پروردگارش خارج شد،آیا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فرزندانش را به جای من اولیای خود انتخاب می‌کنید در حالی که دشمن شما هستند؟اینها چه جانشینهای بدی برای ظالمان‌اند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به هنگام آفرینش آسمانها و زمین حاضر نساختم،و نه بهنگام آفرینش نوع خودشان،و من گمراه کنندگان را دستیار خود قرار نمی‌دهم</w:t>
      </w:r>
      <w:r>
        <w:rPr>
          <w:rFonts w:eastAsia="IRNazanin" w:cs="IRNazanin"/>
          <w:color w:val="111111"/>
          <w:sz w:val="28"/>
          <w:szCs w:val="28"/>
          <w:rtl w:val="true"/>
          <w:lang w:bidi="fa-IR"/>
        </w:rPr>
        <w:t>.</w:t>
      </w:r>
      <w:bookmarkStart w:id="1116" w:name="pg10174_93273"/>
    </w:p>
    <w:p>
      <w:pPr>
        <w:pStyle w:val="BookText"/>
        <w:rPr/>
      </w:pPr>
      <w:bookmarkEnd w:id="1116"/>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روزی را که خدا می‌گوید شریکهایی را که برای من می‌پنداشتید صدا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کمک شما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چه آنها را می‌خوانند جوابشان نمی‌دهند،و ما در میان این دو گروه کانون هلاکتی قرار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گنهکاران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می‌بینند و یقین می‌کنند که بر آتش افکنده می‌شوند و هم آتش بر آنها،و هیچگونه راه گریزی از آن نخواهند یافت</w:t>
      </w:r>
      <w:r>
        <w:rPr>
          <w:rFonts w:eastAsia="IRNazanin" w:cs="IRNazanin"/>
          <w:color w:val="111111"/>
          <w:sz w:val="28"/>
          <w:szCs w:val="28"/>
          <w:rtl w:val="true"/>
          <w:lang w:bidi="fa-IR"/>
        </w:rPr>
        <w:t>!</w:t>
      </w:r>
    </w:p>
    <w:p>
      <w:pPr>
        <w:pStyle w:val="Heading4"/>
        <w:numPr>
          <w:ilvl w:val="3"/>
          <w:numId w:val="1"/>
        </w:numPr>
        <w:rPr/>
      </w:pPr>
      <w:bookmarkStart w:id="1117" w:name="__RefHeading___Toc1974776_1067777946"/>
      <w:bookmarkStart w:id="1118" w:name="_Toc449"/>
      <w:bookmarkEnd w:id="1117"/>
      <w:r>
        <w:rPr>
          <w:rtl w:val="true"/>
        </w:rPr>
        <w:t>تفسیر</w:t>
      </w:r>
      <w:r>
        <w:rPr>
          <w:rtl w:val="true"/>
        </w:rPr>
        <w:t>:</w:t>
      </w:r>
      <w:bookmarkEnd w:id="1118"/>
    </w:p>
    <w:p>
      <w:pPr>
        <w:pStyle w:val="BookText"/>
        <w:rPr/>
      </w:pPr>
      <w:r>
        <w:rPr>
          <w:rFonts w:ascii="IRNazanin" w:hAnsi="IRNazanin" w:eastAsia="IRNazanin"/>
          <w:color w:val="111111"/>
          <w:sz w:val="28"/>
          <w:sz w:val="28"/>
          <w:szCs w:val="28"/>
          <w:rtl w:val="true"/>
          <w:lang w:bidi="fa-IR"/>
        </w:rPr>
        <w:t>شیاطین را اولیای خود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مختلف قرآن کرارا از داستان آفرینش آدم و سجده فرشتگان برای او و سرپیچی ابلیس،سخن به میان آمده است،ولی همانگونه که قبلا هم اشاره کرده‌ایم این تکرارها همواره نکته‌هایی دارد و در هر مورد نکته‌ای در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یک حادثه مهم ممکن است ابعاد مختلفی داشته باشد که در هر مورد که ذکر می‌شود نظر به یکی از این ابعاد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بحثهای گذشته ضمن یک مثال عینی خارجی چگونگی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ثروتمندان مستکبر و مغرور،در مقابل تهیدستان مستضعف،و عاقبت کار آنها تجسم یافته بود،و از آنجا که غرور از روز نخست عامل اصلی انحراف و کفر و طغیان بوده است،در آیات مورد بحث از مساله ابلیس و سرپیچی او از سجده بر آدم سخن به میان می‌آورد تا بدانیم از آغاز غرور سرچشمه کفر و طغیان بوده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 داستان مشخص می‌کند که انحرافات از وسوسه‌های شیطانی سرچشمه می‌گیرد،و تسلیم شدن در برابر وسوسه‌های او که از آغاز کمر دشمنی ما را بسته است چقدر احمقانه است؟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زمانی را که به 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 سجده کنید،آنها همگی سجده کردند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فَسَجَدُوا إِلاّٰ 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استثناء ممکن است این توهم را به وجود آورد که ابلیس از جنس فرشتگان بود،در حالی که فرشتگان معصومند،پس چگونه او راه طغیان و کفر را پویید؟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 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جن بود،و سپس از فرمان پروردگارش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الْجِنِّ فَفَسَقَ عَنْ أَمْرِ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فرشتگان نبود ولی به خاطر بندگی و اطاعت و قرب به پروردگار در صف فرشتگان جای گرفت،و حتی شاید معلم آنان بود،اما به خاطر یک ساعت کبر و غرور آن چنان سقوط کرد که همه سرمایه معنویت خود را از دست،داد و رانده‌ترین و منفورترین موجود در درگاه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آیا او و فرزندانش را به جای من اولیای خود انتخاب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فَتَتَّخِذُونَهُ وَ ذُرِّیَّتَهُ أَوْلِیٰاءَ مِنْ دُونِی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آنها دشمن شما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لَکُمْ عَدُوٌّ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دشمنی سرسخت و قسم خورده که تصمیم به گمراهی و بدبختی همه شما گرفته‌اند، و عداوت خود را از روز نخست نسبت به پدرتان آدم آشکارا اظهار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فرزندانش را به جای خدا پذیرا شدن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لِلظّٰالِمِینَ بَدَلاً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زشت است که انسان خدای عالم و آگاه و رحیم و مهربان و فیض بخش را رها کند،و شیطان و دار و دسته‌اش را به جای او بپذیرد،این زشت‌ترین انتخابهاست،کدام عاقل دشمن را که از روز نخست،کمر به نابودیش</w:t>
      </w:r>
    </w:p>
    <w:p>
      <w:pPr>
        <w:pStyle w:val="BookText"/>
        <w:rPr/>
      </w:pPr>
      <w:r>
        <w:rPr>
          <w:rFonts w:ascii="IRNazanin" w:hAnsi="IRNazanin" w:eastAsia="IRNazanin"/>
          <w:color w:val="111111"/>
          <w:sz w:val="28"/>
          <w:sz w:val="28"/>
          <w:szCs w:val="28"/>
          <w:rtl w:val="true"/>
          <w:lang w:bidi="fa-IR"/>
        </w:rPr>
        <w:t>بسته،و سوگند یاد کرده،بعنوان ولی و رهبر و راهنما و تکیه‌گاه می‌پذیرد؟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دلیل دیگری بر ابطال این پندار غلط اقامه می‌کند،و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ابلیس و فرزندانش را به هنگام آفرینش آسمانها و زمین،و حتی به هنگام آفرینش نوع خودشان،در صحنه حاضر نساختیم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أَشْهَدْتُهُمْ خَلْقَ السَّمٰاوٰاتِ وَ الْأَرْضِ وَ لاٰ خَلْقَ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آنها در آفرینش جهان کمک بگیریم یا از اسرار خلقت آگاه و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کسی که هیچگونه دخالتی در آفرینش جهان و حتی نوع خود نداشته و از اسرار و رموز خلقت به هیچوجه آگاه نیست چگونه قابل ولایت یا پرستش است،و اصولا او چه قدرتی دارد،و چه نقشی می‌تواند داشته باشد، او موجودی است ضعیف و ناتوان و حتی ناآگاه از مسائل خویشتن،او چگونه می‌تواند دیگران را رهبری کند؟و یا آنها را از مشکلات و گرفتاریها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گمراه کنندگان را دستیار خود انتخاب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مُتَّخِذَ الْمُضِلِّینَ عَضُداً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آفرینش بر پایه راستی و درستی و هدایت است،موجودی که برنامه‌اش اضلال و افساد است در اداره این نظام،جایی نمی‌تواند داشته باشد، چرا که او درست در جهت مخالف نظام آفرینش و هستی است،او خرابکار است و ویرانگر،نه مصلح و تکامل آفرین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مجددا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خداوند می‌فرماید شریکهایی را که برای من می‌پنداشتید صدا بزنید تا به کمک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یَقُولُ نٰادُوا شُرَکٰائِیَ الَّذِینَ زَعَمْتُمْ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دم از آنها می‌زدید،و در آستانشان سجده می‌نمودید،اکنون که امواج عذاب و کیفر اطراف شما را احاطه کرده فریاد بزنید لا اقل ساعتی به کمکتان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گویا هنوز رسوبات افکار این دنیا را در مغز دارند فریاد می‌زنند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می‌خوانند،ولی این معبودهای پنداری حتی پاسخ به ندای آنها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اینکه به کمکشان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فَدَعَوْهُمْ فَلَمْ یَسْتَجِیبُوا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در میان آنها کانون هلاکتی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بَیْنَهُمْ مَوْبِقاً </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بحث،سرانجام کار پیروان شیطان و مشرکان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گنهکاران آتش دوزخ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الْمُجْرِمُونَ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آتشی که هرگز آن را باور نکرده بودند در برابر چشمان آنها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 به اشتباهات گذشته خود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می‌کنند که در آتش ورود خواهند کرد و هم آتش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فَظَنُّوا أَنَّهُمْ مُوٰاقِعُوهٰا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یقین می‌فهمند که هیچگونه راه گریز از آن نخواهند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یَجِدُوا عَنْهٰا مَصْرِفاً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معبودهای ساختگیشان به فریادشان می‌رسند،نه شفاعت شفیعان در باره آنها مؤثر است،و نه با کذب و دروغ و یا 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از چنگال آتش دوزخ،آتشی که اعمالشان آن را شعله‌ور ساخته رهایی یابند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در اینجا و بسیاری موارد دیگر،به معنی یقین به کار می‌رود،لذا در سوره</w:t>
      </w:r>
      <w:bookmarkStart w:id="1119" w:name="pg10174_93277"/>
    </w:p>
    <w:p>
      <w:pPr>
        <w:pStyle w:val="BookText"/>
        <w:rPr/>
      </w:pPr>
      <w:bookmarkEnd w:id="1119"/>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مؤمنان راستین و مجاهدان ثابت‌قدمی که همراه طالوت به مبارزه با جالوت جبار و ستمگر برخاستند سخن می‌گوید تعبیر به قٰالَ الَّذِینَ یَظُنُّونَ أَنَّهُمْ مُلاٰقُوا اللّٰهِ کَمْ مِنْ فِئَةٍ قَلِیلَةٍ غَلَبَتْ فِئَةً کَثِیرَةً بِإِذْنِ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قاطع به معاد داشتند گفتند بسیار می‌شود که گروهی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بر گروه کثیری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وقوع بر یکدیگر است اشاره به اینکه هم آنها بر آتش می‌افتند و هم آتش بر آنها،هم آتش در آنها نفوذ می‌کند و هم آنها در آتش چرا که در آیات دیگر قرآن خوانده‌ایم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خود آتشگیره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120" w:name="__RefHeading___Toc1974778_1067777946"/>
      <w:bookmarkStart w:id="1121" w:name="_Toc450"/>
      <w:bookmarkEnd w:id="1120"/>
      <w:r>
        <w:rPr>
          <w:rtl w:val="true"/>
        </w:rPr>
        <w:t>نکته‌ها</w:t>
      </w:r>
      <w:r>
        <w:rPr>
          <w:rtl w:val="true"/>
        </w:rPr>
        <w:t>:</w:t>
      </w:r>
      <w:bookmarkEnd w:id="1121"/>
    </w:p>
    <w:p>
      <w:pPr>
        <w:pStyle w:val="Heading5"/>
        <w:numPr>
          <w:ilvl w:val="4"/>
          <w:numId w:val="1"/>
        </w:numPr>
        <w:rPr/>
      </w:pPr>
      <w:bookmarkStart w:id="1122" w:name="__RefHeading___Toc1974780_1067777946"/>
      <w:bookmarkStart w:id="1123" w:name="_Toc451"/>
      <w:bookmarkEnd w:id="1122"/>
      <w:r>
        <w:rPr>
          <w:rtl w:val="true"/>
        </w:rPr>
        <w:t>اشاره</w:t>
      </w:r>
      <w:bookmarkEnd w:id="1123"/>
    </w:p>
    <w:p>
      <w:pPr>
        <w:pStyle w:val="Heading5"/>
        <w:numPr>
          <w:ilvl w:val="4"/>
          <w:numId w:val="1"/>
        </w:numPr>
        <w:rPr/>
      </w:pPr>
      <w:bookmarkStart w:id="1124" w:name="__RefHeading___Toc1974782_1067777946"/>
      <w:bookmarkStart w:id="1125" w:name="_Toc452"/>
      <w:bookmarkEnd w:id="1124"/>
      <w:r>
        <w:rPr/>
        <w:t>1</w:t>
      </w:r>
      <w:r>
        <w:rPr>
          <w:rtl w:val="true"/>
        </w:rPr>
        <w:t>-</w:t>
      </w:r>
      <w:r>
        <w:rPr>
          <w:rtl w:val="true"/>
        </w:rPr>
        <w:t>آیا شیطان فرشته بود؟</w:t>
      </w:r>
      <w:bookmarkEnd w:id="1125"/>
    </w:p>
    <w:p>
      <w:pPr>
        <w:pStyle w:val="BookText"/>
        <w:rPr/>
      </w:pPr>
      <w:r>
        <w:rPr>
          <w:rFonts w:ascii="IRNazanin" w:hAnsi="IRNazanin" w:eastAsia="IRNazanin"/>
          <w:color w:val="111111"/>
          <w:sz w:val="28"/>
          <w:sz w:val="28"/>
          <w:szCs w:val="28"/>
          <w:rtl w:val="true"/>
          <w:lang w:bidi="fa-IR"/>
        </w:rPr>
        <w:t>می‌دانیم فرشتگان پاک و معصومند،و قرآن هم به پاکی و عصمت آنها اعتراف کرده،آنجا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مُکْرَمُونَ لاٰ یَسْبِقُونَهُ بِالْقَوْلِ وَ هُمْ بِأَمْرِهِ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بندگان گرامی خدا هستند،در هیچ سخنی بر او پیشی نمی‌گیرند و فرمانهای او را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آنجا که در جوهر آنها عقل است و نه شهوت بنا بر این کبر و غرور و خودخواهی،و بطور کلی انگیزه‌های گناه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آیات دیگر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 را به وجود می‌آورد که ابلیس از فرشتگان بوده و با توجه به عصیان و سرکشی او این اشکال به نظر می‌رسد که چگونه از فرشته‌ای این گناهان کبیره ممکن است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اینکه در بعضی از خطبه‌های نهج البلاغه نیز آمده است که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اللّٰه سبحانه لیدخل الجنة بشرا بامر اخرج به منها ملکا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ممکن نیست خداوند انسانی را به بهشت بفرستد در برابر کاری که بخاطر آن فرشته‌ای را از بهشت 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غرور ابلیس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آیات فوق این مشکل را حل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از طائفه جن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موجوداتی هستند از چشم ما پنهان و دارای عقل و شعور و خشم و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قرآن اطلاق می‌شود اشاره به همین گروه است ولی آن دسته از مفسران که معتقدند ابلیس از فرشتگان بوده آیه فوق را  به مفهوم لغوی آن تفسیر می‌کنند،و می‌گویند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ابلیس از نظر پنهان بود،همچون سایر فرشتگان،در حالی که این معنی کاملا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دلائل واضحی که مدعای ما را اثبات می‌کند،این است که قرآن از یک سو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الْجَانَّ مِنْ مٰارِجٍ مِنْ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را از شعله‌های مختلط آتش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هنگامی که ابلیس از سجده بر آدم سرپیچید منطقش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وَ 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آفریدی و او را از خاک و آتش برتر از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آیات فوق برای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 است، در حالی که می‌دانیم فرشتگان ذریه ندارند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آنچه گفته شد به ضمیمه ساختمان جوهره فرشتگان بخوبی گواهی می‌دهد که ابلیس هرگز فرشته نبوده ولی از آنجا که در صف آنها قرار داشت و آن قدر پرستش خدا کرده بود که به مقام فرشتگان مقرب خدا تکیه زده بود مشمول</w:t>
      </w:r>
      <w:bookmarkStart w:id="1126" w:name="pg10174_93279"/>
    </w:p>
    <w:p>
      <w:pPr>
        <w:pStyle w:val="BookText"/>
        <w:rPr/>
      </w:pPr>
      <w:bookmarkEnd w:id="1126"/>
      <w:r>
        <w:rPr>
          <w:rFonts w:ascii="IRNazanin" w:hAnsi="IRNazanin" w:eastAsia="IRNazanin"/>
          <w:color w:val="111111"/>
          <w:sz w:val="28"/>
          <w:sz w:val="28"/>
          <w:szCs w:val="28"/>
          <w:rtl w:val="true"/>
          <w:lang w:bidi="fa-IR"/>
        </w:rPr>
        <w:t>خطاب آنها در مساله سجده بر آدم شده و سرپیچی او به صورت یک استثناء در آیات قرآن بیان گردیده،و در خطبه قاصعه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بر او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ابن موسی الرضا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همگی معصومند و محفوظ از کفر و زشتیها به لطف پروردگار،راوی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 کردم مگر ابلیس فرشته نبود؟فرمود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 از جن بود،آیا سخن خدا را نشنیده‌اید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فَسَجَدُوا إِلاّٰ إِبْلِیسَ کٰانَ مِنَ الْجِنِّ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نقل شده که یکی از یاران خاصش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در باره ابلیس سؤال کردم که آیا از فرشتگان بود فرمود نه از جن بود،ولی همراه فرشتگان بود،آن چنان که آنها فکر می‌کردند از جنس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عبادت و قربش نسبت به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می‌دانست از آنها نیست،هنگامی که فرمان سجود صادر شد آنچه می‌دانیم تحقق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پرده‌ها کنار رفت و ماهیت ابلیس آشکار گردید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ابلیس و بطور کلی شیطان بحثهای مشروحی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بیان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انعام ذیل آیه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بقره ذیل آیه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بحثهایی آمده است</w:t>
      </w:r>
      <w:r>
        <w:rPr>
          <w:rFonts w:eastAsia="IRNazanin" w:cs="IRNazanin"/>
          <w:color w:val="111111"/>
          <w:sz w:val="28"/>
          <w:szCs w:val="28"/>
          <w:rtl w:val="true"/>
          <w:lang w:bidi="fa-IR"/>
        </w:rPr>
        <w:t>.</w:t>
      </w:r>
    </w:p>
    <w:p>
      <w:pPr>
        <w:pStyle w:val="Heading5"/>
        <w:numPr>
          <w:ilvl w:val="4"/>
          <w:numId w:val="1"/>
        </w:numPr>
        <w:rPr/>
      </w:pPr>
      <w:bookmarkStart w:id="1127" w:name="__RefHeading___Toc1974784_1067777946"/>
      <w:bookmarkStart w:id="1128" w:name="_Toc453"/>
      <w:bookmarkEnd w:id="1127"/>
      <w:r>
        <w:rPr/>
        <w:t>2</w:t>
      </w:r>
      <w:r>
        <w:rPr>
          <w:rtl w:val="true"/>
        </w:rPr>
        <w:t>-</w:t>
      </w:r>
      <w:r>
        <w:rPr>
          <w:rtl w:val="true"/>
        </w:rPr>
        <w:t>گمراهان را نباید به معاونت دعوت کرد</w:t>
      </w:r>
      <w:bookmarkEnd w:id="112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آیات فوق سخن از خداوند است و نفی وجود یاوری برای او از</w:t>
      </w:r>
    </w:p>
    <w:p>
      <w:pPr>
        <w:pStyle w:val="BookText"/>
        <w:rPr/>
      </w:pPr>
      <w:r>
        <w:rPr>
          <w:rFonts w:ascii="IRNazanin" w:hAnsi="IRNazanin" w:eastAsia="IRNazanin"/>
          <w:color w:val="111111"/>
          <w:sz w:val="28"/>
          <w:sz w:val="28"/>
          <w:szCs w:val="28"/>
          <w:rtl w:val="true"/>
          <w:lang w:bidi="fa-IR"/>
        </w:rPr>
        <w:t>گمراهان،و می‌دانیم اصولا خدا نیاز به معین و کمک‌کار ندارد تا چه رسد به اینکه گمراه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یک درس بزرگ است برای همگان که در کارهای جمعی،همواره کسانی را به یاری طلبند که هم خودشان در خط صحیح حق و عدالت باشند و هم دعوت کننده به چنین خطی،و بسیار دیده‌ایم افراد پاکی را که به خاطر عدم دقت در انتخاب دستیاران خود گرفتار انواع انحرافها و مشکلات و انواع ناکامیها و بدبختیها شده‌اند،جمعی از گمراهان و گمراه کنندگان دور آنها را گرفته، و نظام کارشان را به تباهی کشیده‌اند،و سرانجام همه سرمایه‌های انسانی و اجتماعیشان را بر باد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تاریخچه کربلا چنین می‌خوانیم که امام حسین ع سرور شهیدان در میان راه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کرد،امام ع به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او احترام فراوان نمود،اما هنگامی که امام او را دعوت به یاری نمود،او سوگند یاد کرد که از کوفه بیرون نیامده مگر به خاطر اینکه از این جنگ کناره‌گیری کند،سپس اضافه کرد من می‌دانم اگر با این گروه نبرد کنی نخستین کشته خواهی بود،ولی این شمشیر و اسبم را تقدیم شما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صورت از او برگرداند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جان خود مضایقه داری نیازی به مال تو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آیه را تلاوت کرد، وَ مٰا کُنْتُ مُتَّخِذَ الْمُضِلِّینَ عَضُداً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تو گمراهی و گمراه کننده،و شایسته دستیاری نیستی</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نداشتن یار و یاور از این بهتر است که انسان از افراد آلوده و ناپاک یاری بطلبد و آنها را گرد خود جمع نماید</w:t>
      </w:r>
      <w:r>
        <w:rPr>
          <w:rFonts w:eastAsia="IRNazanin" w:cs="IRNazanin"/>
          <w:color w:val="111111"/>
          <w:sz w:val="28"/>
          <w:szCs w:val="28"/>
          <w:rtl w:val="true"/>
          <w:lang w:bidi="fa-IR"/>
        </w:rPr>
        <w:t>.</w:t>
      </w:r>
      <w:bookmarkStart w:id="1129" w:name="pg10174_93281"/>
    </w:p>
    <w:p>
      <w:pPr>
        <w:pStyle w:val="Heading3"/>
        <w:numPr>
          <w:ilvl w:val="2"/>
          <w:numId w:val="1"/>
        </w:numPr>
        <w:rPr/>
      </w:pPr>
      <w:bookmarkStart w:id="1130" w:name="__RefHeading___Toc1974786_1067777946"/>
      <w:bookmarkStart w:id="1131" w:name="_Toc454"/>
      <w:bookmarkEnd w:id="1129"/>
      <w:bookmarkEnd w:id="113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54</w:t>
      </w:r>
      <w:r>
        <w:rPr>
          <w:rtl w:val="true"/>
        </w:rPr>
        <w:t xml:space="preserve"> </w:t>
      </w:r>
      <w:r>
        <w:rPr>
          <w:rtl w:val="true"/>
        </w:rPr>
        <w:t xml:space="preserve">تا </w:t>
      </w:r>
      <w:r>
        <w:rPr/>
        <w:t>56</w:t>
      </w:r>
      <w:r>
        <w:rPr>
          <w:rtl w:val="true"/>
        </w:rPr>
        <w:t>]</w:t>
      </w:r>
      <w:bookmarkEnd w:id="1131"/>
    </w:p>
    <w:p>
      <w:pPr>
        <w:pStyle w:val="Heading4"/>
        <w:numPr>
          <w:ilvl w:val="3"/>
          <w:numId w:val="1"/>
        </w:numPr>
        <w:rPr/>
      </w:pPr>
      <w:bookmarkStart w:id="1132" w:name="__RefHeading___Toc1974788_1067777946"/>
      <w:bookmarkStart w:id="1133" w:name="_Toc455"/>
      <w:bookmarkEnd w:id="1132"/>
      <w:r>
        <w:rPr>
          <w:rtl w:val="true"/>
        </w:rPr>
        <w:t>اشاره</w:t>
      </w:r>
      <w:bookmarkEnd w:id="1133"/>
    </w:p>
    <w:p>
      <w:pPr>
        <w:pStyle w:val="BookText"/>
        <w:rPr/>
      </w:pP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وَ یَسْتَغْفِرُوا رَبَّهُمْ إِلاّٰ أَنْ تَأْتِیَهُمْ سُنَّةُ اَلْأَوَّلِینَ أَوْ یَأْتِیَهُمُ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974790_1067777946"/>
      <w:bookmarkStart w:id="1135" w:name="_Toc456"/>
      <w:bookmarkEnd w:id="1134"/>
      <w:r>
        <w:rPr>
          <w:rtl w:val="true"/>
        </w:rPr>
        <w:t>ترجمه</w:t>
      </w:r>
      <w:r>
        <w:rPr>
          <w:rtl w:val="true"/>
        </w:rPr>
        <w:t>:</w:t>
      </w:r>
      <w:bookmarkEnd w:id="1135"/>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قرآن هر گونه مثلی را برای مردم بیان کرده‌ایم،ولی انسان بیش از هر چیز به جدل می‌پردازد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مانع انسانها از اینکه هنگامی که هدایت به سراغشان آمد ایمان بیاورند و از پروردگارشان تقاضای آمرزش کنند این بود که سرنوشت پیشینیان دامانشان را بگیرد،و یا عذاب الهی را در برابر خود مشاهده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را جز برای بشارت و انذار نمی‌فرستیم،اما کافران همواره مجادله به باطل می‌کنند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از میان بردارند،و آیات ما و مجازاتهایی را که به آنها وعده داده شده است به باد مسخره گیرند</w:t>
      </w:r>
      <w:r>
        <w:rPr>
          <w:rFonts w:eastAsia="IRNazanin" w:cs="IRNazanin"/>
          <w:color w:val="111111"/>
          <w:sz w:val="28"/>
          <w:szCs w:val="28"/>
          <w:rtl w:val="true"/>
          <w:lang w:bidi="fa-IR"/>
        </w:rPr>
        <w:t>.</w:t>
      </w:r>
      <w:bookmarkStart w:id="1136" w:name="pg10174_93282"/>
    </w:p>
    <w:p>
      <w:pPr>
        <w:pStyle w:val="Heading4"/>
        <w:numPr>
          <w:ilvl w:val="3"/>
          <w:numId w:val="1"/>
        </w:numPr>
        <w:rPr/>
      </w:pPr>
      <w:bookmarkStart w:id="1137" w:name="__RefHeading___Toc1974792_1067777946"/>
      <w:bookmarkStart w:id="1138" w:name="_Toc457"/>
      <w:bookmarkEnd w:id="1136"/>
      <w:bookmarkEnd w:id="1137"/>
      <w:r>
        <w:rPr>
          <w:rtl w:val="true"/>
        </w:rPr>
        <w:t>تفسیر</w:t>
      </w:r>
      <w:r>
        <w:rPr>
          <w:rtl w:val="true"/>
        </w:rPr>
        <w:t>:</w:t>
      </w:r>
      <w:bookmarkEnd w:id="1138"/>
    </w:p>
    <w:p>
      <w:pPr>
        <w:pStyle w:val="BookText"/>
        <w:rPr/>
      </w:pPr>
      <w:r>
        <w:rPr>
          <w:rFonts w:ascii="IRNazanin" w:hAnsi="IRNazanin" w:eastAsia="IRNazanin"/>
          <w:color w:val="111111"/>
          <w:sz w:val="28"/>
          <w:sz w:val="28"/>
          <w:szCs w:val="28"/>
          <w:rtl w:val="true"/>
          <w:lang w:bidi="fa-IR"/>
        </w:rPr>
        <w:t>گویی تنها منتظر مجازاتند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یک نوع نتیجه‌گیری از مجموع بحثهای گذشته و نیز اشاره‌ای به بحثهای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قرآن برای مردم هر گونه مثلی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صَرَّفْنٰا فِی هٰذَا الْقُرْآنِ لِلنّٰاسِ مِنْ کُلِّ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تکان دهنده گذشتگان نمونه‌های مختلفی آوردیم،از حوادث دردناک زندگی آنها و خاطره‌های تلخ و شیرین تاریخ،در گوش مردم فرو خواندیم و آن قدر مسائل را زیر و رو کردیم تا دلهایی که آماده پذیرش است پذیرای حق گردد،و بر سایرین نیز اتمام حجت شود، و جایی برای ابهام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گروهی طغیانگر و سرکش هرگز ایمان نیاوردند،چرا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بیش از هر چیز به جدل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الْإِنْسٰانُ أَکْثَرَ شَیْءٍ جَدَلاً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تغییر و دگرگون ساختن و از حالی به حال دیگر درآوردن است،هدف از این تعبیر در آیه فوق آن است که ما در لباسهای گوناگون و چهره‌های مختلف و به هر زبانی که امکان تاثیر در آن بوده با مردم سخن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گفتگویی است که بر اساس نزاع و تسلط بر دیگری صورت گیرد،و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آن است که دو نفر در برابر هم به جر و بحث و مشاجره برخیزند،این کلمه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را محکم تابیدم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است،گویی کسی که چنین سخنانی می‌گوید می‌خواهد طرف مقابل را به زور از افکارش بپیچاند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گفته‌اند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کشتی گرفتن و دیگری را بر زمین</w:t>
      </w:r>
    </w:p>
    <w:p>
      <w:pPr>
        <w:pStyle w:val="BookText"/>
        <w:rPr/>
      </w:pPr>
      <w:r>
        <w:rPr>
          <w:rFonts w:ascii="IRNazanin" w:hAnsi="IRNazanin" w:eastAsia="IRNazanin"/>
          <w:color w:val="111111"/>
          <w:sz w:val="28"/>
          <w:sz w:val="28"/>
          <w:szCs w:val="28"/>
          <w:rtl w:val="true"/>
          <w:lang w:bidi="fa-IR"/>
        </w:rPr>
        <w:t xml:space="preserve">افکندن است که در مشاجرات لفظی نیز به کار می‌رود،ولی به هر حال منظور از انسان در اینجا انسانهای تربیت نایافته است،و نظیر آن در قرآن فراوان است، در این زمینه بحث مشروحی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هشتم تفسیر نمونه صفحه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می‌گوید با این همه مثالهای گوناگون و بیانات تکان دهنده و منطقهای متفاوت که باید در هر انسان آماده‌ای نفوذ کند باز گروه کثیری از مردم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آنها از ایمان و استغفار از گناهان به هنگامی که هدایت الهی به سویشان آمد تنها این بود که انتظار سرنوشت پیشینیان را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مَنَعَ النّٰاسَ أَنْ یُؤْمِنُوا إِذْ جٰاءَهُمُ الْهُدیٰ وَ یَسْتَغْفِرُوا رَبَّهُمْ إِلاّٰ أَنْ تَأْتِیَهُمْ سُنَّةُ الْأَوَّلِینَ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عذاب الهی در برابر آنان قرار گیرد و با چشم خود آن را ببینند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یَأْتِیَهُمُ الْعَذٰابُ قُبُلاً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حقیقت،این آیه اشاره به آن است که این گروه لجوج و مغرور  با میل و اراده خود هرگز ایمان نخواهند آورد،تنها در دو حالت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زمانی که عذابهای دردناکی که اقوام پیشین را دربرگرفت آنها را فرو گیرد،دوم آنکه لا اقل عذاب الهی را با چشم خود مشاهده کنند،که این ایمان اضطراری البته بی ارزش خواهد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لازمست که این گونه اقوام گمراه هرگز در انتظار</w:t>
      </w:r>
    </w:p>
    <w:p>
      <w:pPr>
        <w:pStyle w:val="BookText"/>
        <w:rPr/>
      </w:pPr>
      <w:r>
        <w:rPr>
          <w:rFonts w:ascii="IRNazanin" w:hAnsi="IRNazanin" w:eastAsia="IRNazanin"/>
          <w:color w:val="111111"/>
          <w:sz w:val="28"/>
          <w:sz w:val="28"/>
          <w:szCs w:val="28"/>
          <w:rtl w:val="true"/>
          <w:lang w:bidi="fa-IR"/>
        </w:rPr>
        <w:t>چنین سرنوشتی نبوده‌اند اما چون این سرنوشت برای آنها حتمی بوده،قرآن آن را بعنوان انتظار بیان کرده و این یک نوع کنایه زیبا است،درست مثل اینکه ما به فرد سرکشی می‌گوئیم تو فقط می‌خواهی مجازات شوی،یعنی مجازات سرنوشت حتمی تو است آن چنان که گویا در انتظارش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کار انسان سرکش و مغرور گاه به جایی می‌رسد که نه وحی آسمانی،نه تبلیغ مستمر انبیاء،نه مشاهده درسهای عبرت در زندگی اجتماعی، و نه مطالعه تاریخ گذشتگان،هیچکدام در او اثر نمی‌کند،تنها چوب خدا است که می‌تواند او را بر سر عقل بیاورد،اما چه فایده که به هنگام نزول عذاب درهای توبه بسته می‌شود و راه بازگشت و استغفار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دلداری پیامبر ص در برابر سماجت و لجاجت مخالفان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تو تنها بشارت و انذار است،ما پیامبران را جز برای بشارت و انذار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نُرْسِلُ الْمُرْسَلِینَ إِلاّٰ مُبَشِّرِینَ وَ 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این مساله تازه‌ای نیست که این گونه افراد به مخالفت و استهزاء برخیزند،بلکه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افراد کافر لجوج مجادله به باطل می‌کنند، تا به گمان خود حق را از میان ببرند،و آیات ما و رستاخیز و عذاب و مجازات الهی را به باد استهزاء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یُجٰادِلُ الَّذِینَ کَفَرُوا بِالْبٰاطِلِ  لِیُدْحِضُوا بِهِ الْحَقَّ وَ اتَّخَذُوا آیٰاتِی وَ مٰا أُنْذِرُوا هُزُواً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آیه شبیه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یُکَذِّبُوکَ فَقَدْ کَذَّبَتْ قَبْلَهُمْ قَوْمُ نُوحٍ وَ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تو را تکذیب</w:t>
      </w:r>
    </w:p>
    <w:p>
      <w:pPr>
        <w:pStyle w:val="BookText"/>
        <w:rPr/>
      </w:pPr>
      <w:r>
        <w:rPr>
          <w:rFonts w:ascii="IRNazanin" w:hAnsi="IRNazanin" w:eastAsia="IRNazanin"/>
          <w:color w:val="111111"/>
          <w:sz w:val="28"/>
          <w:sz w:val="28"/>
          <w:szCs w:val="28"/>
          <w:rtl w:val="true"/>
          <w:lang w:bidi="fa-IR"/>
        </w:rPr>
        <w:t>کنند پیش از تو قوم نوح و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تفسیر آیه نیز وجود دارد که خداوند می‌فرماید کار پیامبران اجبار و اکراه نیست،بلکه وظیفه آنها بشارت و انذار است،اما تصمیم‌گیری نهایی با خود مردم است،تا درست بیندیشند و عواقب کفر و ایمان را بنگرند و از روی اراده و تصمیم ایمان بیاورند نه اینکه عذاب الهی را در برابر چشم خود ببینند و اضطرارا اظهار ایمان کنند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متاسفانه این آزادی و اختیار که وسیله تکامل است غالبا مورد سوء استفاده قرار گرفته،و طرفداران باطل به مجادله در برابر حق برخاسته‌اند،گاه از طریق مغالطه و گاه از طریق استهزاء خواسته‌اند آئین حق را از میان ببرند،ولی همیشه دلهای آماده‌ای پذیرای حق بوده،و به حمایت از آن برخاسته است،و این مبارزه حق و باطل در طول تاریخ بوده و هم چنان ادامه دارد</w:t>
      </w:r>
      <w:r>
        <w:rPr>
          <w:rFonts w:eastAsia="IRNazanin" w:cs="IRNazanin"/>
          <w:color w:val="111111"/>
          <w:sz w:val="28"/>
          <w:szCs w:val="28"/>
          <w:rtl w:val="true"/>
          <w:lang w:bidi="fa-IR"/>
        </w:rPr>
        <w:t>.</w:t>
      </w:r>
      <w:bookmarkStart w:id="1139" w:name="pg10174_93286"/>
    </w:p>
    <w:p>
      <w:pPr>
        <w:pStyle w:val="Heading3"/>
        <w:numPr>
          <w:ilvl w:val="2"/>
          <w:numId w:val="1"/>
        </w:numPr>
        <w:rPr/>
      </w:pPr>
      <w:bookmarkStart w:id="1140" w:name="__RefHeading___Toc1974794_1067777946"/>
      <w:bookmarkStart w:id="1141" w:name="_Toc458"/>
      <w:bookmarkEnd w:id="1139"/>
      <w:bookmarkEnd w:id="114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57</w:t>
      </w:r>
      <w:r>
        <w:rPr>
          <w:rtl w:val="true"/>
        </w:rPr>
        <w:t xml:space="preserve"> </w:t>
      </w:r>
      <w:r>
        <w:rPr>
          <w:rtl w:val="true"/>
        </w:rPr>
        <w:t xml:space="preserve">تا </w:t>
      </w:r>
      <w:r>
        <w:rPr/>
        <w:t>59</w:t>
      </w:r>
      <w:r>
        <w:rPr>
          <w:rtl w:val="true"/>
        </w:rPr>
        <w:t>]</w:t>
      </w:r>
      <w:bookmarkEnd w:id="1141"/>
    </w:p>
    <w:p>
      <w:pPr>
        <w:pStyle w:val="Heading4"/>
        <w:numPr>
          <w:ilvl w:val="3"/>
          <w:numId w:val="1"/>
        </w:numPr>
        <w:rPr/>
      </w:pPr>
      <w:bookmarkStart w:id="1142" w:name="__RefHeading___Toc1974796_1067777946"/>
      <w:bookmarkStart w:id="1143" w:name="_Toc459"/>
      <w:bookmarkEnd w:id="1142"/>
      <w:r>
        <w:rPr>
          <w:rtl w:val="true"/>
        </w:rPr>
        <w:t>اشاره</w:t>
      </w:r>
      <w:bookmarkEnd w:id="1143"/>
    </w:p>
    <w:p>
      <w:pPr>
        <w:pStyle w:val="BookText"/>
        <w:rPr/>
      </w:pPr>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1974798_1067777946"/>
      <w:bookmarkStart w:id="1145" w:name="_Toc460"/>
      <w:bookmarkEnd w:id="1144"/>
      <w:r>
        <w:rPr>
          <w:rtl w:val="true"/>
        </w:rPr>
        <w:t>ترجمه</w:t>
      </w:r>
      <w:r>
        <w:rPr>
          <w:rtl w:val="true"/>
        </w:rPr>
        <w:t>:</w:t>
      </w:r>
      <w:bookmarkEnd w:id="114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آنها که به هنگام یادآوری آیات پروردگارشان از آن روی می‌گردانند،و آنچه را با دست خود انجام داده فراموش می‌کنند،ما بر دلهاشان پرده افکنده‌ایم تا نفهمند،و در گوشهایشان سنگینی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صدای حق را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آنها را به سوی هدایت بخوانی هرگز هدایت نمی‌شوند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آمرزنده و صاحب رحمت است،اگر می‌خواست آنها را به اعمالشان</w:t>
      </w:r>
      <w:bookmarkStart w:id="1146" w:name="pg10174_93287"/>
    </w:p>
    <w:p>
      <w:pPr>
        <w:pStyle w:val="BookText"/>
        <w:rPr/>
      </w:pPr>
      <w:bookmarkEnd w:id="1146"/>
      <w:r>
        <w:rPr>
          <w:rFonts w:ascii="IRNazanin" w:hAnsi="IRNazanin" w:eastAsia="IRNazanin"/>
          <w:color w:val="111111"/>
          <w:sz w:val="28"/>
          <w:sz w:val="28"/>
          <w:szCs w:val="28"/>
          <w:rtl w:val="true"/>
          <w:lang w:bidi="fa-IR"/>
        </w:rPr>
        <w:t>مجازات کند عذاب هر چه زودتر برای آنها می‌فرستاد،ولی برای آنها موعدی است که با فرا رسیدنش راه فراری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شهرها و آبادیهایی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ویرانه‌هایش را با چشم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هنگامی که ستم کرده‌اند هلاک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هلاکتشان موعدی قرار دادیم</w:t>
      </w:r>
      <w:r>
        <w:rPr>
          <w:rFonts w:eastAsia="IRNazanin" w:cs="IRNazanin"/>
          <w:color w:val="111111"/>
          <w:sz w:val="28"/>
          <w:szCs w:val="28"/>
          <w:rtl w:val="true"/>
          <w:lang w:bidi="fa-IR"/>
        </w:rPr>
        <w:t>.</w:t>
      </w:r>
    </w:p>
    <w:p>
      <w:pPr>
        <w:pStyle w:val="Heading4"/>
        <w:numPr>
          <w:ilvl w:val="3"/>
          <w:numId w:val="1"/>
        </w:numPr>
        <w:rPr/>
      </w:pPr>
      <w:bookmarkStart w:id="1147" w:name="__RefHeading___Toc1974800_1067777946"/>
      <w:bookmarkStart w:id="1148" w:name="_Toc461"/>
      <w:bookmarkEnd w:id="1147"/>
      <w:r>
        <w:rPr>
          <w:rtl w:val="true"/>
        </w:rPr>
        <w:t>تفسیر</w:t>
      </w:r>
      <w:r>
        <w:rPr>
          <w:rtl w:val="true"/>
        </w:rPr>
        <w:t>:</w:t>
      </w:r>
      <w:bookmarkEnd w:id="1148"/>
    </w:p>
    <w:p>
      <w:pPr>
        <w:pStyle w:val="BookText"/>
        <w:rPr/>
      </w:pPr>
      <w:r>
        <w:rPr>
          <w:rFonts w:ascii="IRNazanin" w:hAnsi="IRNazanin" w:eastAsia="IRNazanin"/>
          <w:color w:val="111111"/>
          <w:sz w:val="28"/>
          <w:sz w:val="28"/>
          <w:szCs w:val="28"/>
          <w:rtl w:val="true"/>
          <w:lang w:bidi="fa-IR"/>
        </w:rPr>
        <w:t>در مجازات الهی عجله نمی‌شود</w:t>
      </w:r>
    </w:p>
    <w:p>
      <w:pPr>
        <w:pStyle w:val="BookText"/>
        <w:rPr/>
      </w:pPr>
      <w:r>
        <w:rPr>
          <w:rFonts w:ascii="IRNazanin" w:hAnsi="IRNazanin" w:eastAsia="IRNazanin"/>
          <w:color w:val="111111"/>
          <w:sz w:val="28"/>
          <w:sz w:val="28"/>
          <w:szCs w:val="28"/>
          <w:rtl w:val="true"/>
          <w:lang w:bidi="fa-IR"/>
        </w:rPr>
        <w:t>از آنجا که در آیات پیشین سخن از گروهی از کافران تاریک‌دل و متعصب در میان بود،آیات فوق نیز همان بحث را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آنها که به هنگام تذکر آیات پروردگارشان از آن روی می‌گردانند و کارهای گذشته خود را بدست فراموشی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ذُکِّرَ بِآیٰاتِ رَبِّهِ فَأَعْرَضَ عَنْهٰا وَ نَسِیَ مٰا قَدَّمَتْ یَدٰاهُ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این است که تعلیمات انبیاء از قبیل یادآوری حقائقی است که بطور فطری در اعماق روح انسان وجود دارد و کار پیامبران  پرده برداشتن از روی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در خطبه اول نهج البلاغه نیز آمده است،آنجا که می‌فرماید</w:t>
      </w:r>
    </w:p>
    <w:p>
      <w:pPr>
        <w:pStyle w:val="BookText"/>
        <w:rPr/>
      </w:pPr>
      <w:r>
        <w:rPr>
          <w:rFonts w:ascii="IRNazanin" w:hAnsi="IRNazanin" w:eastAsia="IRNazanin"/>
          <w:color w:val="111111"/>
          <w:sz w:val="28"/>
          <w:sz w:val="28"/>
          <w:szCs w:val="28"/>
          <w:rtl w:val="true"/>
          <w:lang w:bidi="fa-IR"/>
        </w:rPr>
        <w:t>لیستادوهم میثاق فطرته و یذکروهم منسی نعمته و یحتجوا الیهم بالتبلیغ و یثیروا لهم دفائن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بعثت پیامبران آن بوده که انسانها را وادار به وفا کردن به پیمان فطرت کنند،و نعمت‌های فراموش شده خدا را به یاد آنها بیاورند و از طریق تبلیغ بر آنها اتمام حجت کنند و گنجینه‌های پنهانی عقل‌ها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 آیه از سه طریق به این کوردلان درس بیداری می‌دهد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این حقائق با فطرت و و جدان و جان شما کاملا آشناست،دیگر</w:t>
      </w:r>
    </w:p>
    <w:p>
      <w:pPr>
        <w:pStyle w:val="BookText"/>
        <w:rPr/>
      </w:pPr>
      <w:r>
        <w:rPr>
          <w:rFonts w:ascii="IRNazanin" w:hAnsi="IRNazanin" w:eastAsia="IRNazanin"/>
          <w:color w:val="111111"/>
          <w:sz w:val="28"/>
          <w:sz w:val="28"/>
          <w:szCs w:val="28"/>
          <w:rtl w:val="true"/>
          <w:lang w:bidi="fa-IR"/>
        </w:rPr>
        <w:t>اینکه از سوی پروردگار خودتان آمده و سوم اینکه فراموش نکنید شما خطاهایی انجام داده‌اید که برنامه انبیاء برای شستشوی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عده با همه اینها هرگز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بر دلهایشان پرده افکنده‌ایم تا نفهمند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گوشهایشان سنگینی قرار داده‌ایم تا صدای حق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عَلیٰ قُلُوبِهِمْ أَکِنَّةً أَنْ یَفْقَهُوهُ وَ فِی آذٰانِهِمْ وَقْراً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آنها را به سوی هدایت بخوانی هرگز هدایت را پذیرا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تَدْعُهُمْ إِلَی الْهُدیٰ فَلَنْ یَهْتَدُوا إِذاً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محتاج به تذکر نباشد که خداوند اگر حس تشخیص و قدرت درک و شنیدن را از آنها گرفته بخاطر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 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اعمالی است که قبلا انجام داده‌اند و این کیفر اثر مستقیم اعمال خود آنهاست بلکه به تعبیر دیگر همان اعمال زشت و ننگین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 و 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دل‌ها و گوشهایشان،شده است،و این حقیقتی است  که بسیاری از آیات قرآن از آن سخن می‌گوید مثلا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طَبَعَ اللّٰهُ عَلَیْهٰا بِکُفْرِهِمْ فَلاٰ یُؤْمِنُونَ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بخاطر کفرشان بر دل‌های آنها مهر نهاده، لذا جز گروه اندکی ایمان نمی‌آورند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که از هر بهانه‌ای برای اثبات مکتب جبر بهره‌گیری می‌کنند بدون اینکه جمله‌های دیگر این آیه را در نظر بگیرند،و سایر آیات قرآن را که مفسر آن است در کنار آن بگذارند،به ظاهر تعبیر فوق چسبیده و از آن برای اثبات مکتب خود کمک گرفته‌اند،در حالی که پاسخ آن،همانگونه که گفتیم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برنامه تربیتی خداوند نسبت به بندگان چنین است که تا آخرین مرحله به آنها فرصت می‌دهد و هرگز مانند جباران روزگار فورا اقدام به مجازات نمی‌کند،بلکه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همیشه ایجاب می‌کند که حد اکثر فرصت را به گناهکاران بدهد،در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آمرزنده و 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الْغَفُورُ ذُو الرَّحْمَةِ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 آنها را به اعمالشان مجازات کند هر چه زودتر عذاب را بر آنها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یُؤٰاخِذُهُمْ بِمٰا کَسَبُوا لَعَجَّلَ لَهُمُ الْعَذٰابَ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برای آنها موعدی است که با فرا رسیدن آن راه فراری نخواهند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لَهُمْ مَوْعِدٌ لَنْ یَجِدُوا مِنْ دُونِهِ مَوْئِلاً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غفران او ایجاب می‌کند که توبه‌کاران را بیامرزد و رحمت او اقتضاء می‌کند که در عذاب غیر آنها نیز تعجیل نکند شاید به صفوف توبه‌کاران بپیوندند ولی عدالت او هم اقتضا می‌کند وقتی طغیان و سرکشی به آخرین درجه رسید حسابشان را صاف کند و اصولا بقاء چنین افراد فاسد و مفسد که امیدی به اصلاحشان نیست از نظر حکمت آفرینش معنی ندارد،باید نابود شوند،و زمین از لوث وجودشان پاک گردد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برای آخرین تذکر و هشدار در این سلسله آیات،سرنوشت تلخ و دردناک ستمکاران پیشین را یادآوری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شهرها و آبادیهایی است که ویرانه‌های آنها در برابر چشم شما قرار دارد،و ما آنها را به هنگامی که مرتکب ظلم و ستم شدند هلاک کردیم،و در عین حال در عذاب‌شان تعجیل ننمودیم،بلکه موعدی برای هلاکشان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الْقُریٰ أَهْلَکْنٰاهُمْ لَمّٰا ظَلَمُوا وَ جَعَلْنٰا لِمَهْلِکِهِمْ مَوْعِداً </w:t>
      </w:r>
      <w:r>
        <w:rPr>
          <w:rFonts w:eastAsia="IRNazanin" w:cs="IRNazanin"/>
          <w:color w:val="111111"/>
          <w:sz w:val="28"/>
          <w:szCs w:val="28"/>
          <w:rtl w:val="true"/>
          <w:lang w:bidi="fa-IR"/>
        </w:rPr>
        <w:t>).</w:t>
      </w:r>
      <w:bookmarkStart w:id="1149" w:name="pg10174_93290"/>
    </w:p>
    <w:p>
      <w:pPr>
        <w:pStyle w:val="Heading3"/>
        <w:numPr>
          <w:ilvl w:val="2"/>
          <w:numId w:val="1"/>
        </w:numPr>
        <w:rPr/>
      </w:pPr>
      <w:bookmarkStart w:id="1150" w:name="__RefHeading___Toc1974802_1067777946"/>
      <w:bookmarkStart w:id="1151" w:name="_Toc462"/>
      <w:bookmarkEnd w:id="1149"/>
      <w:bookmarkEnd w:id="115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60</w:t>
      </w:r>
      <w:r>
        <w:rPr>
          <w:rtl w:val="true"/>
        </w:rPr>
        <w:t xml:space="preserve"> </w:t>
      </w:r>
      <w:r>
        <w:rPr>
          <w:rtl w:val="true"/>
        </w:rPr>
        <w:t xml:space="preserve">تا </w:t>
      </w:r>
      <w:r>
        <w:rPr/>
        <w:t>64</w:t>
      </w:r>
      <w:r>
        <w:rPr>
          <w:rtl w:val="true"/>
        </w:rPr>
        <w:t>]</w:t>
      </w:r>
      <w:bookmarkEnd w:id="1151"/>
    </w:p>
    <w:p>
      <w:pPr>
        <w:pStyle w:val="Heading4"/>
        <w:numPr>
          <w:ilvl w:val="3"/>
          <w:numId w:val="1"/>
        </w:numPr>
        <w:rPr/>
      </w:pPr>
      <w:bookmarkStart w:id="1152" w:name="__RefHeading___Toc1974804_1067777946"/>
      <w:bookmarkStart w:id="1153" w:name="_Toc463"/>
      <w:bookmarkEnd w:id="1152"/>
      <w:r>
        <w:rPr>
          <w:rtl w:val="true"/>
        </w:rPr>
        <w:t>اشاره</w:t>
      </w:r>
      <w:bookmarkEnd w:id="1153"/>
    </w:p>
    <w:p>
      <w:pPr>
        <w:pStyle w:val="BookText"/>
        <w:rPr/>
      </w:pP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974806_1067777946"/>
      <w:bookmarkStart w:id="1155" w:name="_Toc464"/>
      <w:bookmarkEnd w:id="1154"/>
      <w:r>
        <w:rPr>
          <w:rtl w:val="true"/>
        </w:rPr>
        <w:t>ترجمه</w:t>
      </w:r>
      <w:r>
        <w:rPr>
          <w:rtl w:val="true"/>
        </w:rPr>
        <w:t>:</w:t>
      </w:r>
      <w:bookmarkEnd w:id="1155"/>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 هنگامی که موسی به دوست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از طلب برنمی‌دارم تا به محل تلاقی دو دریا برسم هر چند مدت طولانی به راه خود ادامه دهم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محل تلاقی آن دو دریا رسیدند ماهی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تغذیه همراه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کردند و ماهی راه خود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شد</w:t>
      </w:r>
      <w:r>
        <w:rPr>
          <w:rFonts w:eastAsia="IRNazanin" w:cs="IRNazanin"/>
          <w:color w:val="111111"/>
          <w:sz w:val="28"/>
          <w:szCs w:val="28"/>
          <w:rtl w:val="true"/>
          <w:lang w:bidi="fa-IR"/>
        </w:rPr>
        <w:t>).</w:t>
      </w:r>
      <w:bookmarkStart w:id="1156" w:name="pg10174_93291"/>
    </w:p>
    <w:p>
      <w:pPr>
        <w:pStyle w:val="BookText"/>
        <w:rPr/>
      </w:pPr>
      <w:bookmarkEnd w:id="1156"/>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آنجا گذشتند موسی به یار همسفرش گفت غذای ما را بیاور که از این سفر،سخت خسته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بخاطر داری هنگامی که ما به کنار آن صخره پناه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فراموش کردم جریان ماهی را بازگو کنم،این شیطان بود که یاد آن را از خاطر من برد،و ماهی به طرز شگفت‌انگیزی راه خود را در دریا پیش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همان است که ما می‌خواستیم،و آنها از همان راه بازگشتند در حالی که پی‌جویی می‌کردند</w:t>
      </w:r>
      <w:r>
        <w:rPr>
          <w:rFonts w:eastAsia="IRNazanin" w:cs="IRNazanin"/>
          <w:color w:val="111111"/>
          <w:sz w:val="28"/>
          <w:szCs w:val="28"/>
          <w:rtl w:val="true"/>
          <w:lang w:bidi="fa-IR"/>
        </w:rPr>
        <w:t>.</w:t>
      </w:r>
    </w:p>
    <w:p>
      <w:pPr>
        <w:pStyle w:val="Heading4"/>
        <w:numPr>
          <w:ilvl w:val="3"/>
          <w:numId w:val="1"/>
        </w:numPr>
        <w:rPr/>
      </w:pPr>
      <w:bookmarkStart w:id="1157" w:name="__RefHeading___Toc1974808_1067777946"/>
      <w:bookmarkStart w:id="1158" w:name="_Toc465"/>
      <w:bookmarkEnd w:id="1157"/>
      <w:r>
        <w:rPr>
          <w:rtl w:val="true"/>
        </w:rPr>
        <w:t>تفسیر</w:t>
      </w:r>
      <w:r>
        <w:rPr>
          <w:rtl w:val="true"/>
        </w:rPr>
        <w:t>:</w:t>
      </w:r>
      <w:bookmarkEnd w:id="1158"/>
    </w:p>
    <w:p>
      <w:pPr>
        <w:pStyle w:val="BookText"/>
        <w:rPr/>
      </w:pPr>
      <w:r>
        <w:rPr>
          <w:rFonts w:ascii="IRNazanin" w:hAnsi="IRNazanin" w:eastAsia="IRNazanin"/>
          <w:color w:val="111111"/>
          <w:sz w:val="28"/>
          <w:sz w:val="28"/>
          <w:szCs w:val="28"/>
          <w:rtl w:val="true"/>
          <w:lang w:bidi="fa-IR"/>
        </w:rPr>
        <w:t>سرگذشت شگفت‌انگیز خضر و موسی</w:t>
      </w:r>
    </w:p>
    <w:p>
      <w:pPr>
        <w:pStyle w:val="BookText"/>
        <w:rPr/>
      </w:pPr>
      <w:r>
        <w:rPr>
          <w:rFonts w:ascii="IRNazanin" w:hAnsi="IRNazanin" w:eastAsia="IRNazanin"/>
          <w:color w:val="111111"/>
          <w:sz w:val="28"/>
          <w:sz w:val="28"/>
          <w:szCs w:val="28"/>
          <w:rtl w:val="true"/>
          <w:lang w:bidi="fa-IR"/>
        </w:rPr>
        <w:t>مفسران در شان نزول آیات فوق نقل کرده‌اند که جمعی از قریش خدمت پیامبر ص رسیدند و از عالمی که موسی ع مامور به پیروی از او شد سؤال کردند،آیات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سه ماجرا در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سه از یک نظر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اصحاب کهف که قبل از این گفته شد،داستان موسی و خضر،و داستان ذو القرنین که بعد از این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سه ماجرا ما را از افق زندگی محدودمان یعنی آنچه به آن خو و عادت کرده‌ایم بیرون می‌برد و نشان می‌دهد که نه عالم محدود به آن است که ما می‌بینیم،و نه چهره اصلی حوادث همیشه آن است که ما در برخورد اول درمی‌یابیم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داستان اصحاب کهف سخن از جوانمردانی می‌گفت که برای حفظ ایمانشان پشت پا به همه چیز زدند،و سرانجام آن چنان زندگی عجیبی پیدا کردند که برای همه مردم آموزنده شد،و در ماجرای موسی و خضر،یا به تعبیر دیگر عالم و دانشمند زمانش،به صحنه شگفت‌انگیزی برخورد می‌کنیم که نشان می‌دهد که حتی یک پیغمبر اولو العزم که آگاهترین افراد محیط خویش است باز</w:t>
      </w:r>
    </w:p>
    <w:p>
      <w:pPr>
        <w:pStyle w:val="BookText"/>
        <w:rPr/>
      </w:pPr>
      <w:r>
        <w:rPr>
          <w:rFonts w:ascii="IRNazanin" w:hAnsi="IRNazanin" w:eastAsia="IRNazanin"/>
          <w:color w:val="111111"/>
          <w:sz w:val="28"/>
          <w:sz w:val="28"/>
          <w:szCs w:val="28"/>
          <w:rtl w:val="true"/>
          <w:lang w:bidi="fa-IR"/>
        </w:rPr>
        <w:t>دامنه علم و دانشش در بعضی از جهات محدود است و به سراغ معلمی می‌رود که به او درس بیاموزد،او هم درسهایی که هر یک از دیگری عجیبتر است به او یاد می‌دهد،و چه نکته‌های بسیار مهمی که در مجموعه این داستان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 هنگامی که موسی به دوست و همراه خود گفت من دست از طلب برنمی‌دارم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هر چند مدتی طولانی به راه خود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مُوسیٰ لِفَتٰاهُ لاٰ أَبْرَحُ حَتّٰی أَبْلُغَ مَجْمَعَ الْبَحْرَیْنِ أَوْ أَمْضِیَ حُقُباً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بدون شک همان موسی بن عمران پیامبر اولو العزم معروف است،هر چند بعضی از مفسران احتمال داده‌اند موسای دیگری باشد،و بعدا خواهیم گفت که این احتمال بیشتر بخاطر این بوده که نتوانسته‌اند پاره‌ای از اشکالات موجود در این داستان را حل کنند،ناچار به فرض موسای دیگری شده‌اند،در حالی که قرآن هر جا سخن از موسی می‌گوید همان موسی بن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طبق گفته بسیاری از مفسران،و بسیاری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رشید و شجاع و با ایمان بنی اسرائیل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خاطر همین صفات برجسته،و یا به خاطر  خدمت به موسی و همراهی و همگامی با او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محل پیوند دو دریا است،در اینکه اشاره به کدام دو دریا است میان مفسران گفتگو است،و رویهمرفته سه عقیده معروف در اینجا وجود دارد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محل اتصال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دریای احمر در شمال دو پیشرفتگی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سوی شمال شرقی،و دیگری به سوی شمال غربی دارد که اولی خلیج عقبه را تشکیل می‌دهد،و دومی خلیج سوئز را</w:t>
      </w:r>
    </w:p>
    <w:p>
      <w:pPr>
        <w:pStyle w:val="BookText"/>
        <w:rPr/>
      </w:pPr>
      <w:r>
        <w:rPr>
          <w:rFonts w:ascii="IRNazanin" w:hAnsi="IRNazanin" w:eastAsia="IRNazanin"/>
          <w:color w:val="111111"/>
          <w:sz w:val="28"/>
          <w:sz w:val="28"/>
          <w:szCs w:val="28"/>
          <w:rtl w:val="true"/>
          <w:lang w:bidi="fa-IR"/>
        </w:rPr>
        <w:t>و این دو خلیج در قسمت جنوبی به هم می‌پیوندند،و به دریای احمر متصل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محل پیوند اقیانوس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بغاز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می‌پیوندند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پیوستگی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دیگرش دریای روم و بحر ابیض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محل تنگه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سوم بسیار بعید به نظر می‌رسد،زیرا فاصله میان زندگی موسی با جبل الطارق آن قدر زیاد است که از طریق عادی آن زمان رفتن موسی به آنجا شاید ماهها طول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هر چند فاصله کمتری را دربرمی‌گیرد ولی آنهم در حد خود زیاد است زیرا از شام تا جنوب یمن فاصله نسبتا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اول که نزدیکتر فاصله را به محل زندگی موسی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 تا خلیج عقبه راه زیادی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تفاسیر نزدیکتر به نظر می‌رسد،چرا که از آیات فوق نیز اجمالا استفاده می‌شود موسی راه زیادی را طی نکرده هر چند آماده بود برای رسیدن به این مقصود به همه جا سفر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اشاره‌ای به این معنی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مدت طولانی است که بعضی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 منظور موسی از ذکر این کلمه این بوده است که من دست از تلاش و کوشش خود برای پیدا کردن گم شده‌ام برنخواهم داشت،هر چند سالها به این سیر خود ادامه دهم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بالا گفته شد آشکارا پیدا است که موسی به سراغ گمشده مهمی می‌رفت و دربدر دنبال آن می‌گشت،عزم خود را جزم و تصمیم خویش را راسخ کرده بود که تا مقصود خود را پیدا نکند از پای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گمشده‌ای که موسی مامور یافتن آن بود در سرنوشتش بسیار اثر داشت و فصل تازه‌ای در زندگانی او 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به دنبال مرد عالم و دانشمندی می‌گشت که می‌توانست حجابها و پرده‌هایی را از جلو چشم موسی کنار زند،حقایق تازه‌ای را به او نشان دهد، و درهای علوم و دانشهایی را به رویش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خواهیم دید که او برای پیدا کردن محل این عالم بزرگ نشانه‌ای در دست داشت و به دنبال آن نشانه در حرکت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هنگامی که به محل پیوند آن دو دریا رسیدند ماهی‌ای را که همراه داشتند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بَلَغٰا مَجْمَعَ بَیْنِهِمٰا نَسِیٰا حُوتَهُمٰا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عجب اینکه ماهی راه خود را در دریا پیش گرفت و روان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فَاتَّخَذَ سَبِیلَهُ فِی الْبَحْرِ سَرَباً </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آیا این ماهی که ظاهرا به عنوان غذا تهیه کرده بودند ماهی بریان یا نمک‌زده یا ماهی تازه بوده که معجزه‌آسا زنده شد و در آب پرید و حرکت کرد،در میان مفسران گفتگو بسیار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از کتب تفاسیر نیز سخن از وجود چشمه آب حیات در آن منطقه و پاشیده شدن مقداری از آن بر ماهی،و جان گرفتن ماهی،به میان آمده،ولی این احتمال نیز وجود دارد که ماهی هنوز کاملا نمرده بود زیرا هستند ماهیهایی که بعد از خارج شدن  از آب مدت قابل ملاحظه‌ای به صورت نیمه جان باقی میمانند و اگر در این مدت در آب بیفتند حیات عادی خود را از سر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موسی و همسفرش از محل تلاقی دو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گذشتند،طول سفر و خستگی راه،گرسنگی را بر آنها چیره کرد،در این هنگام موسی به خاطرش آمد که غذایی به همراه آورده‌اند،به یار همسفرش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ما را بیاور که از این سفر،سخت خسته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جٰاوَزٰا قٰالَ لِفَتٰاهُ آتِنٰا غَدٰاءَنٰا لَقَدْ لَقِینٰا مِنْ سَفَرِنٰا هٰذٰا نَصَباً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غذایی گفته می‌شود که در آغاز روز یا وسط روز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یا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تعبیراتی که در کتب لغت آمده است چنین استفاده می‌شود که در زمانهای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تنها به غذایی می‌گفتند که در آغاز روز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آغاز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عربی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نهار و نهار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جمله نشان می‌دهد که موسی و یوشع راهی را پیمودند که عنوان سفر بر آن اطلاق می‌شد،ولی همین تعبیرات نشان می‌دهد که این سفر چندان طولانی نبوده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همسفرش به او خبر داد که به خاطر داری هنگامی که ما به کنار آن صخره پناه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آنجا فراموش کردم جریان ماهی را بازگو کنم و این شیطان بود که یاد آن را از خاطر من برد و ماهی راهش را به طرز شگفت‌انگیزی در دریا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رَأَیْتَ إِذْ أَوَیْنٰا إِلَی الصَّخْرَةِ فَإِنِّی نَسِیتُ الْحُوتَ وَ مٰا أَنْسٰانِیهُ إِلاَّ الشَّیْطٰانُ أَنْ أَذْکُرَهُ وَ اتَّخَذَ سَبِیلَهُ فِی الْبَحْرِ عَجَباً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این موضوع،به صورت نشانه‌ای برای موسی در رابطه با پیدا کردن آن عالم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ما می‌خواستیم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مٰا کُنّٰا نَبْغِ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آنها از همان راه بازگشتند در حالی که پی‌جویی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فَارْتَدّٰا عَلیٰ آثٰارِهِمٰا قَصَصاً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 پیش می‌آید که مگر پیامبری همچون موسی ممکن است گرفتار نسیان و فراموشی شود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 حوتهما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ماهی‌شان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چرا همسفر موسی  نسیان شخص خودش را به شیطان نسبت می‌دهد؟ پاسخ این است که مانعی ندارد در مسائلی که هیچ ارتباطی به احکام الهی و امور تبلیغی نداشته باشد یعنی در مسائل عادی در زندگی روزمره گرفتار نسیان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موردی که جنبه آزمایش داشته باشد آن گونه که در باره موسی در اینجا گفته‌اند و بعدا شرح آن را خواهیم گفت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دادن نسیان همسفرش به شیطان ممکن است به این دلیل باشد که ماجرای ماهی ارتباط با یافتن آن مرد عالم داشت،و از آنجا که شیطان اغواگر است خواسته است با این کار آنها دیرتر به ملاقات آن عالم دست یابند،و شاید مقدمات آن از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آغاز گردیده که دقت و اهتمام لازم را در این رابطه به خرج نداده است</w:t>
      </w:r>
      <w:r>
        <w:rPr>
          <w:rFonts w:eastAsia="IRNazanin" w:cs="IRNazanin"/>
          <w:color w:val="111111"/>
          <w:sz w:val="28"/>
          <w:szCs w:val="28"/>
          <w:rtl w:val="true"/>
          <w:lang w:bidi="fa-IR"/>
        </w:rPr>
        <w:t>.</w:t>
      </w:r>
      <w:bookmarkStart w:id="1159" w:name="pg10174_93297"/>
    </w:p>
    <w:p>
      <w:pPr>
        <w:pStyle w:val="Heading3"/>
        <w:numPr>
          <w:ilvl w:val="2"/>
          <w:numId w:val="1"/>
        </w:numPr>
        <w:rPr/>
      </w:pPr>
      <w:bookmarkStart w:id="1160" w:name="__RefHeading___Toc1974810_1067777946"/>
      <w:bookmarkStart w:id="1161" w:name="_Toc466"/>
      <w:bookmarkEnd w:id="1159"/>
      <w:bookmarkEnd w:id="116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65</w:t>
      </w:r>
      <w:r>
        <w:rPr>
          <w:rtl w:val="true"/>
        </w:rPr>
        <w:t xml:space="preserve"> </w:t>
      </w:r>
      <w:r>
        <w:rPr>
          <w:rtl w:val="true"/>
        </w:rPr>
        <w:t xml:space="preserve">تا </w:t>
      </w:r>
      <w:r>
        <w:rPr/>
        <w:t>70</w:t>
      </w:r>
      <w:r>
        <w:rPr>
          <w:rtl w:val="true"/>
        </w:rPr>
        <w:t>]</w:t>
      </w:r>
      <w:bookmarkEnd w:id="1161"/>
    </w:p>
    <w:p>
      <w:pPr>
        <w:pStyle w:val="Heading4"/>
        <w:numPr>
          <w:ilvl w:val="3"/>
          <w:numId w:val="1"/>
        </w:numPr>
        <w:rPr/>
      </w:pPr>
      <w:bookmarkStart w:id="1162" w:name="__RefHeading___Toc1974812_1067777946"/>
      <w:bookmarkStart w:id="1163" w:name="_Toc467"/>
      <w:bookmarkEnd w:id="1162"/>
      <w:r>
        <w:rPr>
          <w:rtl w:val="true"/>
        </w:rPr>
        <w:t>اشاره</w:t>
      </w:r>
      <w:bookmarkEnd w:id="1163"/>
    </w:p>
    <w:p>
      <w:p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1974814_1067777946"/>
      <w:bookmarkStart w:id="1165" w:name="_Toc468"/>
      <w:bookmarkEnd w:id="1164"/>
      <w:r>
        <w:rPr>
          <w:rtl w:val="true"/>
        </w:rPr>
        <w:t>ترجمه</w:t>
      </w:r>
      <w:r>
        <w:rPr>
          <w:rtl w:val="true"/>
        </w:rPr>
        <w:t>:</w:t>
      </w:r>
      <w:bookmarkEnd w:id="1165"/>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از بندگان ما را یافتند که او را مشمول رحمت خود ساخته و از سوی خود علم فراوانی به او تعلیم داده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 آیا من از تو پیروی کنم تا از آنچه به تو تعلیم داده شده است و مایه رشد و صلاح است به من بیاموزی؟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هرگز نمی‌توانی با من شکیبایی کنی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می‌توانی در برابر چیزی که از رموزش آگاه نیستی شکیبا باشی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انشاء اللّٰه مرا شکیبا خواهی یافت،و در هیچ کاری مخالفت فرمان تو نخواهم کرد</w:t>
      </w:r>
      <w:r>
        <w:rPr>
          <w:rFonts w:eastAsia="IRNazanin" w:cs="IRNazanin"/>
          <w:color w:val="111111"/>
          <w:sz w:val="28"/>
          <w:szCs w:val="28"/>
          <w:rtl w:val="true"/>
          <w:lang w:bidi="fa-IR"/>
        </w:rPr>
        <w:t>.</w:t>
      </w:r>
      <w:bookmarkStart w:id="1166" w:name="pg10174_93298"/>
    </w:p>
    <w:p>
      <w:pPr>
        <w:pStyle w:val="BookText"/>
        <w:rPr/>
      </w:pPr>
      <w:bookmarkEnd w:id="1166"/>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اگر می‌خواهی به دنبال من بیایی از هیچ چیز سؤال مکن تا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تو بازگو کنم</w:t>
      </w:r>
      <w:r>
        <w:rPr>
          <w:rFonts w:eastAsia="IRNazanin" w:cs="IRNazanin"/>
          <w:color w:val="111111"/>
          <w:sz w:val="28"/>
          <w:szCs w:val="28"/>
          <w:rtl w:val="true"/>
          <w:lang w:bidi="fa-IR"/>
        </w:rPr>
        <w:t>.</w:t>
      </w:r>
    </w:p>
    <w:p>
      <w:pPr>
        <w:pStyle w:val="Heading4"/>
        <w:numPr>
          <w:ilvl w:val="3"/>
          <w:numId w:val="1"/>
        </w:numPr>
        <w:rPr/>
      </w:pPr>
      <w:bookmarkStart w:id="1167" w:name="__RefHeading___Toc1974816_1067777946"/>
      <w:bookmarkStart w:id="1168" w:name="_Toc469"/>
      <w:bookmarkEnd w:id="1167"/>
      <w:r>
        <w:rPr>
          <w:rtl w:val="true"/>
        </w:rPr>
        <w:t>تفسیر</w:t>
      </w:r>
      <w:r>
        <w:rPr>
          <w:rtl w:val="true"/>
        </w:rPr>
        <w:t>:</w:t>
      </w:r>
      <w:bookmarkEnd w:id="1168"/>
    </w:p>
    <w:p>
      <w:pPr>
        <w:pStyle w:val="BookText"/>
        <w:rPr/>
      </w:pPr>
      <w:r>
        <w:rPr>
          <w:rFonts w:ascii="IRNazanin" w:hAnsi="IRNazanin" w:eastAsia="IRNazanin"/>
          <w:color w:val="111111"/>
          <w:sz w:val="28"/>
          <w:sz w:val="28"/>
          <w:szCs w:val="28"/>
          <w:rtl w:val="true"/>
          <w:lang w:bidi="fa-IR"/>
        </w:rPr>
        <w:t>دیدار معلم بزرگ</w:t>
      </w:r>
    </w:p>
    <w:p>
      <w:pPr>
        <w:pStyle w:val="BookText"/>
        <w:rPr/>
      </w:pPr>
      <w:r>
        <w:rPr>
          <w:rFonts w:ascii="IRNazanin" w:hAnsi="IRNazanin" w:eastAsia="IRNazanin"/>
          <w:color w:val="111111"/>
          <w:sz w:val="28"/>
          <w:sz w:val="28"/>
          <w:szCs w:val="28"/>
          <w:rtl w:val="true"/>
          <w:lang w:bidi="fa-IR"/>
        </w:rPr>
        <w:t xml:space="preserve">هنگامی که موسی و یار همسفرش به جای اول،یعنی در کنار صخره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بنده‌ای از بندگان ما را یافتند که او را مشمول رحمت خود ساخته،و علم و دانش قابل ملاحظه‌ای تعلیمش کرده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فَوَجَدٰا عَبْداً مِنْ عِبٰادِنٰا آتَیْنٰاهُ رَحْمَةً مِنْ عِنْدِنٰا وَ عَلَّمْنٰاهُ مِنْ لَدُنّٰا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آنها در جستجوی همین مرد عالم بودند و سرانجام گمشده خود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از بندگان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برترین افتخار یک انسان آن است که  بنده راستین خدا باشد و این مقام عبودیت است که انسان را مشمول رحمت الهی می‌سازد،و دریچه‌های علوم را به قلبش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 می‌دهد که علم آن عالم یک علم عادی نبود بلکه آگاهی از قسمتی از اسرار این جهان و رموز حوادثی که تنها خدا می‌داند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نکره است،و در این گونه موارد معمولا برای تعظیم می‌آید،نشان می‌دهد که آن مرد عالم بهره قابل ملاحظه‌ای از این علم یافته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مِنْ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چیست مفسران تفسیرهای مختلفی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به مقام نبوت،و بعضی به عمر طولانی تفسیر کرده‌اند،ولی این احتمال نیز وجود دارد که منظور استعداد شایان و روح وسیع و شرح صدری است که خدا به آن مرد داده بود تا پذیرای علم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مرد عالم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اینکه او پیامبر بوده یا 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موسی با نهایت ادب و به صورت استفهام به آن مرد عالم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اجازه دارم از تو پیروی کنم تا از آنچه به تو تعلیم داده شده،و مایه رشد و صلاح است به من بیاموزی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مُوسیٰ هَلْ أَتَّبِعُکَ عَلیٰ أَنْ تُعَلِّمَنِ مِمّٰا عُلِّمْتَ رُشْداً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می‌شود که علم هدف نیست،بلکه برای راه یافتن به مقصود و رسیدن به خیر و صلاح می‌باشد،چنین علمی ارزشمند است و باید از استاد آموخت و مایه افتخار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تعجب آن مرد عالم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هرگز توانایی نداری با من شکیبایی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 لَنْ تَسْتَطِیعَ مَعِیَ صَبْراً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فاصله دلیل آن را بیان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می‌توانی در برابر چیزی که از رموزش آگاه نیستی شکیبا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تَصْبِرُ عَلیٰ مٰا لَمْ تُحِطْ بِهِ خُبْراً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بعدا خواهیم دید،این مرد عالم به ابوابی از علوم احاطه داشته که مربوط به اسرار باطن و عمق حوادث و پدیده‌ها بوده،در حالی که موسی نه مامور به باطن بود و نه از آن آگاهی چندانی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چنین مواردی بسیار می‌شود که چهره ظاهر حوادث با آنچه در باطن و درون آنها است متفاوت است،چه بسا ظاهر آن بسیار زننده و یا ابلهانه است، در حالی که در باطن بسیار مقدس،حساب شده و منطقی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موردی آن کس که ظاهر را می‌بیند عنان صبر و اختیار را از کف</w:t>
      </w:r>
    </w:p>
    <w:p>
      <w:pPr>
        <w:pStyle w:val="BookText"/>
        <w:rPr/>
      </w:pPr>
      <w:r>
        <w:rPr>
          <w:rFonts w:ascii="IRNazanin" w:hAnsi="IRNazanin" w:eastAsia="IRNazanin"/>
          <w:color w:val="111111"/>
          <w:sz w:val="28"/>
          <w:sz w:val="28"/>
          <w:szCs w:val="28"/>
          <w:rtl w:val="true"/>
          <w:lang w:bidi="fa-IR"/>
        </w:rPr>
        <w:t>می‌دهد،و به اعتراض و گاهی به پرخاش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استادی که از اسرار درون آگاه است و چهره باطن را می‌نگرد با خونسردی به کار خویش ادامه می‌دهد،و به اعتراض و فریاد او گوش نمی‌دهد، بلکه در انتظار فرصت مناسبی است که حقیقت امر را بازگو کند،اما شاگرد هم چنان بی‌تابی می‌کند،ولی به هنگامی که اسرار برای او فاش شد کاملا آرام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شنیدن این سخن شاید نگران شد و از این بیم داشت که فیض محضر این عالم بزرگ از او قطع شود،لذا به او تعهد سپرد که در برابر همه رویدادها صبر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 مرا شکیبا خواهی یافت و قول می‌دهم که در هیچ کاری با تو مخالفت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سَتَجِدُنِی إِنْ شٰاءَ اللّٰهُ صٰابِراً وَ لاٰ أَعْصِی لَکَ أَمْراً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موسی در این عبارت نهایت ادب خود را آشکار می‌سازد،تکیه بر خواست خدا می‌کند،به آن مرد عالم نمی‌گوید من صابرم بلکه می‌گوید انشاء اللّٰه مرا صابر خواهی یافت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شکیبایی در برابر حوادث ظاهرا زننده‌ای که انسان از اسرارش آگاه نیست کار آسانی نمی‌باشد بار دیگر آن مرد عالم از موسی تعهد گرفت و به او اخطار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اگر می‌خواهی به دنبال من بیایی سکوت محض باش،از هیچ چیز سؤال مکن تا خودم به موقع آن را برای تو بازگو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فَإِنِ اتَّبَعْتَنِی فَلاٰ تَسْئَلْنِی عَنْ شَیْءٍ حَتّٰی أُحْدِثَ لَکَ مِنْهُ ذِکْراً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موسی این تعهد مجدد را سپرد و در معیت این استاد به راه افتاد</w:t>
      </w:r>
      <w:r>
        <w:rPr>
          <w:rFonts w:eastAsia="IRNazanin" w:cs="IRNazanin"/>
          <w:color w:val="111111"/>
          <w:sz w:val="28"/>
          <w:szCs w:val="28"/>
          <w:rtl w:val="true"/>
          <w:lang w:bidi="fa-IR"/>
        </w:rPr>
        <w:t>.</w:t>
      </w:r>
      <w:bookmarkStart w:id="1169" w:name="pg10174_93301"/>
    </w:p>
    <w:p>
      <w:pPr>
        <w:pStyle w:val="Heading3"/>
        <w:numPr>
          <w:ilvl w:val="2"/>
          <w:numId w:val="1"/>
        </w:numPr>
        <w:rPr/>
      </w:pPr>
      <w:bookmarkStart w:id="1170" w:name="__RefHeading___Toc1974818_1067777946"/>
      <w:bookmarkStart w:id="1171" w:name="_Toc470"/>
      <w:bookmarkEnd w:id="1169"/>
      <w:bookmarkEnd w:id="117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71</w:t>
      </w:r>
      <w:r>
        <w:rPr>
          <w:rtl w:val="true"/>
        </w:rPr>
        <w:t xml:space="preserve"> </w:t>
      </w:r>
      <w:r>
        <w:rPr>
          <w:rtl w:val="true"/>
        </w:rPr>
        <w:t xml:space="preserve">تا </w:t>
      </w:r>
      <w:r>
        <w:rPr/>
        <w:t>78</w:t>
      </w:r>
      <w:r>
        <w:rPr>
          <w:rtl w:val="true"/>
        </w:rPr>
        <w:t>]</w:t>
      </w:r>
      <w:bookmarkEnd w:id="1171"/>
    </w:p>
    <w:p>
      <w:pPr>
        <w:pStyle w:val="Heading4"/>
        <w:numPr>
          <w:ilvl w:val="3"/>
          <w:numId w:val="1"/>
        </w:numPr>
        <w:rPr/>
      </w:pPr>
      <w:bookmarkStart w:id="1172" w:name="__RefHeading___Toc1974820_1067777946"/>
      <w:bookmarkStart w:id="1173" w:name="_Toc471"/>
      <w:bookmarkEnd w:id="1172"/>
      <w:r>
        <w:rPr>
          <w:rtl w:val="true"/>
        </w:rPr>
        <w:t>اشاره</w:t>
      </w:r>
      <w:bookmarkEnd w:id="117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1174" w:name="pg10174_93302"/>
    </w:p>
    <w:p>
      <w:pPr>
        <w:pStyle w:val="Heading4"/>
        <w:numPr>
          <w:ilvl w:val="3"/>
          <w:numId w:val="1"/>
        </w:numPr>
        <w:rPr/>
      </w:pPr>
      <w:bookmarkStart w:id="1175" w:name="__RefHeading___Toc1974822_1067777946"/>
      <w:bookmarkStart w:id="1176" w:name="_Toc472"/>
      <w:bookmarkEnd w:id="1174"/>
      <w:bookmarkEnd w:id="1175"/>
      <w:r>
        <w:rPr>
          <w:rtl w:val="true"/>
        </w:rPr>
        <w:t>ترجمه</w:t>
      </w:r>
      <w:r>
        <w:rPr>
          <w:rtl w:val="true"/>
        </w:rPr>
        <w:t>:</w:t>
      </w:r>
      <w:bookmarkEnd w:id="1176"/>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راه افتادند تا اینکه سوار کشتی شدند و او کشتی را سوراخ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آن را سوراخ کردی که اهلش را غرق کنی،راستی چه کار بدی انجام دادی؟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نگفتم تو هرگز نمی‌توانی با من شکیبایی کنی؟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بخاطر این فراموشکاری مؤاخذه مکن،و بر من بخاطر این امر سخت مگیر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راه خود ادامه دادند تا اینکه کودکی را دیدند و او آن کودک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پاکی را بی‌آنکه قتلی کرده باشد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کار منکر و زشتی انجام دادی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آن مرد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تو نگفتم تو هرگز توانایی نداری با من صبر کنی؟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بعد از این از تو در باره چیزی سؤال کنم دیگر با من مصاحبت نکن،چرا که از ناحیه من دیگر معذور خواهی بود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راه خود ادامه دادند،تا به قریه‌ای رسیدند،از آنها خواستند که به آنها غذا دهند،ولی آنها از مهمان کردنشان خودداری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آنجا دیواری یافتند که می‌خواست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برپا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 در مقابل این کار اجرتی بگیری؟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اینک وقت جدایی من و تو فرارسیده است،اما به زودی سر آنچه را که نتوانستی در برابر آن صبر کنی برای تو بازگو می‌کنم</w:t>
      </w:r>
      <w:r>
        <w:rPr>
          <w:rFonts w:eastAsia="IRNazanin" w:cs="IRNazanin"/>
          <w:color w:val="111111"/>
          <w:sz w:val="28"/>
          <w:szCs w:val="28"/>
          <w:rtl w:val="true"/>
          <w:lang w:bidi="fa-IR"/>
        </w:rPr>
        <w:t>.</w:t>
      </w:r>
      <w:bookmarkStart w:id="1177" w:name="pg10174_93303"/>
    </w:p>
    <w:p>
      <w:pPr>
        <w:pStyle w:val="Heading4"/>
        <w:numPr>
          <w:ilvl w:val="3"/>
          <w:numId w:val="1"/>
        </w:numPr>
        <w:rPr/>
      </w:pPr>
      <w:bookmarkStart w:id="1178" w:name="__RefHeading___Toc1974824_1067777946"/>
      <w:bookmarkStart w:id="1179" w:name="_Toc473"/>
      <w:bookmarkEnd w:id="1177"/>
      <w:bookmarkEnd w:id="1178"/>
      <w:r>
        <w:rPr>
          <w:rtl w:val="true"/>
        </w:rPr>
        <w:t>تفسیر</w:t>
      </w:r>
      <w:r>
        <w:rPr>
          <w:rtl w:val="true"/>
        </w:rPr>
        <w:t>:</w:t>
      </w:r>
      <w:bookmarkEnd w:id="1179"/>
    </w:p>
    <w:p>
      <w:pPr>
        <w:pStyle w:val="BookText"/>
        <w:rPr/>
      </w:pPr>
      <w:r>
        <w:rPr>
          <w:rFonts w:ascii="IRNazanin" w:hAnsi="IRNazanin" w:eastAsia="IRNazanin"/>
          <w:color w:val="111111"/>
          <w:sz w:val="28"/>
          <w:sz w:val="28"/>
          <w:szCs w:val="28"/>
          <w:rtl w:val="true"/>
          <w:lang w:bidi="fa-IR"/>
        </w:rPr>
        <w:t>معلم الهی و این اعمال زننده؟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به اتفاق این مرد عالم الهی به راه افتاد تا اینکه سوار بر کشتی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اینجا به بعد می‌بینیم که قرآن در تمام موارد ضمیر تثنیه به کار می‌برد که اشاره به موسی و آن عالم است و این نشان می‌دهد که ماموریت همسفر موسی، یوشع در آنجا پایان یافت،و از آنجا بازگشت،و یا به خاطر اینکه او در این ماجرا مطرح نبوده است نادیده گرفته شده،هر چند در حوادث حضور داشته، ولی احتمال اول قویتر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هنگامی که آن دو بر کشتی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عالم کشتی را سوراخ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پاره کردن چیزی از روی فساد است بدون مطالعه و فکر،و ظاهر کار این مرد عالم راستی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موسی از یک سو پیامبر بزرگ الهی بود و باید حافظ جان و مال مردم باشد،و امر به معروف و نهی از منکر کند،و از سوی دیگر و جدان انسانی او اجازه نمی‌داد در برابر چنین کار خلافی سکوت اختیار کند تعهدی را که با خضر داشت به دست فراموشی سپرد،و زبان به اعتراض گشود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کشتی را سوراخ کردی که اهلش را غرق کنی؟راستی چه کار بدی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خَرَقْتَهٰا لِتُغْرِقَ أَهْلَهٰا لَقَدْ جِئْتَ شَیْئاً إِمْراً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مرد عالم هدفش غرق سرنشینان کشتی نبود ولی از آنجا که نتیجه این عمل چیزی جز غرق کردن به نظر نمی‌رسید موسی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بیان هدف می‌باشد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می‌ماند که شخصی در خوردن غذا بسیار زیاده‌روی می‌کند می‌گوئیم می‌خواهی خودت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او چنین قصدی را ندارد،ولی نتیجه عملش ممکن است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مهم شگفت‌آور و یا بسیار زشت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ظاهر این کار شگفت‌آور و بسیار بد بود،چه کاری از این خطرناکتر می‌تواند باشد که یک کشتی را با داشتن سرنشینهای متعدد سوراخ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می‌خوانیم که اهل کشتی به زودی متوجه خطر شدند و شکاف موجود را موقتا با وسیله‌ای پر کردند ولی دیگر آن کشتی یک کشتی سالم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 عالم الهی با متانت خاص خود نظری به موسی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نگفتم تو هرگز نمی‌توانی با من شکیبایی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لَمْ أَقُلْ إِنَّکَ لَنْ تَسْتَطِیعَ مَعِیَ صَبْراً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از عجله و شتابزدگی خود که طبعا به خاطر اهمیت حادثه بود پشیمان گشت و بیاد تعهد خود افتاد در مقام عذرخواهی برآمده رو به استاد کرد و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در برابر فراموش‌کاری که داشتم مؤاخذه مکن و بر من بخاطر این کار سخت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تُؤٰاخِذْنِی بِمٰا نَسِیتُ وَ لاٰ تُرْهِقْنِی مِنْ أَمْرِی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اشتباهی بود و هر چه بود گذشت تو با بزرگواری خود صرف نظر فرما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تُرْهِقْنِی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پوشاندن چیزی است با قهر و غلبه،و گاه به معنی تکلیف کردن آمده است،و در جمله بالا منظور این است که بر من سخت مگیر و مرا به زحمت میفکن و بخاطر این کار فیض خود را قطع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دریایی آنها تمام شد از کشتی پیاده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خود ادامه دادند، در اثناء راه به کودکی رسیدند ولی آن مرد عالم بی مقدمه اقدام به قتل آن کودک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حَتّٰی إِذٰا لَقِیٰا غُلاٰماً فَقَتَلَهُ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بار دیگر موسی از کوره در رفت،منظره وحشتناک کشتن یک کودک بی گناه،آنهم بدون هیچ مجوز،چیزی نبود که موسی بتواند در مقابل آن سکوت کند،آتش خشم در دلش برافروخته شد،و گویی غباری از اندوه و نارضایی چشمان او را پوشانید،آن چنان که بار دیگر تعهد خود را فراموش کرد،زبان به اعتراض گشود،اعتراضی شدیدتر و رساتر از اعتراض نخست،چرا که حادثه وحشتناکتر از حادثه اول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انسان بیگناه و پاکی را بی آنکه قتلی کرده باشد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قَتَلْتَ نَفْساً زَکِیَّةً بِغَیْرِ نَفْسٍ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چه کار منکر و زشتی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نُکْراً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جوان نورس است خواه بحد بلوغ رسیده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نوجوانی را که آن مرد عالم در اینجا به قتل رسانید به سرحد بلوغ رسیده بود یا نه،در میان مفسران گفتگو است،بعضی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 زَکِیَّةً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پاک و بیگناه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دلیل بر آن گرفته بودند که بالغ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دلیل بر این گرفته‌اند که او بالغ بوده،زیرا تنها قصاص در حق بالغ جایز است،ولی رویهم رفته نمی‌توان به طور قطع در این زمینه با توجه به خود آیه قضاوت کرد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زشت و منکر است،و بازتاب آن قویتر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ماجرای سوراخ کردن کشتی بود می‌باشد،دلیل آنهم روشن است،زیرا کار اول او زمینه خطری برای جمعی فراهم کرد که به زودی متوجه شدند و خطر را دفع کردند ولی در اقدام دوم ظاهرا او مرتکب جنایتی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عالم بزرگوار با همان خونسردی مخصوص به خود جمله سابق را تکرار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گفتم تو هرگز توانایی نداری با من صبر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 لَمْ أَقُلْ لَکَ إِنَّکَ لَنْ تَسْتَطِیعَ مَعِیَ صَبْراً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تفاوتی که با جمله گذشته دارد اضافه کردن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برای تاکید بیشتر است،یعنی من این سخن را به شخص تو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 به یاد پیمان خود افتاد،توجهی توأم با شرمساری،چرا که دو بار پیمان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روی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بود،و کم کم احساس می‌کرد که گفته استاد ممکن است راست باشد و کارهای او برای موسی در آغاز غیر قابل تحمل است،لذا بار دیگر زبان به عذرخواهی گشود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از من صرفنظر کن،و فراموشی مرا نادیده بگیر،اما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این از تو تقاضای توضیحی در کارهایت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ایراد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من مصاحبت نکن چرا که تو از ناحیه من دیگر معذور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سَأَلْتُکَ عَنْ شَیْءٍ بَعْدَهٰا فَلاٰ تُصٰاحِبْنِی قَدْ بَلَغْتَ مِنْ لَدُنِّی عُذْراً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حکایت از نهایت انصاف و دورنگری موسی می‌کند،و نشان می‌دهد که او در برابر یک واقعیت،هر چند تلخ،تسلیم بود،و یا به تعبیر دیگر بعد از سه بار آزمایش برای او روشن می‌شد که ماموریت این دو مرد بزرگ از هم جدا است،و به اصطلاح آبشان در یک جوی نمی‌رود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گفتگو و تعهد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استاد به راه افتاد،تا به قریه‌ای رسیدند و از اهالی آن قریه غذا خواستند،ولی آنها از میهمان کردن این دو مسافر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حَتّٰی إِذٰا أَتَیٰا أَهْلَ قَرْیَةٍ اسْتَطْعَمٰا  أَهْلَهٰا فَأَبَوْا أَنْ یُضَیِّفُوهُمٰا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موسی و خضر از کسانی نبودند که بخواهند سربار مردم آن دیار شوند،ولی معلوم می‌شود زاد و توشه و خرج سفر خود را در اثناء راه از دست داده یا تمام کرده بودند و به همین دلیل مایل بودند میهمان اهالی آن محل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مرد عالم عمدا چنین پیشنهادی به آنها کرد تا درس جدیدی به موسی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قرآن مفهوم عامی دارد و هر گونه شهر و آبادی را شامل می‌شود،اما در اینجا مخصوصا منظور شهر است،زیرا در چند آیه بعد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اینکه این شهر کدام شهر و در کجا بوده است؟در میان مفسران 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بعضی دیگر گفته‌اند منظور ایله است که امروز به نام بندر ایلات معروف است و در کنار دریای احمر نزدیک خلیج عقبه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 که منظور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شمال فلسطین قرار دارد و محل تولد حضرت مسیح 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حدیثی از امام صادق ع نقل می‌کند که تاییدی است بر احتمال اخیر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آنچه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که منظور محل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سوئز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است،روشن می‌شود که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منطقه نزدیکتر است تا انطاکیه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از آنچه بر سر موسی و استادش در این قریه آمد می‌فهمیم که اهالی آن خسیس و دون همت بوده‌اند،لذا در روایتی از پیامبر ص می‌خوانیم که در باره آنها فرمود کانوا اهل قریة لئام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 لئیم و پستی بودند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سپس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آنها در آن آبادی دیواری یافتند که می‌خواست فرود آید،آن مرد عالم دست به کار شد تا آن را برپا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ویرانیش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فَوَجَدٰا فِیهٰا جِدٰاراً یُرِیدُ أَنْ یَنْقَضَّ فَأَقٰامَهُ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که قاعدتا در آن موقع خسته و کوفته و گرسنه بود،و از همه مهمتر احساس می‌کرد شخصیت والای او و استادش به خاطر عمل بی رویه اهل آبادی سخت جریحه‌دار شده،و از سوی دیگر مشاهده کرد که خضر در برابر این بی حرمتی به تعمیر دیواری که در حال سقوط است پرداخته مثل اینکه میخواهد مزد کار بد آنها را به آنها بدهد،و فکر می‌کرد حد اقل خوب بود استاد این کار را در برابر اجرتی انجام می‌داد تا وسیله غذایی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تعهد خود را بار دیگر به کلی فراموش کرد،و زبان به اعتراض گشود اما اعتراضی ملایمتر و خفیفتر از گذشته،و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می‌خواستی در مقابل این کار اجرتی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 شِئْتَ لاَتَّخَذْتَ عَلَیْهِ أَجْراً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موسی فکر می‌کرد این عمل دور از عدالت است که انسان در برابر مردمی که این قدر فرومایه باشند این چنین فداکاری کند،و یا به تعبیر دیگر نیکی خوبست اما در جای خود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برابر بدی،نیکی کردن،راه و رسم مردان خدا بوده</w:t>
      </w:r>
    </w:p>
    <w:p>
      <w:pPr>
        <w:pStyle w:val="BookText"/>
        <w:rPr/>
      </w:pPr>
      <w:r>
        <w:rPr>
          <w:rFonts w:ascii="IRNazanin" w:hAnsi="IRNazanin" w:eastAsia="IRNazanin"/>
          <w:color w:val="111111"/>
          <w:sz w:val="28"/>
          <w:sz w:val="28"/>
          <w:szCs w:val="28"/>
          <w:rtl w:val="true"/>
          <w:lang w:bidi="fa-IR"/>
        </w:rPr>
        <w:t>است،اما در آنجایی که سبب تشویق بدکار به کارهای خلاف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آن مرد عالم،آخرین سخن را به موسی گفت،زیرا از مجموع حوادث گذشته یقین کرد که موسی،تاب تحمل در برابر اعمال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وقت جدایی من و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سر آنچه را که نتوانستی بر آن صبر کنی برای تو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فِرٰاقُ بَیْنِی وَ بَیْنِکَ سَأُنَبِّئُکَ بِتَأْوِیلِ مٰا لَمْ تَسْتَطِعْ عَلَیْهِ صَبْراً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موسی هم هیچگونه اعتراضی بر این سخن نکرد،زیرا درست همان مطلبی بود که خودش در ماجرای قبل پیشنهاد کرده بود،یعنی بر خود موسی نیز این واقعیت ثابت گشته بود که آبشان در یک جوی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خبر فراق همچون پتکی بود که بر قلب موسی وارد شد، فراق از استادی که سینه‌اش مخزن اسرار بود،و مصاحبتش مایه برکت،سخنانش درس بود،و رفتارش الهام بخش،نور خدا در پیشانیش می‌درخشید و کانون قلبش گنجینه علم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جدا شدن از چنین رهبری سخت دردناک است،اما واقعیت تلخی بود که به هر حال موسی باید آن را پذیرا 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معروف ابو الفتوح رازی می‌گوید در خبری است که از موسی پرسیدند از مشکلات دوران زندگیت از همه سخت‌تر را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سختیهای بسیاری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ناراحتیهای دوران فرعون،و گرفتاریهای طاقت‌فرسای دوران حکومت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یک همانند گفتار خضر که خبر از فراق و جدایی داد بر قلب من اثر نکرد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ارجاع و بازگشت دادن چیزی است،بنا بر این هر کار و سخنی را که به هدف اصلی برسانیم تاویل نامیده می‌شود،همچنین پرده برداشتن از روی اسرار چیزی،نیز یک نوع تاویل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تعبیر خواب را تاویل می‌گویند،نیز به همین 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که در سوره یوسف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هٰذٰا تَأْوِیلُ رُءْیٰایَ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1180" w:name="pg10174_93311"/>
    </w:p>
    <w:p>
      <w:pPr>
        <w:pStyle w:val="Heading3"/>
        <w:numPr>
          <w:ilvl w:val="2"/>
          <w:numId w:val="1"/>
        </w:numPr>
        <w:rPr/>
      </w:pPr>
      <w:bookmarkStart w:id="1181" w:name="__RefHeading___Toc1974826_1067777946"/>
      <w:bookmarkStart w:id="1182" w:name="_Toc474"/>
      <w:bookmarkEnd w:id="1180"/>
      <w:bookmarkEnd w:id="1181"/>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79</w:t>
      </w:r>
      <w:r>
        <w:rPr>
          <w:rtl w:val="true"/>
        </w:rPr>
        <w:t xml:space="preserve"> </w:t>
      </w:r>
      <w:r>
        <w:rPr>
          <w:rtl w:val="true"/>
        </w:rPr>
        <w:t xml:space="preserve">تا </w:t>
      </w:r>
      <w:r>
        <w:rPr/>
        <w:t>82</w:t>
      </w:r>
      <w:r>
        <w:rPr>
          <w:rtl w:val="true"/>
        </w:rPr>
        <w:t>]</w:t>
      </w:r>
      <w:bookmarkEnd w:id="1182"/>
    </w:p>
    <w:p>
      <w:pPr>
        <w:pStyle w:val="Heading4"/>
        <w:numPr>
          <w:ilvl w:val="3"/>
          <w:numId w:val="1"/>
        </w:numPr>
        <w:rPr/>
      </w:pPr>
      <w:bookmarkStart w:id="1183" w:name="__RefHeading___Toc1974828_1067777946"/>
      <w:bookmarkStart w:id="1184" w:name="_Toc475"/>
      <w:bookmarkEnd w:id="1183"/>
      <w:r>
        <w:rPr>
          <w:rtl w:val="true"/>
        </w:rPr>
        <w:t>اشاره</w:t>
      </w:r>
      <w:bookmarkEnd w:id="118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1185" w:name="pg10174_93312"/>
    </w:p>
    <w:p>
      <w:pPr>
        <w:pStyle w:val="Heading4"/>
        <w:numPr>
          <w:ilvl w:val="3"/>
          <w:numId w:val="1"/>
        </w:numPr>
        <w:rPr/>
      </w:pPr>
      <w:bookmarkStart w:id="1186" w:name="__RefHeading___Toc1974830_1067777946"/>
      <w:bookmarkStart w:id="1187" w:name="_Toc476"/>
      <w:bookmarkEnd w:id="1185"/>
      <w:bookmarkEnd w:id="1186"/>
      <w:r>
        <w:rPr>
          <w:rtl w:val="true"/>
        </w:rPr>
        <w:t>ترجمه</w:t>
      </w:r>
      <w:r>
        <w:rPr>
          <w:rtl w:val="true"/>
        </w:rPr>
        <w:t>:</w:t>
      </w:r>
      <w:bookmarkEnd w:id="1187"/>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کشتی متعلق به گروهی از مستمندان بود که با آن در دریا کار می‌کردند و من خواستم آن را معیوب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آنها پادشاهی ستمگر بود که هر کشتی را از روی غصب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نوجوان پدر و مادرش با ایمان بودند،ما نخواستیم او آنها را به طغیان و کفر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کردیم که پروردگارشان فرزند پاکتر و پرمحبت‌تری بجای او به آنها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دیوار متعلق به دو نوجوان یتیم در آن شهر بود،و زیر آن گنجی متعلق به آنها وجود داشت،و پدرشان مرد صالحی بود،پروردگار تو می‌خواست آنها به حد بلوغ برسند،و گنجشان را استخراج کنند،این رحمتی از پروردگارت بود،من به دستور خود این کار را نکردم،و این بود سر کارهایی که توانایی شکیبایی در برابر آنها نداشتی</w:t>
      </w:r>
      <w:r>
        <w:rPr>
          <w:rFonts w:eastAsia="IRNazanin" w:cs="IRNazanin"/>
          <w:color w:val="111111"/>
          <w:sz w:val="28"/>
          <w:szCs w:val="28"/>
          <w:rtl w:val="true"/>
          <w:lang w:bidi="fa-IR"/>
        </w:rPr>
        <w:t>.!</w:t>
      </w:r>
    </w:p>
    <w:p>
      <w:pPr>
        <w:pStyle w:val="Heading4"/>
        <w:numPr>
          <w:ilvl w:val="3"/>
          <w:numId w:val="1"/>
        </w:numPr>
        <w:rPr/>
      </w:pPr>
      <w:bookmarkStart w:id="1188" w:name="__RefHeading___Toc1974832_1067777946"/>
      <w:bookmarkStart w:id="1189" w:name="_Toc477"/>
      <w:bookmarkEnd w:id="1188"/>
      <w:r>
        <w:rPr>
          <w:rtl w:val="true"/>
        </w:rPr>
        <w:t>تفسیر</w:t>
      </w:r>
      <w:r>
        <w:rPr>
          <w:rtl w:val="true"/>
        </w:rPr>
        <w:t>:</w:t>
      </w:r>
      <w:bookmarkEnd w:id="1189"/>
    </w:p>
    <w:p>
      <w:pPr>
        <w:pStyle w:val="BookText"/>
        <w:rPr/>
      </w:pPr>
      <w:r>
        <w:rPr>
          <w:rFonts w:ascii="IRNazanin" w:hAnsi="IRNazanin" w:eastAsia="IRNazanin"/>
          <w:color w:val="111111"/>
          <w:sz w:val="28"/>
          <w:sz w:val="28"/>
          <w:szCs w:val="28"/>
          <w:rtl w:val="true"/>
          <w:lang w:bidi="fa-IR"/>
        </w:rPr>
        <w:t>اسرار درونی این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فراق و جدایی موسی و خضر مسلم شد،لازم بود این استاد الهی اسرار کارهای خود را که موسی تاب تحمل آن را نداشت بازگو کند،و در واقع بهره موسی از مصاحبت او فهم راز این  سه حادثه عجیب بود که می‌توانست کلیدی باشد برای مسائل بسیار،و پاسخی برای پرسشهای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داستان کشتی شروع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کشتی به گروهی مستمند تعلق داشت که با آن در دریا کار می‌کردند،من خواستم آن را معیوب کنم زیرا می‌دانستم در پشت سر آنها پادشاهی ستمگر است که هر کشتی سالمی را از روی غصب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السَّفِینَةُ فَکٰانَتْ لِمَسٰاکِینَ یَعْمَلُونَ فِی الْبَحْرِ فَأَرَدْتُ أَنْ أَعِیبَهٰا وَ کٰانَ وَرٰاءَهُمْ مَلِکٌ یَأْخُذُ کُلَّ سَفِینَةٍ غَصْباً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در پشت چهره ظاهری زننده سوراخ کردن کشتی،هدف</w:t>
      </w:r>
    </w:p>
    <w:p>
      <w:pPr>
        <w:pStyle w:val="BookText"/>
        <w:rPr/>
      </w:pPr>
      <w:r>
        <w:rPr>
          <w:rFonts w:ascii="IRNazanin" w:hAnsi="IRNazanin" w:eastAsia="IRNazanin"/>
          <w:color w:val="111111"/>
          <w:sz w:val="28"/>
          <w:sz w:val="28"/>
          <w:szCs w:val="28"/>
          <w:rtl w:val="true"/>
          <w:lang w:bidi="fa-IR"/>
        </w:rPr>
        <w:t>مهمی که همان نجات آن از چنگال یک پادشاه غاصب بوده است،وجود داشته، چرا که او هرگز کشتیهای آسیب دیده را مناسب کار خود نمی‌دید و از آن چشم می‌پوشید،خلاصه این کار در مسیر حفظ منافع گروهی مستمند بود و باید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اینجا جنبه مکانی ندارد بلکه کنایه از این است که آنها بدون اینکه توجه داشته باشند گرفتار چنگال چنین ظالمی می‌شدند،و از آنجا که انسان حوادث پشت سر خود را نمی‌بیند این تعبیر در اینجا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هنگامی که انسان از طرف فرد یا گروهی تحت فشار واقع می‌شود تعبیر به پشت سر می‌کند،مثلا می‌گوید طلبکاران پشت سر منند،و مرا رها نمی‌کنند،در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می‌خوانیم مِنْ وَرٰائِهِ جَهَنَّمُ وَ یُسْقیٰ مِنْ مٰاءٍ صَدِیدٍ گویی جهنم این گنهکاران را تعقیب می‌کند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استفاده می‌شود که مسکین کسی نیست که مطلقا مالک چیزی نباشد،بلکه به کسانی نیز گفته می‌شود که دارای مال و ثروتی هستند ولی جوابگوی نیازهای آنها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اطلاق مسکین بر آنها نه از نظر فقر مالی بوده است بلکه از نظر فقر قدرت بوده،و این تعبیر در زبان عرب وجود دارد، و با ریشه اصلی لغت مسکین که سکون و ضعف و ناتوانی است نیز سازگار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می‌خوانیم مسکین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تؤلمه البقة و تقتله الشرقة و تنتنه العرقة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پشه‌ای او را آزار می‌دهد،مختصری آب</w:t>
      </w:r>
    </w:p>
    <w:p>
      <w:pPr>
        <w:pStyle w:val="BookText"/>
        <w:rPr/>
      </w:pPr>
      <w:r>
        <w:rPr>
          <w:rFonts w:ascii="IRNazanin" w:hAnsi="IRNazanin" w:eastAsia="IRNazanin"/>
          <w:color w:val="111111"/>
          <w:sz w:val="28"/>
          <w:sz w:val="28"/>
          <w:szCs w:val="28"/>
          <w:rtl w:val="true"/>
          <w:lang w:bidi="fa-IR"/>
        </w:rPr>
        <w:t>او را گلوگیر می‌شود،و عرق او را متعفن می‌سازد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راز حادثه دوم یعنی قتل نوجوان پرداخته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نوجوان پدر و مادرش با ایمان بودند،و ما نخواستیم که این نوجوان، پدر و مادر خود را از راه ایمان بیرون ببرد و به طغیان و کفر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الْغُلاٰمُ فَکٰانَ أَبَوٰاهُ مُؤْمِنَیْنِ فَخَشِینٰا أَنْ یُرْهِقَهُمٰا طُغْیٰاناً وَ کُفْراً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آیه از طرف جمعی از مفسران ذکر شده است که منظور این نیست که نوجوان کافر و طغیانگر پدر و مادر خود را از راه بدر برد، بلکه منظور این است که او پدر و مادر خود را به خاطر طغیان و کفرش اذیت و آزار فراوان دهد </w:t>
      </w:r>
      <w:r>
        <w:rPr>
          <w:rStyle w:val="FootnoteAnchor"/>
          <w:rtl w:val="true"/>
        </w:rPr>
        <w:footnoteReference w:id="223"/>
      </w:r>
      <w:r>
        <w:rPr>
          <w:rFonts w:ascii="IRNazanin" w:hAnsi="IRNazanin" w:eastAsia="IRNazanin"/>
          <w:color w:val="111111"/>
          <w:sz w:val="28"/>
          <w:sz w:val="28"/>
          <w:szCs w:val="28"/>
          <w:rtl w:val="true"/>
          <w:lang w:bidi="fa-IR"/>
        </w:rPr>
        <w:t>ولی تفسیر اول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مرد عالم،اقدام به کشتن این نوجوان کرد و حادثه ناگواری را که در آینده برای یک پدر و مادر با ایمان در فرض حیات او رخ می‌داد دلیل آن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به زودی در شرح نکته‌های این داستان پر ماجرا روی همه کارهای خضر از نظر احکام الهی و منطقی بحث خواهیم کرد،و 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قبل از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پاسخ خواهیم گفت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ترسیدیم که در آینده چنین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پر معنایی است،این تعبیر نشان می‌دهد که این مرد عالم خود را مسئول آینده مردم نیز می‌دانست،و حاضر نبود پدر و مادر با ایمانی به خاطر انحراف نوجوانشان</w:t>
      </w:r>
    </w:p>
    <w:p>
      <w:pPr>
        <w:pStyle w:val="BookText"/>
        <w:rPr/>
      </w:pPr>
      <w:r>
        <w:rPr>
          <w:rFonts w:ascii="IRNazanin" w:hAnsi="IRNazanin" w:eastAsia="IRNazanin"/>
          <w:color w:val="111111"/>
          <w:sz w:val="28"/>
          <w:sz w:val="28"/>
          <w:szCs w:val="28"/>
          <w:rtl w:val="true"/>
          <w:lang w:bidi="fa-IR"/>
        </w:rPr>
        <w:t>دچار بدبختی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است،زیرا برای چنین کسی با این علم و آگاهی و توانایی،ترس از چنین موضوعاتی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هدف پرهیز از حادثه ناگواری است که انسان روی اصل محبت،می‌خواهد از آن اجتناب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چنان که از ابن عباس نقل شده است یعنی ما  می‌دانستیم که اگر او بماند چنین حادثه ناگواری در آینده برای پدر و مادرش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چگونه ضمیر جمع متکلم برای یک فرد آمده است پاسخش روشن می‌باشد این اولین بار نیست که در قرآن به چنین تعبیری برخورد می‌کنیم هم در قرآن و هم در سایر کلمات زبان عرب و غیر عرب،اشخاص بزرگ گاهی به هنگام سخن گفتن از خویشتن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می‌برند،و این به خاطر آن است که آنها معمولا نفراتی در زیر دست دارند که به آنها ماموریت برای انجام کارها می‌دهند،خدا به فرشتگان دستور می‌دهد و انسانها به نفرات زیر دست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اراده کردیم که پروردگارشان فرزندی پاکتر و پرمحبت‌تر به جای او به آنها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فَأَرَدْنٰا أَنْ یُبْدِلَهُمٰا رَبُّهُمٰا خَیْراً مِنْهُ زَکٰاةً وَ أَقْرَبَ رُحْماً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اینجا پر معنی است و سر آن را به زودی خواهیم دانست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پاکیزگی و طهارت است،و مفهوم وسیعی دارد</w:t>
      </w:r>
    </w:p>
    <w:p>
      <w:pPr>
        <w:pStyle w:val="BookText"/>
        <w:rPr/>
      </w:pPr>
      <w:r>
        <w:rPr>
          <w:rFonts w:ascii="IRNazanin" w:hAnsi="IRNazanin" w:eastAsia="IRNazanin"/>
          <w:color w:val="111111"/>
          <w:sz w:val="28"/>
          <w:sz w:val="28"/>
          <w:szCs w:val="28"/>
          <w:rtl w:val="true"/>
          <w:lang w:bidi="fa-IR"/>
        </w:rPr>
        <w:t>که ایمان و عمل صالح را شامل می‌شود،هم در امور دینی و هم در امور مادی، و شاید این تعبیر پاسخی بود به اعتراض موسی که می‌گفت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کشتی،او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پاکیزه نبود می‌خواستیم خدا به جای او فرزند پاکیزه‌ای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حدیث که در منابع مختلف اسلامی آمده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ابدلهما اللّٰه به جاریة ولدت سبعین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بجای آن پسر،دختری به آنها داد که هفتاد پیامبر از نسل او به وجود آمدند</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آیه مورد بحث،مرد عالم پرده از روی راز سومین کار خود یعنی تعمیر دیوار برمی‌دارد 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دیوار متعلق به دو نوجوان یتیم در شهر بود،و زیر آن گنجی متعلق به آنها وجود داشت و پدر آنها مرد صالحی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الْجِدٰارُ فَکٰانَ لِغُلاٰمَیْنِ یَتِیمَیْنِ فِی الْمَدِینَةِ وَ کٰانَ تَحْتَهُ کَنْزٌ لَهُمٰا وَ کٰانَ أَبُوهُمٰا صٰالِحاً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می‌خواست آنها به سرحد بلوغ برسند،و گنجشان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رَبُّکَ أَنْ یَبْلُغٰا أَشُدَّهُمٰا وَ یَسْتَخْرِجٰا کَنزَهُمٰا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رحمتی بود از ناحیه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مِنْ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مامور بودم به خاطر نیکوکاری پدر و مادر این دو یتیم آن دیوار را بسازم،مبادا سقوط کند و گنج ظاهر شود و به خطر بیفتد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برای رفع هر گونه شک و شبهه از موسی،و برای اینکه به یقین بداند همه این کارها بر طبق نقشه و ماموریت خاصی بوده است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این کار را به دستور خودم انجام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فرمان خدا و دستور پروردگار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فَعَلْتُهُ عَنْ أَمْرِی </w:t>
      </w:r>
      <w:r>
        <w:rPr>
          <w:rFonts w:eastAsia="IRNazanin" w:cs="IRNazanin"/>
          <w:color w:val="111111"/>
          <w:sz w:val="28"/>
          <w:szCs w:val="28"/>
          <w:rtl w:val="true"/>
          <w:lang w:bidi="fa-IR"/>
        </w:rPr>
        <w:t>).</w:t>
      </w:r>
      <w:bookmarkStart w:id="1190" w:name="pg10174_93317"/>
    </w:p>
    <w:p>
      <w:pPr>
        <w:pStyle w:val="BookText"/>
        <w:rPr/>
      </w:pPr>
      <w:bookmarkEnd w:id="1190"/>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بود سر کارهایی که توانایی شکیبایی در برابر آنها نداشتی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تَأْوِیلُ مٰا لَمْ تَسْطِعْ عَلَیْهِ صَبْراً </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974834_1067777946"/>
      <w:bookmarkStart w:id="1192" w:name="_Toc478"/>
      <w:bookmarkEnd w:id="1191"/>
      <w:r>
        <w:rPr>
          <w:rtl w:val="true"/>
        </w:rPr>
        <w:t>نکته‌ها</w:t>
      </w:r>
      <w:r>
        <w:rPr>
          <w:rtl w:val="true"/>
        </w:rPr>
        <w:t>:</w:t>
      </w:r>
      <w:bookmarkEnd w:id="1192"/>
    </w:p>
    <w:p>
      <w:pPr>
        <w:pStyle w:val="Heading5"/>
        <w:numPr>
          <w:ilvl w:val="4"/>
          <w:numId w:val="1"/>
        </w:numPr>
        <w:rPr/>
      </w:pPr>
      <w:bookmarkStart w:id="1193" w:name="__RefHeading___Toc1974836_1067777946"/>
      <w:bookmarkStart w:id="1194" w:name="_Toc479"/>
      <w:bookmarkEnd w:id="1193"/>
      <w:r>
        <w:rPr>
          <w:rtl w:val="true"/>
        </w:rPr>
        <w:t>اشاره</w:t>
      </w:r>
      <w:bookmarkEnd w:id="1194"/>
    </w:p>
    <w:p>
      <w:pPr>
        <w:pStyle w:val="Heading5"/>
        <w:numPr>
          <w:ilvl w:val="4"/>
          <w:numId w:val="1"/>
        </w:numPr>
        <w:rPr/>
      </w:pPr>
      <w:bookmarkStart w:id="1195" w:name="__RefHeading___Toc1974838_1067777946"/>
      <w:bookmarkStart w:id="1196" w:name="_Toc480"/>
      <w:bookmarkEnd w:id="1195"/>
      <w:r>
        <w:rPr/>
        <w:t>1</w:t>
      </w:r>
      <w:r>
        <w:rPr>
          <w:rtl w:val="true"/>
        </w:rPr>
        <w:t>-</w:t>
      </w:r>
      <w:r>
        <w:rPr>
          <w:rtl w:val="true"/>
        </w:rPr>
        <w:t>ماموریت خضر در نظام تشریع بود یا تکوین؟</w:t>
      </w:r>
      <w:r>
        <w:rPr>
          <w:rtl w:val="true"/>
        </w:rPr>
        <w:t>!</w:t>
      </w:r>
      <w:bookmarkEnd w:id="1196"/>
    </w:p>
    <w:p>
      <w:pPr>
        <w:pStyle w:val="BookText"/>
        <w:rPr/>
      </w:pPr>
      <w:r>
        <w:rPr>
          <w:rFonts w:ascii="IRNazanin" w:hAnsi="IRNazanin" w:eastAsia="IRNazanin"/>
          <w:color w:val="111111"/>
          <w:sz w:val="28"/>
          <w:sz w:val="28"/>
          <w:szCs w:val="28"/>
          <w:rtl w:val="true"/>
          <w:lang w:bidi="fa-IR"/>
        </w:rPr>
        <w:t>مهمترین مساله‌ای که دانشمندان بزرگ را در این داستان به خود مشغول ساخته ماجراهای سه‌گانه‌ای است که این مرد عالم در برابر موسی انجام داد، موسی چون از باطن امر آگاه نبود زبان به اعتراض گشود،ولی بعدا که توضیحات استاد را شنید قانع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آیا واقعا می‌توان اموال کسی را بدون اجازه او معیوب کرد به خاطر آنکه غاصبی آن را از بین نبرد؟ و آیا می‌توان نوجوانی را به خاطر کاری که در آینده انجام می‌دهد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لزومی دارد که برای حفظ مال کسی ما مجانا زحمت بکشیم و بیگاری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سؤالها دو راه در پیش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اینها را با موازین فقهی و قوانین شرع تطبیق دهیم،همانگونه که گروهی از مفسران این راه را پیمودند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ماجرا را منطبق بر قانون اهم و مهم دانسته‌اند و گفته‌اند حفظ مجموعه کشتی مسلما کار اهمی بوده،در حالی که حفظ آن از آسیب جزئی،چیز زیادی نبوده،یا به تعبیر دیگر خضر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افسد به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کرده،به خصوص اینکه رضایت باطنی صاحبان کشتی را در صورتی که از این ماجرا آگاه می‌شدند ممکن بود پیش بینی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فقهی،خضر در این کار اذن فحوی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 نوجوان،این گروه از مفسران اصرار دارند که او حتما بالغ بوده،و مرتد و یا حتی مفسد،و به این ترتیب به خاطر اعمال فعلیش جایز القتل بوده است،و اگر خضر در کار خود استناد به جنایات او در آینده می‌کند به خاطر آنست که می‌خواهد بگوید این جنایتکار نه تنها فعلا مشغول به این کار بلکه در آینده نیز جنایتهای بزرگتری را مرتکب خواهد شد،پس کشتن او طبق موازین شرع به اعمال فعلیش جایز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سوم هیچکس نمی‌تواند به کسی ایراد کند که چرا فداکاری و ایثار در حق دیگری می‌کنی و اموال او را از ضایع شدن با بیگاری خود حفظ می‌کنی؟ممکن است این ایثار واجب نباشد ولی مسلما کار خوبی است و شایسته تحسین،بلکه ممکن است در پاره‌ای از موارد به سرحد وجوب برسد مثل اینکه اموال عظیمی از کودک یتیمی در معرض تلف بوده باشد،و با زحمت مختصری بتوان جلو ضایع شدن آن را گرفت بعید نیست در چنین موردی این کار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 این اساس است که توضیحات بالا هر چند در مورد گنج و دیوار قانع کننده است ولی در مورد نوجوانی که به قتل رسید چندان با ظاهر آیه سازگار نیست،زیرا مجوز قتل او را ظاهرا عمل آینده‌اش شمرده است نه اعمال فعلیش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کشتی نیز تا اندازه‌ای قابل بحث و گفتگو است،آیا ما می‌توانیم خانه و مال و زندگی هر کس را که یقین داریم در آینده غصب می‌شود بدون اطلاع او از پیش خود معیوب کنیم تا از خطر برهد آیا براستی فقهاء چنین حکمی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راه دیگری را پیش گرفت و آن این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جهان دارای دو نظام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دو نظام در اصول کلی هماهنگند،ولی گاه می‌شود که در جزئیات از هم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خداوند برای آزمایش بندگان آنها را مبتلا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اموال و 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نفوس و عزیزان می‌کند،تا معلوم شود چه اشخاصی در برابر این حوادث صابر و شکیبا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فقیهی و یا حتی پیامبری می‌تواند اقدام به چنین کاری بکند یعنی اموال و نفوس و ثمرات و امنیت را از بین ببرد تا مردم آزمایش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خداوند بعضی از پیامبران و بندگان صالح خود را به عنوان هشدار و تربیت در برابر ترک اولی گرفتار مصیبتهای عظیم می‌نمود،همچون مصیبت یعقوب به خاطر کم توجهی به بعضی از مستمندان و یا ناراحتی یونس به خاطر یک ترک اولای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حق دارد به عنوان مجازات و کیفر اقدام به چنین کاری کند؟ و یا اینکه می‌بینیم گاهی خداوند نعمتی را از انسان به خاطر ناشکری می‌گیرد،مثلا شکر اموال را بجای نیاورده اموالش در دریا غرق می‌شود و یا شکرانه سلامتی را بجا نیاورده،خدا سلامت را از او می‌گیرد،آیا از نظر فقهی و قوانین تشریعی کسی می‌تواند  به خاطر ناشکری اموال دیگری را نابود کند و سلامت را مبدل به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مثالها فراوان است،و مجموعا نشان می‌دهد که جهان آفرینش مخصوصا آفرینش انسان بر این نظام احسن استوار است که خداوند برای اینکه انسان راه تکامل را بپیماید قوانین و مقرراتی برای او از نظر تکوین قرار داده که تخلف از آنها عکس العمل‌های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نظر قانون شرع نمی‌توانیم همه آنها را در چارچوب این قوانین بریزیم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طبیب می‌تواند انگشت انسانی را به خاطر اینکه زهر به قلب او</w:t>
      </w:r>
    </w:p>
    <w:p>
      <w:pPr>
        <w:pStyle w:val="BookText"/>
        <w:rPr/>
      </w:pPr>
      <w:r>
        <w:rPr>
          <w:rFonts w:ascii="IRNazanin" w:hAnsi="IRNazanin" w:eastAsia="IRNazanin"/>
          <w:color w:val="111111"/>
          <w:sz w:val="28"/>
          <w:sz w:val="28"/>
          <w:szCs w:val="28"/>
          <w:rtl w:val="true"/>
          <w:lang w:bidi="fa-IR"/>
        </w:rPr>
        <w:t>سرایت نکند قطع نماید،ولی آیا هیچکس می‌تواند انگشت انسانی را برای پرورش صبر و شکیبایی در او و یا به خاطر کفران نعمت قطع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مسلما خدا می‌تواند چنین کاری را بکند چرا که موافق نظام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ثابت شد ما دو نظام داریم و خداوند حاکم بر هر دو نظام است، هیچ مانعی ندارد که خداوند گروهی را مامور پیاده کردن نظام تشریع کند، و گروهی از فرشتگان یا بعضی از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مامور پیاده کردن نظام تکوین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نظام تکوین الهی هیچ مانعی ندارد که خداوند حتی کودک نابالغی را گرفتار حادثه‌ای کند و در آن حادثه جان بسپارد چرا که وجودش در آینده ممکن است خطرات بزرگی به بار آورد،همانگونه که گاهی ماندن این اشخاص دارای مصالحی مانند آزمایش و امتحان و امثال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هیچ مانعی ندارد خداوند مرا امروز به بیماری سختی گرفتار کند به طوری که نتوانم از خانه بیرون بروم چرا که می‌داند اگر از خانه بیرون روم حادثه خطرناکی پیش خواهد آمد و مرا لایق این می‌داند که از آن خطر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گروهی از ماموران خدا در این عالم مامور به باطنند و گروهی مامور به ظاهر،آنها که مامور به باطنند ضوابط و اصول برنامه‌ای مخصوص بخود دارد همانگونه که ماموران بظاهر برای خود اصول و ضوابط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خط کلی این دو برنامه هر دو انسان را به سمت کمال می‌برد،و از این نظر هماهنگند،ولی گاهی در جزئیات مانند مثالهای بالا از هم جدا می‌شوند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بدون شک در هیچ یک از دو خط هیچکس نمی‌تواند خودسرانه اقدامی کند،بلکه باید از مالک و حاکم حقیقی مجاز باشد،لذا خضر با صراحت این</w:t>
      </w:r>
      <w:bookmarkStart w:id="1197" w:name="pg10174_93321"/>
    </w:p>
    <w:p>
      <w:pPr>
        <w:pStyle w:val="BookText"/>
        <w:rPr/>
      </w:pPr>
      <w:bookmarkEnd w:id="1197"/>
      <w:r>
        <w:rPr>
          <w:rFonts w:ascii="IRNazanin" w:hAnsi="IRNazanin" w:eastAsia="IRNazanin"/>
          <w:color w:val="111111"/>
          <w:sz w:val="28"/>
          <w:sz w:val="28"/>
          <w:szCs w:val="28"/>
          <w:rtl w:val="true"/>
          <w:lang w:bidi="fa-IR"/>
        </w:rPr>
        <w:t>حقیقت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فَعَلْتُهُ عَنْ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پیش خود این کار را انجام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درست طبق یک برنامه الهی و ضابطه و خطی که به من داده شده است گام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تضاد بر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می‌بینیم موسی تاب تحمل کارهای خضر را نداشت بخاطر همین بود که خط ماموریت او از خط ماموریت خضر جدا بود،لذا هر بار مشاهده می‌کرد گامش بر خلاف ظواهر قانون شرع است فریاد اعتراضش بلند می‌شد،ولی خضر با خونسردی به راه خود ادامه می‌داد،و چون این دو رهبر بزرگ الهی بخاطر ماموریتهای متفاوت نمی‌توانستند برای همیشه با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فِرٰاقُ بَیْنِی وَ بَیْنِکَ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p>
    <w:p>
      <w:pPr>
        <w:pStyle w:val="Heading5"/>
        <w:numPr>
          <w:ilvl w:val="4"/>
          <w:numId w:val="1"/>
        </w:numPr>
        <w:rPr/>
      </w:pPr>
      <w:bookmarkStart w:id="1198" w:name="__RefHeading___Toc1974840_1067777946"/>
      <w:bookmarkStart w:id="1199" w:name="_Toc481"/>
      <w:bookmarkEnd w:id="1198"/>
      <w:r>
        <w:rPr/>
        <w:t>2</w:t>
      </w:r>
      <w:r>
        <w:rPr>
          <w:rtl w:val="true"/>
        </w:rPr>
        <w:t>-</w:t>
      </w:r>
      <w:r>
        <w:rPr>
          <w:rtl w:val="true"/>
        </w:rPr>
        <w:t>خضر،که بود؟</w:t>
      </w:r>
      <w:bookmarkEnd w:id="1199"/>
    </w:p>
    <w:p>
      <w:pPr>
        <w:pStyle w:val="BookText"/>
        <w:rPr/>
      </w:pPr>
      <w:r>
        <w:rPr>
          <w:rFonts w:ascii="IRNazanin" w:hAnsi="IRNazanin" w:eastAsia="IRNazanin"/>
          <w:color w:val="111111"/>
          <w:sz w:val="28"/>
          <w:sz w:val="28"/>
          <w:szCs w:val="28"/>
          <w:rtl w:val="true"/>
          <w:lang w:bidi="fa-IR"/>
        </w:rPr>
        <w:t>همانگونه که دیدیم در قرآن مجید صریحا نامی از خضر برده نشده و از رفیق یا استاد موسی تنها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مِنْ عِبٰادِنٰا آتَیْنٰاهُ رَحْمَةً مِنْ عِنْدِنٰا وَ عَلَّمْنٰاهُ  مِنْ لَدُنّٰا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مقام عبودیت و علم و دانش خاص او است، یاد شده است لذا ما هم غالبا از وی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روایات متعددی این مرد عالم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 و از بعضی از روایات استفاده می‌شود که اسم اصلی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 ابن ملکان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خضر لقب او است،زیرا هر کجا گام می‌نهاده زمین از قدومش سرسبز می‌شده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احتمال داده‌اند که نام این مرد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از همین جا این تصور پیدا شده است که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 نفر باشد، ولی مشهور و معروف میان مفسران و راویان حدیث همان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نام این مرد،هر چه باشد مهم نیست،مهم این است که او یک دانشمند الهی بود،و مشمول رحمت خاص پروردگار،و مامور به باطن و نظام تکوینی جهان،و آگاه از پاره‌ای از اسرار،و از یک جهت معلم موسی بن عمران،هر چند موسی در پاره‌ای از جهات بر او مقدم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او پیامبر بوده است یا نه باز روایات مختلفی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اصول کافی روایات متعددی نقل شده است که دلالت بر این دارد که این مرد عالم،پیامبر نبود بلکه دانشمندی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ابن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از پاره‌ای دیگر از روایات استفاده می‌شود او دارای مقام نبوت بود،و ظاهر بعضی تعبیرات آیات فوق نیز همین است،زیرا در یک مورد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از نزد خود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می‌خواستیم چنین و چنان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از روایات استفاده می‌شود که او از یک عمر طولانی برخوردار بوده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پیش می‌آید،و آن اینکه آیا داستان موسی و این عالم بزرگ در  منابع یهود و مسیحیت نیز وجود دارد؟ پاسخ سؤال این است که اگر منظور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باشد،نه در آنها نیست،اما از پاره‌ای از کتب دانشمندان یهود که در قرن یازدهم میلادی تدوین گردیده داستانی نقل شده که شباهت نسبتا زیادی به سرگذشت موسی و عالم زمانش دارد،هر چند قهرمان آن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سوم میلادی می‌باشند و از جهات مختلفی نیز با سرگذشت موسی و خضر متفاوت است،آن داستان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کند،و چون دعایش مستجاب می‌شود،و به ملاقات الیاس مفتخر می‌گردد از وی می‌خواهد که به برخی از اسرار اطلاع یابد،الیاس به وی می‌گوید تو را طاقت تحمل نیست،اما یوشع اصرار می‌ورزد،و الیاس در خواست او را اجابت میکند،مشروط بر آن که راجع به هر چه می‌بیند پرسشی نکند،و اگر یوشع تخلف ورزد الیاس او را ترک کند،با این قرار داد،یوشع و الیاس همسفر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مسافرت خویش اول به خانه‌ای وارد می‌شوند که صاحب‌خانه از آنها گرم پذیرایی می‌کند،خانواده ساکن این خانه از ما یملک دنیا تنها یک گاو داشتند که از فروش شیر آن گذران می‌کردند،الیاس دستور می‌دهد که صاحب‌خانه آن گاو را بکشد،و یوشع از این کردار سخت دچار تعجب و شگفتی می‌گردد،و از وی علت آن را می‌پرسد،الیاس قرار داد را به وی متذکر شده و او را به مفارقت تهدید می‌کند،لا جرم یوشع دم برنمی‌آورد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هر دو به قریه دیگری سفر می‌کنند و به خانه توانگری وارد می‌شوند،در این خانه الیاس دست به کار گل می‌شود،و دیواری را که در شرف ویرانی بود مرمت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قریه دیگری چند نفر از مردم آن ده در محلی اجتماع داشتند و از این دو نفر خوب پذیرایی نمی‌کنند الیاس ایشان را دعا می‌کند که همگی ریاست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قریه چهارم از آنان پذیرایی گرم می‌شود،الیاس دعا می‌کند که فقط یکی از آنان به ریاست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نمی‌آورد، و راجع به چهار واقعه می‌پرسد،الیاس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اول زوجه صاحب‌خانه بیمار بود و اگر آن گاو به رسم صدقه قربانی نمی‌شده آن زن در می‌گذشت، و خسارتش برای صاحب‌خانه بیش از خسارتی بود که از ذبح گاو حاصل می‌گردید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دوم زیر دیوار گنجی بود که می‌بایست برای کودکی یتیم</w:t>
      </w:r>
      <w:bookmarkStart w:id="1200" w:name="pg10174_93324"/>
    </w:p>
    <w:p>
      <w:pPr>
        <w:pStyle w:val="BookText"/>
        <w:rPr/>
      </w:pPr>
      <w:bookmarkEnd w:id="1200"/>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مردم قریه سوم ریاست همه را خواستم تا کارشان دچار پریشانی و اختلال گردد،بر عکس،مردم قریه چهارم زمام کارشان در دست یک نفر قرار می‌گیرد و امورشان منظم و به سامان می‌رسد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نشود هرگز نمی‌خواهیم بگوئیم این دو داستان یکی است بلکه منظور این است که داستانی را که دانشمندان یهود نقل کرده‌اند ممکن است داستان مشابهی باشد و یا تحریفی از سرگذشت اصلی موسی و خضر که بر اثر گذشت زمان ممتد دگرگون شده و به این صورت درآمده است</w:t>
      </w:r>
      <w:r>
        <w:rPr>
          <w:rFonts w:eastAsia="IRNazanin" w:cs="IRNazanin"/>
          <w:color w:val="111111"/>
          <w:sz w:val="28"/>
          <w:szCs w:val="28"/>
          <w:rtl w:val="true"/>
          <w:lang w:bidi="fa-IR"/>
        </w:rPr>
        <w:t>.</w:t>
      </w:r>
    </w:p>
    <w:p>
      <w:pPr>
        <w:pStyle w:val="Heading5"/>
        <w:numPr>
          <w:ilvl w:val="4"/>
          <w:numId w:val="1"/>
        </w:numPr>
        <w:rPr/>
      </w:pPr>
      <w:bookmarkStart w:id="1201" w:name="__RefHeading___Toc1974842_1067777946"/>
      <w:bookmarkStart w:id="1202" w:name="_Toc482"/>
      <w:bookmarkEnd w:id="1201"/>
      <w:r>
        <w:rPr/>
        <w:t>3</w:t>
      </w:r>
      <w:r>
        <w:rPr>
          <w:rtl w:val="true"/>
        </w:rPr>
        <w:t>-</w:t>
      </w:r>
      <w:r>
        <w:rPr>
          <w:rtl w:val="true"/>
        </w:rPr>
        <w:t>افسانه‌های ساختگی</w:t>
      </w:r>
      <w:bookmarkEnd w:id="1202"/>
    </w:p>
    <w:p>
      <w:pPr>
        <w:pStyle w:val="BookText"/>
        <w:rPr/>
      </w:pPr>
      <w:r>
        <w:rPr>
          <w:rFonts w:ascii="IRNazanin" w:hAnsi="IRNazanin" w:eastAsia="IRNazanin"/>
          <w:color w:val="111111"/>
          <w:sz w:val="28"/>
          <w:sz w:val="28"/>
          <w:szCs w:val="28"/>
          <w:rtl w:val="true"/>
          <w:lang w:bidi="fa-IR"/>
        </w:rPr>
        <w:t>سرگذشت موسی و خضر،اساس و پایه‌اش همانست که در قرآن آمده،اما متاسفانه در اطراف آن،افسانه‌های زیادی ساخته و پرداخته‌اند که گاهی افزودن آنها به این سرگذشت چهره خرافی به آن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این تنها داستانی نیست که به این سرنوشت گرفتار شده،داستانهای واقعی دیگر نیز از این موضوع بر کنار نمانده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واقعیت باید معیار را آیات بیست و سه‌گانه فوق قرار داد، و حتی احادیث را در صورتی می‌توان پذیرفت که موافق آن باشد،اگر حدیثی بر خلاف آن بود مسلما قابل قبول نیست،و خوشبختانه در احادیث معتبر چنین حدیثی نداریم</w:t>
      </w:r>
      <w:r>
        <w:rPr>
          <w:rFonts w:eastAsia="IRNazanin" w:cs="IRNazanin"/>
          <w:color w:val="111111"/>
          <w:sz w:val="28"/>
          <w:szCs w:val="28"/>
          <w:rtl w:val="true"/>
          <w:lang w:bidi="fa-IR"/>
        </w:rPr>
        <w:t>.</w:t>
      </w:r>
      <w:bookmarkStart w:id="1203" w:name="pg10174_93325"/>
    </w:p>
    <w:p>
      <w:pPr>
        <w:pStyle w:val="Heading5"/>
        <w:numPr>
          <w:ilvl w:val="4"/>
          <w:numId w:val="1"/>
        </w:numPr>
        <w:rPr/>
      </w:pPr>
      <w:bookmarkStart w:id="1204" w:name="__RefHeading___Toc1974844_1067777946"/>
      <w:bookmarkStart w:id="1205" w:name="_Toc483"/>
      <w:bookmarkEnd w:id="1203"/>
      <w:bookmarkEnd w:id="1204"/>
      <w:r>
        <w:rPr/>
        <w:t>4</w:t>
      </w:r>
      <w:r>
        <w:rPr>
          <w:rtl w:val="true"/>
        </w:rPr>
        <w:t>-</w:t>
      </w:r>
      <w:r>
        <w:rPr>
          <w:rtl w:val="true"/>
        </w:rPr>
        <w:t>آیا نسیان برای پیامبران ممکن است؟</w:t>
      </w:r>
      <w:r>
        <w:rPr>
          <w:rtl w:val="true"/>
        </w:rPr>
        <w:t>!</w:t>
      </w:r>
      <w:bookmarkEnd w:id="1205"/>
    </w:p>
    <w:p>
      <w:pPr>
        <w:pStyle w:val="BookText"/>
        <w:rPr/>
      </w:pPr>
      <w:r>
        <w:rPr>
          <w:rFonts w:ascii="IRNazanin" w:hAnsi="IRNazanin" w:eastAsia="IRNazanin"/>
          <w:color w:val="111111"/>
          <w:sz w:val="28"/>
          <w:sz w:val="28"/>
          <w:szCs w:val="28"/>
          <w:rtl w:val="true"/>
          <w:lang w:bidi="fa-IR"/>
        </w:rPr>
        <w:t>در ماجرای فوق کرارا به مساله نسیان موسی برخورد کردیم،یکی در مورد آن ماهی که برای تغذیه فراهم ساخته بودند،و دیگر سه بار در ارتباط با تعهدی که دوست عالمش از وی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آیا نسیان برای انبیاء امکان دارد؟ جمعی معتقدند که صدور چنین نسیانی از پیامبران بعید نیست چرا که نه مربوط به اساس دعوت نبوت است،و نه فروع آن،و نه تبلیغ دعوت،بلکه در یک مساله صرفا عادی و مربوط به زندگانی روزمره است،آنچه مسلم است هیچ پیامبری در دعوت نبوت و شاخ و برگ آن مطلقا گرفتار خطا و اشتباه نمی‌شود و مقام عصمت او را از چنین چیزی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مانعی دارد که موسی به خاطر اینکه مشتاقانه و با عجله به دنبال این مرد عالم می‌رفت غذای خود را که یک مساله عادی بوده فراموش کرده باشد؟ و نیز چه مانعی دارد که عظمت حوادثی همچون شکستن کشتی،و کشتن یک نوجوان،و تعمیر بی دلیل یک دیوار در شهر بخیلان،او را چنان هیجان زده کند که تعهد شخصی خود را با دوست عالمش بدست فراموشی سپرده باشد؟این نه از یک پیامبر بعید است،و نه با مقام عصمت منافات دارد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احتمال داده‌اند که نسیان در اینجا به معنی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باشد،چرا که انسان هنگامی که چیزی را ترک می‌کند شبیه آنست که آن را نسیان کرده باشد،اما چرا موسی غذای خود را ترک گفت، برای اینکه نسبت به چنین مساله‌ای بی اعتنا بود،و در مورد تعهدش با دوست عالمش به خاطر این بود که برای او که از دریچه ظاهر به حوادث می‌نگریست اصلا قابل قبول نبود که انسانی بی جهت آسیب به اموال یا جان مردم برساند بنا بر این خود را موظف به اعتراض می‌دید و فکر می‌کرد اینجا جای آن</w:t>
      </w:r>
      <w:bookmarkStart w:id="1206" w:name="pg10174_93326"/>
    </w:p>
    <w:p>
      <w:pPr>
        <w:pStyle w:val="BookText"/>
        <w:rPr/>
      </w:pPr>
      <w:bookmarkEnd w:id="1206"/>
      <w:r>
        <w:rPr>
          <w:rFonts w:ascii="IRNazanin" w:hAnsi="IRNazanin" w:eastAsia="IRNazanin"/>
          <w:color w:val="111111"/>
          <w:sz w:val="28"/>
          <w:sz w:val="28"/>
          <w:szCs w:val="28"/>
          <w:rtl w:val="true"/>
          <w:lang w:bidi="fa-IR"/>
        </w:rPr>
        <w:t>تعهد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پیداست که این گونه تفسیرها با ظاهر آیات سازگار نمی‌تواند باشد</w:t>
      </w:r>
      <w:r>
        <w:rPr>
          <w:rFonts w:eastAsia="IRNazanin" w:cs="IRNazanin"/>
          <w:color w:val="111111"/>
          <w:sz w:val="28"/>
          <w:szCs w:val="28"/>
          <w:rtl w:val="true"/>
          <w:lang w:bidi="fa-IR"/>
        </w:rPr>
        <w:t>.</w:t>
      </w:r>
    </w:p>
    <w:p>
      <w:pPr>
        <w:pStyle w:val="Heading5"/>
        <w:numPr>
          <w:ilvl w:val="4"/>
          <w:numId w:val="1"/>
        </w:numPr>
        <w:rPr/>
      </w:pPr>
      <w:bookmarkStart w:id="1207" w:name="__RefHeading___Toc1974846_1067777946"/>
      <w:bookmarkStart w:id="1208" w:name="_Toc484"/>
      <w:bookmarkEnd w:id="1207"/>
      <w:r>
        <w:rPr/>
        <w:t>5</w:t>
      </w:r>
      <w:r>
        <w:rPr>
          <w:rtl w:val="true"/>
        </w:rPr>
        <w:t>-</w:t>
      </w:r>
      <w:r>
        <w:rPr>
          <w:rtl w:val="true"/>
        </w:rPr>
        <w:t>چرا موسی به دیدار خضر شتافت؟</w:t>
      </w:r>
      <w:r>
        <w:rPr>
          <w:rtl w:val="true"/>
        </w:rPr>
        <w:t>!</w:t>
      </w:r>
      <w:bookmarkEnd w:id="1208"/>
    </w:p>
    <w:p>
      <w:pPr>
        <w:pStyle w:val="BookText"/>
        <w:rPr/>
      </w:pP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از رسول خدا ص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موسی در میان بنی اسرائیل مشغول خطابه بود، کسی از او پرسید در روی زمین چه کسی از همه اعلم است؟موسی گفت کسی عالمتر از خود سراغ ندارم،در این هنگام به موسی وحی شد که ما بنده‌ای داریم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تو دانشمندتر است،در اینجا موسی از خدا تقاضا کرد که به دیدار این مرد عالم نائل گردد،و خدا راه وصول به این هدف را به او نشان داد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این حدیث از امام صادق ع نیز نقل شده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هشداری بود به موسی که با تمام علم و دانشش هرگز خود را برترین شخص نداند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این سؤال پیش می‌آید که آیا نباید پیامبر اولوا العزم و صاحب رسالت دانشمندترین فرد زمان خودش باشد؟ 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دانشمندترین آنها نسبت به قلمرو ماموریتش، یعنی نظام،تشریع باشد،و موسی چنین بود،اما همانگونه که در نخستین نکته‌ها بازگو کردیم قلمرو ماموریت دوست عالمش قلمرو جداگانه‌ای بود که ارتباطی به عالم تشریع نداشت،و به تعبیر دیگر آن مرد عالم از اسراری آگاه بود که دعوت نبوت بر آن متکی نبود</w:t>
      </w:r>
      <w:r>
        <w:rPr>
          <w:rFonts w:eastAsia="IRNazanin" w:cs="IRNazanin"/>
          <w:color w:val="111111"/>
          <w:sz w:val="28"/>
          <w:szCs w:val="28"/>
          <w:rtl w:val="true"/>
          <w:lang w:bidi="fa-IR"/>
        </w:rPr>
        <w:t>.</w:t>
      </w:r>
      <w:bookmarkStart w:id="1209" w:name="pg10174_93327"/>
    </w:p>
    <w:p>
      <w:pPr>
        <w:pStyle w:val="BookText"/>
        <w:rPr/>
      </w:pPr>
      <w:bookmarkEnd w:id="1209"/>
      <w:r>
        <w:rPr>
          <w:rFonts w:ascii="IRNazanin" w:hAnsi="IRNazanin" w:eastAsia="IRNazanin"/>
          <w:color w:val="111111"/>
          <w:sz w:val="28"/>
          <w:sz w:val="28"/>
          <w:szCs w:val="28"/>
          <w:rtl w:val="true"/>
          <w:lang w:bidi="fa-IR"/>
        </w:rPr>
        <w:t xml:space="preserve">اتفاقا در حدیثی که از امام صادق ع نقل شده با صراحت می‌خوانیم که موسی از خضر آگاه‌تر بود یعنی در علم شرع </w:t>
      </w:r>
      <w:r>
        <w:rPr>
          <w:rStyle w:val="FootnoteAnchor"/>
          <w:rtl w:val="true"/>
        </w:rPr>
        <w:footnoteReference w:id="229"/>
      </w:r>
      <w:r>
        <w:rPr>
          <w:rFonts w:ascii="IRNazanin" w:hAnsi="IRNazanin" w:eastAsia="IRNazanin"/>
          <w:color w:val="111111"/>
          <w:sz w:val="28"/>
          <w:sz w:val="28"/>
          <w:szCs w:val="28"/>
          <w:rtl w:val="true"/>
          <w:lang w:bidi="fa-IR"/>
        </w:rPr>
        <w:t>و شاید نیافتن پاسخ برای این سؤال،و همچنین سؤال مربوط به نسیان،سبب شده است که بعضی این موسی را موسی بن عمران ندانند،و بر شخص دیگری منطبق سازند،اما با حل این مشکل جایی برای آن سخن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حدیثی که از امام علی بن موسی الرضا ع نقل شده نیز این نکته استفاده می‌شود که قلمرو ماموریت این دو بزرگوار با یکدیگر متفاوت بوده و هر کدام در کار خود از دیگری آگاهتر بود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نیز جالب است که در حدیثی از پیامبر ص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خضر را ملاقات کرد،پرنده‌ای در برابر آن دو ظاهر شد قطره‌ای با منقارش از آب برداشت،خضر به موسی گفت می‌دانی پرنده چه می‌گوید؟ موسی گفت  چه می‌گوید؟خضر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علمک و علم موسی فی علم اللّٰه الا کما اخذ منقاری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تو و دانش موسی در برابر علم خداوند همانند قطره‌ای است که منقار من از آب برداشت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1974848_1067777946"/>
      <w:bookmarkStart w:id="1211" w:name="_Toc485"/>
      <w:bookmarkEnd w:id="1210"/>
      <w:r>
        <w:rPr/>
        <w:t>6</w:t>
      </w:r>
      <w:r>
        <w:rPr>
          <w:rtl w:val="true"/>
        </w:rPr>
        <w:t>-</w:t>
      </w:r>
      <w:r>
        <w:rPr>
          <w:rtl w:val="true"/>
        </w:rPr>
        <w:t>آن گنج چه بود؟</w:t>
      </w:r>
      <w:bookmarkEnd w:id="121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سؤالات دیگری که پیرامون این داستان به وجود آمده این است که اصولا گنجی را که دوست عالم موسی اصرار بر نهفتنش داشت چه بود؟وانگهی چرا آن مرد با ایمان یعنی پدر یتیمان چنین گنجی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این گنج در حقیقت بیش از آنچه جنبه مادی داشته،</w:t>
      </w:r>
    </w:p>
    <w:p>
      <w:pPr>
        <w:pStyle w:val="BookText"/>
        <w:rPr/>
      </w:pPr>
      <w:r>
        <w:rPr>
          <w:rFonts w:ascii="IRNazanin" w:hAnsi="IRNazanin" w:eastAsia="IRNazanin"/>
          <w:color w:val="111111"/>
          <w:sz w:val="28"/>
          <w:sz w:val="28"/>
          <w:szCs w:val="28"/>
          <w:rtl w:val="true"/>
          <w:lang w:bidi="fa-IR"/>
        </w:rPr>
        <w:t>جنبه معنوی داشت،این گنج طبق بسیاری از روایات شیعه و اهل تسنن لوحی بوده که بر آن کلمات حکمت‌آمیزی نقش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این کلمات حکمت‌آمیز چه بوده؟در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 ع چنین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گنج طلا و نقره نبود،تنها لوحی بود که چهار جمله بر آن ثبت بود</w:t>
      </w:r>
    </w:p>
    <w:p>
      <w:pPr>
        <w:pStyle w:val="BookText"/>
        <w:rPr/>
      </w:pPr>
      <w:r>
        <w:rPr>
          <w:rFonts w:ascii="IRNazanin" w:hAnsi="IRNazanin" w:eastAsia="IRNazanin"/>
          <w:color w:val="111111"/>
          <w:sz w:val="28"/>
          <w:sz w:val="28"/>
          <w:szCs w:val="28"/>
          <w:rtl w:val="true"/>
          <w:lang w:bidi="fa-IR"/>
        </w:rPr>
        <w:t>لا اله الا اللّٰه،من ایقن بالموت لم یضحک،و من ایقن بالحساب لم یفرح قلبه،و من ایقن بالقدر لم یخش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نیست،کسی که به موت ایمان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نمی‌خندد،و کسی که یقین به حساب الهی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فکر مسئولیتهای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نمی‌کند،و کسی که یقین به مقدرات الهی دارد جز از خدا نمی‌ترسد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ولی در بعضی دیگر از روایات آمده لوحی از طلا بود،و به نظر می‌رسد این دو با هم منافات ندارد،زیرا هدف روایت اول این است که انبوهی از درهم و دینار آن چنان که از مفهوم گنج به ذهن می‌آید نبوده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فرض که ما ظاهر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بگیریم،و به معنی اندوخته‌ای از زر و سیم تفسیر کنیم باز مشکلی ایجاد نمی‌کند،زیرا آن گنجی ممنوع است که انسان مقدار قابل ملاحظه‌ای از اموال گرانقیمت را  برای مدتی طولانی اندوخته کند در حالی که در جامعه نیاز فراوان بان باشد،اما اگر فی المثل برای حفظ مال،مالی که در گردش معامله است،یک یا چند روز آن را در زیر زمین مدفون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زمانهای گذشته بر اثر ناامنی معمول بوده که حتی برای یک شب هم اموال خود را گاهی دفن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صاحب آن بر اثر</w:t>
      </w:r>
      <w:bookmarkStart w:id="1212" w:name="pg10174_93329"/>
    </w:p>
    <w:p>
      <w:pPr>
        <w:pStyle w:val="BookText"/>
        <w:rPr/>
      </w:pPr>
      <w:bookmarkEnd w:id="1212"/>
      <w:r>
        <w:rPr>
          <w:rFonts w:ascii="IRNazanin" w:hAnsi="IRNazanin" w:eastAsia="IRNazanin"/>
          <w:color w:val="111111"/>
          <w:sz w:val="28"/>
          <w:sz w:val="28"/>
          <w:szCs w:val="28"/>
          <w:rtl w:val="true"/>
          <w:lang w:bidi="fa-IR"/>
        </w:rPr>
        <w:t>حادثه‌ای از دنیا برود چنین گنجی هرگز نمی‌تواند مورد ایراد باشد</w:t>
      </w:r>
      <w:r>
        <w:rPr>
          <w:rFonts w:eastAsia="IRNazanin" w:cs="IRNazanin"/>
          <w:color w:val="111111"/>
          <w:sz w:val="28"/>
          <w:szCs w:val="28"/>
          <w:rtl w:val="true"/>
          <w:lang w:bidi="fa-IR"/>
        </w:rPr>
        <w:t>.</w:t>
      </w:r>
    </w:p>
    <w:p>
      <w:pPr>
        <w:pStyle w:val="Heading5"/>
        <w:numPr>
          <w:ilvl w:val="4"/>
          <w:numId w:val="1"/>
        </w:numPr>
        <w:rPr/>
      </w:pPr>
      <w:bookmarkStart w:id="1213" w:name="__RefHeading___Toc1974850_1067777946"/>
      <w:bookmarkStart w:id="1214" w:name="_Toc486"/>
      <w:bookmarkEnd w:id="1213"/>
      <w:r>
        <w:rPr/>
        <w:t>7</w:t>
      </w:r>
      <w:r>
        <w:rPr>
          <w:rtl w:val="true"/>
        </w:rPr>
        <w:t>-</w:t>
      </w:r>
      <w:r>
        <w:rPr>
          <w:rtl w:val="true"/>
        </w:rPr>
        <w:t>درسهای این داستان</w:t>
      </w:r>
      <w:bookmarkEnd w:id="12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رهبر دانشمند و استفاده از پرتو علم او به قدری اهمیت دارد که حتی پیامبر اولو العزمی همچون موسی این همه راه به دنبال او می‌رود و این سرمشقی است برای همه انسانها در هر حد و پایه‌ای از علم و در هر شرائط و سن 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 علم الهی از عبودیت و بندگی خدا سرچشمه می‌گیرد،چنان که در آیات فوق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عَلَّمْنٰاهُ مِنْ لَدُنّٰا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علم را برای عمل باید آموخت چنان که موسی به دوست عالمش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عُلِّمْتَ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به من بیاموز که راهگشای من به سوی هدف و مقصد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دانش را تنها برای خودش نمی‌خواهم بلکه برای رسیدن به هدف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نباید عجله کرد چرا که بسیاری از امور نیاز به فرصت مناسب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مرهونة باوقاتها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مسائل پراهمیت و به همین دلیل این مرد عالم رمز کارهای خود را در فرصت مناسبی برای موسی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ظاهر و چهره باطن اشیاء و حوادث،مساله مهم دیگری است که این داستان به ما می‌آموزد،ما نباید در مورد رویدادهای ناخوشایند که در زندگی‌مان پیدا می‌شود عجولانه قضاوت کنیم،چه بسیارند حوادثی که ما آن را ناخوش داریم اما بعدا معلوم می‌شود که از الطاف خفیه الهی بوده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است که قرآن در جای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تَکْرَهُوا شَیْئاً وَ هُوَ خَیْرٌ لَکُمْ وَ عَسیٰ أَنْ تُحِبُّوا شَیْئاً وَ هُوَ شَرٌّ لَکُمْ وَ اللّٰهُ یَعْلَمُ وَ أَنْتُمْ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شما چیزی را ناخوش دارید و آن به نفع شما</w:t>
      </w:r>
    </w:p>
    <w:p>
      <w:pPr>
        <w:pStyle w:val="BookText"/>
        <w:rPr/>
      </w:pPr>
      <w:r>
        <w:rPr>
          <w:rFonts w:ascii="IRNazanin" w:hAnsi="IRNazanin" w:eastAsia="IRNazanin"/>
          <w:color w:val="111111"/>
          <w:sz w:val="28"/>
          <w:sz w:val="28"/>
          <w:szCs w:val="28"/>
          <w:rtl w:val="true"/>
          <w:lang w:bidi="fa-IR"/>
        </w:rPr>
        <w:t>باشد و ممکن است چیزی را دوست دارید و آن به ضرر شما باشد،و خدا میداند و شما نمی‌دانید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توجه به این واقعیت سبب می‌شود که انسان با بروز حوادث ناگوار فورا مایوس نشود در اینجا حدیث جالبی از امام صادق ع می‌خوانیم که امام ع به فرزند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مردی که از بزرگان و فقهاء و محدثان عصر خود به شمار می‌رفت،و علاقه بسیار به امام و امام هم علاقه بسیار به او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پدرت از قول من سلام برسان،و بگو اگر من در بعضی از مجالس از تو بدگویی می‌کنم بخاطر آن است که دشمنان ما مراقب این هستند که ما نسبت به چه کسی اظهار محبت می‌کنیم،تا او را بخاطر محبتی که ما به او داریم مورد آزار قرار دهند، بعکس اگر ما از کسی مذمت کنیم آنها از او ستایش می‌کنند،من اگر گاهی پشت سر تو بدگویی می‌کنم بخاطر آن است که تو در میان مردم به ولایت و محبت ما مشهور شده‌ای،و به همین جهت مخالفان ما از تو مذمت می‌کنند،من دوست داشتم عیب بر تو نهم تا دفع شر آنها شود،آن چنان که خداوند از زبان دوست عالم موسی می‌فرماید أَمَّا السَّفِینَةُ فَکٰانَتْ لِمَسٰاکِینَ یَعْمَلُونَ فِی الْبَحْرِ فَأَرَدْتُ أَنْ أَعِیبَهٰا وَ کٰانَ وَرٰاءَهُمْ مَلِکٌ یَأْخُذُ کُلَّ سَفِینَةٍ غَصْباً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را درست درک کن،اما به خدا سوگند تو محبوب‌ترین مردم نزد منی،و محبوب‌ترین یاران پدرم اعم از زندگان و مردگان تویی،تو برترین کشتی‌های این دریای خروشانی و پشت سر تو پادشاه ستمگر غاصبی است که دقیقا مراقب عبور کشتی‌های سالمی است که از این اقیانوس هدایت می‌گذرد،تا آنها را غصب کند،رحمت خدا بر تو باد در حال حیات و بعد از ممات</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واقعیت‌ها و موضع‌گیری هماهنگ با آنها درس دیگری است که از این داستان می‌آموزیم،هنگامی که موسی سه بار به طور ناخواسته گرفتار پیمان‌شکنی در برابر دوست عالمش شد به خوبی دریافت که  دیگر نمی‌تواند با او همگام باشد،و با اینکه فراق این استاد برای او سخت ناگوار بود در برابر این واقعیت تلخ،لجاجت به خرج نداد،و منصفانه حق را به آن مرد عالم داد، صمیمانه از او جدا شد و برنامه کار خویش را پیش گرفت،در حالی که از همین دوستی کوتاه گنج‌های عظیمی از حقیقت اندوخته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تا آخر عمر مشغول آزمایش خویش باشد و زندگی را تبدیل به آزمایشگاهی برای آینده‌ای که هرگز نمی‌آید تبدیل کند،هنگامی که چند بار مطلبی را آزمود باید به نتیجه آن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ایمان پدران برای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به خاطر یک پدر صالح و درستکار،حمایت از فرزندانش را در آن قسمتی که می‌توانست بر عهده گرفت، یعنی فرزند در پرتو ایمان و امانت پدر می‌تواند سعادتمند شود و نتیجه نیک آن عائد فرزند او هم بشود،در پاره‌ای از روایات می‌خوانیم آن مرد صالح پدر بلا واسطه یتیمان نبود بلکه از اجداد دورش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تاثیر عمل صالح</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نشانه‌های صالح بودن این پدر همان است که او گنجی از معنویت و اندرزهای حکیمانه برای فرزندان خود به یادگار گذارد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عمر بخاطر آزار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فرزندی به خاطر آنکه در آینده پدر و مادر خویش را آزار می‌دهد و در برابر آنها طغیان و کفران می‌کند و یا آنها را از راه الهی به در می‌برد مستحق مرگ باشد چگونه است حال فرزندی که هم اکنون مشغول به این گناه است،آنها در پیشگاه خدا چه</w:t>
      </w:r>
    </w:p>
    <w:p>
      <w:pPr>
        <w:pStyle w:val="BookText"/>
        <w:rPr/>
      </w:pPr>
      <w:r>
        <w:rPr>
          <w:rFonts w:ascii="IRNazanin" w:hAnsi="IRNazanin" w:eastAsia="IRNazanin"/>
          <w:color w:val="111111"/>
          <w:sz w:val="28"/>
          <w:sz w:val="28"/>
          <w:szCs w:val="28"/>
          <w:rtl w:val="true"/>
          <w:lang w:bidi="fa-IR"/>
        </w:rPr>
        <w:t>وضعی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پیوند نزدیکی  میان کوتاهی عمر و ترک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آزار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است که ما در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 به قسمتی از آن اشاره کردیم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آنند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می‌شود که کسی در باره ما نیکی می‌کند اما چون از باطن کار خبر نداریم آن را دشمنی می‌پنداریم،و آشفته می‌شویم،مخصوصا در برابر آنچه نمی‌دانیم کم صبر و بی حوصله هستیم،البته این یک امر طبیعی است که انسان در برابر اموری که تنها یک روی یا یک زاویه آن را می‌بیند ناشکیبا باشد،اما داستان فوق به ما می‌گوید نباید در قضاوت شتاب کرد،باید ابعاد مختلف هر موضوعی را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المؤمنین علی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آنند که نمی‌دانند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 بنا بر این هر قدر سطح آگاهی مردم بالا برود برخورد آنها با مسائل منطقی‌تر خواهد شد،و به تعبیر دیگر زیر 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موسی از یک نظر حق داشت ناراحت شود،چرا که او می‌دید در این سه حادثه تقریبا بخش اعظم شریعت به خطر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حادثه اول مصونیت اموال مردم،در حادثه دوم مصونیت جان مردم،و در حادثه سوم مسائل حقوقی،یا به تعبیر دیگر برخورد منطقی با حقوق مردم،بنا بر این تعجب ندارد که آن قدر ناراحت شود که  پیمان مؤکد خویش را با آن عالم بزرگ فراموش کند،اما همین که از باطن امر آگاه شد آرام گرفت و دیگر اعتراضی نکرد، و این خود بیانگر آن است که عدم اطلاع از باطن رویدادها چه اندازه نگران</w:t>
      </w:r>
    </w:p>
    <w:p>
      <w:pPr>
        <w:pStyle w:val="BookText"/>
        <w:rPr/>
      </w:pPr>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شاگرد و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گفتگوهایی که میان موسی و آن مرد عالم الهی رد و بدل شد نکته‌های جالبی پیرامون ادب شاگرد و استاد به چشم می‌خورد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خود را به عنوان تابع خضر معرفی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موسی بیان تابعیت را به صورت تقاضای اجازه از او ذکر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اقرار به نیازش به تعلم می‌کند و استادش را به داشتن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تُعَلِّمَنِ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تواضع،علم استاد را بسیار معرفی می‌کند و خود را طالب فراگرفتن گوشه‌ای از 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استاد به عنوان یک علم الهی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طلب ارشاد و هدایت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به او گوشزد می‌کند که همانگونه که خدا به تو لطف کرده و تعلیمت نموده،تو نیز این لطف را در حق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تُعَلِّمَنِ مِمّٰا عُلِّمْتَ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هل اتبعک این واقعیت را نیز می‌رساند که شاگرد باید به دنبال استاد برود،این وظیفه استاد نیست که بدنبال شاگرد راه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آن مقام بزرگی که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اولوا العزم و صاحب رسالت و کتاب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تواضع می‌کند یعنی هر که هستی و هر مقامی داری در مقام کسب دانش باید فروتن باشی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مقام تعهد خود در برابر استاد،تعبیر قاطعی نکرد بلکه گفت</w:t>
      </w:r>
    </w:p>
    <w:p>
      <w:pPr>
        <w:pStyle w:val="BookText"/>
        <w:rPr/>
      </w:pPr>
      <w:r>
        <w:rPr>
          <w:rFonts w:ascii="IRNazanin" w:hAnsi="IRNazanin" w:eastAsia="IRNazanin"/>
          <w:color w:val="111111"/>
          <w:sz w:val="28"/>
          <w:sz w:val="28"/>
          <w:szCs w:val="28"/>
          <w:rtl w:val="true"/>
          <w:lang w:bidi="fa-IR"/>
        </w:rPr>
        <w:t xml:space="preserve">سَتَجِدُنِی إِنْ شٰاءَ اللّٰهُ صٰابِراً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مرا شکیبا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ادبی است در برابر  پروردگار و هم در مقابل استاد که اگر تخلفی رخ دهد هتک احترامی نسبت به استاد نشده باشد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این عالم ربانی در مقام تعلیم و تربیت نهایت بردباری و حلم را نشان داد،هر گاه موسی بر اثر هیجان‌زدگی تعهد خود را فراموش می‌کرد و زبان به اعتراض می‌گشود او تنها با خونسردی در لباس استفهام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نگفتم نمی‌توانی در برابر کارهای من شکیبا باشی</w:t>
      </w:r>
      <w:r>
        <w:rPr>
          <w:rFonts w:eastAsia="IRNazanin" w:cs="IRNazanin"/>
          <w:color w:val="111111"/>
          <w:sz w:val="28"/>
          <w:szCs w:val="28"/>
          <w:rtl w:val="true"/>
          <w:lang w:bidi="fa-IR"/>
        </w:rPr>
        <w:t>".</w:t>
      </w:r>
      <w:bookmarkStart w:id="1215" w:name="pg10174_93335"/>
    </w:p>
    <w:p>
      <w:pPr>
        <w:pStyle w:val="Heading3"/>
        <w:numPr>
          <w:ilvl w:val="2"/>
          <w:numId w:val="1"/>
        </w:numPr>
        <w:rPr/>
      </w:pPr>
      <w:bookmarkStart w:id="1216" w:name="__RefHeading___Toc1974852_1067777946"/>
      <w:bookmarkStart w:id="1217" w:name="_Toc487"/>
      <w:bookmarkEnd w:id="1215"/>
      <w:bookmarkEnd w:id="1216"/>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83</w:t>
      </w:r>
      <w:r>
        <w:rPr>
          <w:rtl w:val="true"/>
        </w:rPr>
        <w:t xml:space="preserve"> </w:t>
      </w:r>
      <w:r>
        <w:rPr>
          <w:rtl w:val="true"/>
        </w:rPr>
        <w:t xml:space="preserve">تا </w:t>
      </w:r>
      <w:r>
        <w:rPr/>
        <w:t>91</w:t>
      </w:r>
      <w:r>
        <w:rPr>
          <w:rtl w:val="true"/>
        </w:rPr>
        <w:t>]</w:t>
      </w:r>
      <w:bookmarkEnd w:id="1217"/>
    </w:p>
    <w:p>
      <w:pPr>
        <w:pStyle w:val="Heading4"/>
        <w:numPr>
          <w:ilvl w:val="3"/>
          <w:numId w:val="1"/>
        </w:numPr>
        <w:rPr/>
      </w:pPr>
      <w:bookmarkStart w:id="1218" w:name="__RefHeading___Toc1974854_1067777946"/>
      <w:bookmarkStart w:id="1219" w:name="_Toc488"/>
      <w:bookmarkEnd w:id="1218"/>
      <w:r>
        <w:rPr>
          <w:rtl w:val="true"/>
        </w:rPr>
        <w:t>اشاره</w:t>
      </w:r>
      <w:bookmarkEnd w:id="1219"/>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bookmarkStart w:id="1220" w:name="pg10174_93336"/>
    </w:p>
    <w:p>
      <w:pPr>
        <w:pStyle w:val="Heading4"/>
        <w:numPr>
          <w:ilvl w:val="3"/>
          <w:numId w:val="1"/>
        </w:numPr>
        <w:rPr/>
      </w:pPr>
      <w:bookmarkStart w:id="1221" w:name="__RefHeading___Toc1974856_1067777946"/>
      <w:bookmarkStart w:id="1222" w:name="_Toc489"/>
      <w:bookmarkEnd w:id="1220"/>
      <w:bookmarkEnd w:id="1221"/>
      <w:r>
        <w:rPr>
          <w:rtl w:val="true"/>
        </w:rPr>
        <w:t>ترجمه</w:t>
      </w:r>
      <w:r>
        <w:rPr>
          <w:rtl w:val="true"/>
        </w:rPr>
        <w:t>:</w:t>
      </w:r>
      <w:bookmarkEnd w:id="1222"/>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می‌کنند،بگو به زودی گوشه‌ای از سرگذشت او را برای شما بازگو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در روی زمین قدرت و حکومت دادیم و اسباب هر چیز را در اختیارش نهادیم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اسباب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غروبگاه آفتاب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کرد که خورشید در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و گل‌آلودی فرو می‌رود،و در آنجا قومی را یافت،ما گفتیم ای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می‌خواهی مجازات کنی و یا پاداش نیکویی را در باره آنها انتخاب نمایی؟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 کسانی که ستم کرده‌اند آنها را مجازات خواهیم کرد سپس،به سوی پروردگارشان بازمی‌گردند و خدا آنها را مجازات شدیدی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ایمان بیاورد و عمل صالح انجام دهد پاداش نیکو خواهد داشت، و ما دستور آسانی به او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اسبابی که در اختیار داشت بهره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خاستگاه خورشید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که خورشید بر جمعیتی طلوع می‌کند که جز آفتاب برای آنها پوششی قرار نداده بودیم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خوبی از امکاناتی که نزد او بود آگاه بودیم</w:t>
      </w:r>
      <w:r>
        <w:rPr>
          <w:rFonts w:eastAsia="IRNazanin" w:cs="IRNazanin"/>
          <w:color w:val="111111"/>
          <w:sz w:val="28"/>
          <w:szCs w:val="28"/>
          <w:rtl w:val="true"/>
          <w:lang w:bidi="fa-IR"/>
        </w:rPr>
        <w:t>.</w:t>
      </w:r>
      <w:bookmarkStart w:id="1223" w:name="pg10174_93337"/>
    </w:p>
    <w:p>
      <w:pPr>
        <w:pStyle w:val="Heading4"/>
        <w:numPr>
          <w:ilvl w:val="3"/>
          <w:numId w:val="1"/>
        </w:numPr>
        <w:rPr/>
      </w:pPr>
      <w:bookmarkStart w:id="1224" w:name="__RefHeading___Toc1974858_1067777946"/>
      <w:bookmarkStart w:id="1225" w:name="_Toc490"/>
      <w:bookmarkEnd w:id="1223"/>
      <w:bookmarkEnd w:id="1224"/>
      <w:r>
        <w:rPr>
          <w:rtl w:val="true"/>
        </w:rPr>
        <w:t>تفسیر</w:t>
      </w:r>
      <w:r>
        <w:rPr>
          <w:rtl w:val="true"/>
        </w:rPr>
        <w:t>:</w:t>
      </w:r>
      <w:bookmarkEnd w:id="1225"/>
    </w:p>
    <w:p>
      <w:pPr>
        <w:pStyle w:val="BookText"/>
        <w:rPr/>
      </w:pPr>
      <w:r>
        <w:rPr>
          <w:rFonts w:ascii="IRNazanin" w:hAnsi="IRNazanin" w:eastAsia="IRNazanin"/>
          <w:color w:val="111111"/>
          <w:sz w:val="28"/>
          <w:sz w:val="28"/>
          <w:szCs w:val="28"/>
          <w:rtl w:val="true"/>
          <w:lang w:bidi="fa-IR"/>
        </w:rPr>
        <w:t>سرگذشت عجیب ذو القرنین</w:t>
      </w:r>
    </w:p>
    <w:p>
      <w:pPr>
        <w:pStyle w:val="BookText"/>
        <w:rPr/>
      </w:pPr>
      <w:r>
        <w:rPr>
          <w:rFonts w:ascii="IRNazanin" w:hAnsi="IRNazanin" w:eastAsia="IRNazanin"/>
          <w:color w:val="111111"/>
          <w:sz w:val="28"/>
          <w:sz w:val="28"/>
          <w:szCs w:val="28"/>
          <w:rtl w:val="true"/>
          <w:lang w:bidi="fa-IR"/>
        </w:rPr>
        <w:t>در آغاز بحث درباره اصحاب کهف گفتیم که گروهی از قریش به این فکر افتادند  که پیامبر اسلام را به اصطلاح آزمایش کنند،پس از مشاوره با یهود مدینه سه مساله 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تاریخچه اصحاب کهف،دیگری مساله روح و سوم سرگذشت ذو القرنین که پاسخ مساله روح در سوره اسراء آمده،و پاسخ دو سؤال دیگر در همین سوره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داستان ذو القرنین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قبلا نیز اشاره کردیم در خود سوره کهف اشاره به سه داستان شده که هر چند ظاهرا با هم مختلفند اما دارای یک قدر مشترک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اصحاب کهف و موسی و خضر و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سه مشتمل بر مسائلی است که ما را از محدوده زندگی معمولی بیرون می‌برد و نشان می‌دهد که عالم و حقایق آن منحصر به آنچه می‌بینیم و به آن خو گرفته‌ایم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ذو القرنین در باره کسی است که افکار فلاسفه و محققان را از دیر زمان تا کنون به خود مشغول داشته،و برای شناخت او تلاش فراوان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به تفسیر آیات مربوط به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مجموعا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می‌پردازیم که قطع نظر از شناخت تاریخی شخص او خود درسی است بسیار آموزنده و پر از 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شناخت شخص او با استفاده از قرائن موجود در این آیات و روایات و گفتار مورخان وارد بحث می‌شویم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ما نخست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 می‌گوئیم و آنچه از نظر قرآن اهمیت دارد همان موضوع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ذو القرنین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ذِی الْقَرْنَیْنِ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زودی گوشه‌ای از سرگذشت او را برای شما بازگو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سَأَتْلُوا عَلَیْکُمْ مِنْهُ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آینده نزدیک است،در حالی که در این مورد پیامبر ص بلا فاصله از ذو القرنین سخن می‌گوید ممکن است برای رعایت ادب در سخن بوده باشد، ادبی که آمیخته با ترک عجله و شتابزدگی است،ادبی که مفهومش دریافت سخن از خدا و سپس بیان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آغاز این آیه نشان می‌دهد که داستان ذو القرنین در میان مردم قبلا مطرح بوده منتها اختلافات یا ابهاماتی آن را فراگرفته بود،به همین دلیل از پیامبر ص توضیحات لازم را در این زمینه 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روی زمین او را تمکین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ثبات و نیرو و حکومت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مَکَّنّٰا لَهُ فِی الْأَرْضِ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 هر چیز را در اختیارش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مِنْ کُلِّ شَیْءٍ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بعضی از مفسران خواسته‌اند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اصل به معنی طنابی است که بوسیله آن از درختان نخل بالا می‌روند و سپس به هر گونه وسیله اطلاق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خاصی محدود کنند،ولی پیدا است که آیه کاملا مطلق است و مفهوم وسیعی دارد و نشان می‌دهد که خداوند اسباب وصول به هر چیزی را در اختیار ذو القرنین گذارده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درایت کافی،مدیریت صحیح، قدرت و قوت،لشگر و نیروی انسانی و امکانات مادی خلاصه آنچه از وسائل معنوی و مادی برای پیشرفت و رسیدن به هدفها لازم بود در اختیار او نهادیم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از این وسائل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 سببا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غروبگاه آفتاب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مَغْرِبَ الشَّمْسِ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احساس کرد که خورشید در چشمه یا دریای تیره و گل‌آلودی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وَجَدَهٰا تَغْرُبُ فِی عَیْنٍ حَمِئَةٍ </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گروهی از انسانها را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مجموعه‌ای از انسانهای نیک و 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عِنْدَهٰا قَوْماً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ذو القرنین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آنها را مجازات کنی و یا طریقه نیکویی را در میان آنها انتخاب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 ذَا الْقَرْنَیْنِ إِمّٰا أَنْ تُعَذِّبَ وَ إِمّٰا أَنْ تَتَّخِذَ فِیهِمْ حُسْناً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بعضی از مفسران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ذو القرنین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نبوت او را استفاده کنند،ولی این احتمال نیز وجود دارد که منظور از این جمله الهام قلبی باشد که در مورد غیر پیامبران نیز وجود داشته اما نمی‌توان انکار کرد که این تعبیر بیشتر نبوت را در نظر انسان مجسم می‌کند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 کسانی که ستم کرده‌اند آنها را مجازات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أَمّٰا مَنْ ظَلَمَ فَسَوْفَ نُعَذِّبُهُ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پروردگارش بازمی‌گردد و خداوند او را عذاب شدیدی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یُرَدُّ إِلیٰ رَبِّهِ فَیُعَذِّبُهُ عَذٰاباً نُکْراً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ظالمان و ستمگران هم مجازات این دنیا را می‌چشند و هم عذاب آخرت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کسی که ایمان آورد،و عمل صالح انجام دهد،پاداش نیکو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آمَنَ وَ عَمِلَ صٰالِحاً فَلَهُ جَزٰاءً الْحُسْنیٰ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فرمان آسانی به او خواهیم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سَنَقُولُ لَهُ مِنْ أَمْرِنٰا یُسْراً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با گفتار نیک با او برخورد خواهیم کرد،و هم تکالیف سخت و سنگین بر دوش او نخواهیم گذارد،و خراج و مالیات سنگین نیز از او نخواهیم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هدف ذو القرنین از این بیان اشاره به این است که مردم در برابر دعوت من به توحید و ایمان و مبارزه با ظلم و شرک و فساد، به دو گروه تقسیم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تسلیم این برنامه سازنده الهی شوند مطمئنا پاداش نیک خواهند داشت،و در امنیت و آسودگی خاطر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در برابر این دعوت موضع‌گیری خصمانه داشته باشند و به شرک و ظلم و فساد ادامه دهند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وَ 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ظلم در اینجا به معنی شرک و عمل ناصالح است که از میوه‌های تلخ درخت شوم شرک می‌باشد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خود را به غرب پایان داد سپس عزم شرق کرد آن گونه</w:t>
      </w:r>
    </w:p>
    <w:p>
      <w:pPr>
        <w:pStyle w:val="BookText"/>
        <w:rPr/>
      </w:pPr>
      <w:r>
        <w:rPr>
          <w:rFonts w:ascii="IRNazanin" w:hAnsi="IRNazanin" w:eastAsia="IRNazanin"/>
          <w:color w:val="111111"/>
          <w:sz w:val="28"/>
          <w:sz w:val="28"/>
          <w:szCs w:val="28"/>
          <w:rtl w:val="true"/>
          <w:lang w:bidi="fa-IR"/>
        </w:rPr>
        <w:t>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از اسباب و وسائلی که در اختیار داشت مجددا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أَتْبَعَ سَبَباً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چنان به راه خود ادامه داد تا به خاستگاه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مَطْلِعَ الشَّمْسِ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مشاهده کرد که خورشید بر جمعیتی طلوع می‌کند که جز آفتاب برای آنها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وَجَدَهٰا تَطْلُعُ عَلیٰ قَوْمٍ لَمْ نَجْعَلْ لَهُمْ مِنْ دُونِهٰا سِتْراً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 در مرحله‌ای بسیار پائین از زندگی انسانی بودند،تا آنجا که برهنه زندگی می‌کردند،و یا پوشش بسیار کمی که بدن آنها را از آفتاب نمی‌پوشانید،داشتند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این احتمال را نیز بعید ندانسته‌اند که آنها خانه و مسکنی نداشتند تا آنها را از تابش آفتاب بپوشاند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احتمال دیگری که در تفسیر این جمله گفته‌اند این است که سرزمین آنها یک بیابان فاقد کوه و درخت و پناهگاه بود،و چیزی که آنها را از آفتاب بپوشاند و سایه دهد در آن بیابان وجود نداشت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عین حال تفسیرهای فوق منافاتی با هم ندارند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بود کار ذو القرنین،و ما به خوبی می‌دانیم او چه امکاناتی</w:t>
      </w:r>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پیشبرد اهداف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قَدْ أَحَطْنٰا بِمٰا لَدَیْهِ خُبْراً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این احتمال را در تفسیر آیه داده‌اند که جمله فوق اشاره‌ای است به هدایت الهی نسبت به ذو القرنین در برنامه‌ها و تلاشهایش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1226" w:name="pg10174_93343"/>
    </w:p>
    <w:p>
      <w:pPr>
        <w:pStyle w:val="Heading3"/>
        <w:numPr>
          <w:ilvl w:val="2"/>
          <w:numId w:val="1"/>
        </w:numPr>
        <w:rPr/>
      </w:pPr>
      <w:bookmarkStart w:id="1227" w:name="__RefHeading___Toc1974860_1067777946"/>
      <w:bookmarkStart w:id="1228" w:name="_Toc491"/>
      <w:bookmarkEnd w:id="1226"/>
      <w:bookmarkEnd w:id="1227"/>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92</w:t>
      </w:r>
      <w:r>
        <w:rPr>
          <w:rtl w:val="true"/>
        </w:rPr>
        <w:t xml:space="preserve"> </w:t>
      </w:r>
      <w:r>
        <w:rPr>
          <w:rtl w:val="true"/>
        </w:rPr>
        <w:t xml:space="preserve">تا </w:t>
      </w:r>
      <w:r>
        <w:rPr/>
        <w:t>98</w:t>
      </w:r>
      <w:r>
        <w:rPr>
          <w:rtl w:val="true"/>
        </w:rPr>
        <w:t>]</w:t>
      </w:r>
      <w:bookmarkEnd w:id="1228"/>
    </w:p>
    <w:p>
      <w:pPr>
        <w:pStyle w:val="Heading4"/>
        <w:numPr>
          <w:ilvl w:val="3"/>
          <w:numId w:val="1"/>
        </w:numPr>
        <w:rPr/>
      </w:pPr>
      <w:bookmarkStart w:id="1229" w:name="__RefHeading___Toc1974862_1067777946"/>
      <w:bookmarkStart w:id="1230" w:name="_Toc492"/>
      <w:bookmarkEnd w:id="1229"/>
      <w:r>
        <w:rPr>
          <w:rtl w:val="true"/>
        </w:rPr>
        <w:t>اشاره</w:t>
      </w:r>
      <w:bookmarkEnd w:id="123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bookmarkStart w:id="1231" w:name="pg10174_93344"/>
    </w:p>
    <w:p>
      <w:pPr>
        <w:pStyle w:val="Heading4"/>
        <w:numPr>
          <w:ilvl w:val="3"/>
          <w:numId w:val="1"/>
        </w:numPr>
        <w:rPr/>
      </w:pPr>
      <w:bookmarkStart w:id="1232" w:name="__RefHeading___Toc1974864_1067777946"/>
      <w:bookmarkStart w:id="1233" w:name="_Toc493"/>
      <w:bookmarkEnd w:id="1231"/>
      <w:bookmarkEnd w:id="1232"/>
      <w:r>
        <w:rPr>
          <w:rtl w:val="true"/>
        </w:rPr>
        <w:t>ترجمه</w:t>
      </w:r>
      <w:r>
        <w:rPr>
          <w:rtl w:val="true"/>
        </w:rPr>
        <w:t>:</w:t>
      </w:r>
      <w:bookmarkEnd w:id="1233"/>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مهمی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به راه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میان دو کوه رسید،و در آنجا گروهی غیر از آن دو را یافت که هیچ سخنی را نمی‌فهمیدند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ذو القرنین یاجوج و ماجوج در این سرزمین فساد می‌کنند آیا ممکن است ما هزینه‌ای برای تو قرار دهیم که میان ما و آنها سدی ایجاد کنی؟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 در اختیار من گذارده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پیشنهاد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نیرویی یاری کنید،تا میان شما و آنها سد محکمی ایجاد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بزرگ آهن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روی هم چیند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کاملا میان دو کوه را پوشانید،سپس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اطراف آن بیافروزید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بدمید،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قطعات آهن را سرخ و گداخته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ذوب شده برای من بیاورید تا به روی آن بریزم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 چنان سد نیرومندی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قادر نبودند از آن بالا روند و نمی‌توانستند نقبی در آن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از رحمت پروردگار من است اما هنگامی که وعده پروردگارم فرا رسد آن را در هم می‌کوبد و وعده پروردگارم حق است</w:t>
      </w:r>
      <w:r>
        <w:rPr>
          <w:rFonts w:eastAsia="IRNazanin" w:cs="IRNazanin"/>
          <w:color w:val="111111"/>
          <w:sz w:val="28"/>
          <w:szCs w:val="28"/>
          <w:rtl w:val="true"/>
          <w:lang w:bidi="fa-IR"/>
        </w:rPr>
        <w:t>.</w:t>
      </w:r>
    </w:p>
    <w:p>
      <w:pPr>
        <w:pStyle w:val="Heading4"/>
        <w:numPr>
          <w:ilvl w:val="3"/>
          <w:numId w:val="1"/>
        </w:numPr>
        <w:rPr/>
      </w:pPr>
      <w:bookmarkStart w:id="1234" w:name="__RefHeading___Toc1974866_1067777946"/>
      <w:bookmarkStart w:id="1235" w:name="_Toc494"/>
      <w:bookmarkEnd w:id="1234"/>
      <w:r>
        <w:rPr>
          <w:rtl w:val="true"/>
        </w:rPr>
        <w:t>تفسیر</w:t>
      </w:r>
      <w:r>
        <w:rPr>
          <w:rtl w:val="true"/>
        </w:rPr>
        <w:t>:</w:t>
      </w:r>
      <w:bookmarkEnd w:id="1235"/>
    </w:p>
    <w:p>
      <w:pPr>
        <w:pStyle w:val="BookText"/>
        <w:rPr/>
      </w:pPr>
      <w:r>
        <w:rPr>
          <w:rFonts w:ascii="IRNazanin" w:hAnsi="IRNazanin" w:eastAsia="IRNazanin"/>
          <w:color w:val="111111"/>
          <w:sz w:val="28"/>
          <w:sz w:val="28"/>
          <w:szCs w:val="28"/>
          <w:rtl w:val="true"/>
          <w:lang w:bidi="fa-IR"/>
        </w:rPr>
        <w:t>سد ذو القرنین چگونه ساخته شد؟</w:t>
      </w:r>
    </w:p>
    <w:p>
      <w:pPr>
        <w:pStyle w:val="BookText"/>
        <w:rPr/>
      </w:pPr>
      <w:r>
        <w:rPr>
          <w:rFonts w:ascii="IRNazanin" w:hAnsi="IRNazanin" w:eastAsia="IRNazanin"/>
          <w:color w:val="111111"/>
          <w:sz w:val="28"/>
          <w:sz w:val="28"/>
          <w:szCs w:val="28"/>
          <w:rtl w:val="true"/>
          <w:lang w:bidi="fa-IR"/>
        </w:rPr>
        <w:t>آیات فوق به یکی دیگر از سفرهای ذو القرنین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ماجرا باز از اسباب مهمی که در اختیار داشت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أَتْبَعَ سَبَباً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چنان راه خود ادامه داد تا به میان دو کوه رسید،و در آنجا گروهی</w:t>
      </w:r>
    </w:p>
    <w:p>
      <w:pPr>
        <w:pStyle w:val="BookText"/>
        <w:rPr/>
      </w:pPr>
      <w:r>
        <w:rPr>
          <w:rFonts w:ascii="IRNazanin" w:hAnsi="IRNazanin" w:eastAsia="IRNazanin"/>
          <w:color w:val="111111"/>
          <w:sz w:val="28"/>
          <w:sz w:val="28"/>
          <w:szCs w:val="28"/>
          <w:rtl w:val="true"/>
          <w:lang w:bidi="fa-IR"/>
        </w:rPr>
        <w:t>غیر از آن دو گروه سابق یافت که هیچ سخنی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بَیْنَ السَّدَّیْنِ وَجَدَ مِنْ دُونِهِمٰا قَوْماً لاٰ یَکٰادُونَ یَفْقَهُونَ قَوْلاً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او به یک منطقه کوهستانی رسید و در آنجا جمعیتی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 جمعیتی که در شرق و غرب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که از نظر تمدن در سطح بسیار پائینی بودند،چرا که یکی از روشنترین نشانه‌های تمدن انسانی، همان سخن گفتن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این احتمال را داده‌اند که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یَکٰادُونَ یَفْقَهُونَ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آنها به زبانهای معروف آشنا نبودند،بلکه آنها محتوای سخن را درک نمی‌کردند،یعنی از نظر فکری بسیار عقب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دو کوه کجا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سایر جنبه‌های تاریخی و جغرافیایی این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بحث تفسیری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جمعیت که از ناحیه دشمنان خونخوار و سرسختی بنام یاجوج و ماجوج در عذاب بودند،مقدم ذو القرنین را که دارای قدرت و امکانات عظیمی بود،غنیمت شمردند،دست به دامن او زدند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یاجوج و ماجوج در این سرزمین فساد می‌کنند،آیا ممکن است ما هزینه‌ای در اختیار تو بگذاریم که میان ما و آنها سدی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ذَا الْقَرْنَیْنِ إِنَّ یَأْجُوجَ وَ مَأْجُوجَ مُفْسِدُونَ فِی الْأَرْضِ فَهَلْ نَجْعَلُ لَکَ خَرْجاً عَلیٰ أَنْ تَجْعَلَ بَیْنَنٰا وَ بَیْنَهُمْ سَدًّا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آنها،با اینکه حد اقل زبان ذو القرنین را نمی‌فهمیدند ممکن است از طریق علامت و اشاره بوده باشد،و یا لغت بسیار ناقصی که نمی‌توان آن را به حساب آورد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را نیز داده‌اند که تفاهم میان آنها بوسیله بعضی از مترجمین</w:t>
      </w:r>
    </w:p>
    <w:p>
      <w:pPr>
        <w:pStyle w:val="BookText"/>
        <w:rPr/>
      </w:pPr>
      <w:r>
        <w:rPr>
          <w:rFonts w:ascii="IRNazanin" w:hAnsi="IRNazanin" w:eastAsia="IRNazanin"/>
          <w:color w:val="111111"/>
          <w:sz w:val="28"/>
          <w:sz w:val="28"/>
          <w:szCs w:val="28"/>
          <w:rtl w:val="true"/>
          <w:lang w:bidi="fa-IR"/>
        </w:rPr>
        <w:t>یا به الهام الهی،همچون سخن گفتن بعضی از پرندگان با سلیمان،بوده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جمله استفاده می‌شود که آن جمعیت از نظر امکانات اقتصادی وضع خوبی داشتند،اما از نظر صنعت و فکر و نقشه ناتوان بودند،لذا حاضر شدند هزینه این سد مهم را بر عهده گیرند مشروط بر اینکه ذو القرنین طرح و ساختمان آن را پذیرا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در پایان این بحث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ذو القرنین در پاسخ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اظهار داشت که آنچه را خدا در اختیار من 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می‌خواهید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کمک مالی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مَکَّنِّی فِیهِ رَبِّی خَیْرٌ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با نیرویی یاری کنید،تا میان شما و این دو قوم مفسد،سد نیرومندی ایجاد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فَأَعِینُونِی بِقُوَّةٍ أَجْعَلْ بَیْنَکُمْ وَ بَیْنَهُمْ رَدْماً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پرکردن شکاف بوسیله سنگ است،ولی بعدا به معنی وسیعتری که شامل هر گونه سد،و حتی شامل وصله کردن لباس می‌شود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سد محکم و نیرومند گفته می‌شود </w:t>
      </w:r>
      <w:r>
        <w:rPr>
          <w:rStyle w:val="FootnoteAnchor"/>
          <w:rtl w:val="true"/>
        </w:rPr>
        <w:footnoteReference w:id="244"/>
      </w:r>
      <w:r>
        <w:rPr>
          <w:rFonts w:ascii="IRNazanin" w:hAnsi="IRNazanin" w:eastAsia="IRNazanin"/>
          <w:color w:val="111111"/>
          <w:sz w:val="28"/>
          <w:sz w:val="28"/>
          <w:szCs w:val="28"/>
          <w:rtl w:val="true"/>
          <w:lang w:bidi="fa-IR"/>
        </w:rPr>
        <w:t>و طبق این تفسیر ذو القرنین به آنها قول داد که بیش از آنچه انتظار دارند بنا کند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معنی است و آن حائلی است که میان دو چیز ایجاد می‌کنند،ولی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بعضی میان این دو فرق گذاشته‌اند،اولی را مصنوع انسان و دومی را حائلهای طبیعی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بزرگ آهن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آتُونِی زُبَرَ الْحَدِیدِ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قطعات بزرگ و ضخیم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قطعات آهن آماده شد،دستور چیدن آنها را به روی یکدیگر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کاملا میان دو کوه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سٰاویٰ بَیْنَ الصَّدَفَیْنِ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کناره کوه است،و از این تعبیر روشن می‌شود که میان دو کناره کوه شکافی بوده که یاجوج و ماجوج از آن وارد می‌شدند، ذو القرنین تصمیم داشت آن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سومین دستور ذو القرنین این بود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مواد آتشزا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  و آن را در دو طرف این سد قرار دهید،و با وسائلی که در اختیار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آتش بدمید تا قطعات آهن را،سرخ و گداخته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انْفُخُوا حَتّٰی إِذٰا جَعَلَهُ نٰاراً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او می‌خواست،از این طریق قطعات آهن را به یکدیگر پیوند دهد و سد یکپارچه‌ای بسازد،و با این طرح عجیب،همان کاری را که امروز بوسیله جوشکاری انجام می‌دهند انجام داد،یعنی به قدری حرارت به آهنها داده شد که کمی نرم شدند و به هم جوش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آخرین دستور را چنین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مس ذوب شده برای من بیاورید تا بروی این سد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آتُونِی أُفْرِغْ عَلَیْهِ قِطْراً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مجموعه آن سد آهنین را با لایه‌ای از مس پوشانید و آن را از نفوذ هوا و پوسیدن حفظ کرد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گفته‌اند که در دانش امروز به اثبات رسیده که اگر مقداری مس به آهن اضافه کنند مقاومت آن را بسیار زیادتر می‌کند،ذو القرنین</w:t>
      </w:r>
    </w:p>
    <w:p>
      <w:pPr>
        <w:pStyle w:val="BookText"/>
        <w:rPr/>
      </w:pPr>
      <w:r>
        <w:rPr>
          <w:rFonts w:ascii="IRNazanin" w:hAnsi="IRNazanin" w:eastAsia="IRNazanin"/>
          <w:color w:val="111111"/>
          <w:sz w:val="28"/>
          <w:sz w:val="28"/>
          <w:szCs w:val="28"/>
          <w:rtl w:val="true"/>
          <w:lang w:bidi="fa-IR"/>
        </w:rPr>
        <w:t>چون از این حقیقت آگاه بود اقدام به چنین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مشهور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از مفسران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که خلاف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سد بقدری نیرومند و مستحکم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مفسد،قادر نبودند از آن بالا بروند،و نه قادر بودند در آن نقبی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اسْطٰاعُوا أَنْ یَظْهَرُوهُ وَ مَا اسْتَطٰاعُوا لَهُ نَقْباً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ذو القرنین با اینکه کار بسیار مهمی انجام داده بود،و طبق روش مستکبران می‌بایست به آن مباهات کند و بر خود ببالد،و یا منتی بر سر آن گروه بگذارد،اما چون مرد خدا بود،با نهایت ادب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 که این از رحمت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رَحْمَةٌ مِنْ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و آگاهی دارم و به وسیله آن می‌توانم چنین گام مهمی بردارم از ناحیه خدا است،و اگر قدرت و نفوذ سخن دارم آن هم از ناحیه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مصالحی در اختیار من قرار گرفت آن هم از برکت رحمت واسعه پروردگار است،من چیزی از خود ندارم که بر خویشتن ببالم و کار مهمی نکرده‌ام که بر گردن بندگان خدا منت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جمله را اضافه کرد که گمان نکنید این یک سد جاودانی و ابدی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پروردگارم فرا رسد آن را درهم می‌کوبد،و به یک سرزمین صاف و هموار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رَبِّی جَعَلَهُ دَکّٰاءَ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وعده پروردگار من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وَعْدُ رَبِّی حَقًّا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القرنین در این گفتارش به مساله فناء دنیا و درهم ریختن سازمان آن در آستانه رستاخیز اشاره می‌کند</w:t>
      </w:r>
      <w:r>
        <w:rPr>
          <w:rFonts w:eastAsia="IRNazanin" w:cs="IRNazanin"/>
          <w:color w:val="111111"/>
          <w:sz w:val="28"/>
          <w:szCs w:val="28"/>
          <w:rtl w:val="true"/>
          <w:lang w:bidi="fa-IR"/>
        </w:rPr>
        <w:t>.</w:t>
      </w:r>
      <w:bookmarkStart w:id="1236" w:name="pg10174_93349"/>
    </w:p>
    <w:p>
      <w:pPr>
        <w:pStyle w:val="BookText"/>
        <w:rPr/>
      </w:pPr>
      <w:bookmarkEnd w:id="1236"/>
      <w:r>
        <w:rPr>
          <w:rFonts w:ascii="IRNazanin" w:hAnsi="IRNazanin" w:eastAsia="IRNazanin"/>
          <w:color w:val="111111"/>
          <w:sz w:val="28"/>
          <w:sz w:val="28"/>
          <w:szCs w:val="28"/>
          <w:rtl w:val="true"/>
          <w:lang w:bidi="fa-IR"/>
        </w:rPr>
        <w:t>اما بعضی مفسران،وعده خدا را اشاره به پیشرفتهای علمی بشر می‌دانند که با آن دیگر سد غیر قابل عبور مفهومی ندارد،وسائل هوایی،همچون هواپیماها،هلیکوپترها و مانند آن تمام این موانع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بعید به نظر می‌رسد</w:t>
      </w:r>
      <w:r>
        <w:rPr>
          <w:rFonts w:eastAsia="IRNazanin" w:cs="IRNazanin"/>
          <w:color w:val="111111"/>
          <w:sz w:val="28"/>
          <w:szCs w:val="28"/>
          <w:rtl w:val="true"/>
          <w:lang w:bidi="fa-IR"/>
        </w:rPr>
        <w:t>.</w:t>
      </w:r>
    </w:p>
    <w:p>
      <w:pPr>
        <w:pStyle w:val="Heading4"/>
        <w:numPr>
          <w:ilvl w:val="3"/>
          <w:numId w:val="1"/>
        </w:numPr>
        <w:rPr/>
      </w:pPr>
      <w:bookmarkStart w:id="1237" w:name="__RefHeading___Toc1974868_1067777946"/>
      <w:bookmarkStart w:id="1238" w:name="_Toc495"/>
      <w:bookmarkEnd w:id="1237"/>
      <w:r>
        <w:rPr>
          <w:rtl w:val="true"/>
        </w:rPr>
        <w:t>نکته‌ها</w:t>
      </w:r>
      <w:r>
        <w:rPr>
          <w:rtl w:val="true"/>
        </w:rPr>
        <w:t>:</w:t>
      </w:r>
      <w:bookmarkEnd w:id="1238"/>
    </w:p>
    <w:p>
      <w:pPr>
        <w:pStyle w:val="Heading5"/>
        <w:numPr>
          <w:ilvl w:val="4"/>
          <w:numId w:val="1"/>
        </w:numPr>
        <w:rPr/>
      </w:pPr>
      <w:bookmarkStart w:id="1239" w:name="__RefHeading___Toc1974870_1067777946"/>
      <w:bookmarkStart w:id="1240" w:name="_Toc496"/>
      <w:bookmarkEnd w:id="1239"/>
      <w:r>
        <w:rPr>
          <w:rtl w:val="true"/>
        </w:rPr>
        <w:t>اشاره</w:t>
      </w:r>
      <w:bookmarkEnd w:id="1240"/>
    </w:p>
    <w:p>
      <w:pPr>
        <w:pStyle w:val="Heading5"/>
        <w:numPr>
          <w:ilvl w:val="4"/>
          <w:numId w:val="1"/>
        </w:numPr>
        <w:rPr/>
      </w:pPr>
      <w:bookmarkStart w:id="1241" w:name="__RefHeading___Toc1974872_1067777946"/>
      <w:bookmarkStart w:id="1242" w:name="_Toc497"/>
      <w:bookmarkEnd w:id="1241"/>
      <w:r>
        <w:rPr/>
        <w:t>1</w:t>
      </w:r>
      <w:r>
        <w:rPr>
          <w:rtl w:val="true"/>
        </w:rPr>
        <w:t>-</w:t>
      </w:r>
      <w:r>
        <w:rPr>
          <w:rtl w:val="true"/>
        </w:rPr>
        <w:t>نکات آموزنده این داستان تاریخی</w:t>
      </w:r>
      <w:bookmarkEnd w:id="1242"/>
    </w:p>
    <w:p>
      <w:pPr>
        <w:pStyle w:val="BookText"/>
        <w:rPr/>
      </w:pPr>
      <w:r>
        <w:rPr>
          <w:rFonts w:ascii="IRNazanin" w:hAnsi="IRNazanin" w:eastAsia="IRNazanin"/>
          <w:color w:val="111111"/>
          <w:sz w:val="28"/>
          <w:sz w:val="28"/>
          <w:szCs w:val="28"/>
          <w:rtl w:val="true"/>
          <w:lang w:bidi="fa-IR"/>
        </w:rPr>
        <w:t>البته در اینکه ذو القرنین که بود؟و سفرهای او به شرق و غرب چگونه صورت گرفت؟و سدی را که او ساخته در کجا است؟و مانند اینها بعدا به خواست خدا بحث خواهیم کرد،ولی قطع نظر از جنبه‌های تطبیقی تاریخی،خود این داستان بطور سربسته دارای نکات آموزنده فراوانی است که توجه به آن از هر چیز لازمتر و در واقع هدف اصلی قرآن را تشکیل می‌دهد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درسی را که به ما می‌آموزد این است که در جهان هیچ کاری بدون توسل به اسباب امکان ندارد،لذا خدا برای پیشرفت کار ذو 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پیروزی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مِنْ کُلِّ شَیْءٍ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بخوبی از این اسباب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این،آنها که انتظار دارند بدون تهیه اسباب لازم به پیروزی برسند بجایی نخواهند رسید حتی اگر ذو القرنین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غروب خورشید در چشمه‌ای گل‌آلود قطعا جنبه خطای باصره داشت،ولی با این حال نشان می‌دهد که ممکن است خورشید با آن عظمت بوسیله چشمه گل‌آلودی پوشانده گردد همانگونه که یک انسان با عظمت و یک شخصیت والا مقام گاه بر اثر یک لغزش بکلی سقوط می‌کند،و شخصیتش در دیده‌ها غروب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حکومتی نمی‌تواند بدون تشویق خادمان و مجازات و کیفر خطاکاران به پیروزی برسد،این همان اصلی است که ذو القرنین از آن بخوبی استفاده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ظلم و ستم کرده‌اند مجازات خواهیم کرد،و آنها را که ایمان و عمل صالح دارند به نحوی شایسته و نیکویی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فرمان معروفش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دستور العمل جامع کشورداری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یکون المحسن و المسیء عندک بمنزلة سواء،فان فی ذلک تزهیدا لاهل الاحسان فی الاحسان،و تدریبا لاهل الاسائة علی الاسائة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نباید نیکوکار و بدکار در نظر تو یکسان باشند،زیرا این امر سبب می‌شود که نیکوکاران به کار خود بی رغبت شوند و بدکاران جسور و بی‌پروا</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شاق هرگز مناسب یک حکومت عدل الهی نیست،و به همین دلیل ذو القرنین بعد از آنکه تصریح کرد من ظالمان را مجازات خواهم کرد و صالحان را پاداش نیکو خواهم داد،اضافه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برنامه سهل و آسانی به آنها پیشنهاد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توانایی انجام آن را از روی میل و رغبت و شوق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حکومت فراگیر نمی‌تواند نسبت به تفاوت و تنوع زندگی مردم و شرائط مختلف آنها بی اعتنا باشد،به همین دلیل ذو القرنین که صاحب یک حکومت الهی بود به هنگام برخورد با اقوام گوناگون  که هر کدام زندگی مخصوص به خود داشتند متناسب با آن رفتار کرد،و همه را زیر بال پر خود گرفت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حتی جمعیتی را که به گفته قرآن سخنی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یَکٰادُونَ یَفْقَهُونَ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دور نداشت،و با هر وسیله ممکن بود به درد دل آنها گوش فرا داد و نیازشان را بر طرف ساخت،و میان آنها و دشمنان سرسختشان سد محکمی ساخت و با اینکه به نظر نمی‌رسد یک چنین جمعیت عقب افتاده‌ای</w:t>
      </w:r>
    </w:p>
    <w:p>
      <w:pPr>
        <w:pStyle w:val="BookText"/>
        <w:rPr/>
      </w:pPr>
      <w:r>
        <w:rPr>
          <w:rFonts w:ascii="IRNazanin" w:hAnsi="IRNazanin" w:eastAsia="IRNazanin"/>
          <w:color w:val="111111"/>
          <w:sz w:val="28"/>
          <w:sz w:val="28"/>
          <w:szCs w:val="28"/>
          <w:rtl w:val="true"/>
          <w:lang w:bidi="fa-IR"/>
        </w:rPr>
        <w:t>هیچگونه نفعی برای حکومت داشته باشند،بدون هر گونه چشم داشت به اصلاح کارشان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 الاصم من غیر تضجر صدقة هنیئة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سخن گفتن آن چنان که شخص ناشنوا بشنود مشروط بر اینکه توأم با اظهار ناراحتی نباشد همچون صدقه گوارایی است</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امنیت،نخستین و مهمترین شرط یک زندگی سالم اجتماعی است،به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فراهم کردن آن نسبت به قومی که مورد تهدید قرار گرفته بودند پرزحمتترین کارها را بر عهده گرفت،و برای جلوگیری از مفسدان از نیرومندترین سدها استفاده کرد،سدی که در تاریخ ضرب المثل شده و سنبل استحکام و دوام و بقاء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سد 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ذو القرنین اسکندر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تا جلو مفسدان را با قاطعیت و بوسیله نیرومندترین سدها نگیرند جامعه روی سعادت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ابراهیم ع هنگام بنای کعبه نخستین چیزی را که از خدا برای آن سرزمین تقاضا کرد نعمت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الْبَلَدَ آمِناً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 نیز به همین دلیل سختترین مجازاتها در فقه اسلامی برای کسانی در نظر گرفته شده است که امنیت جامعه را بخطر می‌افکنند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تفسیر سوره مائده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دیگری که از این ماجرای تاریخی می‌توان آموخت این است</w:t>
      </w:r>
    </w:p>
    <w:p>
      <w:pPr>
        <w:pStyle w:val="BookText"/>
        <w:rPr/>
      </w:pPr>
      <w:r>
        <w:rPr>
          <w:rFonts w:ascii="IRNazanin" w:hAnsi="IRNazanin" w:eastAsia="IRNazanin"/>
          <w:color w:val="111111"/>
          <w:sz w:val="28"/>
          <w:sz w:val="28"/>
          <w:szCs w:val="28"/>
          <w:rtl w:val="true"/>
          <w:lang w:bidi="fa-IR"/>
        </w:rPr>
        <w:t>که صاحبان اصلی درد،باید در انجام کار خود شریک باشند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صاحب درد را باشد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ذو القرنین به گروهی که از هجوم اقوام وحشی شکایت داشتند نخست دستور داد قطعات آهن بیاورند،بعد از آن دستور آتش افروختن در اطراف سد آهنین برای جوش خوردن،و بعد از آن دستور تهیه مس مذاب برای پوشاندن آهن با لایه‌ای از مس داد،اصولا کاری که با شرکت صاحبان اصلی درد پیش میرود هم به بروز استعدادهای آنها کمک می‌کند و هم نتیجه حاصل شده را ارج می‌نهند و در حفظ آن می‌کوشند چرا که در ساختن آن تحمل رنج فراوان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بخوبی روشن می‌شود که حتی یک ملت عقب افتاده هنگامی که از طرح و مدیریت صحیح برخوردار شود می‌تواند دست به چنان کار مهم و محیر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العقولی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رهبر الهی باید بی اعتنا به مال و مادیات باشد،و به آنچه خدا در اختیارش گذارده قناعت کند،لذا می‌بینیم ذو القرنین بر خلاف روش سلاطین که حرص و ولع عجیب به اندوختن اموال از هر جا و هر کس دارند هنگامی که پیشنهاد اموالی به او شد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مَکَّنِّی فِیهِ رَبِّی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پروردگارم در اختیار من نهاده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کرارا در داستان انبیاء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یکی از اساسی‌ترین سخنهایشان این بود که ما در برابر دعوت خود هرگز اجر و پاداش و مالی از شما مطالبه نمی‌کنیم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یازده مورد از قرآن مجید این مطلب در باره پیامبر اسلام و یا انبیاء پیشین بچشم می‌خورد،گاهی با این جمله ضمیمه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ما تنها بر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بدون آن،و گاه دوستی اهل بیت خود را که خود پایه‌ای برای رهبری آینده بوده است بعنوان پاداش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w:t>
      </w:r>
    </w:p>
    <w:p>
      <w:pPr>
        <w:pStyle w:val="BookText"/>
        <w:rPr/>
      </w:pPr>
      <w:r>
        <w:rPr>
          <w:rFonts w:ascii="Amiri" w:hAnsi="Amiri" w:eastAsia="Amiri" w:cs="Amiri"/>
          <w:color w:val="111111"/>
          <w:sz w:val="28"/>
          <w:sz w:val="28"/>
          <w:szCs w:val="28"/>
          <w:rtl w:val="true"/>
          <w:lang w:bidi="ar-SA"/>
        </w:rPr>
        <w:t xml:space="preserve">إِلاَّ الْمَوَدَّةَ فِی الْقُرْبیٰ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کاری از هر نظر درس دیگر این داستان است،ذو القرنین در بنای سد از قطعات بزرگ آهن استفاده کرد،و برای اینکه این قطعات کاملا بهم جوش بخورند،آنها را  در آتش گداخت و برای اینکه عمر سد طولانی باشد و در برابر تصرف هوا و رطوبت و باران مقاومت کند آن را با لایه‌ای از مس پوشاند تا از پوسیدگی آهن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 قدر قوی و نیرومند و متمکن و صاحب قدرت شود و از عهده انجام کارهای بزرگ برآید باز هرگز نباید بخود ببالد و مغرور گردد این همان درس دیگری است که ذو القرنین به همگان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همه جا به قدرت پروردگار تکیه می‌کرد،بعد از اتمام 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رَحْمَةٌ مِنْ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هنگامی که پیشنهاد کمک مالی به او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مَکَّنِّی فِیهِ رَبِّی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هنگامی که از فنای این سد محکم سخن می‌گوید باز تکیه‌گاه او وعده پروردگارش می‌باشد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زائل شدنی است و محکمترین بناهای این جهان سرانجام خلل خواهد یافت،هر چند از آهن و پولاد یک پارچه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درس در این ماجرا است درسی است برای همه آنها که عملا دنیا را جاودانی می‌دانند، آن چنان در جمع مال و کسب مقام،بی قید،و شرط و حریصانه می‌کوشند که گویی هرگز مرگ و فنایی وجود ندارد،با اینکه سد ذو القرنین که سهل است خورشید با آن عظمتش نیز سرانجام فانی و خاموش می‌شود و کوه‌ها با تمام صلابتی که دارند متلاشی می‌گردند و از هم می‌پاشند،انسان که در این میان از همه آسیب پذیرتر است</w:t>
      </w:r>
      <w:r>
        <w:rPr>
          <w:rFonts w:eastAsia="IRNazanin" w:cs="IRNazanin"/>
          <w:color w:val="111111"/>
          <w:sz w:val="28"/>
          <w:szCs w:val="28"/>
          <w:rtl w:val="true"/>
          <w:lang w:bidi="fa-IR"/>
        </w:rPr>
        <w:t>.</w:t>
      </w:r>
      <w:bookmarkStart w:id="1243" w:name="pg10174_93354"/>
    </w:p>
    <w:p>
      <w:pPr>
        <w:pStyle w:val="BookText"/>
        <w:rPr/>
      </w:pPr>
      <w:bookmarkEnd w:id="1243"/>
      <w:r>
        <w:rPr>
          <w:rFonts w:ascii="IRNazanin" w:hAnsi="IRNazanin" w:eastAsia="IRNazanin"/>
          <w:color w:val="111111"/>
          <w:sz w:val="28"/>
          <w:sz w:val="28"/>
          <w:szCs w:val="28"/>
          <w:rtl w:val="true"/>
          <w:lang w:bidi="fa-IR"/>
        </w:rPr>
        <w:t>آیا اندیشه در این واقعیت نیست که جلوی خود کامگیها را بگیرد</w:t>
      </w:r>
      <w:r>
        <w:rPr>
          <w:rFonts w:eastAsia="IRNazanin" w:cs="IRNazanin"/>
          <w:color w:val="111111"/>
          <w:sz w:val="28"/>
          <w:szCs w:val="28"/>
          <w:rtl w:val="true"/>
          <w:lang w:bidi="fa-IR"/>
        </w:rPr>
        <w:t>.</w:t>
      </w:r>
    </w:p>
    <w:p>
      <w:pPr>
        <w:pStyle w:val="Heading5"/>
        <w:numPr>
          <w:ilvl w:val="4"/>
          <w:numId w:val="1"/>
        </w:numPr>
        <w:rPr/>
      </w:pPr>
      <w:bookmarkStart w:id="1244" w:name="__RefHeading___Toc1974874_1067777946"/>
      <w:bookmarkStart w:id="1245" w:name="_Toc498"/>
      <w:bookmarkEnd w:id="1244"/>
      <w:r>
        <w:rPr/>
        <w:t>2</w:t>
      </w:r>
      <w:r>
        <w:rPr>
          <w:rtl w:val="true"/>
        </w:rPr>
        <w:t>-</w:t>
      </w:r>
      <w:r>
        <w:rPr>
          <w:rtl w:val="true"/>
        </w:rPr>
        <w:t>ذو القرنین که بود؟</w:t>
      </w:r>
      <w:bookmarkEnd w:id="1245"/>
    </w:p>
    <w:p>
      <w:pPr>
        <w:pStyle w:val="BookText"/>
        <w:rPr/>
      </w:pPr>
      <w:r>
        <w:rPr>
          <w:rFonts w:ascii="IRNazanin" w:hAnsi="IRNazanin" w:eastAsia="IRNazanin"/>
          <w:color w:val="111111"/>
          <w:sz w:val="28"/>
          <w:sz w:val="28"/>
          <w:szCs w:val="28"/>
          <w:rtl w:val="true"/>
          <w:lang w:bidi="fa-IR"/>
        </w:rPr>
        <w:t>در اینکه ذو القرنین که در قرآن مجید آمده از نظر تاریخی چه کسی بوده است،و بر کدام یک از مردان معروف تاریخ منطبق می‌شود؟در میان مفسران گفتگو بسیار است،نظرات مختلفی در این زمینه ابراز شده که مهمترین آنها سه نظریه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او کسی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نیست،لذا بعضی او را به نام اسکندر ذو القرنین می‌خوانند،و معتقدند که او بعد از مرگ پدرش بر کشورهای روم و مغرب و مصر تسلط یافت،و شهر اسکندریه را بنا نمود،سپس شام و بیت المقدس را در زیر سیطره خود گرفت،و از آنجا به ارمنستان رفت، عراق و ایران را فتح کرد،سپس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 از آنجا به خراسان بازگشت شهرهای فراوانی بنا نهاد،و به عراق آمد و بعد از آن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و از دنیا رفت، و به گفته بعضی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نکرد،جسد او را به اسکندریه بردند در آنجا دفن نمودند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مورخین معتقدند ذو القرنین یکی از پادشاهان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یمن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می‌شدند که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عرب قبل از اسلام،و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معروف خود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ریحان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نام برد که از این نظریه دفاع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اقوام یمن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شعرای جاهلیت اشعاری دیده می‌شود که در آنها افتخار به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فرضیه،سدی را که ذو القرنین ساخته همان سد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نظریه که ضمنا جدیدترین آنها محسوب می‌شود همانست که دانشمند معروف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الکلام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روزی وزیر فرهنگ کشور هند بود،در کتاب محققانه‌ای که در این زمینه نگاشته است آمده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نظریه ذو القرنین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هخامنشی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نظریه اول و دوم تقریبا هیچ مدرک قابل ملاحظه تاریخی ندارد و از آن گذشته،نه اسکندر مقدونی دارای صفاتی است که قرآن برای ذو القرنین شمرده و نه هیچیک از پادشاهان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معروفی نساخته،اما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است که با هیچیک از صفاتی که قرآن برای سد ذو القرنین ذکر کرده است تطبیق نمی‌کند،زیرا سد ذو القرنین طبق گفته قرآن از آهن و مس ساخته شده بود،و برای جلوگیری از هجوم اقوام وحشی بوده،در حالی که سد مارب از مصالح معمولی،و به منظور جمع‌آوری آب و جلوگیری از طغیان سیلابها ساخته شده بود،که شرح آن را قرآن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بحث را بیشتر روی نظریه سوم متمرکز می‌کنیم،و در اینجا</w:t>
      </w:r>
    </w:p>
    <w:p>
      <w:pPr>
        <w:pStyle w:val="BookText"/>
        <w:rPr/>
      </w:pPr>
      <w:r>
        <w:rPr>
          <w:rFonts w:ascii="IRNazanin" w:hAnsi="IRNazanin" w:eastAsia="IRNazanin"/>
          <w:color w:val="111111"/>
          <w:sz w:val="28"/>
          <w:sz w:val="28"/>
          <w:szCs w:val="28"/>
          <w:rtl w:val="true"/>
          <w:lang w:bidi="fa-IR"/>
        </w:rPr>
        <w:t>لازم می‌دانیم به چند امر دقیقا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مطلبی که در اینجا جلب توجه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این نام نامیده شده است؟ بعضی معتقدند این نامگذاری به خاطر آن است که او به شرق و غرب عالم رسید که عرب از آن تعبیر به قرنی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شاخ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 که این نام به خاطر این بود که دو قرن زندگی یا حکومت کرد،و در اینکه مقدار قرن چه اندازه است نیز نظرات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در دو طرف سر او برآمدگی مخصوصی بود و به خاطر آن به ذو القرنین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بعضی بر این عقیده‌اند که تاج مخصوص او دارای دو شاخک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عقائد دیگری که نقل همه آنها به طول می‌انجامد،و چنان که خواهیم دید مبتکر نظریه سوم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الکلام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لقب،استفاده فراوانی برای اثبات نظریه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مجید به خوبی استفاده می‌شود که ذو القرنین دارای صفات ممتازی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اسباب پیروزیها را در اختیار او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لشگرکشی مهم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غرب،سپس به شرق و سرانجام به منطقه‌ای که در آنجا یک تنگه کوهستانی وجود داشته،و در هر یک از این سفرها با اقوامی برخورد کرد که شرح صفات آنها در تفسیر آیات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مؤمن و موحد و مهربانی بود،و از  طریق عدل و داد منحرف نمی‌شد،و به همین جهت مشمول لطف خاص پروردگار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یار نیکوکاران و دشمن ظالمان و ستمگران بود،و به مال و ثروت دنیا علاقه‌ای نداشت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به خدا ایمان داشت و هم به روز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سازنده یکی از مهمترین و نیرومندترین سدها است،سدی که در آن بجای آجر و سنگ از آهن و مس استفاده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مصالح دیگر در ساختمان آن نیز به کار رفته باشد تحت الشعاع این فلزات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او از ساختن این سد کمک به گروهی مستضعف در مقابل ظلم و ستم قوم یاجوج و ماجوج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بوده که قبل از نزول قرآن نامش در میان جمعی از مردم شهرت داشت،و لذا قریش یا یهود از پیغمبر ص در باره آن سؤال کردند،چنان که قرآن می‌گوید یَسْئَلُونَکَ عَنْ ذِی 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ذو القرنین سؤال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قرآن چیزی که صریحا دلالت کند او پیامبر بوده استفاده نمی‌شود هر چند تعبیراتی در قرآن هست که اشعار به این معنی دارد چنان که در تفسیر آیات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از روایات اسلامی که از پیامبر ص و ائمه اهل بیت ع نقل شده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 نبود بلکه بنده صالحی بود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کورش کبیر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بسیار فشرده بر دو اصل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کنندگان در باره این مطلب از پیامبر اسلام ص طبق روایاتی که در شان نزول آیات نازل شده است یهود بوده‌اند،و یا قریش به تحریک یهود،بنا بر این باید ریشه این مطلب را در کتب یهود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کتب معروف یهود به کتاب دانیال فصل هشتم بازمی‌گردیم،در آنجا چنین می‌خوانیم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که دانیالم رؤیایی مرئی شد بعد از رؤیایی که اولا به من مرئی شده بود،و در رؤیا دیدم،و هنگام دیدنم چنین</w:t>
      </w:r>
    </w:p>
    <w:p>
      <w:pPr>
        <w:pStyle w:val="BookText"/>
        <w:rPr/>
      </w:pPr>
      <w:r>
        <w:rPr>
          <w:rFonts w:ascii="IRNazanin" w:hAnsi="IRNazanin" w:eastAsia="IRNazanin"/>
          <w:color w:val="111111"/>
          <w:sz w:val="28"/>
          <w:sz w:val="28"/>
          <w:szCs w:val="28"/>
          <w:rtl w:val="true"/>
          <w:lang w:bidi="fa-IR"/>
        </w:rPr>
        <w:t>شد که من در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بودم و در خواب دیدم که در نزد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چشمان خود را برداشته نگریستم و اینکه قوچی در برابر نهر بایستاد و صاحب دو شاخ بود،و شاخهایش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قوچ را به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زنان دیدم،و هیچ حیوانی در مقابلش مقاومت نتوانست کرد،و از اینکه احدی نبود که از دستش رهایی بدهد لهذا موافق رأی خود عمل می‌نمود و بزرگ می‌شد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پس از آن در همین کتاب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او آشکار گشت و خوابش را چنین تعبیر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قوچ صاحب دو شاخ که دیدی ملوک مدائن و فارس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ملوک ماد و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از بشارت رؤیای دانیال چنین دریافتند که دوران اسارت آنها با قیام یکی از پادشاهان ماد و فارس،و پیروز شدنش بر شاهان بابل،پایان می‌گیرد، و از چنگال بابلیان آزاد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حکومت ایران ظاهر شد و کشور ماد و فارس را یکی ساخت،و سلطنتی بزرگ از آن دو پدید آورد،و همانگونه که رؤیای دانیال گفته بود که آن قوچ شاخهایش را به غرب و شرق و جنوب می‌زند کورش نیز در هر سه جهت فتوحات بزرگی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را آزاد ساخت و اجازه بازگشت به فلسطین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تورات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خصوص کورش می‌فرماید که شبان من اوست،و تمامی مشیتم را به اتمام رسانده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 خواهد گفت که بنا کرده خواهی 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نیز قابل توجه است که در بعضی از تعبیرات تورات،از کورش</w:t>
      </w:r>
    </w:p>
    <w:p>
      <w:pPr>
        <w:pStyle w:val="BookText"/>
        <w:rPr/>
      </w:pPr>
      <w:r>
        <w:rPr>
          <w:rFonts w:ascii="IRNazanin" w:hAnsi="IRNazanin" w:eastAsia="IRNazanin"/>
          <w:color w:val="111111"/>
          <w:sz w:val="28"/>
          <w:sz w:val="28"/>
          <w:szCs w:val="28"/>
          <w:rtl w:val="true"/>
          <w:lang w:bidi="fa-IR"/>
        </w:rPr>
        <w:t xml:space="preserve">تعبیر به عقاب مشرق،و مرد تدبیر که از مکان دور خوانده خواهد شد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اشعیا فصل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در قرن نوزدهم میلادی در نزدیکی استخر در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مجسمه‌ای از کورش کشف شد که تقریبا به قامت یک انسان است، و کورش را در صورتی نشان می‌دهد که دو بال همانند  بال عقاب از دو جانبش گشوده شد،و تاجی به سر دارد که دو شاخ همانند شاخ‌های قوچ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مجسمه که نمونه بسیار پر ارزشی از فن حجاری قدیم است آن چنان جلب توجه دانشمندان را نمود که گروهی از دانشمندان آلمانی فقط برای تماشای آن به ایران سفر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تطبیق مندرجات تورات با مشخصات این مجسمه این احتمال در نظر این دانشمند کاملا قوت گرفت که نامیدن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ریشه‌ای مایه می‌گرفت،و همچنین چرا مجسمه سنگی کورش دارای بالهایی همچون بال عقاب است،و به این ترتیب بر گروهی از دانشمندان مسلم شد که شخصیت تاریخی ذو القرنین از این طریق کاملا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نظریه را تایید می‌کند اوصاف اخلاقی است که در تاریخ برای کورش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هردوت مورخ یونانی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تا سپاهیانش جز به روی جنگجویان شمشیر نکشند،و هر سرباز دشمن که نیزه خود را خم کند او را نکشند،و لشگر کورش فرمان او را اطاعت کردند بطوری که توده ملت،مصائب جنگ را احساس نکردند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پادشاهی کریم و سخی و بسیار ملایم و مهربان بود،مانند دیگر پادشاهان به اندوختن مال حرص نداشت</w:t>
      </w:r>
    </w:p>
    <w:p>
      <w:pPr>
        <w:pStyle w:val="BookText"/>
        <w:rPr/>
      </w:pPr>
      <w:r>
        <w:rPr>
          <w:rFonts w:ascii="IRNazanin" w:hAnsi="IRNazanin" w:eastAsia="IRNazanin"/>
          <w:color w:val="111111"/>
          <w:sz w:val="28"/>
          <w:sz w:val="28"/>
          <w:szCs w:val="28"/>
          <w:rtl w:val="true"/>
          <w:lang w:bidi="fa-IR"/>
        </w:rPr>
        <w:t>بلکه نسبت به کرم و عطا حریص بود،ستم‌زدگان را از عدل و داد برخوردار می‌ساخت و هر چه را متضمن خیر بیشتر بود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مورخ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ذی‌نوفن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پادشاه عاقل و مهربان بود و بزرگی ملوک با فضائل حکماء در او جمع بود،همتی فائق،وجودی غالب داشت،شعارش خدمت انسانیت و خوی او بذل عدالت بود،و تواضع و سماحت در وجود او جای کبر و عجب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این مورخان که کورش را این چنین توصیف کرده‌اند از تاریخ‌نویسان بیگانه بودند نه از قوم یا ابناء وطن او،بلکه اهل یونان بودند و می‌دانیم مردم یونان به نظر دوستی به کورش نگاه نمی‌کردند،زیرا 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کورش شکست بزرگی برای ملت یونان فراهم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عقیده می‌گویند اوصاف مذکور در قرآن مجید در باره ذو القرنین با اوصاف کورش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کورش سفرهایی به شرق غرب و شمال انجام داد که در تاریخ زندگانیش به طور مشروح آمده است،و با سفرهای سه‌گانه‌ای که در قرآن ذکر شده قابل انطباق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لشگر کشی کورش به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قسمت شمال آسیای صغیر قرار داشت صورت گرفت،و این کشور نسبت به مرکز حکومت کورش جنبه غربی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نقشه ساحل غربی آسیای صغیر را جلو روی خود بگذاریم خواهیم دید که قسمت اعظم ساحل در خلیجک‌های کوچک غرق می‌شود،مخصوصا در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خلیج صورت چشمه‌ای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 ذو القرنین در سفر غربیش احساس کرد خورشید در چشمه گلالودی فرو می‌رود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صحنه همان صحنه‌ای بود که کورش به هنگام فرو رفتن قرص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خلیجک‌های ساحلی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لشگرکشی دوم کورش به جانب شرق بود،چنان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هجوم شرقی کوروشی بعد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گرفت،مخصوصا طغیان بعضی از قبائل وحشی بیابانی کورش را به این حمله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مَطْلِعَ الشَّمْسِ وَجَدَهٰا تَطْلُعُ عَلیٰ قَوْمٍ لَمْ نَجْعَلْ لَهُمْ مِنْ دُونِهٰا سِتْراً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سفر کورش به منتهای شرق است که مشاهده کرد خورشید بر قومی طلوع می‌کند که در برابر تابش آن سایبانی ندارند اشاره به اینکه آن قوم بیابان‌گرد و صحرانورد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کورش لشگر کشی سومی داشت که به سوی شمال،به طرف کوه‌های قفقاز بود،تا به تنگه میان دو کوه رسید، و برای جلوگیری از هجوم اقوام وحشی با درخواست مردمی که در آنجا بودند در برابر تنگه سد محکمی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تنگه در عصر حاضر تنگه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که در نقشه‌های موجود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 کیوکز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داده می‌شود،در همانجا که تا کنون دیوار آهنی موجود است،این دیوار همان سدی است که کورش بنا نموده زیرا اوصافی که قرآن در باره سد ذو القرنین بیان کرده کاملا بر آن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آنچه در تقویت نظریه سوم بیان شده است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این نظریه نیز نقطه‌های ابهامی وجود دارد،ولی فعلا می‌توان از آن به عنوان بهترین نظریه در باره تطبیق ذو القرنین بر رجال معروف تاریخی نام برد</w:t>
      </w:r>
      <w:r>
        <w:rPr>
          <w:rFonts w:eastAsia="IRNazanin" w:cs="IRNazanin"/>
          <w:color w:val="111111"/>
          <w:sz w:val="28"/>
          <w:szCs w:val="28"/>
          <w:rtl w:val="true"/>
          <w:lang w:bidi="fa-IR"/>
        </w:rPr>
        <w:t>.</w:t>
      </w:r>
      <w:bookmarkStart w:id="1246" w:name="pg10174_93362"/>
    </w:p>
    <w:p>
      <w:pPr>
        <w:pStyle w:val="Heading5"/>
        <w:numPr>
          <w:ilvl w:val="4"/>
          <w:numId w:val="1"/>
        </w:numPr>
        <w:rPr/>
      </w:pPr>
      <w:bookmarkStart w:id="1247" w:name="__RefHeading___Toc1974876_1067777946"/>
      <w:bookmarkStart w:id="1248" w:name="_Toc499"/>
      <w:bookmarkEnd w:id="1246"/>
      <w:bookmarkEnd w:id="1247"/>
      <w:r>
        <w:rPr/>
        <w:t>3</w:t>
      </w:r>
      <w:r>
        <w:rPr>
          <w:rtl w:val="true"/>
        </w:rPr>
        <w:t>-</w:t>
      </w:r>
      <w:r>
        <w:rPr>
          <w:rtl w:val="true"/>
        </w:rPr>
        <w:t>سد ذو القرنین کجاست؟</w:t>
      </w:r>
      <w:bookmarkEnd w:id="1248"/>
    </w:p>
    <w:p>
      <w:pPr>
        <w:pStyle w:val="BookText"/>
        <w:rPr/>
      </w:pPr>
      <w:r>
        <w:rPr>
          <w:rFonts w:ascii="IRNazanin" w:hAnsi="IRNazanin" w:eastAsia="IRNazanin"/>
          <w:color w:val="111111"/>
          <w:sz w:val="28"/>
          <w:sz w:val="28"/>
          <w:szCs w:val="28"/>
          <w:rtl w:val="true"/>
          <w:lang w:bidi="fa-IR"/>
        </w:rPr>
        <w:t>گر چه بعضی میل دارند این سد را با دیوار معروف چین که هم اکنون برپاست و صدها کیلومتر ادامه دارد منطبق بدانند،ولی روشن است که دیوار چین نه از آهن و مس ساخته شده،و نه در یک تنگه باریک کوهستانی است،بلکه دیواری است که از مصالح معمولی بنا گردیده،و همانگونه که گفتیم صدها کیلو متر طول آنست،و الان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اصرار دارند که این همان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یمن میباشد در حالی که سد مارب گر چه در یک تنگه کوهستانی بنا شده ولی برای جلوگیری از سیلاب و به منظور ذخیره آب بوده،و ساختمانش از آهن و 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طبق گواهی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بالا نیز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قفقاز میان دریای خزر و دریای سیاه سلسله کوه‌هایی است همچون یک دیوار که شمال را از جنوب جدا می‌کند،تنها تنگه‌ای که در میان این کوه‌های دیوار مانند وجود دارد تنگه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است،و در همانجا تا کنون دیوار آهنین باستانی به چشم می‌خورد،و به همین جهت بسیاری معتقدند که سد ذو القرنین همین 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آن نزدیکی نهری است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 کورش را سائرس می‌نامیدند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باستانی ارمنی از این دیوار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بهاگ گورایی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و معنی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سند نشان می‌دهد که بانی این سد او بوده است</w:t>
      </w:r>
      <w:r>
        <w:rPr>
          <w:rFonts w:eastAsia="IRNazanin" w:cs="IRNazanin"/>
          <w:color w:val="111111"/>
          <w:sz w:val="28"/>
          <w:szCs w:val="28"/>
          <w:rtl w:val="true"/>
          <w:lang w:bidi="fa-IR"/>
        </w:rPr>
        <w:t xml:space="preserve">. </w:t>
      </w:r>
      <w:r>
        <w:rPr>
          <w:rStyle w:val="FootnoteAnchor"/>
          <w:rtl w:val="true"/>
        </w:rPr>
        <w:footnoteReference w:id="254"/>
      </w:r>
      <w:bookmarkStart w:id="1249" w:name="pg10174_93363"/>
    </w:p>
    <w:p>
      <w:pPr>
        <w:pStyle w:val="Heading5"/>
        <w:numPr>
          <w:ilvl w:val="4"/>
          <w:numId w:val="1"/>
        </w:numPr>
        <w:rPr/>
      </w:pPr>
      <w:bookmarkStart w:id="1250" w:name="__RefHeading___Toc1974878_1067777946"/>
      <w:bookmarkStart w:id="1251" w:name="_Toc500"/>
      <w:bookmarkEnd w:id="1249"/>
      <w:bookmarkEnd w:id="1250"/>
      <w:r>
        <w:rPr/>
        <w:t>4</w:t>
      </w:r>
      <w:r>
        <w:rPr>
          <w:rtl w:val="true"/>
        </w:rPr>
        <w:t>-</w:t>
      </w:r>
      <w:r>
        <w:rPr>
          <w:rtl w:val="true"/>
        </w:rPr>
        <w:t>یاجوج و ماجوج کیانند؟</w:t>
      </w:r>
      <w:bookmarkEnd w:id="1251"/>
    </w:p>
    <w:p>
      <w:pPr>
        <w:pStyle w:val="BookText"/>
        <w:rPr/>
      </w:pPr>
      <w:r>
        <w:rPr>
          <w:rFonts w:ascii="IRNazanin" w:hAnsi="IRNazanin" w:eastAsia="IRNazanin"/>
          <w:color w:val="111111"/>
          <w:sz w:val="28"/>
          <w:sz w:val="28"/>
          <w:szCs w:val="28"/>
          <w:rtl w:val="true"/>
          <w:lang w:bidi="fa-IR"/>
        </w:rPr>
        <w:t xml:space="preserve">در قرآن مجید در دو سوره از یاجوج و ماجوج سخن به میان آمده،یکی در آیات مورد بحث و دیگر در سوره انبیاء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به خوبی گواهی می‌دهد که این دو نام متعلق به دو قبیله وحشی خونخوار بوده است که مزاحمت شدیدی برای ساکنان اطراف مرکز سکونت خود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سی و هشتم و فصل سی و نهم،و در کتاب رؤیای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بیستم از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که معرب آن یاجوج و ماجوج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مفسر بزرگ،علامه طباطبائی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گفته‌های تورات استفاده می‌شود که ماجوج یا یاجوج و ماجوج،گروه یا گروه‌های بزرگی بودند که  در دوردست‌ترین نقطه شمال آسیا زندگی داشتند مردمی جنگجو و غارتگر بودند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معتقدند این دو کلمه عبری است،ولی در اصل از زبان یونانی به عبری منتقل شده است و در زبان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می‌شده که در سایر لغات اروپایی نیز به همین صورت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فراوانی از تاریخ در دست است که در منطقه شمال شرقی زمین در نواحی مغولستان در زمانهای گذشته گویی چشمه جوشانی از انسان وجود داشته، مردم این منطقه به سرعت زاد و ولد می‌کردند،و پس از کثرت و فزونی به سمت شرق،یا جنوب سرازیر می‌شدند،و همچون سیل روانی این سرزمینها را زیر پوشش خود قرار می‌دادند،و تدریجا در آنجا ساکن می‌گشتند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حرکت سیل‌آسای این اقوام،دورانهای مختلفی در تاریخ آمده است</w:t>
      </w:r>
    </w:p>
    <w:p>
      <w:pPr>
        <w:pStyle w:val="BookText"/>
        <w:rPr/>
      </w:pPr>
      <w:r>
        <w:rPr>
          <w:rFonts w:ascii="IRNazanin" w:hAnsi="IRNazanin" w:eastAsia="IRNazanin"/>
          <w:color w:val="111111"/>
          <w:sz w:val="28"/>
          <w:sz w:val="28"/>
          <w:szCs w:val="28"/>
          <w:rtl w:val="true"/>
          <w:lang w:bidi="fa-IR"/>
        </w:rPr>
        <w:t>که یکی از آنها دوران هجوم این قبائل وحشی در قرن چهارم میلادی تحت زمامداری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تمدن امپراطوری روم را از میان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دوران دیگر که ضمنا آخرین دوران هجوم آنها محسوب می‌شود در قرن دوازدهم میلادی به سرپرستی چنگیز خان صورت گرفت که بر ممالک اسلامی و عربی،هجوم آوردند و بسیاری از شهرها از جمله بغداد را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کورش نیز هجومی از ناحیه آنها اتفاق افتاد که در حدود سال پانصد قبل از میلاد بود،ولی در این تاریخ،حکومت متحد ماد و فارس به وجود آمد و اوضاع تغییر کرد و آسیای غربی از حملات این قبائل آسوده 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نزدیک به نظر می‌رسد که یاجوج و ماجوج از همین قبائل وحشی بوده‌اند که مردم قفقاز به هنگام سفر کورش به آن منطقه تقاضای جلوگیری از آنها را از وی نمودند،و او نیز اقدام به کشیدن سد معروف ذو القرنین نمود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1252" w:name="pg10174_93365"/>
    </w:p>
    <w:p>
      <w:pPr>
        <w:pStyle w:val="Heading3"/>
        <w:numPr>
          <w:ilvl w:val="2"/>
          <w:numId w:val="1"/>
        </w:numPr>
        <w:rPr/>
      </w:pPr>
      <w:bookmarkStart w:id="1253" w:name="__RefHeading___Toc1974880_1067777946"/>
      <w:bookmarkStart w:id="1254" w:name="_Toc501"/>
      <w:bookmarkEnd w:id="1252"/>
      <w:bookmarkEnd w:id="1253"/>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99</w:t>
      </w:r>
      <w:r>
        <w:rPr>
          <w:rtl w:val="true"/>
        </w:rPr>
        <w:t xml:space="preserve"> </w:t>
      </w:r>
      <w:r>
        <w:rPr>
          <w:rtl w:val="true"/>
        </w:rPr>
        <w:t xml:space="preserve">تا </w:t>
      </w:r>
      <w:r>
        <w:rPr/>
        <w:t>102</w:t>
      </w:r>
      <w:r>
        <w:rPr>
          <w:rtl w:val="true"/>
        </w:rPr>
        <w:t>]</w:t>
      </w:r>
      <w:bookmarkEnd w:id="1254"/>
    </w:p>
    <w:p>
      <w:pPr>
        <w:pStyle w:val="Heading4"/>
        <w:numPr>
          <w:ilvl w:val="3"/>
          <w:numId w:val="1"/>
        </w:numPr>
        <w:rPr/>
      </w:pPr>
      <w:bookmarkStart w:id="1255" w:name="__RefHeading___Toc1974882_1067777946"/>
      <w:bookmarkStart w:id="1256" w:name="_Toc502"/>
      <w:bookmarkEnd w:id="1255"/>
      <w:r>
        <w:rPr>
          <w:rtl w:val="true"/>
        </w:rPr>
        <w:t>اشاره</w:t>
      </w:r>
      <w:bookmarkEnd w:id="1256"/>
    </w:p>
    <w:p>
      <w:pPr>
        <w:pStyle w:val="BookText"/>
        <w:rPr/>
      </w:pPr>
      <w:r>
        <w:rPr>
          <w:rFonts w:ascii="Amiri" w:hAnsi="Amiri" w:eastAsia="Amiri" w:cs="Amiri"/>
          <w:color w:val="111111"/>
          <w:sz w:val="28"/>
          <w:sz w:val="28"/>
          <w:szCs w:val="28"/>
          <w:rtl w:val="true"/>
          <w:lang w:bidi="ar-SA"/>
        </w:rPr>
        <w:t xml:space="preserve">وَ تَرَکْنٰا بَعْضَهُمْ یَوْمَئِذٍ یَمُوجُ فِی بَعْضٍ وَ نُفِخَ فِی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974884_1067777946"/>
      <w:bookmarkStart w:id="1258" w:name="_Toc503"/>
      <w:bookmarkEnd w:id="1257"/>
      <w:r>
        <w:rPr>
          <w:rtl w:val="true"/>
        </w:rPr>
        <w:t>ترجمه</w:t>
      </w:r>
      <w:r>
        <w:rPr>
          <w:rtl w:val="true"/>
        </w:rPr>
        <w:t>:</w:t>
      </w:r>
      <w:bookmarkEnd w:id="1258"/>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پایان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چنان رها می‌کنیم که درهم موج می‌زنند و در صور دمیده می‌شود و ما همه را جمع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جهنم را به کافران عرضه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چشمهایشان در پرده بود و به یاد من نیفتادند،و قدرت شنوایی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گمان کردند می‌توانند بندگان مرا به جای من اولیای خود انتخاب کنند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کافران جهنم را منزلگاه قرار دادیم</w:t>
      </w:r>
      <w:r>
        <w:rPr>
          <w:rFonts w:eastAsia="IRNazanin" w:cs="IRNazanin"/>
          <w:color w:val="111111"/>
          <w:sz w:val="28"/>
          <w:szCs w:val="28"/>
          <w:rtl w:val="true"/>
          <w:lang w:bidi="fa-IR"/>
        </w:rPr>
        <w:t>.</w:t>
      </w:r>
      <w:bookmarkStart w:id="1259" w:name="pg10174_93366"/>
    </w:p>
    <w:p>
      <w:pPr>
        <w:pStyle w:val="Heading4"/>
        <w:numPr>
          <w:ilvl w:val="3"/>
          <w:numId w:val="1"/>
        </w:numPr>
        <w:rPr/>
      </w:pPr>
      <w:bookmarkStart w:id="1260" w:name="__RefHeading___Toc1974886_1067777946"/>
      <w:bookmarkStart w:id="1261" w:name="_Toc504"/>
      <w:bookmarkEnd w:id="1259"/>
      <w:bookmarkEnd w:id="1260"/>
      <w:r>
        <w:rPr>
          <w:rtl w:val="true"/>
        </w:rPr>
        <w:t>تفسیر</w:t>
      </w:r>
      <w:r>
        <w:rPr>
          <w:rtl w:val="true"/>
        </w:rPr>
        <w:t>:</w:t>
      </w:r>
      <w:bookmarkEnd w:id="1261"/>
    </w:p>
    <w:p>
      <w:pPr>
        <w:pStyle w:val="BookText"/>
        <w:rPr/>
      </w:pPr>
      <w:r>
        <w:rPr>
          <w:rFonts w:ascii="IRNazanin" w:hAnsi="IRNazanin" w:eastAsia="IRNazanin"/>
          <w:color w:val="111111"/>
          <w:sz w:val="28"/>
          <w:sz w:val="28"/>
          <w:szCs w:val="28"/>
          <w:rtl w:val="true"/>
          <w:lang w:bidi="fa-IR"/>
        </w:rPr>
        <w:t>منزلگاه افراد بی ایمان</w:t>
      </w:r>
    </w:p>
    <w:p>
      <w:pPr>
        <w:pStyle w:val="BookText"/>
        <w:rPr/>
      </w:pPr>
      <w:r>
        <w:rPr>
          <w:rFonts w:ascii="IRNazanin" w:hAnsi="IRNazanin" w:eastAsia="IRNazanin"/>
          <w:color w:val="111111"/>
          <w:sz w:val="28"/>
          <w:sz w:val="28"/>
          <w:szCs w:val="28"/>
          <w:rtl w:val="true"/>
          <w:lang w:bidi="fa-IR"/>
        </w:rPr>
        <w:t>به تناسب بحثی که در گذشته از سد یاجوج و ماجوج و درهم کوبیدن آن در آستانه رستاخیز به میان آمد،در آیات مورد بحث به مسائل مربوط به قیام قیامت ادامه داده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جهان پایان می‌گیرد ما آنها را چنان رها می‌کنیم که درهم موج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تَرَکْنٰا بَعْضَهُمْ یَوْمَئِذٍ یَمُوجُ فِی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بخاطر فزونی و کثرت انسانها در آن صحنه است همانگونه که در تعبیرات معمولی نیز می‌گوئیم در فلان جریان جمعیت موج میزد و یا بخاطر اضطراب و لرزه‌ای است که به اندام انسانها در آن روز می‌افتد،گویی همچون امواج آب پیکر آنها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تفسیر تضادی با هم ندارند،ممکن است هر دو جهت موجب این تعبیر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صور دمیده می‌شود،و ما آنها را حیات نوین می‌بخشیم و جمعشان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فَجَمَعْنٰاهُمْ جَمْعاً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همه انسانها در آن صحنه،جمع خواهند بود،و احدی از این قانون مستثنا نیست،تعبیر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فَجَمَعْنٰاهُمْ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همین حقیقت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قرآن بخوبی استفاده می‌شود که در پایان جهان و آغاز جهان دیگر،دو تحول عظیم انقلابی در عالم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تحول،فنای موجودات و انسانها در یک برنامه ضربتی است،و دومین برنامه که معلوم نیست چه اندازه با برنامه نخست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مردگان آنهم با یک برنامه ضربتی دیگر است،که از این دو برنامه در قرآن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شیپور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شده است،و ما به خواست خدا شرح آن را در ذیل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بیان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اینجا روایتی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اصبغ نباته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علی ع نقل شده که امام در 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تَرَکْنٰا بَعْضَهُمْ یَوْمَئِذٍ یَمُوجُ فِی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می‌فرماید منظور روز قیامت است </w:t>
      </w:r>
      <w:r>
        <w:rPr>
          <w:rStyle w:val="FootnoteAnchor"/>
          <w:rtl w:val="true"/>
        </w:rPr>
        <w:footnoteReference w:id="257"/>
      </w:r>
      <w:r>
        <w:rPr>
          <w:rFonts w:ascii="IRNazanin" w:hAnsi="IRNazanin" w:eastAsia="IRNazanin"/>
          <w:color w:val="111111"/>
          <w:sz w:val="28"/>
          <w:sz w:val="28"/>
          <w:szCs w:val="28"/>
          <w:rtl w:val="true"/>
          <w:lang w:bidi="fa-IR"/>
        </w:rPr>
        <w:t>ممکن است چنین تصور شود که این روایت با آنچه ما در بالا در تفسیر آیه آوردیم منافات دارد زیرا ما آن را به مرحله فناء دنیا تفسیر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ظاهر آیات قبل و بعد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توجه به یک نکته این اشکال را بر طرف میسازد و آن اینکه گاهی روز قیامت به معنی وسیع کلمه به کار می‌رود که مقدمات آن را نیز شامل می‌شود و می‌دانیم یکی از مقدمات آن،فنای ضربتی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حال کافران می‌پردازد،هم عاقبت اعمالشان  و هم صفاتی را که موجب آن سرنوشت می‌گردد بیان می‌دارد 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جهنم را در آن روز به کافران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عَرَضْنٰا جَهَنَّمَ یَوْمَئِذٍ لِلْکٰافِرِینَ عَرْضاً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با عذابهای رنگارنگش و مجازاتهای مختلف دردناکش در برابر آنها کاملا ظاهر و آشکار می‌شود که همین مشاهده و ظهورش در برابر آنان خود عذابی است دردناک و جانکاه،تا چه رسد به اینکه گرفتار آن شوند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کیانند و چرا گرفتار چنان سرنوشت می‌شوند؟در یک جمله کوتاه آنها را چنین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چشمهایشان در پرده بود،و نتوانستند چهره حق را ببینند و به یاد من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کٰانَتْ أَعْیُنُهُمْ فِی غِطٰاءٍ عَنْ ذِکْرِی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همانها که گوش داشتند اما قدرت شنوایی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لاٰ یَسْتَطِیعُونَ سَمْعاً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مهمترین وسیله حقجویی و درک واقعیات و آنچه عامل سعادت و شقاوت انسان می‌شود از کار انداخته بودند،یعنی چشمهای بینا و گوشهای شنوا را بر اثر اندیشه‌های غلط و تعصبها و کینه‌توزیها و صفات زشت دیگر در حجابی سخت و سنگین فرو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مورد چشم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چشمهایشان در پوششی دور از یاد من قرار داشت،اشاره به اینکه چون در پوشش و حجاب غفلت بودند آثار خدا را ندیدند و چون ندیدند حقیقت،ره افسانه زدند،و خدا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چهره حق آشکار است،و همه چیز این جهان با انسان سخن می‌گوید تنها یک چشم بینا و یک گوش شنوا لازم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یاد خدا چیزی نیست که با چشم دیده شود،آنچه دیده می‌شود آثار او است،اما آثار او،سبب یاد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یک نقطه انحراف فکری آنها که پایه اصلی انحرافات دیگرشان بوده است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گمان کردند می‌توانند بندگان مرا بجای من ولی و سرپرست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فَحَسِبَ الَّذِینَ کَفَرُوا أَنْ یَتَّخِذُوا عِبٰادِی مِنْ دُونِی أَوْلِیٰاءَ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بندگانی که معبود واقع شدند همچون مسیح و فرشتگان هر قدر مقامشان والا باشد از خود چیزی دارند که بتوانند از دیگران حمایت کنند؟یا بعکس،خود آنها هم هر چه داشتند از ناحیه خدا بود،حتی خودشان نیز نیازمند</w:t>
      </w:r>
    </w:p>
    <w:p>
      <w:pPr>
        <w:pStyle w:val="BookText"/>
        <w:rPr/>
      </w:pPr>
      <w:r>
        <w:rPr>
          <w:rFonts w:ascii="IRNazanin" w:hAnsi="IRNazanin" w:eastAsia="IRNazanin"/>
          <w:color w:val="111111"/>
          <w:sz w:val="28"/>
          <w:sz w:val="28"/>
          <w:szCs w:val="28"/>
          <w:rtl w:val="true"/>
          <w:lang w:bidi="fa-IR"/>
        </w:rPr>
        <w:t>به هدایت او بودند این حقیقتی است که آنها فراموشش کردند و در شرک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جهنم را برای منزلگاه کافران آماده ساختیم و از آنها در این منزل پذیرایی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جَهَنَّمَ لِلْکٰافِرِینَ نُزُلاً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معنی منزلگاه آمده،و هم به معنی چیزی که برای پذیرایی مهمان آماده می‌شود،بعضی گفته‌اند نخستین چیزی است که با آن از مهمان پذیرایی می‌کنند،همانند شربت یا میوه‌ای که در آغاز ورود مهمان برای او می‌آورند</w:t>
      </w:r>
      <w:r>
        <w:rPr>
          <w:rFonts w:eastAsia="IRNazanin" w:cs="IRNazanin"/>
          <w:color w:val="111111"/>
          <w:sz w:val="28"/>
          <w:szCs w:val="28"/>
          <w:rtl w:val="true"/>
          <w:lang w:bidi="fa-IR"/>
        </w:rPr>
        <w:t>.</w:t>
      </w:r>
      <w:bookmarkStart w:id="1262" w:name="pg10174_93370"/>
    </w:p>
    <w:p>
      <w:pPr>
        <w:pStyle w:val="Heading3"/>
        <w:numPr>
          <w:ilvl w:val="2"/>
          <w:numId w:val="1"/>
        </w:numPr>
        <w:rPr/>
      </w:pPr>
      <w:bookmarkStart w:id="1263" w:name="__RefHeading___Toc1974888_1067777946"/>
      <w:bookmarkStart w:id="1264" w:name="_Toc505"/>
      <w:bookmarkEnd w:id="1262"/>
      <w:bookmarkEnd w:id="1263"/>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103</w:t>
      </w:r>
      <w:r>
        <w:rPr>
          <w:rtl w:val="true"/>
        </w:rPr>
        <w:t xml:space="preserve"> </w:t>
      </w:r>
      <w:r>
        <w:rPr>
          <w:rtl w:val="true"/>
        </w:rPr>
        <w:t xml:space="preserve">تا </w:t>
      </w:r>
      <w:r>
        <w:rPr/>
        <w:t>108</w:t>
      </w:r>
      <w:r>
        <w:rPr>
          <w:rtl w:val="true"/>
        </w:rPr>
        <w:t>]</w:t>
      </w:r>
      <w:bookmarkEnd w:id="1264"/>
    </w:p>
    <w:p>
      <w:pPr>
        <w:pStyle w:val="Heading4"/>
        <w:numPr>
          <w:ilvl w:val="3"/>
          <w:numId w:val="1"/>
        </w:numPr>
        <w:rPr/>
      </w:pPr>
      <w:bookmarkStart w:id="1265" w:name="__RefHeading___Toc1974890_1067777946"/>
      <w:bookmarkStart w:id="1266" w:name="_Toc506"/>
      <w:bookmarkEnd w:id="1265"/>
      <w:r>
        <w:rPr>
          <w:rtl w:val="true"/>
        </w:rPr>
        <w:t>اشاره</w:t>
      </w:r>
      <w:bookmarkEnd w:id="1266"/>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974892_1067777946"/>
      <w:bookmarkStart w:id="1268" w:name="_Toc507"/>
      <w:bookmarkEnd w:id="1267"/>
      <w:r>
        <w:rPr>
          <w:rtl w:val="true"/>
        </w:rPr>
        <w:t>ترجمه</w:t>
      </w:r>
      <w:r>
        <w:rPr>
          <w:rtl w:val="true"/>
        </w:rPr>
        <w:t>:</w:t>
      </w:r>
      <w:bookmarkEnd w:id="1268"/>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به شما خبر دهیم که زیانکارترین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تلاشهایشان در زندگی دنیا 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شده،با اینحال گمان می‌کنند کار نیک انجام می‌دهند</w:t>
      </w:r>
      <w:r>
        <w:rPr>
          <w:rFonts w:eastAsia="IRNazanin" w:cs="IRNazanin"/>
          <w:color w:val="111111"/>
          <w:sz w:val="28"/>
          <w:szCs w:val="28"/>
          <w:rtl w:val="true"/>
          <w:lang w:bidi="fa-IR"/>
        </w:rPr>
        <w:t>!</w:t>
      </w:r>
      <w:bookmarkStart w:id="1269" w:name="pg10174_93371"/>
    </w:p>
    <w:p>
      <w:pPr>
        <w:pStyle w:val="BookText"/>
        <w:rPr/>
      </w:pPr>
      <w:bookmarkEnd w:id="1269"/>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 آیات پروردگارشان و لقای او کافر شدند،به همین جهت اعمالشان حبط و نابود شد،لذا روز قیامت میزانی برای آنها برپا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کیفر آنها دوزخ است،بخاطر آنکه کافر شدند و آیات من و پیامبرانم را به باد استهزاء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آوردند و عمل صالح انجام دادند باغهای فردوس منزلگاهشان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جاودانه در آن خواهند ماند و هرگز تقاضای نقل مکان از آنجا نمی‌کنند</w:t>
      </w:r>
      <w:r>
        <w:rPr>
          <w:rFonts w:eastAsia="IRNazanin" w:cs="IRNazanin"/>
          <w:color w:val="111111"/>
          <w:sz w:val="28"/>
          <w:szCs w:val="28"/>
          <w:rtl w:val="true"/>
          <w:lang w:bidi="fa-IR"/>
        </w:rPr>
        <w:t>.</w:t>
      </w:r>
    </w:p>
    <w:p>
      <w:pPr>
        <w:pStyle w:val="Heading4"/>
        <w:numPr>
          <w:ilvl w:val="3"/>
          <w:numId w:val="1"/>
        </w:numPr>
        <w:rPr/>
      </w:pPr>
      <w:bookmarkStart w:id="1270" w:name="__RefHeading___Toc1974894_1067777946"/>
      <w:bookmarkStart w:id="1271" w:name="_Toc508"/>
      <w:bookmarkEnd w:id="1270"/>
      <w:r>
        <w:rPr>
          <w:rtl w:val="true"/>
        </w:rPr>
        <w:t>تفسیر</w:t>
      </w:r>
      <w:r>
        <w:rPr>
          <w:rtl w:val="true"/>
        </w:rPr>
        <w:t>:</w:t>
      </w:r>
      <w:bookmarkEnd w:id="1271"/>
    </w:p>
    <w:p>
      <w:pPr>
        <w:pStyle w:val="BookText"/>
        <w:rPr/>
      </w:pPr>
      <w:r>
        <w:rPr>
          <w:rFonts w:ascii="IRNazanin" w:hAnsi="IRNazanin" w:eastAsia="IRNazanin"/>
          <w:color w:val="111111"/>
          <w:sz w:val="28"/>
          <w:sz w:val="28"/>
          <w:szCs w:val="28"/>
          <w:rtl w:val="true"/>
          <w:lang w:bidi="fa-IR"/>
        </w:rPr>
        <w:t>زیانکارترین مردم</w:t>
      </w:r>
    </w:p>
    <w:p>
      <w:pPr>
        <w:pStyle w:val="BookText"/>
        <w:rPr/>
      </w:pPr>
      <w:r>
        <w:rPr>
          <w:rFonts w:ascii="IRNazanin" w:hAnsi="IRNazanin" w:eastAsia="IRNazanin"/>
          <w:color w:val="111111"/>
          <w:sz w:val="28"/>
          <w:sz w:val="28"/>
          <w:szCs w:val="28"/>
          <w:rtl w:val="true"/>
          <w:lang w:bidi="fa-IR"/>
        </w:rPr>
        <w:t>این آیات و آیات آینده تا پایان این سوره در عین اینکه توضیحی است برای صفات افراد بی ایمان،یک نوع جمع‌بندی است برای تمام بحثهایی که در این سوره گذشت مخصوصا بحثهای مربوط به داستان اصحاب کهف و موسی و خضر و ذو القرنین و تلاشهای آنها در برابر مخالفانشان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معرفی زیانکارترین انسانها و بدبخت‌ترین افراد بشر می‌پردازد، اما برای تحریک حس کنجکاوی شنوندگان در چنین مساله مهمی آن را در شکل یک سؤال مطرح می‌کند و به پیامبر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به شما خبر دهم زیانکارترین مردم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خود پاسخ می‌گوید تا شنونده مدت زیادی در سرگردانی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زیانکارترین مردم کسانی هستند که کوششهایشان در زندگی دنیا گم و نابود شده با این حال گمان می‌کنند کار نیک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ضَلَّ سَعْیُهُمْ فِی الْحَیٰاةِ الدُّنْیٰا وَ هُمْ یَحْسَبُونَ أَنَّهُمْ یُحْسِنُونَ صُنْعاً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مفهوم خسران تنها این نیست که انسان منافعی را از دست بدهد بلکه</w:t>
      </w:r>
    </w:p>
    <w:p>
      <w:pPr>
        <w:pStyle w:val="BookText"/>
        <w:rPr/>
      </w:pPr>
      <w:r>
        <w:rPr>
          <w:rFonts w:ascii="IRNazanin" w:hAnsi="IRNazanin" w:eastAsia="IRNazanin"/>
          <w:color w:val="111111"/>
          <w:sz w:val="28"/>
          <w:sz w:val="28"/>
          <w:szCs w:val="28"/>
          <w:rtl w:val="true"/>
          <w:lang w:bidi="fa-IR"/>
        </w:rPr>
        <w:t>خسران واقعی آنست که اصل سرمایه را نیز از کف دهد،چه سرمایه‌ای برتر و بالاتر از عقل و هوش و نیروهای خداداد و عمر و جوانی و سلامت است؟همین‌ها که محصولش اعمال انسان است و عمل ما تبلوری است از نیروها و قدرتهای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نیروها تبدیل به اعمال ویرانگر یا بیهوده‌ای شود گویی همه آنها گم و نابود شده‌اند،درست به این می‌ماند که انسان سرمایه عظیمی همراه خود به بازار ببرد اما در وسط راه آن را گم کند و دست خالی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صورتی که انسان بداند سرمایه خویش را از دست داده گر چه خسران کرده،اما خسران خطرناکی نیست،چرا که این زیان درسهایی برای آینده به او می‌آموزد که گاهی این درسها معادل آن سرمایه یا بیشتر از آن است و به این ترتیب در واقع چیزی را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زیان واقعی و خسران مضاعف آنجا است که انسان سرمایه‌های مادی و معنوی خویش را در یک مسیر غلط و انحرافی از دست دهد و گمان کند کار خوبی کرده است،نه از این کوششها نتیجه‌ای برده،نه از زیانش درسی آموخته،و نه از تکرار این کار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اینجا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اخسرین اعمالا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در حالی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اخسرین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تمیز معمولا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ممکن است اشاره به این باشد که آنها فقط در یک بازار عمل گرفتار زیان و خسران نشده‌اند بلکه جهل مرکبشان،سبب خسران در همه برنامه‌های زندگی و تمام اعمال و کارهایشان شده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گاه انسان در یک رشته تجارت زیان می‌کند،و در یک رشته دیگر سود،و در پایان سال آنها را روی هم محاسبه کرده می‌بیند چندان زیانی نکرده است،ولی بدبختی آن است که انسان در تمام رشته‌هایی که سرمایه‌گذاری کرده زیان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این حقیقت است که اعمال انسان به هر صورت در عالم نابود نمی‌شود،همانگونه که ماده و انرژیهای جهان هر چند دائما تغییر شکل می‌دهند اما به هر حال از بین نمی‌روند،ولی گاه گم می‌شوند، چون آثار آنها به چشم نمی‌خورد و هیچگونه استفاده از آن نمی‌گردد،همانند سرمایه‌های گم شده‌ای که از دسترس ما خارج و بلا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اینکه چرا انسان گرفتار چنین حالتی از نظر روانی می‌شود در نکات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 به معرفی صفات و معتقدات این گروه زیانکار می‌پردازد و چند صفت که ریشه تمام بدبختیهای آنها است،بیان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به آیات پروردگارشان کافر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کَفَرُوا بِآیٰاتِ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چشم و گوش را بینا و شنوا می‌کند،آیاتی که پرده‌های غرور را درهم می‌درد،و چهره واقعیت را در برابر انسان مجسم می‌سازد،و بالآخره آیاتی که نور است و روشنایی،و آدمی را از ظلمات اوهام و پندارها بیرون آورده به سرزمین حقایق رهنمون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آنها بعد از فراموش کردن خدا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نگیرد و انسان احساس نکند که قدرتی مراقب اعمال او است و همه را برای یک دادگاه بزرگ و دقیق و سختگیر حفظ و نگهداری می‌کند،روی اعمال خود حساب صحیحی نخواهد کرد،و اصلاح نخواهد 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کفر به مبدء و معاد،اعمالشان حبط</w:t>
      </w:r>
    </w:p>
    <w:p>
      <w:pPr>
        <w:pStyle w:val="BookText"/>
        <w:rPr/>
      </w:pPr>
      <w:r>
        <w:rPr>
          <w:rFonts w:ascii="Amiri" w:hAnsi="Amiri" w:eastAsia="Amiri" w:cs="Amiri"/>
          <w:color w:val="111111"/>
          <w:sz w:val="28"/>
          <w:sz w:val="28"/>
          <w:szCs w:val="28"/>
          <w:rtl w:val="true"/>
          <w:lang w:bidi="ar-SA"/>
        </w:rPr>
        <w:t>و نابود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فَحَبِطَتْ أَعْمٰالُهُمْ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همانند خاکستری در برابر یک طوفان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آنها عملی که قابل سنجش و ارزش باشد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روز قیامت وزن و میزانی برای آنان برپا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نُقِیمُ لَهُمْ یَوْمَ الْقِیٰامَةِ وَزْناً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توزین و سنجش مربوط به جایی است که چیزی در بساط باشد، آنها که چیزی در بساط ندارند چگونه توزین و سنجشی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ضمن بیان کیفر آنها سومین عامل انحراف و بدبختی و زیانشان را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آنها جهنم است به خاطر آنکه کافر شدند و آیات من و پیامبرانم را بباد استهزاء و سخریه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جَزٰاؤُهُمْ جَهَنَّمُ بِمٰا کَفَرُوا وَ اتَّخَذُوا آیٰاتِی وَ رُسُلِی هُزُواً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آنها سه اصل اساسی معتقدات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و معاد و رسالت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کرده و یا بالاتر از انکار آن را به باد مسخره گرفته‌اند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کفار و زیانکارترین مردم و همچنین سرانجام کارشان بخوبی دانسته شد و اکنون به سراغ مؤمنان و سرنوشتشان می‌رویم تا با قرینه مقابله،وضع هر دو طرف کاملا مشخص گردد،قرآن در این زمینه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باغهای فردوس منزلگاهشان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کٰانَتْ لَهُمْ جَنّٰاتُ الْفِرْدَوْسِ نُزُلاً </w:t>
      </w:r>
      <w:r>
        <w:rPr>
          <w:rFonts w:eastAsia="IRNazanin" w:cs="IRNazanin"/>
          <w:color w:val="111111"/>
          <w:sz w:val="28"/>
          <w:szCs w:val="28"/>
          <w:rtl w:val="true"/>
          <w:lang w:bidi="fa-IR"/>
        </w:rPr>
        <w:t>).</w:t>
      </w:r>
      <w:bookmarkStart w:id="1272" w:name="pg10174_93375"/>
    </w:p>
    <w:p>
      <w:pPr>
        <w:pStyle w:val="BookText"/>
        <w:rPr/>
      </w:pPr>
      <w:bookmarkEnd w:id="1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بعضی از مفسران بزرگ گفته‌اند باغی است که همه نعمتها و تمام مواهب لازم در آن جمع باشد،و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باغهای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کمال یک نعمت در صورتی خواهد بود که دست زوال بدامن آن دراز نشود بلا 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جاودانه در این باغهای بهشت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طبع مشکل‌پسند و تحول‌طلب انسان دائما تقاضای دگرگونی و تنوع و 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فردوس  هرگز تقاضای نقل مکان و تحول از آن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یَبْغُونَ عَنْهٰا حِوَلاً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هر چه می‌خواهند در آنجا هست حتی تنوع و تکامل چنان که شرح آن در نکته‌ها خواهد آمد</w:t>
      </w:r>
      <w:r>
        <w:rPr>
          <w:rFonts w:eastAsia="IRNazanin" w:cs="IRNazanin"/>
          <w:color w:val="111111"/>
          <w:sz w:val="28"/>
          <w:szCs w:val="28"/>
          <w:rtl w:val="true"/>
          <w:lang w:bidi="fa-IR"/>
        </w:rPr>
        <w:t>.</w:t>
      </w:r>
    </w:p>
    <w:p>
      <w:pPr>
        <w:pStyle w:val="Heading4"/>
        <w:numPr>
          <w:ilvl w:val="3"/>
          <w:numId w:val="1"/>
        </w:numPr>
        <w:rPr/>
      </w:pPr>
      <w:bookmarkStart w:id="1273" w:name="__RefHeading___Toc1974896_1067777946"/>
      <w:bookmarkStart w:id="1274" w:name="_Toc509"/>
      <w:bookmarkEnd w:id="1273"/>
      <w:r>
        <w:rPr>
          <w:rtl w:val="true"/>
        </w:rPr>
        <w:t>نکته‌ها</w:t>
      </w:r>
      <w:r>
        <w:rPr>
          <w:rtl w:val="true"/>
        </w:rPr>
        <w:t>:</w:t>
      </w:r>
      <w:bookmarkEnd w:id="1274"/>
    </w:p>
    <w:p>
      <w:pPr>
        <w:pStyle w:val="Heading5"/>
        <w:numPr>
          <w:ilvl w:val="4"/>
          <w:numId w:val="1"/>
        </w:numPr>
        <w:rPr/>
      </w:pPr>
      <w:bookmarkStart w:id="1275" w:name="__RefHeading___Toc1974898_1067777946"/>
      <w:bookmarkStart w:id="1276" w:name="_Toc510"/>
      <w:bookmarkEnd w:id="1275"/>
      <w:r>
        <w:rPr>
          <w:rtl w:val="true"/>
        </w:rPr>
        <w:t>اشاره</w:t>
      </w:r>
      <w:bookmarkEnd w:id="1276"/>
    </w:p>
    <w:p>
      <w:pPr>
        <w:pStyle w:val="Heading5"/>
        <w:numPr>
          <w:ilvl w:val="4"/>
          <w:numId w:val="1"/>
        </w:numPr>
        <w:rPr/>
      </w:pPr>
      <w:bookmarkStart w:id="1277" w:name="__RefHeading___Toc1974900_1067777946"/>
      <w:bookmarkStart w:id="1278" w:name="_Toc511"/>
      <w:bookmarkEnd w:id="1277"/>
      <w:r>
        <w:rPr/>
        <w:t>1</w:t>
      </w:r>
      <w:r>
        <w:rPr>
          <w:rtl w:val="true"/>
        </w:rPr>
        <w:t>-</w:t>
      </w:r>
      <w:r>
        <w:rPr>
          <w:rtl w:val="true"/>
        </w:rPr>
        <w:t>اخسرین اعمالا چه کسانی هستند؟</w:t>
      </w:r>
      <w:r>
        <w:rPr>
          <w:rtl w:val="true"/>
        </w:rPr>
        <w:t>!</w:t>
      </w:r>
      <w:bookmarkEnd w:id="1278"/>
    </w:p>
    <w:p>
      <w:pPr>
        <w:pStyle w:val="BookText"/>
        <w:rPr/>
      </w:pPr>
      <w:r>
        <w:rPr>
          <w:rFonts w:ascii="IRNazanin" w:hAnsi="IRNazanin" w:eastAsia="IRNazanin"/>
          <w:color w:val="111111"/>
          <w:sz w:val="28"/>
          <w:sz w:val="28"/>
          <w:szCs w:val="28"/>
          <w:rtl w:val="true"/>
          <w:lang w:bidi="fa-IR"/>
        </w:rPr>
        <w:t>در زندگی خود و دیگران بسیار دیده‌ایم که گاه انسان کار خلافی انجام می‌دهد در حالی که فکر می‌کند که کار خوب و مهمی انجام داده است،این گونه جهل مرکب ممکن است یک لحظه و یا یک سال،و یا حتی یک عمر،ادامه یابد، و راستی بدبختی از این بزرگتر تصور نمی‌شود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می‌بینیم قرآن چنین کسان را زیانکارترین مردم نام نهاده دلیلش روشن است برای اینکه کسانی که مرتکب گناهی می‌شوند اما می‌دانند خلافکارند غالبا حد و مرزی برای خلافکاری خود قرار می‌دهند،و لا اقل چهار اسبه نمی‌تازند،و بسیار می‌شود که به خود می‌آیند و برای جبران آن به سراغ توبه</w:t>
      </w:r>
    </w:p>
    <w:p>
      <w:pPr>
        <w:pStyle w:val="BookText"/>
        <w:rPr/>
      </w:pPr>
      <w:r>
        <w:rPr>
          <w:rFonts w:ascii="IRNazanin" w:hAnsi="IRNazanin" w:eastAsia="IRNazanin"/>
          <w:color w:val="111111"/>
          <w:sz w:val="28"/>
          <w:sz w:val="28"/>
          <w:szCs w:val="28"/>
          <w:rtl w:val="true"/>
          <w:lang w:bidi="fa-IR"/>
        </w:rPr>
        <w:t>و اعمال صالح می‌روند،اما آنها که گنهکارند و در عین حال گناهشان را عبادت، و اعمال سوئشان را صالحات و کژی‌ها را درستی‌ها می‌پندارند،نه تنها در صدد جبران نخواهند بود بلکه با شدت هر چه تمامتر به کار خود ادامه می‌دهند،حتی تمام سرمایه‌های وجود خود را در این مسیر به کار می‌گیرند،و چه تعبیر جالبی قرآن در باره آنها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بِالْأَخْسَرِینَ أَعْمٰالاً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تفسیرهای گوناگونی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اخسرین اعمالا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هر یک از آنها اشاره به مصداق روشنی از این مفهوم وسیع است،بی آنکه آن را محدود کند،در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شخصی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از تفسیر این آیه سؤال کرد،امام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یهود و نصاری هستند،اینها در آغاز بر حق بودند سپس بدعتهایی در دین خود گذاردند و در حالی که این بدعتها آنها را به راه انحراف کشانید گمان می‌کردند کار نیکی انجام می‌دهند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در حدیث دیگری از همان امام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ذکر گفتار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نهروان نیز چندان از آنها فاصله نداشتند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حدیث دیگر مخصوصا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تارک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گروه‌های بدعت‌گذار از مسلمین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روایات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ولایت امیر مؤمنان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گردیده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راهبانی که یک عمر در گوشه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انواع محرومیتها می‌دهند، از ازدواج چشم می‌پوشند،از لباس و غذای خوب صرف نظر می‌کنند،و دیرنشینی را بر همه چیز مقدم می‌شمرند،و گمان می‌کنند این محرومیت‌ها سبب قرب آنها</w:t>
      </w:r>
    </w:p>
    <w:p>
      <w:pPr>
        <w:pStyle w:val="BookText"/>
        <w:rPr/>
      </w:pPr>
      <w:r>
        <w:rPr>
          <w:rFonts w:ascii="IRNazanin" w:hAnsi="IRNazanin" w:eastAsia="IRNazanin"/>
          <w:color w:val="111111"/>
          <w:sz w:val="28"/>
          <w:sz w:val="28"/>
          <w:szCs w:val="28"/>
          <w:rtl w:val="true"/>
          <w:lang w:bidi="fa-IR"/>
        </w:rPr>
        <w:t>به خدا است آیا مصداق اخسرین اعمالا نیستند؟ آیا هیچ مذهب و آئین الهی ممکن است بر خلاف قانون عقل و فطرت، انسان اجتماعی را به انزوا دعوت کند و این کار را سرچشمه قرب به خدا بداند؟ همچنین آنها که در آئین خدا بدعت گذاردند،تثلیث را بجای توحید و مسیح بنده خدا را به عنوان فرزند خدا،و خرافاتی دیگر از این قبیل را وارد آئین پاک الهی نمودند،به گمان اینکه دارند خدمتی می‌کنند،آیا این گونه افراد از زیانکارترین مردم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جمعیت قشری بی مغز و نادان که بزرگترین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کشتن علی ع و گروهی از مسلمانان راستین و گلهای سرسبد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موجب تقرب به خدا می‌دانستند و حتی بهشت را در انحصار خود فرض می‌کردند آیا از زیانکارترین مردم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آیه آن چنان مفهوم وسیعی دارد که اقوام زیادی را در گذشته و حال و آینده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سرچشمه این حالت انحرافی خطرناک چیست؟ مسلما تعصبهای شدید،غرورها،تکبر خودمحوری،و حب ذات از مهمترین عوامل پیدایش این گونه پندارهای غلط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تملق و چاپلوسی دیگران،و زمانی در گوشه انزوا نشستن و تنها به قاضی رفتن،سبب پیدایش این حالت می‌گردد که تمام اعمال و افکار انحرافی و زشت انسان در نظر او زینت می‌دهد،آن چنان که بجای احساس شرمندگی و ننگ از این زشتیها،احساس غرور و افتخار و مباهات می‌کند،همانگونه که قرآن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زُیِّنَ لَهُ سُوءُ عَمَلِهِ فَرَآهُ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اعمال زشتش در نظرش زینت داده شده است و آن را نیکو می‌پندارد</w:t>
      </w:r>
      <w:r>
        <w:rPr>
          <w:rFonts w:eastAsia="IRNazanin" w:cs="IRNazanin"/>
          <w:color w:val="111111"/>
          <w:sz w:val="28"/>
          <w:szCs w:val="28"/>
          <w:rtl w:val="true"/>
          <w:lang w:bidi="fa-IR"/>
        </w:rPr>
        <w:t>..</w:t>
      </w:r>
      <w:bookmarkStart w:id="1279" w:name="pg10174_93378"/>
    </w:p>
    <w:p>
      <w:pPr>
        <w:pStyle w:val="BookText"/>
        <w:rPr/>
      </w:pPr>
      <w:bookmarkEnd w:id="1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دیگر از آیات قرآن عامل این تزیین زشتیها،شیطان معرفی شده است،و مسلما ابزار شیطان در وجود انسان همان خلق و خوهای زشت و انحرافی است، وَ إِذْ زَیَّنَ لَهُمُ الشَّیْطٰانُ أَعْمٰالَهُمْ وَ قٰالَ لاٰ غٰالِبَ لَکُمُ الْیَوْمَ مِنَ النّٰاسِ وَ إِنِّی جٰارٌ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شیطان اعمال مشرکان را در نظرشان زینت داد و به آنها گفت در این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نمی‌تواند بر شما پیروز شود و من شخصا در کنار شما در این میدان شرکت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پس از ذکر داستان برج معروف فرعون می‌گوید وَ کَذٰلِکَ زُیِّنَ لِفِرْعَوْنَ سُوءُ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برای فرعون اعمال زشتش در نظرش تزیین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به این گونه کارهای احمقانه و مضحک برای مبارزه با خدا می‌زند و گمان می‌کند کار مهمی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5"/>
        <w:numPr>
          <w:ilvl w:val="4"/>
          <w:numId w:val="1"/>
        </w:numPr>
        <w:rPr/>
      </w:pPr>
      <w:bookmarkStart w:id="1280" w:name="__RefHeading___Toc1974902_1067777946"/>
      <w:bookmarkStart w:id="1281" w:name="_Toc512"/>
      <w:bookmarkEnd w:id="1280"/>
      <w:r>
        <w:rPr/>
        <w:t>2</w:t>
      </w:r>
      <w:r>
        <w:rPr>
          <w:rtl w:val="true"/>
        </w:rPr>
        <w:t>-</w:t>
      </w:r>
      <w:r>
        <w:rPr>
          <w:rtl w:val="true"/>
        </w:rPr>
        <w:t>لقاء اللّٰه چیست؟</w:t>
      </w:r>
      <w:bookmarkEnd w:id="1281"/>
    </w:p>
    <w:p>
      <w:pPr>
        <w:pStyle w:val="BookText"/>
        <w:rPr/>
      </w:pPr>
      <w:r>
        <w:rPr>
          <w:rFonts w:ascii="IRNazanin" w:hAnsi="IRNazanin" w:eastAsia="IRNazanin"/>
          <w:color w:val="111111"/>
          <w:sz w:val="28"/>
          <w:sz w:val="28"/>
          <w:szCs w:val="28"/>
          <w:rtl w:val="true"/>
          <w:lang w:bidi="fa-IR"/>
        </w:rPr>
        <w:t>گر چه بعضی از شبه دانشمندان خرافی از اینگونه آیات چنین استفاده کرده‌اند که خدا را در جهان دیگر می‌توان دید،و ملاقات را به معنی ملاقات حسی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بدیهی است که ملاقات حسی لازمه‌اش جسمیت،و جسمیت لازمه‌اش محدود بودن،نیازمند بودن و فنا پذیر بودن است،و هر عاقلی می‌داند خداوند نمی‌تواند دارای چنین صفاتی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بدون شک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مختلف قرآن هنگامی که به خدا نسبت داده می‌شود ملاقات حسی نیست بلکه  شهود باطنی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در قیامت چون آثار خدا را بیشتر و بهتر از هر زمان مشاهده می‌کند او را با چشم دل آشکارا می‌بیند،و ایمان او نسبت به خدا یک ایمان شهودی</w:t>
      </w:r>
      <w:bookmarkStart w:id="1282" w:name="pg10174_93379"/>
    </w:p>
    <w:p>
      <w:pPr>
        <w:pStyle w:val="BookText"/>
        <w:rPr/>
      </w:pPr>
      <w:bookmarkEnd w:id="1282"/>
      <w:r>
        <w:rPr>
          <w:rFonts w:ascii="IRNazanin" w:hAnsi="IRNazanin" w:eastAsia="IRNazanin"/>
          <w:color w:val="111111"/>
          <w:sz w:val="28"/>
          <w:sz w:val="28"/>
          <w:szCs w:val="28"/>
          <w:rtl w:val="true"/>
          <w:lang w:bidi="fa-IR"/>
        </w:rPr>
        <w:t>می‌شود،به همین دلیل،طبق آیات قرآن،حتی لجوج‌ترین منکران خدا در قیامت زبان به اعتراف می‌گشایند چرا که راهی برای انکار نمی‌بینند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گروهی از مفسران نیز مفهوم این تعبیر را مشاهده نعمتها و پاداشها،و همچنین عذاب و کیفرهای الهی دانسته‌اند،و در حقیقت کلمه نعمت و ثواب و جزا را در تقدیر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تفسیر در عین اینکه با هم منافاتی ندارند تفسیر اول روشنتر به نظر می‌رسد</w:t>
      </w:r>
      <w:r>
        <w:rPr>
          <w:rFonts w:eastAsia="IRNazanin" w:cs="IRNazanin"/>
          <w:color w:val="111111"/>
          <w:sz w:val="28"/>
          <w:szCs w:val="28"/>
          <w:rtl w:val="true"/>
          <w:lang w:bidi="fa-IR"/>
        </w:rPr>
        <w:t>.</w:t>
      </w:r>
    </w:p>
    <w:p>
      <w:pPr>
        <w:pStyle w:val="Heading5"/>
        <w:numPr>
          <w:ilvl w:val="4"/>
          <w:numId w:val="1"/>
        </w:numPr>
        <w:rPr/>
      </w:pPr>
      <w:bookmarkStart w:id="1283" w:name="__RefHeading___Toc1974904_1067777946"/>
      <w:bookmarkStart w:id="1284" w:name="_Toc513"/>
      <w:bookmarkEnd w:id="1283"/>
      <w:r>
        <w:rPr/>
        <w:t>3</w:t>
      </w:r>
      <w:r>
        <w:rPr>
          <w:rtl w:val="true"/>
        </w:rPr>
        <w:t>-</w:t>
      </w:r>
      <w:r>
        <w:rPr>
          <w:rtl w:val="true"/>
        </w:rPr>
        <w:t>توزین اعمال</w:t>
      </w:r>
      <w:bookmarkEnd w:id="1284"/>
    </w:p>
    <w:p>
      <w:pPr>
        <w:pStyle w:val="BookText"/>
        <w:rPr/>
      </w:pPr>
      <w:r>
        <w:rPr>
          <w:rFonts w:ascii="IRNazanin" w:hAnsi="IRNazanin" w:eastAsia="IRNazanin"/>
          <w:color w:val="111111"/>
          <w:sz w:val="28"/>
          <w:sz w:val="28"/>
          <w:szCs w:val="28"/>
          <w:rtl w:val="true"/>
          <w:lang w:bidi="fa-IR"/>
        </w:rPr>
        <w:t>نیازی به این نداریم که مساله توزین اعمال را در قیامت از طریق تجسم اعمال تفسیر کنیم و بگوئیم عمل آدمی در آنجا تبدیل به جسم صاحب وزنی می‌شود چرا که توزین معنی وسیعی دارد و هر گونه سنجش را دربرمی‌گیرد،مثلا در مورد افراد بی شخصیت می‌گوئیم آدمهای بی‌وزنی هستند،و یا سبک می‌باشند،در حالی که منظور کمبود شخصیت آنها است نه وزن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آیات بالا در مورد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اخسرین اعمالا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در قیامت اصلا ترازوی سنجش برپا نمی‌سازیم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با آیاتی که می‌گوید وَ الْوَزْنُ یَوْمَئِذٍ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در آن روز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نه،زیرا توزین در مورد کسانی است که کار قابل سنجشی انجام داده‌اند،اما کسی که تمام وجودش و افکار و اعمالش حتی به اندازه بال یک مگس وزن ندارد چه نیازی به سنجش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معروفی از پیغمبر اکرم ص می‌خوانیم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لیاتی الرجل العظیم السمین یوم القیامة لا یزن جناح بعوضة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مردان</w:t>
      </w:r>
      <w:bookmarkStart w:id="1285" w:name="pg10174_93380"/>
    </w:p>
    <w:p>
      <w:pPr>
        <w:pStyle w:val="BookText"/>
        <w:rPr/>
      </w:pPr>
      <w:bookmarkEnd w:id="1285"/>
      <w:r>
        <w:rPr>
          <w:rFonts w:ascii="IRNazanin" w:hAnsi="IRNazanin" w:eastAsia="IRNazanin"/>
          <w:color w:val="111111"/>
          <w:sz w:val="28"/>
          <w:sz w:val="28"/>
          <w:szCs w:val="28"/>
          <w:rtl w:val="true"/>
          <w:lang w:bidi="fa-IR"/>
        </w:rPr>
        <w:t>فربه بزرگ جثه‌ای را در دادگاه خدا حاضر می‌کنند که وزنشان حتی به اندازه بال مگسی نیست</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 جهان اعمالشان،افکارشان و شخصیتشان همه تو خالی و پوک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مردم در آنجا چند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بقدری از نظر حسنات و اعمال صالح پربارند که نیازی به توزین و حساب در کارشان نیست و بی حساب وارد بهشت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آن چنان اعمالشان حبط و باطل شده و یا بکلی فاقد عمل صالح هستند که باز نیازی به توزین ندارند،آنها نیز بی حساب وارد دوزخ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 سوم آنهایی هستند که دارای حسنات و سیئات می‌باشند، کارشان به وزن و حساب کشیده می‌شود و شاید اکثر مردم داخل در این قسم سوم هستند</w:t>
      </w:r>
      <w:r>
        <w:rPr>
          <w:rFonts w:eastAsia="IRNazanin" w:cs="IRNazanin"/>
          <w:color w:val="111111"/>
          <w:sz w:val="28"/>
          <w:szCs w:val="28"/>
          <w:rtl w:val="true"/>
          <w:lang w:bidi="fa-IR"/>
        </w:rPr>
        <w:t>.</w:t>
      </w:r>
    </w:p>
    <w:p>
      <w:pPr>
        <w:pStyle w:val="Heading5"/>
        <w:numPr>
          <w:ilvl w:val="4"/>
          <w:numId w:val="1"/>
        </w:numPr>
        <w:rPr/>
      </w:pPr>
      <w:bookmarkStart w:id="1286" w:name="__RefHeading___Toc1974906_1067777946"/>
      <w:bookmarkStart w:id="1287" w:name="_Toc514"/>
      <w:bookmarkEnd w:id="1286"/>
      <w:r>
        <w:rPr/>
        <w:t>4</w:t>
      </w:r>
      <w:r>
        <w:rPr>
          <w:rtl w:val="true"/>
        </w:rPr>
        <w:t>-</w:t>
      </w:r>
      <w:r>
        <w:rPr>
          <w:rtl w:val="true"/>
        </w:rPr>
        <w:t>تفسیر جمله</w:t>
      </w:r>
      <w:r>
        <w:rPr>
          <w:rtl w:val="true"/>
        </w:rPr>
        <w:t>"</w:t>
      </w:r>
      <w:r>
        <w:rPr>
          <w:rtl w:val="true"/>
        </w:rPr>
        <w:t xml:space="preserve">لا یَبْغُونَ عَنْهٰا حِوَلاً </w:t>
      </w:r>
      <w:r>
        <w:rPr>
          <w:rtl w:val="true"/>
        </w:rPr>
        <w:t>".</w:t>
      </w:r>
      <w:bookmarkEnd w:id="1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مصدری دارد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مکان است،همانگونه که در تفسیر آیات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از بهشت است که بهترین نعمتها و مواهب الهی در آن جمع است،و به همین دلیل بهترین نقاط آن جهان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ساکنان آن هرگز تمنای نقل مکان از آن 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پس زندگی در آنجا به صورت یک نواخت و راکد خواهد بود و این خود عیب بزرگ آن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می‌گوئیم هیچ مانعی ندارد که تحول و تکامل در همان منطقه تداوم داشته باشد یعنی اسباب تکامل در آنجا جمع است،و انسانها در پرتو اعمالی که در این</w:t>
      </w:r>
      <w:bookmarkStart w:id="1288" w:name="pg10174_93381"/>
    </w:p>
    <w:p>
      <w:pPr>
        <w:pStyle w:val="BookText"/>
        <w:rPr/>
      </w:pPr>
      <w:bookmarkEnd w:id="1288"/>
      <w:r>
        <w:rPr>
          <w:rFonts w:ascii="IRNazanin" w:hAnsi="IRNazanin" w:eastAsia="IRNazanin"/>
          <w:color w:val="111111"/>
          <w:sz w:val="28"/>
          <w:sz w:val="28"/>
          <w:szCs w:val="28"/>
          <w:rtl w:val="true"/>
          <w:lang w:bidi="fa-IR"/>
        </w:rPr>
        <w:t>جهان انجام داده‌اند  و مواهبی که خدا در آن جهان به آنها عنایت کرده در مسیر تکامل دائما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در ذیل آیات مناسب بحث پیرامون تکامل انسان را حتی در بهشت مشروحتر بیان خواهیم داشت</w:t>
      </w:r>
      <w:r>
        <w:rPr>
          <w:rFonts w:eastAsia="IRNazanin" w:cs="IRNazanin"/>
          <w:color w:val="111111"/>
          <w:sz w:val="28"/>
          <w:szCs w:val="28"/>
          <w:rtl w:val="true"/>
          <w:lang w:bidi="fa-IR"/>
        </w:rPr>
        <w:t>.</w:t>
      </w:r>
    </w:p>
    <w:p>
      <w:pPr>
        <w:pStyle w:val="Heading5"/>
        <w:numPr>
          <w:ilvl w:val="4"/>
          <w:numId w:val="1"/>
        </w:numPr>
        <w:rPr/>
      </w:pPr>
      <w:bookmarkStart w:id="1289" w:name="__RefHeading___Toc1974908_1067777946"/>
      <w:bookmarkStart w:id="1290" w:name="_Toc515"/>
      <w:bookmarkEnd w:id="1289"/>
      <w:r>
        <w:rPr/>
        <w:t>5</w:t>
      </w:r>
      <w:r>
        <w:rPr>
          <w:rtl w:val="true"/>
        </w:rPr>
        <w:t>-</w:t>
      </w:r>
      <w:r>
        <w:rPr>
          <w:rtl w:val="true"/>
        </w:rPr>
        <w:t>فردوس جای چه کسانی است؟</w:t>
      </w:r>
      <w:bookmarkEnd w:id="1290"/>
    </w:p>
    <w:p>
      <w:pPr>
        <w:pStyle w:val="BookText"/>
        <w:rPr/>
      </w:pPr>
      <w:r>
        <w:rPr>
          <w:rFonts w:ascii="IRNazanin" w:hAnsi="IRNazanin" w:eastAsia="IRNazanin"/>
          <w:color w:val="111111"/>
          <w:sz w:val="28"/>
          <w:sz w:val="28"/>
          <w:szCs w:val="28"/>
          <w:rtl w:val="true"/>
          <w:lang w:bidi="fa-IR"/>
        </w:rPr>
        <w:t>سؤال دیگری که در اینجا پیش می‌آید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گفته شد برترین جای بهشت است </w:t>
      </w:r>
      <w:r>
        <w:rPr>
          <w:rStyle w:val="FootnoteAnchor"/>
          <w:rtl w:val="true"/>
        </w:rPr>
        <w:footnoteReference w:id="263"/>
      </w:r>
      <w:r>
        <w:rPr>
          <w:rFonts w:ascii="IRNazanin" w:hAnsi="IRNazanin" w:eastAsia="IRNazanin"/>
          <w:color w:val="111111"/>
          <w:sz w:val="28"/>
          <w:sz w:val="28"/>
          <w:szCs w:val="28"/>
          <w:rtl w:val="true"/>
          <w:lang w:bidi="fa-IR"/>
        </w:rPr>
        <w:t>و در آیات فوق خواندیم فردوس منزلگاه افراد با ایمان و صاحبان اعمال صالح است،اگر چنین است مناطق دیگر بهشت ساکنانی نباید داشته باشد،چرا که غیر مؤمن را در بهشت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می‌توان گفت که آیات فوق به هر فردی که ایمان و عمل صالح دارد اشاره نمی‌کند بلکه درجه والایی از نظر ایمان و عمل صالح را معیار برای دخول در فردوس قرار داده،هر چند ظاهر آیه مطلق است،اما توجه به مفهوم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مقید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سوره مؤمنون که صفات وارثان فردوس را بیان می‌کند حد اعلایی از صفات مؤمنان را ذکر کرده که در همه افراد وجود ندارد و این خود قرینه‌ای است بر اینکه ساکنان فردوس باید دارای صفات ممتازی باشند،علاوه بر ایمان و عمل صالح</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همین دلیل در حدیثی که سابقا از پیامبر ص نقل کردیم خواندیم که می‌فرماید هر وقت از خدا تقاضای بهشت را می‌کنید مخصوصا تقاضای</w:t>
      </w:r>
      <w:bookmarkStart w:id="1291" w:name="pg10174_93382"/>
    </w:p>
    <w:p>
      <w:pPr>
        <w:pStyle w:val="BookText"/>
        <w:rPr/>
      </w:pPr>
      <w:bookmarkEnd w:id="1291"/>
      <w:r>
        <w:rPr>
          <w:rFonts w:ascii="IRNazanin" w:hAnsi="IRNazanin" w:eastAsia="IRNazanin"/>
          <w:color w:val="111111"/>
          <w:sz w:val="28"/>
          <w:sz w:val="28"/>
          <w:szCs w:val="28"/>
          <w:rtl w:val="true"/>
          <w:lang w:bidi="fa-IR"/>
        </w:rPr>
        <w:t>فردوس کنید که جامعترین و کاملترین منزلگاههای بهشت است اشاره به اینکه همت افراد با ایمان باید در همه چیز و در همه حال عالی باشد،حتی در تمنای بهشت به مراحل پائینتر قناعت نکند،هر چند مراحل پائینتر هم غرق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چنین تقاضایی از خدا می‌کند لا بد باید خود را برای رسیدن به چنین مقامی آماده کند،لا بد باید حد اکثر تلاش و کوشش را برای کسب برترین صفات انسانی و انجام صالحترین اعمال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که می‌گویند خدا کند ما به بهشت راه یابیم هر چند در پائین ترین مراحل آن باشیم،افرادی هستند که از همت والای مؤمنان راستین بهره کافی ندارند</w:t>
      </w:r>
      <w:r>
        <w:rPr>
          <w:rFonts w:eastAsia="IRNazanin" w:cs="IRNazanin"/>
          <w:color w:val="111111"/>
          <w:sz w:val="28"/>
          <w:szCs w:val="28"/>
          <w:rtl w:val="true"/>
          <w:lang w:bidi="fa-IR"/>
        </w:rPr>
        <w:t>.</w:t>
      </w:r>
    </w:p>
    <w:p>
      <w:pPr>
        <w:pStyle w:val="Heading3"/>
        <w:numPr>
          <w:ilvl w:val="2"/>
          <w:numId w:val="1"/>
        </w:numPr>
        <w:rPr/>
      </w:pPr>
      <w:bookmarkStart w:id="1292" w:name="__RefHeading___Toc1974910_1067777946"/>
      <w:bookmarkStart w:id="1293" w:name="_Toc516"/>
      <w:bookmarkEnd w:id="1292"/>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109</w:t>
      </w:r>
      <w:r>
        <w:rPr>
          <w:rtl w:val="true"/>
        </w:rPr>
        <w:t xml:space="preserve"> </w:t>
      </w:r>
      <w:r>
        <w:rPr>
          <w:rtl w:val="true"/>
        </w:rPr>
        <w:t xml:space="preserve">تا </w:t>
      </w:r>
      <w:r>
        <w:rPr/>
        <w:t>110</w:t>
      </w:r>
      <w:r>
        <w:rPr>
          <w:rtl w:val="true"/>
        </w:rPr>
        <w:t>]</w:t>
      </w:r>
      <w:bookmarkEnd w:id="1293"/>
    </w:p>
    <w:p>
      <w:pPr>
        <w:pStyle w:val="Heading4"/>
        <w:numPr>
          <w:ilvl w:val="3"/>
          <w:numId w:val="1"/>
        </w:numPr>
        <w:rPr/>
      </w:pPr>
      <w:bookmarkStart w:id="1294" w:name="__RefHeading___Toc1974912_1067777946"/>
      <w:bookmarkStart w:id="1295" w:name="_Toc517"/>
      <w:bookmarkEnd w:id="1294"/>
      <w:r>
        <w:rPr>
          <w:rtl w:val="true"/>
        </w:rPr>
        <w:t>اشاره</w:t>
      </w:r>
      <w:bookmarkEnd w:id="1295"/>
    </w:p>
    <w:p>
      <w:pPr>
        <w:pStyle w:val="BookText"/>
        <w:rPr/>
      </w:pP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1974914_1067777946"/>
      <w:bookmarkStart w:id="1297" w:name="_Toc518"/>
      <w:bookmarkEnd w:id="1296"/>
      <w:r>
        <w:rPr>
          <w:rtl w:val="true"/>
        </w:rPr>
        <w:t>ترجمه</w:t>
      </w:r>
      <w:r>
        <w:rPr>
          <w:rtl w:val="true"/>
        </w:rPr>
        <w:t>:</w:t>
      </w:r>
      <w:bookmarkEnd w:id="129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دریاها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پروردگارم مرکب شوند،دریاها پایان می‌گیرند پیش از آنکه کلمات پروردگارم پایان یابد،هر چند همانند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کنیم</w:t>
      </w:r>
      <w:r>
        <w:rPr>
          <w:rFonts w:eastAsia="IRNazanin" w:cs="IRNazanin"/>
          <w:color w:val="111111"/>
          <w:sz w:val="28"/>
          <w:szCs w:val="28"/>
          <w:rtl w:val="true"/>
          <w:lang w:bidi="fa-IR"/>
        </w:rPr>
        <w:t>!</w:t>
      </w:r>
      <w:bookmarkStart w:id="1298" w:name="pg10174_93383"/>
    </w:p>
    <w:p>
      <w:pPr>
        <w:pStyle w:val="BookText"/>
        <w:rPr/>
      </w:pPr>
      <w:bookmarkEnd w:id="1298"/>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فقط بشری هستم همچون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می‌شود که معبود شما تنها یکی است،پس هر کس امید لقای پروردگارش را دارد باید عمل صالح انجام دهد،و کسی را در عبادت پروردگارش شریک نکند</w:t>
      </w:r>
      <w:r>
        <w:rPr>
          <w:rFonts w:eastAsia="IRNazanin" w:cs="IRNazanin"/>
          <w:color w:val="111111"/>
          <w:sz w:val="28"/>
          <w:szCs w:val="28"/>
          <w:rtl w:val="true"/>
          <w:lang w:bidi="fa-IR"/>
        </w:rPr>
        <w:t>.</w:t>
      </w:r>
    </w:p>
    <w:p>
      <w:pPr>
        <w:pStyle w:val="Heading4"/>
        <w:numPr>
          <w:ilvl w:val="3"/>
          <w:numId w:val="1"/>
        </w:numPr>
        <w:rPr/>
      </w:pPr>
      <w:bookmarkStart w:id="1299" w:name="__RefHeading___Toc1974916_1067777946"/>
      <w:bookmarkStart w:id="1300" w:name="_Toc519"/>
      <w:bookmarkEnd w:id="1299"/>
      <w:r>
        <w:rPr>
          <w:rtl w:val="true"/>
        </w:rPr>
        <w:t>شان نزول</w:t>
      </w:r>
      <w:r>
        <w:rPr>
          <w:rtl w:val="true"/>
        </w:rPr>
        <w:t>:</w:t>
      </w:r>
      <w:bookmarkEnd w:id="1300"/>
    </w:p>
    <w:p>
      <w:pPr>
        <w:pStyle w:val="BookText"/>
        <w:rPr/>
      </w:pPr>
      <w:r>
        <w:rPr>
          <w:rFonts w:ascii="IRNazanin" w:hAnsi="IRNazanin" w:eastAsia="IRNazanin"/>
          <w:color w:val="111111"/>
          <w:sz w:val="28"/>
          <w:sz w:val="28"/>
          <w:szCs w:val="28"/>
          <w:rtl w:val="true"/>
          <w:lang w:bidi="fa-IR"/>
        </w:rPr>
        <w:t>در شان نزول این آیه از ابن عباس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هنگامی که این سخن الهی را از پیامبر اسلام ص شنیدند که مٰا أُوتِیتُمْ مِنَ الْعِلْمِ إِلاّٰ قَلِیلاً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بهره کمی از دانش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چیزی می‌تواند صحیح باشد؟در حالی که به ما تورات داده شده است و هر کس تورات به او داده شده است صاحب خیر کثیر است،در این هنگام نخستین آیه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ترسیمی از علم بی نهایت خدا و ناچیز بودن علم ما در برابر علم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می‌گویند یهود به پیامبر ص گفتند،خداوند به تو حکمت داده است وَ مَنْ یُؤْتَ الْحِکْمَةَ فَقَدْ أُوتِیَ خَیْراً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او حکمت داده شده دارای خیر کثیر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در باره روح از تو سؤال می‌کنیم جواب سربسته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داد که انسان هر قدر دانش داشته باشد در برابر علم بی پایان خدا بسیار ناچیز است</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1" w:name="__RefHeading___Toc1974918_1067777946"/>
      <w:bookmarkStart w:id="1302" w:name="_Toc520"/>
      <w:bookmarkEnd w:id="1301"/>
      <w:r>
        <w:rPr>
          <w:rtl w:val="true"/>
        </w:rPr>
        <w:t>تفسیر</w:t>
      </w:r>
      <w:r>
        <w:rPr>
          <w:rtl w:val="true"/>
        </w:rPr>
        <w:t>:</w:t>
      </w:r>
      <w:bookmarkEnd w:id="1302"/>
    </w:p>
    <w:p>
      <w:pPr>
        <w:pStyle w:val="Heading5"/>
        <w:numPr>
          <w:ilvl w:val="4"/>
          <w:numId w:val="1"/>
        </w:numPr>
        <w:rPr/>
      </w:pPr>
      <w:bookmarkStart w:id="1303" w:name="__RefHeading___Toc1974920_1067777946"/>
      <w:bookmarkStart w:id="1304" w:name="_Toc521"/>
      <w:bookmarkEnd w:id="1303"/>
      <w:r>
        <w:rPr>
          <w:rtl w:val="true"/>
        </w:rPr>
        <w:t>اشاره</w:t>
      </w:r>
      <w:bookmarkEnd w:id="1304"/>
    </w:p>
    <w:p>
      <w:pPr>
        <w:pStyle w:val="Heading5"/>
        <w:numPr>
          <w:ilvl w:val="4"/>
          <w:numId w:val="1"/>
        </w:numPr>
        <w:rPr/>
      </w:pPr>
      <w:bookmarkStart w:id="1305" w:name="__RefHeading___Toc1974922_1067777946"/>
      <w:bookmarkStart w:id="1306" w:name="_Toc522"/>
      <w:bookmarkEnd w:id="1305"/>
      <w:r>
        <w:rPr>
          <w:rtl w:val="true"/>
        </w:rPr>
        <w:t>آنها که امید لقای خدا را دارند</w:t>
      </w:r>
      <w:bookmarkEnd w:id="1306"/>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در عین اینکه بحث مستقلی را دنبال می‌کند در ارتباط با کل مباحث این سوره است،زیرا هر یک از داستانهای سه‌گانه مهمی که در این سوره بود پرده از روی مطالب تازه و عجیبی برمی‌داشت،گویی قرآن در این آیات می‌خواهد</w:t>
      </w:r>
    </w:p>
    <w:p>
      <w:pPr>
        <w:pStyle w:val="BookText"/>
        <w:rPr/>
      </w:pPr>
      <w:r>
        <w:rPr>
          <w:rFonts w:ascii="IRNazanin" w:hAnsi="IRNazanin" w:eastAsia="IRNazanin"/>
          <w:color w:val="111111"/>
          <w:sz w:val="28"/>
          <w:sz w:val="28"/>
          <w:szCs w:val="28"/>
          <w:rtl w:val="true"/>
          <w:lang w:bidi="fa-IR"/>
        </w:rPr>
        <w:t>بگوید که آگاهی بر سرگذشت اصحاب کهف،و موسی و خضر،و ذو القرنین در برابر علم بی پایان خدا مطلب مهمی نیست،چرا که علم و دانش او از همه کائنات و جهان هستی از گذشته و حال و آینده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در نخستین آیه مورد بحث به پیامبر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دریاها برای نوشتن کلمات پروردگارم مرکب شود،دریاها پایان می‌یابد پیش از آنکه کلمات پروردگارم پایان گیرد،هر چند همانند آن را به آن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کٰانَ الْبَحْرُ مِدٰاداً لِکَلِمٰاتِ رَبِّی لَنَفِدَ الْبَحْرُ قَبْلَ أَنْ تَنْفَدَ کَلِمٰاتُ رَبِّی وَ لَوْ جِئْنٰا بِمِثْلِهِ مَدَداً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مرکب و یا ماده رنگینی که به کمک آن می‌نویسند می‌باشد،و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کشش گرفته شده است،زیرا با کشش آن خطوط آشکار می‌شود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کلمه در اصل به معنی الفاظی است که با آن سخن گفته می‌شود و یا به تعبیر دیگر لفظی است که دلالت بر معنی دارد،اما از آنجا که هر یک از موجودات این جهان دلیل بر علم و قدرت پروردگار است گاهی به هر موجودی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می‌شود،مخصوصا این تعبیر در مورد موجودات مهم و با عظمت بیشتر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مورد عیسی مسیح 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الْمَسِیحُ عِیسَی ابْنُ مَرْیَمَ رَسُولُ اللّٰهِ وَ کَلِمَتُهُ أَلْقٰاهٰا إِلیٰ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کلمه خداوند بود که آن را به مریم القا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کلمه نیز به همین معنی است یعنی اشاره به موجودات</w:t>
      </w:r>
    </w:p>
    <w:p>
      <w:pPr>
        <w:pStyle w:val="BookText"/>
        <w:rPr/>
      </w:pPr>
      <w:r>
        <w:rPr>
          <w:rFonts w:ascii="IRNazanin" w:hAnsi="IRNazanin" w:eastAsia="IRNazanin"/>
          <w:color w:val="111111"/>
          <w:sz w:val="28"/>
          <w:sz w:val="28"/>
          <w:szCs w:val="28"/>
          <w:rtl w:val="true"/>
          <w:lang w:bidi="fa-IR"/>
        </w:rPr>
        <w:t>جهان هستی است که هر کدام حکایت از صفات گوناگون پروردگار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قرآن در این آیه توجه به این واقعیت می‌دهد که گمان مبرید عالم هستی محدود به آن است که شما می‌بینید یا می‌دانید یا احساس می‌کنید، بلکه آن قدر عظمت و گسترش دارد که اگر دریاها مرکب شوند و بخواهند نام آن و صفات و ویژگیهای آنها را بنویسند دریاها پایان می‌یابند پیش از آنکه موجودات جهان هستی را احصا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مفهوم جنس را دارد، و همچنین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جِئْنٰا بِمِثْلِهِ مَدَداً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معنی جنس را می‌رساند اشاره به اینکه هر قدر همانند این دریاها بر آن افزوده شود باز هم کلمات الهی پایان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آیه فوق با آیه مشابهی که در سوره لقمان آمده است هیچگونه منافاتی ندارد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مٰا فِی الْأَرْضِ مِنْ شَجَرَةٍ أَقْلاٰمٌ وَ الْبَحْرُ یَمُدُّهُ مِنْ بَعْدِهِ سَبْعَةُ أَبْحُرٍ مٰا نَفِدَتْ کَلِمٰاتُ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تمام درختان روی زمین قلم شوند،و دریا و هفت دریای دیگر،مرکب آن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کلمات خدا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کلمات او پایان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قلمها می‌شکند و آن مرکبها تا آخرین قطره تمام می‌شوند و هنوز شرح مخلوقات و اسرار و حقایق جهان هستی باقی مانده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مهمی که در اینجا توجه به آن لازم است این است که آیه فوق در عین اینکه گسترش بی انتهای جهان هستی را در گذشته و حال و آینده مجسم می‌سازد،ترسیمی از علم نامحدود خداوند نیز هست،چرا که می‌دانیم خدا به همه آنچه در پهنه هستی بوده است و خواهد بود احاطه علمی دارد،بلکه علم او به حکم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وجود این موجودات جدا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1307" w:name="pg10174_93386"/>
    </w:p>
    <w:p>
      <w:pPr>
        <w:pStyle w:val="BookText"/>
        <w:rPr/>
      </w:pPr>
      <w:bookmarkEnd w:id="1307"/>
      <w:r>
        <w:rPr>
          <w:rFonts w:ascii="IRNazanin" w:hAnsi="IRNazanin" w:eastAsia="IRNazanin"/>
          <w:color w:val="111111"/>
          <w:sz w:val="28"/>
          <w:sz w:val="28"/>
          <w:szCs w:val="28"/>
          <w:rtl w:val="true"/>
          <w:lang w:bidi="fa-IR"/>
        </w:rPr>
        <w:t>پس به تعبیر دیگر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اقیانوسهای روی زمین مرکب و جوهر شوند و همه درختان قلم گردند هرگز قادر نیستند آنچه در علم خداوند است رقم بزنند</w:t>
      </w:r>
      <w:r>
        <w:rPr>
          <w:rFonts w:eastAsia="IRNazanin" w:cs="IRNazanin"/>
          <w:color w:val="111111"/>
          <w:sz w:val="28"/>
          <w:szCs w:val="28"/>
          <w:rtl w:val="true"/>
          <w:lang w:bidi="fa-IR"/>
        </w:rPr>
        <w:t>.</w:t>
      </w:r>
    </w:p>
    <w:p>
      <w:pPr>
        <w:pStyle w:val="Heading5"/>
        <w:numPr>
          <w:ilvl w:val="4"/>
          <w:numId w:val="1"/>
        </w:numPr>
        <w:rPr/>
      </w:pPr>
      <w:bookmarkStart w:id="1308" w:name="__RefHeading___Toc1974924_1067777946"/>
      <w:bookmarkStart w:id="1309" w:name="_Toc523"/>
      <w:bookmarkEnd w:id="1308"/>
      <w:r>
        <w:rPr>
          <w:rtl w:val="true"/>
        </w:rPr>
        <w:t>ترسیمی از بی نهایت</w:t>
      </w:r>
      <w:bookmarkEnd w:id="1309"/>
    </w:p>
    <w:p>
      <w:pPr>
        <w:pStyle w:val="BookText"/>
        <w:rPr/>
      </w:pPr>
      <w:r>
        <w:rPr>
          <w:rFonts w:ascii="IRNazanin" w:hAnsi="IRNazanin" w:eastAsia="IRNazanin"/>
          <w:color w:val="111111"/>
          <w:sz w:val="28"/>
          <w:sz w:val="28"/>
          <w:szCs w:val="28"/>
          <w:rtl w:val="true"/>
          <w:lang w:bidi="fa-IR"/>
        </w:rPr>
        <w:t>قرآن مجید در اینجا برای مجسم ساختن عدد بی نهایت،و نزدیک ساختن معنی علم بی پایان خدا و گستردگی فوق العاده جهان هستی را به افکار ما، در اینجا به بیان بسیار فصیح و بلیغی دست زده است و از اعداد زنده و جاندار استفاده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اعداد هم زنده و مرده دارند؟ آری عددهایی که در ریاضیات به کار می‌رود و از 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راست اعداد صحیح بدست می‌آید در حقیقت اعدادی مرده است،و هرگز نمی‌تواند عظمت چیزی را مجسم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ریاضیات سر و کار دارند می‌دانند یک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طرف راست آن یک کیلومتر صفر باشد عددی است فوق العاده عظیم و گیج کننده که تصور عظمت آن براستی مشکل است،اما برای چه اشخاصی؟برای ریاضی دانها،ولی برای توده مردم هرگز نمی‌تواند تجسمی از عظمت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زنده آنست که فکر ما را به همراه خود تا آنجا که پیش می‌رود ببرد و واقعیت را آن چنان که هست در نظرها تجسم بخشد،روح داشته باشد،عظمت داشته باشد،و زبان داشته باشد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جای اینکه بگوید مخلوقات خداوند در پهنه هستی از عددی که یکصد کیلومتر صفر در کنار آن باشد فوق العاده بیشتر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درختان روی زمین قلم شوند،و همه دریاها مرکب،تمام این قلمها می‌شکند</w:t>
      </w:r>
    </w:p>
    <w:p>
      <w:pPr>
        <w:pStyle w:val="BookText"/>
        <w:rPr/>
      </w:pPr>
      <w:r>
        <w:rPr>
          <w:rFonts w:ascii="IRNazanin" w:hAnsi="IRNazanin" w:eastAsia="IRNazanin"/>
          <w:color w:val="111111"/>
          <w:sz w:val="28"/>
          <w:sz w:val="28"/>
          <w:szCs w:val="28"/>
          <w:rtl w:val="true"/>
          <w:lang w:bidi="fa-IR"/>
        </w:rPr>
        <w:t>و از بین می‌رود،و همه این مرکبها تا آخرین قطره پایان می‌یابند اما حقایق عالم هستی و اسرار و رموز آن و موجودات این جهان و معلومات پروردگار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فکر کنید یک قلم چقدر قدرت نوشتن دارد؟سپس فکر کنید  از یک شاخه کوچک درخت چند قلم ساخته می‌شود؟پس از آن از یک درخت بزرگ با آن ساقه تنومندش چند هزار یا چند ملیون قلم تهیه می‌شود؟سپس مجموع درختان روی زمین در تمام جنگلها و باغها را در نظر بگیرید،و قلمهایی که از آن ساخته می‌شود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یک قطره مرکب فکر کنید چند کلمه می‌توان نوشت؟ سپس آن را در یک استخر و یک دریاچه و یک دریا و اقیانوس و سرانجام همه دریاهای روی زمین ضرب کنید،چه عدد عجیبی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سخن آن گاه روشنتر می‌شود که به این واقعیت توجه کنیم که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تعبیر دیگر مفهومش این است که اگر دریاهای بسیار بر آن دریا بیفزائیم باز کلمات اللّٰه پایان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کنید این عدد تا چه اندازه زنده و جاندار است،عددی است که فکر انسان را با خود می‌کشد و به سوی بی نهایت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عددی است که هر کس،چه ریاضی‌دان چه بی سواد،درک عظمت آن را می‌کند،و به گستردگی و ابهتش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علم خدا از این عدد 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است نامحدود و بی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است که قلمرو آن سرتاسر جهان هستی است و گذشته و آینده تاریخ عالم و همه اسرار و رموز و حقایق را در برمی‌گیرد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که آخرین آیه سوره کهف است مجموعه‌ای است از اصول اساسی</w:t>
      </w:r>
    </w:p>
    <w:p>
      <w:pPr>
        <w:pStyle w:val="BookText"/>
        <w:rPr/>
      </w:pPr>
      <w:r>
        <w:rPr>
          <w:rFonts w:ascii="IRNazanin" w:hAnsi="IRNazanin" w:eastAsia="IRNazanin"/>
          <w:color w:val="111111"/>
          <w:sz w:val="28"/>
          <w:sz w:val="28"/>
          <w:szCs w:val="28"/>
          <w:rtl w:val="true"/>
          <w:lang w:bidi="fa-IR"/>
        </w:rPr>
        <w:t>اعتقادات دینی،یعنی توحید و معاد و رسالت پیامبر ص و در واقع همان چیزی است که آغاز سوره کهف نیز با آن بوده است،چرا که در آغاز نیز سخن از اللّٰه و وحی  و پاداش عمل و قیامت بود،و از یک نظر عصاره و فشرده‌ای است از مجموع این سوره که قسمت مهمی از آن بر محور این سه موضوع دور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مساله نبوت در طول تاریخش با انواع غلو و مبالغه همراه بوده است آن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فقط بشری همچون شما هستم،یگانه امتیازم این است که بر من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مِثْلُکُمْ یُوحیٰ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تعبیر بر تمام امتیازات پنداری شرک‌آلودی که پیامبران را از مرحله بشریت به مرحله الوهیت بالا می‌برد قلم سرخ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میان تمام مسائلی که وحی می‌شود،انگشت روی مساله توحید می‌گذارد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وحی می‌شود که معبود شما فقط یکی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أَنَّمٰا إِلٰهُکُمْ إِلٰهٌ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تنها به این مساله اشاره شده است برای اینکه توحید،عصاره همه معتقدات و همه برنامه‌های فردی و اجتماعی سعادتبخش انسان است،در جای دیگر نیز گفته‌ایم که توحید تنها یک اصل از اصول دین نیست بلکه خمیرمایه همه اصول و فروع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مثال ساده تعلیمات دین را از اصول و فروع به دانه‌های گوهری تشبیه کنیم باید توحید را به آن ریسمانی تشبیه کرد که این دانه‌ها را به هم پیوند می‌دهد و از مجموع آن گردنبند پرارزش و زیبایی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اگر هر یک از تعلیمات دین را به یکی از اعضاء پیکر انسان تشبیه کنیم باید بگوئیم توحید روحی است که در مجموع این پیکر دمیده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معاد و نبوت،این واقعیت به ثبوت رسیده است که آنها جدا از</w:t>
      </w:r>
    </w:p>
    <w:p>
      <w:pPr>
        <w:pStyle w:val="BookText"/>
        <w:rPr/>
      </w:pPr>
      <w:r>
        <w:rPr>
          <w:rFonts w:ascii="IRNazanin" w:hAnsi="IRNazanin" w:eastAsia="IRNazanin"/>
          <w:color w:val="111111"/>
          <w:sz w:val="28"/>
          <w:sz w:val="28"/>
          <w:szCs w:val="28"/>
          <w:rtl w:val="true"/>
          <w:lang w:bidi="fa-IR"/>
        </w:rPr>
        <w:t>توحید نیستند یعنی هنگامی که خدا را با همه صفاتش بشناسیم می‌دانیم چنین خدایی باید پیامبرانی بفرستد،و نیز حکمت و عدالت او ایجاب می‌کند که دادگاه عدل و رستاخیزی وجود داشته باشد، مسائل اجتماعی و کل جامعه انسانی و هر چه در ارتباط با آن است باید پرتوی از توحید و وحدت باشد تا سامان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احادیث می‌خوانیم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محکم پروردگار است و هر کس در آن وارد شود از عذاب و کیفر الهی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همه شنیده‌ایم که پیامبر ص در آغاز اسلام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طالب رستگاری هستید زیر پرچم توحید درآئید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جمله این آیه اشاره به مساله رستاخیز می‌کند و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مساله توحید پیوند می‌زند،و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کس امید لقای پروردگارش را دارد باید عمل صالح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یَرْجُوا لِقٰاءَ رَبِّهِ فَلْیَعْمَلْ عَمَلاً صٰالِحاً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لقای پروردگار که همان مشاهده باطنی ذات پاک او با چشم دل و بصیرت درون است گر چه در این دنیا هم برای مؤمنان راستین امکان‌پذیر است اما از آنجا که این مساله در قیامت به خاطر مشاهده آثار بیشتر و روشنتر و صریحتر جنبه همگانی و عمومی پیدا می‌کند،این تعبیر در لسان قرآن معمولا در مورد روز قیامت به کار رفته از سوی دیگر طبیعی است اگر انسان انتظار و امید چیزی را دارد باید خود را برای استقبال از آن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ادعا می‌کند من انتظار چیزی دارم و اثری در عمل او نمایان نیست،در واقع مدعی دروغینی بیش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آیه فوق، فَلْیَعْمَلْ عَمَلاً صٰالِحاً به صورت صیغه امر بیان شده،امری که لازمه رجاء و امید و انتظار لقای پروردگار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جمله حقیقت عمل صالح را در یک بیان کوتاه چنین بازگو</w:t>
      </w:r>
      <w:bookmarkStart w:id="1310" w:name="pg10174_93390"/>
    </w:p>
    <w:p>
      <w:pPr>
        <w:pStyle w:val="BookText"/>
        <w:rPr/>
      </w:pPr>
      <w:bookmarkEnd w:id="1310"/>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کسی را در عبادت پروردگارش شریک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یُشْرِکْ بِعِبٰادَةِ رَبِّهِ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روشنتر تا حقیقت خلوص و اخلاص در عمل نیاید،رنگ عمل صالح به خود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الهی و خدایی است که به عمل انسان عمق می‌دهد،نورانیت می‌بخشد،و جهت  صحیح می‌دهد،و هنگامی که اخلاص از میان رفت،عمل بیشتر جنبه ظاهری پیدا می‌کند،به منافع شخصی گرایش می‌یابد و عمق و اصالت و جهت صحیح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عمل صالحی که از انگیزه الهی و اخلاص،سرچشمه گرفته و با آن آمیخته شده است گذرنامه لقای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سابقا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آن چنان مفهوم وسیعی دارد که هر برنامه مفید و سازنده فردی و اجتماعی را در تمام زمینه‌های زندگی شامل می‌شود</w:t>
      </w:r>
      <w:r>
        <w:rPr>
          <w:rFonts w:eastAsia="IRNazanin" w:cs="IRNazanin"/>
          <w:color w:val="111111"/>
          <w:sz w:val="28"/>
          <w:szCs w:val="28"/>
          <w:rtl w:val="true"/>
          <w:lang w:bidi="fa-IR"/>
        </w:rPr>
        <w:t>.</w:t>
      </w:r>
    </w:p>
    <w:p>
      <w:pPr>
        <w:pStyle w:val="Heading5"/>
        <w:numPr>
          <w:ilvl w:val="4"/>
          <w:numId w:val="1"/>
        </w:numPr>
        <w:rPr/>
      </w:pPr>
      <w:bookmarkStart w:id="1311" w:name="__RefHeading___Toc1974926_1067777946"/>
      <w:bookmarkStart w:id="1312" w:name="_Toc524"/>
      <w:bookmarkEnd w:id="1311"/>
      <w:r>
        <w:rPr>
          <w:rtl w:val="true"/>
        </w:rPr>
        <w:t>اخلاص یا روح عمل صالح</w:t>
      </w:r>
      <w:bookmarkEnd w:id="1312"/>
    </w:p>
    <w:p>
      <w:pPr>
        <w:pStyle w:val="BookText"/>
        <w:rPr/>
      </w:pPr>
      <w:r>
        <w:rPr>
          <w:rFonts w:ascii="IRNazanin" w:hAnsi="IRNazanin" w:eastAsia="IRNazanin"/>
          <w:color w:val="111111"/>
          <w:sz w:val="28"/>
          <w:sz w:val="28"/>
          <w:szCs w:val="28"/>
          <w:rtl w:val="true"/>
          <w:lang w:bidi="fa-IR"/>
        </w:rPr>
        <w:t>در روایات اسلامی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فوق العاده‌ای داده شده است، و اصلا برنامه اسلام این است که هر عملی را با رنگ نیت و انگیزه آن می‌پذیرد حدیث معروف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الا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همه شنیده‌ایم بیانگر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مساله نیت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 است که اگر آن باشد، عمل فوق العاده پر ارزش و الا فاقد ارزش خواهد بود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آن است که محرک انسان از هر گونه شائبه غیر الهی پاک باشد و می‌توان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گذاشت،یعنی در تمام برنامه‌ها تنها به پروردگار و رضای او اندیشیدن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در شان نزول آیه فوق از پیامبر ص چنین نقل شده است که شخصی خدمتش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راه خدا انفاق می‌کنم و صله رحم بجا می‌آورم،و این اعمال را فقط به خاطر اللّٰه انجام می‌دهم،اما هنگامی که مردم از این اعمال من سخن می‌گویند و ستایش می‌کنند مسرور و خوشحال می‌شوم،این اعمال من چگونه است؟ پیامبر ص سکوت فرمود و سخنی نگفت،تا اینکه آیه فوق نازل شد و به این سؤال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عملی مقبول درگاه خدا است که با اخلاص کامل همراه باشد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بدون شک منظور از این روایت آن حالت سرور غیر اختیاری نیست،بلکه حالتی است که انگیزه عمل انسان گردد و یا حکایت از عدم خلوص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خالص تا آن حد در اسلام مورد اهمیت است که در حدیثی از پیامبر اکرم ص می‌خوانیم</w:t>
      </w:r>
    </w:p>
    <w:p>
      <w:pPr>
        <w:pStyle w:val="BookText"/>
        <w:rPr/>
      </w:pPr>
      <w:r>
        <w:rPr>
          <w:rFonts w:ascii="IRNazanin" w:hAnsi="IRNazanin" w:eastAsia="IRNazanin"/>
          <w:color w:val="111111"/>
          <w:sz w:val="28"/>
          <w:sz w:val="28"/>
          <w:szCs w:val="28"/>
          <w:rtl w:val="true"/>
          <w:lang w:bidi="fa-IR"/>
        </w:rPr>
        <w:t>من اخلص للّٰه اربعین یوما فجر اللّٰه ینابیع الحکمة من قلبه علی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اعمال خود را خالصانه انجام دهد،خداوند چشمه‌های حکمت و دانش را از قلبش بر زبانش می‌گشاید</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ما را در همه اعمالمان آن چنان خالص فرما که به احدی جز تو نیندیشیم،و برای غیر تو گام برنداریم،بلکه هر چه غیر از تو و هر کس جز تو را می‌خواهیم به خاطر رضایت تو و پیوند و ارتباطش با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کهف و پایان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جمادی الثانی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ششم ط قدیم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التحذیر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شکافتن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به هم آمدن است،بعضی از فلاسفه قدیم معتقد بودند که این امر در افلاک امکان پذیر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می‌خواهند بدانند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زمینه معراج و شق القمر و عبادت در قطبین بحث کرده‌ایم مراجعه فرمائید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ترکیب نحوی،بعضی از مفسران جمله أَلاّٰ تَتَّخِذُوا مِنْ دُونِی وَکِیلاً را در تقدیر لئلا تتخذوا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دانسته‌اند،و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زائده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قلنا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تقدیر گرفته‌اند که مجموعا چنین می‌شود،و قلنا لهم لا تتخذوا من دونی وکیلا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ذُرِّیَّةَ مَنْ حَمَلْنٰا مَعَ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ندائیه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در تقدیر یا ذریة من حملنا مع نوح بوده است،اما این احتمال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مفعول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بسیار بعید است و با جمله إِنَّهُ کٰانَ عَبْداً شَکُوراً سازگار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جمع و به معنی گروهی از مردان است،بعضی گفته‌اند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اصل از ماده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کوچ کردن و به چیزی روی آوردن است و به همین جهت به جماعتی که قدرت بر تحرک به سوی چیزی داشته باشند، نفیر گفته می‌شود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حبس است،و به هر نقطه‌ای که راه خروج ندارد،حصیر گفته می‌شود،و اگر حصیر معمولی را هم حصیر می‌گویند به خاطر آن است که قسمتهای مختلف آن به هم بافته و محصور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دانشمند گرانمایه مرحوم شعرانی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مجله مکتب اسلام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بحث تفسیری آقای ابراهیم انصاری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فوق خواندیم إِنْ أَحْسَنْتُمْ أَحْسَنْتُمْ لِأَنْفُسِکُمْ وَ إِنْ أَسَأْتُمْ فَلَهٰا در حالی که قاعدتا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شود زیرا بدی کردن به سود انسان نیست به زیان انسان است،این تعبیر یا به خاطر هماهنگی میان دو بخش جمله است،و یا از این نظر است که لام در اینجا به معنی اختصاص است نه به معنی نفع و سود،بعضی از مفسران نیز احتمال داده‌اند که لام در اینجا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گفتیم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هر گونه خبری را که در صورت انسان اثر بگذارد او را مسرور یا غم‌آلود کند شامل می‌شود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بیانیه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صورت دوم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اختصاصیه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اشباح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جلد اول کتاب ایمان و کفر تعجیل فعل الخیر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نیز در این زمینه،شرح مبسوطی داشتیم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 چه معنی وسیعی دارد ولی در این گونه موارد به معنی فرمان عذاب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نیز به این موضوع اشاره‌ای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معتقدند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می‌گردد،گفته می‌شود احسن الیه،اما گاهی به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می‌گردد،این تعبیر شاید به خاطر آن باشد که مباشرت را بیان کند یعنی شخصا و بدون واسطه آنها را مورد محبت و احترام قرار دهید، و این ششمین تاکید در این مساله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یبلغن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بعضی مرکب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شرطیه است که برای تاکید پشت سر هم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گفته بعضی دیگر مرکب از ان شرطیه و ماء زائده است که وجود آن اجازه می‌دهد کلمه شرط بر فعلی که با نون تاکیدی مؤکد است درآید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القرآن تفلیسی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تفسیر صافی ذیل آیه مورد بحث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زمین آباد و محصول خیزی در نزدیکی خیبر بود،و از مدینه حدود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فاصله داشت،و بعد از خیبر،نقطه اتکاء یهودیان در حجاز به شمار می‌رفت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مراصد الاطلاع ماده فدک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که یهودیان این منطقه بدون جنگ تسلیم شدند پیامبر ص این سرزمین را طبق تواریخ و اسناد معتبر به فاطمه ع بخشید،اما بعد از رحلت آن حضرت،مخالفان آن را غصب نمودند و سالیان دراز به صورت یک حربه سیاسی در دست آنها بود اما بعضی از خلفا اقدام به تحویل آن به فرزندان فاطمه ع نمودند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 میزان الاعتدال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در مجمع البیان و همچنین در المنثور در ذیل آیه مورد بحث این حدیث را از طرق شیعه و اهل تسنن آورده‌اند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و صحیح مسلم بنا به نقل تفسیر 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ارتداد و فلسفه سختگیری در مجازات آن بحث مشروحی 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در جلد یازدهم تفسیر نمونه داشتیم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اهمیت وفای به عهد و سوگند در جلد یازدهم تفسیر نمونه ذیل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بحث مشروحی داشتیم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تفسیر فخر رازی و تفسیر مجمع البیان ذیل آیه مورد بحث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 مورد بحث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شدت خوشحالی در برابر یک موضوع باطل و بی اساس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ششم تفسیر نمونه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باره زیانهای کبر و غرور سخن گفته‌ایم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سیئه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برمی‌گردد،و مفرد بودنش به خاطر مفرد بودن این دو لفظ می‌باشد هر چند در اینجا معنی جمع دارد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یازدهم تفسیر نمونه ذیل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مراجعه فرمائید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گفته‌اند که معنی این جمله آنست خدایان دیگر سعی می‌داشتند خود را در پیشگاه اللّٰه مقرب سازند،یعنی جایی که این بتها و خدایان پنداری شما نمی‌توانند قرب به خدا را برای خود فراهم سازند چگونه می‌توانند وسیله تقرب شما شوند؟ولی تعبیرات این آیه و همچنین آیه بعد با این تفسیر چندان سازگار نیست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نعیم اصفهانی در 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نقل تفسیر المیزان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طبق نقل تفسیر المیزان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ذیل آیه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اخفش نقل شده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 گاهی به معنی اسم فاعل است 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مشئوم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شائم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کرات،به هر چیزی که کهنه و پوسیده و متلاشی شود می‌گویند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تفسیر قرطبی ذیل آیات مورد بحث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مزامیر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امروز در دست ما است،در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که شریران منقطع خواهند شد،اما متوکلان به خداوند وارث زمین خواهند،شد،هان بعد از مدتی شریر نخواهد بود در مکانش تامل خواهی کرد و نخواهد بود،اما حکیمان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 زمین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مزمور در جمله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تعبیراتی کاملا شبیه همین تعبیر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چیزی است که در قرآن مجید در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می‌فرماید وَ لَقَدْ کَتَبْنٰا فِی الزَّبُورِ مِنْ بَعْدِ الذِّکْرِ أَنَّ الْأَرْضَ یَرِثُهٰا عِبٰادِیَ الصّٰالِحُونَ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این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از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یبتغون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می‌باشد،یا مبتدا برای محذوفی است،و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ایهم اقرب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اکثر دعاء و ابتغاء للوسیلة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ترکیب نحوی فقط می‌تواند بدل از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ایهم اقرب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مبتدا و خبر است در حالی که طبق این معنی باید به صورت مفعولی یا بدل از مفعول به کار رود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آن را در تفسیر نمونه جلد چهارم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آورده‌ایم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ششم صفحه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فخر رازی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گفته‌اند که کاف 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زائده یا حرف خطاب است که برای تاکید آمده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رأیتک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جواب آن محذوف است،و در تقدیر چنین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اخبرنی عن هذا الذی کرمته علی لم کرمته علی و قد خلقتنی من 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احتمال نیز وجود دارد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معنی اصلیش باشد و جمله دارای محذوفی نباشد،و مجموعا چنین معنی می‌دهد آیا این موجودی را که بر من برتری داده‌ای ملاحظه کردی،اگر مرا زنده بگذاری خواهی دید که اکثر فرزندانش را گمراه 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دوم در ترکیب و معنی آیه صحیحتر به نظر می‌رسد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نیز در ذیل این آیات وارد شده که شرکت شیطان را در فرزندان به عنوان فرزندان نامشروع یا فرزندانی که از مال حرام نطفه آنها منعقد می‌شود و یا به هنگام انعقاد نطفه پدر و مادر به یاد خدا نیستند تفسیر کرده‌اند ولی همانگونه که بارها گفته‌ایم این گونه تفسیرها بیان قسمتی از مصداقهای روشن است و دلیل بر انحصار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کامل توحید فطری را در کتاب آفریدگار جهان مطالعه فرمائید،و در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نیز به این مساله اشاره کرده‌ایم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موجود ناشناخته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رشته بسیار نازکی است که در شکاف هسته خرما قرار دارد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پشت هسته خرما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پوسته نازکی است که هسته خرما را پوشانیده و تمام این کلمات کنایه از شیء بسیار کوچک و حقیر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الاسلام علی خمس علی الصلاة و الزکاة و الصوم و الحج و الولایة و لم یناد بشیء کما نودی بالولایة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بسیاری دیگر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این موضوع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کتاب العقل و الجهل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المیزان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راغب در مفردات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خواب است،ولی هنگامی که به باب تفعل می‌رود معنی از بین بردن خواب و انتقال به حالت بیداری آمده است،ضمیر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تهجد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قرآن برمی‌گردد یعنی قسمتی از شب را بیدار باش و قرآن بخوان،ولی این کلمه بعدا در لسان اهل شرع به معنی نماز شب به کار رفته است و متهجد به کسی می‌گویند که نماز شب می‌خواند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معنی مصدری را میرساند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زهق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اضمحلال و هلاک و نابودی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مبالغه و به معنی چیزی است که بطور کامل محو و نابود می‌شود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فقهاء احتیاط کرده‌اند که در نماز شفع قنوت نخوانند و یا به قصد رجاء بخوانند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سوم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گفته‌ایم که اضافه روح در اینجا به خدا اضافه تشریفی است،و منظور یک روح بزرگ و مقدس الهی است که خدا به آدمیان بخشیده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پیسیکولوژی دکتر ارانی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از نظر 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 ارانی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 تلخیص از کتاب معاد و جهان پس از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استقلال روح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مفهوم جمله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لا نشاء ان نذهب بالذی اوحینا الیک رحمة من ربک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 المنثور نیز این شان نزول با تفاوتهایی ذیل همین آیات آمده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مراجعه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ترکیبی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کَفیٰ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تمیز و یا به گفته بعضی حال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می‌خوانیم وَ رَأَی الْمُجْرِمُونَ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گنهکاران آتش دوزخ را می‌بینند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می‌خوانیم دَعَوْا هُنٰالِکَ ثُبُوراً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دوزخیان صدای خود را به وا ویلاه و وا هلاکاه بلند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می‌خوانیم سَمِعُوا لَهٰا تَغَیُّظاً وَ زَفِیراً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مجرمان صدای وحشتناک آتش خشمگین را می‌شنوند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این زمینه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و جهان پس از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بخوانید</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بحثهای گذشته نیز مشروحا در این زمینه بحث کرده‌ایم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ذیل آیه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فوق،به عقیده بسیاری از مفسران بوسیله فعل مقدری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تفسیر می‌کند،و در تقدیر چنین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فرقنا قرآنا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معنی صدای آب و مانند آن است که از بلندی به زیر می‌افتد،بکار بردن این تعبیر در مورد سجده کنندگان نشانه آن است که آنان در برابر پروردگار به زمین می‌افتند در حالی که صدایشان به تسبیح بلند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وَعْدُ 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شرطیه نیست،بلکه تاکیدیه،و مخففه از مثقله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تفسیر المیزان ذیل آیه مورد بحث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سوم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سوم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ترکیب نحوی حال است و عامل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مسئله تثلیث و اعتقاد به فرزندی خدا در مورد حضرت مسیح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مشروحا سخن گفته‌ایم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خط درشت و پررنگ است،و بعضی به معنی نقطه‌گذاری یک خط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 حال رقیم به معنی کتاب و یا لوحه و نامه‌ای است که چیزی در آن نگاشته شده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فوق را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آورده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سوم تفسیر نمونه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همچنین به جلد هفتم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لیتسائلوا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 لام عاقبت است نه علت،یعنی نتیجه بیداریشان این شد که از یکدیگر در باره طول مدت خوابشان سؤال کنند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اول تفسیر سوره بقره ذیل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که بتوفیق پروردگار بزرگ بعد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تمام به نیمه تفسیر قرآن می‌رسیم،خدا را شکر می‌گوئیم که با تمام حوادث سخت و دردناک و طوفانهای پی در پی که بر ما و کشور ما گذشت نور اسلام در این منطقه خاموش نشد،بلکه دامنه‌اش گسترده‌تر گشت،و نیز خدا را شکر که وقفه‌ای در کار نوشتن آن رخ نداد،اما امیدواریم که باقیمانده تفسیر به سرعتی بیشتر پیش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ده سال مدت کمی نیست ولی کاری که تا کنون روی این تفسیر انجام گرفته نیز بحمد اللّٰه کار کوچکی نبوده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بنا بر تفسیر اول باید جمله‌ای در تقدیر گرفته شود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تقدیر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تقول انشاء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مطابق تفسیر دوم تقدیری لازم نیست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آن در فارسی ضرب المثل معروفی است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بتو می‌گویم دیوار تو بشنو</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قواعد نحوی در اینجا باید بجای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جمع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مفرد است آورده شود،ولی گویا به خاطر اینکه چنین خوابی بسیار طولانی و این تعداد سالها بسیار زیاد بوده است برای بیان این مطلب صیغه جمع ذکر شده است تا بیانگر کثرت 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سالهای شمسی و قمری تقریبا یازده روز است،که اگر آن را در سیصد ضرب کنیم و سپس بر عدد روزهای سال قمری که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است تقسیم کنیم نتیجه آن همان عدد نه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اینجا کسر مختصری میماند که چون کمتر از یک سال است قابل محاسبه نیست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أَبْصِرْ بِهِ وَ أَسْمِعْ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تعجب است،و برای ما بیان عظمت علم خدا است،یعنی او بقدری بینا و شنوا است که انسان را در شگفتی فرو می‌برد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فکر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اهمیت هجرت در اسلام و فلسفه آن بحث مشروحی در جلد چهارم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آورده‌ایم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عنوان یک سپر دفاعی به طور مشروح در جلد دوم تفسیر نمونه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 کرده‌ایم،و مدارک فقهی آن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قاموس مقدس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و جهان پس از مرگ از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فرهنگنامه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جدید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زمستانخوابی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بهمن ماه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این زمینه‌ها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و جهان پس از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قرطبی ذیل آیات مورد بحث</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گاهی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گاهی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و دلیل انتخاب آن در این گونه موارد،در جلد دوم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بحث کرده‌ایم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تعد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یعدو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تجاوز کردن است،بنا بر این مفهوم جمله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از آنها برمگیر تا به دیگران نگاه کنی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تجاوز از حد است،و هر چیزی که از حد خود خارج بشود و به اسراف متوجه گردد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راغب در مفردات گوید به معنی درد ته‌نشین شده روغن است که معمولا چیز آلوده و کثیف و بد طعمی است،ولی جمعی دیگر از مفسران به معنی هر گونه فلز گداخته تفسیر کرده‌اند و ظاهر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یشوی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صورتها را بریان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معنی دوم را می‌رساند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 و رفیق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یعنی محل اجتماع دوستان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نیز به نوبه خود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اصل از کلمه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دستبند گرفته شده،و بعد از آنکه معرب گردیده از آن فعلهای عربی نیز مشتق 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تختی می‌گویند که اطراف آن از هر طرف به صورت سایبان پوشانیده شده،و در اصل به گفته،راغب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نام درخت معروفی است گرفته شده،چرا که گاهی عربها از این درخت،سایبانهای مخصوصی می‌ساختند و یا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معنی اقامت و توقف است می‌باشد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بوده،سپس درهم ادغام شده و به اینصورت درآمده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ما شاء اللّٰه محذوفی دارد و در تقدیر چنین است هذا ما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چیزی است که خدا خواسته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اللّٰه کائن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خدا بخواهد همان می‌شود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شکستن گرفته شده،و در اینجا به گیاهان خشکیده‌ای اطلاق گردیده که درهم شکسته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پراکنده ساختن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نهایت تاسف در همین ایام که این بخش از تفسیر را می‌نویسیم به فقدان این علامه بزرگوار مفسر قرآن مجید،فیلسوف عالیقدر،عالم بزرگ اخلاق آیت اللّٰه علامه طباطبائی گرفتار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بزرگمردی که در دوران عمر پر برکتش خدمات بسیار پرارزشی،دور از هر گونه تظاهر و خودنمایی،به جامعه اسلامی کرد،تحولی در حوزه علمیه قم و افکار دانشمندان معاصر ایجاد نمود،شاگردان برازنده فراوانی تربیت کرد و آثار بسیار ارزنده‌ای از خود به یادگار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همین اثر گرانمایه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تازه‌ای در تفسیر قرآن کریم گشوده و نقطه عطفی بود در این علم مهم اسلامی،روحش غریق رحمت باد و یادش برای همیشه گرامی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رحلت معظم 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تفسیر کبیر،و قرطبی در تفسیر الجامع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ترکیب نحوی تمیز است و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و دار و دسته او است،و یا عبادت شیطان و دار و دسته‌اش،فاعل می‌باشد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نبوغ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هلاکت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مقابله است،یعنی عذاب الهی را در برابر خود مشاهده کنند، جمعی از مفسران مانند طبرسی در مجمع البیان و ابو الفتوح در روح الجنان و آلوسی در روح المعانی نیز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انواع مختلف عذاب بوده باشد ولی معنی اول صحیحتر به نظر می‌رسد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یدحضوا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ادحاض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ابطال و زائل کردن است 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لغزش گرفته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سابقا گفته‌ایم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پرده یا هر چیزی است که مستور می‌سازد،و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سنگینی گوش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ملجا و پناهگاه و وسیله نجات است</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گونه‌ای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به معنی راه رفتن در سراشیبی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راه سراشیبی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أَنْسٰانِیهُ إِلاَّ الشَّیْطٰانُ أَنْ أَذْکُرَهُ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معترضه‌ای است که در وسط کلام واقع شده،ولی از آنجا که این جمله در حقیقت علت نسیان و فراموشی را بیان می‌کند در وسط کلام ذکر شده است و این مخصوصا در باره کسانی که مورد عتاب و خطاب از شخص بزرگتری واقع می‌شوند معمول است که علت اصلی را در لابلای کلام به صورت معترضه ذکر می‌کند تا کمتر مورد اعتراض قرار گیرند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أُحْدِثَ لَکَ مِنْهُ ذِکْراً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من خودم آغاز سخن می‌کنم و برای نخستین بار از روی آن پرده برمی‌دارم تو سخنی مگو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انطاکیه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شهرهای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اسکندرون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دارد،و به خاطر دانه‌های غذایی و دانه‌های روغنیش مشهور است،بندری دارد بنام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از آن فاصله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مجاز است،و مفهومش این است که آن چنان سست شده بود که گویی تصمیم گرفته بود فرود آید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الفتوح رازی ذیل آیه مورد بحث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دوم تفسیر نمونه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مراجعه فرمائید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شده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تفسیر اول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مفعول گرفته که مفعول اولش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مفعول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می‌باشد،و بنا بر تفسیر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جلد اول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الأئمة بمن یشبهون فیمن 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بالا نقل شده عین عبارتی است که در کتاب اعلام قرآن در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ششم 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 تلخیص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سوم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و کتب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تفسیر المیزان ذیل آیه مورد بحث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سوم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دوازدهم تفسیر نمونه ذیل آیه فوق مراجعه 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w:t>
      </w:r>
      <w:r>
        <w:rPr>
          <w:rFonts w:eastAsia="IRNazanin" w:cs="IRNazanin"/>
          <w:b w:val="false"/>
          <w:bCs w:val="false"/>
          <w:i w:val="false"/>
          <w:iCs w:val="false"/>
          <w:color w:val="333333"/>
          <w:sz w:val="20"/>
          <w:szCs w:val="20"/>
        </w:rPr>
        <w:t>172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گل سیاه بدبو،و یا به تعبیر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این نشان می‌دهد که سرزمینی را که ذو القرنین به آن رسیده بود دارای لجنزارهای فراوان بود،بطوری که ذو القرنین به هنگام غروب آفتاب احساس می‌کرد خورشید در آن لجنزارها فرو می‌رود،همانگونه که همه مسافران دریا و ساحل‌نشینان چنین احساسی را در باره خورشید دارند که در دریا غروب می‌کند و یا از دریا سر برمی‌آورد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تُعَذِّبَ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که یک جمله استفهامیه باشد هر چند ظاهر آن خبریه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ناشناخته است،یعنی عذاب ناشناخته‌ای که هرگز آن را باور نمی‌کرد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که از طرف اهل بیت به ما رسیده تفسیر اول آمده،و در بعضی تفسیر دوم،و در عین حال منافاتی با هم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سوم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35</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ذیل آیات مورد بحث و کامل ابن اثیر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بعضی معتقدند نخستین کسی که این نظریه را ابراز کرده شیخ ابو علی سینا در کتاب الشفاء بوده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فارسی ترجمه شده و بنام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القرنین یا کورش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 یافته،و بسیاری از مفسران و مورخان معاصر،این نظریه را با لحن موافق در کتابهای خود مشروحا آورده‌اند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سوم صفحات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فصل هشتم جمله‌های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القرنین یا کورش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برای توضیح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القرنین یا کورش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همان مدرک مراجعه نمائید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تفسیر المیزان ذیل آیه مورد بحث</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و جمله بندی ذٰلِکَ جَزٰاؤُهُمْ جَهَنَّمُ در میان مفسران گفتگو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مبتدا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خبر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بدل از ذلک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بعضی دیگر مبتدا را محذوف دانسته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خبر آن می‌دانند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جزائهم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مبتدای خبر دیگری است که در تقدیر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ذلک جزائهم جهنم ولی روشن است که بیان اول مناسبتر می‌باشد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سوم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مؤمنون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آیات مورد بحث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 این لغت در اصل از زبان رومی گرفته شده است و بعضی ریشه آن را از زبان حبشی می‌دانند که به زبان عرب انتقال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 و تفسیر مجمع البیان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ششم صفحه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صافی ذیل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آنچه گفته شد معنی دیگر نقل کرده و آن روغنی است که در چراغ می‌ریزند و مایه روشنایی آن است،و با دقت روشن می‌شود که هر دو به یک ریشه بازمی‌گردد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 ذیل آیه</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78.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77721</Words>
  <Characters>315977</Characters>
  <CharactersWithSpaces>391397</CharactersWithSpaces>
  <Paragraphs>2402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2026-08-21T01:39:38Z</dcterms:created>
  <dc:creator>ghaemiyeh.com</dc:creator>
  <dc:description/>
  <dc:language>en-US</dc:language>
  <cp:lastModifiedBy/>
  <dcterms:modified xsi:type="dcterms:W3CDTF">2026-08-21T05:09:49Z</dcterms:modified>
  <cp:revision>1</cp:revision>
  <dc:subject/>
  <dc:title>تفسیر نمونه جلد 12</dc:title>
</cp:coreProperties>
</file>

<file path=docProps/custom.xml><?xml version="1.0" encoding="utf-8"?>
<Properties xmlns="http://schemas.openxmlformats.org/officeDocument/2006/custom-properties" xmlns:vt="http://schemas.openxmlformats.org/officeDocument/2006/docPropsVTypes"/>
</file>