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نمونه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5753_1067777946">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1635755_1067777946">
            <w:r>
              <w:rPr>
                <w:webHidden/>
                <w:rStyle w:val="IndexLink"/>
                <w:rtl w:val="true"/>
              </w:rPr>
              <w:t>از آغاز سوره هود این سوره در</w:t>
            </w:r>
            <w:r>
              <w:rPr>
                <w:rStyle w:val="IndexLink"/>
                <w:rtl w:val="true"/>
              </w:rPr>
              <w:t>"</w:t>
            </w:r>
            <w:r>
              <w:rPr>
                <w:rStyle w:val="IndexLink"/>
                <w:rtl w:val="true"/>
              </w:rPr>
              <w:t>مکه</w:t>
            </w:r>
            <w:r>
              <w:rPr>
                <w:rStyle w:val="IndexLink"/>
                <w:rtl w:val="true"/>
              </w:rPr>
              <w:t>"</w:t>
            </w:r>
            <w:r>
              <w:rPr>
                <w:rStyle w:val="IndexLink"/>
                <w:rtl w:val="true"/>
              </w:rPr>
              <w:t xml:space="preserve">نازل شده و </w:t>
            </w:r>
            <w:r>
              <w:rPr>
                <w:rStyle w:val="IndexLink"/>
              </w:rPr>
              <w:t>123</w:t>
            </w:r>
            <w:r>
              <w:rPr>
                <w:rStyle w:val="IndexLink"/>
                <w:rtl w:val="true"/>
              </w:rPr>
              <w:t xml:space="preserve"> </w:t>
            </w:r>
            <w:r>
              <w:rPr>
                <w:rStyle w:val="IndexLink"/>
                <w:rtl w:val="true"/>
              </w:rPr>
              <w:t>آیه است</w:t>
            </w:r>
            <w:r>
              <w:rPr>
                <w:rStyle w:val="IndexLink"/>
                <w:rtl w:val="true"/>
              </w:rPr>
              <w:tab/>
            </w:r>
            <w:r>
              <w:rPr>
                <w:rStyle w:val="IndexLink"/>
              </w:rPr>
              <w:t>13</w:t>
            </w:r>
          </w:hyperlink>
        </w:p>
        <w:p>
          <w:pPr>
            <w:pStyle w:val="Contents3"/>
            <w:tabs>
              <w:tab w:val="clear" w:pos="8459"/>
              <w:tab w:val="right" w:pos="9026" w:leader="dot"/>
            </w:tabs>
            <w:rPr/>
          </w:pPr>
          <w:hyperlink w:anchor="__RefHeading___Toc1635757_106777794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635759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18</w:t>
            </w:r>
          </w:hyperlink>
        </w:p>
        <w:p>
          <w:pPr>
            <w:pStyle w:val="Contents4"/>
            <w:tabs>
              <w:tab w:val="clear" w:pos="8176"/>
              <w:tab w:val="right" w:pos="9026" w:leader="dot"/>
            </w:tabs>
            <w:rPr/>
          </w:pPr>
          <w:hyperlink w:anchor="__RefHeading___Toc1635761_1067777946">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635763_1067777946">
            <w:r>
              <w:rPr>
                <w:webHidden/>
                <w:rStyle w:val="IndexLink"/>
                <w:rtl w:val="true"/>
              </w:rPr>
              <w:t>ترجمه</w:t>
            </w:r>
            <w:r>
              <w:rPr>
                <w:rStyle w:val="IndexLink"/>
                <w:rtl w:val="true"/>
              </w:rPr>
              <w:t>:</w:t>
              <w:tab/>
            </w:r>
            <w:r>
              <w:rPr>
                <w:rStyle w:val="IndexLink"/>
              </w:rPr>
              <w:t>18</w:t>
            </w:r>
          </w:hyperlink>
        </w:p>
        <w:p>
          <w:pPr>
            <w:pStyle w:val="Contents4"/>
            <w:tabs>
              <w:tab w:val="clear" w:pos="8176"/>
              <w:tab w:val="right" w:pos="9026" w:leader="dot"/>
            </w:tabs>
            <w:rPr/>
          </w:pPr>
          <w:hyperlink w:anchor="__RefHeading___Toc1635765_1067777946">
            <w:r>
              <w:rPr>
                <w:webHidden/>
                <w:rStyle w:val="IndexLink"/>
                <w:rtl w:val="true"/>
              </w:rPr>
              <w:t>تفسیر</w:t>
            </w:r>
            <w:r>
              <w:rPr>
                <w:rStyle w:val="IndexLink"/>
                <w:rtl w:val="true"/>
              </w:rPr>
              <w:t>:</w:t>
              <w:tab/>
            </w:r>
            <w:r>
              <w:rPr>
                <w:rStyle w:val="IndexLink"/>
              </w:rPr>
              <w:t>19</w:t>
            </w:r>
          </w:hyperlink>
        </w:p>
        <w:p>
          <w:pPr>
            <w:pStyle w:val="Contents5"/>
            <w:tabs>
              <w:tab w:val="clear" w:pos="7892"/>
              <w:tab w:val="right" w:pos="9026" w:leader="dot"/>
            </w:tabs>
            <w:rPr/>
          </w:pPr>
          <w:hyperlink w:anchor="__RefHeading___Toc1635767_1067777946">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1635769_1067777946">
            <w:r>
              <w:rPr>
                <w:webHidden/>
                <w:rStyle w:val="IndexLink"/>
                <w:rtl w:val="true"/>
              </w:rPr>
              <w:t>چهار اصل مهم در دعوت انبیا</w:t>
            </w:r>
            <w:r>
              <w:rPr>
                <w:rStyle w:val="IndexLink"/>
                <w:rtl w:val="true"/>
              </w:rPr>
              <w:tab/>
            </w:r>
            <w:r>
              <w:rPr>
                <w:rStyle w:val="IndexLink"/>
              </w:rPr>
              <w:t>19</w:t>
            </w:r>
          </w:hyperlink>
        </w:p>
        <w:p>
          <w:pPr>
            <w:pStyle w:val="Contents5"/>
            <w:tabs>
              <w:tab w:val="clear" w:pos="7892"/>
              <w:tab w:val="right" w:pos="9026" w:leader="dot"/>
            </w:tabs>
            <w:rPr/>
          </w:pPr>
          <w:hyperlink w:anchor="__RefHeading___Toc1635771_1067777946">
            <w:r>
              <w:rPr>
                <w:webHidden/>
                <w:rStyle w:val="IndexLink"/>
                <w:rtl w:val="true"/>
              </w:rPr>
              <w:t>پیوند دین و دنیا</w:t>
            </w:r>
            <w:r>
              <w:rPr>
                <w:rStyle w:val="IndexLink"/>
                <w:rtl w:val="true"/>
              </w:rPr>
              <w:tab/>
            </w:r>
            <w:r>
              <w:rPr>
                <w:rStyle w:val="IndexLink"/>
              </w:rPr>
              <w:t>22</w:t>
            </w:r>
          </w:hyperlink>
        </w:p>
        <w:p>
          <w:pPr>
            <w:pStyle w:val="Contents3"/>
            <w:tabs>
              <w:tab w:val="clear" w:pos="8459"/>
              <w:tab w:val="right" w:pos="9026" w:leader="dot"/>
            </w:tabs>
            <w:rPr/>
          </w:pPr>
          <w:hyperlink w:anchor="__RefHeading___Toc1635773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24</w:t>
            </w:r>
          </w:hyperlink>
        </w:p>
        <w:p>
          <w:pPr>
            <w:pStyle w:val="Contents4"/>
            <w:tabs>
              <w:tab w:val="clear" w:pos="8176"/>
              <w:tab w:val="right" w:pos="9026" w:leader="dot"/>
            </w:tabs>
            <w:rPr/>
          </w:pPr>
          <w:hyperlink w:anchor="__RefHeading___Toc1635775_1067777946">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635777_1067777946">
            <w:r>
              <w:rPr>
                <w:webHidden/>
                <w:rStyle w:val="IndexLink"/>
                <w:rtl w:val="true"/>
              </w:rPr>
              <w:t>ترجمه</w:t>
            </w:r>
            <w:r>
              <w:rPr>
                <w:rStyle w:val="IndexLink"/>
                <w:rtl w:val="true"/>
              </w:rPr>
              <w:t>:</w:t>
              <w:tab/>
            </w:r>
            <w:r>
              <w:rPr>
                <w:rStyle w:val="IndexLink"/>
              </w:rPr>
              <w:t>24</w:t>
            </w:r>
          </w:hyperlink>
        </w:p>
        <w:p>
          <w:pPr>
            <w:pStyle w:val="Contents4"/>
            <w:tabs>
              <w:tab w:val="clear" w:pos="8176"/>
              <w:tab w:val="right" w:pos="9026" w:leader="dot"/>
            </w:tabs>
            <w:rPr/>
          </w:pPr>
          <w:hyperlink w:anchor="__RefHeading___Toc1635779_1067777946">
            <w:r>
              <w:rPr>
                <w:webHidden/>
                <w:rStyle w:val="IndexLink"/>
                <w:rtl w:val="true"/>
              </w:rPr>
              <w:t>تفسیر</w:t>
            </w:r>
            <w:r>
              <w:rPr>
                <w:rStyle w:val="IndexLink"/>
                <w:rtl w:val="true"/>
              </w:rPr>
              <w:t>:</w:t>
              <w:tab/>
            </w:r>
            <w:r>
              <w:rPr>
                <w:rStyle w:val="IndexLink"/>
              </w:rPr>
              <w:t>24</w:t>
            </w:r>
          </w:hyperlink>
        </w:p>
        <w:p>
          <w:pPr>
            <w:pStyle w:val="Contents3"/>
            <w:tabs>
              <w:tab w:val="clear" w:pos="8459"/>
              <w:tab w:val="right" w:pos="9026" w:leader="dot"/>
            </w:tabs>
            <w:rPr/>
          </w:pPr>
          <w:hyperlink w:anchor="__RefHeading___Toc1635781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26</w:t>
            </w:r>
          </w:hyperlink>
        </w:p>
        <w:p>
          <w:pPr>
            <w:pStyle w:val="Contents4"/>
            <w:tabs>
              <w:tab w:val="clear" w:pos="8176"/>
              <w:tab w:val="right" w:pos="9026" w:leader="dot"/>
            </w:tabs>
            <w:rPr/>
          </w:pPr>
          <w:hyperlink w:anchor="__RefHeading___Toc1635783_1067777946">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635785_1067777946">
            <w:r>
              <w:rPr>
                <w:webHidden/>
                <w:rStyle w:val="IndexLink"/>
                <w:rtl w:val="true"/>
              </w:rPr>
              <w:t>ترجمه</w:t>
            </w:r>
            <w:r>
              <w:rPr>
                <w:rStyle w:val="IndexLink"/>
                <w:rtl w:val="true"/>
              </w:rPr>
              <w:t>:</w:t>
              <w:tab/>
            </w:r>
            <w:r>
              <w:rPr>
                <w:rStyle w:val="IndexLink"/>
              </w:rPr>
              <w:t>26</w:t>
            </w:r>
          </w:hyperlink>
        </w:p>
        <w:p>
          <w:pPr>
            <w:pStyle w:val="Contents4"/>
            <w:tabs>
              <w:tab w:val="clear" w:pos="8176"/>
              <w:tab w:val="right" w:pos="9026" w:leader="dot"/>
            </w:tabs>
            <w:rPr/>
          </w:pPr>
          <w:hyperlink w:anchor="__RefHeading___Toc1635787_1067777946">
            <w:r>
              <w:rPr>
                <w:webHidden/>
                <w:rStyle w:val="IndexLink"/>
                <w:rtl w:val="true"/>
              </w:rPr>
              <w:t>تفسیر</w:t>
            </w:r>
            <w:r>
              <w:rPr>
                <w:rStyle w:val="IndexLink"/>
                <w:rtl w:val="true"/>
              </w:rPr>
              <w:t>:</w:t>
              <w:tab/>
            </w:r>
            <w:r>
              <w:rPr>
                <w:rStyle w:val="IndexLink"/>
              </w:rPr>
              <w:t>26</w:t>
            </w:r>
          </w:hyperlink>
        </w:p>
        <w:p>
          <w:pPr>
            <w:pStyle w:val="Contents5"/>
            <w:tabs>
              <w:tab w:val="clear" w:pos="7892"/>
              <w:tab w:val="right" w:pos="9026" w:leader="dot"/>
            </w:tabs>
            <w:rPr/>
          </w:pPr>
          <w:hyperlink w:anchor="__RefHeading___Toc1635789_1067777946">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1635791_1067777946">
            <w:r>
              <w:rPr>
                <w:webHidden/>
                <w:rStyle w:val="IndexLink"/>
                <w:rtl w:val="true"/>
              </w:rPr>
              <w:t>همه میهمان اویند</w:t>
            </w:r>
            <w:r>
              <w:rPr>
                <w:rStyle w:val="IndexLink"/>
                <w:rtl w:val="true"/>
              </w:rPr>
              <w:t>!</w:t>
              <w:tab/>
            </w:r>
            <w:r>
              <w:rPr>
                <w:rStyle w:val="IndexLink"/>
              </w:rPr>
              <w:t>26</w:t>
            </w:r>
          </w:hyperlink>
        </w:p>
        <w:p>
          <w:pPr>
            <w:pStyle w:val="Contents5"/>
            <w:tabs>
              <w:tab w:val="clear" w:pos="7892"/>
              <w:tab w:val="right" w:pos="9026" w:leader="dot"/>
            </w:tabs>
            <w:rPr/>
          </w:pPr>
          <w:hyperlink w:anchor="__RefHeading___Toc1635793_1067777946">
            <w:r>
              <w:rPr>
                <w:webHidden/>
                <w:rStyle w:val="IndexLink"/>
                <w:rtl w:val="true"/>
              </w:rPr>
              <w:t>تقسیم ارزاق و تلاش برای زندگی</w:t>
            </w:r>
            <w:r>
              <w:rPr>
                <w:rStyle w:val="IndexLink"/>
                <w:rtl w:val="true"/>
              </w:rPr>
              <w:tab/>
            </w:r>
            <w:r>
              <w:rPr>
                <w:rStyle w:val="IndexLink"/>
              </w:rPr>
              <w:t>29</w:t>
            </w:r>
          </w:hyperlink>
        </w:p>
        <w:p>
          <w:pPr>
            <w:pStyle w:val="Contents3"/>
            <w:tabs>
              <w:tab w:val="clear" w:pos="8459"/>
              <w:tab w:val="right" w:pos="9026" w:leader="dot"/>
            </w:tabs>
            <w:rPr/>
          </w:pPr>
          <w:hyperlink w:anchor="__RefHeading___Toc1635795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35</w:t>
            </w:r>
          </w:hyperlink>
        </w:p>
        <w:p>
          <w:pPr>
            <w:pStyle w:val="Contents4"/>
            <w:tabs>
              <w:tab w:val="clear" w:pos="8176"/>
              <w:tab w:val="right" w:pos="9026" w:leader="dot"/>
            </w:tabs>
            <w:rPr/>
          </w:pPr>
          <w:hyperlink w:anchor="__RefHeading___Toc1635797_1067777946">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635799_1067777946">
            <w:r>
              <w:rPr>
                <w:webHidden/>
                <w:rStyle w:val="IndexLink"/>
                <w:rtl w:val="true"/>
              </w:rPr>
              <w:t>ترجمه</w:t>
            </w:r>
            <w:r>
              <w:rPr>
                <w:rStyle w:val="IndexLink"/>
                <w:rtl w:val="true"/>
              </w:rPr>
              <w:t>:</w:t>
              <w:tab/>
            </w:r>
            <w:r>
              <w:rPr>
                <w:rStyle w:val="IndexLink"/>
              </w:rPr>
              <w:t>35</w:t>
            </w:r>
          </w:hyperlink>
        </w:p>
        <w:p>
          <w:pPr>
            <w:pStyle w:val="Contents4"/>
            <w:tabs>
              <w:tab w:val="clear" w:pos="8176"/>
              <w:tab w:val="right" w:pos="9026" w:leader="dot"/>
            </w:tabs>
            <w:rPr/>
          </w:pPr>
          <w:hyperlink w:anchor="__RefHeading___Toc1635801_1067777946">
            <w:r>
              <w:rPr>
                <w:webHidden/>
                <w:rStyle w:val="IndexLink"/>
                <w:rtl w:val="true"/>
              </w:rPr>
              <w:t>تفسیر</w:t>
            </w:r>
            <w:r>
              <w:rPr>
                <w:rStyle w:val="IndexLink"/>
                <w:rtl w:val="true"/>
              </w:rPr>
              <w:t>:</w:t>
              <w:tab/>
            </w:r>
            <w:r>
              <w:rPr>
                <w:rStyle w:val="IndexLink"/>
              </w:rPr>
              <w:t>35</w:t>
            </w:r>
          </w:hyperlink>
        </w:p>
        <w:p>
          <w:pPr>
            <w:pStyle w:val="Contents3"/>
            <w:tabs>
              <w:tab w:val="clear" w:pos="8459"/>
              <w:tab w:val="right" w:pos="9026" w:leader="dot"/>
            </w:tabs>
            <w:rPr/>
          </w:pPr>
          <w:hyperlink w:anchor="__RefHeading___Toc1635803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40</w:t>
            </w:r>
          </w:hyperlink>
        </w:p>
        <w:p>
          <w:pPr>
            <w:pStyle w:val="Contents4"/>
            <w:tabs>
              <w:tab w:val="clear" w:pos="8176"/>
              <w:tab w:val="right" w:pos="9026" w:leader="dot"/>
            </w:tabs>
            <w:rPr/>
          </w:pPr>
          <w:hyperlink w:anchor="__RefHeading___Toc1635805_1067777946">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635807_1067777946">
            <w:r>
              <w:rPr>
                <w:webHidden/>
                <w:rStyle w:val="IndexLink"/>
                <w:rtl w:val="true"/>
              </w:rPr>
              <w:t>ترجمه</w:t>
            </w:r>
            <w:r>
              <w:rPr>
                <w:rStyle w:val="IndexLink"/>
                <w:rtl w:val="true"/>
              </w:rPr>
              <w:t>:</w:t>
              <w:tab/>
            </w:r>
            <w:r>
              <w:rPr>
                <w:rStyle w:val="IndexLink"/>
              </w:rPr>
              <w:t>40</w:t>
            </w:r>
          </w:hyperlink>
        </w:p>
        <w:p>
          <w:pPr>
            <w:pStyle w:val="Contents4"/>
            <w:tabs>
              <w:tab w:val="clear" w:pos="8176"/>
              <w:tab w:val="right" w:pos="9026" w:leader="dot"/>
            </w:tabs>
            <w:rPr/>
          </w:pPr>
          <w:hyperlink w:anchor="__RefHeading___Toc1635809_1067777946">
            <w:r>
              <w:rPr>
                <w:webHidden/>
                <w:rStyle w:val="IndexLink"/>
                <w:rtl w:val="true"/>
              </w:rPr>
              <w:t>تفسیر</w:t>
            </w:r>
            <w:r>
              <w:rPr>
                <w:rStyle w:val="IndexLink"/>
                <w:rtl w:val="true"/>
              </w:rPr>
              <w:t>:</w:t>
              <w:tab/>
            </w:r>
            <w:r>
              <w:rPr>
                <w:rStyle w:val="IndexLink"/>
              </w:rPr>
              <w:t>40</w:t>
            </w:r>
          </w:hyperlink>
        </w:p>
        <w:p>
          <w:pPr>
            <w:pStyle w:val="Contents4"/>
            <w:tabs>
              <w:tab w:val="clear" w:pos="8176"/>
              <w:tab w:val="right" w:pos="9026" w:leader="dot"/>
            </w:tabs>
            <w:rPr/>
          </w:pPr>
          <w:hyperlink w:anchor="__RefHeading___Toc1635811_1067777946">
            <w:r>
              <w:rPr>
                <w:webHidden/>
                <w:rStyle w:val="IndexLink"/>
                <w:rtl w:val="true"/>
              </w:rPr>
              <w:t>در اینجا به چند نکته باید توجه کرد</w:t>
            </w:r>
            <w:r>
              <w:rPr>
                <w:rStyle w:val="IndexLink"/>
                <w:rtl w:val="true"/>
              </w:rPr>
              <w:t>:</w:t>
              <w:tab/>
            </w:r>
            <w:r>
              <w:rPr>
                <w:rStyle w:val="IndexLink"/>
              </w:rPr>
              <w:t>43</w:t>
            </w:r>
          </w:hyperlink>
        </w:p>
        <w:p>
          <w:pPr>
            <w:pStyle w:val="Contents5"/>
            <w:tabs>
              <w:tab w:val="clear" w:pos="7892"/>
              <w:tab w:val="right" w:pos="9026" w:leader="dot"/>
            </w:tabs>
            <w:rPr/>
          </w:pPr>
          <w:hyperlink w:anchor="__RefHeading___Toc1635813_1067777946">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635815_1067777946">
            <w:r>
              <w:rPr>
                <w:webHidden/>
                <w:rStyle w:val="IndexLink"/>
                <w:rtl w:val="true"/>
              </w:rPr>
              <w:t>امت معدوده و یاران مهدی ع</w:t>
            </w:r>
            <w:r>
              <w:rPr>
                <w:rStyle w:val="IndexLink"/>
                <w:rtl w:val="true"/>
              </w:rPr>
              <w:tab/>
            </w:r>
            <w:r>
              <w:rPr>
                <w:rStyle w:val="IndexLink"/>
              </w:rPr>
              <w:t>43</w:t>
            </w:r>
          </w:hyperlink>
        </w:p>
        <w:p>
          <w:pPr>
            <w:pStyle w:val="Contents5"/>
            <w:tabs>
              <w:tab w:val="clear" w:pos="7892"/>
              <w:tab w:val="right" w:pos="9026" w:leader="dot"/>
            </w:tabs>
            <w:rPr/>
          </w:pPr>
          <w:hyperlink w:anchor="__RefHeading___Toc1635817_1067777946">
            <w:r>
              <w:rPr>
                <w:webHidden/>
                <w:rStyle w:val="IndexLink"/>
                <w:rtl w:val="true"/>
              </w:rPr>
              <w:t>چهار پدیده کوتاه فکری</w:t>
            </w:r>
            <w:r>
              <w:rPr>
                <w:rStyle w:val="IndexLink"/>
                <w:rtl w:val="true"/>
              </w:rPr>
              <w:tab/>
            </w:r>
            <w:r>
              <w:rPr>
                <w:rStyle w:val="IndexLink"/>
              </w:rPr>
              <w:t>44</w:t>
            </w:r>
          </w:hyperlink>
        </w:p>
        <w:p>
          <w:pPr>
            <w:pStyle w:val="Contents5"/>
            <w:tabs>
              <w:tab w:val="clear" w:pos="7892"/>
              <w:tab w:val="right" w:pos="9026" w:leader="dot"/>
            </w:tabs>
            <w:rPr/>
          </w:pPr>
          <w:hyperlink w:anchor="__RefHeading___Toc1635819_1067777946">
            <w:r>
              <w:rPr>
                <w:webHidden/>
                <w:rStyle w:val="IndexLink"/>
                <w:rtl w:val="true"/>
              </w:rPr>
              <w:t>میزان کم ظرفیتی</w:t>
            </w:r>
            <w:r>
              <w:rPr>
                <w:rStyle w:val="IndexLink"/>
                <w:rtl w:val="true"/>
              </w:rPr>
              <w:tab/>
            </w:r>
            <w:r>
              <w:rPr>
                <w:rStyle w:val="IndexLink"/>
              </w:rPr>
              <w:t>45</w:t>
            </w:r>
          </w:hyperlink>
        </w:p>
        <w:p>
          <w:pPr>
            <w:pStyle w:val="Contents5"/>
            <w:tabs>
              <w:tab w:val="clear" w:pos="7892"/>
              <w:tab w:val="right" w:pos="9026" w:leader="dot"/>
            </w:tabs>
            <w:rPr/>
          </w:pPr>
          <w:hyperlink w:anchor="__RefHeading___Toc1635821_1067777946">
            <w:r>
              <w:rPr>
                <w:webHidden/>
                <w:rStyle w:val="IndexLink"/>
                <w:rtl w:val="true"/>
              </w:rPr>
              <w:t>نعمتها همه موهبت است</w:t>
            </w:r>
            <w:r>
              <w:rPr>
                <w:rStyle w:val="IndexLink"/>
                <w:rtl w:val="true"/>
              </w:rPr>
              <w:tab/>
            </w:r>
            <w:r>
              <w:rPr>
                <w:rStyle w:val="IndexLink"/>
              </w:rPr>
              <w:t>45</w:t>
            </w:r>
          </w:hyperlink>
        </w:p>
        <w:p>
          <w:pPr>
            <w:pStyle w:val="Contents5"/>
            <w:tabs>
              <w:tab w:val="clear" w:pos="7892"/>
              <w:tab w:val="right" w:pos="9026" w:leader="dot"/>
            </w:tabs>
            <w:rPr/>
          </w:pPr>
          <w:hyperlink w:anchor="__RefHeading___Toc1635823_1067777946">
            <w:r>
              <w:rPr>
                <w:webHidden/>
                <w:rStyle w:val="IndexLink"/>
                <w:rtl w:val="true"/>
              </w:rPr>
              <w:t>اعمال نیک دو اثر دارد</w:t>
            </w:r>
            <w:r>
              <w:rPr>
                <w:rStyle w:val="IndexLink"/>
                <w:rtl w:val="true"/>
              </w:rPr>
              <w:tab/>
            </w:r>
            <w:r>
              <w:rPr>
                <w:rStyle w:val="IndexLink"/>
              </w:rPr>
              <w:t>46</w:t>
            </w:r>
          </w:hyperlink>
        </w:p>
        <w:p>
          <w:pPr>
            <w:pStyle w:val="Contents3"/>
            <w:tabs>
              <w:tab w:val="clear" w:pos="8459"/>
              <w:tab w:val="right" w:pos="9026" w:leader="dot"/>
            </w:tabs>
            <w:rPr/>
          </w:pPr>
          <w:hyperlink w:anchor="__RefHeading___Toc1635825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47</w:t>
            </w:r>
          </w:hyperlink>
        </w:p>
        <w:p>
          <w:pPr>
            <w:pStyle w:val="Contents4"/>
            <w:tabs>
              <w:tab w:val="clear" w:pos="8176"/>
              <w:tab w:val="right" w:pos="9026" w:leader="dot"/>
            </w:tabs>
            <w:rPr/>
          </w:pPr>
          <w:hyperlink w:anchor="__RefHeading___Toc1635827_1067777946">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635829_1067777946">
            <w:r>
              <w:rPr>
                <w:webHidden/>
                <w:rStyle w:val="IndexLink"/>
                <w:rtl w:val="true"/>
              </w:rPr>
              <w:t>ترجمه</w:t>
            </w:r>
            <w:r>
              <w:rPr>
                <w:rStyle w:val="IndexLink"/>
                <w:rtl w:val="true"/>
              </w:rPr>
              <w:t>:</w:t>
              <w:tab/>
            </w:r>
            <w:r>
              <w:rPr>
                <w:rStyle w:val="IndexLink"/>
              </w:rPr>
              <w:t>47</w:t>
            </w:r>
          </w:hyperlink>
        </w:p>
        <w:p>
          <w:pPr>
            <w:pStyle w:val="Contents4"/>
            <w:tabs>
              <w:tab w:val="clear" w:pos="8176"/>
              <w:tab w:val="right" w:pos="9026" w:leader="dot"/>
            </w:tabs>
            <w:rPr/>
          </w:pPr>
          <w:hyperlink w:anchor="__RefHeading___Toc1635831_1067777946">
            <w:r>
              <w:rPr>
                <w:webHidden/>
                <w:rStyle w:val="IndexLink"/>
                <w:rtl w:val="true"/>
              </w:rPr>
              <w:t>شان نزول</w:t>
            </w:r>
            <w:r>
              <w:rPr>
                <w:rStyle w:val="IndexLink"/>
                <w:rtl w:val="true"/>
              </w:rPr>
              <w:t>:</w:t>
              <w:tab/>
            </w:r>
            <w:r>
              <w:rPr>
                <w:rStyle w:val="IndexLink"/>
              </w:rPr>
              <w:t>47</w:t>
            </w:r>
          </w:hyperlink>
        </w:p>
        <w:p>
          <w:pPr>
            <w:pStyle w:val="Contents4"/>
            <w:tabs>
              <w:tab w:val="clear" w:pos="8176"/>
              <w:tab w:val="right" w:pos="9026" w:leader="dot"/>
            </w:tabs>
            <w:rPr/>
          </w:pPr>
          <w:hyperlink w:anchor="__RefHeading___Toc1635833_1067777946">
            <w:r>
              <w:rPr>
                <w:webHidden/>
                <w:rStyle w:val="IndexLink"/>
                <w:rtl w:val="true"/>
              </w:rPr>
              <w:t>تفسیر</w:t>
            </w:r>
            <w:r>
              <w:rPr>
                <w:rStyle w:val="IndexLink"/>
                <w:rtl w:val="true"/>
              </w:rPr>
              <w:t>:</w:t>
              <w:tab/>
            </w:r>
            <w:r>
              <w:rPr>
                <w:rStyle w:val="IndexLink"/>
              </w:rPr>
              <w:t>48</w:t>
            </w:r>
          </w:hyperlink>
        </w:p>
        <w:p>
          <w:pPr>
            <w:pStyle w:val="Contents4"/>
            <w:tabs>
              <w:tab w:val="clear" w:pos="8176"/>
              <w:tab w:val="right" w:pos="9026" w:leader="dot"/>
            </w:tabs>
            <w:rPr/>
          </w:pPr>
          <w:hyperlink w:anchor="__RefHeading___Toc1635835_1067777946">
            <w:r>
              <w:rPr>
                <w:webHidden/>
                <w:rStyle w:val="IndexLink"/>
                <w:rtl w:val="true"/>
              </w:rPr>
              <w:t>در اینجا به چند نکته مهم باید توجه کرد</w:t>
            </w:r>
            <w:r>
              <w:rPr>
                <w:rStyle w:val="IndexLink"/>
                <w:rtl w:val="true"/>
              </w:rPr>
              <w:t>:</w:t>
              <w:tab/>
            </w:r>
            <w:r>
              <w:rPr>
                <w:rStyle w:val="IndexLink"/>
              </w:rPr>
              <w:t>50</w:t>
            </w:r>
          </w:hyperlink>
        </w:p>
        <w:p>
          <w:pPr>
            <w:pStyle w:val="Contents5"/>
            <w:tabs>
              <w:tab w:val="clear" w:pos="7892"/>
              <w:tab w:val="right" w:pos="9026" w:leader="dot"/>
            </w:tabs>
            <w:rPr/>
          </w:pPr>
          <w:hyperlink w:anchor="__RefHeading___Toc1635837_1067777946">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635839_1067777946">
            <w:r>
              <w:rPr>
                <w:webHidden/>
                <w:rStyle w:val="IndexLink"/>
                <w:rtl w:val="true"/>
              </w:rPr>
              <w:t>[-</w:t>
            </w:r>
            <w:r>
              <w:rPr>
                <w:rStyle w:val="IndexLink"/>
                <w:rtl w:val="true"/>
              </w:rPr>
              <w:t>معنی</w:t>
            </w:r>
            <w:r>
              <w:rPr>
                <w:rStyle w:val="IndexLink"/>
                <w:rtl w:val="true"/>
              </w:rPr>
              <w:t>"</w:t>
            </w:r>
            <w:r>
              <w:rPr>
                <w:rStyle w:val="IndexLink"/>
                <w:rtl w:val="true"/>
              </w:rPr>
              <w:t>لعل</w:t>
            </w:r>
            <w:r>
              <w:rPr>
                <w:rStyle w:val="IndexLink"/>
                <w:rtl w:val="true"/>
              </w:rPr>
              <w:t>"]</w:t>
              <w:tab/>
            </w:r>
            <w:r>
              <w:rPr>
                <w:rStyle w:val="IndexLink"/>
              </w:rPr>
              <w:t>50</w:t>
            </w:r>
          </w:hyperlink>
        </w:p>
        <w:p>
          <w:pPr>
            <w:pStyle w:val="Contents5"/>
            <w:tabs>
              <w:tab w:val="clear" w:pos="7892"/>
              <w:tab w:val="right" w:pos="9026" w:leader="dot"/>
            </w:tabs>
            <w:rPr/>
          </w:pPr>
          <w:hyperlink w:anchor="__RefHeading___Toc1635841_1067777946">
            <w:r>
              <w:rPr>
                <w:webHidden/>
                <w:rStyle w:val="IndexLink"/>
                <w:rtl w:val="true"/>
              </w:rPr>
              <w:t>[-</w:t>
            </w:r>
            <w:r>
              <w:rPr>
                <w:rStyle w:val="IndexLink"/>
                <w:rtl w:val="true"/>
              </w:rPr>
              <w:t>چگونه پیامبر ممکن است ابلاغ را تاخیر بیندازد؟</w:t>
            </w:r>
            <w:r>
              <w:rPr>
                <w:rStyle w:val="IndexLink"/>
                <w:rtl w:val="true"/>
              </w:rPr>
              <w:t>]</w:t>
              <w:tab/>
            </w:r>
            <w:r>
              <w:rPr>
                <w:rStyle w:val="IndexLink"/>
              </w:rPr>
              <w:t>51</w:t>
            </w:r>
          </w:hyperlink>
        </w:p>
        <w:p>
          <w:pPr>
            <w:pStyle w:val="Contents5"/>
            <w:tabs>
              <w:tab w:val="clear" w:pos="7892"/>
              <w:tab w:val="right" w:pos="9026" w:leader="dot"/>
            </w:tabs>
            <w:rPr/>
          </w:pPr>
          <w:hyperlink w:anchor="__RefHeading___Toc1635843_1067777946">
            <w:r>
              <w:rPr>
                <w:webHidden/>
                <w:rStyle w:val="IndexLink"/>
                <w:rtl w:val="true"/>
              </w:rPr>
              <w:t>["</w:t>
            </w:r>
            <w:r>
              <w:rPr>
                <w:rStyle w:val="IndexLink"/>
                <w:rtl w:val="true"/>
              </w:rPr>
              <w:t>ام</w:t>
            </w:r>
            <w:r>
              <w:rPr>
                <w:rStyle w:val="IndexLink"/>
                <w:rtl w:val="true"/>
              </w:rPr>
              <w:t>"</w:t>
            </w:r>
            <w:r>
              <w:rPr>
                <w:rStyle w:val="IndexLink"/>
                <w:rtl w:val="true"/>
              </w:rPr>
              <w:t>در</w:t>
            </w:r>
            <w:r>
              <w:rPr>
                <w:rStyle w:val="IndexLink"/>
                <w:rtl w:val="true"/>
              </w:rPr>
              <w:t xml:space="preserve">( </w:t>
            </w:r>
            <w:r>
              <w:rPr>
                <w:rStyle w:val="IndexLink"/>
                <w:rtl w:val="true"/>
              </w:rPr>
              <w:t xml:space="preserve">أَمْ یَقُولُونَ افْتَرٰاهُ </w:t>
            </w:r>
            <w:r>
              <w:rPr>
                <w:rStyle w:val="IndexLink"/>
                <w:rtl w:val="true"/>
              </w:rPr>
              <w:t>)]</w:t>
              <w:tab/>
            </w:r>
            <w:r>
              <w:rPr>
                <w:rStyle w:val="IndexLink"/>
              </w:rPr>
              <w:t>51</w:t>
            </w:r>
          </w:hyperlink>
        </w:p>
        <w:p>
          <w:pPr>
            <w:pStyle w:val="Contents5"/>
            <w:tabs>
              <w:tab w:val="clear" w:pos="7892"/>
              <w:tab w:val="right" w:pos="9026" w:leader="dot"/>
            </w:tabs>
            <w:rPr/>
          </w:pPr>
          <w:hyperlink w:anchor="__RefHeading___Toc1635845_1067777946">
            <w:r>
              <w:rPr>
                <w:webHidden/>
                <w:rStyle w:val="IndexLink"/>
                <w:rtl w:val="true"/>
              </w:rPr>
              <w:t>[</w:t>
            </w:r>
            <w:r>
              <w:rPr>
                <w:rStyle w:val="IndexLink"/>
                <w:rtl w:val="true"/>
              </w:rPr>
              <w:t>معجزات اقتراحی</w:t>
            </w:r>
            <w:r>
              <w:rPr>
                <w:rStyle w:val="IndexLink"/>
                <w:rtl w:val="true"/>
              </w:rPr>
              <w:t>]</w:t>
              <w:tab/>
            </w:r>
            <w:r>
              <w:rPr>
                <w:rStyle w:val="IndexLink"/>
              </w:rPr>
              <w:t>52</w:t>
            </w:r>
          </w:hyperlink>
        </w:p>
        <w:p>
          <w:pPr>
            <w:pStyle w:val="Contents5"/>
            <w:tabs>
              <w:tab w:val="clear" w:pos="7892"/>
              <w:tab w:val="right" w:pos="9026" w:leader="dot"/>
            </w:tabs>
            <w:rPr/>
          </w:pPr>
          <w:hyperlink w:anchor="__RefHeading___Toc1635847_1067777946">
            <w:r>
              <w:rPr>
                <w:webHidden/>
                <w:rStyle w:val="IndexLink"/>
                <w:rtl w:val="true"/>
              </w:rPr>
              <w:t>[</w:t>
            </w:r>
            <w:r>
              <w:rPr>
                <w:rStyle w:val="IndexLink"/>
                <w:rtl w:val="true"/>
              </w:rPr>
              <w:t>قرآن معجزه است</w:t>
            </w:r>
            <w:r>
              <w:rPr>
                <w:rStyle w:val="IndexLink"/>
                <w:rtl w:val="true"/>
              </w:rPr>
              <w:t>]</w:t>
              <w:tab/>
            </w:r>
            <w:r>
              <w:rPr>
                <w:rStyle w:val="IndexLink"/>
              </w:rPr>
              <w:t>53</w:t>
            </w:r>
          </w:hyperlink>
        </w:p>
        <w:p>
          <w:pPr>
            <w:pStyle w:val="Contents5"/>
            <w:tabs>
              <w:tab w:val="clear" w:pos="7892"/>
              <w:tab w:val="right" w:pos="9026" w:leader="dot"/>
            </w:tabs>
            <w:rPr/>
          </w:pPr>
          <w:hyperlink w:anchor="__RefHeading___Toc1635849_1067777946">
            <w:r>
              <w:rPr>
                <w:webHidden/>
                <w:rStyle w:val="IndexLink"/>
                <w:rtl w:val="true"/>
              </w:rPr>
              <w:t>همه قرآن یا ده سوره یا یک سوره؟</w:t>
            </w:r>
            <w:r>
              <w:rPr>
                <w:rStyle w:val="IndexLink"/>
                <w:rtl w:val="true"/>
              </w:rPr>
              <w:tab/>
            </w:r>
            <w:r>
              <w:rPr>
                <w:rStyle w:val="IndexLink"/>
              </w:rPr>
              <w:t>53</w:t>
            </w:r>
          </w:hyperlink>
        </w:p>
        <w:p>
          <w:pPr>
            <w:pStyle w:val="Contents5"/>
            <w:tabs>
              <w:tab w:val="clear" w:pos="7892"/>
              <w:tab w:val="right" w:pos="9026" w:leader="dot"/>
            </w:tabs>
            <w:rPr/>
          </w:pPr>
          <w:hyperlink w:anchor="__RefHeading___Toc1635851_1067777946">
            <w:r>
              <w:rPr>
                <w:webHidden/>
                <w:rStyle w:val="IndexLink"/>
                <w:rtl w:val="true"/>
              </w:rPr>
              <w:t>[</w:t>
            </w:r>
            <w:r>
              <w:rPr>
                <w:rStyle w:val="IndexLink"/>
                <w:rtl w:val="true"/>
              </w:rPr>
              <w:t>مخاطب در</w:t>
            </w:r>
            <w:r>
              <w:rPr>
                <w:rStyle w:val="IndexLink"/>
                <w:rtl w:val="true"/>
              </w:rPr>
              <w:t xml:space="preserve">" </w:t>
            </w:r>
            <w:r>
              <w:rPr>
                <w:rStyle w:val="IndexLink"/>
                <w:rtl w:val="true"/>
              </w:rPr>
              <w:t xml:space="preserve">فَإِلَّمْ یَسْتَجِیبُوا لَکُمْ </w:t>
            </w:r>
            <w:r>
              <w:rPr>
                <w:rStyle w:val="IndexLink"/>
                <w:rtl w:val="true"/>
              </w:rPr>
              <w:t>"]</w:t>
              <w:tab/>
            </w:r>
            <w:r>
              <w:rPr>
                <w:rStyle w:val="IndexLink"/>
              </w:rPr>
              <w:t>56</w:t>
            </w:r>
          </w:hyperlink>
        </w:p>
        <w:p>
          <w:pPr>
            <w:pStyle w:val="Contents3"/>
            <w:tabs>
              <w:tab w:val="clear" w:pos="8459"/>
              <w:tab w:val="right" w:pos="9026" w:leader="dot"/>
            </w:tabs>
            <w:rPr/>
          </w:pPr>
          <w:hyperlink w:anchor="__RefHeading___Toc1635853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57</w:t>
            </w:r>
          </w:hyperlink>
        </w:p>
        <w:p>
          <w:pPr>
            <w:pStyle w:val="Contents4"/>
            <w:tabs>
              <w:tab w:val="clear" w:pos="8176"/>
              <w:tab w:val="right" w:pos="9026" w:leader="dot"/>
            </w:tabs>
            <w:rPr/>
          </w:pPr>
          <w:hyperlink w:anchor="__RefHeading___Toc1635855_1067777946">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635857_1067777946">
            <w:r>
              <w:rPr>
                <w:webHidden/>
                <w:rStyle w:val="IndexLink"/>
                <w:rtl w:val="true"/>
              </w:rPr>
              <w:t>ترجمه</w:t>
            </w:r>
            <w:r>
              <w:rPr>
                <w:rStyle w:val="IndexLink"/>
                <w:rtl w:val="true"/>
              </w:rPr>
              <w:t>:</w:t>
              <w:tab/>
            </w:r>
            <w:r>
              <w:rPr>
                <w:rStyle w:val="IndexLink"/>
              </w:rPr>
              <w:t>57</w:t>
            </w:r>
          </w:hyperlink>
        </w:p>
        <w:p>
          <w:pPr>
            <w:pStyle w:val="Contents4"/>
            <w:tabs>
              <w:tab w:val="clear" w:pos="8176"/>
              <w:tab w:val="right" w:pos="9026" w:leader="dot"/>
            </w:tabs>
            <w:rPr/>
          </w:pPr>
          <w:hyperlink w:anchor="__RefHeading___Toc1635859_1067777946">
            <w:r>
              <w:rPr>
                <w:webHidden/>
                <w:rStyle w:val="IndexLink"/>
                <w:rtl w:val="true"/>
              </w:rPr>
              <w:t>تفسیر</w:t>
            </w:r>
            <w:r>
              <w:rPr>
                <w:rStyle w:val="IndexLink"/>
                <w:rtl w:val="true"/>
              </w:rPr>
              <w:t>:</w:t>
              <w:tab/>
            </w:r>
            <w:r>
              <w:rPr>
                <w:rStyle w:val="IndexLink"/>
              </w:rPr>
              <w:t>57</w:t>
            </w:r>
          </w:hyperlink>
        </w:p>
        <w:p>
          <w:pPr>
            <w:pStyle w:val="Contents4"/>
            <w:tabs>
              <w:tab w:val="clear" w:pos="8176"/>
              <w:tab w:val="right" w:pos="9026" w:leader="dot"/>
            </w:tabs>
            <w:rPr/>
          </w:pPr>
          <w:hyperlink w:anchor="__RefHeading___Toc1635861_1067777946">
            <w:r>
              <w:rPr>
                <w:webHidden/>
                <w:rStyle w:val="IndexLink"/>
                <w:rtl w:val="true"/>
              </w:rPr>
              <w:t>در اینجا باید بچند نکته توجه کرد</w:t>
            </w:r>
            <w:r>
              <w:rPr>
                <w:rStyle w:val="IndexLink"/>
                <w:rtl w:val="true"/>
              </w:rPr>
              <w:t>.</w:t>
              <w:tab/>
            </w:r>
            <w:r>
              <w:rPr>
                <w:rStyle w:val="IndexLink"/>
              </w:rPr>
              <w:t>59</w:t>
            </w:r>
          </w:hyperlink>
        </w:p>
        <w:p>
          <w:pPr>
            <w:pStyle w:val="Contents5"/>
            <w:tabs>
              <w:tab w:val="clear" w:pos="7892"/>
              <w:tab w:val="right" w:pos="9026" w:leader="dot"/>
            </w:tabs>
            <w:rPr/>
          </w:pPr>
          <w:hyperlink w:anchor="__RefHeading___Toc1635863_1067777946">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635865_1067777946">
            <w:r>
              <w:rPr>
                <w:webHidden/>
                <w:rStyle w:val="IndexLink"/>
                <w:rtl w:val="true"/>
              </w:rPr>
              <w:t>[</w:t>
            </w:r>
            <w:r>
              <w:rPr>
                <w:rStyle w:val="IndexLink"/>
                <w:rtl w:val="true"/>
              </w:rPr>
              <w:t>آیا این دو آیه تعارض دارند؟</w:t>
            </w:r>
            <w:r>
              <w:rPr>
                <w:rStyle w:val="IndexLink"/>
                <w:rtl w:val="true"/>
              </w:rPr>
              <w:t>]</w:t>
              <w:tab/>
            </w:r>
            <w:r>
              <w:rPr>
                <w:rStyle w:val="IndexLink"/>
              </w:rPr>
              <w:t>59</w:t>
            </w:r>
          </w:hyperlink>
        </w:p>
        <w:p>
          <w:pPr>
            <w:pStyle w:val="Contents5"/>
            <w:tabs>
              <w:tab w:val="clear" w:pos="7892"/>
              <w:tab w:val="right" w:pos="9026" w:leader="dot"/>
            </w:tabs>
            <w:rPr/>
          </w:pPr>
          <w:hyperlink w:anchor="__RefHeading___Toc1635867_1067777946">
            <w:r>
              <w:rPr>
                <w:webHidden/>
                <w:rStyle w:val="IndexLink"/>
                <w:rtl w:val="true"/>
              </w:rPr>
              <w:t>[</w:t>
            </w:r>
            <w:r>
              <w:rPr>
                <w:rStyle w:val="IndexLink"/>
                <w:rtl w:val="true"/>
              </w:rPr>
              <w:t>زینت و حیات دنیا</w:t>
            </w:r>
            <w:r>
              <w:rPr>
                <w:rStyle w:val="IndexLink"/>
                <w:rtl w:val="true"/>
              </w:rPr>
              <w:t>]</w:t>
              <w:tab/>
            </w:r>
            <w:r>
              <w:rPr>
                <w:rStyle w:val="IndexLink"/>
              </w:rPr>
              <w:t>59</w:t>
            </w:r>
          </w:hyperlink>
        </w:p>
        <w:p>
          <w:pPr>
            <w:pStyle w:val="Contents5"/>
            <w:tabs>
              <w:tab w:val="clear" w:pos="7892"/>
              <w:tab w:val="right" w:pos="9026" w:leader="dot"/>
            </w:tabs>
            <w:rPr/>
          </w:pPr>
          <w:hyperlink w:anchor="__RefHeading___Toc1635869_1067777946">
            <w:r>
              <w:rPr>
                <w:webHidden/>
                <w:rStyle w:val="IndexLink"/>
                <w:rtl w:val="true"/>
              </w:rPr>
              <w:t>[</w:t>
            </w:r>
            <w:r>
              <w:rPr>
                <w:rStyle w:val="IndexLink"/>
                <w:rtl w:val="true"/>
              </w:rPr>
              <w:t>کلمه</w:t>
            </w:r>
            <w:r>
              <w:rPr>
                <w:rStyle w:val="IndexLink"/>
                <w:rtl w:val="true"/>
              </w:rPr>
              <w:t>"</w:t>
            </w:r>
            <w:r>
              <w:rPr>
                <w:rStyle w:val="IndexLink"/>
                <w:rtl w:val="true"/>
              </w:rPr>
              <w:t>باطل</w:t>
            </w:r>
            <w:r>
              <w:rPr>
                <w:rStyle w:val="IndexLink"/>
                <w:rtl w:val="true"/>
              </w:rPr>
              <w:t>"</w:t>
            </w:r>
            <w:r>
              <w:rPr>
                <w:rStyle w:val="IndexLink"/>
                <w:rtl w:val="true"/>
              </w:rPr>
              <w:t>بعد از</w:t>
            </w:r>
            <w:r>
              <w:rPr>
                <w:rStyle w:val="IndexLink"/>
                <w:rtl w:val="true"/>
              </w:rPr>
              <w:t>"</w:t>
            </w:r>
            <w:r>
              <w:rPr>
                <w:rStyle w:val="IndexLink"/>
                <w:rtl w:val="true"/>
              </w:rPr>
              <w:t>حبط</w:t>
            </w:r>
            <w:r>
              <w:rPr>
                <w:rStyle w:val="IndexLink"/>
                <w:rtl w:val="true"/>
              </w:rPr>
              <w:t>"]</w:t>
              <w:tab/>
            </w:r>
            <w:r>
              <w:rPr>
                <w:rStyle w:val="IndexLink"/>
              </w:rPr>
              <w:t>60</w:t>
            </w:r>
          </w:hyperlink>
        </w:p>
        <w:p>
          <w:pPr>
            <w:pStyle w:val="Contents3"/>
            <w:tabs>
              <w:tab w:val="clear" w:pos="8459"/>
              <w:tab w:val="right" w:pos="9026" w:leader="dot"/>
            </w:tabs>
            <w:rPr/>
          </w:pPr>
          <w:hyperlink w:anchor="__RefHeading___Toc1635871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62</w:t>
            </w:r>
          </w:hyperlink>
        </w:p>
        <w:p>
          <w:pPr>
            <w:pStyle w:val="Contents4"/>
            <w:tabs>
              <w:tab w:val="clear" w:pos="8176"/>
              <w:tab w:val="right" w:pos="9026" w:leader="dot"/>
            </w:tabs>
            <w:rPr/>
          </w:pPr>
          <w:hyperlink w:anchor="__RefHeading___Toc1635873_1067777946">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635875_1067777946">
            <w:r>
              <w:rPr>
                <w:webHidden/>
                <w:rStyle w:val="IndexLink"/>
                <w:rtl w:val="true"/>
              </w:rPr>
              <w:t>ترجمه</w:t>
            </w:r>
            <w:r>
              <w:rPr>
                <w:rStyle w:val="IndexLink"/>
                <w:rtl w:val="true"/>
              </w:rPr>
              <w:t>:</w:t>
              <w:tab/>
            </w:r>
            <w:r>
              <w:rPr>
                <w:rStyle w:val="IndexLink"/>
              </w:rPr>
              <w:t>62</w:t>
            </w:r>
          </w:hyperlink>
        </w:p>
        <w:p>
          <w:pPr>
            <w:pStyle w:val="Contents4"/>
            <w:tabs>
              <w:tab w:val="clear" w:pos="8176"/>
              <w:tab w:val="right" w:pos="9026" w:leader="dot"/>
            </w:tabs>
            <w:rPr/>
          </w:pPr>
          <w:hyperlink w:anchor="__RefHeading___Toc1635877_1067777946">
            <w:r>
              <w:rPr>
                <w:webHidden/>
                <w:rStyle w:val="IndexLink"/>
                <w:rtl w:val="true"/>
              </w:rPr>
              <w:t>تفسیر</w:t>
            </w:r>
            <w:r>
              <w:rPr>
                <w:rStyle w:val="IndexLink"/>
                <w:rtl w:val="true"/>
              </w:rPr>
              <w:t>:</w:t>
              <w:tab/>
            </w:r>
            <w:r>
              <w:rPr>
                <w:rStyle w:val="IndexLink"/>
              </w:rPr>
              <w:t>62</w:t>
            </w:r>
          </w:hyperlink>
        </w:p>
        <w:p>
          <w:pPr>
            <w:pStyle w:val="Contents4"/>
            <w:tabs>
              <w:tab w:val="clear" w:pos="8176"/>
              <w:tab w:val="right" w:pos="9026" w:leader="dot"/>
            </w:tabs>
            <w:rPr/>
          </w:pPr>
          <w:hyperlink w:anchor="__RefHeading___Toc1635879_1067777946">
            <w:r>
              <w:rPr>
                <w:webHidden/>
                <w:rStyle w:val="IndexLink"/>
                <w:rtl w:val="true"/>
              </w:rPr>
              <w:t>در اینجا به چند نکته باید توجه داشت</w:t>
            </w:r>
            <w:r>
              <w:rPr>
                <w:rStyle w:val="IndexLink"/>
                <w:rtl w:val="true"/>
              </w:rPr>
              <w:t>:</w:t>
              <w:tab/>
            </w:r>
            <w:r>
              <w:rPr>
                <w:rStyle w:val="IndexLink"/>
              </w:rPr>
              <w:t>65</w:t>
            </w:r>
          </w:hyperlink>
        </w:p>
        <w:p>
          <w:pPr>
            <w:pStyle w:val="Contents5"/>
            <w:tabs>
              <w:tab w:val="clear" w:pos="7892"/>
              <w:tab w:val="right" w:pos="9026" w:leader="dot"/>
            </w:tabs>
            <w:rPr/>
          </w:pPr>
          <w:hyperlink w:anchor="__RefHeading___Toc1635881_1067777946">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635883_1067777946">
            <w:r>
              <w:rPr>
                <w:webHidden/>
                <w:rStyle w:val="IndexLink"/>
              </w:rPr>
              <w:t>1</w:t>
            </w:r>
            <w:r>
              <w:rPr>
                <w:rStyle w:val="IndexLink"/>
                <w:rtl w:val="true"/>
              </w:rPr>
              <w:t>-</w:t>
            </w:r>
            <w:r>
              <w:rPr>
                <w:rStyle w:val="IndexLink"/>
                <w:rtl w:val="true"/>
              </w:rPr>
              <w:t>منظور از</w:t>
            </w:r>
            <w:r>
              <w:rPr>
                <w:rStyle w:val="IndexLink"/>
                <w:rtl w:val="true"/>
              </w:rPr>
              <w:t>"</w:t>
            </w:r>
            <w:r>
              <w:rPr>
                <w:rStyle w:val="IndexLink"/>
                <w:rtl w:val="true"/>
              </w:rPr>
              <w:t>شاهد</w:t>
            </w:r>
            <w:r>
              <w:rPr>
                <w:rStyle w:val="IndexLink"/>
                <w:rtl w:val="true"/>
              </w:rPr>
              <w:t>"</w:t>
            </w:r>
            <w:r>
              <w:rPr>
                <w:rStyle w:val="IndexLink"/>
                <w:rtl w:val="true"/>
              </w:rPr>
              <w:t>در آیه فوق چیست؟</w:t>
            </w:r>
            <w:r>
              <w:rPr>
                <w:rStyle w:val="IndexLink"/>
                <w:rtl w:val="true"/>
              </w:rPr>
              <w:tab/>
            </w:r>
            <w:r>
              <w:rPr>
                <w:rStyle w:val="IndexLink"/>
              </w:rPr>
              <w:t>65</w:t>
            </w:r>
          </w:hyperlink>
        </w:p>
        <w:p>
          <w:pPr>
            <w:pStyle w:val="Contents5"/>
            <w:tabs>
              <w:tab w:val="clear" w:pos="7892"/>
              <w:tab w:val="right" w:pos="9026" w:leader="dot"/>
            </w:tabs>
            <w:rPr/>
          </w:pPr>
          <w:hyperlink w:anchor="__RefHeading___Toc1635885_1067777946">
            <w:r>
              <w:rPr>
                <w:webHidden/>
                <w:rStyle w:val="IndexLink"/>
              </w:rPr>
              <w:t>3</w:t>
            </w:r>
            <w:r>
              <w:rPr>
                <w:rStyle w:val="IndexLink"/>
                <w:rtl w:val="true"/>
              </w:rPr>
              <w:t>-</w:t>
            </w:r>
            <w:r>
              <w:rPr>
                <w:rStyle w:val="IndexLink"/>
                <w:rtl w:val="true"/>
              </w:rPr>
              <w:t>مخاطب در</w:t>
            </w:r>
            <w:r>
              <w:rPr>
                <w:rStyle w:val="IndexLink"/>
                <w:rtl w:val="true"/>
              </w:rPr>
              <w:t xml:space="preserve">" </w:t>
            </w:r>
            <w:r>
              <w:rPr>
                <w:rStyle w:val="IndexLink"/>
                <w:rtl w:val="true"/>
              </w:rPr>
              <w:t xml:space="preserve">فَلاٰ تَکُ فِی مِرْیَةٍ </w:t>
            </w:r>
            <w:r>
              <w:rPr>
                <w:rStyle w:val="IndexLink"/>
                <w:rtl w:val="true"/>
              </w:rPr>
              <w:t>"</w:t>
            </w:r>
            <w:r>
              <w:rPr>
                <w:rStyle w:val="IndexLink"/>
                <w:rtl w:val="true"/>
              </w:rPr>
              <w:t>کیست؟</w:t>
            </w:r>
            <w:r>
              <w:rPr>
                <w:rStyle w:val="IndexLink"/>
                <w:rtl w:val="true"/>
              </w:rPr>
              <w:tab/>
            </w:r>
            <w:r>
              <w:rPr>
                <w:rStyle w:val="IndexLink"/>
              </w:rPr>
              <w:t>67</w:t>
            </w:r>
          </w:hyperlink>
        </w:p>
        <w:p>
          <w:pPr>
            <w:pStyle w:val="Contents3"/>
            <w:tabs>
              <w:tab w:val="clear" w:pos="8459"/>
              <w:tab w:val="right" w:pos="9026" w:leader="dot"/>
            </w:tabs>
            <w:rPr/>
          </w:pPr>
          <w:hyperlink w:anchor="__RefHeading___Toc1635887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69</w:t>
            </w:r>
          </w:hyperlink>
        </w:p>
        <w:p>
          <w:pPr>
            <w:pStyle w:val="Contents4"/>
            <w:tabs>
              <w:tab w:val="clear" w:pos="8176"/>
              <w:tab w:val="right" w:pos="9026" w:leader="dot"/>
            </w:tabs>
            <w:rPr/>
          </w:pPr>
          <w:hyperlink w:anchor="__RefHeading___Toc1635889_1067777946">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635891_1067777946">
            <w:r>
              <w:rPr>
                <w:webHidden/>
                <w:rStyle w:val="IndexLink"/>
                <w:rtl w:val="true"/>
              </w:rPr>
              <w:t>ترجمه</w:t>
            </w:r>
            <w:r>
              <w:rPr>
                <w:rStyle w:val="IndexLink"/>
                <w:rtl w:val="true"/>
              </w:rPr>
              <w:t>:</w:t>
              <w:tab/>
            </w:r>
            <w:r>
              <w:rPr>
                <w:rStyle w:val="IndexLink"/>
              </w:rPr>
              <w:t>69</w:t>
            </w:r>
          </w:hyperlink>
        </w:p>
        <w:p>
          <w:pPr>
            <w:pStyle w:val="Contents4"/>
            <w:tabs>
              <w:tab w:val="clear" w:pos="8176"/>
              <w:tab w:val="right" w:pos="9026" w:leader="dot"/>
            </w:tabs>
            <w:rPr/>
          </w:pPr>
          <w:hyperlink w:anchor="__RefHeading___Toc1635893_1067777946">
            <w:r>
              <w:rPr>
                <w:webHidden/>
                <w:rStyle w:val="IndexLink"/>
                <w:rtl w:val="true"/>
              </w:rPr>
              <w:t>تفسیر</w:t>
            </w:r>
            <w:r>
              <w:rPr>
                <w:rStyle w:val="IndexLink"/>
                <w:rtl w:val="true"/>
              </w:rPr>
              <w:t>:</w:t>
              <w:tab/>
            </w:r>
            <w:r>
              <w:rPr>
                <w:rStyle w:val="IndexLink"/>
              </w:rPr>
              <w:t>70</w:t>
            </w:r>
          </w:hyperlink>
        </w:p>
        <w:p>
          <w:pPr>
            <w:pStyle w:val="Contents3"/>
            <w:tabs>
              <w:tab w:val="clear" w:pos="8459"/>
              <w:tab w:val="right" w:pos="9026" w:leader="dot"/>
            </w:tabs>
            <w:rPr/>
          </w:pPr>
          <w:hyperlink w:anchor="__RefHeading___Toc1635895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76</w:t>
            </w:r>
          </w:hyperlink>
        </w:p>
        <w:p>
          <w:pPr>
            <w:pStyle w:val="Contents4"/>
            <w:tabs>
              <w:tab w:val="clear" w:pos="8176"/>
              <w:tab w:val="right" w:pos="9026" w:leader="dot"/>
            </w:tabs>
            <w:rPr/>
          </w:pPr>
          <w:hyperlink w:anchor="__RefHeading___Toc1635897_1067777946">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635899_1067777946">
            <w:r>
              <w:rPr>
                <w:webHidden/>
                <w:rStyle w:val="IndexLink"/>
                <w:rtl w:val="true"/>
              </w:rPr>
              <w:t>ترجمه</w:t>
            </w:r>
            <w:r>
              <w:rPr>
                <w:rStyle w:val="IndexLink"/>
                <w:rtl w:val="true"/>
              </w:rPr>
              <w:t>:</w:t>
              <w:tab/>
            </w:r>
            <w:r>
              <w:rPr>
                <w:rStyle w:val="IndexLink"/>
              </w:rPr>
              <w:t>76</w:t>
            </w:r>
          </w:hyperlink>
        </w:p>
        <w:p>
          <w:pPr>
            <w:pStyle w:val="Contents4"/>
            <w:tabs>
              <w:tab w:val="clear" w:pos="8176"/>
              <w:tab w:val="right" w:pos="9026" w:leader="dot"/>
            </w:tabs>
            <w:rPr/>
          </w:pPr>
          <w:hyperlink w:anchor="__RefHeading___Toc1635901_1067777946">
            <w:r>
              <w:rPr>
                <w:webHidden/>
                <w:rStyle w:val="IndexLink"/>
                <w:rtl w:val="true"/>
              </w:rPr>
              <w:t>تفسیر</w:t>
            </w:r>
            <w:r>
              <w:rPr>
                <w:rStyle w:val="IndexLink"/>
                <w:rtl w:val="true"/>
              </w:rPr>
              <w:t>:</w:t>
              <w:tab/>
            </w:r>
            <w:r>
              <w:rPr>
                <w:rStyle w:val="IndexLink"/>
              </w:rPr>
              <w:t>76</w:t>
            </w:r>
          </w:hyperlink>
        </w:p>
        <w:p>
          <w:pPr>
            <w:pStyle w:val="Contents5"/>
            <w:tabs>
              <w:tab w:val="clear" w:pos="7892"/>
              <w:tab w:val="right" w:pos="9026" w:leader="dot"/>
            </w:tabs>
            <w:rPr/>
          </w:pPr>
          <w:hyperlink w:anchor="__RefHeading___Toc1635903_1067777946">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635905_1067777946">
            <w:r>
              <w:rPr>
                <w:webHidden/>
                <w:rStyle w:val="IndexLink"/>
                <w:rtl w:val="true"/>
              </w:rPr>
              <w:t>در اینجا به دو نکته باید توجه داشت</w:t>
            </w:r>
            <w:r>
              <w:rPr>
                <w:rStyle w:val="IndexLink"/>
                <w:rtl w:val="true"/>
              </w:rPr>
              <w:t>:</w:t>
              <w:tab/>
            </w:r>
            <w:r>
              <w:rPr>
                <w:rStyle w:val="IndexLink"/>
              </w:rPr>
              <w:t>76</w:t>
            </w:r>
          </w:hyperlink>
        </w:p>
        <w:p>
          <w:pPr>
            <w:pStyle w:val="Contents6"/>
            <w:tabs>
              <w:tab w:val="clear" w:pos="7609"/>
              <w:tab w:val="right" w:pos="9026" w:leader="dot"/>
            </w:tabs>
            <w:rPr/>
          </w:pPr>
          <w:hyperlink w:anchor="__RefHeading___Toc1635907_1067777946">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1635909_1067777946">
            <w:r>
              <w:rPr>
                <w:webHidden/>
                <w:rStyle w:val="IndexLink"/>
                <w:rtl w:val="true"/>
              </w:rPr>
              <w:t>[</w:t>
            </w:r>
            <w:r>
              <w:rPr>
                <w:rStyle w:val="IndexLink"/>
              </w:rPr>
              <w:t>1</w:t>
            </w:r>
            <w:r>
              <w:rPr>
                <w:rStyle w:val="IndexLink"/>
                <w:rtl w:val="true"/>
              </w:rPr>
              <w:t>-</w:t>
            </w:r>
            <w:r>
              <w:rPr>
                <w:rStyle w:val="IndexLink"/>
                <w:rtl w:val="true"/>
              </w:rPr>
              <w:t>بیان سه وصف</w:t>
            </w:r>
            <w:r>
              <w:rPr>
                <w:rStyle w:val="IndexLink"/>
                <w:rtl w:val="true"/>
              </w:rPr>
              <w:t>"</w:t>
            </w:r>
            <w:r>
              <w:rPr>
                <w:rStyle w:val="IndexLink"/>
                <w:rtl w:val="true"/>
              </w:rPr>
              <w:t>ایمان</w:t>
            </w:r>
            <w:r>
              <w:rPr>
                <w:rStyle w:val="IndexLink"/>
                <w:rtl w:val="true"/>
              </w:rPr>
              <w:t>"</w:t>
            </w:r>
            <w:r>
              <w:rPr>
                <w:rStyle w:val="IndexLink"/>
                <w:rtl w:val="true"/>
              </w:rPr>
              <w:t>و</w:t>
            </w:r>
            <w:r>
              <w:rPr>
                <w:rStyle w:val="IndexLink"/>
                <w:rtl w:val="true"/>
              </w:rPr>
              <w:t>"</w:t>
            </w:r>
            <w:r>
              <w:rPr>
                <w:rStyle w:val="IndexLink"/>
                <w:rtl w:val="true"/>
              </w:rPr>
              <w:t>صالح</w:t>
            </w:r>
            <w:r>
              <w:rPr>
                <w:rStyle w:val="IndexLink"/>
                <w:rtl w:val="true"/>
              </w:rPr>
              <w:t>"</w:t>
            </w:r>
            <w:r>
              <w:rPr>
                <w:rStyle w:val="IndexLink"/>
                <w:rtl w:val="true"/>
              </w:rPr>
              <w:t>و</w:t>
            </w:r>
            <w:r>
              <w:rPr>
                <w:rStyle w:val="IndexLink"/>
                <w:rtl w:val="true"/>
              </w:rPr>
              <w:t>"</w:t>
            </w:r>
            <w:r>
              <w:rPr>
                <w:rStyle w:val="IndexLink"/>
                <w:rtl w:val="true"/>
              </w:rPr>
              <w:t>تسلیم</w:t>
            </w:r>
            <w:r>
              <w:rPr>
                <w:rStyle w:val="IndexLink"/>
                <w:rtl w:val="true"/>
              </w:rPr>
              <w:t>"]</w:t>
              <w:tab/>
            </w:r>
            <w:r>
              <w:rPr>
                <w:rStyle w:val="IndexLink"/>
              </w:rPr>
              <w:t>76</w:t>
            </w:r>
          </w:hyperlink>
        </w:p>
        <w:p>
          <w:pPr>
            <w:pStyle w:val="Contents6"/>
            <w:tabs>
              <w:tab w:val="clear" w:pos="7609"/>
              <w:tab w:val="right" w:pos="9026" w:leader="dot"/>
            </w:tabs>
            <w:rPr/>
          </w:pPr>
          <w:hyperlink w:anchor="__RefHeading___Toc1635911_1067777946">
            <w:r>
              <w:rPr>
                <w:webHidden/>
                <w:rStyle w:val="IndexLink"/>
                <w:rtl w:val="true"/>
              </w:rPr>
              <w:t>[</w:t>
            </w:r>
            <w:r>
              <w:rPr>
                <w:rStyle w:val="IndexLink"/>
              </w:rPr>
              <w:t>2</w:t>
            </w:r>
            <w:r>
              <w:rPr>
                <w:rStyle w:val="IndexLink"/>
                <w:rtl w:val="true"/>
              </w:rPr>
              <w:t>-</w:t>
            </w:r>
            <w:r>
              <w:rPr>
                <w:rStyle w:val="IndexLink"/>
                <w:rtl w:val="true"/>
              </w:rPr>
              <w:t>معنی اخبتوا</w:t>
            </w:r>
            <w:r>
              <w:rPr>
                <w:rStyle w:val="IndexLink"/>
                <w:rtl w:val="true"/>
              </w:rPr>
              <w:t>]</w:t>
              <w:tab/>
            </w:r>
            <w:r>
              <w:rPr>
                <w:rStyle w:val="IndexLink"/>
              </w:rPr>
              <w:t>77</w:t>
            </w:r>
          </w:hyperlink>
        </w:p>
        <w:p>
          <w:pPr>
            <w:pStyle w:val="Contents3"/>
            <w:tabs>
              <w:tab w:val="clear" w:pos="8459"/>
              <w:tab w:val="right" w:pos="9026" w:leader="dot"/>
            </w:tabs>
            <w:rPr/>
          </w:pPr>
          <w:hyperlink w:anchor="__RefHeading___Toc1635913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79</w:t>
            </w:r>
          </w:hyperlink>
        </w:p>
        <w:p>
          <w:pPr>
            <w:pStyle w:val="Contents4"/>
            <w:tabs>
              <w:tab w:val="clear" w:pos="8176"/>
              <w:tab w:val="right" w:pos="9026" w:leader="dot"/>
            </w:tabs>
            <w:rPr/>
          </w:pPr>
          <w:hyperlink w:anchor="__RefHeading___Toc1635915_1067777946">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635917_1067777946">
            <w:r>
              <w:rPr>
                <w:webHidden/>
                <w:rStyle w:val="IndexLink"/>
                <w:rtl w:val="true"/>
              </w:rPr>
              <w:t>ترجمه</w:t>
            </w:r>
            <w:r>
              <w:rPr>
                <w:rStyle w:val="IndexLink"/>
                <w:rtl w:val="true"/>
              </w:rPr>
              <w:t>:</w:t>
              <w:tab/>
            </w:r>
            <w:r>
              <w:rPr>
                <w:rStyle w:val="IndexLink"/>
              </w:rPr>
              <w:t>79</w:t>
            </w:r>
          </w:hyperlink>
        </w:p>
        <w:p>
          <w:pPr>
            <w:pStyle w:val="Contents4"/>
            <w:tabs>
              <w:tab w:val="clear" w:pos="8176"/>
              <w:tab w:val="right" w:pos="9026" w:leader="dot"/>
            </w:tabs>
            <w:rPr/>
          </w:pPr>
          <w:hyperlink w:anchor="__RefHeading___Toc1635919_1067777946">
            <w:r>
              <w:rPr>
                <w:webHidden/>
                <w:rStyle w:val="IndexLink"/>
                <w:rtl w:val="true"/>
              </w:rPr>
              <w:t>تفسیر</w:t>
            </w:r>
            <w:r>
              <w:rPr>
                <w:rStyle w:val="IndexLink"/>
                <w:rtl w:val="true"/>
              </w:rPr>
              <w:t>:</w:t>
              <w:tab/>
            </w:r>
            <w:r>
              <w:rPr>
                <w:rStyle w:val="IndexLink"/>
              </w:rPr>
              <w:t>79</w:t>
            </w:r>
          </w:hyperlink>
        </w:p>
        <w:p>
          <w:pPr>
            <w:pStyle w:val="Contents3"/>
            <w:tabs>
              <w:tab w:val="clear" w:pos="8459"/>
              <w:tab w:val="right" w:pos="9026" w:leader="dot"/>
            </w:tabs>
            <w:rPr/>
          </w:pPr>
          <w:hyperlink w:anchor="__RefHeading___Toc1635921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85</w:t>
            </w:r>
          </w:hyperlink>
        </w:p>
        <w:p>
          <w:pPr>
            <w:pStyle w:val="Contents4"/>
            <w:tabs>
              <w:tab w:val="clear" w:pos="8176"/>
              <w:tab w:val="right" w:pos="9026" w:leader="dot"/>
            </w:tabs>
            <w:rPr/>
          </w:pPr>
          <w:hyperlink w:anchor="__RefHeading___Toc1635923_1067777946">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635925_1067777946">
            <w:r>
              <w:rPr>
                <w:webHidden/>
                <w:rStyle w:val="IndexLink"/>
                <w:rtl w:val="true"/>
              </w:rPr>
              <w:t>ترجمه</w:t>
            </w:r>
            <w:r>
              <w:rPr>
                <w:rStyle w:val="IndexLink"/>
                <w:rtl w:val="true"/>
              </w:rPr>
              <w:t>:</w:t>
              <w:tab/>
            </w:r>
            <w:r>
              <w:rPr>
                <w:rStyle w:val="IndexLink"/>
              </w:rPr>
              <w:t>85</w:t>
            </w:r>
          </w:hyperlink>
        </w:p>
        <w:p>
          <w:pPr>
            <w:pStyle w:val="Contents4"/>
            <w:tabs>
              <w:tab w:val="clear" w:pos="8176"/>
              <w:tab w:val="right" w:pos="9026" w:leader="dot"/>
            </w:tabs>
            <w:rPr/>
          </w:pPr>
          <w:hyperlink w:anchor="__RefHeading___Toc1635927_1067777946">
            <w:r>
              <w:rPr>
                <w:webHidden/>
                <w:rStyle w:val="IndexLink"/>
                <w:rtl w:val="true"/>
              </w:rPr>
              <w:t>تفسیر</w:t>
            </w:r>
            <w:r>
              <w:rPr>
                <w:rStyle w:val="IndexLink"/>
                <w:rtl w:val="true"/>
              </w:rPr>
              <w:t>:</w:t>
              <w:tab/>
            </w:r>
            <w:r>
              <w:rPr>
                <w:rStyle w:val="IndexLink"/>
              </w:rPr>
              <w:t>85</w:t>
            </w:r>
          </w:hyperlink>
        </w:p>
        <w:p>
          <w:pPr>
            <w:pStyle w:val="Contents5"/>
            <w:tabs>
              <w:tab w:val="clear" w:pos="7892"/>
              <w:tab w:val="right" w:pos="9026" w:leader="dot"/>
            </w:tabs>
            <w:rPr/>
          </w:pPr>
          <w:hyperlink w:anchor="__RefHeading___Toc1635929_1067777946">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635931_1067777946">
            <w:r>
              <w:rPr>
                <w:webHidden/>
                <w:rStyle w:val="IndexLink"/>
                <w:rtl w:val="true"/>
              </w:rPr>
              <w:t>من هیچ فرد باایمانی را طرد نمی‌کنم</w:t>
            </w:r>
            <w:r>
              <w:rPr>
                <w:rStyle w:val="IndexLink"/>
                <w:rtl w:val="true"/>
              </w:rPr>
              <w:t>.</w:t>
              <w:tab/>
            </w:r>
            <w:r>
              <w:rPr>
                <w:rStyle w:val="IndexLink"/>
              </w:rPr>
              <w:t>85</w:t>
            </w:r>
          </w:hyperlink>
        </w:p>
        <w:p>
          <w:pPr>
            <w:pStyle w:val="Contents5"/>
            <w:tabs>
              <w:tab w:val="clear" w:pos="7892"/>
              <w:tab w:val="right" w:pos="9026" w:leader="dot"/>
            </w:tabs>
            <w:rPr/>
          </w:pPr>
          <w:hyperlink w:anchor="__RefHeading___Toc1635933_1067777946">
            <w:r>
              <w:rPr>
                <w:webHidden/>
                <w:rStyle w:val="IndexLink"/>
                <w:rtl w:val="true"/>
              </w:rPr>
              <w:t>[</w:t>
            </w:r>
            <w:r>
              <w:rPr>
                <w:rStyle w:val="IndexLink"/>
                <w:rtl w:val="true"/>
              </w:rPr>
              <w:t>تفاوت میان</w:t>
            </w:r>
            <w:r>
              <w:rPr>
                <w:rStyle w:val="IndexLink"/>
                <w:rtl w:val="true"/>
              </w:rPr>
              <w:t>"</w:t>
            </w:r>
            <w:r>
              <w:rPr>
                <w:rStyle w:val="IndexLink"/>
                <w:rtl w:val="true"/>
              </w:rPr>
              <w:t>تفکر</w:t>
            </w:r>
            <w:r>
              <w:rPr>
                <w:rStyle w:val="IndexLink"/>
                <w:rtl w:val="true"/>
              </w:rPr>
              <w:t>"</w:t>
            </w:r>
            <w:r>
              <w:rPr>
                <w:rStyle w:val="IndexLink"/>
                <w:rtl w:val="true"/>
              </w:rPr>
              <w:t>و</w:t>
            </w:r>
            <w:r>
              <w:rPr>
                <w:rStyle w:val="IndexLink"/>
                <w:rtl w:val="true"/>
              </w:rPr>
              <w:t>"</w:t>
            </w:r>
            <w:r>
              <w:rPr>
                <w:rStyle w:val="IndexLink"/>
                <w:rtl w:val="true"/>
              </w:rPr>
              <w:t>تذکر</w:t>
            </w:r>
            <w:r>
              <w:rPr>
                <w:rStyle w:val="IndexLink"/>
                <w:rtl w:val="true"/>
              </w:rPr>
              <w:t>"]</w:t>
              <w:tab/>
            </w:r>
            <w:r>
              <w:rPr>
                <w:rStyle w:val="IndexLink"/>
              </w:rPr>
              <w:t>87</w:t>
            </w:r>
          </w:hyperlink>
        </w:p>
        <w:p>
          <w:pPr>
            <w:pStyle w:val="Contents4"/>
            <w:tabs>
              <w:tab w:val="clear" w:pos="8176"/>
              <w:tab w:val="right" w:pos="9026" w:leader="dot"/>
            </w:tabs>
            <w:rPr/>
          </w:pPr>
          <w:hyperlink w:anchor="__RefHeading___Toc1635935_1067777946">
            <w:r>
              <w:rPr>
                <w:webHidden/>
                <w:rStyle w:val="IndexLink"/>
                <w:rtl w:val="true"/>
              </w:rPr>
              <w:t>در اینجا باید به چند نکته توجه کرد</w:t>
            </w:r>
            <w:r>
              <w:rPr>
                <w:rStyle w:val="IndexLink"/>
                <w:rtl w:val="true"/>
              </w:rPr>
              <w:t>:</w:t>
              <w:tab/>
            </w:r>
            <w:r>
              <w:rPr>
                <w:rStyle w:val="IndexLink"/>
              </w:rPr>
              <w:t>89</w:t>
            </w:r>
          </w:hyperlink>
        </w:p>
        <w:p>
          <w:pPr>
            <w:pStyle w:val="Contents5"/>
            <w:tabs>
              <w:tab w:val="clear" w:pos="7892"/>
              <w:tab w:val="right" w:pos="9026" w:leader="dot"/>
            </w:tabs>
            <w:rPr/>
          </w:pPr>
          <w:hyperlink w:anchor="__RefHeading___Toc1635937_1067777946">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635939_1067777946">
            <w:r>
              <w:rPr>
                <w:webHidden/>
                <w:rStyle w:val="IndexLink"/>
                <w:rtl w:val="true"/>
              </w:rPr>
              <w:t>[</w:t>
            </w:r>
            <w:r>
              <w:rPr>
                <w:rStyle w:val="IndexLink"/>
              </w:rPr>
              <w:t>1</w:t>
            </w:r>
            <w:r>
              <w:rPr>
                <w:rStyle w:val="IndexLink"/>
                <w:rtl w:val="true"/>
              </w:rPr>
              <w:t>-</w:t>
            </w:r>
            <w:r>
              <w:rPr>
                <w:rStyle w:val="IndexLink"/>
                <w:rtl w:val="true"/>
              </w:rPr>
              <w:t>آگاهی از غیب</w:t>
            </w:r>
            <w:r>
              <w:rPr>
                <w:rStyle w:val="IndexLink"/>
                <w:rtl w:val="true"/>
              </w:rPr>
              <w:t>]</w:t>
              <w:tab/>
            </w:r>
            <w:r>
              <w:rPr>
                <w:rStyle w:val="IndexLink"/>
              </w:rPr>
              <w:t>89</w:t>
            </w:r>
          </w:hyperlink>
        </w:p>
        <w:p>
          <w:pPr>
            <w:pStyle w:val="Contents5"/>
            <w:tabs>
              <w:tab w:val="clear" w:pos="7892"/>
              <w:tab w:val="right" w:pos="9026" w:leader="dot"/>
            </w:tabs>
            <w:rPr/>
          </w:pPr>
          <w:hyperlink w:anchor="__RefHeading___Toc1635941_1067777946">
            <w:r>
              <w:rPr>
                <w:webHidden/>
                <w:rStyle w:val="IndexLink"/>
              </w:rPr>
              <w:t>2</w:t>
            </w:r>
            <w:r>
              <w:rPr>
                <w:rStyle w:val="IndexLink"/>
                <w:rtl w:val="true"/>
              </w:rPr>
              <w:t>-</w:t>
            </w:r>
            <w:r>
              <w:rPr>
                <w:rStyle w:val="IndexLink"/>
                <w:rtl w:val="true"/>
              </w:rPr>
              <w:t>مقیاس سنجش فضیلت</w:t>
            </w:r>
            <w:r>
              <w:rPr>
                <w:rStyle w:val="IndexLink"/>
                <w:rtl w:val="true"/>
              </w:rPr>
              <w:tab/>
            </w:r>
            <w:r>
              <w:rPr>
                <w:rStyle w:val="IndexLink"/>
              </w:rPr>
              <w:t>90</w:t>
            </w:r>
          </w:hyperlink>
        </w:p>
        <w:p>
          <w:pPr>
            <w:pStyle w:val="Contents5"/>
            <w:tabs>
              <w:tab w:val="clear" w:pos="7892"/>
              <w:tab w:val="right" w:pos="9026" w:leader="dot"/>
            </w:tabs>
            <w:rPr/>
          </w:pPr>
          <w:hyperlink w:anchor="__RefHeading___Toc1635943_1067777946">
            <w:r>
              <w:rPr>
                <w:webHidden/>
                <w:rStyle w:val="IndexLink"/>
                <w:rtl w:val="true"/>
              </w:rPr>
              <w:t>[</w:t>
            </w:r>
            <w:r>
              <w:rPr>
                <w:rStyle w:val="IndexLink"/>
              </w:rPr>
              <w:t>3</w:t>
            </w:r>
            <w:r>
              <w:rPr>
                <w:rStyle w:val="IndexLink"/>
                <w:rtl w:val="true"/>
              </w:rPr>
              <w:t>-</w:t>
            </w:r>
            <w:r>
              <w:rPr>
                <w:rStyle w:val="IndexLink"/>
                <w:rtl w:val="true"/>
              </w:rPr>
              <w:t>سخنی از نویسنده تفسیر المنار</w:t>
            </w:r>
            <w:r>
              <w:rPr>
                <w:rStyle w:val="IndexLink"/>
                <w:rtl w:val="true"/>
              </w:rPr>
              <w:t>]</w:t>
              <w:tab/>
            </w:r>
            <w:r>
              <w:rPr>
                <w:rStyle w:val="IndexLink"/>
              </w:rPr>
              <w:t>91</w:t>
            </w:r>
          </w:hyperlink>
        </w:p>
        <w:p>
          <w:pPr>
            <w:pStyle w:val="Contents3"/>
            <w:tabs>
              <w:tab w:val="clear" w:pos="8459"/>
              <w:tab w:val="right" w:pos="9026" w:leader="dot"/>
            </w:tabs>
            <w:rPr/>
          </w:pPr>
          <w:hyperlink w:anchor="__RefHeading___Toc1635945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92</w:t>
            </w:r>
          </w:hyperlink>
        </w:p>
        <w:p>
          <w:pPr>
            <w:pStyle w:val="Contents4"/>
            <w:tabs>
              <w:tab w:val="clear" w:pos="8176"/>
              <w:tab w:val="right" w:pos="9026" w:leader="dot"/>
            </w:tabs>
            <w:rPr/>
          </w:pPr>
          <w:hyperlink w:anchor="__RefHeading___Toc1635947_1067777946">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635949_1067777946">
            <w:r>
              <w:rPr>
                <w:webHidden/>
                <w:rStyle w:val="IndexLink"/>
                <w:rtl w:val="true"/>
              </w:rPr>
              <w:t>ترجمه</w:t>
            </w:r>
            <w:r>
              <w:rPr>
                <w:rStyle w:val="IndexLink"/>
                <w:rtl w:val="true"/>
              </w:rPr>
              <w:t>:</w:t>
              <w:tab/>
            </w:r>
            <w:r>
              <w:rPr>
                <w:rStyle w:val="IndexLink"/>
              </w:rPr>
              <w:t>92</w:t>
            </w:r>
          </w:hyperlink>
        </w:p>
        <w:p>
          <w:pPr>
            <w:pStyle w:val="Contents4"/>
            <w:tabs>
              <w:tab w:val="clear" w:pos="8176"/>
              <w:tab w:val="right" w:pos="9026" w:leader="dot"/>
            </w:tabs>
            <w:rPr/>
          </w:pPr>
          <w:hyperlink w:anchor="__RefHeading___Toc1635951_1067777946">
            <w:r>
              <w:rPr>
                <w:webHidden/>
                <w:rStyle w:val="IndexLink"/>
                <w:rtl w:val="true"/>
              </w:rPr>
              <w:t>تفسیر</w:t>
            </w:r>
            <w:r>
              <w:rPr>
                <w:rStyle w:val="IndexLink"/>
                <w:rtl w:val="true"/>
              </w:rPr>
              <w:t>:</w:t>
              <w:tab/>
            </w:r>
            <w:r>
              <w:rPr>
                <w:rStyle w:val="IndexLink"/>
              </w:rPr>
              <w:t>92</w:t>
            </w:r>
          </w:hyperlink>
        </w:p>
        <w:p>
          <w:pPr>
            <w:pStyle w:val="Contents5"/>
            <w:tabs>
              <w:tab w:val="clear" w:pos="7892"/>
              <w:tab w:val="right" w:pos="9026" w:leader="dot"/>
            </w:tabs>
            <w:rPr/>
          </w:pPr>
          <w:hyperlink w:anchor="__RefHeading___Toc1635953_1067777946">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1635955_1067777946">
            <w:r>
              <w:rPr>
                <w:webHidden/>
                <w:rStyle w:val="IndexLink"/>
                <w:rtl w:val="true"/>
              </w:rPr>
              <w:t>حرف بس است،مجازات کو؟</w:t>
            </w:r>
            <w:r>
              <w:rPr>
                <w:rStyle w:val="IndexLink"/>
                <w:rtl w:val="true"/>
              </w:rPr>
              <w:tab/>
            </w:r>
            <w:r>
              <w:rPr>
                <w:rStyle w:val="IndexLink"/>
              </w:rPr>
              <w:t>92</w:t>
            </w:r>
          </w:hyperlink>
        </w:p>
        <w:p>
          <w:pPr>
            <w:pStyle w:val="Contents5"/>
            <w:tabs>
              <w:tab w:val="clear" w:pos="7892"/>
              <w:tab w:val="right" w:pos="9026" w:leader="dot"/>
            </w:tabs>
            <w:rPr/>
          </w:pPr>
          <w:hyperlink w:anchor="__RefHeading___Toc1635957_1067777946">
            <w:r>
              <w:rPr>
                <w:webHidden/>
                <w:rStyle w:val="IndexLink"/>
                <w:rtl w:val="true"/>
              </w:rPr>
              <w:t>سؤال</w:t>
            </w:r>
            <w:r>
              <w:rPr>
                <w:rStyle w:val="IndexLink"/>
                <w:rtl w:val="true"/>
              </w:rPr>
              <w:t>:</w:t>
              <w:tab/>
            </w:r>
            <w:r>
              <w:rPr>
                <w:rStyle w:val="IndexLink"/>
              </w:rPr>
              <w:t>95</w:t>
            </w:r>
          </w:hyperlink>
        </w:p>
        <w:p>
          <w:pPr>
            <w:pStyle w:val="Contents5"/>
            <w:tabs>
              <w:tab w:val="clear" w:pos="7892"/>
              <w:tab w:val="right" w:pos="9026" w:leader="dot"/>
            </w:tabs>
            <w:rPr/>
          </w:pPr>
          <w:hyperlink w:anchor="__RefHeading___Toc1635959_1067777946">
            <w:r>
              <w:rPr>
                <w:webHidden/>
                <w:rStyle w:val="IndexLink"/>
                <w:rtl w:val="true"/>
              </w:rPr>
              <w:t>پاسخ</w:t>
            </w:r>
            <w:r>
              <w:rPr>
                <w:rStyle w:val="IndexLink"/>
                <w:rtl w:val="true"/>
              </w:rPr>
              <w:t>:</w:t>
              <w:tab/>
            </w:r>
            <w:r>
              <w:rPr>
                <w:rStyle w:val="IndexLink"/>
              </w:rPr>
              <w:t>96</w:t>
            </w:r>
          </w:hyperlink>
        </w:p>
        <w:p>
          <w:pPr>
            <w:pStyle w:val="Contents4"/>
            <w:tabs>
              <w:tab w:val="clear" w:pos="8176"/>
              <w:tab w:val="right" w:pos="9026" w:leader="dot"/>
            </w:tabs>
            <w:rPr/>
          </w:pPr>
          <w:hyperlink w:anchor="__RefHeading___Toc1635961_1067777946">
            <w:r>
              <w:rPr>
                <w:webHidden/>
                <w:rStyle w:val="IndexLink"/>
                <w:rtl w:val="true"/>
              </w:rPr>
              <w:t>در اینجا باید به چند نکته توجه داشت</w:t>
            </w:r>
            <w:r>
              <w:rPr>
                <w:rStyle w:val="IndexLink"/>
                <w:rtl w:val="true"/>
              </w:rPr>
              <w:t>:</w:t>
              <w:tab/>
            </w:r>
            <w:r>
              <w:rPr>
                <w:rStyle w:val="IndexLink"/>
              </w:rPr>
              <w:t>96</w:t>
            </w:r>
          </w:hyperlink>
        </w:p>
        <w:p>
          <w:pPr>
            <w:pStyle w:val="Contents5"/>
            <w:tabs>
              <w:tab w:val="clear" w:pos="7892"/>
              <w:tab w:val="right" w:pos="9026" w:leader="dot"/>
            </w:tabs>
            <w:rPr/>
          </w:pPr>
          <w:hyperlink w:anchor="__RefHeading___Toc1635963_1067777946">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1635965_1067777946">
            <w:r>
              <w:rPr>
                <w:webHidden/>
                <w:rStyle w:val="IndexLink"/>
                <w:rtl w:val="true"/>
              </w:rPr>
              <w:t>[</w:t>
            </w:r>
            <w:r>
              <w:rPr>
                <w:rStyle w:val="IndexLink"/>
                <w:rtl w:val="true"/>
              </w:rPr>
              <w:t>معنی</w:t>
            </w:r>
            <w:r>
              <w:rPr>
                <w:rStyle w:val="IndexLink"/>
                <w:rtl w:val="true"/>
              </w:rPr>
              <w:t>"</w:t>
            </w:r>
            <w:r>
              <w:rPr>
                <w:rStyle w:val="IndexLink"/>
                <w:rtl w:val="true"/>
              </w:rPr>
              <w:t>اجرام</w:t>
            </w:r>
            <w:r>
              <w:rPr>
                <w:rStyle w:val="IndexLink"/>
                <w:rtl w:val="true"/>
              </w:rPr>
              <w:t>"]</w:t>
              <w:tab/>
            </w:r>
            <w:r>
              <w:rPr>
                <w:rStyle w:val="IndexLink"/>
              </w:rPr>
              <w:t>96</w:t>
            </w:r>
          </w:hyperlink>
        </w:p>
        <w:p>
          <w:pPr>
            <w:pStyle w:val="Contents5"/>
            <w:tabs>
              <w:tab w:val="clear" w:pos="7892"/>
              <w:tab w:val="right" w:pos="9026" w:leader="dot"/>
            </w:tabs>
            <w:rPr/>
          </w:pPr>
          <w:hyperlink w:anchor="__RefHeading___Toc1635967_1067777946">
            <w:r>
              <w:rPr>
                <w:webHidden/>
                <w:rStyle w:val="IndexLink"/>
                <w:rtl w:val="true"/>
              </w:rPr>
              <w:t>[</w:t>
            </w:r>
            <w:r>
              <w:rPr>
                <w:rStyle w:val="IndexLink"/>
                <w:rtl w:val="true"/>
              </w:rPr>
              <w:t>این آیه مربوط به پیامبر اسلام است یا نوح؟</w:t>
            </w:r>
            <w:r>
              <w:rPr>
                <w:rStyle w:val="IndexLink"/>
                <w:rtl w:val="true"/>
              </w:rPr>
              <w:t>]</w:t>
              <w:tab/>
            </w:r>
            <w:r>
              <w:rPr>
                <w:rStyle w:val="IndexLink"/>
              </w:rPr>
              <w:t>97</w:t>
            </w:r>
          </w:hyperlink>
        </w:p>
        <w:p>
          <w:pPr>
            <w:pStyle w:val="Contents5"/>
            <w:tabs>
              <w:tab w:val="clear" w:pos="7892"/>
              <w:tab w:val="right" w:pos="9026" w:leader="dot"/>
            </w:tabs>
            <w:rPr/>
          </w:pPr>
          <w:hyperlink w:anchor="__RefHeading___Toc1635969_1067777946">
            <w:r>
              <w:rPr>
                <w:webHidden/>
                <w:rStyle w:val="IndexLink"/>
                <w:rtl w:val="true"/>
              </w:rPr>
              <w:t>[</w:t>
            </w:r>
            <w:r>
              <w:rPr>
                <w:rStyle w:val="IndexLink"/>
                <w:rtl w:val="true"/>
              </w:rPr>
              <w:t>آیا می‌شود گناه کسی را به گردن گرفت</w:t>
            </w:r>
            <w:r>
              <w:rPr>
                <w:rStyle w:val="IndexLink"/>
                <w:rtl w:val="true"/>
              </w:rPr>
              <w:t>]</w:t>
              <w:tab/>
            </w:r>
            <w:r>
              <w:rPr>
                <w:rStyle w:val="IndexLink"/>
              </w:rPr>
              <w:t>98</w:t>
            </w:r>
          </w:hyperlink>
        </w:p>
        <w:p>
          <w:pPr>
            <w:pStyle w:val="Contents3"/>
            <w:tabs>
              <w:tab w:val="clear" w:pos="8459"/>
              <w:tab w:val="right" w:pos="9026" w:leader="dot"/>
            </w:tabs>
            <w:rPr/>
          </w:pPr>
          <w:hyperlink w:anchor="__RefHeading___Toc1635971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99</w:t>
            </w:r>
          </w:hyperlink>
        </w:p>
        <w:p>
          <w:pPr>
            <w:pStyle w:val="Contents4"/>
            <w:tabs>
              <w:tab w:val="clear" w:pos="8176"/>
              <w:tab w:val="right" w:pos="9026" w:leader="dot"/>
            </w:tabs>
            <w:rPr/>
          </w:pPr>
          <w:hyperlink w:anchor="__RefHeading___Toc1635973_1067777946">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635975_1067777946">
            <w:r>
              <w:rPr>
                <w:webHidden/>
                <w:rStyle w:val="IndexLink"/>
                <w:rtl w:val="true"/>
              </w:rPr>
              <w:t>ترجمه</w:t>
            </w:r>
            <w:r>
              <w:rPr>
                <w:rStyle w:val="IndexLink"/>
                <w:rtl w:val="true"/>
              </w:rPr>
              <w:t>:</w:t>
              <w:tab/>
            </w:r>
            <w:r>
              <w:rPr>
                <w:rStyle w:val="IndexLink"/>
              </w:rPr>
              <w:t>99</w:t>
            </w:r>
          </w:hyperlink>
        </w:p>
        <w:p>
          <w:pPr>
            <w:pStyle w:val="Contents4"/>
            <w:tabs>
              <w:tab w:val="clear" w:pos="8176"/>
              <w:tab w:val="right" w:pos="9026" w:leader="dot"/>
            </w:tabs>
            <w:rPr/>
          </w:pPr>
          <w:hyperlink w:anchor="__RefHeading___Toc1635977_1067777946">
            <w:r>
              <w:rPr>
                <w:webHidden/>
                <w:rStyle w:val="IndexLink"/>
                <w:rtl w:val="true"/>
              </w:rPr>
              <w:t>تفسیر</w:t>
            </w:r>
            <w:r>
              <w:rPr>
                <w:rStyle w:val="IndexLink"/>
                <w:rtl w:val="true"/>
              </w:rPr>
              <w:t>:</w:t>
              <w:tab/>
            </w:r>
            <w:r>
              <w:rPr>
                <w:rStyle w:val="IndexLink"/>
              </w:rPr>
              <w:t>99</w:t>
            </w:r>
          </w:hyperlink>
        </w:p>
        <w:p>
          <w:pPr>
            <w:pStyle w:val="Contents4"/>
            <w:tabs>
              <w:tab w:val="clear" w:pos="8176"/>
              <w:tab w:val="right" w:pos="9026" w:leader="dot"/>
            </w:tabs>
            <w:rPr/>
          </w:pPr>
          <w:hyperlink w:anchor="__RefHeading___Toc1635979_1067777946">
            <w:r>
              <w:rPr>
                <w:webHidden/>
                <w:rStyle w:val="IndexLink"/>
                <w:rtl w:val="true"/>
              </w:rPr>
              <w:t>در اینجا به چند نکته باید توجه کرد</w:t>
            </w:r>
            <w:r>
              <w:rPr>
                <w:rStyle w:val="IndexLink"/>
                <w:rtl w:val="true"/>
              </w:rPr>
              <w:t>:</w:t>
              <w:tab/>
            </w:r>
            <w:r>
              <w:rPr>
                <w:rStyle w:val="IndexLink"/>
              </w:rPr>
              <w:t>103</w:t>
            </w:r>
          </w:hyperlink>
        </w:p>
        <w:p>
          <w:pPr>
            <w:pStyle w:val="Contents5"/>
            <w:tabs>
              <w:tab w:val="clear" w:pos="7892"/>
              <w:tab w:val="right" w:pos="9026" w:leader="dot"/>
            </w:tabs>
            <w:rPr/>
          </w:pPr>
          <w:hyperlink w:anchor="__RefHeading___Toc1635981_1067777946">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635983_1067777946">
            <w:r>
              <w:rPr>
                <w:webHidden/>
                <w:rStyle w:val="IndexLink"/>
              </w:rPr>
              <w:t>1</w:t>
            </w:r>
            <w:r>
              <w:rPr>
                <w:rStyle w:val="IndexLink"/>
                <w:rtl w:val="true"/>
              </w:rPr>
              <w:t>-</w:t>
            </w:r>
            <w:r>
              <w:rPr>
                <w:rStyle w:val="IndexLink"/>
                <w:rtl w:val="true"/>
              </w:rPr>
              <w:t>تصفیه نه انتقام</w:t>
            </w:r>
            <w:r>
              <w:rPr>
                <w:rStyle w:val="IndexLink"/>
                <w:rtl w:val="true"/>
              </w:rPr>
              <w:tab/>
            </w:r>
            <w:r>
              <w:rPr>
                <w:rStyle w:val="IndexLink"/>
              </w:rPr>
              <w:t>103</w:t>
            </w:r>
          </w:hyperlink>
        </w:p>
        <w:p>
          <w:pPr>
            <w:pStyle w:val="Contents5"/>
            <w:tabs>
              <w:tab w:val="clear" w:pos="7892"/>
              <w:tab w:val="right" w:pos="9026" w:leader="dot"/>
            </w:tabs>
            <w:rPr/>
          </w:pPr>
          <w:hyperlink w:anchor="__RefHeading___Toc1635985_1067777946">
            <w:r>
              <w:rPr>
                <w:webHidden/>
                <w:rStyle w:val="IndexLink"/>
              </w:rPr>
              <w:t>2</w:t>
            </w:r>
            <w:r>
              <w:rPr>
                <w:rStyle w:val="IndexLink"/>
                <w:rtl w:val="true"/>
              </w:rPr>
              <w:t>-</w:t>
            </w:r>
            <w:r>
              <w:rPr>
                <w:rStyle w:val="IndexLink"/>
                <w:rtl w:val="true"/>
              </w:rPr>
              <w:t>نشانه‌های مستکبرین</w:t>
            </w:r>
            <w:r>
              <w:rPr>
                <w:rStyle w:val="IndexLink"/>
                <w:rtl w:val="true"/>
              </w:rPr>
              <w:t>.</w:t>
              <w:tab/>
            </w:r>
            <w:r>
              <w:rPr>
                <w:rStyle w:val="IndexLink"/>
              </w:rPr>
              <w:t>104</w:t>
            </w:r>
          </w:hyperlink>
        </w:p>
        <w:p>
          <w:pPr>
            <w:pStyle w:val="Contents5"/>
            <w:tabs>
              <w:tab w:val="clear" w:pos="7892"/>
              <w:tab w:val="right" w:pos="9026" w:leader="dot"/>
            </w:tabs>
            <w:rPr/>
          </w:pPr>
          <w:hyperlink w:anchor="__RefHeading___Toc1635987_1067777946">
            <w:r>
              <w:rPr>
                <w:webHidden/>
                <w:rStyle w:val="IndexLink"/>
              </w:rPr>
              <w:t>3</w:t>
            </w:r>
            <w:r>
              <w:rPr>
                <w:rStyle w:val="IndexLink"/>
                <w:rtl w:val="true"/>
              </w:rPr>
              <w:t>-</w:t>
            </w:r>
            <w:r>
              <w:rPr>
                <w:rStyle w:val="IndexLink"/>
                <w:rtl w:val="true"/>
              </w:rPr>
              <w:t>کشتی نوح</w:t>
            </w:r>
            <w:r>
              <w:rPr>
                <w:rStyle w:val="IndexLink"/>
                <w:rtl w:val="true"/>
              </w:rPr>
              <w:tab/>
            </w:r>
            <w:r>
              <w:rPr>
                <w:rStyle w:val="IndexLink"/>
              </w:rPr>
              <w:t>105</w:t>
            </w:r>
          </w:hyperlink>
        </w:p>
        <w:p>
          <w:pPr>
            <w:pStyle w:val="Contents3"/>
            <w:tabs>
              <w:tab w:val="clear" w:pos="8459"/>
              <w:tab w:val="right" w:pos="9026" w:leader="dot"/>
            </w:tabs>
            <w:rPr/>
          </w:pPr>
          <w:hyperlink w:anchor="__RefHeading___Toc1635989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107</w:t>
            </w:r>
          </w:hyperlink>
        </w:p>
        <w:p>
          <w:pPr>
            <w:pStyle w:val="Contents4"/>
            <w:tabs>
              <w:tab w:val="clear" w:pos="8176"/>
              <w:tab w:val="right" w:pos="9026" w:leader="dot"/>
            </w:tabs>
            <w:rPr/>
          </w:pPr>
          <w:hyperlink w:anchor="__RefHeading___Toc1635991_1067777946">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635993_1067777946">
            <w:r>
              <w:rPr>
                <w:webHidden/>
                <w:rStyle w:val="IndexLink"/>
                <w:rtl w:val="true"/>
              </w:rPr>
              <w:t>ترجمه</w:t>
            </w:r>
            <w:r>
              <w:rPr>
                <w:rStyle w:val="IndexLink"/>
                <w:rtl w:val="true"/>
              </w:rPr>
              <w:t>:</w:t>
              <w:tab/>
            </w:r>
            <w:r>
              <w:rPr>
                <w:rStyle w:val="IndexLink"/>
              </w:rPr>
              <w:t>107</w:t>
            </w:r>
          </w:hyperlink>
        </w:p>
        <w:p>
          <w:pPr>
            <w:pStyle w:val="Contents4"/>
            <w:tabs>
              <w:tab w:val="clear" w:pos="8176"/>
              <w:tab w:val="right" w:pos="9026" w:leader="dot"/>
            </w:tabs>
            <w:rPr/>
          </w:pPr>
          <w:hyperlink w:anchor="__RefHeading___Toc1635995_1067777946">
            <w:r>
              <w:rPr>
                <w:webHidden/>
                <w:rStyle w:val="IndexLink"/>
                <w:rtl w:val="true"/>
              </w:rPr>
              <w:t>تفسیر</w:t>
            </w:r>
            <w:r>
              <w:rPr>
                <w:rStyle w:val="IndexLink"/>
                <w:rtl w:val="true"/>
              </w:rPr>
              <w:t>:</w:t>
              <w:tab/>
            </w:r>
            <w:r>
              <w:rPr>
                <w:rStyle w:val="IndexLink"/>
              </w:rPr>
              <w:t>108</w:t>
            </w:r>
          </w:hyperlink>
        </w:p>
        <w:p>
          <w:pPr>
            <w:pStyle w:val="Contents4"/>
            <w:tabs>
              <w:tab w:val="clear" w:pos="8176"/>
              <w:tab w:val="right" w:pos="9026" w:leader="dot"/>
            </w:tabs>
            <w:rPr/>
          </w:pPr>
          <w:hyperlink w:anchor="__RefHeading___Toc1635997_1067777946">
            <w:r>
              <w:rPr>
                <w:webHidden/>
                <w:rStyle w:val="IndexLink"/>
                <w:rtl w:val="true"/>
              </w:rPr>
              <w:t>در اینجا به چند نکته مهم باید توجه کرد</w:t>
            </w:r>
            <w:r>
              <w:rPr>
                <w:rStyle w:val="IndexLink"/>
                <w:rtl w:val="true"/>
              </w:rPr>
              <w:t>:</w:t>
              <w:tab/>
            </w:r>
            <w:r>
              <w:rPr>
                <w:rStyle w:val="IndexLink"/>
              </w:rPr>
              <w:t>113</w:t>
            </w:r>
          </w:hyperlink>
        </w:p>
        <w:p>
          <w:pPr>
            <w:pStyle w:val="Contents5"/>
            <w:tabs>
              <w:tab w:val="clear" w:pos="7892"/>
              <w:tab w:val="right" w:pos="9026" w:leader="dot"/>
            </w:tabs>
            <w:rPr/>
          </w:pPr>
          <w:hyperlink w:anchor="__RefHeading___Toc1635999_1067777946">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636001_1067777946">
            <w:r>
              <w:rPr>
                <w:webHidden/>
                <w:rStyle w:val="IndexLink"/>
              </w:rPr>
              <w:t>1</w:t>
            </w:r>
            <w:r>
              <w:rPr>
                <w:rStyle w:val="IndexLink"/>
                <w:rtl w:val="true"/>
              </w:rPr>
              <w:t>-</w:t>
            </w:r>
            <w:r>
              <w:rPr>
                <w:rStyle w:val="IndexLink"/>
                <w:rtl w:val="true"/>
              </w:rPr>
              <w:t>آیا طوفان نوح ع عالمگیر بود؟</w:t>
            </w:r>
            <w:r>
              <w:rPr>
                <w:rStyle w:val="IndexLink"/>
                <w:rtl w:val="true"/>
              </w:rPr>
              <w:tab/>
            </w:r>
            <w:r>
              <w:rPr>
                <w:rStyle w:val="IndexLink"/>
              </w:rPr>
              <w:t>113</w:t>
            </w:r>
          </w:hyperlink>
        </w:p>
        <w:p>
          <w:pPr>
            <w:pStyle w:val="Contents5"/>
            <w:tabs>
              <w:tab w:val="clear" w:pos="7892"/>
              <w:tab w:val="right" w:pos="9026" w:leader="dot"/>
            </w:tabs>
            <w:rPr/>
          </w:pPr>
          <w:hyperlink w:anchor="__RefHeading___Toc1636003_1067777946">
            <w:r>
              <w:rPr>
                <w:webHidden/>
                <w:rStyle w:val="IndexLink"/>
              </w:rPr>
              <w:t>2</w:t>
            </w:r>
            <w:r>
              <w:rPr>
                <w:rStyle w:val="IndexLink"/>
                <w:rtl w:val="true"/>
              </w:rPr>
              <w:t>-</w:t>
            </w:r>
            <w:r>
              <w:rPr>
                <w:rStyle w:val="IndexLink"/>
                <w:rtl w:val="true"/>
              </w:rPr>
              <w:t>آیا بعد از نزول عذاب توبه ممکن است؟</w:t>
            </w:r>
            <w:r>
              <w:rPr>
                <w:rStyle w:val="IndexLink"/>
                <w:rtl w:val="true"/>
              </w:rPr>
              <w:tab/>
            </w:r>
            <w:r>
              <w:rPr>
                <w:rStyle w:val="IndexLink"/>
              </w:rPr>
              <w:t>115</w:t>
            </w:r>
          </w:hyperlink>
        </w:p>
        <w:p>
          <w:pPr>
            <w:pStyle w:val="Contents5"/>
            <w:tabs>
              <w:tab w:val="clear" w:pos="7892"/>
              <w:tab w:val="right" w:pos="9026" w:leader="dot"/>
            </w:tabs>
            <w:rPr/>
          </w:pPr>
          <w:hyperlink w:anchor="__RefHeading___Toc1636005_1067777946">
            <w:r>
              <w:rPr>
                <w:webHidden/>
                <w:rStyle w:val="IndexLink"/>
              </w:rPr>
              <w:t>3</w:t>
            </w:r>
            <w:r>
              <w:rPr>
                <w:rStyle w:val="IndexLink"/>
                <w:rtl w:val="true"/>
              </w:rPr>
              <w:t>-</w:t>
            </w:r>
            <w:r>
              <w:rPr>
                <w:rStyle w:val="IndexLink"/>
                <w:rtl w:val="true"/>
              </w:rPr>
              <w:t>درسهای تربیتی در طوفان نوح</w:t>
            </w:r>
            <w:r>
              <w:rPr>
                <w:rStyle w:val="IndexLink"/>
                <w:rtl w:val="true"/>
              </w:rPr>
              <w:tab/>
            </w:r>
            <w:r>
              <w:rPr>
                <w:rStyle w:val="IndexLink"/>
              </w:rPr>
              <w:t>116</w:t>
            </w:r>
          </w:hyperlink>
        </w:p>
        <w:p>
          <w:pPr>
            <w:pStyle w:val="Contents6"/>
            <w:tabs>
              <w:tab w:val="clear" w:pos="7609"/>
              <w:tab w:val="right" w:pos="9026" w:leader="dot"/>
            </w:tabs>
            <w:rPr/>
          </w:pPr>
          <w:hyperlink w:anchor="__RefHeading___Toc1636007_1067777946">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1636009_1067777946">
            <w:r>
              <w:rPr>
                <w:webHidden/>
                <w:rStyle w:val="IndexLink"/>
                <w:rtl w:val="true"/>
              </w:rPr>
              <w:t>الف</w:t>
            </w:r>
            <w:r>
              <w:rPr>
                <w:rStyle w:val="IndexLink"/>
                <w:rtl w:val="true"/>
              </w:rPr>
              <w:t>:</w:t>
            </w:r>
            <w:r>
              <w:rPr>
                <w:rStyle w:val="IndexLink"/>
                <w:rtl w:val="true"/>
              </w:rPr>
              <w:t>پاکسازی روی زمین</w:t>
            </w:r>
            <w:r>
              <w:rPr>
                <w:rStyle w:val="IndexLink"/>
                <w:rtl w:val="true"/>
              </w:rPr>
              <w:tab/>
            </w:r>
            <w:r>
              <w:rPr>
                <w:rStyle w:val="IndexLink"/>
              </w:rPr>
              <w:t>116</w:t>
            </w:r>
          </w:hyperlink>
        </w:p>
        <w:p>
          <w:pPr>
            <w:pStyle w:val="Contents6"/>
            <w:tabs>
              <w:tab w:val="clear" w:pos="7609"/>
              <w:tab w:val="right" w:pos="9026" w:leader="dot"/>
            </w:tabs>
            <w:rPr/>
          </w:pPr>
          <w:hyperlink w:anchor="__RefHeading___Toc1636011_1067777946">
            <w:r>
              <w:rPr>
                <w:webHidden/>
                <w:rStyle w:val="IndexLink"/>
                <w:rtl w:val="true"/>
              </w:rPr>
              <w:t>ب</w:t>
            </w:r>
            <w:r>
              <w:rPr>
                <w:rStyle w:val="IndexLink"/>
                <w:rtl w:val="true"/>
              </w:rPr>
              <w:t>:</w:t>
            </w:r>
            <w:r>
              <w:rPr>
                <w:rStyle w:val="IndexLink"/>
                <w:rtl w:val="true"/>
              </w:rPr>
              <w:t>مجازات با طوفان چرا؟</w:t>
            </w:r>
            <w:r>
              <w:rPr>
                <w:rStyle w:val="IndexLink"/>
                <w:rtl w:val="true"/>
              </w:rPr>
              <w:tab/>
            </w:r>
            <w:r>
              <w:rPr>
                <w:rStyle w:val="IndexLink"/>
              </w:rPr>
              <w:t>117</w:t>
            </w:r>
          </w:hyperlink>
        </w:p>
        <w:p>
          <w:pPr>
            <w:pStyle w:val="Contents6"/>
            <w:tabs>
              <w:tab w:val="clear" w:pos="7609"/>
              <w:tab w:val="right" w:pos="9026" w:leader="dot"/>
            </w:tabs>
            <w:rPr/>
          </w:pPr>
          <w:hyperlink w:anchor="__RefHeading___Toc1636013_1067777946">
            <w:r>
              <w:rPr>
                <w:webHidden/>
                <w:rStyle w:val="IndexLink"/>
                <w:rtl w:val="true"/>
              </w:rPr>
              <w:t>ج</w:t>
            </w:r>
            <w:r>
              <w:rPr>
                <w:rStyle w:val="IndexLink"/>
                <w:rtl w:val="true"/>
              </w:rPr>
              <w:t>:</w:t>
            </w:r>
            <w:r>
              <w:rPr>
                <w:rStyle w:val="IndexLink"/>
                <w:rtl w:val="true"/>
              </w:rPr>
              <w:t>نام خدا در هر حال و در همه جا</w:t>
            </w:r>
            <w:r>
              <w:rPr>
                <w:rStyle w:val="IndexLink"/>
                <w:rtl w:val="true"/>
              </w:rPr>
              <w:tab/>
            </w:r>
            <w:r>
              <w:rPr>
                <w:rStyle w:val="IndexLink"/>
              </w:rPr>
              <w:t>117</w:t>
            </w:r>
          </w:hyperlink>
        </w:p>
        <w:p>
          <w:pPr>
            <w:pStyle w:val="Contents6"/>
            <w:tabs>
              <w:tab w:val="clear" w:pos="7609"/>
              <w:tab w:val="right" w:pos="9026" w:leader="dot"/>
            </w:tabs>
            <w:rPr/>
          </w:pPr>
          <w:hyperlink w:anchor="__RefHeading___Toc1636015_1067777946">
            <w:r>
              <w:rPr>
                <w:webHidden/>
                <w:rStyle w:val="IndexLink"/>
                <w:rtl w:val="true"/>
              </w:rPr>
              <w:t>د</w:t>
            </w:r>
            <w:r>
              <w:rPr>
                <w:rStyle w:val="IndexLink"/>
                <w:rtl w:val="true"/>
              </w:rPr>
              <w:t>:</w:t>
            </w:r>
            <w:r>
              <w:rPr>
                <w:rStyle w:val="IndexLink"/>
                <w:rtl w:val="true"/>
              </w:rPr>
              <w:t>پناهگاههای پوشالی</w:t>
            </w:r>
            <w:r>
              <w:rPr>
                <w:rStyle w:val="IndexLink"/>
                <w:rtl w:val="true"/>
              </w:rPr>
              <w:tab/>
            </w:r>
            <w:r>
              <w:rPr>
                <w:rStyle w:val="IndexLink"/>
              </w:rPr>
              <w:t>118</w:t>
            </w:r>
          </w:hyperlink>
        </w:p>
        <w:p>
          <w:pPr>
            <w:pStyle w:val="Contents6"/>
            <w:tabs>
              <w:tab w:val="clear" w:pos="7609"/>
              <w:tab w:val="right" w:pos="9026" w:leader="dot"/>
            </w:tabs>
            <w:rPr/>
          </w:pPr>
          <w:hyperlink w:anchor="__RefHeading___Toc1636017_1067777946">
            <w:r>
              <w:rPr>
                <w:webHidden/>
                <w:rStyle w:val="IndexLink"/>
                <w:rtl w:val="true"/>
              </w:rPr>
              <w:t>ه‍</w:t>
            </w:r>
            <w:r>
              <w:rPr>
                <w:rStyle w:val="IndexLink"/>
                <w:rtl w:val="true"/>
              </w:rPr>
              <w:t>:</w:t>
            </w:r>
            <w:r>
              <w:rPr>
                <w:rStyle w:val="IndexLink"/>
                <w:rtl w:val="true"/>
              </w:rPr>
              <w:t>کشتی نجات</w:t>
            </w:r>
            <w:r>
              <w:rPr>
                <w:rStyle w:val="IndexLink"/>
                <w:rtl w:val="true"/>
              </w:rPr>
              <w:tab/>
            </w:r>
            <w:r>
              <w:rPr>
                <w:rStyle w:val="IndexLink"/>
              </w:rPr>
              <w:t>118</w:t>
            </w:r>
          </w:hyperlink>
        </w:p>
        <w:p>
          <w:pPr>
            <w:pStyle w:val="Contents3"/>
            <w:tabs>
              <w:tab w:val="clear" w:pos="8459"/>
              <w:tab w:val="right" w:pos="9026" w:leader="dot"/>
            </w:tabs>
            <w:rPr/>
          </w:pPr>
          <w:hyperlink w:anchor="__RefHeading___Toc1636019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120</w:t>
            </w:r>
          </w:hyperlink>
        </w:p>
        <w:p>
          <w:pPr>
            <w:pStyle w:val="Contents4"/>
            <w:tabs>
              <w:tab w:val="clear" w:pos="8176"/>
              <w:tab w:val="right" w:pos="9026" w:leader="dot"/>
            </w:tabs>
            <w:rPr/>
          </w:pPr>
          <w:hyperlink w:anchor="__RefHeading___Toc1636021_1067777946">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636023_1067777946">
            <w:r>
              <w:rPr>
                <w:webHidden/>
                <w:rStyle w:val="IndexLink"/>
                <w:rtl w:val="true"/>
              </w:rPr>
              <w:t>ترجمه</w:t>
            </w:r>
            <w:r>
              <w:rPr>
                <w:rStyle w:val="IndexLink"/>
                <w:rtl w:val="true"/>
              </w:rPr>
              <w:t>:</w:t>
              <w:tab/>
            </w:r>
            <w:r>
              <w:rPr>
                <w:rStyle w:val="IndexLink"/>
              </w:rPr>
              <w:t>120</w:t>
            </w:r>
          </w:hyperlink>
        </w:p>
        <w:p>
          <w:pPr>
            <w:pStyle w:val="Contents4"/>
            <w:tabs>
              <w:tab w:val="clear" w:pos="8176"/>
              <w:tab w:val="right" w:pos="9026" w:leader="dot"/>
            </w:tabs>
            <w:rPr/>
          </w:pPr>
          <w:hyperlink w:anchor="__RefHeading___Toc1636025_1067777946">
            <w:r>
              <w:rPr>
                <w:webHidden/>
                <w:rStyle w:val="IndexLink"/>
                <w:rtl w:val="true"/>
              </w:rPr>
              <w:t>تفسیر</w:t>
            </w:r>
            <w:r>
              <w:rPr>
                <w:rStyle w:val="IndexLink"/>
                <w:rtl w:val="true"/>
              </w:rPr>
              <w:t>:</w:t>
              <w:tab/>
            </w:r>
            <w:r>
              <w:rPr>
                <w:rStyle w:val="IndexLink"/>
              </w:rPr>
              <w:t>120</w:t>
            </w:r>
          </w:hyperlink>
        </w:p>
        <w:p>
          <w:pPr>
            <w:pStyle w:val="Contents5"/>
            <w:tabs>
              <w:tab w:val="clear" w:pos="7892"/>
              <w:tab w:val="right" w:pos="9026" w:leader="dot"/>
            </w:tabs>
            <w:rPr/>
          </w:pPr>
          <w:hyperlink w:anchor="__RefHeading___Toc1636027_1067777946">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636029_1067777946">
            <w:r>
              <w:rPr>
                <w:webHidden/>
                <w:rStyle w:val="IndexLink"/>
                <w:rtl w:val="true"/>
              </w:rPr>
              <w:t>پایان یک ماجرا</w:t>
            </w:r>
            <w:r>
              <w:rPr>
                <w:rStyle w:val="IndexLink"/>
                <w:rtl w:val="true"/>
              </w:rPr>
              <w:t>.</w:t>
              <w:tab/>
            </w:r>
            <w:r>
              <w:rPr>
                <w:rStyle w:val="IndexLink"/>
              </w:rPr>
              <w:t>120</w:t>
            </w:r>
          </w:hyperlink>
        </w:p>
        <w:p>
          <w:pPr>
            <w:pStyle w:val="Contents5"/>
            <w:tabs>
              <w:tab w:val="clear" w:pos="7892"/>
              <w:tab w:val="right" w:pos="9026" w:leader="dot"/>
            </w:tabs>
            <w:rPr/>
          </w:pPr>
          <w:hyperlink w:anchor="__RefHeading___Toc1636031_1067777946">
            <w:r>
              <w:rPr>
                <w:webHidden/>
                <w:rStyle w:val="IndexLink"/>
                <w:rtl w:val="true"/>
              </w:rPr>
              <w:t>"</w:t>
            </w:r>
            <w:r>
              <w:rPr>
                <w:rStyle w:val="IndexLink"/>
                <w:rtl w:val="true"/>
              </w:rPr>
              <w:t>جودی</w:t>
            </w:r>
            <w:r>
              <w:rPr>
                <w:rStyle w:val="IndexLink"/>
                <w:rtl w:val="true"/>
              </w:rPr>
              <w:t>"</w:t>
            </w:r>
            <w:r>
              <w:rPr>
                <w:rStyle w:val="IndexLink"/>
                <w:rtl w:val="true"/>
              </w:rPr>
              <w:t>کجا است؟</w:t>
            </w:r>
            <w:r>
              <w:rPr>
                <w:rStyle w:val="IndexLink"/>
                <w:rtl w:val="true"/>
              </w:rPr>
              <w:tab/>
            </w:r>
            <w:r>
              <w:rPr>
                <w:rStyle w:val="IndexLink"/>
              </w:rPr>
              <w:t>122</w:t>
            </w:r>
          </w:hyperlink>
        </w:p>
        <w:p>
          <w:pPr>
            <w:pStyle w:val="Contents3"/>
            <w:tabs>
              <w:tab w:val="clear" w:pos="8459"/>
              <w:tab w:val="right" w:pos="9026" w:leader="dot"/>
            </w:tabs>
            <w:rPr/>
          </w:pPr>
          <w:hyperlink w:anchor="__RefHeading___Toc1636033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125</w:t>
            </w:r>
          </w:hyperlink>
        </w:p>
        <w:p>
          <w:pPr>
            <w:pStyle w:val="Contents4"/>
            <w:tabs>
              <w:tab w:val="clear" w:pos="8176"/>
              <w:tab w:val="right" w:pos="9026" w:leader="dot"/>
            </w:tabs>
            <w:rPr/>
          </w:pPr>
          <w:hyperlink w:anchor="__RefHeading___Toc1636035_1067777946">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636037_1067777946">
            <w:r>
              <w:rPr>
                <w:webHidden/>
                <w:rStyle w:val="IndexLink"/>
                <w:rtl w:val="true"/>
              </w:rPr>
              <w:t>ترجمه</w:t>
            </w:r>
            <w:r>
              <w:rPr>
                <w:rStyle w:val="IndexLink"/>
                <w:rtl w:val="true"/>
              </w:rPr>
              <w:t>:</w:t>
              <w:tab/>
            </w:r>
            <w:r>
              <w:rPr>
                <w:rStyle w:val="IndexLink"/>
              </w:rPr>
              <w:t>125</w:t>
            </w:r>
          </w:hyperlink>
        </w:p>
        <w:p>
          <w:pPr>
            <w:pStyle w:val="Contents4"/>
            <w:tabs>
              <w:tab w:val="clear" w:pos="8176"/>
              <w:tab w:val="right" w:pos="9026" w:leader="dot"/>
            </w:tabs>
            <w:rPr/>
          </w:pPr>
          <w:hyperlink w:anchor="__RefHeading___Toc1636039_1067777946">
            <w:r>
              <w:rPr>
                <w:webHidden/>
                <w:rStyle w:val="IndexLink"/>
                <w:rtl w:val="true"/>
              </w:rPr>
              <w:t>تفسیر</w:t>
            </w:r>
            <w:r>
              <w:rPr>
                <w:rStyle w:val="IndexLink"/>
                <w:rtl w:val="true"/>
              </w:rPr>
              <w:t>:</w:t>
              <w:tab/>
            </w:r>
            <w:r>
              <w:rPr>
                <w:rStyle w:val="IndexLink"/>
              </w:rPr>
              <w:t>125</w:t>
            </w:r>
          </w:hyperlink>
        </w:p>
        <w:p>
          <w:pPr>
            <w:pStyle w:val="Contents4"/>
            <w:tabs>
              <w:tab w:val="clear" w:pos="8176"/>
              <w:tab w:val="right" w:pos="9026" w:leader="dot"/>
            </w:tabs>
            <w:rPr/>
          </w:pPr>
          <w:hyperlink w:anchor="__RefHeading___Toc1636041_1067777946">
            <w:r>
              <w:rPr>
                <w:webHidden/>
                <w:rStyle w:val="IndexLink"/>
                <w:rtl w:val="true"/>
              </w:rPr>
              <w:t>در اینجا به چند نکته باید توجه کرد</w:t>
            </w:r>
            <w:r>
              <w:rPr>
                <w:rStyle w:val="IndexLink"/>
                <w:rtl w:val="true"/>
              </w:rPr>
              <w:t>:</w:t>
              <w:tab/>
            </w:r>
            <w:r>
              <w:rPr>
                <w:rStyle w:val="IndexLink"/>
              </w:rPr>
              <w:t>127</w:t>
            </w:r>
          </w:hyperlink>
        </w:p>
        <w:p>
          <w:pPr>
            <w:pStyle w:val="Contents5"/>
            <w:tabs>
              <w:tab w:val="clear" w:pos="7892"/>
              <w:tab w:val="right" w:pos="9026" w:leader="dot"/>
            </w:tabs>
            <w:rPr/>
          </w:pPr>
          <w:hyperlink w:anchor="__RefHeading___Toc1636043_1067777946">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636045_1067777946">
            <w:r>
              <w:rPr>
                <w:webHidden/>
                <w:rStyle w:val="IndexLink"/>
              </w:rPr>
              <w:t>1</w:t>
            </w:r>
            <w:r>
              <w:rPr>
                <w:rStyle w:val="IndexLink"/>
                <w:rtl w:val="true"/>
              </w:rPr>
              <w:t>-</w:t>
            </w:r>
            <w:r>
              <w:rPr>
                <w:rStyle w:val="IndexLink"/>
                <w:rtl w:val="true"/>
              </w:rPr>
              <w:t>چرا فرزند نوح،عمل غیر صالح بود؟</w:t>
            </w:r>
            <w:r>
              <w:rPr>
                <w:rStyle w:val="IndexLink"/>
                <w:rtl w:val="true"/>
              </w:rPr>
              <w:tab/>
            </w:r>
            <w:r>
              <w:rPr>
                <w:rStyle w:val="IndexLink"/>
              </w:rPr>
              <w:t>127</w:t>
            </w:r>
          </w:hyperlink>
        </w:p>
        <w:p>
          <w:pPr>
            <w:pStyle w:val="Contents5"/>
            <w:tabs>
              <w:tab w:val="clear" w:pos="7892"/>
              <w:tab w:val="right" w:pos="9026" w:leader="dot"/>
            </w:tabs>
            <w:rPr/>
          </w:pPr>
          <w:hyperlink w:anchor="__RefHeading___Toc1636047_1067777946">
            <w:r>
              <w:rPr>
                <w:webHidden/>
                <w:rStyle w:val="IndexLink"/>
                <w:rtl w:val="true"/>
              </w:rPr>
              <w:t>[</w:t>
            </w:r>
            <w:r>
              <w:rPr>
                <w:rStyle w:val="IndexLink"/>
              </w:rPr>
              <w:t>2</w:t>
            </w:r>
            <w:r>
              <w:rPr>
                <w:rStyle w:val="IndexLink"/>
                <w:rtl w:val="true"/>
              </w:rPr>
              <w:t>-</w:t>
            </w:r>
            <w:r>
              <w:rPr>
                <w:rStyle w:val="IndexLink"/>
                <w:rtl w:val="true"/>
              </w:rPr>
              <w:t>چگونه نوح توجه نداشت که فرزندش مشمول وعده الهی نیست؟</w:t>
            </w:r>
            <w:r>
              <w:rPr>
                <w:rStyle w:val="IndexLink"/>
                <w:rtl w:val="true"/>
              </w:rPr>
              <w:t>]</w:t>
              <w:tab/>
            </w:r>
            <w:r>
              <w:rPr>
                <w:rStyle w:val="IndexLink"/>
              </w:rPr>
              <w:t>128</w:t>
            </w:r>
          </w:hyperlink>
        </w:p>
        <w:p>
          <w:pPr>
            <w:pStyle w:val="Contents5"/>
            <w:tabs>
              <w:tab w:val="clear" w:pos="7892"/>
              <w:tab w:val="right" w:pos="9026" w:leader="dot"/>
            </w:tabs>
            <w:rPr/>
          </w:pPr>
          <w:hyperlink w:anchor="__RefHeading___Toc1636049_1067777946">
            <w:r>
              <w:rPr>
                <w:webHidden/>
                <w:rStyle w:val="IndexLink"/>
              </w:rPr>
              <w:t>3</w:t>
            </w:r>
            <w:r>
              <w:rPr>
                <w:rStyle w:val="IndexLink"/>
                <w:rtl w:val="true"/>
              </w:rPr>
              <w:t>-</w:t>
            </w:r>
            <w:r>
              <w:rPr>
                <w:rStyle w:val="IndexLink"/>
                <w:rtl w:val="true"/>
              </w:rPr>
              <w:t>آنجا که پیوندها گسسته می‌شود؟</w:t>
            </w:r>
            <w:r>
              <w:rPr>
                <w:rStyle w:val="IndexLink"/>
                <w:rtl w:val="true"/>
              </w:rPr>
              <w:tab/>
            </w:r>
            <w:r>
              <w:rPr>
                <w:rStyle w:val="IndexLink"/>
              </w:rPr>
              <w:t>129</w:t>
            </w:r>
          </w:hyperlink>
        </w:p>
        <w:p>
          <w:pPr>
            <w:pStyle w:val="Contents5"/>
            <w:tabs>
              <w:tab w:val="clear" w:pos="7892"/>
              <w:tab w:val="right" w:pos="9026" w:leader="dot"/>
            </w:tabs>
            <w:rPr/>
          </w:pPr>
          <w:hyperlink w:anchor="__RefHeading___Toc1636051_1067777946">
            <w:r>
              <w:rPr>
                <w:webHidden/>
                <w:rStyle w:val="IndexLink"/>
              </w:rPr>
              <w:t>4</w:t>
            </w:r>
            <w:r>
              <w:rPr>
                <w:rStyle w:val="IndexLink"/>
                <w:rtl w:val="true"/>
              </w:rPr>
              <w:t>-</w:t>
            </w:r>
            <w:r>
              <w:rPr>
                <w:rStyle w:val="IndexLink"/>
                <w:rtl w:val="true"/>
              </w:rPr>
              <w:t>مسلمانان مطرود</w:t>
            </w:r>
            <w:r>
              <w:rPr>
                <w:rStyle w:val="IndexLink"/>
                <w:rtl w:val="true"/>
              </w:rPr>
              <w:t>!</w:t>
              <w:tab/>
            </w:r>
            <w:r>
              <w:rPr>
                <w:rStyle w:val="IndexLink"/>
              </w:rPr>
              <w:t>130</w:t>
            </w:r>
          </w:hyperlink>
        </w:p>
        <w:p>
          <w:pPr>
            <w:pStyle w:val="Contents3"/>
            <w:tabs>
              <w:tab w:val="clear" w:pos="8459"/>
              <w:tab w:val="right" w:pos="9026" w:leader="dot"/>
            </w:tabs>
            <w:rPr/>
          </w:pPr>
          <w:hyperlink w:anchor="__RefHeading___Toc1636053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132</w:t>
            </w:r>
          </w:hyperlink>
        </w:p>
        <w:p>
          <w:pPr>
            <w:pStyle w:val="Contents4"/>
            <w:tabs>
              <w:tab w:val="clear" w:pos="8176"/>
              <w:tab w:val="right" w:pos="9026" w:leader="dot"/>
            </w:tabs>
            <w:rPr/>
          </w:pPr>
          <w:hyperlink w:anchor="__RefHeading___Toc1636055_1067777946">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636057_1067777946">
            <w:r>
              <w:rPr>
                <w:webHidden/>
                <w:rStyle w:val="IndexLink"/>
                <w:rtl w:val="true"/>
              </w:rPr>
              <w:t>ترجمه</w:t>
            </w:r>
            <w:r>
              <w:rPr>
                <w:rStyle w:val="IndexLink"/>
                <w:rtl w:val="true"/>
              </w:rPr>
              <w:t>:</w:t>
              <w:tab/>
            </w:r>
            <w:r>
              <w:rPr>
                <w:rStyle w:val="IndexLink"/>
              </w:rPr>
              <w:t>132</w:t>
            </w:r>
          </w:hyperlink>
        </w:p>
        <w:p>
          <w:pPr>
            <w:pStyle w:val="Contents4"/>
            <w:tabs>
              <w:tab w:val="clear" w:pos="8176"/>
              <w:tab w:val="right" w:pos="9026" w:leader="dot"/>
            </w:tabs>
            <w:rPr/>
          </w:pPr>
          <w:hyperlink w:anchor="__RefHeading___Toc1636059_1067777946">
            <w:r>
              <w:rPr>
                <w:webHidden/>
                <w:rStyle w:val="IndexLink"/>
                <w:rtl w:val="true"/>
              </w:rPr>
              <w:t>تفسیر</w:t>
            </w:r>
            <w:r>
              <w:rPr>
                <w:rStyle w:val="IndexLink"/>
                <w:rtl w:val="true"/>
              </w:rPr>
              <w:t>:</w:t>
              <w:tab/>
            </w:r>
            <w:r>
              <w:rPr>
                <w:rStyle w:val="IndexLink"/>
              </w:rPr>
              <w:t>132</w:t>
            </w:r>
          </w:hyperlink>
        </w:p>
        <w:p>
          <w:pPr>
            <w:pStyle w:val="Contents3"/>
            <w:tabs>
              <w:tab w:val="clear" w:pos="8459"/>
              <w:tab w:val="right" w:pos="9026" w:leader="dot"/>
            </w:tabs>
            <w:rPr/>
          </w:pPr>
          <w:hyperlink w:anchor="__RefHeading___Toc1636061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137</w:t>
            </w:r>
          </w:hyperlink>
        </w:p>
        <w:p>
          <w:pPr>
            <w:pStyle w:val="Contents4"/>
            <w:tabs>
              <w:tab w:val="clear" w:pos="8176"/>
              <w:tab w:val="right" w:pos="9026" w:leader="dot"/>
            </w:tabs>
            <w:rPr/>
          </w:pPr>
          <w:hyperlink w:anchor="__RefHeading___Toc1636063_1067777946">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636065_1067777946">
            <w:r>
              <w:rPr>
                <w:webHidden/>
                <w:rStyle w:val="IndexLink"/>
                <w:rtl w:val="true"/>
              </w:rPr>
              <w:t>ترجمه</w:t>
            </w:r>
            <w:r>
              <w:rPr>
                <w:rStyle w:val="IndexLink"/>
                <w:rtl w:val="true"/>
              </w:rPr>
              <w:t>:</w:t>
              <w:tab/>
            </w:r>
            <w:r>
              <w:rPr>
                <w:rStyle w:val="IndexLink"/>
              </w:rPr>
              <w:t>137</w:t>
            </w:r>
          </w:hyperlink>
        </w:p>
        <w:p>
          <w:pPr>
            <w:pStyle w:val="Contents4"/>
            <w:tabs>
              <w:tab w:val="clear" w:pos="8176"/>
              <w:tab w:val="right" w:pos="9026" w:leader="dot"/>
            </w:tabs>
            <w:rPr/>
          </w:pPr>
          <w:hyperlink w:anchor="__RefHeading___Toc1636067_1067777946">
            <w:r>
              <w:rPr>
                <w:webHidden/>
                <w:rStyle w:val="IndexLink"/>
                <w:rtl w:val="true"/>
              </w:rPr>
              <w:t>تفسیر</w:t>
            </w:r>
            <w:r>
              <w:rPr>
                <w:rStyle w:val="IndexLink"/>
                <w:rtl w:val="true"/>
              </w:rPr>
              <w:t>:</w:t>
              <w:tab/>
            </w:r>
            <w:r>
              <w:rPr>
                <w:rStyle w:val="IndexLink"/>
              </w:rPr>
              <w:t>137</w:t>
            </w:r>
          </w:hyperlink>
        </w:p>
        <w:p>
          <w:pPr>
            <w:pStyle w:val="Contents4"/>
            <w:tabs>
              <w:tab w:val="clear" w:pos="8176"/>
              <w:tab w:val="right" w:pos="9026" w:leader="dot"/>
            </w:tabs>
            <w:rPr/>
          </w:pPr>
          <w:hyperlink w:anchor="__RefHeading___Toc1636069_1067777946">
            <w:r>
              <w:rPr>
                <w:webHidden/>
                <w:rStyle w:val="IndexLink"/>
                <w:rtl w:val="true"/>
              </w:rPr>
              <w:t>در اینجا به چند نکته باید توجه کرد</w:t>
            </w:r>
            <w:r>
              <w:rPr>
                <w:rStyle w:val="IndexLink"/>
                <w:rtl w:val="true"/>
              </w:rPr>
              <w:t>:</w:t>
              <w:tab/>
            </w:r>
            <w:r>
              <w:rPr>
                <w:rStyle w:val="IndexLink"/>
              </w:rPr>
              <w:t>140</w:t>
            </w:r>
          </w:hyperlink>
        </w:p>
        <w:p>
          <w:pPr>
            <w:pStyle w:val="Contents5"/>
            <w:tabs>
              <w:tab w:val="clear" w:pos="7892"/>
              <w:tab w:val="right" w:pos="9026" w:leader="dot"/>
            </w:tabs>
            <w:rPr/>
          </w:pPr>
          <w:hyperlink w:anchor="__RefHeading___Toc1636071_1067777946">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636073_1067777946">
            <w:r>
              <w:rPr>
                <w:webHidden/>
                <w:rStyle w:val="IndexLink"/>
              </w:rPr>
              <w:t>1</w:t>
            </w:r>
            <w:r>
              <w:rPr>
                <w:rStyle w:val="IndexLink"/>
                <w:rtl w:val="true"/>
              </w:rPr>
              <w:t>-</w:t>
            </w:r>
            <w:r>
              <w:rPr>
                <w:rStyle w:val="IndexLink"/>
                <w:rtl w:val="true"/>
              </w:rPr>
              <w:t>توحید خمیر مایه دعوت همه پیامبران</w:t>
            </w:r>
            <w:r>
              <w:rPr>
                <w:rStyle w:val="IndexLink"/>
                <w:rtl w:val="true"/>
              </w:rPr>
              <w:tab/>
            </w:r>
            <w:r>
              <w:rPr>
                <w:rStyle w:val="IndexLink"/>
              </w:rPr>
              <w:t>140</w:t>
            </w:r>
          </w:hyperlink>
        </w:p>
        <w:p>
          <w:pPr>
            <w:pStyle w:val="Contents5"/>
            <w:tabs>
              <w:tab w:val="clear" w:pos="7892"/>
              <w:tab w:val="right" w:pos="9026" w:leader="dot"/>
            </w:tabs>
            <w:rPr/>
          </w:pPr>
          <w:hyperlink w:anchor="__RefHeading___Toc1636075_1067777946">
            <w:r>
              <w:rPr>
                <w:webHidden/>
                <w:rStyle w:val="IndexLink"/>
              </w:rPr>
              <w:t>2</w:t>
            </w:r>
            <w:r>
              <w:rPr>
                <w:rStyle w:val="IndexLink"/>
                <w:rtl w:val="true"/>
              </w:rPr>
              <w:t>-</w:t>
            </w:r>
            <w:r>
              <w:rPr>
                <w:rStyle w:val="IndexLink"/>
                <w:rtl w:val="true"/>
              </w:rPr>
              <w:t>رهبران راستین پاداشی از پیروان نمی‌طلبند</w:t>
            </w:r>
            <w:r>
              <w:rPr>
                <w:rStyle w:val="IndexLink"/>
                <w:rtl w:val="true"/>
              </w:rPr>
              <w:t>.</w:t>
              <w:tab/>
            </w:r>
            <w:r>
              <w:rPr>
                <w:rStyle w:val="IndexLink"/>
              </w:rPr>
              <w:t>141</w:t>
            </w:r>
          </w:hyperlink>
        </w:p>
        <w:p>
          <w:pPr>
            <w:pStyle w:val="Contents5"/>
            <w:tabs>
              <w:tab w:val="clear" w:pos="7892"/>
              <w:tab w:val="right" w:pos="9026" w:leader="dot"/>
            </w:tabs>
            <w:rPr/>
          </w:pPr>
          <w:hyperlink w:anchor="__RefHeading___Toc1636077_1067777946">
            <w:r>
              <w:rPr>
                <w:webHidden/>
                <w:rStyle w:val="IndexLink"/>
              </w:rPr>
              <w:t>3</w:t>
            </w:r>
            <w:r>
              <w:rPr>
                <w:rStyle w:val="IndexLink"/>
                <w:rtl w:val="true"/>
              </w:rPr>
              <w:t>-</w:t>
            </w:r>
            <w:r>
              <w:rPr>
                <w:rStyle w:val="IndexLink"/>
                <w:rtl w:val="true"/>
              </w:rPr>
              <w:t>گناه و ویرانی جامعه‌ها</w:t>
            </w:r>
            <w:r>
              <w:rPr>
                <w:rStyle w:val="IndexLink"/>
                <w:rtl w:val="true"/>
              </w:rPr>
              <w:tab/>
            </w:r>
            <w:r>
              <w:rPr>
                <w:rStyle w:val="IndexLink"/>
              </w:rPr>
              <w:t>142</w:t>
            </w:r>
          </w:hyperlink>
        </w:p>
        <w:p>
          <w:pPr>
            <w:pStyle w:val="Contents5"/>
            <w:tabs>
              <w:tab w:val="clear" w:pos="7892"/>
              <w:tab w:val="right" w:pos="9026" w:leader="dot"/>
            </w:tabs>
            <w:rPr/>
          </w:pPr>
          <w:hyperlink w:anchor="__RefHeading___Toc1636079_1067777946">
            <w:r>
              <w:rPr>
                <w:webHidden/>
                <w:rStyle w:val="IndexLink"/>
              </w:rPr>
              <w:t>4</w:t>
            </w:r>
            <w:r>
              <w:rPr>
                <w:rStyle w:val="IndexLink"/>
                <w:rtl w:val="true"/>
              </w:rPr>
              <w:t>-</w:t>
            </w:r>
            <w:r>
              <w:rPr>
                <w:rStyle w:val="IndexLink"/>
                <w:rtl w:val="true"/>
              </w:rPr>
              <w:t>منظور از</w:t>
            </w:r>
            <w:r>
              <w:rPr>
                <w:rStyle w:val="IndexLink"/>
                <w:rtl w:val="true"/>
              </w:rPr>
              <w:t xml:space="preserve">" </w:t>
            </w:r>
            <w:r>
              <w:rPr>
                <w:rStyle w:val="IndexLink"/>
                <w:rtl w:val="true"/>
              </w:rPr>
              <w:t xml:space="preserve">یَزِدْکُمْ قُوَّةً إِلیٰ قُوَّتِکُمْ </w:t>
            </w:r>
            <w:r>
              <w:rPr>
                <w:rStyle w:val="IndexLink"/>
                <w:rtl w:val="true"/>
              </w:rPr>
              <w:t>"</w:t>
            </w:r>
            <w:r>
              <w:rPr>
                <w:rStyle w:val="IndexLink"/>
                <w:rtl w:val="true"/>
              </w:rPr>
              <w:t>چیست؟</w:t>
            </w:r>
            <w:r>
              <w:rPr>
                <w:rStyle w:val="IndexLink"/>
                <w:rtl w:val="true"/>
              </w:rPr>
              <w:tab/>
            </w:r>
            <w:r>
              <w:rPr>
                <w:rStyle w:val="IndexLink"/>
              </w:rPr>
              <w:t>144</w:t>
            </w:r>
          </w:hyperlink>
        </w:p>
        <w:p>
          <w:pPr>
            <w:pStyle w:val="Contents3"/>
            <w:tabs>
              <w:tab w:val="clear" w:pos="8459"/>
              <w:tab w:val="right" w:pos="9026" w:leader="dot"/>
            </w:tabs>
            <w:rPr/>
          </w:pPr>
          <w:hyperlink w:anchor="__RefHeading___Toc1636081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145</w:t>
            </w:r>
          </w:hyperlink>
        </w:p>
        <w:p>
          <w:pPr>
            <w:pStyle w:val="Contents4"/>
            <w:tabs>
              <w:tab w:val="clear" w:pos="8176"/>
              <w:tab w:val="right" w:pos="9026" w:leader="dot"/>
            </w:tabs>
            <w:rPr/>
          </w:pPr>
          <w:hyperlink w:anchor="__RefHeading___Toc1636083_1067777946">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636085_1067777946">
            <w:r>
              <w:rPr>
                <w:webHidden/>
                <w:rStyle w:val="IndexLink"/>
                <w:rtl w:val="true"/>
              </w:rPr>
              <w:t>ترجمه</w:t>
            </w:r>
            <w:r>
              <w:rPr>
                <w:rStyle w:val="IndexLink"/>
                <w:rtl w:val="true"/>
              </w:rPr>
              <w:t>:</w:t>
              <w:tab/>
            </w:r>
            <w:r>
              <w:rPr>
                <w:rStyle w:val="IndexLink"/>
              </w:rPr>
              <w:t>145</w:t>
            </w:r>
          </w:hyperlink>
        </w:p>
        <w:p>
          <w:pPr>
            <w:pStyle w:val="Contents4"/>
            <w:tabs>
              <w:tab w:val="clear" w:pos="8176"/>
              <w:tab w:val="right" w:pos="9026" w:leader="dot"/>
            </w:tabs>
            <w:rPr/>
          </w:pPr>
          <w:hyperlink w:anchor="__RefHeading___Toc1636087_1067777946">
            <w:r>
              <w:rPr>
                <w:webHidden/>
                <w:rStyle w:val="IndexLink"/>
                <w:rtl w:val="true"/>
              </w:rPr>
              <w:t>تفسیر</w:t>
            </w:r>
            <w:r>
              <w:rPr>
                <w:rStyle w:val="IndexLink"/>
                <w:rtl w:val="true"/>
              </w:rPr>
              <w:t>:</w:t>
              <w:tab/>
            </w:r>
            <w:r>
              <w:rPr>
                <w:rStyle w:val="IndexLink"/>
              </w:rPr>
              <w:t>146</w:t>
            </w:r>
          </w:hyperlink>
        </w:p>
        <w:p>
          <w:pPr>
            <w:pStyle w:val="Contents5"/>
            <w:tabs>
              <w:tab w:val="clear" w:pos="7892"/>
              <w:tab w:val="right" w:pos="9026" w:leader="dot"/>
            </w:tabs>
            <w:rPr/>
          </w:pPr>
          <w:hyperlink w:anchor="__RefHeading___Toc1636089_1067777946">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1636091_1067777946">
            <w:r>
              <w:rPr>
                <w:webHidden/>
                <w:rStyle w:val="IndexLink"/>
                <w:rtl w:val="true"/>
              </w:rPr>
              <w:t>منطق نیرومند هود</w:t>
            </w:r>
            <w:r>
              <w:rPr>
                <w:rStyle w:val="IndexLink"/>
                <w:rtl w:val="true"/>
              </w:rPr>
              <w:tab/>
            </w:r>
            <w:r>
              <w:rPr>
                <w:rStyle w:val="IndexLink"/>
              </w:rPr>
              <w:t>146</w:t>
            </w:r>
          </w:hyperlink>
        </w:p>
        <w:p>
          <w:pPr>
            <w:pStyle w:val="Contents5"/>
            <w:tabs>
              <w:tab w:val="clear" w:pos="7892"/>
              <w:tab w:val="right" w:pos="9026" w:leader="dot"/>
            </w:tabs>
            <w:rPr/>
          </w:pPr>
          <w:hyperlink w:anchor="__RefHeading___Toc1636093_1067777946">
            <w:r>
              <w:rPr>
                <w:webHidden/>
                <w:rStyle w:val="IndexLink"/>
                <w:rtl w:val="true"/>
              </w:rPr>
              <w:t>در اینجا به دو نکته باید توجه داشت</w:t>
            </w:r>
            <w:r>
              <w:rPr>
                <w:rStyle w:val="IndexLink"/>
                <w:rtl w:val="true"/>
              </w:rPr>
              <w:t>:</w:t>
              <w:tab/>
            </w:r>
            <w:r>
              <w:rPr>
                <w:rStyle w:val="IndexLink"/>
              </w:rPr>
              <w:t>149</w:t>
            </w:r>
          </w:hyperlink>
        </w:p>
        <w:p>
          <w:pPr>
            <w:pStyle w:val="Contents3"/>
            <w:tabs>
              <w:tab w:val="clear" w:pos="8459"/>
              <w:tab w:val="right" w:pos="9026" w:leader="dot"/>
            </w:tabs>
            <w:rPr/>
          </w:pPr>
          <w:hyperlink w:anchor="__RefHeading___Toc1636095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151</w:t>
            </w:r>
          </w:hyperlink>
        </w:p>
        <w:p>
          <w:pPr>
            <w:pStyle w:val="Contents4"/>
            <w:tabs>
              <w:tab w:val="clear" w:pos="8176"/>
              <w:tab w:val="right" w:pos="9026" w:leader="dot"/>
            </w:tabs>
            <w:rPr/>
          </w:pPr>
          <w:hyperlink w:anchor="__RefHeading___Toc1636097_1067777946">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636099_1067777946">
            <w:r>
              <w:rPr>
                <w:webHidden/>
                <w:rStyle w:val="IndexLink"/>
                <w:rtl w:val="true"/>
              </w:rPr>
              <w:t>ترجمه</w:t>
            </w:r>
            <w:r>
              <w:rPr>
                <w:rStyle w:val="IndexLink"/>
                <w:rtl w:val="true"/>
              </w:rPr>
              <w:t>:</w:t>
              <w:tab/>
            </w:r>
            <w:r>
              <w:rPr>
                <w:rStyle w:val="IndexLink"/>
              </w:rPr>
              <w:t>151</w:t>
            </w:r>
          </w:hyperlink>
        </w:p>
        <w:p>
          <w:pPr>
            <w:pStyle w:val="Contents4"/>
            <w:tabs>
              <w:tab w:val="clear" w:pos="8176"/>
              <w:tab w:val="right" w:pos="9026" w:leader="dot"/>
            </w:tabs>
            <w:rPr/>
          </w:pPr>
          <w:hyperlink w:anchor="__RefHeading___Toc1636101_1067777946">
            <w:r>
              <w:rPr>
                <w:webHidden/>
                <w:rStyle w:val="IndexLink"/>
                <w:rtl w:val="true"/>
              </w:rPr>
              <w:t>تفسیر</w:t>
            </w:r>
            <w:r>
              <w:rPr>
                <w:rStyle w:val="IndexLink"/>
                <w:rtl w:val="true"/>
              </w:rPr>
              <w:t>:</w:t>
              <w:tab/>
            </w:r>
            <w:r>
              <w:rPr>
                <w:rStyle w:val="IndexLink"/>
              </w:rPr>
              <w:t>151</w:t>
            </w:r>
          </w:hyperlink>
        </w:p>
        <w:p>
          <w:pPr>
            <w:pStyle w:val="Contents4"/>
            <w:tabs>
              <w:tab w:val="clear" w:pos="8176"/>
              <w:tab w:val="right" w:pos="9026" w:leader="dot"/>
            </w:tabs>
            <w:rPr/>
          </w:pPr>
          <w:hyperlink w:anchor="__RefHeading___Toc1636103_1067777946">
            <w:r>
              <w:rPr>
                <w:webHidden/>
                <w:rStyle w:val="IndexLink"/>
                <w:rtl w:val="true"/>
              </w:rPr>
              <w:t>در اینجا به چند نکته باید توجه داشت</w:t>
            </w:r>
            <w:r>
              <w:rPr>
                <w:rStyle w:val="IndexLink"/>
                <w:rtl w:val="true"/>
              </w:rPr>
              <w:t>:</w:t>
              <w:tab/>
            </w:r>
            <w:r>
              <w:rPr>
                <w:rStyle w:val="IndexLink"/>
              </w:rPr>
              <w:t>156</w:t>
            </w:r>
          </w:hyperlink>
        </w:p>
        <w:p>
          <w:pPr>
            <w:pStyle w:val="Contents5"/>
            <w:tabs>
              <w:tab w:val="clear" w:pos="7892"/>
              <w:tab w:val="right" w:pos="9026" w:leader="dot"/>
            </w:tabs>
            <w:rPr/>
          </w:pPr>
          <w:hyperlink w:anchor="__RefHeading___Toc1636105_1067777946">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1636107_1067777946">
            <w:r>
              <w:rPr>
                <w:webHidden/>
                <w:rStyle w:val="IndexLink"/>
              </w:rPr>
              <w:t>1</w:t>
            </w:r>
            <w:r>
              <w:rPr>
                <w:rStyle w:val="IndexLink"/>
                <w:rtl w:val="true"/>
              </w:rPr>
              <w:t>-</w:t>
            </w:r>
            <w:r>
              <w:rPr>
                <w:rStyle w:val="IndexLink"/>
                <w:rtl w:val="true"/>
              </w:rPr>
              <w:t>قوم عاد از نظر تاریخ</w:t>
            </w:r>
            <w:r>
              <w:rPr>
                <w:rStyle w:val="IndexLink"/>
                <w:rtl w:val="true"/>
              </w:rPr>
              <w:tab/>
            </w:r>
            <w:r>
              <w:rPr>
                <w:rStyle w:val="IndexLink"/>
              </w:rPr>
              <w:t>156</w:t>
            </w:r>
          </w:hyperlink>
        </w:p>
        <w:p>
          <w:pPr>
            <w:pStyle w:val="Contents5"/>
            <w:tabs>
              <w:tab w:val="clear" w:pos="7892"/>
              <w:tab w:val="right" w:pos="9026" w:leader="dot"/>
            </w:tabs>
            <w:rPr/>
          </w:pPr>
          <w:hyperlink w:anchor="__RefHeading___Toc1636109_1067777946">
            <w:r>
              <w:rPr>
                <w:webHidden/>
                <w:rStyle w:val="IndexLink"/>
              </w:rPr>
              <w:t>2</w:t>
            </w:r>
            <w:r>
              <w:rPr>
                <w:rStyle w:val="IndexLink"/>
                <w:rtl w:val="true"/>
              </w:rPr>
              <w:t>-</w:t>
            </w:r>
            <w:r>
              <w:rPr>
                <w:rStyle w:val="IndexLink"/>
                <w:rtl w:val="true"/>
              </w:rPr>
              <w:t>لعن و نفرین ابدی بر قوم عاد باد</w:t>
            </w:r>
            <w:r>
              <w:rPr>
                <w:rStyle w:val="IndexLink"/>
                <w:rtl w:val="true"/>
              </w:rPr>
              <w:tab/>
            </w:r>
            <w:r>
              <w:rPr>
                <w:rStyle w:val="IndexLink"/>
              </w:rPr>
              <w:t>158</w:t>
            </w:r>
          </w:hyperlink>
        </w:p>
        <w:p>
          <w:pPr>
            <w:pStyle w:val="Contents3"/>
            <w:tabs>
              <w:tab w:val="clear" w:pos="8459"/>
              <w:tab w:val="right" w:pos="9026" w:leader="dot"/>
            </w:tabs>
            <w:rPr/>
          </w:pPr>
          <w:hyperlink w:anchor="__RefHeading___Toc1636111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160</w:t>
            </w:r>
          </w:hyperlink>
        </w:p>
        <w:p>
          <w:pPr>
            <w:pStyle w:val="Contents4"/>
            <w:tabs>
              <w:tab w:val="clear" w:pos="8176"/>
              <w:tab w:val="right" w:pos="9026" w:leader="dot"/>
            </w:tabs>
            <w:rPr/>
          </w:pPr>
          <w:hyperlink w:anchor="__RefHeading___Toc1636113_1067777946">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636115_1067777946">
            <w:r>
              <w:rPr>
                <w:webHidden/>
                <w:rStyle w:val="IndexLink"/>
                <w:rtl w:val="true"/>
              </w:rPr>
              <w:t>ترجمه</w:t>
            </w:r>
            <w:r>
              <w:rPr>
                <w:rStyle w:val="IndexLink"/>
                <w:rtl w:val="true"/>
              </w:rPr>
              <w:t>:</w:t>
              <w:tab/>
            </w:r>
            <w:r>
              <w:rPr>
                <w:rStyle w:val="IndexLink"/>
              </w:rPr>
              <w:t>160</w:t>
            </w:r>
          </w:hyperlink>
        </w:p>
        <w:p>
          <w:pPr>
            <w:pStyle w:val="Contents4"/>
            <w:tabs>
              <w:tab w:val="clear" w:pos="8176"/>
              <w:tab w:val="right" w:pos="9026" w:leader="dot"/>
            </w:tabs>
            <w:rPr/>
          </w:pPr>
          <w:hyperlink w:anchor="__RefHeading___Toc1636117_1067777946">
            <w:r>
              <w:rPr>
                <w:webHidden/>
                <w:rStyle w:val="IndexLink"/>
                <w:rtl w:val="true"/>
              </w:rPr>
              <w:t>تفسیر</w:t>
            </w:r>
            <w:r>
              <w:rPr>
                <w:rStyle w:val="IndexLink"/>
                <w:rtl w:val="true"/>
              </w:rPr>
              <w:t>:</w:t>
              <w:tab/>
            </w:r>
            <w:r>
              <w:rPr>
                <w:rStyle w:val="IndexLink"/>
              </w:rPr>
              <w:t>160</w:t>
            </w:r>
          </w:hyperlink>
        </w:p>
        <w:p>
          <w:pPr>
            <w:pStyle w:val="Contents5"/>
            <w:tabs>
              <w:tab w:val="clear" w:pos="7892"/>
              <w:tab w:val="right" w:pos="9026" w:leader="dot"/>
            </w:tabs>
            <w:rPr/>
          </w:pPr>
          <w:hyperlink w:anchor="__RefHeading___Toc1636119_1067777946">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1636121_1067777946">
            <w:r>
              <w:rPr>
                <w:webHidden/>
                <w:rStyle w:val="IndexLink"/>
                <w:rtl w:val="true"/>
              </w:rPr>
              <w:t>آغاز سرگذشت قوم ثمود</w:t>
            </w:r>
            <w:r>
              <w:rPr>
                <w:rStyle w:val="IndexLink"/>
                <w:rtl w:val="true"/>
              </w:rPr>
              <w:tab/>
            </w:r>
            <w:r>
              <w:rPr>
                <w:rStyle w:val="IndexLink"/>
              </w:rPr>
              <w:t>160</w:t>
            </w:r>
          </w:hyperlink>
        </w:p>
        <w:p>
          <w:pPr>
            <w:pStyle w:val="Contents5"/>
            <w:tabs>
              <w:tab w:val="clear" w:pos="7892"/>
              <w:tab w:val="right" w:pos="9026" w:leader="dot"/>
            </w:tabs>
            <w:rPr/>
          </w:pPr>
          <w:hyperlink w:anchor="__RefHeading___Toc1636123_1067777946">
            <w:r>
              <w:rPr>
                <w:webHidden/>
                <w:rStyle w:val="IndexLink"/>
                <w:rtl w:val="true"/>
              </w:rPr>
              <w:t>استعمار در قرآن و عصر ما</w:t>
            </w:r>
            <w:r>
              <w:rPr>
                <w:rStyle w:val="IndexLink"/>
                <w:rtl w:val="true"/>
              </w:rPr>
              <w:tab/>
            </w:r>
            <w:r>
              <w:rPr>
                <w:rStyle w:val="IndexLink"/>
              </w:rPr>
              <w:t>162</w:t>
            </w:r>
          </w:hyperlink>
        </w:p>
        <w:p>
          <w:pPr>
            <w:pStyle w:val="Contents3"/>
            <w:tabs>
              <w:tab w:val="clear" w:pos="8459"/>
              <w:tab w:val="right" w:pos="9026" w:leader="dot"/>
            </w:tabs>
            <w:rPr/>
          </w:pPr>
          <w:hyperlink w:anchor="__RefHeading___Toc1636125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164</w:t>
            </w:r>
          </w:hyperlink>
        </w:p>
        <w:p>
          <w:pPr>
            <w:pStyle w:val="Contents4"/>
            <w:tabs>
              <w:tab w:val="clear" w:pos="8176"/>
              <w:tab w:val="right" w:pos="9026" w:leader="dot"/>
            </w:tabs>
            <w:rPr/>
          </w:pPr>
          <w:hyperlink w:anchor="__RefHeading___Toc1636127_1067777946">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636129_1067777946">
            <w:r>
              <w:rPr>
                <w:webHidden/>
                <w:rStyle w:val="IndexLink"/>
                <w:rtl w:val="true"/>
              </w:rPr>
              <w:t>ترجمه</w:t>
            </w:r>
            <w:r>
              <w:rPr>
                <w:rStyle w:val="IndexLink"/>
                <w:rtl w:val="true"/>
              </w:rPr>
              <w:t>:</w:t>
              <w:tab/>
            </w:r>
            <w:r>
              <w:rPr>
                <w:rStyle w:val="IndexLink"/>
              </w:rPr>
              <w:t>164</w:t>
            </w:r>
          </w:hyperlink>
        </w:p>
        <w:p>
          <w:pPr>
            <w:pStyle w:val="Contents4"/>
            <w:tabs>
              <w:tab w:val="clear" w:pos="8176"/>
              <w:tab w:val="right" w:pos="9026" w:leader="dot"/>
            </w:tabs>
            <w:rPr/>
          </w:pPr>
          <w:hyperlink w:anchor="__RefHeading___Toc1636131_1067777946">
            <w:r>
              <w:rPr>
                <w:webHidden/>
                <w:rStyle w:val="IndexLink"/>
                <w:rtl w:val="true"/>
              </w:rPr>
              <w:t>تفسیر</w:t>
            </w:r>
            <w:r>
              <w:rPr>
                <w:rStyle w:val="IndexLink"/>
                <w:rtl w:val="true"/>
              </w:rPr>
              <w:t>:</w:t>
              <w:tab/>
            </w:r>
            <w:r>
              <w:rPr>
                <w:rStyle w:val="IndexLink"/>
              </w:rPr>
              <w:t>164</w:t>
            </w:r>
          </w:hyperlink>
        </w:p>
        <w:p>
          <w:pPr>
            <w:pStyle w:val="Contents5"/>
            <w:tabs>
              <w:tab w:val="clear" w:pos="7892"/>
              <w:tab w:val="right" w:pos="9026" w:leader="dot"/>
            </w:tabs>
            <w:rPr/>
          </w:pPr>
          <w:hyperlink w:anchor="__RefHeading___Toc1636133_1067777946">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636135_1067777946">
            <w:r>
              <w:rPr>
                <w:webHidden/>
                <w:rStyle w:val="IndexLink"/>
                <w:rtl w:val="true"/>
              </w:rPr>
              <w:t>ناقه صالح</w:t>
            </w:r>
            <w:r>
              <w:rPr>
                <w:rStyle w:val="IndexLink"/>
                <w:rtl w:val="true"/>
              </w:rPr>
              <w:tab/>
            </w:r>
            <w:r>
              <w:rPr>
                <w:rStyle w:val="IndexLink"/>
              </w:rPr>
              <w:t>166</w:t>
            </w:r>
          </w:hyperlink>
        </w:p>
        <w:p>
          <w:pPr>
            <w:pStyle w:val="Contents5"/>
            <w:tabs>
              <w:tab w:val="clear" w:pos="7892"/>
              <w:tab w:val="right" w:pos="9026" w:leader="dot"/>
            </w:tabs>
            <w:rPr/>
          </w:pPr>
          <w:hyperlink w:anchor="__RefHeading___Toc1636137_1067777946">
            <w:r>
              <w:rPr>
                <w:webHidden/>
                <w:rStyle w:val="IndexLink"/>
                <w:rtl w:val="true"/>
              </w:rPr>
              <w:t>پیوند مکتبی</w:t>
            </w:r>
            <w:r>
              <w:rPr>
                <w:rStyle w:val="IndexLink"/>
                <w:rtl w:val="true"/>
              </w:rPr>
              <w:tab/>
            </w:r>
            <w:r>
              <w:rPr>
                <w:rStyle w:val="IndexLink"/>
              </w:rPr>
              <w:t>169</w:t>
            </w:r>
          </w:hyperlink>
        </w:p>
        <w:p>
          <w:pPr>
            <w:pStyle w:val="Contents3"/>
            <w:tabs>
              <w:tab w:val="clear" w:pos="8459"/>
              <w:tab w:val="right" w:pos="9026" w:leader="dot"/>
            </w:tabs>
            <w:rPr/>
          </w:pPr>
          <w:hyperlink w:anchor="__RefHeading___Toc1636139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172</w:t>
            </w:r>
          </w:hyperlink>
        </w:p>
        <w:p>
          <w:pPr>
            <w:pStyle w:val="Contents4"/>
            <w:tabs>
              <w:tab w:val="clear" w:pos="8176"/>
              <w:tab w:val="right" w:pos="9026" w:leader="dot"/>
            </w:tabs>
            <w:rPr/>
          </w:pPr>
          <w:hyperlink w:anchor="__RefHeading___Toc1636141_1067777946">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636143_1067777946">
            <w:r>
              <w:rPr>
                <w:webHidden/>
                <w:rStyle w:val="IndexLink"/>
                <w:rtl w:val="true"/>
              </w:rPr>
              <w:t>ترجمه</w:t>
            </w:r>
            <w:r>
              <w:rPr>
                <w:rStyle w:val="IndexLink"/>
                <w:rtl w:val="true"/>
              </w:rPr>
              <w:t>:</w:t>
              <w:tab/>
            </w:r>
            <w:r>
              <w:rPr>
                <w:rStyle w:val="IndexLink"/>
              </w:rPr>
              <w:t>172</w:t>
            </w:r>
          </w:hyperlink>
        </w:p>
        <w:p>
          <w:pPr>
            <w:pStyle w:val="Contents4"/>
            <w:tabs>
              <w:tab w:val="clear" w:pos="8176"/>
              <w:tab w:val="right" w:pos="9026" w:leader="dot"/>
            </w:tabs>
            <w:rPr/>
          </w:pPr>
          <w:hyperlink w:anchor="__RefHeading___Toc1636145_1067777946">
            <w:r>
              <w:rPr>
                <w:webHidden/>
                <w:rStyle w:val="IndexLink"/>
                <w:rtl w:val="true"/>
              </w:rPr>
              <w:t>تفسیر</w:t>
            </w:r>
            <w:r>
              <w:rPr>
                <w:rStyle w:val="IndexLink"/>
                <w:rtl w:val="true"/>
              </w:rPr>
              <w:t>:</w:t>
              <w:tab/>
            </w:r>
            <w:r>
              <w:rPr>
                <w:rStyle w:val="IndexLink"/>
              </w:rPr>
              <w:t>173</w:t>
            </w:r>
          </w:hyperlink>
        </w:p>
        <w:p>
          <w:pPr>
            <w:pStyle w:val="Contents4"/>
            <w:tabs>
              <w:tab w:val="clear" w:pos="8176"/>
              <w:tab w:val="right" w:pos="9026" w:leader="dot"/>
            </w:tabs>
            <w:rPr/>
          </w:pPr>
          <w:hyperlink w:anchor="__RefHeading___Toc1636147_1067777946">
            <w:r>
              <w:rPr>
                <w:webHidden/>
                <w:rStyle w:val="IndexLink"/>
                <w:rtl w:val="true"/>
              </w:rPr>
              <w:t>در اینجا به چند نکته باید توجه کرد</w:t>
            </w:r>
            <w:r>
              <w:rPr>
                <w:rStyle w:val="IndexLink"/>
                <w:rtl w:val="true"/>
              </w:rPr>
              <w:t>:</w:t>
              <w:tab/>
            </w:r>
            <w:r>
              <w:rPr>
                <w:rStyle w:val="IndexLink"/>
              </w:rPr>
              <w:t>174</w:t>
            </w:r>
          </w:hyperlink>
        </w:p>
        <w:p>
          <w:pPr>
            <w:pStyle w:val="Contents5"/>
            <w:tabs>
              <w:tab w:val="clear" w:pos="7892"/>
              <w:tab w:val="right" w:pos="9026" w:leader="dot"/>
            </w:tabs>
            <w:rPr/>
          </w:pPr>
          <w:hyperlink w:anchor="__RefHeading___Toc1636149_1067777946">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636151_1067777946">
            <w:r>
              <w:rPr>
                <w:webHidden/>
                <w:rStyle w:val="IndexLink"/>
                <w:rtl w:val="true"/>
              </w:rPr>
              <w:t>[</w:t>
            </w:r>
            <w:r>
              <w:rPr>
                <w:rStyle w:val="IndexLink"/>
              </w:rPr>
              <w:t>1</w:t>
            </w:r>
            <w:r>
              <w:rPr>
                <w:rStyle w:val="IndexLink"/>
                <w:rtl w:val="true"/>
              </w:rPr>
              <w:t>-</w:t>
            </w:r>
            <w:r>
              <w:rPr>
                <w:rStyle w:val="IndexLink"/>
                <w:rtl w:val="true"/>
              </w:rPr>
              <w:t>رحمت الهی نسبت به مؤمنان</w:t>
            </w:r>
            <w:r>
              <w:rPr>
                <w:rStyle w:val="IndexLink"/>
                <w:rtl w:val="true"/>
              </w:rPr>
              <w:t>]</w:t>
              <w:tab/>
            </w:r>
            <w:r>
              <w:rPr>
                <w:rStyle w:val="IndexLink"/>
              </w:rPr>
              <w:t>174</w:t>
            </w:r>
          </w:hyperlink>
        </w:p>
        <w:p>
          <w:pPr>
            <w:pStyle w:val="Contents5"/>
            <w:tabs>
              <w:tab w:val="clear" w:pos="7892"/>
              <w:tab w:val="right" w:pos="9026" w:leader="dot"/>
            </w:tabs>
            <w:rPr/>
          </w:pPr>
          <w:hyperlink w:anchor="__RefHeading___Toc1636153_1067777946">
            <w:r>
              <w:rPr>
                <w:webHidden/>
                <w:rStyle w:val="IndexLink"/>
                <w:rtl w:val="true"/>
              </w:rPr>
              <w:t>[</w:t>
            </w:r>
            <w:r>
              <w:rPr>
                <w:rStyle w:val="IndexLink"/>
              </w:rPr>
              <w:t>2</w:t>
            </w:r>
            <w:r>
              <w:rPr>
                <w:rStyle w:val="IndexLink"/>
                <w:rtl w:val="true"/>
              </w:rPr>
              <w:t>-</w:t>
            </w:r>
            <w:r>
              <w:rPr>
                <w:rStyle w:val="IndexLink"/>
                <w:rtl w:val="true"/>
              </w:rPr>
              <w:t>مجازات سرکشان تنها جنبه مادی ندارد</w:t>
            </w:r>
            <w:r>
              <w:rPr>
                <w:rStyle w:val="IndexLink"/>
                <w:rtl w:val="true"/>
              </w:rPr>
              <w:t>]</w:t>
              <w:tab/>
            </w:r>
            <w:r>
              <w:rPr>
                <w:rStyle w:val="IndexLink"/>
              </w:rPr>
              <w:t>175</w:t>
            </w:r>
          </w:hyperlink>
        </w:p>
        <w:p>
          <w:pPr>
            <w:pStyle w:val="Contents5"/>
            <w:tabs>
              <w:tab w:val="clear" w:pos="7892"/>
              <w:tab w:val="right" w:pos="9026" w:leader="dot"/>
            </w:tabs>
            <w:rPr/>
          </w:pPr>
          <w:hyperlink w:anchor="__RefHeading___Toc1636155_1067777946">
            <w:r>
              <w:rPr>
                <w:webHidden/>
                <w:rStyle w:val="IndexLink"/>
              </w:rPr>
              <w:t>3</w:t>
            </w:r>
            <w:r>
              <w:rPr>
                <w:rStyle w:val="IndexLink"/>
                <w:rtl w:val="true"/>
              </w:rPr>
              <w:t>-</w:t>
            </w:r>
            <w:r>
              <w:rPr>
                <w:rStyle w:val="IndexLink"/>
                <w:rtl w:val="true"/>
              </w:rPr>
              <w:t>منظور از صیحه چیست؟</w:t>
            </w:r>
            <w:r>
              <w:rPr>
                <w:rStyle w:val="IndexLink"/>
                <w:rtl w:val="true"/>
              </w:rPr>
              <w:tab/>
            </w:r>
            <w:r>
              <w:rPr>
                <w:rStyle w:val="IndexLink"/>
              </w:rPr>
              <w:t>175</w:t>
            </w:r>
          </w:hyperlink>
        </w:p>
        <w:p>
          <w:pPr>
            <w:pStyle w:val="Contents5"/>
            <w:tabs>
              <w:tab w:val="clear" w:pos="7892"/>
              <w:tab w:val="right" w:pos="9026" w:leader="dot"/>
            </w:tabs>
            <w:rPr/>
          </w:pPr>
          <w:hyperlink w:anchor="__RefHeading___Toc1636157_1067777946">
            <w:r>
              <w:rPr>
                <w:webHidden/>
                <w:rStyle w:val="IndexLink"/>
                <w:rtl w:val="true"/>
              </w:rPr>
              <w:t>[</w:t>
            </w:r>
            <w:r>
              <w:rPr>
                <w:rStyle w:val="IndexLink"/>
              </w:rPr>
              <w:t>4</w:t>
            </w:r>
            <w:r>
              <w:rPr>
                <w:rStyle w:val="IndexLink"/>
                <w:rtl w:val="true"/>
              </w:rPr>
              <w:t>-</w:t>
            </w:r>
            <w:r>
              <w:rPr>
                <w:rStyle w:val="IndexLink"/>
                <w:rtl w:val="true"/>
              </w:rPr>
              <w:t>معنی لغوی</w:t>
            </w:r>
            <w:r>
              <w:rPr>
                <w:rStyle w:val="IndexLink"/>
                <w:rtl w:val="true"/>
              </w:rPr>
              <w:t>"</w:t>
            </w:r>
            <w:r>
              <w:rPr>
                <w:rStyle w:val="IndexLink"/>
                <w:rtl w:val="true"/>
              </w:rPr>
              <w:t>جاثم</w:t>
            </w:r>
            <w:r>
              <w:rPr>
                <w:rStyle w:val="IndexLink"/>
                <w:rtl w:val="true"/>
              </w:rPr>
              <w:t>"]</w:t>
              <w:tab/>
            </w:r>
            <w:r>
              <w:rPr>
                <w:rStyle w:val="IndexLink"/>
              </w:rPr>
              <w:t>176</w:t>
            </w:r>
          </w:hyperlink>
        </w:p>
        <w:p>
          <w:pPr>
            <w:pStyle w:val="Contents3"/>
            <w:tabs>
              <w:tab w:val="clear" w:pos="8459"/>
              <w:tab w:val="right" w:pos="9026" w:leader="dot"/>
            </w:tabs>
            <w:rPr/>
          </w:pPr>
          <w:hyperlink w:anchor="__RefHeading___Toc1636159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178</w:t>
            </w:r>
          </w:hyperlink>
        </w:p>
        <w:p>
          <w:pPr>
            <w:pStyle w:val="Contents4"/>
            <w:tabs>
              <w:tab w:val="clear" w:pos="8176"/>
              <w:tab w:val="right" w:pos="9026" w:leader="dot"/>
            </w:tabs>
            <w:rPr/>
          </w:pPr>
          <w:hyperlink w:anchor="__RefHeading___Toc1636161_1067777946">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636163_1067777946">
            <w:r>
              <w:rPr>
                <w:webHidden/>
                <w:rStyle w:val="IndexLink"/>
                <w:rtl w:val="true"/>
              </w:rPr>
              <w:t>ترجمه</w:t>
            </w:r>
            <w:r>
              <w:rPr>
                <w:rStyle w:val="IndexLink"/>
                <w:rtl w:val="true"/>
              </w:rPr>
              <w:t>:</w:t>
              <w:tab/>
            </w:r>
            <w:r>
              <w:rPr>
                <w:rStyle w:val="IndexLink"/>
              </w:rPr>
              <w:t>178</w:t>
            </w:r>
          </w:hyperlink>
        </w:p>
        <w:p>
          <w:pPr>
            <w:pStyle w:val="Contents4"/>
            <w:tabs>
              <w:tab w:val="clear" w:pos="8176"/>
              <w:tab w:val="right" w:pos="9026" w:leader="dot"/>
            </w:tabs>
            <w:rPr/>
          </w:pPr>
          <w:hyperlink w:anchor="__RefHeading___Toc1636165_1067777946">
            <w:r>
              <w:rPr>
                <w:webHidden/>
                <w:rStyle w:val="IndexLink"/>
                <w:rtl w:val="true"/>
              </w:rPr>
              <w:t>تفسیر</w:t>
            </w:r>
            <w:r>
              <w:rPr>
                <w:rStyle w:val="IndexLink"/>
                <w:rtl w:val="true"/>
              </w:rPr>
              <w:t>:</w:t>
              <w:tab/>
            </w:r>
            <w:r>
              <w:rPr>
                <w:rStyle w:val="IndexLink"/>
              </w:rPr>
              <w:t>178</w:t>
            </w:r>
          </w:hyperlink>
        </w:p>
        <w:p>
          <w:pPr>
            <w:pStyle w:val="Contents3"/>
            <w:tabs>
              <w:tab w:val="clear" w:pos="8459"/>
              <w:tab w:val="right" w:pos="9026" w:leader="dot"/>
            </w:tabs>
            <w:rPr/>
          </w:pPr>
          <w:hyperlink w:anchor="__RefHeading___Toc1636167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185</w:t>
            </w:r>
          </w:hyperlink>
        </w:p>
        <w:p>
          <w:pPr>
            <w:pStyle w:val="Contents4"/>
            <w:tabs>
              <w:tab w:val="clear" w:pos="8176"/>
              <w:tab w:val="right" w:pos="9026" w:leader="dot"/>
            </w:tabs>
            <w:rPr/>
          </w:pPr>
          <w:hyperlink w:anchor="__RefHeading___Toc1636169_1067777946">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1636171_1067777946">
            <w:r>
              <w:rPr>
                <w:webHidden/>
                <w:rStyle w:val="IndexLink"/>
                <w:rtl w:val="true"/>
              </w:rPr>
              <w:t>ترجمه</w:t>
            </w:r>
            <w:r>
              <w:rPr>
                <w:rStyle w:val="IndexLink"/>
                <w:rtl w:val="true"/>
              </w:rPr>
              <w:t>:</w:t>
              <w:tab/>
            </w:r>
            <w:r>
              <w:rPr>
                <w:rStyle w:val="IndexLink"/>
              </w:rPr>
              <w:t>185</w:t>
            </w:r>
          </w:hyperlink>
        </w:p>
        <w:p>
          <w:pPr>
            <w:pStyle w:val="Contents4"/>
            <w:tabs>
              <w:tab w:val="clear" w:pos="8176"/>
              <w:tab w:val="right" w:pos="9026" w:leader="dot"/>
            </w:tabs>
            <w:rPr/>
          </w:pPr>
          <w:hyperlink w:anchor="__RefHeading___Toc1636173_1067777946">
            <w:r>
              <w:rPr>
                <w:webHidden/>
                <w:rStyle w:val="IndexLink"/>
                <w:rtl w:val="true"/>
              </w:rPr>
              <w:t>تفسیر</w:t>
            </w:r>
            <w:r>
              <w:rPr>
                <w:rStyle w:val="IndexLink"/>
                <w:rtl w:val="true"/>
              </w:rPr>
              <w:t>:</w:t>
              <w:tab/>
            </w:r>
            <w:r>
              <w:rPr>
                <w:rStyle w:val="IndexLink"/>
              </w:rPr>
              <w:t>185</w:t>
            </w:r>
          </w:hyperlink>
        </w:p>
        <w:p>
          <w:pPr>
            <w:pStyle w:val="Contents3"/>
            <w:tabs>
              <w:tab w:val="clear" w:pos="8459"/>
              <w:tab w:val="right" w:pos="9026" w:leader="dot"/>
            </w:tabs>
            <w:rPr/>
          </w:pPr>
          <w:hyperlink w:anchor="__RefHeading___Toc1636175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189</w:t>
            </w:r>
          </w:hyperlink>
        </w:p>
        <w:p>
          <w:pPr>
            <w:pStyle w:val="Contents4"/>
            <w:tabs>
              <w:tab w:val="clear" w:pos="8176"/>
              <w:tab w:val="right" w:pos="9026" w:leader="dot"/>
            </w:tabs>
            <w:rPr/>
          </w:pPr>
          <w:hyperlink w:anchor="__RefHeading___Toc1636177_1067777946">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636179_1067777946">
            <w:r>
              <w:rPr>
                <w:webHidden/>
                <w:rStyle w:val="IndexLink"/>
                <w:rtl w:val="true"/>
              </w:rPr>
              <w:t>ترجمه</w:t>
            </w:r>
            <w:r>
              <w:rPr>
                <w:rStyle w:val="IndexLink"/>
                <w:rtl w:val="true"/>
              </w:rPr>
              <w:t>:</w:t>
              <w:tab/>
            </w:r>
            <w:r>
              <w:rPr>
                <w:rStyle w:val="IndexLink"/>
              </w:rPr>
              <w:t>189</w:t>
            </w:r>
          </w:hyperlink>
        </w:p>
        <w:p>
          <w:pPr>
            <w:pStyle w:val="Contents4"/>
            <w:tabs>
              <w:tab w:val="clear" w:pos="8176"/>
              <w:tab w:val="right" w:pos="9026" w:leader="dot"/>
            </w:tabs>
            <w:rPr/>
          </w:pPr>
          <w:hyperlink w:anchor="__RefHeading___Toc1636181_1067777946">
            <w:r>
              <w:rPr>
                <w:webHidden/>
                <w:rStyle w:val="IndexLink"/>
                <w:rtl w:val="true"/>
              </w:rPr>
              <w:t>تفسیر</w:t>
            </w:r>
            <w:r>
              <w:rPr>
                <w:rStyle w:val="IndexLink"/>
                <w:rtl w:val="true"/>
              </w:rPr>
              <w:t>:</w:t>
              <w:tab/>
            </w:r>
            <w:r>
              <w:rPr>
                <w:rStyle w:val="IndexLink"/>
              </w:rPr>
              <w:t>189</w:t>
            </w:r>
          </w:hyperlink>
        </w:p>
        <w:p>
          <w:pPr>
            <w:pStyle w:val="Contents4"/>
            <w:tabs>
              <w:tab w:val="clear" w:pos="8176"/>
              <w:tab w:val="right" w:pos="9026" w:leader="dot"/>
            </w:tabs>
            <w:rPr/>
          </w:pPr>
          <w:hyperlink w:anchor="__RefHeading___Toc1636183_1067777946">
            <w:r>
              <w:rPr>
                <w:webHidden/>
                <w:rStyle w:val="IndexLink"/>
                <w:rtl w:val="true"/>
              </w:rPr>
              <w:t>در اینجا به چند نکته باید توجه کرد</w:t>
            </w:r>
            <w:r>
              <w:rPr>
                <w:rStyle w:val="IndexLink"/>
                <w:rtl w:val="true"/>
              </w:rPr>
              <w:tab/>
            </w:r>
            <w:r>
              <w:rPr>
                <w:rStyle w:val="IndexLink"/>
              </w:rPr>
              <w:t>193</w:t>
            </w:r>
          </w:hyperlink>
        </w:p>
        <w:p>
          <w:pPr>
            <w:pStyle w:val="Contents5"/>
            <w:tabs>
              <w:tab w:val="clear" w:pos="7892"/>
              <w:tab w:val="right" w:pos="9026" w:leader="dot"/>
            </w:tabs>
            <w:rPr/>
          </w:pPr>
          <w:hyperlink w:anchor="__RefHeading___Toc1636185_1067777946">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636187_1067777946">
            <w:r>
              <w:rPr>
                <w:webHidden/>
                <w:rStyle w:val="IndexLink"/>
                <w:rtl w:val="true"/>
              </w:rPr>
              <w:t>[</w:t>
            </w:r>
            <w:r>
              <w:rPr>
                <w:rStyle w:val="IndexLink"/>
                <w:rtl w:val="true"/>
              </w:rPr>
              <w:t>منظور از دختران لوط چه کسانی هستند؟</w:t>
            </w:r>
            <w:r>
              <w:rPr>
                <w:rStyle w:val="IndexLink"/>
                <w:rtl w:val="true"/>
              </w:rPr>
              <w:t>]</w:t>
              <w:tab/>
            </w:r>
            <w:r>
              <w:rPr>
                <w:rStyle w:val="IndexLink"/>
              </w:rPr>
              <w:t>193</w:t>
            </w:r>
          </w:hyperlink>
        </w:p>
        <w:p>
          <w:pPr>
            <w:pStyle w:val="Contents5"/>
            <w:tabs>
              <w:tab w:val="clear" w:pos="7892"/>
              <w:tab w:val="right" w:pos="9026" w:leader="dot"/>
            </w:tabs>
            <w:rPr/>
          </w:pPr>
          <w:hyperlink w:anchor="__RefHeading___Toc1636189_1067777946">
            <w:r>
              <w:rPr>
                <w:webHidden/>
                <w:rStyle w:val="IndexLink"/>
                <w:rtl w:val="true"/>
              </w:rPr>
              <w:t>[</w:t>
            </w:r>
            <w:r>
              <w:rPr>
                <w:rStyle w:val="IndexLink"/>
                <w:rtl w:val="true"/>
              </w:rPr>
              <w:t>کلمه</w:t>
            </w:r>
            <w:r>
              <w:rPr>
                <w:rStyle w:val="IndexLink"/>
                <w:rtl w:val="true"/>
              </w:rPr>
              <w:t>"</w:t>
            </w:r>
            <w:r>
              <w:rPr>
                <w:rStyle w:val="IndexLink"/>
                <w:rtl w:val="true"/>
              </w:rPr>
              <w:t>اطهر</w:t>
            </w:r>
            <w:r>
              <w:rPr>
                <w:rStyle w:val="IndexLink"/>
                <w:rtl w:val="true"/>
              </w:rPr>
              <w:t>"</w:t>
            </w:r>
            <w:r>
              <w:rPr>
                <w:rStyle w:val="IndexLink"/>
                <w:rtl w:val="true"/>
              </w:rPr>
              <w:t>مفهومش چیست؟</w:t>
            </w:r>
            <w:r>
              <w:rPr>
                <w:rStyle w:val="IndexLink"/>
                <w:rtl w:val="true"/>
              </w:rPr>
              <w:t>]</w:t>
              <w:tab/>
            </w:r>
            <w:r>
              <w:rPr>
                <w:rStyle w:val="IndexLink"/>
              </w:rPr>
              <w:t>194</w:t>
            </w:r>
          </w:hyperlink>
        </w:p>
        <w:p>
          <w:pPr>
            <w:pStyle w:val="Contents5"/>
            <w:tabs>
              <w:tab w:val="clear" w:pos="7892"/>
              <w:tab w:val="right" w:pos="9026" w:leader="dot"/>
            </w:tabs>
            <w:rPr/>
          </w:pPr>
          <w:hyperlink w:anchor="__RefHeading___Toc1636191_1067777946">
            <w:r>
              <w:rPr>
                <w:webHidden/>
                <w:rStyle w:val="IndexLink"/>
                <w:rtl w:val="true"/>
              </w:rPr>
              <w:t>[</w:t>
            </w:r>
            <w:r>
              <w:rPr>
                <w:rStyle w:val="IndexLink"/>
                <w:rtl w:val="true"/>
              </w:rPr>
              <w:t>یک مرد</w:t>
            </w:r>
            <w:r>
              <w:rPr>
                <w:rStyle w:val="IndexLink"/>
                <w:rtl w:val="true"/>
              </w:rPr>
              <w:t>"</w:t>
            </w:r>
            <w:r>
              <w:rPr>
                <w:rStyle w:val="IndexLink"/>
                <w:rtl w:val="true"/>
              </w:rPr>
              <w:t>رشید</w:t>
            </w:r>
            <w:r>
              <w:rPr>
                <w:rStyle w:val="IndexLink"/>
                <w:rtl w:val="true"/>
              </w:rPr>
              <w:t>"]</w:t>
              <w:tab/>
            </w:r>
            <w:r>
              <w:rPr>
                <w:rStyle w:val="IndexLink"/>
              </w:rPr>
              <w:t>195</w:t>
            </w:r>
          </w:hyperlink>
        </w:p>
        <w:p>
          <w:pPr>
            <w:pStyle w:val="Contents5"/>
            <w:tabs>
              <w:tab w:val="clear" w:pos="7892"/>
              <w:tab w:val="right" w:pos="9026" w:leader="dot"/>
            </w:tabs>
            <w:rPr/>
          </w:pPr>
          <w:hyperlink w:anchor="__RefHeading___Toc1636193_1067777946">
            <w:r>
              <w:rPr>
                <w:webHidden/>
                <w:rStyle w:val="IndexLink"/>
                <w:rtl w:val="true"/>
              </w:rPr>
              <w:t>[</w:t>
            </w:r>
            <w:r>
              <w:rPr>
                <w:rStyle w:val="IndexLink"/>
                <w:rtl w:val="true"/>
              </w:rPr>
              <w:t>نهایت انحراف این گروه</w:t>
            </w:r>
            <w:r>
              <w:rPr>
                <w:rStyle w:val="IndexLink"/>
                <w:rtl w:val="true"/>
              </w:rPr>
              <w:t>]</w:t>
              <w:tab/>
            </w:r>
            <w:r>
              <w:rPr>
                <w:rStyle w:val="IndexLink"/>
              </w:rPr>
              <w:t>195</w:t>
            </w:r>
          </w:hyperlink>
        </w:p>
        <w:p>
          <w:pPr>
            <w:pStyle w:val="Contents5"/>
            <w:tabs>
              <w:tab w:val="clear" w:pos="7892"/>
              <w:tab w:val="right" w:pos="9026" w:leader="dot"/>
            </w:tabs>
            <w:rPr/>
          </w:pPr>
          <w:hyperlink w:anchor="__RefHeading___Toc1636195_1067777946">
            <w:r>
              <w:rPr>
                <w:webHidden/>
                <w:rStyle w:val="IndexLink"/>
                <w:rtl w:val="true"/>
              </w:rPr>
              <w:t>[</w:t>
            </w:r>
            <w:r>
              <w:rPr>
                <w:rStyle w:val="IndexLink"/>
                <w:rtl w:val="true"/>
              </w:rPr>
              <w:t>حدیثی از امام صادق علیه السلام</w:t>
            </w:r>
            <w:r>
              <w:rPr>
                <w:rStyle w:val="IndexLink"/>
                <w:rtl w:val="true"/>
              </w:rPr>
              <w:t>]</w:t>
              <w:tab/>
            </w:r>
            <w:r>
              <w:rPr>
                <w:rStyle w:val="IndexLink"/>
              </w:rPr>
              <w:t>196</w:t>
            </w:r>
          </w:hyperlink>
        </w:p>
        <w:p>
          <w:pPr>
            <w:pStyle w:val="Contents3"/>
            <w:tabs>
              <w:tab w:val="clear" w:pos="8459"/>
              <w:tab w:val="right" w:pos="9026" w:leader="dot"/>
            </w:tabs>
            <w:rPr/>
          </w:pPr>
          <w:hyperlink w:anchor="__RefHeading___Toc1636197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197</w:t>
            </w:r>
          </w:hyperlink>
        </w:p>
        <w:p>
          <w:pPr>
            <w:pStyle w:val="Contents4"/>
            <w:tabs>
              <w:tab w:val="clear" w:pos="8176"/>
              <w:tab w:val="right" w:pos="9026" w:leader="dot"/>
            </w:tabs>
            <w:rPr/>
          </w:pPr>
          <w:hyperlink w:anchor="__RefHeading___Toc1636199_1067777946">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636201_1067777946">
            <w:r>
              <w:rPr>
                <w:webHidden/>
                <w:rStyle w:val="IndexLink"/>
                <w:rtl w:val="true"/>
              </w:rPr>
              <w:t>ترجمه</w:t>
            </w:r>
            <w:r>
              <w:rPr>
                <w:rStyle w:val="IndexLink"/>
                <w:rtl w:val="true"/>
              </w:rPr>
              <w:t>:</w:t>
              <w:tab/>
            </w:r>
            <w:r>
              <w:rPr>
                <w:rStyle w:val="IndexLink"/>
              </w:rPr>
              <w:t>197</w:t>
            </w:r>
          </w:hyperlink>
        </w:p>
        <w:p>
          <w:pPr>
            <w:pStyle w:val="Contents4"/>
            <w:tabs>
              <w:tab w:val="clear" w:pos="8176"/>
              <w:tab w:val="right" w:pos="9026" w:leader="dot"/>
            </w:tabs>
            <w:rPr/>
          </w:pPr>
          <w:hyperlink w:anchor="__RefHeading___Toc1636203_1067777946">
            <w:r>
              <w:rPr>
                <w:webHidden/>
                <w:rStyle w:val="IndexLink"/>
                <w:rtl w:val="true"/>
              </w:rPr>
              <w:t>تفسیر</w:t>
            </w:r>
            <w:r>
              <w:rPr>
                <w:rStyle w:val="IndexLink"/>
                <w:rtl w:val="true"/>
              </w:rPr>
              <w:t>:</w:t>
              <w:tab/>
            </w:r>
            <w:r>
              <w:rPr>
                <w:rStyle w:val="IndexLink"/>
              </w:rPr>
              <w:t>197</w:t>
            </w:r>
          </w:hyperlink>
        </w:p>
        <w:p>
          <w:pPr>
            <w:pStyle w:val="Contents4"/>
            <w:tabs>
              <w:tab w:val="clear" w:pos="8176"/>
              <w:tab w:val="right" w:pos="9026" w:leader="dot"/>
            </w:tabs>
            <w:rPr/>
          </w:pPr>
          <w:hyperlink w:anchor="__RefHeading___Toc1636205_1067777946">
            <w:r>
              <w:rPr>
                <w:webHidden/>
                <w:rStyle w:val="IndexLink"/>
                <w:rtl w:val="true"/>
              </w:rPr>
              <w:t>در اینجا به چند نکته باید توجه کرد</w:t>
            </w:r>
            <w:r>
              <w:rPr>
                <w:rStyle w:val="IndexLink"/>
                <w:rtl w:val="true"/>
              </w:rPr>
              <w:t>:</w:t>
              <w:tab/>
            </w:r>
            <w:r>
              <w:rPr>
                <w:rStyle w:val="IndexLink"/>
              </w:rPr>
              <w:t>201</w:t>
            </w:r>
          </w:hyperlink>
        </w:p>
        <w:p>
          <w:pPr>
            <w:pStyle w:val="Contents5"/>
            <w:tabs>
              <w:tab w:val="clear" w:pos="7892"/>
              <w:tab w:val="right" w:pos="9026" w:leader="dot"/>
            </w:tabs>
            <w:rPr/>
          </w:pPr>
          <w:hyperlink w:anchor="__RefHeading___Toc1636207_1067777946">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636209_1067777946">
            <w:r>
              <w:rPr>
                <w:webHidden/>
                <w:rStyle w:val="IndexLink"/>
              </w:rPr>
              <w:t>1</w:t>
            </w:r>
            <w:r>
              <w:rPr>
                <w:rStyle w:val="IndexLink"/>
                <w:rtl w:val="true"/>
              </w:rPr>
              <w:t>-</w:t>
            </w:r>
            <w:r>
              <w:rPr>
                <w:rStyle w:val="IndexLink"/>
                <w:rtl w:val="true"/>
              </w:rPr>
              <w:t>چرا لحظه نزول عذاب</w:t>
            </w:r>
            <w:r>
              <w:rPr>
                <w:rStyle w:val="IndexLink"/>
                <w:rtl w:val="true"/>
              </w:rPr>
              <w:t>"</w:t>
            </w:r>
            <w:r>
              <w:rPr>
                <w:rStyle w:val="IndexLink"/>
                <w:rtl w:val="true"/>
              </w:rPr>
              <w:t>صبح</w:t>
            </w:r>
            <w:r>
              <w:rPr>
                <w:rStyle w:val="IndexLink"/>
                <w:rtl w:val="true"/>
              </w:rPr>
              <w:t>"</w:t>
            </w:r>
            <w:r>
              <w:rPr>
                <w:rStyle w:val="IndexLink"/>
                <w:rtl w:val="true"/>
              </w:rPr>
              <w:t>بود؟</w:t>
            </w:r>
            <w:r>
              <w:rPr>
                <w:rStyle w:val="IndexLink"/>
                <w:rtl w:val="true"/>
              </w:rPr>
              <w:tab/>
            </w:r>
            <w:r>
              <w:rPr>
                <w:rStyle w:val="IndexLink"/>
              </w:rPr>
              <w:t>201</w:t>
            </w:r>
          </w:hyperlink>
        </w:p>
        <w:p>
          <w:pPr>
            <w:pStyle w:val="Contents5"/>
            <w:tabs>
              <w:tab w:val="clear" w:pos="7892"/>
              <w:tab w:val="right" w:pos="9026" w:leader="dot"/>
            </w:tabs>
            <w:rPr/>
          </w:pPr>
          <w:hyperlink w:anchor="__RefHeading___Toc1636211_1067777946">
            <w:r>
              <w:rPr>
                <w:webHidden/>
                <w:rStyle w:val="IndexLink"/>
              </w:rPr>
              <w:t>2</w:t>
            </w:r>
            <w:r>
              <w:rPr>
                <w:rStyle w:val="IndexLink"/>
                <w:rtl w:val="true"/>
              </w:rPr>
              <w:t>-</w:t>
            </w:r>
            <w:r>
              <w:rPr>
                <w:rStyle w:val="IndexLink"/>
                <w:rtl w:val="true"/>
              </w:rPr>
              <w:t>زیر و رو چرا؟</w:t>
            </w:r>
            <w:r>
              <w:rPr>
                <w:rStyle w:val="IndexLink"/>
                <w:rtl w:val="true"/>
              </w:rPr>
              <w:tab/>
            </w:r>
            <w:r>
              <w:rPr>
                <w:rStyle w:val="IndexLink"/>
              </w:rPr>
              <w:t>202</w:t>
            </w:r>
          </w:hyperlink>
        </w:p>
        <w:p>
          <w:pPr>
            <w:pStyle w:val="Contents5"/>
            <w:tabs>
              <w:tab w:val="clear" w:pos="7892"/>
              <w:tab w:val="right" w:pos="9026" w:leader="dot"/>
            </w:tabs>
            <w:rPr/>
          </w:pPr>
          <w:hyperlink w:anchor="__RefHeading___Toc1636213_1067777946">
            <w:r>
              <w:rPr>
                <w:webHidden/>
                <w:rStyle w:val="IndexLink"/>
              </w:rPr>
              <w:t>3</w:t>
            </w:r>
            <w:r>
              <w:rPr>
                <w:rStyle w:val="IndexLink"/>
                <w:rtl w:val="true"/>
              </w:rPr>
              <w:t>-</w:t>
            </w:r>
            <w:r>
              <w:rPr>
                <w:rStyle w:val="IndexLink"/>
                <w:rtl w:val="true"/>
              </w:rPr>
              <w:t>باران سنگ چرا؟</w:t>
            </w:r>
            <w:r>
              <w:rPr>
                <w:rStyle w:val="IndexLink"/>
                <w:rtl w:val="true"/>
              </w:rPr>
              <w:t>-</w:t>
              <w:tab/>
            </w:r>
            <w:r>
              <w:rPr>
                <w:rStyle w:val="IndexLink"/>
              </w:rPr>
              <w:t>202</w:t>
            </w:r>
          </w:hyperlink>
        </w:p>
        <w:p>
          <w:pPr>
            <w:pStyle w:val="Contents5"/>
            <w:tabs>
              <w:tab w:val="clear" w:pos="7892"/>
              <w:tab w:val="right" w:pos="9026" w:leader="dot"/>
            </w:tabs>
            <w:rPr/>
          </w:pPr>
          <w:hyperlink w:anchor="__RefHeading___Toc1636215_1067777946">
            <w:r>
              <w:rPr>
                <w:webHidden/>
                <w:rStyle w:val="IndexLink"/>
              </w:rPr>
              <w:t>4</w:t>
            </w:r>
            <w:r>
              <w:rPr>
                <w:rStyle w:val="IndexLink"/>
                <w:rtl w:val="true"/>
              </w:rPr>
              <w:t>-</w:t>
            </w:r>
            <w:r>
              <w:rPr>
                <w:rStyle w:val="IndexLink"/>
                <w:rtl w:val="true"/>
              </w:rPr>
              <w:t>نشاندار چرا؟</w:t>
            </w:r>
            <w:r>
              <w:rPr>
                <w:rStyle w:val="IndexLink"/>
                <w:rtl w:val="true"/>
              </w:rPr>
              <w:tab/>
            </w:r>
            <w:r>
              <w:rPr>
                <w:rStyle w:val="IndexLink"/>
              </w:rPr>
              <w:t>203</w:t>
            </w:r>
          </w:hyperlink>
        </w:p>
        <w:p>
          <w:pPr>
            <w:pStyle w:val="Contents5"/>
            <w:tabs>
              <w:tab w:val="clear" w:pos="7892"/>
              <w:tab w:val="right" w:pos="9026" w:leader="dot"/>
            </w:tabs>
            <w:rPr/>
          </w:pPr>
          <w:hyperlink w:anchor="__RefHeading___Toc1636217_1067777946">
            <w:r>
              <w:rPr>
                <w:webHidden/>
                <w:rStyle w:val="IndexLink"/>
              </w:rPr>
              <w:t>5</w:t>
            </w:r>
            <w:r>
              <w:rPr>
                <w:rStyle w:val="IndexLink"/>
                <w:rtl w:val="true"/>
              </w:rPr>
              <w:t>-</w:t>
            </w:r>
            <w:r>
              <w:rPr>
                <w:rStyle w:val="IndexLink"/>
                <w:rtl w:val="true"/>
              </w:rPr>
              <w:t>تحریم همجنس گرایی</w:t>
            </w:r>
            <w:r>
              <w:rPr>
                <w:rStyle w:val="IndexLink"/>
                <w:rtl w:val="true"/>
              </w:rPr>
              <w:t>.</w:t>
              <w:tab/>
            </w:r>
            <w:r>
              <w:rPr>
                <w:rStyle w:val="IndexLink"/>
              </w:rPr>
              <w:t>203</w:t>
            </w:r>
          </w:hyperlink>
        </w:p>
        <w:p>
          <w:pPr>
            <w:pStyle w:val="Contents5"/>
            <w:tabs>
              <w:tab w:val="clear" w:pos="7892"/>
              <w:tab w:val="right" w:pos="9026" w:leader="dot"/>
            </w:tabs>
            <w:rPr/>
          </w:pPr>
          <w:hyperlink w:anchor="__RefHeading___Toc1636219_1067777946">
            <w:r>
              <w:rPr>
                <w:webHidden/>
                <w:rStyle w:val="IndexLink"/>
                <w:rtl w:val="true"/>
              </w:rPr>
              <w:t>فلسفه تحریم هم جنس‌گرایی</w:t>
            </w:r>
            <w:r>
              <w:rPr>
                <w:rStyle w:val="IndexLink"/>
                <w:rtl w:val="true"/>
              </w:rPr>
              <w:t>.</w:t>
              <w:tab/>
            </w:r>
            <w:r>
              <w:rPr>
                <w:rStyle w:val="IndexLink"/>
              </w:rPr>
              <w:t>205</w:t>
            </w:r>
          </w:hyperlink>
        </w:p>
        <w:p>
          <w:pPr>
            <w:pStyle w:val="Contents5"/>
            <w:tabs>
              <w:tab w:val="clear" w:pos="7892"/>
              <w:tab w:val="right" w:pos="9026" w:leader="dot"/>
            </w:tabs>
            <w:rPr/>
          </w:pPr>
          <w:hyperlink w:anchor="__RefHeading___Toc1636221_1067777946">
            <w:r>
              <w:rPr>
                <w:webHidden/>
                <w:rStyle w:val="IndexLink"/>
                <w:rtl w:val="true"/>
              </w:rPr>
              <w:t>اخلاق قوم لوط</w:t>
            </w:r>
            <w:r>
              <w:rPr>
                <w:rStyle w:val="IndexLink"/>
                <w:rtl w:val="true"/>
              </w:rPr>
              <w:t>.</w:t>
              <w:tab/>
            </w:r>
            <w:r>
              <w:rPr>
                <w:rStyle w:val="IndexLink"/>
              </w:rPr>
              <w:t>208</w:t>
            </w:r>
          </w:hyperlink>
        </w:p>
        <w:p>
          <w:pPr>
            <w:pStyle w:val="Contents3"/>
            <w:tabs>
              <w:tab w:val="clear" w:pos="8459"/>
              <w:tab w:val="right" w:pos="9026" w:leader="dot"/>
            </w:tabs>
            <w:rPr/>
          </w:pPr>
          <w:hyperlink w:anchor="__RefHeading___Toc1636223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86</w:t>
            </w:r>
            <w:r>
              <w:rPr>
                <w:rStyle w:val="IndexLink"/>
                <w:rtl w:val="true"/>
              </w:rPr>
              <w:t>]</w:t>
              <w:tab/>
            </w:r>
            <w:r>
              <w:rPr>
                <w:rStyle w:val="IndexLink"/>
              </w:rPr>
              <w:t>210</w:t>
            </w:r>
          </w:hyperlink>
        </w:p>
        <w:p>
          <w:pPr>
            <w:pStyle w:val="Contents4"/>
            <w:tabs>
              <w:tab w:val="clear" w:pos="8176"/>
              <w:tab w:val="right" w:pos="9026" w:leader="dot"/>
            </w:tabs>
            <w:rPr/>
          </w:pPr>
          <w:hyperlink w:anchor="__RefHeading___Toc1636225_1067777946">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636227_1067777946">
            <w:r>
              <w:rPr>
                <w:webHidden/>
                <w:rStyle w:val="IndexLink"/>
                <w:rtl w:val="true"/>
              </w:rPr>
              <w:t>ترجمه</w:t>
            </w:r>
            <w:r>
              <w:rPr>
                <w:rStyle w:val="IndexLink"/>
                <w:rtl w:val="true"/>
              </w:rPr>
              <w:t>:</w:t>
              <w:tab/>
            </w:r>
            <w:r>
              <w:rPr>
                <w:rStyle w:val="IndexLink"/>
              </w:rPr>
              <w:t>210</w:t>
            </w:r>
          </w:hyperlink>
        </w:p>
        <w:p>
          <w:pPr>
            <w:pStyle w:val="Contents4"/>
            <w:tabs>
              <w:tab w:val="clear" w:pos="8176"/>
              <w:tab w:val="right" w:pos="9026" w:leader="dot"/>
            </w:tabs>
            <w:rPr/>
          </w:pPr>
          <w:hyperlink w:anchor="__RefHeading___Toc1636229_1067777946">
            <w:r>
              <w:rPr>
                <w:webHidden/>
                <w:rStyle w:val="IndexLink"/>
                <w:rtl w:val="true"/>
              </w:rPr>
              <w:t>تفسیر</w:t>
            </w:r>
            <w:r>
              <w:rPr>
                <w:rStyle w:val="IndexLink"/>
                <w:rtl w:val="true"/>
              </w:rPr>
              <w:t>:</w:t>
              <w:tab/>
            </w:r>
            <w:r>
              <w:rPr>
                <w:rStyle w:val="IndexLink"/>
              </w:rPr>
              <w:t>210</w:t>
            </w:r>
          </w:hyperlink>
        </w:p>
        <w:p>
          <w:pPr>
            <w:pStyle w:val="Contents3"/>
            <w:tabs>
              <w:tab w:val="clear" w:pos="8459"/>
              <w:tab w:val="right" w:pos="9026" w:leader="dot"/>
            </w:tabs>
            <w:rPr/>
          </w:pPr>
          <w:hyperlink w:anchor="__RefHeading___Toc1636231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87</w:t>
            </w:r>
            <w:r>
              <w:rPr>
                <w:rStyle w:val="IndexLink"/>
                <w:rtl w:val="true"/>
              </w:rPr>
              <w:t xml:space="preserve"> </w:t>
            </w:r>
            <w:r>
              <w:rPr>
                <w:rStyle w:val="IndexLink"/>
                <w:rtl w:val="true"/>
              </w:rPr>
              <w:t xml:space="preserve">تا </w:t>
            </w:r>
            <w:r>
              <w:rPr>
                <w:rStyle w:val="IndexLink"/>
              </w:rPr>
              <w:t>90</w:t>
            </w:r>
            <w:r>
              <w:rPr>
                <w:rStyle w:val="IndexLink"/>
                <w:rtl w:val="true"/>
              </w:rPr>
              <w:t>]</w:t>
              <w:tab/>
            </w:r>
            <w:r>
              <w:rPr>
                <w:rStyle w:val="IndexLink"/>
              </w:rPr>
              <w:t>216</w:t>
            </w:r>
          </w:hyperlink>
        </w:p>
        <w:p>
          <w:pPr>
            <w:pStyle w:val="Contents4"/>
            <w:tabs>
              <w:tab w:val="clear" w:pos="8176"/>
              <w:tab w:val="right" w:pos="9026" w:leader="dot"/>
            </w:tabs>
            <w:rPr/>
          </w:pPr>
          <w:hyperlink w:anchor="__RefHeading___Toc1636233_1067777946">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1636235_1067777946">
            <w:r>
              <w:rPr>
                <w:webHidden/>
                <w:rStyle w:val="IndexLink"/>
                <w:rtl w:val="true"/>
              </w:rPr>
              <w:t>ترجمه</w:t>
            </w:r>
            <w:r>
              <w:rPr>
                <w:rStyle w:val="IndexLink"/>
                <w:rtl w:val="true"/>
              </w:rPr>
              <w:t>:</w:t>
              <w:tab/>
            </w:r>
            <w:r>
              <w:rPr>
                <w:rStyle w:val="IndexLink"/>
              </w:rPr>
              <w:t>216</w:t>
            </w:r>
          </w:hyperlink>
        </w:p>
        <w:p>
          <w:pPr>
            <w:pStyle w:val="Contents4"/>
            <w:tabs>
              <w:tab w:val="clear" w:pos="8176"/>
              <w:tab w:val="right" w:pos="9026" w:leader="dot"/>
            </w:tabs>
            <w:rPr/>
          </w:pPr>
          <w:hyperlink w:anchor="__RefHeading___Toc1636237_1067777946">
            <w:r>
              <w:rPr>
                <w:webHidden/>
                <w:rStyle w:val="IndexLink"/>
                <w:rtl w:val="true"/>
              </w:rPr>
              <w:t>تفسیر</w:t>
            </w:r>
            <w:r>
              <w:rPr>
                <w:rStyle w:val="IndexLink"/>
                <w:rtl w:val="true"/>
              </w:rPr>
              <w:t>:</w:t>
              <w:tab/>
            </w:r>
            <w:r>
              <w:rPr>
                <w:rStyle w:val="IndexLink"/>
              </w:rPr>
              <w:t>217</w:t>
            </w:r>
          </w:hyperlink>
        </w:p>
        <w:p>
          <w:pPr>
            <w:pStyle w:val="Contents3"/>
            <w:tabs>
              <w:tab w:val="clear" w:pos="8459"/>
              <w:tab w:val="right" w:pos="9026" w:leader="dot"/>
            </w:tabs>
            <w:rPr/>
          </w:pPr>
          <w:hyperlink w:anchor="__RefHeading___Toc1636239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223</w:t>
            </w:r>
          </w:hyperlink>
        </w:p>
        <w:p>
          <w:pPr>
            <w:pStyle w:val="Contents4"/>
            <w:tabs>
              <w:tab w:val="clear" w:pos="8176"/>
              <w:tab w:val="right" w:pos="9026" w:leader="dot"/>
            </w:tabs>
            <w:rPr/>
          </w:pPr>
          <w:hyperlink w:anchor="__RefHeading___Toc1636241_1067777946">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636243_1067777946">
            <w:r>
              <w:rPr>
                <w:webHidden/>
                <w:rStyle w:val="IndexLink"/>
                <w:rtl w:val="true"/>
              </w:rPr>
              <w:t>ترجمه</w:t>
            </w:r>
            <w:r>
              <w:rPr>
                <w:rStyle w:val="IndexLink"/>
                <w:rtl w:val="true"/>
              </w:rPr>
              <w:t>:</w:t>
              <w:tab/>
            </w:r>
            <w:r>
              <w:rPr>
                <w:rStyle w:val="IndexLink"/>
              </w:rPr>
              <w:t>223</w:t>
            </w:r>
          </w:hyperlink>
        </w:p>
        <w:p>
          <w:pPr>
            <w:pStyle w:val="Contents4"/>
            <w:tabs>
              <w:tab w:val="clear" w:pos="8176"/>
              <w:tab w:val="right" w:pos="9026" w:leader="dot"/>
            </w:tabs>
            <w:rPr/>
          </w:pPr>
          <w:hyperlink w:anchor="__RefHeading___Toc1636245_1067777946">
            <w:r>
              <w:rPr>
                <w:webHidden/>
                <w:rStyle w:val="IndexLink"/>
                <w:rtl w:val="true"/>
              </w:rPr>
              <w:t>تفسیر</w:t>
            </w:r>
            <w:r>
              <w:rPr>
                <w:rStyle w:val="IndexLink"/>
                <w:rtl w:val="true"/>
              </w:rPr>
              <w:t>:</w:t>
              <w:tab/>
            </w:r>
            <w:r>
              <w:rPr>
                <w:rStyle w:val="IndexLink"/>
              </w:rPr>
              <w:t>223</w:t>
            </w:r>
          </w:hyperlink>
        </w:p>
        <w:p>
          <w:pPr>
            <w:pStyle w:val="Contents3"/>
            <w:tabs>
              <w:tab w:val="clear" w:pos="8459"/>
              <w:tab w:val="right" w:pos="9026" w:leader="dot"/>
            </w:tabs>
            <w:rPr/>
          </w:pPr>
          <w:hyperlink w:anchor="__RefHeading___Toc1636247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95</w:t>
            </w:r>
            <w:r>
              <w:rPr>
                <w:rStyle w:val="IndexLink"/>
                <w:rtl w:val="true"/>
              </w:rPr>
              <w:t>]</w:t>
              <w:tab/>
            </w:r>
            <w:r>
              <w:rPr>
                <w:rStyle w:val="IndexLink"/>
              </w:rPr>
              <w:t>227</w:t>
            </w:r>
          </w:hyperlink>
        </w:p>
        <w:p>
          <w:pPr>
            <w:pStyle w:val="Contents4"/>
            <w:tabs>
              <w:tab w:val="clear" w:pos="8176"/>
              <w:tab w:val="right" w:pos="9026" w:leader="dot"/>
            </w:tabs>
            <w:rPr/>
          </w:pPr>
          <w:hyperlink w:anchor="__RefHeading___Toc1636249_1067777946">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636251_1067777946">
            <w:r>
              <w:rPr>
                <w:webHidden/>
                <w:rStyle w:val="IndexLink"/>
                <w:rtl w:val="true"/>
              </w:rPr>
              <w:t>ترجمه</w:t>
            </w:r>
            <w:r>
              <w:rPr>
                <w:rStyle w:val="IndexLink"/>
                <w:rtl w:val="true"/>
              </w:rPr>
              <w:t>:</w:t>
              <w:tab/>
            </w:r>
            <w:r>
              <w:rPr>
                <w:rStyle w:val="IndexLink"/>
              </w:rPr>
              <w:t>227</w:t>
            </w:r>
          </w:hyperlink>
        </w:p>
        <w:p>
          <w:pPr>
            <w:pStyle w:val="Contents4"/>
            <w:tabs>
              <w:tab w:val="clear" w:pos="8176"/>
              <w:tab w:val="right" w:pos="9026" w:leader="dot"/>
            </w:tabs>
            <w:rPr/>
          </w:pPr>
          <w:hyperlink w:anchor="__RefHeading___Toc1636253_1067777946">
            <w:r>
              <w:rPr>
                <w:webHidden/>
                <w:rStyle w:val="IndexLink"/>
                <w:rtl w:val="true"/>
              </w:rPr>
              <w:t>تفسیر</w:t>
            </w:r>
            <w:r>
              <w:rPr>
                <w:rStyle w:val="IndexLink"/>
                <w:rtl w:val="true"/>
              </w:rPr>
              <w:t>:</w:t>
              <w:tab/>
            </w:r>
            <w:r>
              <w:rPr>
                <w:rStyle w:val="IndexLink"/>
              </w:rPr>
              <w:t>227</w:t>
            </w:r>
          </w:hyperlink>
        </w:p>
        <w:p>
          <w:pPr>
            <w:pStyle w:val="Contents4"/>
            <w:tabs>
              <w:tab w:val="clear" w:pos="8176"/>
              <w:tab w:val="right" w:pos="9026" w:leader="dot"/>
            </w:tabs>
            <w:rPr/>
          </w:pPr>
          <w:hyperlink w:anchor="__RefHeading___Toc1636255_1067777946">
            <w:r>
              <w:rPr>
                <w:webHidden/>
                <w:rStyle w:val="IndexLink"/>
                <w:rtl w:val="true"/>
              </w:rPr>
              <w:t>درسهای تربیتی در داستان شعیب</w:t>
            </w:r>
            <w:r>
              <w:rPr>
                <w:rStyle w:val="IndexLink"/>
                <w:rtl w:val="true"/>
              </w:rPr>
              <w:t>.</w:t>
              <w:tab/>
            </w:r>
            <w:r>
              <w:rPr>
                <w:rStyle w:val="IndexLink"/>
              </w:rPr>
              <w:t>229</w:t>
            </w:r>
          </w:hyperlink>
        </w:p>
        <w:p>
          <w:pPr>
            <w:pStyle w:val="Contents5"/>
            <w:tabs>
              <w:tab w:val="clear" w:pos="7892"/>
              <w:tab w:val="right" w:pos="9026" w:leader="dot"/>
            </w:tabs>
            <w:rPr/>
          </w:pPr>
          <w:hyperlink w:anchor="__RefHeading___Toc1636257_1067777946">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1636259_1067777946">
            <w:r>
              <w:rPr>
                <w:webHidden/>
                <w:rStyle w:val="IndexLink"/>
              </w:rPr>
              <w:t>1</w:t>
            </w:r>
            <w:r>
              <w:rPr>
                <w:rStyle w:val="IndexLink"/>
                <w:rtl w:val="true"/>
              </w:rPr>
              <w:t>-</w:t>
            </w:r>
            <w:r>
              <w:rPr>
                <w:rStyle w:val="IndexLink"/>
                <w:rtl w:val="true"/>
              </w:rPr>
              <w:t>اهمیت مسائل اقتصادی</w:t>
            </w:r>
            <w:r>
              <w:rPr>
                <w:rStyle w:val="IndexLink"/>
                <w:rtl w:val="true"/>
              </w:rPr>
              <w:tab/>
            </w:r>
            <w:r>
              <w:rPr>
                <w:rStyle w:val="IndexLink"/>
              </w:rPr>
              <w:t>229</w:t>
            </w:r>
          </w:hyperlink>
        </w:p>
        <w:p>
          <w:pPr>
            <w:pStyle w:val="Contents5"/>
            <w:tabs>
              <w:tab w:val="clear" w:pos="7892"/>
              <w:tab w:val="right" w:pos="9026" w:leader="dot"/>
            </w:tabs>
            <w:rPr/>
          </w:pPr>
          <w:hyperlink w:anchor="__RefHeading___Toc1636261_1067777946">
            <w:r>
              <w:rPr>
                <w:webHidden/>
                <w:rStyle w:val="IndexLink"/>
              </w:rPr>
              <w:t>2</w:t>
            </w:r>
            <w:r>
              <w:rPr>
                <w:rStyle w:val="IndexLink"/>
                <w:rtl w:val="true"/>
              </w:rPr>
              <w:t>-</w:t>
            </w:r>
            <w:r>
              <w:rPr>
                <w:rStyle w:val="IndexLink"/>
                <w:rtl w:val="true"/>
              </w:rPr>
              <w:t>اصالتها را نباید فدای تعصب کرد</w:t>
            </w:r>
            <w:r>
              <w:rPr>
                <w:rStyle w:val="IndexLink"/>
                <w:rtl w:val="true"/>
              </w:rPr>
              <w:tab/>
            </w:r>
            <w:r>
              <w:rPr>
                <w:rStyle w:val="IndexLink"/>
              </w:rPr>
              <w:t>229</w:t>
            </w:r>
          </w:hyperlink>
        </w:p>
        <w:p>
          <w:pPr>
            <w:pStyle w:val="Contents5"/>
            <w:tabs>
              <w:tab w:val="clear" w:pos="7892"/>
              <w:tab w:val="right" w:pos="9026" w:leader="dot"/>
            </w:tabs>
            <w:rPr/>
          </w:pPr>
          <w:hyperlink w:anchor="__RefHeading___Toc1636263_1067777946">
            <w:r>
              <w:rPr>
                <w:webHidden/>
                <w:rStyle w:val="IndexLink"/>
              </w:rPr>
              <w:t>3</w:t>
            </w:r>
            <w:r>
              <w:rPr>
                <w:rStyle w:val="IndexLink"/>
                <w:rtl w:val="true"/>
              </w:rPr>
              <w:t>-</w:t>
            </w:r>
            <w:r>
              <w:rPr>
                <w:rStyle w:val="IndexLink"/>
                <w:rtl w:val="true"/>
              </w:rPr>
              <w:t>نماز دعوت به توحید و پاکی می‌کند</w:t>
            </w:r>
            <w:r>
              <w:rPr>
                <w:rStyle w:val="IndexLink"/>
                <w:rtl w:val="true"/>
              </w:rPr>
              <w:tab/>
            </w:r>
            <w:r>
              <w:rPr>
                <w:rStyle w:val="IndexLink"/>
              </w:rPr>
              <w:t>229</w:t>
            </w:r>
          </w:hyperlink>
        </w:p>
        <w:p>
          <w:pPr>
            <w:pStyle w:val="Contents5"/>
            <w:tabs>
              <w:tab w:val="clear" w:pos="7892"/>
              <w:tab w:val="right" w:pos="9026" w:leader="dot"/>
            </w:tabs>
            <w:rPr/>
          </w:pPr>
          <w:hyperlink w:anchor="__RefHeading___Toc1636265_1067777946">
            <w:r>
              <w:rPr>
                <w:webHidden/>
                <w:rStyle w:val="IndexLink"/>
              </w:rPr>
              <w:t>4</w:t>
            </w:r>
            <w:r>
              <w:rPr>
                <w:rStyle w:val="IndexLink"/>
                <w:rtl w:val="true"/>
              </w:rPr>
              <w:t>-</w:t>
            </w:r>
            <w:r>
              <w:rPr>
                <w:rStyle w:val="IndexLink"/>
                <w:rtl w:val="true"/>
              </w:rPr>
              <w:t>خود بینی رمز توقف است</w:t>
            </w:r>
            <w:r>
              <w:rPr>
                <w:rStyle w:val="IndexLink"/>
                <w:rtl w:val="true"/>
              </w:rPr>
              <w:tab/>
            </w:r>
            <w:r>
              <w:rPr>
                <w:rStyle w:val="IndexLink"/>
              </w:rPr>
              <w:t>230</w:t>
            </w:r>
          </w:hyperlink>
        </w:p>
        <w:p>
          <w:pPr>
            <w:pStyle w:val="Contents5"/>
            <w:tabs>
              <w:tab w:val="clear" w:pos="7892"/>
              <w:tab w:val="right" w:pos="9026" w:leader="dot"/>
            </w:tabs>
            <w:rPr/>
          </w:pPr>
          <w:hyperlink w:anchor="__RefHeading___Toc1636267_1067777946">
            <w:r>
              <w:rPr>
                <w:webHidden/>
                <w:rStyle w:val="IndexLink"/>
              </w:rPr>
              <w:t>5</w:t>
            </w:r>
            <w:r>
              <w:rPr>
                <w:rStyle w:val="IndexLink"/>
                <w:rtl w:val="true"/>
              </w:rPr>
              <w:t>-</w:t>
            </w:r>
            <w:r>
              <w:rPr>
                <w:rStyle w:val="IndexLink"/>
                <w:rtl w:val="true"/>
              </w:rPr>
              <w:t>ایمان و عمل از هم جدا نیستند</w:t>
            </w:r>
            <w:r>
              <w:rPr>
                <w:rStyle w:val="IndexLink"/>
                <w:rtl w:val="true"/>
              </w:rPr>
              <w:tab/>
            </w:r>
            <w:r>
              <w:rPr>
                <w:rStyle w:val="IndexLink"/>
              </w:rPr>
              <w:t>230</w:t>
            </w:r>
          </w:hyperlink>
        </w:p>
        <w:p>
          <w:pPr>
            <w:pStyle w:val="Contents5"/>
            <w:tabs>
              <w:tab w:val="clear" w:pos="7892"/>
              <w:tab w:val="right" w:pos="9026" w:leader="dot"/>
            </w:tabs>
            <w:rPr/>
          </w:pPr>
          <w:hyperlink w:anchor="__RefHeading___Toc1636269_1067777946">
            <w:r>
              <w:rPr>
                <w:webHidden/>
                <w:rStyle w:val="IndexLink"/>
              </w:rPr>
              <w:t>6</w:t>
            </w:r>
            <w:r>
              <w:rPr>
                <w:rStyle w:val="IndexLink"/>
                <w:rtl w:val="true"/>
              </w:rPr>
              <w:t>-</w:t>
            </w:r>
            <w:r>
              <w:rPr>
                <w:rStyle w:val="IndexLink"/>
                <w:rtl w:val="true"/>
              </w:rPr>
              <w:t>مالکیت بی‌قید و شرط سرچشمه فساد است</w:t>
            </w:r>
            <w:r>
              <w:rPr>
                <w:rStyle w:val="IndexLink"/>
                <w:rtl w:val="true"/>
              </w:rPr>
              <w:tab/>
            </w:r>
            <w:r>
              <w:rPr>
                <w:rStyle w:val="IndexLink"/>
              </w:rPr>
              <w:t>232</w:t>
            </w:r>
          </w:hyperlink>
        </w:p>
        <w:p>
          <w:pPr>
            <w:pStyle w:val="Contents5"/>
            <w:tabs>
              <w:tab w:val="clear" w:pos="7892"/>
              <w:tab w:val="right" w:pos="9026" w:leader="dot"/>
            </w:tabs>
            <w:rPr/>
          </w:pPr>
          <w:hyperlink w:anchor="__RefHeading___Toc1636271_1067777946">
            <w:r>
              <w:rPr>
                <w:webHidden/>
                <w:rStyle w:val="IndexLink"/>
              </w:rPr>
              <w:t>7</w:t>
            </w:r>
            <w:r>
              <w:rPr>
                <w:rStyle w:val="IndexLink"/>
                <w:rtl w:val="true"/>
              </w:rPr>
              <w:t>-</w:t>
            </w:r>
            <w:r>
              <w:rPr>
                <w:rStyle w:val="IndexLink"/>
                <w:rtl w:val="true"/>
              </w:rPr>
              <w:t>هدف پیامبران تنها اصلاح بود</w:t>
            </w:r>
            <w:r>
              <w:rPr>
                <w:rStyle w:val="IndexLink"/>
                <w:rtl w:val="true"/>
              </w:rPr>
              <w:tab/>
            </w:r>
            <w:r>
              <w:rPr>
                <w:rStyle w:val="IndexLink"/>
              </w:rPr>
              <w:t>232</w:t>
            </w:r>
          </w:hyperlink>
        </w:p>
        <w:p>
          <w:pPr>
            <w:pStyle w:val="Contents3"/>
            <w:tabs>
              <w:tab w:val="clear" w:pos="8459"/>
              <w:tab w:val="right" w:pos="9026" w:leader="dot"/>
            </w:tabs>
            <w:rPr/>
          </w:pPr>
          <w:hyperlink w:anchor="__RefHeading___Toc1636273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96</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233</w:t>
            </w:r>
          </w:hyperlink>
        </w:p>
        <w:p>
          <w:pPr>
            <w:pStyle w:val="Contents4"/>
            <w:tabs>
              <w:tab w:val="clear" w:pos="8176"/>
              <w:tab w:val="right" w:pos="9026" w:leader="dot"/>
            </w:tabs>
            <w:rPr/>
          </w:pPr>
          <w:hyperlink w:anchor="__RefHeading___Toc1636275_1067777946">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636277_1067777946">
            <w:r>
              <w:rPr>
                <w:webHidden/>
                <w:rStyle w:val="IndexLink"/>
                <w:rtl w:val="true"/>
              </w:rPr>
              <w:t>ترجمه</w:t>
            </w:r>
            <w:r>
              <w:rPr>
                <w:rStyle w:val="IndexLink"/>
                <w:rtl w:val="true"/>
              </w:rPr>
              <w:t>:</w:t>
              <w:tab/>
            </w:r>
            <w:r>
              <w:rPr>
                <w:rStyle w:val="IndexLink"/>
              </w:rPr>
              <w:t>233</w:t>
            </w:r>
          </w:hyperlink>
        </w:p>
        <w:p>
          <w:pPr>
            <w:pStyle w:val="Contents4"/>
            <w:tabs>
              <w:tab w:val="clear" w:pos="8176"/>
              <w:tab w:val="right" w:pos="9026" w:leader="dot"/>
            </w:tabs>
            <w:rPr/>
          </w:pPr>
          <w:hyperlink w:anchor="__RefHeading___Toc1636279_1067777946">
            <w:r>
              <w:rPr>
                <w:webHidden/>
                <w:rStyle w:val="IndexLink"/>
                <w:rtl w:val="true"/>
              </w:rPr>
              <w:t>تفسیر</w:t>
            </w:r>
            <w:r>
              <w:rPr>
                <w:rStyle w:val="IndexLink"/>
                <w:rtl w:val="true"/>
              </w:rPr>
              <w:t>:</w:t>
              <w:tab/>
            </w:r>
            <w:r>
              <w:rPr>
                <w:rStyle w:val="IndexLink"/>
              </w:rPr>
              <w:t>233</w:t>
            </w:r>
          </w:hyperlink>
        </w:p>
        <w:p>
          <w:pPr>
            <w:pStyle w:val="Contents3"/>
            <w:tabs>
              <w:tab w:val="clear" w:pos="8459"/>
              <w:tab w:val="right" w:pos="9026" w:leader="dot"/>
            </w:tabs>
            <w:rPr/>
          </w:pPr>
          <w:hyperlink w:anchor="__RefHeading___Toc1636281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100</w:t>
            </w:r>
            <w:r>
              <w:rPr>
                <w:rStyle w:val="IndexLink"/>
                <w:rtl w:val="true"/>
              </w:rPr>
              <w:t xml:space="preserve"> </w:t>
            </w:r>
            <w:r>
              <w:rPr>
                <w:rStyle w:val="IndexLink"/>
                <w:rtl w:val="true"/>
              </w:rPr>
              <w:t xml:space="preserve">تا </w:t>
            </w:r>
            <w:r>
              <w:rPr>
                <w:rStyle w:val="IndexLink"/>
              </w:rPr>
              <w:t>104</w:t>
            </w:r>
            <w:r>
              <w:rPr>
                <w:rStyle w:val="IndexLink"/>
                <w:rtl w:val="true"/>
              </w:rPr>
              <w:t>]</w:t>
              <w:tab/>
            </w:r>
            <w:r>
              <w:rPr>
                <w:rStyle w:val="IndexLink"/>
              </w:rPr>
              <w:t>238</w:t>
            </w:r>
          </w:hyperlink>
        </w:p>
        <w:p>
          <w:pPr>
            <w:pStyle w:val="Contents4"/>
            <w:tabs>
              <w:tab w:val="clear" w:pos="8176"/>
              <w:tab w:val="right" w:pos="9026" w:leader="dot"/>
            </w:tabs>
            <w:rPr/>
          </w:pPr>
          <w:hyperlink w:anchor="__RefHeading___Toc1636283_1067777946">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636285_1067777946">
            <w:r>
              <w:rPr>
                <w:webHidden/>
                <w:rStyle w:val="IndexLink"/>
                <w:rtl w:val="true"/>
              </w:rPr>
              <w:t>ترجمه</w:t>
            </w:r>
            <w:r>
              <w:rPr>
                <w:rStyle w:val="IndexLink"/>
                <w:rtl w:val="true"/>
              </w:rPr>
              <w:t>:</w:t>
              <w:tab/>
            </w:r>
            <w:r>
              <w:rPr>
                <w:rStyle w:val="IndexLink"/>
              </w:rPr>
              <w:t>238</w:t>
            </w:r>
          </w:hyperlink>
        </w:p>
        <w:p>
          <w:pPr>
            <w:pStyle w:val="Contents4"/>
            <w:tabs>
              <w:tab w:val="clear" w:pos="8176"/>
              <w:tab w:val="right" w:pos="9026" w:leader="dot"/>
            </w:tabs>
            <w:rPr/>
          </w:pPr>
          <w:hyperlink w:anchor="__RefHeading___Toc1636287_1067777946">
            <w:r>
              <w:rPr>
                <w:webHidden/>
                <w:rStyle w:val="IndexLink"/>
                <w:rtl w:val="true"/>
              </w:rPr>
              <w:t>تفسیر</w:t>
            </w:r>
            <w:r>
              <w:rPr>
                <w:rStyle w:val="IndexLink"/>
                <w:rtl w:val="true"/>
              </w:rPr>
              <w:t>:</w:t>
              <w:tab/>
            </w:r>
            <w:r>
              <w:rPr>
                <w:rStyle w:val="IndexLink"/>
              </w:rPr>
              <w:t>239</w:t>
            </w:r>
          </w:hyperlink>
        </w:p>
        <w:p>
          <w:pPr>
            <w:pStyle w:val="Contents3"/>
            <w:tabs>
              <w:tab w:val="clear" w:pos="8459"/>
              <w:tab w:val="right" w:pos="9026" w:leader="dot"/>
            </w:tabs>
            <w:rPr/>
          </w:pPr>
          <w:hyperlink w:anchor="__RefHeading___Toc1636289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108</w:t>
            </w:r>
            <w:r>
              <w:rPr>
                <w:rStyle w:val="IndexLink"/>
                <w:rtl w:val="true"/>
              </w:rPr>
              <w:t>]</w:t>
              <w:tab/>
            </w:r>
            <w:r>
              <w:rPr>
                <w:rStyle w:val="IndexLink"/>
              </w:rPr>
              <w:t>243</w:t>
            </w:r>
          </w:hyperlink>
        </w:p>
        <w:p>
          <w:pPr>
            <w:pStyle w:val="Contents4"/>
            <w:tabs>
              <w:tab w:val="clear" w:pos="8176"/>
              <w:tab w:val="right" w:pos="9026" w:leader="dot"/>
            </w:tabs>
            <w:rPr/>
          </w:pPr>
          <w:hyperlink w:anchor="__RefHeading___Toc1636291_1067777946">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636293_1067777946">
            <w:r>
              <w:rPr>
                <w:webHidden/>
                <w:rStyle w:val="IndexLink"/>
                <w:rtl w:val="true"/>
              </w:rPr>
              <w:t>ترجمه</w:t>
            </w:r>
            <w:r>
              <w:rPr>
                <w:rStyle w:val="IndexLink"/>
                <w:rtl w:val="true"/>
              </w:rPr>
              <w:t>:</w:t>
              <w:tab/>
            </w:r>
            <w:r>
              <w:rPr>
                <w:rStyle w:val="IndexLink"/>
              </w:rPr>
              <w:t>243</w:t>
            </w:r>
          </w:hyperlink>
        </w:p>
        <w:p>
          <w:pPr>
            <w:pStyle w:val="Contents4"/>
            <w:tabs>
              <w:tab w:val="clear" w:pos="8176"/>
              <w:tab w:val="right" w:pos="9026" w:leader="dot"/>
            </w:tabs>
            <w:rPr/>
          </w:pPr>
          <w:hyperlink w:anchor="__RefHeading___Toc1636295_1067777946">
            <w:r>
              <w:rPr>
                <w:webHidden/>
                <w:rStyle w:val="IndexLink"/>
                <w:rtl w:val="true"/>
              </w:rPr>
              <w:t>تفسیر</w:t>
            </w:r>
            <w:r>
              <w:rPr>
                <w:rStyle w:val="IndexLink"/>
                <w:rtl w:val="true"/>
              </w:rPr>
              <w:t>:</w:t>
              <w:tab/>
            </w:r>
            <w:r>
              <w:rPr>
                <w:rStyle w:val="IndexLink"/>
              </w:rPr>
              <w:t>243</w:t>
            </w:r>
          </w:hyperlink>
        </w:p>
        <w:p>
          <w:pPr>
            <w:pStyle w:val="Contents4"/>
            <w:tabs>
              <w:tab w:val="clear" w:pos="8176"/>
              <w:tab w:val="right" w:pos="9026" w:leader="dot"/>
            </w:tabs>
            <w:rPr/>
          </w:pPr>
          <w:hyperlink w:anchor="__RefHeading___Toc1636297_1067777946">
            <w:r>
              <w:rPr>
                <w:webHidden/>
                <w:rStyle w:val="IndexLink"/>
                <w:rtl w:val="true"/>
              </w:rPr>
              <w:t>در اینجا باید به چند نکته توجه کرد</w:t>
            </w:r>
            <w:r>
              <w:rPr>
                <w:rStyle w:val="IndexLink"/>
                <w:rtl w:val="true"/>
              </w:rPr>
              <w:t>:</w:t>
              <w:tab/>
            </w:r>
            <w:r>
              <w:rPr>
                <w:rStyle w:val="IndexLink"/>
              </w:rPr>
              <w:t>247</w:t>
            </w:r>
          </w:hyperlink>
        </w:p>
        <w:p>
          <w:pPr>
            <w:pStyle w:val="Contents5"/>
            <w:tabs>
              <w:tab w:val="clear" w:pos="7892"/>
              <w:tab w:val="right" w:pos="9026" w:leader="dot"/>
            </w:tabs>
            <w:rPr/>
          </w:pPr>
          <w:hyperlink w:anchor="__RefHeading___Toc1636299_1067777946">
            <w:r>
              <w:rPr>
                <w:webHidden/>
                <w:rStyle w:val="IndexLink"/>
                <w:rtl w:val="true"/>
              </w:rPr>
              <w:t>اشاره</w:t>
            </w:r>
            <w:r>
              <w:rPr>
                <w:rStyle w:val="IndexLink"/>
                <w:rtl w:val="true"/>
              </w:rPr>
              <w:tab/>
            </w:r>
            <w:r>
              <w:rPr>
                <w:rStyle w:val="IndexLink"/>
              </w:rPr>
              <w:t>247</w:t>
            </w:r>
          </w:hyperlink>
        </w:p>
        <w:p>
          <w:pPr>
            <w:pStyle w:val="Contents5"/>
            <w:tabs>
              <w:tab w:val="clear" w:pos="7892"/>
              <w:tab w:val="right" w:pos="9026" w:leader="dot"/>
            </w:tabs>
            <w:rPr/>
          </w:pPr>
          <w:hyperlink w:anchor="__RefHeading___Toc1636301_1067777946">
            <w:r>
              <w:rPr>
                <w:webHidden/>
                <w:rStyle w:val="IndexLink"/>
                <w:rtl w:val="true"/>
              </w:rPr>
              <w:t>[</w:t>
            </w:r>
            <w:r>
              <w:rPr>
                <w:rStyle w:val="IndexLink"/>
              </w:rPr>
              <w:t>1</w:t>
            </w:r>
            <w:r>
              <w:rPr>
                <w:rStyle w:val="IndexLink"/>
                <w:rtl w:val="true"/>
              </w:rPr>
              <w:t>-</w:t>
            </w:r>
            <w:r>
              <w:rPr>
                <w:rStyle w:val="IndexLink"/>
                <w:rtl w:val="true"/>
              </w:rPr>
              <w:t>ذاتی بودن سعادت و شقاوت؟</w:t>
            </w:r>
            <w:r>
              <w:rPr>
                <w:rStyle w:val="IndexLink"/>
                <w:rtl w:val="true"/>
              </w:rPr>
              <w:t>]</w:t>
              <w:tab/>
            </w:r>
            <w:r>
              <w:rPr>
                <w:rStyle w:val="IndexLink"/>
              </w:rPr>
              <w:t>247</w:t>
            </w:r>
          </w:hyperlink>
        </w:p>
        <w:p>
          <w:pPr>
            <w:pStyle w:val="Contents5"/>
            <w:tabs>
              <w:tab w:val="clear" w:pos="7892"/>
              <w:tab w:val="right" w:pos="9026" w:leader="dot"/>
            </w:tabs>
            <w:rPr/>
          </w:pPr>
          <w:hyperlink w:anchor="__RefHeading___Toc1636303_1067777946">
            <w:r>
              <w:rPr>
                <w:webHidden/>
                <w:rStyle w:val="IndexLink"/>
                <w:rtl w:val="true"/>
              </w:rPr>
              <w:t>[</w:t>
            </w:r>
            <w:r>
              <w:rPr>
                <w:rStyle w:val="IndexLink"/>
              </w:rPr>
              <w:t>2</w:t>
            </w:r>
            <w:r>
              <w:rPr>
                <w:rStyle w:val="IndexLink"/>
                <w:rtl w:val="true"/>
              </w:rPr>
              <w:t>-</w:t>
            </w:r>
            <w:r>
              <w:rPr>
                <w:rStyle w:val="IndexLink"/>
                <w:rtl w:val="true"/>
              </w:rPr>
              <w:t>فعل</w:t>
            </w:r>
            <w:r>
              <w:rPr>
                <w:rStyle w:val="IndexLink"/>
                <w:rtl w:val="true"/>
              </w:rPr>
              <w:t>"</w:t>
            </w:r>
            <w:r>
              <w:rPr>
                <w:rStyle w:val="IndexLink"/>
                <w:rtl w:val="true"/>
              </w:rPr>
              <w:t>شقوا</w:t>
            </w:r>
            <w:r>
              <w:rPr>
                <w:rStyle w:val="IndexLink"/>
                <w:rtl w:val="true"/>
              </w:rPr>
              <w:t>"</w:t>
            </w:r>
            <w:r>
              <w:rPr>
                <w:rStyle w:val="IndexLink"/>
                <w:rtl w:val="true"/>
              </w:rPr>
              <w:t>و</w:t>
            </w:r>
            <w:r>
              <w:rPr>
                <w:rStyle w:val="IndexLink"/>
                <w:rtl w:val="true"/>
              </w:rPr>
              <w:t>"</w:t>
            </w:r>
            <w:r>
              <w:rPr>
                <w:rStyle w:val="IndexLink"/>
                <w:rtl w:val="true"/>
              </w:rPr>
              <w:t>سعدوا</w:t>
            </w:r>
            <w:r>
              <w:rPr>
                <w:rStyle w:val="IndexLink"/>
                <w:rtl w:val="true"/>
              </w:rPr>
              <w:t>"]</w:t>
              <w:tab/>
            </w:r>
            <w:r>
              <w:rPr>
                <w:rStyle w:val="IndexLink"/>
              </w:rPr>
              <w:t>249</w:t>
            </w:r>
          </w:hyperlink>
        </w:p>
        <w:p>
          <w:pPr>
            <w:pStyle w:val="Contents5"/>
            <w:tabs>
              <w:tab w:val="clear" w:pos="7892"/>
              <w:tab w:val="right" w:pos="9026" w:leader="dot"/>
            </w:tabs>
            <w:rPr/>
          </w:pPr>
          <w:hyperlink w:anchor="__RefHeading___Toc1636305_1067777946">
            <w:r>
              <w:rPr>
                <w:webHidden/>
                <w:rStyle w:val="IndexLink"/>
              </w:rPr>
              <w:t>3</w:t>
            </w:r>
            <w:r>
              <w:rPr>
                <w:rStyle w:val="IndexLink"/>
                <w:rtl w:val="true"/>
              </w:rPr>
              <w:t>-</w:t>
            </w:r>
            <w:r>
              <w:rPr>
                <w:rStyle w:val="IndexLink"/>
                <w:rtl w:val="true"/>
              </w:rPr>
              <w:t>مساله خلود در قرآن</w:t>
            </w:r>
            <w:r>
              <w:rPr>
                <w:rStyle w:val="IndexLink"/>
                <w:rtl w:val="true"/>
              </w:rPr>
              <w:t>.</w:t>
              <w:tab/>
            </w:r>
            <w:r>
              <w:rPr>
                <w:rStyle w:val="IndexLink"/>
              </w:rPr>
              <w:t>250</w:t>
            </w:r>
          </w:hyperlink>
        </w:p>
        <w:p>
          <w:pPr>
            <w:pStyle w:val="Contents6"/>
            <w:tabs>
              <w:tab w:val="clear" w:pos="7609"/>
              <w:tab w:val="right" w:pos="9026" w:leader="dot"/>
            </w:tabs>
            <w:rPr/>
          </w:pPr>
          <w:hyperlink w:anchor="__RefHeading___Toc1636307_1067777946">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1636309_1067777946">
            <w:r>
              <w:rPr>
                <w:webHidden/>
                <w:rStyle w:val="IndexLink"/>
                <w:rtl w:val="true"/>
              </w:rPr>
              <w:t>یک سؤال مهم</w:t>
            </w:r>
            <w:r>
              <w:rPr>
                <w:rStyle w:val="IndexLink"/>
                <w:rtl w:val="true"/>
              </w:rPr>
              <w:t>:</w:t>
              <w:tab/>
            </w:r>
            <w:r>
              <w:rPr>
                <w:rStyle w:val="IndexLink"/>
              </w:rPr>
              <w:t>251</w:t>
            </w:r>
          </w:hyperlink>
        </w:p>
        <w:p>
          <w:pPr>
            <w:pStyle w:val="Contents6"/>
            <w:tabs>
              <w:tab w:val="clear" w:pos="7609"/>
              <w:tab w:val="right" w:pos="9026" w:leader="dot"/>
            </w:tabs>
            <w:rPr/>
          </w:pPr>
          <w:hyperlink w:anchor="__RefHeading___Toc1636311_1067777946">
            <w:r>
              <w:rPr>
                <w:webHidden/>
                <w:rStyle w:val="IndexLink"/>
                <w:rtl w:val="true"/>
              </w:rPr>
              <w:t>پاسخ‌های غیر قانع کننده</w:t>
            </w:r>
            <w:r>
              <w:rPr>
                <w:rStyle w:val="IndexLink"/>
                <w:rtl w:val="true"/>
              </w:rPr>
              <w:t>.</w:t>
              <w:tab/>
            </w:r>
            <w:r>
              <w:rPr>
                <w:rStyle w:val="IndexLink"/>
              </w:rPr>
              <w:t>251</w:t>
            </w:r>
          </w:hyperlink>
        </w:p>
        <w:p>
          <w:pPr>
            <w:pStyle w:val="Contents6"/>
            <w:tabs>
              <w:tab w:val="clear" w:pos="7609"/>
              <w:tab w:val="right" w:pos="9026" w:leader="dot"/>
            </w:tabs>
            <w:rPr/>
          </w:pPr>
          <w:hyperlink w:anchor="__RefHeading___Toc1636313_1067777946">
            <w:r>
              <w:rPr>
                <w:webHidden/>
                <w:rStyle w:val="IndexLink"/>
                <w:rtl w:val="true"/>
              </w:rPr>
              <w:t>حل نهایی ایراد</w:t>
            </w:r>
            <w:r>
              <w:rPr>
                <w:rStyle w:val="IndexLink"/>
                <w:rtl w:val="true"/>
              </w:rPr>
              <w:t>.</w:t>
              <w:tab/>
            </w:r>
            <w:r>
              <w:rPr>
                <w:rStyle w:val="IndexLink"/>
              </w:rPr>
              <w:t>252</w:t>
            </w:r>
          </w:hyperlink>
        </w:p>
        <w:p>
          <w:pPr>
            <w:pStyle w:val="Contents5"/>
            <w:tabs>
              <w:tab w:val="clear" w:pos="7892"/>
              <w:tab w:val="right" w:pos="9026" w:leader="dot"/>
            </w:tabs>
            <w:rPr/>
          </w:pPr>
          <w:hyperlink w:anchor="__RefHeading___Toc1636315_1067777946">
            <w:r>
              <w:rPr>
                <w:webHidden/>
                <w:rStyle w:val="IndexLink"/>
              </w:rPr>
              <w:t>4</w:t>
            </w:r>
            <w:r>
              <w:rPr>
                <w:rStyle w:val="IndexLink"/>
                <w:rtl w:val="true"/>
              </w:rPr>
              <w:t>-</w:t>
            </w:r>
            <w:r>
              <w:rPr>
                <w:rStyle w:val="IndexLink"/>
                <w:rtl w:val="true"/>
              </w:rPr>
              <w:t>خلود در آیات مورد بحث</w:t>
            </w:r>
            <w:r>
              <w:rPr>
                <w:rStyle w:val="IndexLink"/>
                <w:rtl w:val="true"/>
              </w:rPr>
              <w:t>.</w:t>
              <w:tab/>
            </w:r>
            <w:r>
              <w:rPr>
                <w:rStyle w:val="IndexLink"/>
              </w:rPr>
              <w:t>256</w:t>
            </w:r>
          </w:hyperlink>
        </w:p>
        <w:p>
          <w:pPr>
            <w:pStyle w:val="Contents5"/>
            <w:tabs>
              <w:tab w:val="clear" w:pos="7892"/>
              <w:tab w:val="right" w:pos="9026" w:leader="dot"/>
            </w:tabs>
            <w:rPr/>
          </w:pPr>
          <w:hyperlink w:anchor="__RefHeading___Toc1636317_1067777946">
            <w:r>
              <w:rPr>
                <w:webHidden/>
                <w:rStyle w:val="IndexLink"/>
              </w:rPr>
              <w:t>5</w:t>
            </w:r>
            <w:r>
              <w:rPr>
                <w:rStyle w:val="IndexLink"/>
                <w:rtl w:val="true"/>
              </w:rPr>
              <w:t>-</w:t>
            </w:r>
            <w:r>
              <w:rPr>
                <w:rStyle w:val="IndexLink"/>
                <w:rtl w:val="true"/>
              </w:rPr>
              <w:t>استثناء در آیه چه مفهومی دارد؟</w:t>
            </w:r>
            <w:r>
              <w:rPr>
                <w:rStyle w:val="IndexLink"/>
                <w:rtl w:val="true"/>
              </w:rPr>
              <w:t>.</w:t>
              <w:tab/>
            </w:r>
            <w:r>
              <w:rPr>
                <w:rStyle w:val="IndexLink"/>
              </w:rPr>
              <w:t>257</w:t>
            </w:r>
          </w:hyperlink>
        </w:p>
        <w:p>
          <w:pPr>
            <w:pStyle w:val="Contents5"/>
            <w:tabs>
              <w:tab w:val="clear" w:pos="7892"/>
              <w:tab w:val="right" w:pos="9026" w:leader="dot"/>
            </w:tabs>
            <w:rPr/>
          </w:pPr>
          <w:hyperlink w:anchor="__RefHeading___Toc1636319_1067777946">
            <w:r>
              <w:rPr>
                <w:webHidden/>
                <w:rStyle w:val="IndexLink"/>
                <w:rtl w:val="true"/>
              </w:rPr>
              <w:t>[</w:t>
            </w:r>
            <w:r>
              <w:rPr>
                <w:rStyle w:val="IndexLink"/>
              </w:rPr>
              <w:t>6</w:t>
            </w:r>
            <w:r>
              <w:rPr>
                <w:rStyle w:val="IndexLink"/>
                <w:rtl w:val="true"/>
              </w:rPr>
              <w:t>-"</w:t>
            </w:r>
            <w:r>
              <w:rPr>
                <w:rStyle w:val="IndexLink"/>
                <w:rtl w:val="true"/>
              </w:rPr>
              <w:t>زفیر</w:t>
            </w:r>
            <w:r>
              <w:rPr>
                <w:rStyle w:val="IndexLink"/>
                <w:rtl w:val="true"/>
              </w:rPr>
              <w:t>"</w:t>
            </w:r>
            <w:r>
              <w:rPr>
                <w:rStyle w:val="IndexLink"/>
                <w:rtl w:val="true"/>
              </w:rPr>
              <w:t>و</w:t>
            </w:r>
            <w:r>
              <w:rPr>
                <w:rStyle w:val="IndexLink"/>
                <w:rtl w:val="true"/>
              </w:rPr>
              <w:t>"</w:t>
            </w:r>
            <w:r>
              <w:rPr>
                <w:rStyle w:val="IndexLink"/>
                <w:rtl w:val="true"/>
              </w:rPr>
              <w:t>شهیق</w:t>
            </w:r>
            <w:r>
              <w:rPr>
                <w:rStyle w:val="IndexLink"/>
                <w:rtl w:val="true"/>
              </w:rPr>
              <w:t>"</w:t>
            </w:r>
            <w:r>
              <w:rPr>
                <w:rStyle w:val="IndexLink"/>
                <w:rtl w:val="true"/>
              </w:rPr>
              <w:t>در باره دوزخیان</w:t>
            </w:r>
            <w:r>
              <w:rPr>
                <w:rStyle w:val="IndexLink"/>
                <w:rtl w:val="true"/>
              </w:rPr>
              <w:t>]</w:t>
              <w:tab/>
            </w:r>
            <w:r>
              <w:rPr>
                <w:rStyle w:val="IndexLink"/>
              </w:rPr>
              <w:t>259</w:t>
            </w:r>
          </w:hyperlink>
        </w:p>
        <w:p>
          <w:pPr>
            <w:pStyle w:val="Contents5"/>
            <w:tabs>
              <w:tab w:val="clear" w:pos="7892"/>
              <w:tab w:val="right" w:pos="9026" w:leader="dot"/>
            </w:tabs>
            <w:rPr/>
          </w:pPr>
          <w:hyperlink w:anchor="__RefHeading___Toc1636321_1067777946">
            <w:r>
              <w:rPr>
                <w:webHidden/>
                <w:rStyle w:val="IndexLink"/>
                <w:rtl w:val="true"/>
              </w:rPr>
              <w:t>اسباب سعادت و شقاوت</w:t>
            </w:r>
            <w:r>
              <w:rPr>
                <w:rStyle w:val="IndexLink"/>
                <w:rtl w:val="true"/>
              </w:rPr>
              <w:t>.</w:t>
              <w:tab/>
            </w:r>
            <w:r>
              <w:rPr>
                <w:rStyle w:val="IndexLink"/>
              </w:rPr>
              <w:t>260</w:t>
            </w:r>
          </w:hyperlink>
        </w:p>
        <w:p>
          <w:pPr>
            <w:pStyle w:val="Contents5"/>
            <w:tabs>
              <w:tab w:val="clear" w:pos="7892"/>
              <w:tab w:val="right" w:pos="9026" w:leader="dot"/>
            </w:tabs>
            <w:rPr/>
          </w:pPr>
          <w:hyperlink w:anchor="__RefHeading___Toc1636323_1067777946">
            <w:r>
              <w:rPr>
                <w:webHidden/>
                <w:rStyle w:val="IndexLink"/>
                <w:rtl w:val="true"/>
              </w:rPr>
              <w:t>[</w:t>
            </w:r>
            <w:r>
              <w:rPr>
                <w:rStyle w:val="IndexLink"/>
                <w:rtl w:val="true"/>
              </w:rPr>
              <w:t>چند حدیث از پیشوایان در باره سعادت و شقاوت</w:t>
            </w:r>
            <w:r>
              <w:rPr>
                <w:rStyle w:val="IndexLink"/>
                <w:rtl w:val="true"/>
              </w:rPr>
              <w:t>]</w:t>
              <w:tab/>
            </w:r>
            <w:r>
              <w:rPr>
                <w:rStyle w:val="IndexLink"/>
              </w:rPr>
              <w:t>261</w:t>
            </w:r>
          </w:hyperlink>
        </w:p>
        <w:p>
          <w:pPr>
            <w:pStyle w:val="Contents3"/>
            <w:tabs>
              <w:tab w:val="clear" w:pos="8459"/>
              <w:tab w:val="right" w:pos="9026" w:leader="dot"/>
            </w:tabs>
            <w:rPr/>
          </w:pPr>
          <w:hyperlink w:anchor="__RefHeading___Toc1636325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109</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264</w:t>
            </w:r>
          </w:hyperlink>
        </w:p>
        <w:p>
          <w:pPr>
            <w:pStyle w:val="Contents4"/>
            <w:tabs>
              <w:tab w:val="clear" w:pos="8176"/>
              <w:tab w:val="right" w:pos="9026" w:leader="dot"/>
            </w:tabs>
            <w:rPr/>
          </w:pPr>
          <w:hyperlink w:anchor="__RefHeading___Toc1636327_1067777946">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636329_1067777946">
            <w:r>
              <w:rPr>
                <w:webHidden/>
                <w:rStyle w:val="IndexLink"/>
                <w:rtl w:val="true"/>
              </w:rPr>
              <w:t>ترجمه</w:t>
            </w:r>
            <w:r>
              <w:rPr>
                <w:rStyle w:val="IndexLink"/>
                <w:rtl w:val="true"/>
              </w:rPr>
              <w:t>:</w:t>
              <w:tab/>
            </w:r>
            <w:r>
              <w:rPr>
                <w:rStyle w:val="IndexLink"/>
              </w:rPr>
              <w:t>264</w:t>
            </w:r>
          </w:hyperlink>
        </w:p>
        <w:p>
          <w:pPr>
            <w:pStyle w:val="Contents4"/>
            <w:tabs>
              <w:tab w:val="clear" w:pos="8176"/>
              <w:tab w:val="right" w:pos="9026" w:leader="dot"/>
            </w:tabs>
            <w:rPr/>
          </w:pPr>
          <w:hyperlink w:anchor="__RefHeading___Toc1636331_1067777946">
            <w:r>
              <w:rPr>
                <w:webHidden/>
                <w:rStyle w:val="IndexLink"/>
                <w:rtl w:val="true"/>
              </w:rPr>
              <w:t>تفسیر</w:t>
            </w:r>
            <w:r>
              <w:rPr>
                <w:rStyle w:val="IndexLink"/>
                <w:rtl w:val="true"/>
              </w:rPr>
              <w:t>:</w:t>
              <w:tab/>
            </w:r>
            <w:r>
              <w:rPr>
                <w:rStyle w:val="IndexLink"/>
              </w:rPr>
              <w:t>265</w:t>
            </w:r>
          </w:hyperlink>
        </w:p>
        <w:p>
          <w:pPr>
            <w:pStyle w:val="Contents5"/>
            <w:tabs>
              <w:tab w:val="clear" w:pos="7892"/>
              <w:tab w:val="right" w:pos="9026" w:leader="dot"/>
            </w:tabs>
            <w:rPr/>
          </w:pPr>
          <w:hyperlink w:anchor="__RefHeading___Toc1636333_1067777946">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1636335_1067777946">
            <w:r>
              <w:rPr>
                <w:webHidden/>
                <w:rStyle w:val="IndexLink"/>
                <w:rtl w:val="true"/>
              </w:rPr>
              <w:t>استقامت کن،استقامت</w:t>
            </w:r>
            <w:r>
              <w:rPr>
                <w:rStyle w:val="IndexLink"/>
                <w:rtl w:val="true"/>
              </w:rPr>
              <w:t>!.</w:t>
              <w:tab/>
            </w:r>
            <w:r>
              <w:rPr>
                <w:rStyle w:val="IndexLink"/>
              </w:rPr>
              <w:t>265</w:t>
            </w:r>
          </w:hyperlink>
        </w:p>
        <w:p>
          <w:pPr>
            <w:pStyle w:val="Contents5"/>
            <w:tabs>
              <w:tab w:val="clear" w:pos="7892"/>
              <w:tab w:val="right" w:pos="9026" w:leader="dot"/>
            </w:tabs>
            <w:rPr/>
          </w:pPr>
          <w:hyperlink w:anchor="__RefHeading___Toc1636337_1067777946">
            <w:r>
              <w:rPr>
                <w:webHidden/>
                <w:rStyle w:val="IndexLink"/>
                <w:rtl w:val="true"/>
              </w:rPr>
              <w:t>آیه‌ای پر محتوا و طاقت فرسا</w:t>
            </w:r>
            <w:r>
              <w:rPr>
                <w:rStyle w:val="IndexLink"/>
                <w:rtl w:val="true"/>
              </w:rPr>
              <w:t>.</w:t>
              <w:tab/>
            </w:r>
            <w:r>
              <w:rPr>
                <w:rStyle w:val="IndexLink"/>
              </w:rPr>
              <w:t>268</w:t>
            </w:r>
          </w:hyperlink>
        </w:p>
        <w:p>
          <w:pPr>
            <w:pStyle w:val="Contents3"/>
            <w:tabs>
              <w:tab w:val="clear" w:pos="8459"/>
              <w:tab w:val="right" w:pos="9026" w:leader="dot"/>
            </w:tabs>
            <w:rPr/>
          </w:pPr>
          <w:hyperlink w:anchor="__RefHeading___Toc1636339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270</w:t>
            </w:r>
          </w:hyperlink>
        </w:p>
        <w:p>
          <w:pPr>
            <w:pStyle w:val="Contents4"/>
            <w:tabs>
              <w:tab w:val="clear" w:pos="8176"/>
              <w:tab w:val="right" w:pos="9026" w:leader="dot"/>
            </w:tabs>
            <w:rPr/>
          </w:pPr>
          <w:hyperlink w:anchor="__RefHeading___Toc1636341_1067777946">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636343_1067777946">
            <w:r>
              <w:rPr>
                <w:webHidden/>
                <w:rStyle w:val="IndexLink"/>
                <w:rtl w:val="true"/>
              </w:rPr>
              <w:t>ترجمه</w:t>
            </w:r>
            <w:r>
              <w:rPr>
                <w:rStyle w:val="IndexLink"/>
                <w:rtl w:val="true"/>
              </w:rPr>
              <w:t>:</w:t>
              <w:tab/>
            </w:r>
            <w:r>
              <w:rPr>
                <w:rStyle w:val="IndexLink"/>
              </w:rPr>
              <w:t>270</w:t>
            </w:r>
          </w:hyperlink>
        </w:p>
        <w:p>
          <w:pPr>
            <w:pStyle w:val="Contents4"/>
            <w:tabs>
              <w:tab w:val="clear" w:pos="8176"/>
              <w:tab w:val="right" w:pos="9026" w:leader="dot"/>
            </w:tabs>
            <w:rPr/>
          </w:pPr>
          <w:hyperlink w:anchor="__RefHeading___Toc1636345_1067777946">
            <w:r>
              <w:rPr>
                <w:webHidden/>
                <w:rStyle w:val="IndexLink"/>
                <w:rtl w:val="true"/>
              </w:rPr>
              <w:t>تفسیر</w:t>
            </w:r>
            <w:r>
              <w:rPr>
                <w:rStyle w:val="IndexLink"/>
                <w:rtl w:val="true"/>
              </w:rPr>
              <w:t>:</w:t>
              <w:tab/>
            </w:r>
            <w:r>
              <w:rPr>
                <w:rStyle w:val="IndexLink"/>
              </w:rPr>
              <w:t>270</w:t>
            </w:r>
          </w:hyperlink>
        </w:p>
        <w:p>
          <w:pPr>
            <w:pStyle w:val="Contents4"/>
            <w:tabs>
              <w:tab w:val="clear" w:pos="8176"/>
              <w:tab w:val="right" w:pos="9026" w:leader="dot"/>
            </w:tabs>
            <w:rPr/>
          </w:pPr>
          <w:hyperlink w:anchor="__RefHeading___Toc1636347_1067777946">
            <w:r>
              <w:rPr>
                <w:webHidden/>
                <w:rStyle w:val="IndexLink"/>
                <w:rtl w:val="true"/>
              </w:rPr>
              <w:t>در اینجا چند نکته مهم است که باید به آن توجه کرد</w:t>
            </w:r>
            <w:r>
              <w:rPr>
                <w:rStyle w:val="IndexLink"/>
                <w:rtl w:val="true"/>
              </w:rPr>
              <w:t>:</w:t>
              <w:tab/>
            </w:r>
            <w:r>
              <w:rPr>
                <w:rStyle w:val="IndexLink"/>
              </w:rPr>
              <w:t>271</w:t>
            </w:r>
          </w:hyperlink>
        </w:p>
        <w:p>
          <w:pPr>
            <w:pStyle w:val="Contents5"/>
            <w:tabs>
              <w:tab w:val="clear" w:pos="7892"/>
              <w:tab w:val="right" w:pos="9026" w:leader="dot"/>
            </w:tabs>
            <w:rPr/>
          </w:pPr>
          <w:hyperlink w:anchor="__RefHeading___Toc1636349_1067777946">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1636351_1067777946">
            <w:r>
              <w:rPr>
                <w:webHidden/>
                <w:rStyle w:val="IndexLink"/>
              </w:rPr>
              <w:t>1</w:t>
            </w:r>
            <w:r>
              <w:rPr>
                <w:rStyle w:val="IndexLink"/>
                <w:rtl w:val="true"/>
              </w:rPr>
              <w:t>-</w:t>
            </w:r>
            <w:r>
              <w:rPr>
                <w:rStyle w:val="IndexLink"/>
                <w:rtl w:val="true"/>
              </w:rPr>
              <w:t>مفهوم</w:t>
            </w:r>
            <w:r>
              <w:rPr>
                <w:rStyle w:val="IndexLink"/>
                <w:rtl w:val="true"/>
              </w:rPr>
              <w:t>"</w:t>
            </w:r>
            <w:r>
              <w:rPr>
                <w:rStyle w:val="IndexLink"/>
                <w:rtl w:val="true"/>
              </w:rPr>
              <w:t>رکون</w:t>
            </w:r>
            <w:r>
              <w:rPr>
                <w:rStyle w:val="IndexLink"/>
                <w:rtl w:val="true"/>
              </w:rPr>
              <w:t>"</w:t>
              <w:tab/>
            </w:r>
            <w:r>
              <w:rPr>
                <w:rStyle w:val="IndexLink"/>
              </w:rPr>
              <w:t>271</w:t>
            </w:r>
          </w:hyperlink>
        </w:p>
        <w:p>
          <w:pPr>
            <w:pStyle w:val="Contents5"/>
            <w:tabs>
              <w:tab w:val="clear" w:pos="7892"/>
              <w:tab w:val="right" w:pos="9026" w:leader="dot"/>
            </w:tabs>
            <w:rPr/>
          </w:pPr>
          <w:hyperlink w:anchor="__RefHeading___Toc1636353_1067777946">
            <w:r>
              <w:rPr>
                <w:webHidden/>
                <w:rStyle w:val="IndexLink"/>
              </w:rPr>
              <w:t>2</w:t>
            </w:r>
            <w:r>
              <w:rPr>
                <w:rStyle w:val="IndexLink"/>
                <w:rtl w:val="true"/>
              </w:rPr>
              <w:t>-</w:t>
            </w:r>
            <w:r>
              <w:rPr>
                <w:rStyle w:val="IndexLink"/>
                <w:rtl w:val="true"/>
              </w:rPr>
              <w:t>در چه اموری نباید به ظالمان تکیه کرد</w:t>
            </w:r>
            <w:r>
              <w:rPr>
                <w:rStyle w:val="IndexLink"/>
                <w:rtl w:val="true"/>
              </w:rPr>
              <w:tab/>
            </w:r>
            <w:r>
              <w:rPr>
                <w:rStyle w:val="IndexLink"/>
              </w:rPr>
              <w:t>271</w:t>
            </w:r>
          </w:hyperlink>
        </w:p>
        <w:p>
          <w:pPr>
            <w:pStyle w:val="Contents5"/>
            <w:tabs>
              <w:tab w:val="clear" w:pos="7892"/>
              <w:tab w:val="right" w:pos="9026" w:leader="dot"/>
            </w:tabs>
            <w:rPr/>
          </w:pPr>
          <w:hyperlink w:anchor="__RefHeading___Toc1636355_1067777946">
            <w:r>
              <w:rPr>
                <w:webHidden/>
                <w:rStyle w:val="IndexLink"/>
              </w:rPr>
              <w:t>3</w:t>
            </w:r>
            <w:r>
              <w:rPr>
                <w:rStyle w:val="IndexLink"/>
                <w:rtl w:val="true"/>
              </w:rPr>
              <w:t>-</w:t>
            </w:r>
            <w:r>
              <w:rPr>
                <w:rStyle w:val="IndexLink"/>
                <w:rtl w:val="true"/>
              </w:rPr>
              <w:t>فلسفه تحریم رکون به ظالمان</w:t>
            </w:r>
            <w:r>
              <w:rPr>
                <w:rStyle w:val="IndexLink"/>
                <w:rtl w:val="true"/>
              </w:rPr>
              <w:t>.</w:t>
              <w:tab/>
            </w:r>
            <w:r>
              <w:rPr>
                <w:rStyle w:val="IndexLink"/>
              </w:rPr>
              <w:t>272</w:t>
            </w:r>
          </w:hyperlink>
        </w:p>
        <w:p>
          <w:pPr>
            <w:pStyle w:val="Contents5"/>
            <w:tabs>
              <w:tab w:val="clear" w:pos="7892"/>
              <w:tab w:val="right" w:pos="9026" w:leader="dot"/>
            </w:tabs>
            <w:rPr/>
          </w:pPr>
          <w:hyperlink w:anchor="__RefHeading___Toc1636357_1067777946">
            <w:r>
              <w:rPr>
                <w:webHidden/>
                <w:rStyle w:val="IndexLink"/>
              </w:rPr>
              <w:t>4</w:t>
            </w:r>
            <w:r>
              <w:rPr>
                <w:rStyle w:val="IndexLink"/>
                <w:rtl w:val="true"/>
              </w:rPr>
              <w:t xml:space="preserve">- </w:t>
            </w:r>
            <w:r>
              <w:rPr>
                <w:rStyle w:val="IndexLink"/>
                <w:rtl w:val="true"/>
              </w:rPr>
              <w:t>اَلَّذِینَ ظَلَمُوا چه اشخاص هستند؟</w:t>
            </w:r>
            <w:r>
              <w:rPr>
                <w:rStyle w:val="IndexLink"/>
                <w:rtl w:val="true"/>
              </w:rPr>
              <w:t>.</w:t>
              <w:tab/>
            </w:r>
            <w:r>
              <w:rPr>
                <w:rStyle w:val="IndexLink"/>
              </w:rPr>
              <w:t>273</w:t>
            </w:r>
          </w:hyperlink>
        </w:p>
        <w:p>
          <w:pPr>
            <w:pStyle w:val="Contents5"/>
            <w:tabs>
              <w:tab w:val="clear" w:pos="7892"/>
              <w:tab w:val="right" w:pos="9026" w:leader="dot"/>
            </w:tabs>
            <w:rPr/>
          </w:pPr>
          <w:hyperlink w:anchor="__RefHeading___Toc1636359_1067777946">
            <w:r>
              <w:rPr>
                <w:webHidden/>
                <w:rStyle w:val="IndexLink"/>
                <w:rtl w:val="true"/>
              </w:rPr>
              <w:t>[</w:t>
            </w:r>
            <w:r>
              <w:rPr>
                <w:rStyle w:val="IndexLink"/>
              </w:rPr>
              <w:t>5</w:t>
            </w:r>
            <w:r>
              <w:rPr>
                <w:rStyle w:val="IndexLink"/>
                <w:rtl w:val="true"/>
              </w:rPr>
              <w:t>-</w:t>
            </w:r>
            <w:r>
              <w:rPr>
                <w:rStyle w:val="IndexLink"/>
                <w:rtl w:val="true"/>
              </w:rPr>
              <w:t>گرفتاری بعضی از اهل تسنن در مورد دو دستور،تسلیم در برابر سلطان و تکیه نکردن بر ظالمان</w:t>
            </w:r>
            <w:r>
              <w:rPr>
                <w:rStyle w:val="IndexLink"/>
                <w:rtl w:val="true"/>
              </w:rPr>
              <w:t>]</w:t>
              <w:tab/>
            </w:r>
            <w:r>
              <w:rPr>
                <w:rStyle w:val="IndexLink"/>
              </w:rPr>
              <w:t>274</w:t>
            </w:r>
          </w:hyperlink>
        </w:p>
        <w:p>
          <w:pPr>
            <w:pStyle w:val="Contents3"/>
            <w:tabs>
              <w:tab w:val="clear" w:pos="8459"/>
              <w:tab w:val="right" w:pos="9026" w:leader="dot"/>
            </w:tabs>
            <w:rPr/>
          </w:pPr>
          <w:hyperlink w:anchor="__RefHeading___Toc1636361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114</w:t>
            </w:r>
            <w:r>
              <w:rPr>
                <w:rStyle w:val="IndexLink"/>
                <w:rtl w:val="true"/>
              </w:rPr>
              <w:t xml:space="preserve"> </w:t>
            </w:r>
            <w:r>
              <w:rPr>
                <w:rStyle w:val="IndexLink"/>
                <w:rtl w:val="true"/>
              </w:rPr>
              <w:t xml:space="preserve">تا </w:t>
            </w:r>
            <w:r>
              <w:rPr>
                <w:rStyle w:val="IndexLink"/>
              </w:rPr>
              <w:t>115</w:t>
            </w:r>
            <w:r>
              <w:rPr>
                <w:rStyle w:val="IndexLink"/>
                <w:rtl w:val="true"/>
              </w:rPr>
              <w:t>]</w:t>
              <w:tab/>
            </w:r>
            <w:r>
              <w:rPr>
                <w:rStyle w:val="IndexLink"/>
              </w:rPr>
              <w:t>276</w:t>
            </w:r>
          </w:hyperlink>
        </w:p>
        <w:p>
          <w:pPr>
            <w:pStyle w:val="Contents4"/>
            <w:tabs>
              <w:tab w:val="clear" w:pos="8176"/>
              <w:tab w:val="right" w:pos="9026" w:leader="dot"/>
            </w:tabs>
            <w:rPr/>
          </w:pPr>
          <w:hyperlink w:anchor="__RefHeading___Toc1636363_1067777946">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636365_1067777946">
            <w:r>
              <w:rPr>
                <w:webHidden/>
                <w:rStyle w:val="IndexLink"/>
                <w:rtl w:val="true"/>
              </w:rPr>
              <w:t>ترجمه</w:t>
            </w:r>
            <w:r>
              <w:rPr>
                <w:rStyle w:val="IndexLink"/>
                <w:rtl w:val="true"/>
              </w:rPr>
              <w:t>:</w:t>
              <w:tab/>
            </w:r>
            <w:r>
              <w:rPr>
                <w:rStyle w:val="IndexLink"/>
              </w:rPr>
              <w:t>276</w:t>
            </w:r>
          </w:hyperlink>
        </w:p>
        <w:p>
          <w:pPr>
            <w:pStyle w:val="Contents4"/>
            <w:tabs>
              <w:tab w:val="clear" w:pos="8176"/>
              <w:tab w:val="right" w:pos="9026" w:leader="dot"/>
            </w:tabs>
            <w:rPr/>
          </w:pPr>
          <w:hyperlink w:anchor="__RefHeading___Toc1636367_1067777946">
            <w:r>
              <w:rPr>
                <w:webHidden/>
                <w:rStyle w:val="IndexLink"/>
                <w:rtl w:val="true"/>
              </w:rPr>
              <w:t>تفسیر</w:t>
            </w:r>
            <w:r>
              <w:rPr>
                <w:rStyle w:val="IndexLink"/>
                <w:rtl w:val="true"/>
              </w:rPr>
              <w:t>:</w:t>
              <w:tab/>
            </w:r>
            <w:r>
              <w:rPr>
                <w:rStyle w:val="IndexLink"/>
              </w:rPr>
              <w:t>276</w:t>
            </w:r>
          </w:hyperlink>
        </w:p>
        <w:p>
          <w:pPr>
            <w:pStyle w:val="Contents5"/>
            <w:tabs>
              <w:tab w:val="clear" w:pos="7892"/>
              <w:tab w:val="right" w:pos="9026" w:leader="dot"/>
            </w:tabs>
            <w:rPr/>
          </w:pPr>
          <w:hyperlink w:anchor="__RefHeading___Toc1636369_1067777946">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1636371_1067777946">
            <w:r>
              <w:rPr>
                <w:webHidden/>
                <w:rStyle w:val="IndexLink"/>
                <w:rtl w:val="true"/>
              </w:rPr>
              <w:t>"</w:t>
            </w:r>
            <w:r>
              <w:rPr>
                <w:rStyle w:val="IndexLink"/>
                <w:rtl w:val="true"/>
              </w:rPr>
              <w:t>نماز</w:t>
            </w:r>
            <w:r>
              <w:rPr>
                <w:rStyle w:val="IndexLink"/>
                <w:rtl w:val="true"/>
              </w:rPr>
              <w:t>"</w:t>
            </w:r>
            <w:r>
              <w:rPr>
                <w:rStyle w:val="IndexLink"/>
                <w:rtl w:val="true"/>
              </w:rPr>
              <w:t>و</w:t>
            </w:r>
            <w:r>
              <w:rPr>
                <w:rStyle w:val="IndexLink"/>
                <w:rtl w:val="true"/>
              </w:rPr>
              <w:t>"</w:t>
            </w:r>
            <w:r>
              <w:rPr>
                <w:rStyle w:val="IndexLink"/>
                <w:rtl w:val="true"/>
              </w:rPr>
              <w:t>صبر</w:t>
            </w:r>
            <w:r>
              <w:rPr>
                <w:rStyle w:val="IndexLink"/>
                <w:rtl w:val="true"/>
              </w:rPr>
              <w:t>".</w:t>
              <w:tab/>
            </w:r>
            <w:r>
              <w:rPr>
                <w:rStyle w:val="IndexLink"/>
              </w:rPr>
              <w:t>276</w:t>
            </w:r>
          </w:hyperlink>
        </w:p>
        <w:p>
          <w:pPr>
            <w:pStyle w:val="Contents5"/>
            <w:tabs>
              <w:tab w:val="clear" w:pos="7892"/>
              <w:tab w:val="right" w:pos="9026" w:leader="dot"/>
            </w:tabs>
            <w:rPr/>
          </w:pPr>
          <w:hyperlink w:anchor="__RefHeading___Toc1636373_1067777946">
            <w:r>
              <w:rPr>
                <w:webHidden/>
                <w:rStyle w:val="IndexLink"/>
                <w:rtl w:val="true"/>
              </w:rPr>
              <w:t>اهمیت فوق العاده نماز</w:t>
            </w:r>
            <w:r>
              <w:rPr>
                <w:rStyle w:val="IndexLink"/>
                <w:rtl w:val="true"/>
              </w:rPr>
              <w:tab/>
            </w:r>
            <w:r>
              <w:rPr>
                <w:rStyle w:val="IndexLink"/>
              </w:rPr>
              <w:t>278</w:t>
            </w:r>
          </w:hyperlink>
        </w:p>
        <w:p>
          <w:pPr>
            <w:pStyle w:val="Contents5"/>
            <w:tabs>
              <w:tab w:val="clear" w:pos="7892"/>
              <w:tab w:val="right" w:pos="9026" w:leader="dot"/>
            </w:tabs>
            <w:rPr/>
          </w:pPr>
          <w:hyperlink w:anchor="__RefHeading___Toc1636375_1067777946">
            <w:r>
              <w:rPr>
                <w:webHidden/>
                <w:rStyle w:val="IndexLink"/>
                <w:rtl w:val="true"/>
              </w:rPr>
              <w:t>امید بخش‌ترین آیه قرآن</w:t>
            </w:r>
            <w:r>
              <w:rPr>
                <w:rStyle w:val="IndexLink"/>
                <w:rtl w:val="true"/>
              </w:rPr>
              <w:t>.</w:t>
              <w:tab/>
            </w:r>
            <w:r>
              <w:rPr>
                <w:rStyle w:val="IndexLink"/>
              </w:rPr>
              <w:t>280</w:t>
            </w:r>
          </w:hyperlink>
        </w:p>
        <w:p>
          <w:pPr>
            <w:pStyle w:val="Contents3"/>
            <w:tabs>
              <w:tab w:val="clear" w:pos="8459"/>
              <w:tab w:val="right" w:pos="9026" w:leader="dot"/>
            </w:tabs>
            <w:rPr/>
          </w:pPr>
          <w:hyperlink w:anchor="__RefHeading___Toc1636377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117</w:t>
            </w:r>
            <w:r>
              <w:rPr>
                <w:rStyle w:val="IndexLink"/>
                <w:rtl w:val="true"/>
              </w:rPr>
              <w:t>]</w:t>
              <w:tab/>
            </w:r>
            <w:r>
              <w:rPr>
                <w:rStyle w:val="IndexLink"/>
              </w:rPr>
              <w:t>284</w:t>
            </w:r>
          </w:hyperlink>
        </w:p>
        <w:p>
          <w:pPr>
            <w:pStyle w:val="Contents4"/>
            <w:tabs>
              <w:tab w:val="clear" w:pos="8176"/>
              <w:tab w:val="right" w:pos="9026" w:leader="dot"/>
            </w:tabs>
            <w:rPr/>
          </w:pPr>
          <w:hyperlink w:anchor="__RefHeading___Toc1636379_1067777946">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1636381_1067777946">
            <w:r>
              <w:rPr>
                <w:webHidden/>
                <w:rStyle w:val="IndexLink"/>
                <w:rtl w:val="true"/>
              </w:rPr>
              <w:t>ترجمه</w:t>
            </w:r>
            <w:r>
              <w:rPr>
                <w:rStyle w:val="IndexLink"/>
                <w:rtl w:val="true"/>
              </w:rPr>
              <w:t>:</w:t>
              <w:tab/>
            </w:r>
            <w:r>
              <w:rPr>
                <w:rStyle w:val="IndexLink"/>
              </w:rPr>
              <w:t>284</w:t>
            </w:r>
          </w:hyperlink>
        </w:p>
        <w:p>
          <w:pPr>
            <w:pStyle w:val="Contents4"/>
            <w:tabs>
              <w:tab w:val="clear" w:pos="8176"/>
              <w:tab w:val="right" w:pos="9026" w:leader="dot"/>
            </w:tabs>
            <w:rPr/>
          </w:pPr>
          <w:hyperlink w:anchor="__RefHeading___Toc1636383_1067777946">
            <w:r>
              <w:rPr>
                <w:webHidden/>
                <w:rStyle w:val="IndexLink"/>
                <w:rtl w:val="true"/>
              </w:rPr>
              <w:t>تفسیر</w:t>
            </w:r>
            <w:r>
              <w:rPr>
                <w:rStyle w:val="IndexLink"/>
                <w:rtl w:val="true"/>
              </w:rPr>
              <w:t>:</w:t>
              <w:tab/>
            </w:r>
            <w:r>
              <w:rPr>
                <w:rStyle w:val="IndexLink"/>
              </w:rPr>
              <w:t>284</w:t>
            </w:r>
          </w:hyperlink>
        </w:p>
        <w:p>
          <w:pPr>
            <w:pStyle w:val="Contents5"/>
            <w:tabs>
              <w:tab w:val="clear" w:pos="7892"/>
              <w:tab w:val="right" w:pos="9026" w:leader="dot"/>
            </w:tabs>
            <w:rPr/>
          </w:pPr>
          <w:hyperlink w:anchor="__RefHeading___Toc1636385_1067777946">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1636387_1067777946">
            <w:r>
              <w:rPr>
                <w:webHidden/>
                <w:rStyle w:val="IndexLink"/>
                <w:rtl w:val="true"/>
              </w:rPr>
              <w:t>عامل تباهی جامعه‌ها</w:t>
            </w:r>
            <w:r>
              <w:rPr>
                <w:rStyle w:val="IndexLink"/>
                <w:rtl w:val="true"/>
              </w:rPr>
              <w:t>.</w:t>
              <w:tab/>
            </w:r>
            <w:r>
              <w:rPr>
                <w:rStyle w:val="IndexLink"/>
              </w:rPr>
              <w:t>284</w:t>
            </w:r>
          </w:hyperlink>
        </w:p>
        <w:p>
          <w:pPr>
            <w:pStyle w:val="Contents5"/>
            <w:tabs>
              <w:tab w:val="clear" w:pos="7892"/>
              <w:tab w:val="right" w:pos="9026" w:leader="dot"/>
            </w:tabs>
            <w:rPr/>
          </w:pPr>
          <w:hyperlink w:anchor="__RefHeading___Toc1636389_1067777946">
            <w:r>
              <w:rPr>
                <w:webHidden/>
                <w:rStyle w:val="IndexLink"/>
                <w:rtl w:val="true"/>
              </w:rPr>
              <w:t>اولوا بقیه چه کسانی هستند؟</w:t>
            </w:r>
            <w:r>
              <w:rPr>
                <w:rStyle w:val="IndexLink"/>
                <w:rtl w:val="true"/>
              </w:rPr>
              <w:tab/>
            </w:r>
            <w:r>
              <w:rPr>
                <w:rStyle w:val="IndexLink"/>
              </w:rPr>
              <w:t>287</w:t>
            </w:r>
          </w:hyperlink>
        </w:p>
        <w:p>
          <w:pPr>
            <w:pStyle w:val="Contents3"/>
            <w:tabs>
              <w:tab w:val="clear" w:pos="8459"/>
              <w:tab w:val="right" w:pos="9026" w:leader="dot"/>
            </w:tabs>
            <w:rPr/>
          </w:pPr>
          <w:hyperlink w:anchor="__RefHeading___Toc1636391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118</w:t>
            </w:r>
            <w:r>
              <w:rPr>
                <w:rStyle w:val="IndexLink"/>
                <w:rtl w:val="true"/>
              </w:rPr>
              <w:t xml:space="preserve"> </w:t>
            </w:r>
            <w:r>
              <w:rPr>
                <w:rStyle w:val="IndexLink"/>
                <w:rtl w:val="true"/>
              </w:rPr>
              <w:t xml:space="preserve">تا </w:t>
            </w:r>
            <w:r>
              <w:rPr>
                <w:rStyle w:val="IndexLink"/>
              </w:rPr>
              <w:t>119</w:t>
            </w:r>
            <w:r>
              <w:rPr>
                <w:rStyle w:val="IndexLink"/>
                <w:rtl w:val="true"/>
              </w:rPr>
              <w:t>]</w:t>
              <w:tab/>
            </w:r>
            <w:r>
              <w:rPr>
                <w:rStyle w:val="IndexLink"/>
              </w:rPr>
              <w:t>289</w:t>
            </w:r>
          </w:hyperlink>
        </w:p>
        <w:p>
          <w:pPr>
            <w:pStyle w:val="Contents4"/>
            <w:tabs>
              <w:tab w:val="clear" w:pos="8176"/>
              <w:tab w:val="right" w:pos="9026" w:leader="dot"/>
            </w:tabs>
            <w:rPr/>
          </w:pPr>
          <w:hyperlink w:anchor="__RefHeading___Toc1636393_1067777946">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636395_1067777946">
            <w:r>
              <w:rPr>
                <w:webHidden/>
                <w:rStyle w:val="IndexLink"/>
                <w:rtl w:val="true"/>
              </w:rPr>
              <w:t>ترجمه</w:t>
            </w:r>
            <w:r>
              <w:rPr>
                <w:rStyle w:val="IndexLink"/>
                <w:rtl w:val="true"/>
              </w:rPr>
              <w:t>:</w:t>
              <w:tab/>
            </w:r>
            <w:r>
              <w:rPr>
                <w:rStyle w:val="IndexLink"/>
              </w:rPr>
              <w:t>289</w:t>
            </w:r>
          </w:hyperlink>
        </w:p>
        <w:p>
          <w:pPr>
            <w:pStyle w:val="Contents4"/>
            <w:tabs>
              <w:tab w:val="clear" w:pos="8176"/>
              <w:tab w:val="right" w:pos="9026" w:leader="dot"/>
            </w:tabs>
            <w:rPr/>
          </w:pPr>
          <w:hyperlink w:anchor="__RefHeading___Toc1636397_1067777946">
            <w:r>
              <w:rPr>
                <w:webHidden/>
                <w:rStyle w:val="IndexLink"/>
                <w:rtl w:val="true"/>
              </w:rPr>
              <w:t>تفسیر</w:t>
            </w:r>
            <w:r>
              <w:rPr>
                <w:rStyle w:val="IndexLink"/>
                <w:rtl w:val="true"/>
              </w:rPr>
              <w:t>:</w:t>
              <w:tab/>
            </w:r>
            <w:r>
              <w:rPr>
                <w:rStyle w:val="IndexLink"/>
              </w:rPr>
              <w:t>289</w:t>
            </w:r>
          </w:hyperlink>
        </w:p>
        <w:p>
          <w:pPr>
            <w:pStyle w:val="Contents4"/>
            <w:tabs>
              <w:tab w:val="clear" w:pos="8176"/>
              <w:tab w:val="right" w:pos="9026" w:leader="dot"/>
            </w:tabs>
            <w:rPr/>
          </w:pPr>
          <w:hyperlink w:anchor="__RefHeading___Toc1636399_1067777946">
            <w:r>
              <w:rPr>
                <w:webHidden/>
                <w:rStyle w:val="IndexLink"/>
                <w:rtl w:val="true"/>
              </w:rPr>
              <w:t>در اینجا به چند نکته باید توجه داشت</w:t>
            </w:r>
            <w:r>
              <w:rPr>
                <w:rStyle w:val="IndexLink"/>
                <w:rtl w:val="true"/>
              </w:rPr>
              <w:t>:</w:t>
              <w:tab/>
            </w:r>
            <w:r>
              <w:rPr>
                <w:rStyle w:val="IndexLink"/>
              </w:rPr>
              <w:t>291</w:t>
            </w:r>
          </w:hyperlink>
        </w:p>
        <w:p>
          <w:pPr>
            <w:pStyle w:val="Contents5"/>
            <w:tabs>
              <w:tab w:val="clear" w:pos="7892"/>
              <w:tab w:val="right" w:pos="9026" w:leader="dot"/>
            </w:tabs>
            <w:rPr/>
          </w:pPr>
          <w:hyperlink w:anchor="__RefHeading___Toc1636401_1067777946">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1636403_1067777946">
            <w:r>
              <w:rPr>
                <w:webHidden/>
                <w:rStyle w:val="IndexLink"/>
                <w:rtl w:val="true"/>
              </w:rPr>
              <w:t>[</w:t>
            </w:r>
            <w:r>
              <w:rPr>
                <w:rStyle w:val="IndexLink"/>
                <w:rtl w:val="true"/>
              </w:rPr>
              <w:t>آزادی اراده</w:t>
            </w:r>
            <w:r>
              <w:rPr>
                <w:rStyle w:val="IndexLink"/>
                <w:rtl w:val="true"/>
              </w:rPr>
              <w:t>]</w:t>
              <w:tab/>
            </w:r>
            <w:r>
              <w:rPr>
                <w:rStyle w:val="IndexLink"/>
              </w:rPr>
              <w:t>291</w:t>
            </w:r>
          </w:hyperlink>
        </w:p>
        <w:p>
          <w:pPr>
            <w:pStyle w:val="Contents5"/>
            <w:tabs>
              <w:tab w:val="clear" w:pos="7892"/>
              <w:tab w:val="right" w:pos="9026" w:leader="dot"/>
            </w:tabs>
            <w:rPr/>
          </w:pPr>
          <w:hyperlink w:anchor="__RefHeading___Toc1636405_1067777946">
            <w:r>
              <w:rPr>
                <w:webHidden/>
                <w:rStyle w:val="IndexLink"/>
                <w:rtl w:val="true"/>
              </w:rPr>
              <w:t>[</w:t>
            </w:r>
            <w:r>
              <w:rPr>
                <w:rStyle w:val="IndexLink"/>
                <w:rtl w:val="true"/>
              </w:rPr>
              <w:t>هدف آفرینش</w:t>
            </w:r>
            <w:r>
              <w:rPr>
                <w:rStyle w:val="IndexLink"/>
                <w:rtl w:val="true"/>
              </w:rPr>
              <w:t>]</w:t>
              <w:tab/>
            </w:r>
            <w:r>
              <w:rPr>
                <w:rStyle w:val="IndexLink"/>
              </w:rPr>
              <w:t>292</w:t>
            </w:r>
          </w:hyperlink>
        </w:p>
        <w:p>
          <w:pPr>
            <w:pStyle w:val="Contents5"/>
            <w:tabs>
              <w:tab w:val="clear" w:pos="7892"/>
              <w:tab w:val="right" w:pos="9026" w:leader="dot"/>
            </w:tabs>
            <w:rPr/>
          </w:pPr>
          <w:hyperlink w:anchor="__RefHeading___Toc1636407_1067777946">
            <w:r>
              <w:rPr>
                <w:webHidden/>
                <w:rStyle w:val="IndexLink"/>
                <w:rtl w:val="true"/>
              </w:rPr>
              <w:t>[</w:t>
            </w:r>
            <w:r>
              <w:rPr>
                <w:rStyle w:val="IndexLink"/>
                <w:rtl w:val="true"/>
              </w:rPr>
              <w:t>پر شدن جهنم از جن و انس</w:t>
            </w:r>
            <w:r>
              <w:rPr>
                <w:rStyle w:val="IndexLink"/>
                <w:rtl w:val="true"/>
              </w:rPr>
              <w:t>]</w:t>
              <w:tab/>
            </w:r>
            <w:r>
              <w:rPr>
                <w:rStyle w:val="IndexLink"/>
              </w:rPr>
              <w:t>293</w:t>
            </w:r>
          </w:hyperlink>
        </w:p>
        <w:p>
          <w:pPr>
            <w:pStyle w:val="Contents3"/>
            <w:tabs>
              <w:tab w:val="clear" w:pos="8459"/>
              <w:tab w:val="right" w:pos="9026" w:leader="dot"/>
            </w:tabs>
            <w:rPr/>
          </w:pPr>
          <w:hyperlink w:anchor="__RefHeading___Toc1636409_1067777946">
            <w:r>
              <w:rPr>
                <w:webHidden/>
                <w:rStyle w:val="IndexLink"/>
                <w:rtl w:val="true"/>
              </w:rPr>
              <w:t>[</w:t>
            </w:r>
            <w:r>
              <w:rPr>
                <w:rStyle w:val="IndexLink"/>
                <w:rtl w:val="true"/>
              </w:rPr>
              <w:t xml:space="preserve">سوره هود </w:t>
            </w:r>
            <w:r>
              <w:rPr>
                <w:rStyle w:val="IndexLink"/>
                <w:rtl w:val="true"/>
              </w:rPr>
              <w:t>(</w:t>
            </w:r>
            <w:r>
              <w:rPr>
                <w:rStyle w:val="IndexLink"/>
              </w:rPr>
              <w:t>11</w:t>
            </w:r>
            <w:r>
              <w:rPr>
                <w:rStyle w:val="IndexLink"/>
                <w:rtl w:val="true"/>
              </w:rPr>
              <w:t xml:space="preserve">): </w:t>
            </w:r>
            <w:r>
              <w:rPr>
                <w:rStyle w:val="IndexLink"/>
                <w:rtl w:val="true"/>
              </w:rPr>
              <w:t xml:space="preserve">آیات </w:t>
            </w:r>
            <w:r>
              <w:rPr>
                <w:rStyle w:val="IndexLink"/>
              </w:rPr>
              <w:t>120</w:t>
            </w:r>
            <w:r>
              <w:rPr>
                <w:rStyle w:val="IndexLink"/>
                <w:rtl w:val="true"/>
              </w:rPr>
              <w:t xml:space="preserve"> </w:t>
            </w:r>
            <w:r>
              <w:rPr>
                <w:rStyle w:val="IndexLink"/>
                <w:rtl w:val="true"/>
              </w:rPr>
              <w:t xml:space="preserve">تا </w:t>
            </w:r>
            <w:r>
              <w:rPr>
                <w:rStyle w:val="IndexLink"/>
              </w:rPr>
              <w:t>123</w:t>
            </w:r>
            <w:r>
              <w:rPr>
                <w:rStyle w:val="IndexLink"/>
                <w:rtl w:val="true"/>
              </w:rPr>
              <w:t>]</w:t>
              <w:tab/>
            </w:r>
            <w:r>
              <w:rPr>
                <w:rStyle w:val="IndexLink"/>
              </w:rPr>
              <w:t>294</w:t>
            </w:r>
          </w:hyperlink>
        </w:p>
        <w:p>
          <w:pPr>
            <w:pStyle w:val="Contents4"/>
            <w:tabs>
              <w:tab w:val="clear" w:pos="8176"/>
              <w:tab w:val="right" w:pos="9026" w:leader="dot"/>
            </w:tabs>
            <w:rPr/>
          </w:pPr>
          <w:hyperlink w:anchor="__RefHeading___Toc1636411_1067777946">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636413_1067777946">
            <w:r>
              <w:rPr>
                <w:webHidden/>
                <w:rStyle w:val="IndexLink"/>
                <w:rtl w:val="true"/>
              </w:rPr>
              <w:t>ترجمه</w:t>
            </w:r>
            <w:r>
              <w:rPr>
                <w:rStyle w:val="IndexLink"/>
                <w:rtl w:val="true"/>
              </w:rPr>
              <w:t>:</w:t>
              <w:tab/>
            </w:r>
            <w:r>
              <w:rPr>
                <w:rStyle w:val="IndexLink"/>
              </w:rPr>
              <w:t>294</w:t>
            </w:r>
          </w:hyperlink>
        </w:p>
        <w:p>
          <w:pPr>
            <w:pStyle w:val="Contents4"/>
            <w:tabs>
              <w:tab w:val="clear" w:pos="8176"/>
              <w:tab w:val="right" w:pos="9026" w:leader="dot"/>
            </w:tabs>
            <w:rPr/>
          </w:pPr>
          <w:hyperlink w:anchor="__RefHeading___Toc1636415_1067777946">
            <w:r>
              <w:rPr>
                <w:webHidden/>
                <w:rStyle w:val="IndexLink"/>
                <w:rtl w:val="true"/>
              </w:rPr>
              <w:t>تفسیر</w:t>
            </w:r>
            <w:r>
              <w:rPr>
                <w:rStyle w:val="IndexLink"/>
                <w:rtl w:val="true"/>
              </w:rPr>
              <w:t>:</w:t>
              <w:tab/>
            </w:r>
            <w:r>
              <w:rPr>
                <w:rStyle w:val="IndexLink"/>
              </w:rPr>
              <w:t>294</w:t>
            </w:r>
          </w:hyperlink>
        </w:p>
        <w:p>
          <w:pPr>
            <w:pStyle w:val="Contents4"/>
            <w:tabs>
              <w:tab w:val="clear" w:pos="8176"/>
              <w:tab w:val="right" w:pos="9026" w:leader="dot"/>
            </w:tabs>
            <w:rPr/>
          </w:pPr>
          <w:hyperlink w:anchor="__RefHeading___Toc1636417_1067777946">
            <w:r>
              <w:rPr>
                <w:webHidden/>
                <w:rStyle w:val="IndexLink"/>
                <w:rtl w:val="true"/>
              </w:rPr>
              <w:t>در اینجا به چند نکته باید توجه کرد</w:t>
            </w:r>
            <w:r>
              <w:rPr>
                <w:rStyle w:val="IndexLink"/>
                <w:rtl w:val="true"/>
              </w:rPr>
              <w:t>:</w:t>
              <w:tab/>
            </w:r>
            <w:r>
              <w:rPr>
                <w:rStyle w:val="IndexLink"/>
              </w:rPr>
              <w:t>298</w:t>
            </w:r>
          </w:hyperlink>
        </w:p>
        <w:p>
          <w:pPr>
            <w:pStyle w:val="Contents5"/>
            <w:tabs>
              <w:tab w:val="clear" w:pos="7892"/>
              <w:tab w:val="right" w:pos="9026" w:leader="dot"/>
            </w:tabs>
            <w:rPr/>
          </w:pPr>
          <w:hyperlink w:anchor="__RefHeading___Toc1636419_1067777946">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1636421_1067777946">
            <w:r>
              <w:rPr>
                <w:webHidden/>
                <w:rStyle w:val="IndexLink"/>
              </w:rPr>
              <w:t>1</w:t>
            </w:r>
            <w:r>
              <w:rPr>
                <w:rStyle w:val="IndexLink"/>
                <w:rtl w:val="true"/>
              </w:rPr>
              <w:t>-</w:t>
            </w:r>
            <w:r>
              <w:rPr>
                <w:rStyle w:val="IndexLink"/>
                <w:rtl w:val="true"/>
              </w:rPr>
              <w:t>علم غیب مخصوص خدا است</w:t>
            </w:r>
            <w:r>
              <w:rPr>
                <w:rStyle w:val="IndexLink"/>
                <w:rtl w:val="true"/>
              </w:rPr>
              <w:t>.</w:t>
              <w:tab/>
            </w:r>
            <w:r>
              <w:rPr>
                <w:rStyle w:val="IndexLink"/>
              </w:rPr>
              <w:t>298</w:t>
            </w:r>
          </w:hyperlink>
        </w:p>
        <w:p>
          <w:pPr>
            <w:pStyle w:val="Contents5"/>
            <w:tabs>
              <w:tab w:val="clear" w:pos="7892"/>
              <w:tab w:val="right" w:pos="9026" w:leader="dot"/>
            </w:tabs>
            <w:rPr/>
          </w:pPr>
          <w:hyperlink w:anchor="__RefHeading___Toc1636423_1067777946">
            <w:r>
              <w:rPr>
                <w:webHidden/>
                <w:rStyle w:val="IndexLink"/>
              </w:rPr>
              <w:t>2</w:t>
            </w:r>
            <w:r>
              <w:rPr>
                <w:rStyle w:val="IndexLink"/>
                <w:rtl w:val="true"/>
              </w:rPr>
              <w:t>-</w:t>
            </w:r>
            <w:r>
              <w:rPr>
                <w:rStyle w:val="IndexLink"/>
                <w:rtl w:val="true"/>
              </w:rPr>
              <w:t>عبادت مخصوص او است</w:t>
            </w:r>
            <w:r>
              <w:rPr>
                <w:rStyle w:val="IndexLink"/>
                <w:rtl w:val="true"/>
              </w:rPr>
              <w:t>.</w:t>
              <w:tab/>
            </w:r>
            <w:r>
              <w:rPr>
                <w:rStyle w:val="IndexLink"/>
              </w:rPr>
              <w:t>299</w:t>
            </w:r>
          </w:hyperlink>
        </w:p>
        <w:p>
          <w:pPr>
            <w:pStyle w:val="Contents5"/>
            <w:tabs>
              <w:tab w:val="clear" w:pos="7892"/>
              <w:tab w:val="right" w:pos="9026" w:leader="dot"/>
            </w:tabs>
            <w:rPr/>
          </w:pPr>
          <w:hyperlink w:anchor="__RefHeading___Toc1636425_1067777946">
            <w:r>
              <w:rPr>
                <w:webHidden/>
                <w:rStyle w:val="IndexLink"/>
                <w:rtl w:val="true"/>
              </w:rPr>
              <w:t>[</w:t>
            </w:r>
            <w:r>
              <w:rPr>
                <w:rStyle w:val="IndexLink"/>
              </w:rPr>
              <w:t>3</w:t>
            </w:r>
            <w:r>
              <w:rPr>
                <w:rStyle w:val="IndexLink"/>
                <w:rtl w:val="true"/>
              </w:rPr>
              <w:t>-</w:t>
            </w:r>
            <w:r>
              <w:rPr>
                <w:rStyle w:val="IndexLink"/>
                <w:rtl w:val="true"/>
              </w:rPr>
              <w:t>سیر انسان در</w:t>
            </w:r>
            <w:r>
              <w:rPr>
                <w:rStyle w:val="IndexLink"/>
                <w:rtl w:val="true"/>
              </w:rPr>
              <w:t xml:space="preserve">" </w:t>
            </w:r>
            <w:r>
              <w:rPr>
                <w:rStyle w:val="IndexLink"/>
                <w:rtl w:val="true"/>
              </w:rPr>
              <w:t xml:space="preserve">فَاعْبُدْهُ وَ تَوَکَّلْ عَلَیْهِ </w:t>
            </w:r>
            <w:r>
              <w:rPr>
                <w:rStyle w:val="IndexLink"/>
                <w:rtl w:val="true"/>
              </w:rPr>
              <w:t>"]</w:t>
              <w:tab/>
            </w:r>
            <w:r>
              <w:rPr>
                <w:rStyle w:val="IndexLink"/>
              </w:rPr>
              <w:t>300</w:t>
            </w:r>
          </w:hyperlink>
        </w:p>
        <w:p>
          <w:pPr>
            <w:pStyle w:val="Contents2"/>
            <w:tabs>
              <w:tab w:val="clear" w:pos="8743"/>
              <w:tab w:val="right" w:pos="9026" w:leader="dot"/>
            </w:tabs>
            <w:rPr/>
          </w:pPr>
          <w:hyperlink w:anchor="__RefHeading___Toc1636427_1067777946">
            <w:r>
              <w:rPr>
                <w:webHidden/>
                <w:rStyle w:val="IndexLink"/>
                <w:rtl w:val="true"/>
              </w:rPr>
              <w:t xml:space="preserve">سوره یوسف </w:t>
            </w:r>
            <w:r>
              <w:rPr>
                <w:rStyle w:val="IndexLink"/>
                <w:rtl w:val="true"/>
              </w:rPr>
              <w:t>(</w:t>
            </w:r>
            <w:r>
              <w:rPr>
                <w:rStyle w:val="IndexLink"/>
                <w:rtl w:val="true"/>
              </w:rPr>
              <w:t xml:space="preserve">دارای </w:t>
            </w:r>
            <w:r>
              <w:rPr>
                <w:rStyle w:val="IndexLink"/>
              </w:rPr>
              <w:t>111</w:t>
            </w:r>
            <w:r>
              <w:rPr>
                <w:rStyle w:val="IndexLink"/>
                <w:rtl w:val="true"/>
              </w:rPr>
              <w:t xml:space="preserve"> </w:t>
            </w:r>
            <w:r>
              <w:rPr>
                <w:rStyle w:val="IndexLink"/>
                <w:rtl w:val="true"/>
              </w:rPr>
              <w:t>آیه که همه در مکه نازل شده است</w:t>
            </w:r>
            <w:r>
              <w:rPr>
                <w:rStyle w:val="IndexLink"/>
                <w:rtl w:val="true"/>
              </w:rPr>
              <w:t>)</w:t>
              <w:tab/>
            </w:r>
            <w:r>
              <w:rPr>
                <w:rStyle w:val="IndexLink"/>
              </w:rPr>
              <w:t>302</w:t>
            </w:r>
          </w:hyperlink>
        </w:p>
        <w:p>
          <w:pPr>
            <w:pStyle w:val="Contents3"/>
            <w:tabs>
              <w:tab w:val="clear" w:pos="8459"/>
              <w:tab w:val="right" w:pos="9026" w:leader="dot"/>
            </w:tabs>
            <w:rPr/>
          </w:pPr>
          <w:hyperlink w:anchor="__RefHeading___Toc1636429_1067777946">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1636431_1067777946">
            <w:r>
              <w:rPr>
                <w:webHidden/>
                <w:rStyle w:val="IndexLink"/>
                <w:rtl w:val="true"/>
              </w:rPr>
              <w:t>[</w:t>
            </w:r>
            <w:r>
              <w:rPr>
                <w:rStyle w:val="IndexLink"/>
              </w:rPr>
              <w:t>2</w:t>
            </w:r>
            <w:r>
              <w:rPr>
                <w:rStyle w:val="IndexLink"/>
                <w:rtl w:val="true"/>
              </w:rPr>
              <w:t>-</w:t>
            </w:r>
            <w:r>
              <w:rPr>
                <w:rStyle w:val="IndexLink"/>
                <w:rtl w:val="true"/>
              </w:rPr>
              <w:t>محتوای این سوره</w:t>
            </w:r>
            <w:r>
              <w:rPr>
                <w:rStyle w:val="IndexLink"/>
                <w:rtl w:val="true"/>
              </w:rPr>
              <w:t>]</w:t>
              <w:tab/>
            </w:r>
            <w:r>
              <w:rPr>
                <w:rStyle w:val="IndexLink"/>
              </w:rPr>
              <w:t>303</w:t>
            </w:r>
          </w:hyperlink>
        </w:p>
        <w:p>
          <w:pPr>
            <w:pStyle w:val="Contents3"/>
            <w:tabs>
              <w:tab w:val="clear" w:pos="8459"/>
              <w:tab w:val="right" w:pos="9026" w:leader="dot"/>
            </w:tabs>
            <w:rPr/>
          </w:pPr>
          <w:hyperlink w:anchor="__RefHeading___Toc1636433_1067777946">
            <w:r>
              <w:rPr>
                <w:webHidden/>
                <w:rStyle w:val="IndexLink"/>
                <w:rtl w:val="true"/>
              </w:rPr>
              <w:t>[</w:t>
            </w:r>
            <w:r>
              <w:rPr>
                <w:rStyle w:val="IndexLink"/>
              </w:rPr>
              <w:t>3</w:t>
            </w:r>
            <w:r>
              <w:rPr>
                <w:rStyle w:val="IndexLink"/>
                <w:rtl w:val="true"/>
              </w:rPr>
              <w:t>-</w:t>
            </w:r>
            <w:r>
              <w:rPr>
                <w:rStyle w:val="IndexLink"/>
                <w:rtl w:val="true"/>
              </w:rPr>
              <w:t>قرآن در تمام ابعادش معجزه است</w:t>
            </w:r>
            <w:r>
              <w:rPr>
                <w:rStyle w:val="IndexLink"/>
                <w:rtl w:val="true"/>
              </w:rPr>
              <w:t>]</w:t>
              <w:tab/>
            </w:r>
            <w:r>
              <w:rPr>
                <w:rStyle w:val="IndexLink"/>
              </w:rPr>
              <w:t>304</w:t>
            </w:r>
          </w:hyperlink>
        </w:p>
        <w:p>
          <w:pPr>
            <w:pStyle w:val="Contents3"/>
            <w:tabs>
              <w:tab w:val="clear" w:pos="8459"/>
              <w:tab w:val="right" w:pos="9026" w:leader="dot"/>
            </w:tabs>
            <w:rPr/>
          </w:pPr>
          <w:hyperlink w:anchor="__RefHeading___Toc1636435_1067777946">
            <w:r>
              <w:rPr>
                <w:webHidden/>
                <w:rStyle w:val="IndexLink"/>
                <w:rtl w:val="true"/>
              </w:rPr>
              <w:t>[</w:t>
            </w:r>
            <w:r>
              <w:rPr>
                <w:rStyle w:val="IndexLink"/>
              </w:rPr>
              <w:t>2</w:t>
            </w:r>
            <w:r>
              <w:rPr>
                <w:rStyle w:val="IndexLink"/>
                <w:rtl w:val="true"/>
              </w:rPr>
              <w:t>-</w:t>
            </w:r>
            <w:r>
              <w:rPr>
                <w:rStyle w:val="IndexLink"/>
                <w:rtl w:val="true"/>
              </w:rPr>
              <w:t>محتوای این سوره</w:t>
            </w:r>
            <w:r>
              <w:rPr>
                <w:rStyle w:val="IndexLink"/>
                <w:rtl w:val="true"/>
              </w:rPr>
              <w:t>]</w:t>
              <w:tab/>
            </w:r>
            <w:r>
              <w:rPr>
                <w:rStyle w:val="IndexLink"/>
              </w:rPr>
              <w:t>307</w:t>
            </w:r>
          </w:hyperlink>
        </w:p>
        <w:p>
          <w:pPr>
            <w:pStyle w:val="Contents3"/>
            <w:tabs>
              <w:tab w:val="clear" w:pos="8459"/>
              <w:tab w:val="right" w:pos="9026" w:leader="dot"/>
            </w:tabs>
            <w:rPr/>
          </w:pPr>
          <w:hyperlink w:anchor="__RefHeading___Toc1636437_1067777946">
            <w:r>
              <w:rPr>
                <w:webHidden/>
                <w:rStyle w:val="IndexLink"/>
                <w:rtl w:val="true"/>
              </w:rPr>
              <w:t>[</w:t>
            </w:r>
            <w:r>
              <w:rPr>
                <w:rStyle w:val="IndexLink"/>
              </w:rPr>
              <w:t>2</w:t>
            </w:r>
            <w:r>
              <w:rPr>
                <w:rStyle w:val="IndexLink"/>
                <w:rtl w:val="true"/>
              </w:rPr>
              <w:t>-</w:t>
            </w:r>
            <w:r>
              <w:rPr>
                <w:rStyle w:val="IndexLink"/>
                <w:rtl w:val="true"/>
              </w:rPr>
              <w:t>محتوای این سوره</w:t>
            </w:r>
            <w:r>
              <w:rPr>
                <w:rStyle w:val="IndexLink"/>
                <w:rtl w:val="true"/>
              </w:rPr>
              <w:t>]</w:t>
              <w:tab/>
            </w:r>
            <w:r>
              <w:rPr>
                <w:rStyle w:val="IndexLink"/>
              </w:rPr>
              <w:t>308</w:t>
            </w:r>
          </w:hyperlink>
        </w:p>
        <w:p>
          <w:pPr>
            <w:pStyle w:val="Contents3"/>
            <w:tabs>
              <w:tab w:val="clear" w:pos="8459"/>
              <w:tab w:val="right" w:pos="9026" w:leader="dot"/>
            </w:tabs>
            <w:rPr/>
          </w:pPr>
          <w:hyperlink w:anchor="__RefHeading___Toc1636439_1067777946">
            <w:r>
              <w:rPr>
                <w:webHidden/>
                <w:rStyle w:val="IndexLink"/>
                <w:rtl w:val="true"/>
              </w:rPr>
              <w:t>[</w:t>
            </w:r>
            <w:r>
              <w:rPr>
                <w:rStyle w:val="IndexLink"/>
              </w:rPr>
              <w:t>2</w:t>
            </w:r>
            <w:r>
              <w:rPr>
                <w:rStyle w:val="IndexLink"/>
                <w:rtl w:val="true"/>
              </w:rPr>
              <w:t>-</w:t>
            </w:r>
            <w:r>
              <w:rPr>
                <w:rStyle w:val="IndexLink"/>
                <w:rtl w:val="true"/>
              </w:rPr>
              <w:t>محتوای این سوره</w:t>
            </w:r>
            <w:r>
              <w:rPr>
                <w:rStyle w:val="IndexLink"/>
                <w:rtl w:val="true"/>
              </w:rPr>
              <w:t>]</w:t>
              <w:tab/>
            </w:r>
            <w:r>
              <w:rPr>
                <w:rStyle w:val="IndexLink"/>
              </w:rPr>
              <w:t>309</w:t>
            </w:r>
          </w:hyperlink>
        </w:p>
        <w:p>
          <w:pPr>
            <w:pStyle w:val="Contents3"/>
            <w:tabs>
              <w:tab w:val="clear" w:pos="8459"/>
              <w:tab w:val="right" w:pos="9026" w:leader="dot"/>
            </w:tabs>
            <w:rPr/>
          </w:pPr>
          <w:hyperlink w:anchor="__RefHeading___Toc1636441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310</w:t>
            </w:r>
          </w:hyperlink>
        </w:p>
        <w:p>
          <w:pPr>
            <w:pStyle w:val="Contents4"/>
            <w:tabs>
              <w:tab w:val="clear" w:pos="8176"/>
              <w:tab w:val="right" w:pos="9026" w:leader="dot"/>
            </w:tabs>
            <w:rPr/>
          </w:pPr>
          <w:hyperlink w:anchor="__RefHeading___Toc1636443_1067777946">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1636445_1067777946">
            <w:r>
              <w:rPr>
                <w:webHidden/>
                <w:rStyle w:val="IndexLink"/>
                <w:rtl w:val="true"/>
              </w:rPr>
              <w:t>ترجمه</w:t>
            </w:r>
            <w:r>
              <w:rPr>
                <w:rStyle w:val="IndexLink"/>
                <w:rtl w:val="true"/>
              </w:rPr>
              <w:t>:</w:t>
              <w:tab/>
            </w:r>
            <w:r>
              <w:rPr>
                <w:rStyle w:val="IndexLink"/>
              </w:rPr>
              <w:t>310</w:t>
            </w:r>
          </w:hyperlink>
        </w:p>
        <w:p>
          <w:pPr>
            <w:pStyle w:val="Contents4"/>
            <w:tabs>
              <w:tab w:val="clear" w:pos="8176"/>
              <w:tab w:val="right" w:pos="9026" w:leader="dot"/>
            </w:tabs>
            <w:rPr/>
          </w:pPr>
          <w:hyperlink w:anchor="__RefHeading___Toc1636447_1067777946">
            <w:r>
              <w:rPr>
                <w:webHidden/>
                <w:rStyle w:val="IndexLink"/>
                <w:rtl w:val="true"/>
              </w:rPr>
              <w:t>تفسیر</w:t>
            </w:r>
            <w:r>
              <w:rPr>
                <w:rStyle w:val="IndexLink"/>
                <w:rtl w:val="true"/>
              </w:rPr>
              <w:t>:</w:t>
              <w:tab/>
            </w:r>
            <w:r>
              <w:rPr>
                <w:rStyle w:val="IndexLink"/>
              </w:rPr>
              <w:t>310</w:t>
            </w:r>
          </w:hyperlink>
        </w:p>
        <w:p>
          <w:pPr>
            <w:pStyle w:val="Contents5"/>
            <w:tabs>
              <w:tab w:val="clear" w:pos="7892"/>
              <w:tab w:val="right" w:pos="9026" w:leader="dot"/>
            </w:tabs>
            <w:rPr/>
          </w:pPr>
          <w:hyperlink w:anchor="__RefHeading___Toc1636449_1067777946">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1636451_1067777946">
            <w:r>
              <w:rPr>
                <w:webHidden/>
                <w:rStyle w:val="IndexLink"/>
                <w:rtl w:val="true"/>
              </w:rPr>
              <w:t>احسن القصص در برابر تو است</w:t>
            </w:r>
            <w:r>
              <w:rPr>
                <w:rStyle w:val="IndexLink"/>
                <w:rtl w:val="true"/>
              </w:rPr>
              <w:t>.</w:t>
              <w:tab/>
            </w:r>
            <w:r>
              <w:rPr>
                <w:rStyle w:val="IndexLink"/>
              </w:rPr>
              <w:t>310</w:t>
            </w:r>
          </w:hyperlink>
        </w:p>
        <w:p>
          <w:pPr>
            <w:pStyle w:val="Contents5"/>
            <w:tabs>
              <w:tab w:val="clear" w:pos="7892"/>
              <w:tab w:val="right" w:pos="9026" w:leader="dot"/>
            </w:tabs>
            <w:rPr/>
          </w:pPr>
          <w:hyperlink w:anchor="__RefHeading___Toc1636453_1067777946">
            <w:r>
              <w:rPr>
                <w:webHidden/>
                <w:rStyle w:val="IndexLink"/>
                <w:rtl w:val="true"/>
              </w:rPr>
              <w:t>نقش داستان در زندگی انسانها</w:t>
            </w:r>
            <w:r>
              <w:rPr>
                <w:rStyle w:val="IndexLink"/>
                <w:rtl w:val="true"/>
              </w:rPr>
              <w:t>.</w:t>
              <w:tab/>
            </w:r>
            <w:r>
              <w:rPr>
                <w:rStyle w:val="IndexLink"/>
              </w:rPr>
              <w:t>315</w:t>
            </w:r>
          </w:hyperlink>
        </w:p>
        <w:p>
          <w:pPr>
            <w:pStyle w:val="Contents3"/>
            <w:tabs>
              <w:tab w:val="clear" w:pos="8459"/>
              <w:tab w:val="right" w:pos="9026" w:leader="dot"/>
            </w:tabs>
            <w:rPr/>
          </w:pPr>
          <w:hyperlink w:anchor="__RefHeading___Toc1636455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319</w:t>
            </w:r>
          </w:hyperlink>
        </w:p>
        <w:p>
          <w:pPr>
            <w:pStyle w:val="Contents4"/>
            <w:tabs>
              <w:tab w:val="clear" w:pos="8176"/>
              <w:tab w:val="right" w:pos="9026" w:leader="dot"/>
            </w:tabs>
            <w:rPr/>
          </w:pPr>
          <w:hyperlink w:anchor="__RefHeading___Toc1636457_1067777946">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1636459_1067777946">
            <w:r>
              <w:rPr>
                <w:webHidden/>
                <w:rStyle w:val="IndexLink"/>
                <w:rtl w:val="true"/>
              </w:rPr>
              <w:t>ترجمه</w:t>
            </w:r>
            <w:r>
              <w:rPr>
                <w:rStyle w:val="IndexLink"/>
                <w:rtl w:val="true"/>
              </w:rPr>
              <w:t>:</w:t>
              <w:tab/>
            </w:r>
            <w:r>
              <w:rPr>
                <w:rStyle w:val="IndexLink"/>
              </w:rPr>
              <w:t>319</w:t>
            </w:r>
          </w:hyperlink>
        </w:p>
        <w:p>
          <w:pPr>
            <w:pStyle w:val="Contents4"/>
            <w:tabs>
              <w:tab w:val="clear" w:pos="8176"/>
              <w:tab w:val="right" w:pos="9026" w:leader="dot"/>
            </w:tabs>
            <w:rPr/>
          </w:pPr>
          <w:hyperlink w:anchor="__RefHeading___Toc1636461_1067777946">
            <w:r>
              <w:rPr>
                <w:webHidden/>
                <w:rStyle w:val="IndexLink"/>
                <w:rtl w:val="true"/>
              </w:rPr>
              <w:t>تفسیر</w:t>
            </w:r>
            <w:r>
              <w:rPr>
                <w:rStyle w:val="IndexLink"/>
                <w:rtl w:val="true"/>
              </w:rPr>
              <w:t>:</w:t>
              <w:tab/>
            </w:r>
            <w:r>
              <w:rPr>
                <w:rStyle w:val="IndexLink"/>
              </w:rPr>
              <w:t>319</w:t>
            </w:r>
          </w:hyperlink>
        </w:p>
        <w:p>
          <w:pPr>
            <w:pStyle w:val="Contents4"/>
            <w:tabs>
              <w:tab w:val="clear" w:pos="8176"/>
              <w:tab w:val="right" w:pos="9026" w:leader="dot"/>
            </w:tabs>
            <w:rPr/>
          </w:pPr>
          <w:hyperlink w:anchor="__RefHeading___Toc1636463_1067777946">
            <w:r>
              <w:rPr>
                <w:webHidden/>
                <w:rStyle w:val="IndexLink"/>
                <w:rtl w:val="true"/>
              </w:rPr>
              <w:t>در اینجا به دو نکته باید توجه کرد</w:t>
            </w:r>
            <w:r>
              <w:rPr>
                <w:rStyle w:val="IndexLink"/>
                <w:rtl w:val="true"/>
              </w:rPr>
              <w:t>:</w:t>
              <w:tab/>
            </w:r>
            <w:r>
              <w:rPr>
                <w:rStyle w:val="IndexLink"/>
              </w:rPr>
              <w:t>323</w:t>
            </w:r>
          </w:hyperlink>
        </w:p>
        <w:p>
          <w:pPr>
            <w:pStyle w:val="Contents5"/>
            <w:tabs>
              <w:tab w:val="clear" w:pos="7892"/>
              <w:tab w:val="right" w:pos="9026" w:leader="dot"/>
            </w:tabs>
            <w:rPr/>
          </w:pPr>
          <w:hyperlink w:anchor="__RefHeading___Toc1636465_1067777946">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1636467_1067777946">
            <w:r>
              <w:rPr>
                <w:webHidden/>
                <w:rStyle w:val="IndexLink"/>
              </w:rPr>
              <w:t>1</w:t>
            </w:r>
            <w:r>
              <w:rPr>
                <w:rStyle w:val="IndexLink"/>
                <w:rtl w:val="true"/>
              </w:rPr>
              <w:t>-</w:t>
            </w:r>
            <w:r>
              <w:rPr>
                <w:rStyle w:val="IndexLink"/>
                <w:rtl w:val="true"/>
              </w:rPr>
              <w:t>رؤیا و خواب دیدن</w:t>
            </w:r>
            <w:r>
              <w:rPr>
                <w:rStyle w:val="IndexLink"/>
                <w:rtl w:val="true"/>
              </w:rPr>
              <w:t>.</w:t>
              <w:tab/>
            </w:r>
            <w:r>
              <w:rPr>
                <w:rStyle w:val="IndexLink"/>
              </w:rPr>
              <w:t>323</w:t>
            </w:r>
          </w:hyperlink>
        </w:p>
        <w:p>
          <w:pPr>
            <w:pStyle w:val="Contents6"/>
            <w:tabs>
              <w:tab w:val="clear" w:pos="7609"/>
              <w:tab w:val="right" w:pos="9026" w:leader="dot"/>
            </w:tabs>
            <w:rPr/>
          </w:pPr>
          <w:hyperlink w:anchor="__RefHeading___Toc1636469_1067777946">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1636471_1067777946">
            <w:r>
              <w:rPr>
                <w:webHidden/>
                <w:rStyle w:val="IndexLink"/>
              </w:rPr>
              <w:t>1</w:t>
            </w:r>
            <w:r>
              <w:rPr>
                <w:rStyle w:val="IndexLink"/>
                <w:rtl w:val="true"/>
              </w:rPr>
              <w:t>-</w:t>
            </w:r>
            <w:r>
              <w:rPr>
                <w:rStyle w:val="IndexLink"/>
                <w:rtl w:val="true"/>
              </w:rPr>
              <w:t>تفسیر مادی</w:t>
            </w:r>
            <w:r>
              <w:rPr>
                <w:rStyle w:val="IndexLink"/>
                <w:rtl w:val="true"/>
              </w:rPr>
              <w:t>.</w:t>
              <w:tab/>
            </w:r>
            <w:r>
              <w:rPr>
                <w:rStyle w:val="IndexLink"/>
              </w:rPr>
              <w:t>324</w:t>
            </w:r>
          </w:hyperlink>
        </w:p>
        <w:p>
          <w:pPr>
            <w:pStyle w:val="Contents5"/>
            <w:tabs>
              <w:tab w:val="clear" w:pos="7892"/>
              <w:tab w:val="right" w:pos="9026" w:leader="dot"/>
            </w:tabs>
            <w:rPr/>
          </w:pPr>
          <w:hyperlink w:anchor="__RefHeading___Toc1636473_1067777946">
            <w:r>
              <w:rPr>
                <w:webHidden/>
                <w:rStyle w:val="IndexLink"/>
                <w:rtl w:val="true"/>
              </w:rPr>
              <w:t>[</w:t>
            </w:r>
            <w:r>
              <w:rPr>
                <w:rStyle w:val="IndexLink"/>
              </w:rPr>
              <w:t>2</w:t>
            </w:r>
            <w:r>
              <w:rPr>
                <w:rStyle w:val="IndexLink"/>
                <w:rtl w:val="true"/>
              </w:rPr>
              <w:t>-</w:t>
            </w:r>
            <w:r>
              <w:rPr>
                <w:rStyle w:val="IndexLink"/>
                <w:rtl w:val="true"/>
              </w:rPr>
              <w:t>یعقوب خواب فرزندش را بطور اجمال تعبیر کرد</w:t>
            </w:r>
            <w:r>
              <w:rPr>
                <w:rStyle w:val="IndexLink"/>
                <w:rtl w:val="true"/>
              </w:rPr>
              <w:t>]</w:t>
              <w:tab/>
            </w:r>
            <w:r>
              <w:rPr>
                <w:rStyle w:val="IndexLink"/>
              </w:rPr>
              <w:t>329</w:t>
            </w:r>
          </w:hyperlink>
        </w:p>
        <w:p>
          <w:pPr>
            <w:pStyle w:val="Contents5"/>
            <w:tabs>
              <w:tab w:val="clear" w:pos="7892"/>
              <w:tab w:val="right" w:pos="9026" w:leader="dot"/>
            </w:tabs>
            <w:rPr/>
          </w:pPr>
          <w:hyperlink w:anchor="__RefHeading___Toc1636475_1067777946">
            <w:r>
              <w:rPr>
                <w:webHidden/>
                <w:rStyle w:val="IndexLink"/>
                <w:rtl w:val="true"/>
              </w:rPr>
              <w:t>[</w:t>
            </w:r>
            <w:r>
              <w:rPr>
                <w:rStyle w:val="IndexLink"/>
              </w:rPr>
              <w:t>3</w:t>
            </w:r>
            <w:r>
              <w:rPr>
                <w:rStyle w:val="IndexLink"/>
                <w:rtl w:val="true"/>
              </w:rPr>
              <w:t>-</w:t>
            </w:r>
            <w:r>
              <w:rPr>
                <w:rStyle w:val="IndexLink"/>
                <w:rtl w:val="true"/>
              </w:rPr>
              <w:t>درس حفظ اسرار</w:t>
            </w:r>
            <w:r>
              <w:rPr>
                <w:rStyle w:val="IndexLink"/>
                <w:rtl w:val="true"/>
              </w:rPr>
              <w:t>]</w:t>
              <w:tab/>
            </w:r>
            <w:r>
              <w:rPr>
                <w:rStyle w:val="IndexLink"/>
              </w:rPr>
              <w:t>330</w:t>
            </w:r>
          </w:hyperlink>
        </w:p>
        <w:p>
          <w:pPr>
            <w:pStyle w:val="Contents3"/>
            <w:tabs>
              <w:tab w:val="clear" w:pos="8459"/>
              <w:tab w:val="right" w:pos="9026" w:leader="dot"/>
            </w:tabs>
            <w:rPr/>
          </w:pPr>
          <w:hyperlink w:anchor="__RefHeading___Toc1636477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332</w:t>
            </w:r>
          </w:hyperlink>
        </w:p>
        <w:p>
          <w:pPr>
            <w:pStyle w:val="Contents4"/>
            <w:tabs>
              <w:tab w:val="clear" w:pos="8176"/>
              <w:tab w:val="right" w:pos="9026" w:leader="dot"/>
            </w:tabs>
            <w:rPr/>
          </w:pPr>
          <w:hyperlink w:anchor="__RefHeading___Toc1636479_1067777946">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1636481_1067777946">
            <w:r>
              <w:rPr>
                <w:webHidden/>
                <w:rStyle w:val="IndexLink"/>
                <w:rtl w:val="true"/>
              </w:rPr>
              <w:t>ترجمه</w:t>
            </w:r>
            <w:r>
              <w:rPr>
                <w:rStyle w:val="IndexLink"/>
                <w:rtl w:val="true"/>
              </w:rPr>
              <w:t>:</w:t>
              <w:tab/>
            </w:r>
            <w:r>
              <w:rPr>
                <w:rStyle w:val="IndexLink"/>
              </w:rPr>
              <w:t>332</w:t>
            </w:r>
          </w:hyperlink>
        </w:p>
        <w:p>
          <w:pPr>
            <w:pStyle w:val="Contents4"/>
            <w:tabs>
              <w:tab w:val="clear" w:pos="8176"/>
              <w:tab w:val="right" w:pos="9026" w:leader="dot"/>
            </w:tabs>
            <w:rPr/>
          </w:pPr>
          <w:hyperlink w:anchor="__RefHeading___Toc1636483_1067777946">
            <w:r>
              <w:rPr>
                <w:webHidden/>
                <w:rStyle w:val="IndexLink"/>
                <w:rtl w:val="true"/>
              </w:rPr>
              <w:t>تفسیر</w:t>
            </w:r>
            <w:r>
              <w:rPr>
                <w:rStyle w:val="IndexLink"/>
                <w:rtl w:val="true"/>
              </w:rPr>
              <w:t>:</w:t>
              <w:tab/>
            </w:r>
            <w:r>
              <w:rPr>
                <w:rStyle w:val="IndexLink"/>
              </w:rPr>
              <w:t>332</w:t>
            </w:r>
          </w:hyperlink>
        </w:p>
        <w:p>
          <w:pPr>
            <w:pStyle w:val="Contents4"/>
            <w:tabs>
              <w:tab w:val="clear" w:pos="8176"/>
              <w:tab w:val="right" w:pos="9026" w:leader="dot"/>
            </w:tabs>
            <w:rPr/>
          </w:pPr>
          <w:hyperlink w:anchor="__RefHeading___Toc1636485_1067777946">
            <w:r>
              <w:rPr>
                <w:webHidden/>
                <w:rStyle w:val="IndexLink"/>
                <w:rtl w:val="true"/>
              </w:rPr>
              <w:t>نکته‌ها</w:t>
            </w:r>
            <w:r>
              <w:rPr>
                <w:rStyle w:val="IndexLink"/>
                <w:rtl w:val="true"/>
              </w:rPr>
              <w:t>:</w:t>
              <w:tab/>
            </w:r>
            <w:r>
              <w:rPr>
                <w:rStyle w:val="IndexLink"/>
              </w:rPr>
              <w:t>336</w:t>
            </w:r>
          </w:hyperlink>
        </w:p>
        <w:p>
          <w:pPr>
            <w:pStyle w:val="Contents5"/>
            <w:tabs>
              <w:tab w:val="clear" w:pos="7892"/>
              <w:tab w:val="right" w:pos="9026" w:leader="dot"/>
            </w:tabs>
            <w:rPr/>
          </w:pPr>
          <w:hyperlink w:anchor="__RefHeading___Toc1636487_1067777946">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1636489_1067777946">
            <w:r>
              <w:rPr>
                <w:webHidden/>
                <w:rStyle w:val="IndexLink"/>
                <w:rtl w:val="true"/>
              </w:rPr>
              <w:t>["</w:t>
            </w:r>
            <w:r>
              <w:rPr>
                <w:rStyle w:val="IndexLink"/>
                <w:rtl w:val="true"/>
              </w:rPr>
              <w:t>جب</w:t>
            </w:r>
            <w:r>
              <w:rPr>
                <w:rStyle w:val="IndexLink"/>
                <w:rtl w:val="true"/>
              </w:rPr>
              <w:t>"</w:t>
            </w:r>
            <w:r>
              <w:rPr>
                <w:rStyle w:val="IndexLink"/>
                <w:rtl w:val="true"/>
              </w:rPr>
              <w:t>به چه معنا است؟</w:t>
            </w:r>
            <w:r>
              <w:rPr>
                <w:rStyle w:val="IndexLink"/>
                <w:rtl w:val="true"/>
              </w:rPr>
              <w:t>]</w:t>
              <w:tab/>
            </w:r>
            <w:r>
              <w:rPr>
                <w:rStyle w:val="IndexLink"/>
              </w:rPr>
              <w:t>336</w:t>
            </w:r>
          </w:hyperlink>
        </w:p>
        <w:p>
          <w:pPr>
            <w:pStyle w:val="Contents5"/>
            <w:tabs>
              <w:tab w:val="clear" w:pos="7892"/>
              <w:tab w:val="right" w:pos="9026" w:leader="dot"/>
            </w:tabs>
            <w:rPr/>
          </w:pPr>
          <w:hyperlink w:anchor="__RefHeading___Toc1636491_1067777946">
            <w:r>
              <w:rPr>
                <w:webHidden/>
                <w:rStyle w:val="IndexLink"/>
                <w:rtl w:val="true"/>
              </w:rPr>
              <w:t>-</w:t>
            </w:r>
            <w:r>
              <w:rPr>
                <w:rStyle w:val="IndexLink"/>
                <w:rtl w:val="true"/>
              </w:rPr>
              <w:t>نقش ویرانگر حسد در زندگی انسانها</w:t>
            </w:r>
            <w:r>
              <w:rPr>
                <w:rStyle w:val="IndexLink"/>
                <w:rtl w:val="true"/>
              </w:rPr>
              <w:t>.</w:t>
              <w:tab/>
            </w:r>
            <w:r>
              <w:rPr>
                <w:rStyle w:val="IndexLink"/>
              </w:rPr>
              <w:t>338</w:t>
            </w:r>
          </w:hyperlink>
        </w:p>
        <w:p>
          <w:pPr>
            <w:pStyle w:val="Contents5"/>
            <w:tabs>
              <w:tab w:val="clear" w:pos="7892"/>
              <w:tab w:val="right" w:pos="9026" w:leader="dot"/>
            </w:tabs>
            <w:rPr/>
          </w:pPr>
          <w:hyperlink w:anchor="__RefHeading___Toc1636493_1067777946">
            <w:r>
              <w:rPr>
                <w:webHidden/>
                <w:rStyle w:val="IndexLink"/>
                <w:rtl w:val="true"/>
              </w:rPr>
              <w:t>[</w:t>
            </w:r>
            <w:r>
              <w:rPr>
                <w:rStyle w:val="IndexLink"/>
                <w:rtl w:val="true"/>
              </w:rPr>
              <w:t>ابراز محبت پدر و مادر نسبت به فرزندان</w:t>
            </w:r>
            <w:r>
              <w:rPr>
                <w:rStyle w:val="IndexLink"/>
                <w:rtl w:val="true"/>
              </w:rPr>
              <w:t>]</w:t>
              <w:tab/>
            </w:r>
            <w:r>
              <w:rPr>
                <w:rStyle w:val="IndexLink"/>
              </w:rPr>
              <w:t>339</w:t>
            </w:r>
          </w:hyperlink>
        </w:p>
        <w:p>
          <w:pPr>
            <w:pStyle w:val="Contents3"/>
            <w:tabs>
              <w:tab w:val="clear" w:pos="8459"/>
              <w:tab w:val="right" w:pos="9026" w:leader="dot"/>
            </w:tabs>
            <w:rPr/>
          </w:pPr>
          <w:hyperlink w:anchor="__RefHeading___Toc1636495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341</w:t>
            </w:r>
          </w:hyperlink>
        </w:p>
        <w:p>
          <w:pPr>
            <w:pStyle w:val="Contents4"/>
            <w:tabs>
              <w:tab w:val="clear" w:pos="8176"/>
              <w:tab w:val="right" w:pos="9026" w:leader="dot"/>
            </w:tabs>
            <w:rPr/>
          </w:pPr>
          <w:hyperlink w:anchor="__RefHeading___Toc1636497_1067777946">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636499_1067777946">
            <w:r>
              <w:rPr>
                <w:webHidden/>
                <w:rStyle w:val="IndexLink"/>
                <w:rtl w:val="true"/>
              </w:rPr>
              <w:t>ترجمه</w:t>
            </w:r>
            <w:r>
              <w:rPr>
                <w:rStyle w:val="IndexLink"/>
                <w:rtl w:val="true"/>
              </w:rPr>
              <w:t>:</w:t>
              <w:tab/>
            </w:r>
            <w:r>
              <w:rPr>
                <w:rStyle w:val="IndexLink"/>
              </w:rPr>
              <w:t>341</w:t>
            </w:r>
          </w:hyperlink>
        </w:p>
        <w:p>
          <w:pPr>
            <w:pStyle w:val="Contents4"/>
            <w:tabs>
              <w:tab w:val="clear" w:pos="8176"/>
              <w:tab w:val="right" w:pos="9026" w:leader="dot"/>
            </w:tabs>
            <w:rPr/>
          </w:pPr>
          <w:hyperlink w:anchor="__RefHeading___Toc1636501_1067777946">
            <w:r>
              <w:rPr>
                <w:webHidden/>
                <w:rStyle w:val="IndexLink"/>
                <w:rtl w:val="true"/>
              </w:rPr>
              <w:t>تفسیر</w:t>
            </w:r>
            <w:r>
              <w:rPr>
                <w:rStyle w:val="IndexLink"/>
                <w:rtl w:val="true"/>
              </w:rPr>
              <w:t>:</w:t>
              <w:tab/>
            </w:r>
            <w:r>
              <w:rPr>
                <w:rStyle w:val="IndexLink"/>
              </w:rPr>
              <w:t>341</w:t>
            </w:r>
          </w:hyperlink>
        </w:p>
        <w:p>
          <w:pPr>
            <w:pStyle w:val="Contents4"/>
            <w:tabs>
              <w:tab w:val="clear" w:pos="8176"/>
              <w:tab w:val="right" w:pos="9026" w:leader="dot"/>
            </w:tabs>
            <w:rPr/>
          </w:pPr>
          <w:hyperlink w:anchor="__RefHeading___Toc1636503_1067777946">
            <w:r>
              <w:rPr>
                <w:webHidden/>
                <w:rStyle w:val="IndexLink"/>
                <w:rtl w:val="true"/>
              </w:rPr>
              <w:t>در اینجا به چند درس زنده که از این بخش از داستان گرفته می‌شود باید توجه کرد</w:t>
            </w:r>
            <w:r>
              <w:rPr>
                <w:rStyle w:val="IndexLink"/>
                <w:rtl w:val="true"/>
              </w:rPr>
              <w:t>:</w:t>
              <w:tab/>
            </w:r>
            <w:r>
              <w:rPr>
                <w:rStyle w:val="IndexLink"/>
              </w:rPr>
              <w:t>344</w:t>
            </w:r>
          </w:hyperlink>
        </w:p>
        <w:p>
          <w:pPr>
            <w:pStyle w:val="Contents5"/>
            <w:tabs>
              <w:tab w:val="clear" w:pos="7892"/>
              <w:tab w:val="right" w:pos="9026" w:leader="dot"/>
            </w:tabs>
            <w:rPr/>
          </w:pPr>
          <w:hyperlink w:anchor="__RefHeading___Toc1636505_1067777946">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1636507_1067777946">
            <w:r>
              <w:rPr>
                <w:webHidden/>
                <w:rStyle w:val="IndexLink"/>
              </w:rPr>
              <w:t>1</w:t>
            </w:r>
            <w:r>
              <w:rPr>
                <w:rStyle w:val="IndexLink"/>
                <w:rtl w:val="true"/>
              </w:rPr>
              <w:t>-</w:t>
            </w:r>
            <w:r>
              <w:rPr>
                <w:rStyle w:val="IndexLink"/>
                <w:rtl w:val="true"/>
              </w:rPr>
              <w:t>توطئه‌های دشمن در لباس دوستی</w:t>
            </w:r>
            <w:r>
              <w:rPr>
                <w:rStyle w:val="IndexLink"/>
                <w:rtl w:val="true"/>
              </w:rPr>
              <w:t>.</w:t>
              <w:tab/>
            </w:r>
            <w:r>
              <w:rPr>
                <w:rStyle w:val="IndexLink"/>
              </w:rPr>
              <w:t>345</w:t>
            </w:r>
          </w:hyperlink>
        </w:p>
        <w:p>
          <w:pPr>
            <w:pStyle w:val="Contents5"/>
            <w:tabs>
              <w:tab w:val="clear" w:pos="7892"/>
              <w:tab w:val="right" w:pos="9026" w:leader="dot"/>
            </w:tabs>
            <w:rPr/>
          </w:pPr>
          <w:hyperlink w:anchor="__RefHeading___Toc1636509_1067777946">
            <w:r>
              <w:rPr>
                <w:webHidden/>
                <w:rStyle w:val="IndexLink"/>
              </w:rPr>
              <w:t>2</w:t>
            </w:r>
            <w:r>
              <w:rPr>
                <w:rStyle w:val="IndexLink"/>
                <w:rtl w:val="true"/>
              </w:rPr>
              <w:t>-</w:t>
            </w:r>
            <w:r>
              <w:rPr>
                <w:rStyle w:val="IndexLink"/>
                <w:rtl w:val="true"/>
              </w:rPr>
              <w:t>نیاز فطری و طبیعی انسان به سرگرمی سالم</w:t>
            </w:r>
            <w:r>
              <w:rPr>
                <w:rStyle w:val="IndexLink"/>
                <w:rtl w:val="true"/>
              </w:rPr>
              <w:t>.</w:t>
              <w:tab/>
            </w:r>
            <w:r>
              <w:rPr>
                <w:rStyle w:val="IndexLink"/>
              </w:rPr>
              <w:t>346</w:t>
            </w:r>
          </w:hyperlink>
        </w:p>
        <w:p>
          <w:pPr>
            <w:pStyle w:val="Contents5"/>
            <w:tabs>
              <w:tab w:val="clear" w:pos="7892"/>
              <w:tab w:val="right" w:pos="9026" w:leader="dot"/>
            </w:tabs>
            <w:rPr/>
          </w:pPr>
          <w:hyperlink w:anchor="__RefHeading___Toc1636511_1067777946">
            <w:r>
              <w:rPr>
                <w:webHidden/>
                <w:rStyle w:val="IndexLink"/>
              </w:rPr>
              <w:t>3</w:t>
            </w:r>
            <w:r>
              <w:rPr>
                <w:rStyle w:val="IndexLink"/>
                <w:rtl w:val="true"/>
              </w:rPr>
              <w:t>-</w:t>
            </w:r>
            <w:r>
              <w:rPr>
                <w:rStyle w:val="IndexLink"/>
                <w:rtl w:val="true"/>
              </w:rPr>
              <w:t>فرزند در سایه پدر</w:t>
            </w:r>
            <w:r>
              <w:rPr>
                <w:rStyle w:val="IndexLink"/>
                <w:rtl w:val="true"/>
              </w:rPr>
              <w:t>.</w:t>
              <w:tab/>
            </w:r>
            <w:r>
              <w:rPr>
                <w:rStyle w:val="IndexLink"/>
              </w:rPr>
              <w:t>348</w:t>
            </w:r>
          </w:hyperlink>
        </w:p>
        <w:p>
          <w:pPr>
            <w:pStyle w:val="Contents5"/>
            <w:tabs>
              <w:tab w:val="clear" w:pos="7892"/>
              <w:tab w:val="right" w:pos="9026" w:leader="dot"/>
            </w:tabs>
            <w:rPr/>
          </w:pPr>
          <w:hyperlink w:anchor="__RefHeading___Toc1636513_1067777946">
            <w:r>
              <w:rPr>
                <w:webHidden/>
                <w:rStyle w:val="IndexLink"/>
              </w:rPr>
              <w:t>4</w:t>
            </w:r>
            <w:r>
              <w:rPr>
                <w:rStyle w:val="IndexLink"/>
                <w:rtl w:val="true"/>
              </w:rPr>
              <w:t>-</w:t>
            </w:r>
            <w:r>
              <w:rPr>
                <w:rStyle w:val="IndexLink"/>
                <w:rtl w:val="true"/>
              </w:rPr>
              <w:t>نه قصاص و نه اتهام قبل از جنایت</w:t>
            </w:r>
            <w:r>
              <w:rPr>
                <w:rStyle w:val="IndexLink"/>
                <w:rtl w:val="true"/>
              </w:rPr>
              <w:t>.</w:t>
              <w:tab/>
            </w:r>
            <w:r>
              <w:rPr>
                <w:rStyle w:val="IndexLink"/>
              </w:rPr>
              <w:t>350</w:t>
            </w:r>
          </w:hyperlink>
        </w:p>
        <w:p>
          <w:pPr>
            <w:pStyle w:val="Contents5"/>
            <w:tabs>
              <w:tab w:val="clear" w:pos="7892"/>
              <w:tab w:val="right" w:pos="9026" w:leader="dot"/>
            </w:tabs>
            <w:rPr/>
          </w:pPr>
          <w:hyperlink w:anchor="__RefHeading___Toc1636515_1067777946">
            <w:r>
              <w:rPr>
                <w:webHidden/>
                <w:rStyle w:val="IndexLink"/>
              </w:rPr>
              <w:t>5</w:t>
            </w:r>
            <w:r>
              <w:rPr>
                <w:rStyle w:val="IndexLink"/>
                <w:rtl w:val="true"/>
              </w:rPr>
              <w:t>-</w:t>
            </w:r>
            <w:r>
              <w:rPr>
                <w:rStyle w:val="IndexLink"/>
                <w:rtl w:val="true"/>
              </w:rPr>
              <w:t>تلقین دشمن</w:t>
            </w:r>
            <w:r>
              <w:rPr>
                <w:rStyle w:val="IndexLink"/>
                <w:rtl w:val="true"/>
              </w:rPr>
              <w:t>.</w:t>
              <w:tab/>
            </w:r>
            <w:r>
              <w:rPr>
                <w:rStyle w:val="IndexLink"/>
              </w:rPr>
              <w:t>350</w:t>
            </w:r>
          </w:hyperlink>
        </w:p>
        <w:p>
          <w:pPr>
            <w:pStyle w:val="Contents3"/>
            <w:tabs>
              <w:tab w:val="clear" w:pos="8459"/>
              <w:tab w:val="right" w:pos="9026" w:leader="dot"/>
            </w:tabs>
            <w:rPr/>
          </w:pPr>
          <w:hyperlink w:anchor="__RefHeading___Toc1636517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352</w:t>
            </w:r>
          </w:hyperlink>
        </w:p>
        <w:p>
          <w:pPr>
            <w:pStyle w:val="Contents4"/>
            <w:tabs>
              <w:tab w:val="clear" w:pos="8176"/>
              <w:tab w:val="right" w:pos="9026" w:leader="dot"/>
            </w:tabs>
            <w:rPr/>
          </w:pPr>
          <w:hyperlink w:anchor="__RefHeading___Toc1636519_1067777946">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1636521_1067777946">
            <w:r>
              <w:rPr>
                <w:webHidden/>
                <w:rStyle w:val="IndexLink"/>
                <w:rtl w:val="true"/>
              </w:rPr>
              <w:t>ترجمه</w:t>
            </w:r>
            <w:r>
              <w:rPr>
                <w:rStyle w:val="IndexLink"/>
                <w:rtl w:val="true"/>
              </w:rPr>
              <w:t>:</w:t>
              <w:tab/>
            </w:r>
            <w:r>
              <w:rPr>
                <w:rStyle w:val="IndexLink"/>
              </w:rPr>
              <w:t>352</w:t>
            </w:r>
          </w:hyperlink>
        </w:p>
        <w:p>
          <w:pPr>
            <w:pStyle w:val="Contents4"/>
            <w:tabs>
              <w:tab w:val="clear" w:pos="8176"/>
              <w:tab w:val="right" w:pos="9026" w:leader="dot"/>
            </w:tabs>
            <w:rPr/>
          </w:pPr>
          <w:hyperlink w:anchor="__RefHeading___Toc1636523_1067777946">
            <w:r>
              <w:rPr>
                <w:webHidden/>
                <w:rStyle w:val="IndexLink"/>
                <w:rtl w:val="true"/>
              </w:rPr>
              <w:t>تفسیر</w:t>
            </w:r>
            <w:r>
              <w:rPr>
                <w:rStyle w:val="IndexLink"/>
                <w:rtl w:val="true"/>
              </w:rPr>
              <w:t>:</w:t>
              <w:tab/>
            </w:r>
            <w:r>
              <w:rPr>
                <w:rStyle w:val="IndexLink"/>
              </w:rPr>
              <w:t>353</w:t>
            </w:r>
          </w:hyperlink>
        </w:p>
        <w:p>
          <w:pPr>
            <w:pStyle w:val="Contents4"/>
            <w:tabs>
              <w:tab w:val="clear" w:pos="8176"/>
              <w:tab w:val="right" w:pos="9026" w:leader="dot"/>
            </w:tabs>
            <w:rPr/>
          </w:pPr>
          <w:hyperlink w:anchor="__RefHeading___Toc1636525_1067777946">
            <w:r>
              <w:rPr>
                <w:webHidden/>
                <w:rStyle w:val="IndexLink"/>
                <w:rtl w:val="true"/>
              </w:rPr>
              <w:t>نکته‌ها</w:t>
            </w:r>
            <w:r>
              <w:rPr>
                <w:rStyle w:val="IndexLink"/>
                <w:rtl w:val="true"/>
              </w:rPr>
              <w:t>:</w:t>
              <w:tab/>
            </w:r>
            <w:r>
              <w:rPr>
                <w:rStyle w:val="IndexLink"/>
              </w:rPr>
              <w:t>358</w:t>
            </w:r>
          </w:hyperlink>
        </w:p>
        <w:p>
          <w:pPr>
            <w:pStyle w:val="Contents5"/>
            <w:tabs>
              <w:tab w:val="clear" w:pos="7892"/>
              <w:tab w:val="right" w:pos="9026" w:leader="dot"/>
            </w:tabs>
            <w:rPr/>
          </w:pPr>
          <w:hyperlink w:anchor="__RefHeading___Toc1636527_1067777946">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1636529_1067777946">
            <w:r>
              <w:rPr>
                <w:webHidden/>
                <w:rStyle w:val="IndexLink"/>
              </w:rPr>
              <w:t>1</w:t>
            </w:r>
            <w:r>
              <w:rPr>
                <w:rStyle w:val="IndexLink"/>
                <w:rtl w:val="true"/>
              </w:rPr>
              <w:t>-</w:t>
            </w:r>
            <w:r>
              <w:rPr>
                <w:rStyle w:val="IndexLink"/>
                <w:rtl w:val="true"/>
              </w:rPr>
              <w:t>در برابر یک ترک اولی</w:t>
            </w:r>
            <w:r>
              <w:rPr>
                <w:rStyle w:val="IndexLink"/>
                <w:rtl w:val="true"/>
              </w:rPr>
              <w:t>!...</w:t>
              <w:tab/>
            </w:r>
            <w:r>
              <w:rPr>
                <w:rStyle w:val="IndexLink"/>
              </w:rPr>
              <w:t>358</w:t>
            </w:r>
          </w:hyperlink>
        </w:p>
        <w:p>
          <w:pPr>
            <w:pStyle w:val="Contents5"/>
            <w:tabs>
              <w:tab w:val="clear" w:pos="7892"/>
              <w:tab w:val="right" w:pos="9026" w:leader="dot"/>
            </w:tabs>
            <w:rPr/>
          </w:pPr>
          <w:hyperlink w:anchor="__RefHeading___Toc1636531_1067777946">
            <w:r>
              <w:rPr>
                <w:webHidden/>
                <w:rStyle w:val="IndexLink"/>
              </w:rPr>
              <w:t>2</w:t>
            </w:r>
            <w:r>
              <w:rPr>
                <w:rStyle w:val="IndexLink"/>
                <w:rtl w:val="true"/>
              </w:rPr>
              <w:t>-</w:t>
            </w:r>
            <w:r>
              <w:rPr>
                <w:rStyle w:val="IndexLink"/>
                <w:rtl w:val="true"/>
              </w:rPr>
              <w:t>دعای گیرای یوسف</w:t>
            </w:r>
            <w:r>
              <w:rPr>
                <w:rStyle w:val="IndexLink"/>
                <w:rtl w:val="true"/>
              </w:rPr>
              <w:t>!</w:t>
              <w:tab/>
            </w:r>
            <w:r>
              <w:rPr>
                <w:rStyle w:val="IndexLink"/>
              </w:rPr>
              <w:t>360</w:t>
            </w:r>
          </w:hyperlink>
        </w:p>
        <w:p>
          <w:pPr>
            <w:pStyle w:val="Contents5"/>
            <w:tabs>
              <w:tab w:val="clear" w:pos="7892"/>
              <w:tab w:val="right" w:pos="9026" w:leader="dot"/>
            </w:tabs>
            <w:rPr/>
          </w:pPr>
          <w:hyperlink w:anchor="__RefHeading___Toc1636533_1067777946">
            <w:r>
              <w:rPr>
                <w:webHidden/>
                <w:rStyle w:val="IndexLink"/>
                <w:rtl w:val="true"/>
              </w:rPr>
              <w:t>[</w:t>
            </w:r>
            <w:r>
              <w:rPr>
                <w:rStyle w:val="IndexLink"/>
              </w:rPr>
              <w:t>3</w:t>
            </w:r>
            <w:r>
              <w:rPr>
                <w:rStyle w:val="IndexLink"/>
                <w:rtl w:val="true"/>
              </w:rPr>
              <w:t>-</w:t>
            </w:r>
            <w:r>
              <w:rPr>
                <w:rStyle w:val="IndexLink"/>
                <w:rtl w:val="true"/>
              </w:rPr>
              <w:t>جمله</w:t>
            </w:r>
            <w:r>
              <w:rPr>
                <w:rStyle w:val="IndexLink"/>
                <w:rtl w:val="true"/>
              </w:rPr>
              <w:t xml:space="preserve">" </w:t>
            </w:r>
            <w:r>
              <w:rPr>
                <w:rStyle w:val="IndexLink"/>
                <w:rtl w:val="true"/>
              </w:rPr>
              <w:t xml:space="preserve">وَ أَجْمَعُوا أَنْ یَجْعَلُوهُ فِی غَیٰابَتِ الْجُبِّ </w:t>
            </w:r>
            <w:r>
              <w:rPr>
                <w:rStyle w:val="IndexLink"/>
                <w:rtl w:val="true"/>
              </w:rPr>
              <w:t>"]</w:t>
              <w:tab/>
            </w:r>
            <w:r>
              <w:rPr>
                <w:rStyle w:val="IndexLink"/>
              </w:rPr>
              <w:t>361</w:t>
            </w:r>
          </w:hyperlink>
        </w:p>
        <w:p>
          <w:pPr>
            <w:pStyle w:val="Contents5"/>
            <w:tabs>
              <w:tab w:val="clear" w:pos="7892"/>
              <w:tab w:val="right" w:pos="9026" w:leader="dot"/>
            </w:tabs>
            <w:rPr/>
          </w:pPr>
          <w:hyperlink w:anchor="__RefHeading___Toc1636535_1067777946">
            <w:r>
              <w:rPr>
                <w:webHidden/>
                <w:rStyle w:val="IndexLink"/>
              </w:rPr>
              <w:t>4</w:t>
            </w:r>
            <w:r>
              <w:rPr>
                <w:rStyle w:val="IndexLink"/>
                <w:rtl w:val="true"/>
              </w:rPr>
              <w:t>-</w:t>
            </w:r>
            <w:r>
              <w:rPr>
                <w:rStyle w:val="IndexLink"/>
                <w:rtl w:val="true"/>
              </w:rPr>
              <w:t>تسویل نفس</w:t>
            </w:r>
            <w:r>
              <w:rPr>
                <w:rStyle w:val="IndexLink"/>
                <w:rtl w:val="true"/>
              </w:rPr>
              <w:t>-</w:t>
            </w:r>
            <w:r>
              <w:rPr>
                <w:rStyle w:val="IndexLink"/>
                <w:rtl w:val="true"/>
              </w:rPr>
              <w:t>جمله</w:t>
            </w:r>
            <w:r>
              <w:rPr>
                <w:rStyle w:val="IndexLink"/>
                <w:rtl w:val="true"/>
              </w:rPr>
              <w:t>"</w:t>
            </w:r>
            <w:r>
              <w:rPr>
                <w:rStyle w:val="IndexLink"/>
                <w:rtl w:val="true"/>
              </w:rPr>
              <w:t>سولت</w:t>
            </w:r>
            <w:r>
              <w:rPr>
                <w:rStyle w:val="IndexLink"/>
                <w:rtl w:val="true"/>
              </w:rPr>
              <w:t>"</w:t>
            </w:r>
            <w:r>
              <w:rPr>
                <w:rStyle w:val="IndexLink"/>
                <w:rtl w:val="true"/>
              </w:rPr>
              <w:t>از ماده</w:t>
            </w:r>
            <w:r>
              <w:rPr>
                <w:rStyle w:val="IndexLink"/>
                <w:rtl w:val="true"/>
              </w:rPr>
              <w:t>"</w:t>
            </w:r>
            <w:r>
              <w:rPr>
                <w:rStyle w:val="IndexLink"/>
                <w:rtl w:val="true"/>
              </w:rPr>
              <w:t>تسویل</w:t>
            </w:r>
            <w:r>
              <w:rPr>
                <w:rStyle w:val="IndexLink"/>
                <w:rtl w:val="true"/>
              </w:rPr>
              <w:t>"</w:t>
            </w:r>
            <w:r>
              <w:rPr>
                <w:rStyle w:val="IndexLink"/>
                <w:rtl w:val="true"/>
              </w:rPr>
              <w:t>به معنی</w:t>
            </w:r>
            <w:r>
              <w:rPr>
                <w:rStyle w:val="IndexLink"/>
                <w:rtl w:val="true"/>
              </w:rPr>
              <w:t>"</w:t>
            </w:r>
            <w:r>
              <w:rPr>
                <w:rStyle w:val="IndexLink"/>
                <w:rtl w:val="true"/>
              </w:rPr>
              <w:t>تزیین</w:t>
            </w:r>
            <w:r>
              <w:rPr>
                <w:rStyle w:val="IndexLink"/>
                <w:rtl w:val="true"/>
              </w:rPr>
              <w:t>"</w:t>
              <w:tab/>
            </w:r>
            <w:r>
              <w:rPr>
                <w:rStyle w:val="IndexLink"/>
              </w:rPr>
              <w:t>362</w:t>
            </w:r>
          </w:hyperlink>
        </w:p>
        <w:p>
          <w:pPr>
            <w:pStyle w:val="Contents5"/>
            <w:tabs>
              <w:tab w:val="clear" w:pos="7892"/>
              <w:tab w:val="right" w:pos="9026" w:leader="dot"/>
            </w:tabs>
            <w:rPr/>
          </w:pPr>
          <w:hyperlink w:anchor="__RefHeading___Toc1636537_1067777946">
            <w:r>
              <w:rPr>
                <w:webHidden/>
                <w:rStyle w:val="IndexLink"/>
              </w:rPr>
              <w:t>5</w:t>
            </w:r>
            <w:r>
              <w:rPr>
                <w:rStyle w:val="IndexLink"/>
                <w:rtl w:val="true"/>
              </w:rPr>
              <w:t>-</w:t>
            </w:r>
            <w:r>
              <w:rPr>
                <w:rStyle w:val="IndexLink"/>
                <w:rtl w:val="true"/>
              </w:rPr>
              <w:t>دروغگو حافظه ندارد</w:t>
            </w:r>
            <w:r>
              <w:rPr>
                <w:rStyle w:val="IndexLink"/>
                <w:rtl w:val="true"/>
              </w:rPr>
              <w:tab/>
            </w:r>
            <w:r>
              <w:rPr>
                <w:rStyle w:val="IndexLink"/>
              </w:rPr>
              <w:t>362</w:t>
            </w:r>
          </w:hyperlink>
        </w:p>
        <w:p>
          <w:pPr>
            <w:pStyle w:val="Contents5"/>
            <w:tabs>
              <w:tab w:val="clear" w:pos="7892"/>
              <w:tab w:val="right" w:pos="9026" w:leader="dot"/>
            </w:tabs>
            <w:rPr/>
          </w:pPr>
          <w:hyperlink w:anchor="__RefHeading___Toc1636539_1067777946">
            <w:r>
              <w:rPr>
                <w:webHidden/>
                <w:rStyle w:val="IndexLink"/>
              </w:rPr>
              <w:t>6</w:t>
            </w:r>
            <w:r>
              <w:rPr>
                <w:rStyle w:val="IndexLink"/>
                <w:rtl w:val="true"/>
              </w:rPr>
              <w:t>-</w:t>
            </w:r>
            <w:r>
              <w:rPr>
                <w:rStyle w:val="IndexLink"/>
                <w:rtl w:val="true"/>
              </w:rPr>
              <w:t>صبر جمیل چیست؟</w:t>
            </w:r>
            <w:r>
              <w:rPr>
                <w:rStyle w:val="IndexLink"/>
                <w:rtl w:val="true"/>
              </w:rPr>
              <w:tab/>
            </w:r>
            <w:r>
              <w:rPr>
                <w:rStyle w:val="IndexLink"/>
              </w:rPr>
              <w:t>363</w:t>
            </w:r>
          </w:hyperlink>
        </w:p>
        <w:p>
          <w:pPr>
            <w:pStyle w:val="Contents3"/>
            <w:tabs>
              <w:tab w:val="clear" w:pos="8459"/>
              <w:tab w:val="right" w:pos="9026" w:leader="dot"/>
            </w:tabs>
            <w:rPr/>
          </w:pPr>
          <w:hyperlink w:anchor="__RefHeading___Toc1636541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365</w:t>
            </w:r>
          </w:hyperlink>
        </w:p>
        <w:p>
          <w:pPr>
            <w:pStyle w:val="Contents4"/>
            <w:tabs>
              <w:tab w:val="clear" w:pos="8176"/>
              <w:tab w:val="right" w:pos="9026" w:leader="dot"/>
            </w:tabs>
            <w:rPr/>
          </w:pPr>
          <w:hyperlink w:anchor="__RefHeading___Toc1636543_1067777946">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1636545_1067777946">
            <w:r>
              <w:rPr>
                <w:webHidden/>
                <w:rStyle w:val="IndexLink"/>
                <w:rtl w:val="true"/>
              </w:rPr>
              <w:t>ترجمه</w:t>
            </w:r>
            <w:r>
              <w:rPr>
                <w:rStyle w:val="IndexLink"/>
                <w:rtl w:val="true"/>
              </w:rPr>
              <w:t>:</w:t>
              <w:tab/>
            </w:r>
            <w:r>
              <w:rPr>
                <w:rStyle w:val="IndexLink"/>
              </w:rPr>
              <w:t>365</w:t>
            </w:r>
          </w:hyperlink>
        </w:p>
        <w:p>
          <w:pPr>
            <w:pStyle w:val="Contents4"/>
            <w:tabs>
              <w:tab w:val="clear" w:pos="8176"/>
              <w:tab w:val="right" w:pos="9026" w:leader="dot"/>
            </w:tabs>
            <w:rPr/>
          </w:pPr>
          <w:hyperlink w:anchor="__RefHeading___Toc1636547_1067777946">
            <w:r>
              <w:rPr>
                <w:webHidden/>
                <w:rStyle w:val="IndexLink"/>
                <w:rtl w:val="true"/>
              </w:rPr>
              <w:t>تفسیر</w:t>
            </w:r>
            <w:r>
              <w:rPr>
                <w:rStyle w:val="IndexLink"/>
                <w:rtl w:val="true"/>
              </w:rPr>
              <w:t>:</w:t>
              <w:tab/>
            </w:r>
            <w:r>
              <w:rPr>
                <w:rStyle w:val="IndexLink"/>
              </w:rPr>
              <w:t>365</w:t>
            </w:r>
          </w:hyperlink>
        </w:p>
        <w:p>
          <w:pPr>
            <w:pStyle w:val="Contents3"/>
            <w:tabs>
              <w:tab w:val="clear" w:pos="8459"/>
              <w:tab w:val="right" w:pos="9026" w:leader="dot"/>
            </w:tabs>
            <w:rPr/>
          </w:pPr>
          <w:hyperlink w:anchor="__RefHeading___Toc1636549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369</w:t>
            </w:r>
          </w:hyperlink>
        </w:p>
        <w:p>
          <w:pPr>
            <w:pStyle w:val="Contents4"/>
            <w:tabs>
              <w:tab w:val="clear" w:pos="8176"/>
              <w:tab w:val="right" w:pos="9026" w:leader="dot"/>
            </w:tabs>
            <w:rPr/>
          </w:pPr>
          <w:hyperlink w:anchor="__RefHeading___Toc1636551_1067777946">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636553_1067777946">
            <w:r>
              <w:rPr>
                <w:webHidden/>
                <w:rStyle w:val="IndexLink"/>
                <w:rtl w:val="true"/>
              </w:rPr>
              <w:t>ترجمه</w:t>
            </w:r>
            <w:r>
              <w:rPr>
                <w:rStyle w:val="IndexLink"/>
                <w:rtl w:val="true"/>
              </w:rPr>
              <w:t>:</w:t>
              <w:tab/>
            </w:r>
            <w:r>
              <w:rPr>
                <w:rStyle w:val="IndexLink"/>
              </w:rPr>
              <w:t>369</w:t>
            </w:r>
          </w:hyperlink>
        </w:p>
        <w:p>
          <w:pPr>
            <w:pStyle w:val="Contents4"/>
            <w:tabs>
              <w:tab w:val="clear" w:pos="8176"/>
              <w:tab w:val="right" w:pos="9026" w:leader="dot"/>
            </w:tabs>
            <w:rPr/>
          </w:pPr>
          <w:hyperlink w:anchor="__RefHeading___Toc1636555_1067777946">
            <w:r>
              <w:rPr>
                <w:webHidden/>
                <w:rStyle w:val="IndexLink"/>
                <w:rtl w:val="true"/>
              </w:rPr>
              <w:t>تفسیر</w:t>
            </w:r>
            <w:r>
              <w:rPr>
                <w:rStyle w:val="IndexLink"/>
                <w:rtl w:val="true"/>
              </w:rPr>
              <w:t>:</w:t>
              <w:tab/>
            </w:r>
            <w:r>
              <w:rPr>
                <w:rStyle w:val="IndexLink"/>
              </w:rPr>
              <w:t>369</w:t>
            </w:r>
          </w:hyperlink>
        </w:p>
        <w:p>
          <w:pPr>
            <w:pStyle w:val="Contents4"/>
            <w:tabs>
              <w:tab w:val="clear" w:pos="8176"/>
              <w:tab w:val="right" w:pos="9026" w:leader="dot"/>
            </w:tabs>
            <w:rPr/>
          </w:pPr>
          <w:hyperlink w:anchor="__RefHeading___Toc1636557_1067777946">
            <w:r>
              <w:rPr>
                <w:webHidden/>
                <w:rStyle w:val="IndexLink"/>
                <w:rtl w:val="true"/>
              </w:rPr>
              <w:t>نکته‌ها</w:t>
            </w:r>
            <w:r>
              <w:rPr>
                <w:rStyle w:val="IndexLink"/>
                <w:rtl w:val="true"/>
              </w:rPr>
              <w:t>:</w:t>
              <w:tab/>
            </w:r>
            <w:r>
              <w:rPr>
                <w:rStyle w:val="IndexLink"/>
              </w:rPr>
              <w:t>373</w:t>
            </w:r>
          </w:hyperlink>
        </w:p>
        <w:p>
          <w:pPr>
            <w:pStyle w:val="Contents5"/>
            <w:tabs>
              <w:tab w:val="clear" w:pos="7892"/>
              <w:tab w:val="right" w:pos="9026" w:leader="dot"/>
            </w:tabs>
            <w:rPr/>
          </w:pPr>
          <w:hyperlink w:anchor="__RefHeading___Toc1636559_1067777946">
            <w:r>
              <w:rPr>
                <w:webHidden/>
                <w:rStyle w:val="IndexLink"/>
                <w:rtl w:val="true"/>
              </w:rPr>
              <w:t>اشاره</w:t>
            </w:r>
            <w:r>
              <w:rPr>
                <w:rStyle w:val="IndexLink"/>
                <w:rtl w:val="true"/>
              </w:rPr>
              <w:tab/>
            </w:r>
            <w:r>
              <w:rPr>
                <w:rStyle w:val="IndexLink"/>
              </w:rPr>
              <w:t>373</w:t>
            </w:r>
          </w:hyperlink>
        </w:p>
        <w:p>
          <w:pPr>
            <w:pStyle w:val="Contents5"/>
            <w:tabs>
              <w:tab w:val="clear" w:pos="7892"/>
              <w:tab w:val="right" w:pos="9026" w:leader="dot"/>
            </w:tabs>
            <w:rPr/>
          </w:pPr>
          <w:hyperlink w:anchor="__RefHeading___Toc1636561_1067777946">
            <w:r>
              <w:rPr>
                <w:webHidden/>
                <w:rStyle w:val="IndexLink"/>
                <w:rtl w:val="true"/>
              </w:rPr>
              <w:t>[</w:t>
            </w:r>
            <w:r>
              <w:rPr>
                <w:rStyle w:val="IndexLink"/>
              </w:rPr>
              <w:t>1</w:t>
            </w:r>
            <w:r>
              <w:rPr>
                <w:rStyle w:val="IndexLink"/>
                <w:rtl w:val="true"/>
              </w:rPr>
              <w:t>-</w:t>
            </w:r>
            <w:r>
              <w:rPr>
                <w:rStyle w:val="IndexLink"/>
                <w:rtl w:val="true"/>
              </w:rPr>
              <w:t>چرا نام عزیز مصر برده نشد</w:t>
            </w:r>
            <w:r>
              <w:rPr>
                <w:rStyle w:val="IndexLink"/>
                <w:rtl w:val="true"/>
              </w:rPr>
              <w:t>]</w:t>
              <w:tab/>
            </w:r>
            <w:r>
              <w:rPr>
                <w:rStyle w:val="IndexLink"/>
              </w:rPr>
              <w:t>373</w:t>
            </w:r>
          </w:hyperlink>
        </w:p>
        <w:p>
          <w:pPr>
            <w:pStyle w:val="Contents5"/>
            <w:tabs>
              <w:tab w:val="clear" w:pos="7892"/>
              <w:tab w:val="right" w:pos="9026" w:leader="dot"/>
            </w:tabs>
            <w:rPr/>
          </w:pPr>
          <w:hyperlink w:anchor="__RefHeading___Toc1636563_1067777946">
            <w:r>
              <w:rPr>
                <w:webHidden/>
                <w:rStyle w:val="IndexLink"/>
                <w:rtl w:val="true"/>
              </w:rPr>
              <w:t>[</w:t>
            </w:r>
            <w:r>
              <w:rPr>
                <w:rStyle w:val="IndexLink"/>
              </w:rPr>
              <w:t>2</w:t>
            </w:r>
            <w:r>
              <w:rPr>
                <w:rStyle w:val="IndexLink"/>
                <w:rtl w:val="true"/>
              </w:rPr>
              <w:t>-</w:t>
            </w:r>
            <w:r>
              <w:rPr>
                <w:rStyle w:val="IndexLink"/>
                <w:rtl w:val="true"/>
              </w:rPr>
              <w:t>رابطه تعبیر خواب با آمدن یوسف به کاخ عزیز مصر</w:t>
            </w:r>
            <w:r>
              <w:rPr>
                <w:rStyle w:val="IndexLink"/>
                <w:rtl w:val="true"/>
              </w:rPr>
              <w:t>]</w:t>
              <w:tab/>
            </w:r>
            <w:r>
              <w:rPr>
                <w:rStyle w:val="IndexLink"/>
              </w:rPr>
              <w:t>373</w:t>
            </w:r>
          </w:hyperlink>
        </w:p>
        <w:p>
          <w:pPr>
            <w:pStyle w:val="Contents5"/>
            <w:tabs>
              <w:tab w:val="clear" w:pos="7892"/>
              <w:tab w:val="right" w:pos="9026" w:leader="dot"/>
            </w:tabs>
            <w:rPr/>
          </w:pPr>
          <w:hyperlink w:anchor="__RefHeading___Toc1636565_1067777946">
            <w:r>
              <w:rPr>
                <w:webHidden/>
                <w:rStyle w:val="IndexLink"/>
              </w:rPr>
              <w:t>3</w:t>
            </w:r>
            <w:r>
              <w:rPr>
                <w:rStyle w:val="IndexLink"/>
                <w:rtl w:val="true"/>
              </w:rPr>
              <w:t>-</w:t>
            </w:r>
            <w:r>
              <w:rPr>
                <w:rStyle w:val="IndexLink"/>
                <w:rtl w:val="true"/>
              </w:rPr>
              <w:t>منظور از بلوغ اشد چیست؟</w:t>
            </w:r>
            <w:r>
              <w:rPr>
                <w:rStyle w:val="IndexLink"/>
                <w:rtl w:val="true"/>
              </w:rPr>
              <w:t>.</w:t>
              <w:tab/>
            </w:r>
            <w:r>
              <w:rPr>
                <w:rStyle w:val="IndexLink"/>
              </w:rPr>
              <w:t>375</w:t>
            </w:r>
          </w:hyperlink>
        </w:p>
        <w:p>
          <w:pPr>
            <w:pStyle w:val="Contents5"/>
            <w:tabs>
              <w:tab w:val="clear" w:pos="7892"/>
              <w:tab w:val="right" w:pos="9026" w:leader="dot"/>
            </w:tabs>
            <w:rPr/>
          </w:pPr>
          <w:hyperlink w:anchor="__RefHeading___Toc1636567_1067777946">
            <w:r>
              <w:rPr>
                <w:webHidden/>
                <w:rStyle w:val="IndexLink"/>
                <w:rtl w:val="true"/>
              </w:rPr>
              <w:t>[</w:t>
            </w:r>
            <w:r>
              <w:rPr>
                <w:rStyle w:val="IndexLink"/>
              </w:rPr>
              <w:t>4</w:t>
            </w:r>
            <w:r>
              <w:rPr>
                <w:rStyle w:val="IndexLink"/>
                <w:rtl w:val="true"/>
              </w:rPr>
              <w:t>-</w:t>
            </w:r>
            <w:r>
              <w:rPr>
                <w:rStyle w:val="IndexLink"/>
                <w:rtl w:val="true"/>
              </w:rPr>
              <w:t>پاداش نیکو کاران</w:t>
            </w:r>
            <w:r>
              <w:rPr>
                <w:rStyle w:val="IndexLink"/>
                <w:rtl w:val="true"/>
              </w:rPr>
              <w:t>]</w:t>
              <w:tab/>
            </w:r>
            <w:r>
              <w:rPr>
                <w:rStyle w:val="IndexLink"/>
              </w:rPr>
              <w:t>377</w:t>
            </w:r>
          </w:hyperlink>
        </w:p>
        <w:p>
          <w:pPr>
            <w:pStyle w:val="Contents3"/>
            <w:tabs>
              <w:tab w:val="clear" w:pos="8459"/>
              <w:tab w:val="right" w:pos="9026" w:leader="dot"/>
            </w:tabs>
            <w:rPr/>
          </w:pPr>
          <w:hyperlink w:anchor="__RefHeading___Toc1636569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377</w:t>
            </w:r>
          </w:hyperlink>
        </w:p>
        <w:p>
          <w:pPr>
            <w:pStyle w:val="Contents4"/>
            <w:tabs>
              <w:tab w:val="clear" w:pos="8176"/>
              <w:tab w:val="right" w:pos="9026" w:leader="dot"/>
            </w:tabs>
            <w:rPr/>
          </w:pPr>
          <w:hyperlink w:anchor="__RefHeading___Toc1636571_1067777946">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1636573_1067777946">
            <w:r>
              <w:rPr>
                <w:webHidden/>
                <w:rStyle w:val="IndexLink"/>
                <w:rtl w:val="true"/>
              </w:rPr>
              <w:t>ترجمه</w:t>
            </w:r>
            <w:r>
              <w:rPr>
                <w:rStyle w:val="IndexLink"/>
                <w:rtl w:val="true"/>
              </w:rPr>
              <w:t>:</w:t>
              <w:tab/>
            </w:r>
            <w:r>
              <w:rPr>
                <w:rStyle w:val="IndexLink"/>
              </w:rPr>
              <w:t>377</w:t>
            </w:r>
          </w:hyperlink>
        </w:p>
        <w:p>
          <w:pPr>
            <w:pStyle w:val="Contents4"/>
            <w:tabs>
              <w:tab w:val="clear" w:pos="8176"/>
              <w:tab w:val="right" w:pos="9026" w:leader="dot"/>
            </w:tabs>
            <w:rPr/>
          </w:pPr>
          <w:hyperlink w:anchor="__RefHeading___Toc1636575_1067777946">
            <w:r>
              <w:rPr>
                <w:webHidden/>
                <w:rStyle w:val="IndexLink"/>
                <w:rtl w:val="true"/>
              </w:rPr>
              <w:t>تفسیر</w:t>
            </w:r>
            <w:r>
              <w:rPr>
                <w:rStyle w:val="IndexLink"/>
                <w:rtl w:val="true"/>
              </w:rPr>
              <w:t>:</w:t>
              <w:tab/>
            </w:r>
            <w:r>
              <w:rPr>
                <w:rStyle w:val="IndexLink"/>
              </w:rPr>
              <w:t>378</w:t>
            </w:r>
          </w:hyperlink>
        </w:p>
        <w:p>
          <w:pPr>
            <w:pStyle w:val="Contents5"/>
            <w:tabs>
              <w:tab w:val="clear" w:pos="7892"/>
              <w:tab w:val="right" w:pos="9026" w:leader="dot"/>
            </w:tabs>
            <w:rPr/>
          </w:pPr>
          <w:hyperlink w:anchor="__RefHeading___Toc1636577_1067777946">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1636579_1067777946">
            <w:r>
              <w:rPr>
                <w:webHidden/>
                <w:rStyle w:val="IndexLink"/>
                <w:rtl w:val="true"/>
              </w:rPr>
              <w:t>عشق سوزان همسر عزیز مصر</w:t>
            </w:r>
            <w:r>
              <w:rPr>
                <w:rStyle w:val="IndexLink"/>
                <w:rtl w:val="true"/>
              </w:rPr>
              <w:t>.</w:t>
              <w:tab/>
            </w:r>
            <w:r>
              <w:rPr>
                <w:rStyle w:val="IndexLink"/>
              </w:rPr>
              <w:t>378</w:t>
            </w:r>
          </w:hyperlink>
        </w:p>
        <w:p>
          <w:pPr>
            <w:pStyle w:val="Contents5"/>
            <w:tabs>
              <w:tab w:val="clear" w:pos="7892"/>
              <w:tab w:val="right" w:pos="9026" w:leader="dot"/>
            </w:tabs>
            <w:rPr/>
          </w:pPr>
          <w:hyperlink w:anchor="__RefHeading___Toc1636581_1067777946">
            <w:r>
              <w:rPr>
                <w:webHidden/>
                <w:rStyle w:val="IndexLink"/>
                <w:rtl w:val="true"/>
              </w:rPr>
              <w:t>منظور از</w:t>
            </w:r>
            <w:r>
              <w:rPr>
                <w:rStyle w:val="IndexLink"/>
                <w:rtl w:val="true"/>
              </w:rPr>
              <w:t>"</w:t>
            </w:r>
            <w:r>
              <w:rPr>
                <w:rStyle w:val="IndexLink"/>
                <w:rtl w:val="true"/>
              </w:rPr>
              <w:t>رب</w:t>
            </w:r>
            <w:r>
              <w:rPr>
                <w:rStyle w:val="IndexLink"/>
                <w:rtl w:val="true"/>
              </w:rPr>
              <w:t>"</w:t>
            </w:r>
            <w:r>
              <w:rPr>
                <w:rStyle w:val="IndexLink"/>
                <w:rtl w:val="true"/>
              </w:rPr>
              <w:t>در این جمله کیست؟</w:t>
            </w:r>
            <w:r>
              <w:rPr>
                <w:rStyle w:val="IndexLink"/>
                <w:rtl w:val="true"/>
              </w:rPr>
              <w:t>.</w:t>
              <w:tab/>
            </w:r>
            <w:r>
              <w:rPr>
                <w:rStyle w:val="IndexLink"/>
              </w:rPr>
              <w:t>380</w:t>
            </w:r>
          </w:hyperlink>
        </w:p>
        <w:p>
          <w:pPr>
            <w:pStyle w:val="Contents5"/>
            <w:tabs>
              <w:tab w:val="clear" w:pos="7892"/>
              <w:tab w:val="right" w:pos="9026" w:leader="dot"/>
            </w:tabs>
            <w:rPr/>
          </w:pPr>
          <w:hyperlink w:anchor="__RefHeading___Toc1636583_1067777946">
            <w:r>
              <w:rPr>
                <w:webHidden/>
                <w:rStyle w:val="IndexLink"/>
                <w:rtl w:val="true"/>
              </w:rPr>
              <w:t>منظور از برهان پروردگار چیست؟</w:t>
            </w:r>
            <w:r>
              <w:rPr>
                <w:rStyle w:val="IndexLink"/>
                <w:rtl w:val="true"/>
              </w:rPr>
              <w:tab/>
            </w:r>
            <w:r>
              <w:rPr>
                <w:rStyle w:val="IndexLink"/>
              </w:rPr>
              <w:t>385</w:t>
            </w:r>
          </w:hyperlink>
        </w:p>
        <w:p>
          <w:pPr>
            <w:pStyle w:val="Contents4"/>
            <w:tabs>
              <w:tab w:val="clear" w:pos="8176"/>
              <w:tab w:val="right" w:pos="9026" w:leader="dot"/>
            </w:tabs>
            <w:rPr/>
          </w:pPr>
          <w:hyperlink w:anchor="__RefHeading___Toc1636585_1067777946">
            <w:r>
              <w:rPr>
                <w:webHidden/>
                <w:rStyle w:val="IndexLink"/>
                <w:rtl w:val="true"/>
              </w:rPr>
              <w:t>نکته‌ها</w:t>
            </w:r>
            <w:r>
              <w:rPr>
                <w:rStyle w:val="IndexLink"/>
                <w:rtl w:val="true"/>
              </w:rPr>
              <w:t>:</w:t>
              <w:tab/>
            </w:r>
            <w:r>
              <w:rPr>
                <w:rStyle w:val="IndexLink"/>
              </w:rPr>
              <w:t>387</w:t>
            </w:r>
          </w:hyperlink>
        </w:p>
        <w:p>
          <w:pPr>
            <w:pStyle w:val="Contents5"/>
            <w:tabs>
              <w:tab w:val="clear" w:pos="7892"/>
              <w:tab w:val="right" w:pos="9026" w:leader="dot"/>
            </w:tabs>
            <w:rPr/>
          </w:pPr>
          <w:hyperlink w:anchor="__RefHeading___Toc1636587_1067777946">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1636589_1067777946">
            <w:r>
              <w:rPr>
                <w:webHidden/>
                <w:rStyle w:val="IndexLink"/>
              </w:rPr>
              <w:t>1</w:t>
            </w:r>
            <w:r>
              <w:rPr>
                <w:rStyle w:val="IndexLink"/>
                <w:rtl w:val="true"/>
              </w:rPr>
              <w:t>-</w:t>
            </w:r>
            <w:r>
              <w:rPr>
                <w:rStyle w:val="IndexLink"/>
                <w:rtl w:val="true"/>
              </w:rPr>
              <w:t>جهاد با نفس</w:t>
            </w:r>
            <w:r>
              <w:rPr>
                <w:rStyle w:val="IndexLink"/>
                <w:rtl w:val="true"/>
              </w:rPr>
              <w:t>.</w:t>
              <w:tab/>
            </w:r>
            <w:r>
              <w:rPr>
                <w:rStyle w:val="IndexLink"/>
              </w:rPr>
              <w:t>387</w:t>
            </w:r>
          </w:hyperlink>
        </w:p>
        <w:p>
          <w:pPr>
            <w:pStyle w:val="Contents5"/>
            <w:tabs>
              <w:tab w:val="clear" w:pos="7892"/>
              <w:tab w:val="right" w:pos="9026" w:leader="dot"/>
            </w:tabs>
            <w:rPr/>
          </w:pPr>
          <w:hyperlink w:anchor="__RefHeading___Toc1636591_1067777946">
            <w:r>
              <w:rPr>
                <w:webHidden/>
                <w:rStyle w:val="IndexLink"/>
              </w:rPr>
              <w:t>2</w:t>
            </w:r>
            <w:r>
              <w:rPr>
                <w:rStyle w:val="IndexLink"/>
                <w:rtl w:val="true"/>
              </w:rPr>
              <w:t>-</w:t>
            </w:r>
            <w:r>
              <w:rPr>
                <w:rStyle w:val="IndexLink"/>
                <w:rtl w:val="true"/>
              </w:rPr>
              <w:t>پاداش اخلاص</w:t>
            </w:r>
            <w:r>
              <w:rPr>
                <w:rStyle w:val="IndexLink"/>
                <w:rtl w:val="true"/>
              </w:rPr>
              <w:t>.</w:t>
              <w:tab/>
            </w:r>
            <w:r>
              <w:rPr>
                <w:rStyle w:val="IndexLink"/>
              </w:rPr>
              <w:t>389</w:t>
            </w:r>
          </w:hyperlink>
        </w:p>
        <w:p>
          <w:pPr>
            <w:pStyle w:val="Contents5"/>
            <w:tabs>
              <w:tab w:val="clear" w:pos="7892"/>
              <w:tab w:val="right" w:pos="9026" w:leader="dot"/>
            </w:tabs>
            <w:rPr/>
          </w:pPr>
          <w:hyperlink w:anchor="__RefHeading___Toc1636593_1067777946">
            <w:r>
              <w:rPr>
                <w:webHidden/>
                <w:rStyle w:val="IndexLink"/>
              </w:rPr>
              <w:t>3</w:t>
            </w:r>
            <w:r>
              <w:rPr>
                <w:rStyle w:val="IndexLink"/>
                <w:rtl w:val="true"/>
              </w:rPr>
              <w:t>-</w:t>
            </w:r>
            <w:r>
              <w:rPr>
                <w:rStyle w:val="IndexLink"/>
                <w:rtl w:val="true"/>
              </w:rPr>
              <w:t>متانت و عفت بیان</w:t>
            </w:r>
            <w:r>
              <w:rPr>
                <w:rStyle w:val="IndexLink"/>
                <w:rtl w:val="true"/>
              </w:rPr>
              <w:t>.</w:t>
              <w:tab/>
            </w:r>
            <w:r>
              <w:rPr>
                <w:rStyle w:val="IndexLink"/>
              </w:rPr>
              <w:t>390</w:t>
            </w:r>
          </w:hyperlink>
        </w:p>
        <w:p>
          <w:pPr>
            <w:pStyle w:val="Contents4"/>
            <w:tabs>
              <w:tab w:val="clear" w:pos="8176"/>
              <w:tab w:val="right" w:pos="9026" w:leader="dot"/>
            </w:tabs>
            <w:rPr/>
          </w:pPr>
          <w:hyperlink w:anchor="__RefHeading___Toc1636595_1067777946">
            <w:r>
              <w:rPr>
                <w:webHidden/>
                <w:rStyle w:val="IndexLink"/>
                <w:rtl w:val="true"/>
              </w:rPr>
              <w:t>[</w:t>
            </w:r>
            <w:r>
              <w:rPr>
                <w:rStyle w:val="IndexLink"/>
                <w:rtl w:val="true"/>
              </w:rPr>
              <w:t>نکات قابل دقت آیه</w:t>
            </w:r>
            <w:r>
              <w:rPr>
                <w:rStyle w:val="IndexLink"/>
                <w:rtl w:val="true"/>
              </w:rPr>
              <w:t>]</w:t>
              <w:tab/>
            </w:r>
            <w:r>
              <w:rPr>
                <w:rStyle w:val="IndexLink"/>
              </w:rPr>
              <w:t>392</w:t>
            </w:r>
          </w:hyperlink>
        </w:p>
        <w:p>
          <w:pPr>
            <w:pStyle w:val="Contents5"/>
            <w:tabs>
              <w:tab w:val="clear" w:pos="7892"/>
              <w:tab w:val="right" w:pos="9026" w:leader="dot"/>
            </w:tabs>
            <w:rPr/>
          </w:pPr>
          <w:hyperlink w:anchor="__RefHeading___Toc1636597_1067777946">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1636599_1067777946">
            <w:r>
              <w:rPr>
                <w:webHidden/>
                <w:rStyle w:val="IndexLink"/>
                <w:rtl w:val="true"/>
              </w:rPr>
              <w:t>[</w:t>
            </w:r>
            <w:r>
              <w:rPr>
                <w:rStyle w:val="IndexLink"/>
              </w:rPr>
              <w:t>1</w:t>
            </w:r>
            <w:r>
              <w:rPr>
                <w:rStyle w:val="IndexLink"/>
                <w:rtl w:val="true"/>
              </w:rPr>
              <w:t>-</w:t>
            </w:r>
            <w:r>
              <w:rPr>
                <w:rStyle w:val="IndexLink"/>
                <w:rtl w:val="true"/>
              </w:rPr>
              <w:t>کلمه</w:t>
            </w:r>
            <w:r>
              <w:rPr>
                <w:rStyle w:val="IndexLink"/>
                <w:rtl w:val="true"/>
              </w:rPr>
              <w:t>"</w:t>
            </w:r>
            <w:r>
              <w:rPr>
                <w:rStyle w:val="IndexLink"/>
                <w:rtl w:val="true"/>
              </w:rPr>
              <w:t>راود</w:t>
            </w:r>
            <w:r>
              <w:rPr>
                <w:rStyle w:val="IndexLink"/>
                <w:rtl w:val="true"/>
              </w:rPr>
              <w:t>"]</w:t>
              <w:tab/>
            </w:r>
            <w:r>
              <w:rPr>
                <w:rStyle w:val="IndexLink"/>
              </w:rPr>
              <w:t>392</w:t>
            </w:r>
          </w:hyperlink>
        </w:p>
        <w:p>
          <w:pPr>
            <w:pStyle w:val="Contents5"/>
            <w:tabs>
              <w:tab w:val="clear" w:pos="7892"/>
              <w:tab w:val="right" w:pos="9026" w:leader="dot"/>
            </w:tabs>
            <w:rPr/>
          </w:pPr>
          <w:hyperlink w:anchor="__RefHeading___Toc1636601_1067777946">
            <w:r>
              <w:rPr>
                <w:webHidden/>
                <w:rStyle w:val="IndexLink"/>
                <w:rtl w:val="true"/>
              </w:rPr>
              <w:t>[</w:t>
            </w:r>
            <w:r>
              <w:rPr>
                <w:rStyle w:val="IndexLink"/>
              </w:rPr>
              <w:t>2</w:t>
            </w:r>
            <w:r>
              <w:rPr>
                <w:rStyle w:val="IndexLink"/>
                <w:rtl w:val="true"/>
              </w:rPr>
              <w:t xml:space="preserve">-" </w:t>
            </w:r>
            <w:r>
              <w:rPr>
                <w:rStyle w:val="IndexLink"/>
                <w:rtl w:val="true"/>
              </w:rPr>
              <w:t xml:space="preserve">اَلَّتِی هُوَ فِی بَیْتِهٰا </w:t>
            </w:r>
            <w:r>
              <w:rPr>
                <w:rStyle w:val="IndexLink"/>
                <w:rtl w:val="true"/>
              </w:rPr>
              <w:t>"]</w:t>
              <w:tab/>
            </w:r>
            <w:r>
              <w:rPr>
                <w:rStyle w:val="IndexLink"/>
              </w:rPr>
              <w:t>392</w:t>
            </w:r>
          </w:hyperlink>
        </w:p>
        <w:p>
          <w:pPr>
            <w:pStyle w:val="Contents5"/>
            <w:tabs>
              <w:tab w:val="clear" w:pos="7892"/>
              <w:tab w:val="right" w:pos="9026" w:leader="dot"/>
            </w:tabs>
            <w:rPr/>
          </w:pPr>
          <w:hyperlink w:anchor="__RefHeading___Toc1636603_1067777946">
            <w:r>
              <w:rPr>
                <w:webHidden/>
                <w:rStyle w:val="IndexLink"/>
                <w:rtl w:val="true"/>
              </w:rPr>
              <w:t>[</w:t>
            </w:r>
            <w:r>
              <w:rPr>
                <w:rStyle w:val="IndexLink"/>
              </w:rPr>
              <w:t>3</w:t>
            </w:r>
            <w:r>
              <w:rPr>
                <w:rStyle w:val="IndexLink"/>
                <w:rtl w:val="true"/>
              </w:rPr>
              <w:t xml:space="preserve">-" </w:t>
            </w:r>
            <w:r>
              <w:rPr>
                <w:rStyle w:val="IndexLink"/>
                <w:rtl w:val="true"/>
              </w:rPr>
              <w:t xml:space="preserve">غَلَّقَتِ الْأَبْوٰابَ </w:t>
            </w:r>
            <w:r>
              <w:rPr>
                <w:rStyle w:val="IndexLink"/>
                <w:rtl w:val="true"/>
              </w:rPr>
              <w:t>"]</w:t>
              <w:tab/>
            </w:r>
            <w:r>
              <w:rPr>
                <w:rStyle w:val="IndexLink"/>
              </w:rPr>
              <w:t>392</w:t>
            </w:r>
          </w:hyperlink>
        </w:p>
        <w:p>
          <w:pPr>
            <w:pStyle w:val="Contents5"/>
            <w:tabs>
              <w:tab w:val="clear" w:pos="7892"/>
              <w:tab w:val="right" w:pos="9026" w:leader="dot"/>
            </w:tabs>
            <w:rPr/>
          </w:pPr>
          <w:hyperlink w:anchor="__RefHeading___Toc1636605_1067777946">
            <w:r>
              <w:rPr>
                <w:webHidden/>
                <w:rStyle w:val="IndexLink"/>
                <w:rtl w:val="true"/>
              </w:rPr>
              <w:t>[</w:t>
            </w:r>
            <w:r>
              <w:rPr>
                <w:rStyle w:val="IndexLink"/>
              </w:rPr>
              <w:t>4</w:t>
            </w:r>
            <w:r>
              <w:rPr>
                <w:rStyle w:val="IndexLink"/>
                <w:rtl w:val="true"/>
              </w:rPr>
              <w:t xml:space="preserve">-" </w:t>
            </w:r>
            <w:r>
              <w:rPr>
                <w:rStyle w:val="IndexLink"/>
                <w:rtl w:val="true"/>
              </w:rPr>
              <w:t xml:space="preserve">قٰالَتْ هَیْتَ لَکَ </w:t>
            </w:r>
            <w:r>
              <w:rPr>
                <w:rStyle w:val="IndexLink"/>
                <w:rtl w:val="true"/>
              </w:rPr>
              <w:t>"]</w:t>
              <w:tab/>
            </w:r>
            <w:r>
              <w:rPr>
                <w:rStyle w:val="IndexLink"/>
              </w:rPr>
              <w:t>392</w:t>
            </w:r>
          </w:hyperlink>
        </w:p>
        <w:p>
          <w:pPr>
            <w:pStyle w:val="Contents5"/>
            <w:tabs>
              <w:tab w:val="clear" w:pos="7892"/>
              <w:tab w:val="right" w:pos="9026" w:leader="dot"/>
            </w:tabs>
            <w:rPr/>
          </w:pPr>
          <w:hyperlink w:anchor="__RefHeading___Toc1636607_1067777946">
            <w:r>
              <w:rPr>
                <w:webHidden/>
                <w:rStyle w:val="IndexLink"/>
                <w:rtl w:val="true"/>
              </w:rPr>
              <w:t>[</w:t>
            </w:r>
            <w:r>
              <w:rPr>
                <w:rStyle w:val="IndexLink"/>
              </w:rPr>
              <w:t>5</w:t>
            </w:r>
            <w:r>
              <w:rPr>
                <w:rStyle w:val="IndexLink"/>
                <w:rtl w:val="true"/>
              </w:rPr>
              <w:t>-"</w:t>
            </w:r>
            <w:r>
              <w:rPr>
                <w:rStyle w:val="IndexLink"/>
                <w:rtl w:val="true"/>
              </w:rPr>
              <w:t>معاذ اللّٰه</w:t>
            </w:r>
            <w:r>
              <w:rPr>
                <w:rStyle w:val="IndexLink"/>
                <w:rtl w:val="true"/>
              </w:rPr>
              <w:t>"]</w:t>
              <w:tab/>
            </w:r>
            <w:r>
              <w:rPr>
                <w:rStyle w:val="IndexLink"/>
              </w:rPr>
              <w:t>392</w:t>
            </w:r>
          </w:hyperlink>
        </w:p>
        <w:p>
          <w:pPr>
            <w:pStyle w:val="Contents5"/>
            <w:tabs>
              <w:tab w:val="clear" w:pos="7892"/>
              <w:tab w:val="right" w:pos="9026" w:leader="dot"/>
            </w:tabs>
            <w:rPr/>
          </w:pPr>
          <w:hyperlink w:anchor="__RefHeading___Toc1636609_1067777946">
            <w:r>
              <w:rPr>
                <w:webHidden/>
                <w:rStyle w:val="IndexLink"/>
                <w:rtl w:val="true"/>
              </w:rPr>
              <w:t>[</w:t>
            </w:r>
            <w:r>
              <w:rPr>
                <w:rStyle w:val="IndexLink"/>
              </w:rPr>
              <w:t>6</w:t>
            </w:r>
            <w:r>
              <w:rPr>
                <w:rStyle w:val="IndexLink"/>
                <w:rtl w:val="true"/>
              </w:rPr>
              <w:t xml:space="preserve">- </w:t>
            </w:r>
            <w:r>
              <w:rPr>
                <w:rStyle w:val="IndexLink"/>
                <w:rtl w:val="true"/>
              </w:rPr>
              <w:t xml:space="preserve">لَقَدْ هَمَّتْ بِهِ </w:t>
            </w:r>
            <w:r>
              <w:rPr>
                <w:rStyle w:val="IndexLink"/>
                <w:rtl w:val="true"/>
              </w:rPr>
              <w:t>]</w:t>
              <w:tab/>
            </w:r>
            <w:r>
              <w:rPr>
                <w:rStyle w:val="IndexLink"/>
              </w:rPr>
              <w:t>393</w:t>
            </w:r>
          </w:hyperlink>
        </w:p>
        <w:p>
          <w:pPr>
            <w:pStyle w:val="Contents3"/>
            <w:tabs>
              <w:tab w:val="clear" w:pos="8459"/>
              <w:tab w:val="right" w:pos="9026" w:leader="dot"/>
            </w:tabs>
            <w:rPr/>
          </w:pPr>
          <w:hyperlink w:anchor="__RefHeading___Toc1636611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394</w:t>
            </w:r>
          </w:hyperlink>
        </w:p>
        <w:p>
          <w:pPr>
            <w:pStyle w:val="Contents4"/>
            <w:tabs>
              <w:tab w:val="clear" w:pos="8176"/>
              <w:tab w:val="right" w:pos="9026" w:leader="dot"/>
            </w:tabs>
            <w:rPr/>
          </w:pPr>
          <w:hyperlink w:anchor="__RefHeading___Toc1636613_1067777946">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1636615_1067777946">
            <w:r>
              <w:rPr>
                <w:webHidden/>
                <w:rStyle w:val="IndexLink"/>
                <w:rtl w:val="true"/>
              </w:rPr>
              <w:t>ترجمه</w:t>
            </w:r>
            <w:r>
              <w:rPr>
                <w:rStyle w:val="IndexLink"/>
                <w:rtl w:val="true"/>
              </w:rPr>
              <w:t>:</w:t>
              <w:tab/>
            </w:r>
            <w:r>
              <w:rPr>
                <w:rStyle w:val="IndexLink"/>
              </w:rPr>
              <w:t>394</w:t>
            </w:r>
          </w:hyperlink>
        </w:p>
        <w:p>
          <w:pPr>
            <w:pStyle w:val="Contents4"/>
            <w:tabs>
              <w:tab w:val="clear" w:pos="8176"/>
              <w:tab w:val="right" w:pos="9026" w:leader="dot"/>
            </w:tabs>
            <w:rPr/>
          </w:pPr>
          <w:hyperlink w:anchor="__RefHeading___Toc1636617_1067777946">
            <w:r>
              <w:rPr>
                <w:webHidden/>
                <w:rStyle w:val="IndexLink"/>
                <w:rtl w:val="true"/>
              </w:rPr>
              <w:t>تفسیر</w:t>
            </w:r>
            <w:r>
              <w:rPr>
                <w:rStyle w:val="IndexLink"/>
                <w:rtl w:val="true"/>
              </w:rPr>
              <w:t>:</w:t>
              <w:tab/>
            </w:r>
            <w:r>
              <w:rPr>
                <w:rStyle w:val="IndexLink"/>
              </w:rPr>
              <w:t>395</w:t>
            </w:r>
          </w:hyperlink>
        </w:p>
        <w:p>
          <w:pPr>
            <w:pStyle w:val="Contents4"/>
            <w:tabs>
              <w:tab w:val="clear" w:pos="8176"/>
              <w:tab w:val="right" w:pos="9026" w:leader="dot"/>
            </w:tabs>
            <w:rPr/>
          </w:pPr>
          <w:hyperlink w:anchor="__RefHeading___Toc1636619_1067777946">
            <w:r>
              <w:rPr>
                <w:webHidden/>
                <w:rStyle w:val="IndexLink"/>
                <w:rtl w:val="true"/>
              </w:rPr>
              <w:t>نکته‌ها</w:t>
            </w:r>
            <w:r>
              <w:rPr>
                <w:rStyle w:val="IndexLink"/>
                <w:rtl w:val="true"/>
              </w:rPr>
              <w:t>:</w:t>
              <w:tab/>
            </w:r>
            <w:r>
              <w:rPr>
                <w:rStyle w:val="IndexLink"/>
              </w:rPr>
              <w:t>399</w:t>
            </w:r>
          </w:hyperlink>
        </w:p>
        <w:p>
          <w:pPr>
            <w:pStyle w:val="Contents5"/>
            <w:tabs>
              <w:tab w:val="clear" w:pos="7892"/>
              <w:tab w:val="right" w:pos="9026" w:leader="dot"/>
            </w:tabs>
            <w:rPr/>
          </w:pPr>
          <w:hyperlink w:anchor="__RefHeading___Toc1636621_1067777946">
            <w:r>
              <w:rPr>
                <w:webHidden/>
                <w:rStyle w:val="IndexLink"/>
                <w:rtl w:val="true"/>
              </w:rPr>
              <w:t>اشاره</w:t>
            </w:r>
            <w:r>
              <w:rPr>
                <w:rStyle w:val="IndexLink"/>
                <w:rtl w:val="true"/>
              </w:rPr>
              <w:tab/>
            </w:r>
            <w:r>
              <w:rPr>
                <w:rStyle w:val="IndexLink"/>
              </w:rPr>
              <w:t>399</w:t>
            </w:r>
          </w:hyperlink>
        </w:p>
        <w:p>
          <w:pPr>
            <w:pStyle w:val="Contents5"/>
            <w:tabs>
              <w:tab w:val="clear" w:pos="7892"/>
              <w:tab w:val="right" w:pos="9026" w:leader="dot"/>
            </w:tabs>
            <w:rPr/>
          </w:pPr>
          <w:hyperlink w:anchor="__RefHeading___Toc1636623_1067777946">
            <w:r>
              <w:rPr>
                <w:webHidden/>
                <w:rStyle w:val="IndexLink"/>
              </w:rPr>
              <w:t>1</w:t>
            </w:r>
            <w:r>
              <w:rPr>
                <w:rStyle w:val="IndexLink"/>
                <w:rtl w:val="true"/>
              </w:rPr>
              <w:t>-</w:t>
            </w:r>
            <w:r>
              <w:rPr>
                <w:rStyle w:val="IndexLink"/>
                <w:rtl w:val="true"/>
              </w:rPr>
              <w:t>شاهد که بود؟</w:t>
            </w:r>
            <w:r>
              <w:rPr>
                <w:rStyle w:val="IndexLink"/>
                <w:rtl w:val="true"/>
              </w:rPr>
              <w:t>.</w:t>
              <w:tab/>
            </w:r>
            <w:r>
              <w:rPr>
                <w:rStyle w:val="IndexLink"/>
              </w:rPr>
              <w:t>399</w:t>
            </w:r>
          </w:hyperlink>
        </w:p>
        <w:p>
          <w:pPr>
            <w:pStyle w:val="Contents5"/>
            <w:tabs>
              <w:tab w:val="clear" w:pos="7892"/>
              <w:tab w:val="right" w:pos="9026" w:leader="dot"/>
            </w:tabs>
            <w:rPr/>
          </w:pPr>
          <w:hyperlink w:anchor="__RefHeading___Toc1636625_1067777946">
            <w:r>
              <w:rPr>
                <w:webHidden/>
                <w:rStyle w:val="IndexLink"/>
              </w:rPr>
              <w:t>2</w:t>
            </w:r>
            <w:r>
              <w:rPr>
                <w:rStyle w:val="IndexLink"/>
                <w:rtl w:val="true"/>
              </w:rPr>
              <w:t>-</w:t>
            </w:r>
            <w:r>
              <w:rPr>
                <w:rStyle w:val="IndexLink"/>
                <w:rtl w:val="true"/>
              </w:rPr>
              <w:t>چرا عکس العمل عزیز مصر،خفیف بود؟</w:t>
            </w:r>
            <w:r>
              <w:rPr>
                <w:rStyle w:val="IndexLink"/>
                <w:rtl w:val="true"/>
              </w:rPr>
              <w:t>.</w:t>
              <w:tab/>
            </w:r>
            <w:r>
              <w:rPr>
                <w:rStyle w:val="IndexLink"/>
              </w:rPr>
              <w:t>400</w:t>
            </w:r>
          </w:hyperlink>
        </w:p>
        <w:p>
          <w:pPr>
            <w:pStyle w:val="Contents5"/>
            <w:tabs>
              <w:tab w:val="clear" w:pos="7892"/>
              <w:tab w:val="right" w:pos="9026" w:leader="dot"/>
            </w:tabs>
            <w:rPr/>
          </w:pPr>
          <w:hyperlink w:anchor="__RefHeading___Toc1636627_1067777946">
            <w:r>
              <w:rPr>
                <w:webHidden/>
                <w:rStyle w:val="IndexLink"/>
              </w:rPr>
              <w:t>3</w:t>
            </w:r>
            <w:r>
              <w:rPr>
                <w:rStyle w:val="IndexLink"/>
                <w:rtl w:val="true"/>
              </w:rPr>
              <w:t>-</w:t>
            </w:r>
            <w:r>
              <w:rPr>
                <w:rStyle w:val="IndexLink"/>
                <w:rtl w:val="true"/>
              </w:rPr>
              <w:t>حمایت خدا در لحظات بحرانی</w:t>
            </w:r>
            <w:r>
              <w:rPr>
                <w:rStyle w:val="IndexLink"/>
                <w:rtl w:val="true"/>
              </w:rPr>
              <w:tab/>
            </w:r>
            <w:r>
              <w:rPr>
                <w:rStyle w:val="IndexLink"/>
              </w:rPr>
              <w:t>400</w:t>
            </w:r>
          </w:hyperlink>
        </w:p>
        <w:p>
          <w:pPr>
            <w:pStyle w:val="Contents5"/>
            <w:tabs>
              <w:tab w:val="clear" w:pos="7892"/>
              <w:tab w:val="right" w:pos="9026" w:leader="dot"/>
            </w:tabs>
            <w:rPr/>
          </w:pPr>
          <w:hyperlink w:anchor="__RefHeading___Toc1636629_1067777946">
            <w:r>
              <w:rPr>
                <w:webHidden/>
                <w:rStyle w:val="IndexLink"/>
              </w:rPr>
              <w:t>4</w:t>
            </w:r>
            <w:r>
              <w:rPr>
                <w:rStyle w:val="IndexLink"/>
                <w:rtl w:val="true"/>
              </w:rPr>
              <w:t>-</w:t>
            </w:r>
            <w:r>
              <w:rPr>
                <w:rStyle w:val="IndexLink"/>
                <w:rtl w:val="true"/>
              </w:rPr>
              <w:t>نقشه همسر عزیز مصر</w:t>
            </w:r>
            <w:r>
              <w:rPr>
                <w:rStyle w:val="IndexLink"/>
                <w:rtl w:val="true"/>
              </w:rPr>
              <w:tab/>
            </w:r>
            <w:r>
              <w:rPr>
                <w:rStyle w:val="IndexLink"/>
              </w:rPr>
              <w:t>401</w:t>
            </w:r>
          </w:hyperlink>
        </w:p>
        <w:p>
          <w:pPr>
            <w:pStyle w:val="Contents3"/>
            <w:tabs>
              <w:tab w:val="clear" w:pos="8459"/>
              <w:tab w:val="right" w:pos="9026" w:leader="dot"/>
            </w:tabs>
            <w:rPr/>
          </w:pPr>
          <w:hyperlink w:anchor="__RefHeading___Toc1636631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403</w:t>
            </w:r>
          </w:hyperlink>
        </w:p>
        <w:p>
          <w:pPr>
            <w:pStyle w:val="Contents4"/>
            <w:tabs>
              <w:tab w:val="clear" w:pos="8176"/>
              <w:tab w:val="right" w:pos="9026" w:leader="dot"/>
            </w:tabs>
            <w:rPr/>
          </w:pPr>
          <w:hyperlink w:anchor="__RefHeading___Toc1636633_1067777946">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1636635_1067777946">
            <w:r>
              <w:rPr>
                <w:webHidden/>
                <w:rStyle w:val="IndexLink"/>
                <w:rtl w:val="true"/>
              </w:rPr>
              <w:t>ترجمه</w:t>
            </w:r>
            <w:r>
              <w:rPr>
                <w:rStyle w:val="IndexLink"/>
                <w:rtl w:val="true"/>
              </w:rPr>
              <w:t>:</w:t>
              <w:tab/>
            </w:r>
            <w:r>
              <w:rPr>
                <w:rStyle w:val="IndexLink"/>
              </w:rPr>
              <w:t>403</w:t>
            </w:r>
          </w:hyperlink>
        </w:p>
        <w:p>
          <w:pPr>
            <w:pStyle w:val="Contents4"/>
            <w:tabs>
              <w:tab w:val="clear" w:pos="8176"/>
              <w:tab w:val="right" w:pos="9026" w:leader="dot"/>
            </w:tabs>
            <w:rPr/>
          </w:pPr>
          <w:hyperlink w:anchor="__RefHeading___Toc1636637_1067777946">
            <w:r>
              <w:rPr>
                <w:webHidden/>
                <w:rStyle w:val="IndexLink"/>
                <w:rtl w:val="true"/>
              </w:rPr>
              <w:t>تفسیر</w:t>
            </w:r>
            <w:r>
              <w:rPr>
                <w:rStyle w:val="IndexLink"/>
                <w:rtl w:val="true"/>
              </w:rPr>
              <w:t>:</w:t>
              <w:tab/>
            </w:r>
            <w:r>
              <w:rPr>
                <w:rStyle w:val="IndexLink"/>
              </w:rPr>
              <w:t>404</w:t>
            </w:r>
          </w:hyperlink>
        </w:p>
        <w:p>
          <w:pPr>
            <w:pStyle w:val="Contents4"/>
            <w:tabs>
              <w:tab w:val="clear" w:pos="8176"/>
              <w:tab w:val="right" w:pos="9026" w:leader="dot"/>
            </w:tabs>
            <w:rPr/>
          </w:pPr>
          <w:hyperlink w:anchor="__RefHeading___Toc1636639_1067777946">
            <w:r>
              <w:rPr>
                <w:webHidden/>
                <w:rStyle w:val="IndexLink"/>
                <w:rtl w:val="true"/>
              </w:rPr>
              <w:t>نکته‌ها</w:t>
            </w:r>
            <w:r>
              <w:rPr>
                <w:rStyle w:val="IndexLink"/>
                <w:rtl w:val="true"/>
              </w:rPr>
              <w:t>:</w:t>
              <w:tab/>
            </w:r>
            <w:r>
              <w:rPr>
                <w:rStyle w:val="IndexLink"/>
              </w:rPr>
              <w:t>411</w:t>
            </w:r>
          </w:hyperlink>
        </w:p>
        <w:p>
          <w:pPr>
            <w:pStyle w:val="Contents5"/>
            <w:tabs>
              <w:tab w:val="clear" w:pos="7892"/>
              <w:tab w:val="right" w:pos="9026" w:leader="dot"/>
            </w:tabs>
            <w:rPr/>
          </w:pPr>
          <w:hyperlink w:anchor="__RefHeading___Toc1636641_1067777946">
            <w:r>
              <w:rPr>
                <w:webHidden/>
                <w:rStyle w:val="IndexLink"/>
                <w:rtl w:val="true"/>
              </w:rPr>
              <w:t>اشاره</w:t>
            </w:r>
            <w:r>
              <w:rPr>
                <w:rStyle w:val="IndexLink"/>
                <w:rtl w:val="true"/>
              </w:rPr>
              <w:tab/>
            </w:r>
            <w:r>
              <w:rPr>
                <w:rStyle w:val="IndexLink"/>
              </w:rPr>
              <w:t>411</w:t>
            </w:r>
          </w:hyperlink>
        </w:p>
        <w:p>
          <w:pPr>
            <w:pStyle w:val="Contents5"/>
            <w:tabs>
              <w:tab w:val="clear" w:pos="7892"/>
              <w:tab w:val="right" w:pos="9026" w:leader="dot"/>
            </w:tabs>
            <w:rPr/>
          </w:pPr>
          <w:hyperlink w:anchor="__RefHeading___Toc1636643_1067777946">
            <w:r>
              <w:rPr>
                <w:webHidden/>
                <w:rStyle w:val="IndexLink"/>
                <w:rtl w:val="true"/>
              </w:rPr>
              <w:t>[</w:t>
            </w:r>
            <w:r>
              <w:rPr>
                <w:rStyle w:val="IndexLink"/>
              </w:rPr>
              <w:t>1</w:t>
            </w:r>
            <w:r>
              <w:rPr>
                <w:rStyle w:val="IndexLink"/>
                <w:rtl w:val="true"/>
              </w:rPr>
              <w:t>-</w:t>
            </w:r>
            <w:r>
              <w:rPr>
                <w:rStyle w:val="IndexLink"/>
                <w:rtl w:val="true"/>
              </w:rPr>
              <w:t>همسر عزیز و زنان مصر در راه رسیدن به مقصود به چه وسائلی متشبث شدند</w:t>
            </w:r>
            <w:r>
              <w:rPr>
                <w:rStyle w:val="IndexLink"/>
                <w:rtl w:val="true"/>
              </w:rPr>
              <w:t>]</w:t>
              <w:tab/>
            </w:r>
            <w:r>
              <w:rPr>
                <w:rStyle w:val="IndexLink"/>
              </w:rPr>
              <w:t>411</w:t>
            </w:r>
          </w:hyperlink>
        </w:p>
        <w:p>
          <w:pPr>
            <w:pStyle w:val="Contents5"/>
            <w:tabs>
              <w:tab w:val="clear" w:pos="7892"/>
              <w:tab w:val="right" w:pos="9026" w:leader="dot"/>
            </w:tabs>
            <w:rPr/>
          </w:pPr>
          <w:hyperlink w:anchor="__RefHeading___Toc1636645_1067777946">
            <w:r>
              <w:rPr>
                <w:webHidden/>
                <w:rStyle w:val="IndexLink"/>
                <w:rtl w:val="true"/>
              </w:rPr>
              <w:t>[</w:t>
            </w:r>
            <w:r>
              <w:rPr>
                <w:rStyle w:val="IndexLink"/>
              </w:rPr>
              <w:t>2</w:t>
            </w:r>
            <w:r>
              <w:rPr>
                <w:rStyle w:val="IndexLink"/>
                <w:rtl w:val="true"/>
              </w:rPr>
              <w:t>-</w:t>
            </w:r>
            <w:r>
              <w:rPr>
                <w:rStyle w:val="IndexLink"/>
                <w:rtl w:val="true"/>
              </w:rPr>
              <w:t>آنها که در کنار گودند خود را پاک نشان می‌دهند</w:t>
            </w:r>
            <w:r>
              <w:rPr>
                <w:rStyle w:val="IndexLink"/>
                <w:rtl w:val="true"/>
              </w:rPr>
              <w:t>]</w:t>
              <w:tab/>
            </w:r>
            <w:r>
              <w:rPr>
                <w:rStyle w:val="IndexLink"/>
              </w:rPr>
              <w:t>412</w:t>
            </w:r>
          </w:hyperlink>
        </w:p>
        <w:p>
          <w:pPr>
            <w:pStyle w:val="Contents5"/>
            <w:tabs>
              <w:tab w:val="clear" w:pos="7892"/>
              <w:tab w:val="right" w:pos="9026" w:leader="dot"/>
            </w:tabs>
            <w:rPr/>
          </w:pPr>
          <w:hyperlink w:anchor="__RefHeading___Toc1636647_1067777946">
            <w:r>
              <w:rPr>
                <w:webHidden/>
                <w:rStyle w:val="IndexLink"/>
                <w:rtl w:val="true"/>
              </w:rPr>
              <w:t>[</w:t>
            </w:r>
            <w:r>
              <w:rPr>
                <w:rStyle w:val="IndexLink"/>
              </w:rPr>
              <w:t>3</w:t>
            </w:r>
            <w:r>
              <w:rPr>
                <w:rStyle w:val="IndexLink"/>
                <w:rtl w:val="true"/>
              </w:rPr>
              <w:t>-</w:t>
            </w:r>
            <w:r>
              <w:rPr>
                <w:rStyle w:val="IndexLink"/>
                <w:rtl w:val="true"/>
              </w:rPr>
              <w:t>چرا یوسف وارد مجلس زنان شد؟</w:t>
            </w:r>
            <w:r>
              <w:rPr>
                <w:rStyle w:val="IndexLink"/>
                <w:rtl w:val="true"/>
              </w:rPr>
              <w:t>]</w:t>
              <w:tab/>
            </w:r>
            <w:r>
              <w:rPr>
                <w:rStyle w:val="IndexLink"/>
              </w:rPr>
              <w:t>412</w:t>
            </w:r>
          </w:hyperlink>
        </w:p>
        <w:p>
          <w:pPr>
            <w:pStyle w:val="Contents5"/>
            <w:tabs>
              <w:tab w:val="clear" w:pos="7892"/>
              <w:tab w:val="right" w:pos="9026" w:leader="dot"/>
            </w:tabs>
            <w:rPr/>
          </w:pPr>
          <w:hyperlink w:anchor="__RefHeading___Toc1636649_1067777946">
            <w:r>
              <w:rPr>
                <w:webHidden/>
                <w:rStyle w:val="IndexLink"/>
                <w:rtl w:val="true"/>
              </w:rPr>
              <w:t>[</w:t>
            </w:r>
            <w:r>
              <w:rPr>
                <w:rStyle w:val="IndexLink"/>
              </w:rPr>
              <w:t>4</w:t>
            </w:r>
            <w:r>
              <w:rPr>
                <w:rStyle w:val="IndexLink"/>
                <w:rtl w:val="true"/>
              </w:rPr>
              <w:t>-</w:t>
            </w:r>
            <w:r>
              <w:rPr>
                <w:rStyle w:val="IndexLink"/>
                <w:rtl w:val="true"/>
              </w:rPr>
              <w:t>جمله</w:t>
            </w:r>
            <w:r>
              <w:rPr>
                <w:rStyle w:val="IndexLink"/>
                <w:rtl w:val="true"/>
              </w:rPr>
              <w:t>"</w:t>
            </w:r>
            <w:r>
              <w:rPr>
                <w:rStyle w:val="IndexLink"/>
                <w:rtl w:val="true"/>
              </w:rPr>
              <w:t>یدعوننی و کیدهن</w:t>
            </w:r>
            <w:r>
              <w:rPr>
                <w:rStyle w:val="IndexLink"/>
                <w:rtl w:val="true"/>
              </w:rPr>
              <w:t>"]</w:t>
              <w:tab/>
            </w:r>
            <w:r>
              <w:rPr>
                <w:rStyle w:val="IndexLink"/>
              </w:rPr>
              <w:t>412</w:t>
            </w:r>
          </w:hyperlink>
        </w:p>
        <w:p>
          <w:pPr>
            <w:pStyle w:val="Contents5"/>
            <w:tabs>
              <w:tab w:val="clear" w:pos="7892"/>
              <w:tab w:val="right" w:pos="9026" w:leader="dot"/>
            </w:tabs>
            <w:rPr/>
          </w:pPr>
          <w:hyperlink w:anchor="__RefHeading___Toc1636651_1067777946">
            <w:r>
              <w:rPr>
                <w:webHidden/>
                <w:rStyle w:val="IndexLink"/>
                <w:rtl w:val="true"/>
              </w:rPr>
              <w:t>[</w:t>
            </w:r>
            <w:r>
              <w:rPr>
                <w:rStyle w:val="IndexLink"/>
              </w:rPr>
              <w:t>5</w:t>
            </w:r>
            <w:r>
              <w:rPr>
                <w:rStyle w:val="IndexLink"/>
                <w:rtl w:val="true"/>
              </w:rPr>
              <w:t>-</w:t>
            </w:r>
            <w:r>
              <w:rPr>
                <w:rStyle w:val="IndexLink"/>
                <w:rtl w:val="true"/>
              </w:rPr>
              <w:t>در پرتگاهها باید به خدا پناه برد</w:t>
            </w:r>
            <w:r>
              <w:rPr>
                <w:rStyle w:val="IndexLink"/>
                <w:rtl w:val="true"/>
              </w:rPr>
              <w:t>]</w:t>
              <w:tab/>
            </w:r>
            <w:r>
              <w:rPr>
                <w:rStyle w:val="IndexLink"/>
              </w:rPr>
              <w:t>413</w:t>
            </w:r>
          </w:hyperlink>
        </w:p>
        <w:p>
          <w:pPr>
            <w:pStyle w:val="Contents3"/>
            <w:tabs>
              <w:tab w:val="clear" w:pos="8459"/>
              <w:tab w:val="right" w:pos="9026" w:leader="dot"/>
            </w:tabs>
            <w:rPr/>
          </w:pPr>
          <w:hyperlink w:anchor="__RefHeading___Toc1636653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35</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415</w:t>
            </w:r>
          </w:hyperlink>
        </w:p>
        <w:p>
          <w:pPr>
            <w:pStyle w:val="Contents4"/>
            <w:tabs>
              <w:tab w:val="clear" w:pos="8176"/>
              <w:tab w:val="right" w:pos="9026" w:leader="dot"/>
            </w:tabs>
            <w:rPr/>
          </w:pPr>
          <w:hyperlink w:anchor="__RefHeading___Toc1636655_1067777946">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1636657_1067777946">
            <w:r>
              <w:rPr>
                <w:webHidden/>
                <w:rStyle w:val="IndexLink"/>
                <w:rtl w:val="true"/>
              </w:rPr>
              <w:t>ترجمه</w:t>
            </w:r>
            <w:r>
              <w:rPr>
                <w:rStyle w:val="IndexLink"/>
                <w:rtl w:val="true"/>
              </w:rPr>
              <w:t>:</w:t>
              <w:tab/>
            </w:r>
            <w:r>
              <w:rPr>
                <w:rStyle w:val="IndexLink"/>
              </w:rPr>
              <w:t>415</w:t>
            </w:r>
          </w:hyperlink>
        </w:p>
        <w:p>
          <w:pPr>
            <w:pStyle w:val="Contents4"/>
            <w:tabs>
              <w:tab w:val="clear" w:pos="8176"/>
              <w:tab w:val="right" w:pos="9026" w:leader="dot"/>
            </w:tabs>
            <w:rPr/>
          </w:pPr>
          <w:hyperlink w:anchor="__RefHeading___Toc1636659_1067777946">
            <w:r>
              <w:rPr>
                <w:webHidden/>
                <w:rStyle w:val="IndexLink"/>
                <w:rtl w:val="true"/>
              </w:rPr>
              <w:t>تفسیر</w:t>
            </w:r>
            <w:r>
              <w:rPr>
                <w:rStyle w:val="IndexLink"/>
                <w:rtl w:val="true"/>
              </w:rPr>
              <w:t>:</w:t>
              <w:tab/>
            </w:r>
            <w:r>
              <w:rPr>
                <w:rStyle w:val="IndexLink"/>
              </w:rPr>
              <w:t>416</w:t>
            </w:r>
          </w:hyperlink>
        </w:p>
        <w:p>
          <w:pPr>
            <w:pStyle w:val="Contents3"/>
            <w:tabs>
              <w:tab w:val="clear" w:pos="8459"/>
              <w:tab w:val="right" w:pos="9026" w:leader="dot"/>
            </w:tabs>
            <w:rPr/>
          </w:pPr>
          <w:hyperlink w:anchor="__RefHeading___Toc1636661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422</w:t>
            </w:r>
          </w:hyperlink>
        </w:p>
        <w:p>
          <w:pPr>
            <w:pStyle w:val="Contents4"/>
            <w:tabs>
              <w:tab w:val="clear" w:pos="8176"/>
              <w:tab w:val="right" w:pos="9026" w:leader="dot"/>
            </w:tabs>
            <w:rPr/>
          </w:pPr>
          <w:hyperlink w:anchor="__RefHeading___Toc1636663_1067777946">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1636665_1067777946">
            <w:r>
              <w:rPr>
                <w:webHidden/>
                <w:rStyle w:val="IndexLink"/>
                <w:rtl w:val="true"/>
              </w:rPr>
              <w:t>ترجمه</w:t>
            </w:r>
            <w:r>
              <w:rPr>
                <w:rStyle w:val="IndexLink"/>
                <w:rtl w:val="true"/>
              </w:rPr>
              <w:t>:</w:t>
              <w:tab/>
            </w:r>
            <w:r>
              <w:rPr>
                <w:rStyle w:val="IndexLink"/>
              </w:rPr>
              <w:t>422</w:t>
            </w:r>
          </w:hyperlink>
        </w:p>
        <w:p>
          <w:pPr>
            <w:pStyle w:val="Contents4"/>
            <w:tabs>
              <w:tab w:val="clear" w:pos="8176"/>
              <w:tab w:val="right" w:pos="9026" w:leader="dot"/>
            </w:tabs>
            <w:rPr/>
          </w:pPr>
          <w:hyperlink w:anchor="__RefHeading___Toc1636667_1067777946">
            <w:r>
              <w:rPr>
                <w:webHidden/>
                <w:rStyle w:val="IndexLink"/>
                <w:rtl w:val="true"/>
              </w:rPr>
              <w:t>تفسیر</w:t>
            </w:r>
            <w:r>
              <w:rPr>
                <w:rStyle w:val="IndexLink"/>
                <w:rtl w:val="true"/>
              </w:rPr>
              <w:t>:</w:t>
              <w:tab/>
            </w:r>
            <w:r>
              <w:rPr>
                <w:rStyle w:val="IndexLink"/>
              </w:rPr>
              <w:t>423</w:t>
            </w:r>
          </w:hyperlink>
        </w:p>
        <w:p>
          <w:pPr>
            <w:pStyle w:val="Contents4"/>
            <w:tabs>
              <w:tab w:val="clear" w:pos="8176"/>
              <w:tab w:val="right" w:pos="9026" w:leader="dot"/>
            </w:tabs>
            <w:rPr/>
          </w:pPr>
          <w:hyperlink w:anchor="__RefHeading___Toc1636669_1067777946">
            <w:r>
              <w:rPr>
                <w:webHidden/>
                <w:rStyle w:val="IndexLink"/>
                <w:rtl w:val="true"/>
              </w:rPr>
              <w:t>نکته‌ها</w:t>
            </w:r>
            <w:r>
              <w:rPr>
                <w:rStyle w:val="IndexLink"/>
                <w:rtl w:val="true"/>
              </w:rPr>
              <w:t>:</w:t>
              <w:tab/>
            </w:r>
            <w:r>
              <w:rPr>
                <w:rStyle w:val="IndexLink"/>
              </w:rPr>
              <w:t>427</w:t>
            </w:r>
          </w:hyperlink>
        </w:p>
        <w:p>
          <w:pPr>
            <w:pStyle w:val="Contents5"/>
            <w:tabs>
              <w:tab w:val="clear" w:pos="7892"/>
              <w:tab w:val="right" w:pos="9026" w:leader="dot"/>
            </w:tabs>
            <w:rPr/>
          </w:pPr>
          <w:hyperlink w:anchor="__RefHeading___Toc1636671_1067777946">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1636673_1067777946">
            <w:r>
              <w:rPr>
                <w:webHidden/>
                <w:rStyle w:val="IndexLink"/>
              </w:rPr>
              <w:t>1</w:t>
            </w:r>
            <w:r>
              <w:rPr>
                <w:rStyle w:val="IndexLink"/>
                <w:rtl w:val="true"/>
              </w:rPr>
              <w:t>-</w:t>
            </w:r>
            <w:r>
              <w:rPr>
                <w:rStyle w:val="IndexLink"/>
                <w:rtl w:val="true"/>
              </w:rPr>
              <w:t>زندان کانون ارشاد یا دانشگاه فساد</w:t>
            </w:r>
            <w:r>
              <w:rPr>
                <w:rStyle w:val="IndexLink"/>
                <w:rtl w:val="true"/>
              </w:rPr>
              <w:t>.</w:t>
              <w:tab/>
            </w:r>
            <w:r>
              <w:rPr>
                <w:rStyle w:val="IndexLink"/>
              </w:rPr>
              <w:t>427</w:t>
            </w:r>
          </w:hyperlink>
        </w:p>
        <w:p>
          <w:pPr>
            <w:pStyle w:val="Contents5"/>
            <w:tabs>
              <w:tab w:val="clear" w:pos="7892"/>
              <w:tab w:val="right" w:pos="9026" w:leader="dot"/>
            </w:tabs>
            <w:rPr/>
          </w:pPr>
          <w:hyperlink w:anchor="__RefHeading___Toc1636675_1067777946">
            <w:r>
              <w:rPr>
                <w:webHidden/>
                <w:rStyle w:val="IndexLink"/>
              </w:rPr>
              <w:t>2</w:t>
            </w:r>
            <w:r>
              <w:rPr>
                <w:rStyle w:val="IndexLink"/>
                <w:rtl w:val="true"/>
              </w:rPr>
              <w:t>-</w:t>
            </w:r>
            <w:r>
              <w:rPr>
                <w:rStyle w:val="IndexLink"/>
                <w:rtl w:val="true"/>
              </w:rPr>
              <w:t>آنجا که نیکوکاران بر سر دار می‌روند</w:t>
            </w:r>
            <w:r>
              <w:rPr>
                <w:rStyle w:val="IndexLink"/>
                <w:rtl w:val="true"/>
              </w:rPr>
              <w:t>.</w:t>
              <w:tab/>
            </w:r>
            <w:r>
              <w:rPr>
                <w:rStyle w:val="IndexLink"/>
              </w:rPr>
              <w:t>428</w:t>
            </w:r>
          </w:hyperlink>
        </w:p>
        <w:p>
          <w:pPr>
            <w:pStyle w:val="Contents5"/>
            <w:tabs>
              <w:tab w:val="clear" w:pos="7892"/>
              <w:tab w:val="right" w:pos="9026" w:leader="dot"/>
            </w:tabs>
            <w:rPr/>
          </w:pPr>
          <w:hyperlink w:anchor="__RefHeading___Toc1636677_1067777946">
            <w:r>
              <w:rPr>
                <w:webHidden/>
                <w:rStyle w:val="IndexLink"/>
              </w:rPr>
              <w:t>3</w:t>
            </w:r>
            <w:r>
              <w:rPr>
                <w:rStyle w:val="IndexLink"/>
                <w:rtl w:val="true"/>
              </w:rPr>
              <w:t>-</w:t>
            </w:r>
            <w:r>
              <w:rPr>
                <w:rStyle w:val="IndexLink"/>
                <w:rtl w:val="true"/>
              </w:rPr>
              <w:t>بزرگترین درس آزادی</w:t>
            </w:r>
            <w:r>
              <w:rPr>
                <w:rStyle w:val="IndexLink"/>
                <w:rtl w:val="true"/>
              </w:rPr>
              <w:t>!.</w:t>
              <w:tab/>
            </w:r>
            <w:r>
              <w:rPr>
                <w:rStyle w:val="IndexLink"/>
              </w:rPr>
              <w:t>429</w:t>
            </w:r>
          </w:hyperlink>
        </w:p>
        <w:p>
          <w:pPr>
            <w:pStyle w:val="Contents5"/>
            <w:tabs>
              <w:tab w:val="clear" w:pos="7892"/>
              <w:tab w:val="right" w:pos="9026" w:leader="dot"/>
            </w:tabs>
            <w:rPr/>
          </w:pPr>
          <w:hyperlink w:anchor="__RefHeading___Toc1636679_1067777946">
            <w:r>
              <w:rPr>
                <w:webHidden/>
                <w:rStyle w:val="IndexLink"/>
              </w:rPr>
              <w:t>4</w:t>
            </w:r>
            <w:r>
              <w:rPr>
                <w:rStyle w:val="IndexLink"/>
                <w:rtl w:val="true"/>
              </w:rPr>
              <w:t>-</w:t>
            </w:r>
            <w:r>
              <w:rPr>
                <w:rStyle w:val="IndexLink"/>
                <w:rtl w:val="true"/>
              </w:rPr>
              <w:t>سوء استفاده از یک شعار سازنده</w:t>
            </w:r>
            <w:r>
              <w:rPr>
                <w:rStyle w:val="IndexLink"/>
                <w:rtl w:val="true"/>
              </w:rPr>
              <w:t>.</w:t>
              <w:tab/>
            </w:r>
            <w:r>
              <w:rPr>
                <w:rStyle w:val="IndexLink"/>
              </w:rPr>
              <w:t>430</w:t>
            </w:r>
          </w:hyperlink>
        </w:p>
        <w:p>
          <w:pPr>
            <w:pStyle w:val="Contents5"/>
            <w:tabs>
              <w:tab w:val="clear" w:pos="7892"/>
              <w:tab w:val="right" w:pos="9026" w:leader="dot"/>
            </w:tabs>
            <w:rPr/>
          </w:pPr>
          <w:hyperlink w:anchor="__RefHeading___Toc1636681_1067777946">
            <w:r>
              <w:rPr>
                <w:webHidden/>
                <w:rStyle w:val="IndexLink"/>
                <w:rtl w:val="true"/>
              </w:rPr>
              <w:t>توجه به غیر خدا</w:t>
            </w:r>
            <w:r>
              <w:rPr>
                <w:rStyle w:val="IndexLink"/>
                <w:rtl w:val="true"/>
              </w:rPr>
              <w:t>.</w:t>
              <w:tab/>
            </w:r>
            <w:r>
              <w:rPr>
                <w:rStyle w:val="IndexLink"/>
              </w:rPr>
              <w:t>431</w:t>
            </w:r>
          </w:hyperlink>
        </w:p>
        <w:p>
          <w:pPr>
            <w:pStyle w:val="Contents3"/>
            <w:tabs>
              <w:tab w:val="clear" w:pos="8459"/>
              <w:tab w:val="right" w:pos="9026" w:leader="dot"/>
            </w:tabs>
            <w:rPr/>
          </w:pPr>
          <w:hyperlink w:anchor="__RefHeading___Toc1636683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433</w:t>
            </w:r>
          </w:hyperlink>
        </w:p>
        <w:p>
          <w:pPr>
            <w:pStyle w:val="Contents4"/>
            <w:tabs>
              <w:tab w:val="clear" w:pos="8176"/>
              <w:tab w:val="right" w:pos="9026" w:leader="dot"/>
            </w:tabs>
            <w:rPr/>
          </w:pPr>
          <w:hyperlink w:anchor="__RefHeading___Toc1636685_1067777946">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1636687_1067777946">
            <w:r>
              <w:rPr>
                <w:webHidden/>
                <w:rStyle w:val="IndexLink"/>
                <w:rtl w:val="true"/>
              </w:rPr>
              <w:t>ترجمه</w:t>
            </w:r>
            <w:r>
              <w:rPr>
                <w:rStyle w:val="IndexLink"/>
                <w:rtl w:val="true"/>
              </w:rPr>
              <w:t>:</w:t>
              <w:tab/>
            </w:r>
            <w:r>
              <w:rPr>
                <w:rStyle w:val="IndexLink"/>
              </w:rPr>
              <w:t>433</w:t>
            </w:r>
          </w:hyperlink>
        </w:p>
        <w:p>
          <w:pPr>
            <w:pStyle w:val="Contents4"/>
            <w:tabs>
              <w:tab w:val="clear" w:pos="8176"/>
              <w:tab w:val="right" w:pos="9026" w:leader="dot"/>
            </w:tabs>
            <w:rPr/>
          </w:pPr>
          <w:hyperlink w:anchor="__RefHeading___Toc1636689_1067777946">
            <w:r>
              <w:rPr>
                <w:webHidden/>
                <w:rStyle w:val="IndexLink"/>
                <w:rtl w:val="true"/>
              </w:rPr>
              <w:t>تفسیر</w:t>
            </w:r>
            <w:r>
              <w:rPr>
                <w:rStyle w:val="IndexLink"/>
                <w:rtl w:val="true"/>
              </w:rPr>
              <w:t>:</w:t>
              <w:tab/>
            </w:r>
            <w:r>
              <w:rPr>
                <w:rStyle w:val="IndexLink"/>
              </w:rPr>
              <w:t>434</w:t>
            </w:r>
          </w:hyperlink>
        </w:p>
        <w:p>
          <w:pPr>
            <w:pStyle w:val="Contents4"/>
            <w:tabs>
              <w:tab w:val="clear" w:pos="8176"/>
              <w:tab w:val="right" w:pos="9026" w:leader="dot"/>
            </w:tabs>
            <w:rPr/>
          </w:pPr>
          <w:hyperlink w:anchor="__RefHeading___Toc1636691_1067777946">
            <w:r>
              <w:rPr>
                <w:webHidden/>
                <w:rStyle w:val="IndexLink"/>
                <w:rtl w:val="true"/>
              </w:rPr>
              <w:t>نکته‌ها</w:t>
            </w:r>
            <w:r>
              <w:rPr>
                <w:rStyle w:val="IndexLink"/>
                <w:rtl w:val="true"/>
              </w:rPr>
              <w:t>:</w:t>
              <w:tab/>
            </w:r>
            <w:r>
              <w:rPr>
                <w:rStyle w:val="IndexLink"/>
              </w:rPr>
              <w:t>439</w:t>
            </w:r>
          </w:hyperlink>
        </w:p>
        <w:p>
          <w:pPr>
            <w:pStyle w:val="Contents5"/>
            <w:tabs>
              <w:tab w:val="clear" w:pos="7892"/>
              <w:tab w:val="right" w:pos="9026" w:leader="dot"/>
            </w:tabs>
            <w:rPr/>
          </w:pPr>
          <w:hyperlink w:anchor="__RefHeading___Toc1636693_1067777946">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1636695_1067777946">
            <w:r>
              <w:rPr>
                <w:webHidden/>
                <w:rStyle w:val="IndexLink"/>
                <w:rtl w:val="true"/>
              </w:rPr>
              <w:t>[</w:t>
            </w:r>
            <w:r>
              <w:rPr>
                <w:rStyle w:val="IndexLink"/>
                <w:rtl w:val="true"/>
              </w:rPr>
              <w:t>تعبیر حساب شده</w:t>
            </w:r>
            <w:r>
              <w:rPr>
                <w:rStyle w:val="IndexLink"/>
                <w:rtl w:val="true"/>
              </w:rPr>
              <w:t>]</w:t>
              <w:tab/>
            </w:r>
            <w:r>
              <w:rPr>
                <w:rStyle w:val="IndexLink"/>
              </w:rPr>
              <w:t>439</w:t>
            </w:r>
          </w:hyperlink>
        </w:p>
        <w:p>
          <w:pPr>
            <w:pStyle w:val="Contents5"/>
            <w:tabs>
              <w:tab w:val="clear" w:pos="7892"/>
              <w:tab w:val="right" w:pos="9026" w:leader="dot"/>
            </w:tabs>
            <w:rPr/>
          </w:pPr>
          <w:hyperlink w:anchor="__RefHeading___Toc1636697_1067777946">
            <w:r>
              <w:rPr>
                <w:webHidden/>
                <w:rStyle w:val="IndexLink"/>
                <w:rtl w:val="true"/>
              </w:rPr>
              <w:t>[</w:t>
            </w:r>
            <w:r>
              <w:rPr>
                <w:rStyle w:val="IndexLink"/>
                <w:rtl w:val="true"/>
              </w:rPr>
              <w:t>درس بزرگ دیگری از این داستان</w:t>
            </w:r>
            <w:r>
              <w:rPr>
                <w:rStyle w:val="IndexLink"/>
                <w:rtl w:val="true"/>
              </w:rPr>
              <w:t>]</w:t>
              <w:tab/>
            </w:r>
            <w:r>
              <w:rPr>
                <w:rStyle w:val="IndexLink"/>
              </w:rPr>
              <w:t>440</w:t>
            </w:r>
          </w:hyperlink>
        </w:p>
        <w:p>
          <w:pPr>
            <w:pStyle w:val="Contents3"/>
            <w:tabs>
              <w:tab w:val="clear" w:pos="8459"/>
              <w:tab w:val="right" w:pos="9026" w:leader="dot"/>
            </w:tabs>
            <w:rPr/>
          </w:pPr>
          <w:hyperlink w:anchor="__RefHeading___Toc1636699_1067777946">
            <w:r>
              <w:rPr>
                <w:webHidden/>
                <w:rStyle w:val="IndexLink"/>
                <w:rtl w:val="true"/>
              </w:rPr>
              <w:t>[</w:t>
            </w:r>
            <w:r>
              <w:rPr>
                <w:rStyle w:val="IndexLink"/>
                <w:rtl w:val="true"/>
              </w:rPr>
              <w:t xml:space="preserve">سوره یوسف </w:t>
            </w:r>
            <w:r>
              <w:rPr>
                <w:rStyle w:val="IndexLink"/>
                <w:rtl w:val="true"/>
              </w:rPr>
              <w:t>(</w:t>
            </w:r>
            <w:r>
              <w:rPr>
                <w:rStyle w:val="IndexLink"/>
              </w:rPr>
              <w:t>12</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441</w:t>
            </w:r>
          </w:hyperlink>
        </w:p>
        <w:p>
          <w:pPr>
            <w:pStyle w:val="Contents4"/>
            <w:tabs>
              <w:tab w:val="clear" w:pos="8176"/>
              <w:tab w:val="right" w:pos="9026" w:leader="dot"/>
            </w:tabs>
            <w:rPr/>
          </w:pPr>
          <w:hyperlink w:anchor="__RefHeading___Toc1636701_1067777946">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1636703_1067777946">
            <w:r>
              <w:rPr>
                <w:webHidden/>
                <w:rStyle w:val="IndexLink"/>
                <w:rtl w:val="true"/>
              </w:rPr>
              <w:t>ترجمه</w:t>
            </w:r>
            <w:r>
              <w:rPr>
                <w:rStyle w:val="IndexLink"/>
                <w:rtl w:val="true"/>
              </w:rPr>
              <w:t>:</w:t>
              <w:tab/>
            </w:r>
            <w:r>
              <w:rPr>
                <w:rStyle w:val="IndexLink"/>
              </w:rPr>
              <w:t>441</w:t>
            </w:r>
          </w:hyperlink>
        </w:p>
        <w:p>
          <w:pPr>
            <w:pStyle w:val="Contents4"/>
            <w:tabs>
              <w:tab w:val="clear" w:pos="8176"/>
              <w:tab w:val="right" w:pos="9026" w:leader="dot"/>
            </w:tabs>
            <w:rPr/>
          </w:pPr>
          <w:hyperlink w:anchor="__RefHeading___Toc1636705_1067777946">
            <w:r>
              <w:rPr>
                <w:webHidden/>
                <w:rStyle w:val="IndexLink"/>
                <w:rtl w:val="true"/>
              </w:rPr>
              <w:t>تفسیر</w:t>
            </w:r>
            <w:r>
              <w:rPr>
                <w:rStyle w:val="IndexLink"/>
                <w:rtl w:val="true"/>
              </w:rPr>
              <w:t>:</w:t>
              <w:tab/>
            </w:r>
            <w:r>
              <w:rPr>
                <w:rStyle w:val="IndexLink"/>
              </w:rPr>
              <w:t>442</w:t>
            </w:r>
          </w:hyperlink>
        </w:p>
        <w:p>
          <w:pPr>
            <w:pStyle w:val="Contents4"/>
            <w:tabs>
              <w:tab w:val="clear" w:pos="8176"/>
              <w:tab w:val="right" w:pos="9026" w:leader="dot"/>
            </w:tabs>
            <w:rPr/>
          </w:pPr>
          <w:hyperlink w:anchor="__RefHeading___Toc1636707_1067777946">
            <w:r>
              <w:rPr>
                <w:webHidden/>
                <w:rStyle w:val="IndexLink"/>
                <w:rtl w:val="true"/>
              </w:rPr>
              <w:t>نکته‌ها</w:t>
            </w:r>
            <w:r>
              <w:rPr>
                <w:rStyle w:val="IndexLink"/>
                <w:rtl w:val="true"/>
              </w:rPr>
              <w:t>:</w:t>
              <w:tab/>
            </w:r>
            <w:r>
              <w:rPr>
                <w:rStyle w:val="IndexLink"/>
              </w:rPr>
              <w:t>447</w:t>
            </w:r>
          </w:hyperlink>
        </w:p>
        <w:p>
          <w:pPr>
            <w:pStyle w:val="Contents5"/>
            <w:tabs>
              <w:tab w:val="clear" w:pos="7892"/>
              <w:tab w:val="right" w:pos="9026" w:leader="dot"/>
            </w:tabs>
            <w:rPr/>
          </w:pPr>
          <w:hyperlink w:anchor="__RefHeading___Toc1636709_1067777946">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1636711_1067777946">
            <w:r>
              <w:rPr>
                <w:webHidden/>
                <w:rStyle w:val="IndexLink"/>
                <w:rtl w:val="true"/>
              </w:rPr>
              <w:t>[</w:t>
            </w:r>
            <w:r>
              <w:rPr>
                <w:rStyle w:val="IndexLink"/>
              </w:rPr>
              <w:t>1</w:t>
            </w:r>
            <w:r>
              <w:rPr>
                <w:rStyle w:val="IndexLink"/>
                <w:rtl w:val="true"/>
              </w:rPr>
              <w:t>-</w:t>
            </w:r>
            <w:r>
              <w:rPr>
                <w:rStyle w:val="IndexLink"/>
                <w:rtl w:val="true"/>
              </w:rPr>
              <w:t>اعتراف دشمن به گنهکاری خویش و بی‌گناهی یوسف</w:t>
            </w:r>
            <w:r>
              <w:rPr>
                <w:rStyle w:val="IndexLink"/>
                <w:rtl w:val="true"/>
              </w:rPr>
              <w:t>]</w:t>
              <w:tab/>
            </w:r>
            <w:r>
              <w:rPr>
                <w:rStyle w:val="IndexLink"/>
              </w:rPr>
              <w:t>447</w:t>
            </w:r>
          </w:hyperlink>
        </w:p>
        <w:p>
          <w:pPr>
            <w:pStyle w:val="Contents5"/>
            <w:tabs>
              <w:tab w:val="clear" w:pos="7892"/>
              <w:tab w:val="right" w:pos="9026" w:leader="dot"/>
            </w:tabs>
            <w:rPr/>
          </w:pPr>
          <w:hyperlink w:anchor="__RefHeading___Toc1636713_1067777946">
            <w:r>
              <w:rPr>
                <w:webHidden/>
                <w:rStyle w:val="IndexLink"/>
              </w:rPr>
              <w:t>2</w:t>
            </w:r>
            <w:r>
              <w:rPr>
                <w:rStyle w:val="IndexLink"/>
                <w:rtl w:val="true"/>
              </w:rPr>
              <w:t>-</w:t>
            </w:r>
            <w:r>
              <w:rPr>
                <w:rStyle w:val="IndexLink"/>
                <w:rtl w:val="true"/>
              </w:rPr>
              <w:t>شکستهایی که سبب بیداری است</w:t>
            </w:r>
            <w:r>
              <w:rPr>
                <w:rStyle w:val="IndexLink"/>
                <w:rtl w:val="true"/>
              </w:rPr>
              <w:tab/>
            </w:r>
            <w:r>
              <w:rPr>
                <w:rStyle w:val="IndexLink"/>
              </w:rPr>
              <w:t>447</w:t>
            </w:r>
          </w:hyperlink>
        </w:p>
        <w:p>
          <w:pPr>
            <w:pStyle w:val="Contents5"/>
            <w:tabs>
              <w:tab w:val="clear" w:pos="7892"/>
              <w:tab w:val="right" w:pos="9026" w:leader="dot"/>
            </w:tabs>
            <w:rPr/>
          </w:pPr>
          <w:hyperlink w:anchor="__RefHeading___Toc1636715_1067777946">
            <w:r>
              <w:rPr>
                <w:webHidden/>
                <w:rStyle w:val="IndexLink"/>
              </w:rPr>
              <w:t>3</w:t>
            </w:r>
            <w:r>
              <w:rPr>
                <w:rStyle w:val="IndexLink"/>
                <w:rtl w:val="true"/>
              </w:rPr>
              <w:t>-</w:t>
            </w:r>
            <w:r>
              <w:rPr>
                <w:rStyle w:val="IndexLink"/>
                <w:rtl w:val="true"/>
              </w:rPr>
              <w:t>حفظ شرف برتر از آزادی ظاهری است</w:t>
            </w:r>
            <w:r>
              <w:rPr>
                <w:rStyle w:val="IndexLink"/>
                <w:rtl w:val="true"/>
              </w:rPr>
              <w:t>-</w:t>
              <w:tab/>
            </w:r>
            <w:r>
              <w:rPr>
                <w:rStyle w:val="IndexLink"/>
              </w:rPr>
              <w:t>448</w:t>
            </w:r>
          </w:hyperlink>
        </w:p>
        <w:p>
          <w:pPr>
            <w:pStyle w:val="Contents5"/>
            <w:tabs>
              <w:tab w:val="clear" w:pos="7892"/>
              <w:tab w:val="right" w:pos="9026" w:leader="dot"/>
            </w:tabs>
            <w:rPr/>
          </w:pPr>
          <w:hyperlink w:anchor="__RefHeading___Toc1636717_1067777946">
            <w:r>
              <w:rPr>
                <w:webHidden/>
                <w:rStyle w:val="IndexLink"/>
              </w:rPr>
              <w:t>4</w:t>
            </w:r>
            <w:r>
              <w:rPr>
                <w:rStyle w:val="IndexLink"/>
                <w:rtl w:val="true"/>
              </w:rPr>
              <w:t>-</w:t>
            </w:r>
            <w:r>
              <w:rPr>
                <w:rStyle w:val="IndexLink"/>
                <w:rtl w:val="true"/>
              </w:rPr>
              <w:t>نفس سرکش</w:t>
            </w:r>
            <w:r>
              <w:rPr>
                <w:rStyle w:val="IndexLink"/>
                <w:rtl w:val="true"/>
              </w:rPr>
              <w:tab/>
            </w:r>
            <w:r>
              <w:rPr>
                <w:rStyle w:val="IndexLink"/>
              </w:rPr>
              <w:t>448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60_149354"/>
      <w:bookmarkStart w:id="1" w:name="pg10160_149354"/>
      <w:bookmarkEnd w:id="1"/>
    </w:p>
    <w:p>
      <w:pPr>
        <w:pStyle w:val="Heading2"/>
        <w:numPr>
          <w:ilvl w:val="1"/>
          <w:numId w:val="1"/>
        </w:numPr>
        <w:rPr/>
      </w:pPr>
      <w:bookmarkStart w:id="2" w:name="pg10160_149354"/>
      <w:bookmarkStart w:id="3" w:name="__RefHeading___Toc1635753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جمعی از نویسندگان؛ زیرنظر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دارالکتب الاسلامیه ،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۱۳۵۳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۵۴۲۴۵</w:t>
      </w:r>
    </w:p>
    <w:p>
      <w:pPr>
        <w:pStyle w:val="Heading2"/>
        <w:numPr>
          <w:ilvl w:val="1"/>
          <w:numId w:val="1"/>
        </w:numPr>
        <w:rPr/>
      </w:pPr>
      <w:bookmarkStart w:id="5" w:name="__RefHeading___Toc1635755_1067777946"/>
      <w:bookmarkStart w:id="6" w:name="_Toc2"/>
      <w:bookmarkEnd w:id="5"/>
      <w:r>
        <w:rPr>
          <w:rtl w:val="true"/>
        </w:rPr>
        <w:t>از آغاز سوره هود این سوره در</w:t>
      </w:r>
      <w:r>
        <w:rPr>
          <w:rtl w:val="true"/>
        </w:rPr>
        <w:t>"</w:t>
      </w:r>
      <w:r>
        <w:rPr>
          <w:rtl w:val="true"/>
        </w:rPr>
        <w:t>مکه</w:t>
      </w:r>
      <w:r>
        <w:rPr>
          <w:rtl w:val="true"/>
        </w:rPr>
        <w:t>"</w:t>
      </w:r>
      <w:r>
        <w:rPr>
          <w:rtl w:val="true"/>
        </w:rPr>
        <w:t xml:space="preserve">نازل شده و </w:t>
      </w:r>
      <w:r>
        <w:rPr/>
        <w:t>123</w:t>
      </w:r>
      <w:r>
        <w:rPr>
          <w:rtl w:val="true"/>
        </w:rPr>
        <w:t xml:space="preserve"> </w:t>
      </w:r>
      <w:r>
        <w:rPr>
          <w:rtl w:val="true"/>
        </w:rPr>
        <w:t>آیه است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635757_1067777946"/>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محتوا و فضیلت این سوره</w:t>
      </w:r>
    </w:p>
    <w:p>
      <w:pPr>
        <w:pStyle w:val="BookText"/>
        <w:rPr/>
      </w:pPr>
      <w:r>
        <w:rPr>
          <w:rFonts w:ascii="IRNazanin" w:hAnsi="IRNazanin" w:eastAsia="IRNazanin"/>
          <w:color w:val="111111"/>
          <w:sz w:val="28"/>
          <w:sz w:val="28"/>
          <w:szCs w:val="28"/>
          <w:rtl w:val="true"/>
          <w:lang w:bidi="fa-IR"/>
        </w:rPr>
        <w:t>مشهور در میان مفسران این است که تمام این سوره در مکه نازل شده، و طبق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نهمین سوره‌ای است که بر پیامبر ص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طبق تصریح بعضی از مفسران نزول این سوره در اواخر سالهایی بود که پیامبر ص در مکه به سر می‌برد یعنی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در یکی از سختترین دورانهای زندگانی پیامبر ص که فشار دشمن و تبلیغات خشن و زهرآگینش بیش از هر زمان دیگر احساس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آغاز این سوره،تعبیراتی که جنبه دلداری و تسلی نسبت به پیامبر ص و مؤمنان دارد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 آیات سوره را سر گذشت پیامبران پیشین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نفرات کم بر دشمنان بسیار پیروز شدند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سر گذشتها هم وسیله آرامش خاطر برای پیامبر ص و مؤمنان در برابر آن انبوه دشمنان بوده،و هم درس عبرتی برای مخالفان نیرومندشان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آیات این سوره،همانند سایر سوره‌های مکی،اصول معارف اسلام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شرک و بت‌پرستی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جهان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تشریح می‌کند،و در لابلای مباحث، تهدیدهای شدیدی نسبت به دشمنان،و دستورهای مؤکدی در زمینه استقامت به مؤمنان،دیده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علاوه بر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مبارزات شدیدش که مشروحا</w:t>
      </w:r>
    </w:p>
    <w:p>
      <w:pPr>
        <w:pStyle w:val="BookText"/>
        <w:rPr/>
      </w:pPr>
      <w:r>
        <w:rPr>
          <w:rFonts w:ascii="IRNazanin" w:hAnsi="IRNazanin" w:eastAsia="IRNazanin"/>
          <w:color w:val="111111"/>
          <w:sz w:val="28"/>
          <w:sz w:val="28"/>
          <w:szCs w:val="28"/>
          <w:rtl w:val="true"/>
          <w:lang w:bidi="fa-IR"/>
        </w:rPr>
        <w:t>آمده است به سر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مبارزات دامنه دارشان بر ضد شرک و کفر و انحراف و ستمگری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مرا پیر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سوره به روشنی این امر را اثبات می‌کند که مسلمانان هرگز نباید به خاطر کثرت دشمنان و حملات شدید آنان میدان را خالی کنند،بلکه باید هر روز بر استقامت خویش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حدیث معروفی می‌خوانیم که پیغمبر اکرم ص فرمود شیبتنی سورة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 مرا پیر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یا اینکه هنگامی که یارانش عرضه داشتند آثار پیری زودرس در چهره شما ای رسول خدا نمایان شده،فرمود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شیبتنی هود و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 و واقعه مرا پیر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در بعضی از روایات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 نیز اضافه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از ابن عباس در تفسیر این حدیث چنین نقل شده که ما نزل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کان اشد علیه و لا اشق من آیة فَاسْتَقِمْ کَمٰا أُمِرْتَ وَ مَنْ تٰابَ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آیه‌ای بر پیغمبر ص شدیدتر و دشوارتر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کَمٰا أُمِرْتَ وَ مَنْ تٰابَ مَعَکَ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کن آن چنان که دستور یافته‌ای و همچنین کسانی که با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بعضی از مفسران نقل کرده‌اند که یکی از دانشمندان پیامبر ص را در خواب دید،و از حضرتش سؤال کرد،اینکه از شما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 مرا پیر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علتش بیان سر گذشت امتهای پیشین و هلاک آنها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نه،علتش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کَمٰا أُمِرْتَ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به هر حال این سوره علاوه بر این آیه،آیات تکان دهنده‌ای مربوط به قیامت و بازپرسی در آن دادگاه عدل الهی و آیاتی پیرامون مجازات اقوام پیشین و دستوراتی در باره مبارزه با فساد دارد که همگی مسئولیت آفرین است،و جای تعجب نیست که اندیشه در این مسئولیتها آدمی را پیر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 اینجا باید به آن توجه داشت این است که بسیاری از آیات این سوره تاکیدی است بر مطالبی که در سوره قبل یعنی سوره یونس آمده است،و آغازش مخصوصا درست شبیه همان آغاز،و برداشتن نیز در بسیاری از موارد تاکید بر همان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معنوی این سوره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فضیلت این سوره،در حدیثی از پیغمبر اکرم 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قرء هذه السورة اعطی من الاجر و الثواب بعدد من صدق هودا و الانبیاء علیهم السلام،و من کذب بهم،و کان یوم القیامة فی درجة الشهداء،و حوسب حسابا یسیرا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سوره را بخواند،پاداش و ثوابی به تعداد کسانی که به هود و سایر پیامبران ایمان آوردند و کسانی که آنها را انکار نمودند خواهد داشت، و روز قیامت در مقام شهداء قرار می‌گیرد، و حساب آسانی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روشن است که تنها تلاوت خشک و خالی این اثر را ندارد بلکه تلاوت این سوره توأم با اندیشه،و سپس عمل است که،انسان را به مؤمنان پیشین نزدیک،و از منکران پیامبران دور می‌سازد،و به همین دلیل به تعداد هر یک از آنها پاداشی خواهد داشت، و چون با شهیدان امتهای گذشته هم هدف خواهد بود،جای تعجب نیست که در درجه آنان قرار گیرد،و حسابی ساده و آسان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صادق ع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سوره را بنویسد و با خود داشته باشد،خداوند نیروی فوق العاده‌ای به او خواهد داد، و کسی که آن را به همراه داشته باشد و با دشمن بجنگد بر او پیروز و غالب می‌شود تا آنجا که هر کس او را ببیند از او می‌ترسد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گرچه افراد ظاهر بین و راحت طلب از اینگونه احادیث چنین برداشت می‌کنند که فقط بودن خط و نقش قرآن با انسان برای رسیدن به این هدفها کافی است،ولی روشن است که منظور از داشتن اینها با خود آن است که همچون یک دستور العمل و برنامه زندگی همراه داشته باشد،پیوسته این برنامه را بخواند و مو به مو اجرا کند،و مسلما چنین کار آن همه آثار را نیز خواهد داشت،چه اینکه در این سوره دستور استقامت،مبارزه با فساد،همبستگی در راه هدف و قسمت زیادی از تجربیات و تاریخ اقوام پیشین که هر کدام از آنها یک درس پیروزی بر دشمن است،وجود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میان مفسران این است که تمام این سوره در مکه نازل شده، و طبق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نهمین سوره‌ای است که بر پیامبر ص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طبق تصریح بعضی از مفسران نزول این سوره در اواخر سالهایی بود که پیامبر ص در مکه به سر می‌برد یعنی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در یکی از سختترین دورانهای زندگانی پیامبر ص که فشار دشمن و تبلیغات خشن و زهرآگینش بیش از هر زمان دیگر احساس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آغاز این سوره،تعبیراتی که جنبه دلداری و تسلی نسبت به پیامبر ص و مؤمنان دارد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 آیات سوره را سر گذشت پیامبران پیشین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نفرات کم بر دشمنان بسیار پیروز شدند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سر گذشتها هم وسیله آرامش خاطر برای پیامبر ص و مؤمنان در برابر آن انبوه دشمنان بوده،و هم درس عبرتی برای مخالفان نیرومندشان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آیات این سوره،همانند سایر سوره‌های مکی،اصول معارف اسلام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شرک و بت‌پرستی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جهان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تشریح می‌کند،و در لابلای مباحث، تهدیدهای شدیدی نسبت به دشمنان،و دستورهای مؤکدی در زمینه استقامت به مؤمنان،دیده می‌شود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علاوه بر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مبارزات شدیدش که مشروحا</w:t>
      </w:r>
    </w:p>
    <w:p>
      <w:pPr>
        <w:pStyle w:val="BookText"/>
        <w:rPr/>
      </w:pPr>
      <w:r>
        <w:rPr>
          <w:rFonts w:ascii="IRNazanin" w:hAnsi="IRNazanin" w:eastAsia="IRNazanin"/>
          <w:color w:val="111111"/>
          <w:sz w:val="28"/>
          <w:sz w:val="28"/>
          <w:szCs w:val="28"/>
          <w:rtl w:val="true"/>
          <w:lang w:bidi="fa-IR"/>
        </w:rPr>
        <w:t>مشهور در میان مفسران این است که تمام این سوره در مکه نازل شده، و طبق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نهمین سوره‌ای است که بر پیامبر ص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طبق تصریح بعضی از مفسران نزول این سوره در اواخر سالهایی بود که پیامبر ص در مکه به سر می‌برد یعنی بعد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در یکی از سختترین دورانهای زندگانی پیامبر ص که فشار دشمن و تبلیغات خشن و زهرآگینش بیش از هر زمان دیگر احساس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آغاز این سوره،تعبیراتی که جنبه دلداری و تسلی نسبت به پیامبر ص و مؤمنان دارد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 آیات سوره را سر گذشت پیامبران پیشین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وجود نفرات کم بر دشمنان بسیار پیروز شدند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سر گذشتها هم وسیله آرامش خاطر برای پیامبر ص و مؤمنان در برابر آن انبوه دشمنان بوده،و هم درس عبرتی برای مخالفان نیرومندشان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آیات این سوره،همانند سایر سوره‌های مکی،اصول معارف اسلام مخصوصا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شرک و بت‌پرستی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جهان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تشریح می‌کند،و در لابلای مباحث، تهدیدهای شدیدی نسبت به دشمنان،و دستورهای مؤکدی در زمینه استقامت به مؤمنان،دیده می‌شود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علاوه بر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مبارزات شدیدش که مشروحا</w:t>
      </w:r>
      <w:bookmarkStart w:id="9" w:name="pg10160_149360"/>
    </w:p>
    <w:p>
      <w:pPr>
        <w:pStyle w:val="Heading3"/>
        <w:numPr>
          <w:ilvl w:val="2"/>
          <w:numId w:val="1"/>
        </w:numPr>
        <w:rPr/>
      </w:pPr>
      <w:bookmarkStart w:id="10" w:name="__RefHeading___Toc1635759_1067777946"/>
      <w:bookmarkStart w:id="11" w:name="_Toc4"/>
      <w:bookmarkEnd w:id="9"/>
      <w:bookmarkEnd w:id="10"/>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11"/>
    </w:p>
    <w:p>
      <w:pPr>
        <w:pStyle w:val="Heading4"/>
        <w:numPr>
          <w:ilvl w:val="3"/>
          <w:numId w:val="1"/>
        </w:numPr>
        <w:rPr/>
      </w:pPr>
      <w:bookmarkStart w:id="12" w:name="__RefHeading___Toc1635761_1067777946"/>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 کِتٰابٌ أُحْکِمَتْ آیٰاتُهُ ثُمَّ فُصِّلَتْ مِنْ لَدُنْ حَکِیمٍ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إِنَّنِی لَکُمْ مِنْهُ نَذِیرٌ وَ بَشِیرٌ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اِسْتَغْفِرُوا رَبَّکُمْ ثُمَّ تُوبُوا إِلَیْهِ یُمَتِّعْکُمْ مَتٰاعاً حَسَناً إِلیٰ أَجَلٍ مُسَمًّی وَ یُؤْتِ کُلَّ ذِی فَضْلٍ فَضْلَهُ وَ إِنْ تَوَلَّوْا فَإِنِّی أَخٰافُ عَلَیْکُمْ عَذٰابَ یَوْمٍ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مَرْجِعُکُمْ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635763_1067777946"/>
      <w:bookmarkStart w:id="15" w:name="_Toc6"/>
      <w:bookmarkEnd w:id="14"/>
      <w:r>
        <w:rPr>
          <w:rtl w:val="true"/>
        </w:rPr>
        <w:t>ترجمه</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آیاتش استحکام یافته سپس تشریح شده،از نزد خداوند حکیم 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اللّٰه را نپرستید،من از سوی او برای شما بیم دهنده و بشارت دهنده‌ام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از پروردگار خویش آمرزش بطلبید،سپس به سوی او باز گردید تا بطرز نیکویی شما را تا مدت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زندگی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سازد، و به هر صاحب فضیلتی بمقدار فضیلتش ببخشد،و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 شوید من بر شما از عذاب روز بزرگی بیمناکم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شما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 بر هر چیز قادر است</w:t>
      </w:r>
      <w:r>
        <w:rPr>
          <w:rFonts w:eastAsia="IRNazanin" w:cs="IRNazanin"/>
          <w:color w:val="111111"/>
          <w:sz w:val="28"/>
          <w:szCs w:val="28"/>
          <w:rtl w:val="true"/>
          <w:lang w:bidi="fa-IR"/>
        </w:rPr>
        <w:t>.</w:t>
      </w:r>
      <w:bookmarkStart w:id="16" w:name="pg10160_149361"/>
    </w:p>
    <w:p>
      <w:pPr>
        <w:pStyle w:val="Heading4"/>
        <w:numPr>
          <w:ilvl w:val="3"/>
          <w:numId w:val="1"/>
        </w:numPr>
        <w:rPr/>
      </w:pPr>
      <w:bookmarkStart w:id="17" w:name="__RefHeading___Toc1635765_1067777946"/>
      <w:bookmarkStart w:id="18" w:name="_Toc7"/>
      <w:bookmarkEnd w:id="16"/>
      <w:bookmarkEnd w:id="17"/>
      <w:r>
        <w:rPr>
          <w:rtl w:val="true"/>
        </w:rPr>
        <w:t>تفسیر</w:t>
      </w:r>
      <w:r>
        <w:rPr>
          <w:rtl w:val="true"/>
        </w:rPr>
        <w:t>:</w:t>
      </w:r>
      <w:bookmarkEnd w:id="18"/>
    </w:p>
    <w:p>
      <w:pPr>
        <w:pStyle w:val="Heading5"/>
        <w:numPr>
          <w:ilvl w:val="4"/>
          <w:numId w:val="1"/>
        </w:numPr>
        <w:rPr/>
      </w:pPr>
      <w:bookmarkStart w:id="19" w:name="__RefHeading___Toc1635767_1067777946"/>
      <w:bookmarkStart w:id="20" w:name="_Toc8"/>
      <w:bookmarkEnd w:id="19"/>
      <w:r>
        <w:rPr>
          <w:rtl w:val="true"/>
        </w:rPr>
        <w:t>اشاره</w:t>
      </w:r>
      <w:bookmarkEnd w:id="20"/>
    </w:p>
    <w:p>
      <w:pPr>
        <w:pStyle w:val="Heading5"/>
        <w:numPr>
          <w:ilvl w:val="4"/>
          <w:numId w:val="1"/>
        </w:numPr>
        <w:rPr/>
      </w:pPr>
      <w:bookmarkStart w:id="21" w:name="__RefHeading___Toc1635769_1067777946"/>
      <w:bookmarkStart w:id="22" w:name="_Toc9"/>
      <w:bookmarkEnd w:id="21"/>
      <w:r>
        <w:rPr>
          <w:rtl w:val="true"/>
        </w:rPr>
        <w:t>چهار اصل مهم در دعوت انبیا</w:t>
      </w:r>
      <w:bookmarkEnd w:id="22"/>
    </w:p>
    <w:p>
      <w:pPr>
        <w:pStyle w:val="BookText"/>
        <w:rPr/>
      </w:pPr>
      <w:r>
        <w:rPr>
          <w:rFonts w:ascii="IRNazanin" w:hAnsi="IRNazanin" w:eastAsia="IRNazanin"/>
          <w:color w:val="111111"/>
          <w:sz w:val="28"/>
          <w:sz w:val="28"/>
          <w:szCs w:val="28"/>
          <w:rtl w:val="true"/>
          <w:lang w:bidi="fa-IR"/>
        </w:rPr>
        <w:t>این سوره همانند آغاز سوره گذشته و بسیاری از سوره‌های دیگر قرآن با بیان اهمیت این کتاب بزرگ آسمانی شروع می‌شود،تا مردم به محتویات آن بیشتر توجه کنند،و با دیده دقیقتری به آن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دلیلی است بر اهمیت این کتاب بزرگ آسمانی که با تمام اعجاز و عظمتش از حروف مقطعه ساده‌ای که در اختیار همگان است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به دنبال این حروف مقطعه یکی از ویژگیهای قرآن مجید را با دو جمله بیان می‌کند،نخست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تمام آیاتش متقن و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أُحْکِمَتْ آیٰاتُهُ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شرح و تفصیل و بیان تمام نیازمندیهای انسان در زمینه زندگی فردی و اجتماعی مادی و معنوی،در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فُصِّلَتْ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بزرگ با این ویژگی از سوی چه کسی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خدایی که هم حکیم است و هم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حَکِیمٍ 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مقتضای حکیم بودنش آیات قرآن را محکم،و به مقتضای خبیر و آگاه بودنش آیات قرآن را در بخشهای گوناگون،طبق نیازهای انسان بیان داشته است،چرا که تا کسی از تمام جزئیات نیازهای روحی و جسمی انسان با خبر نباشد نمی‌تواند دستورات شایسته تکامل آفرینی صادر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هر یک از صفات قرآن که در این آیه آمده،از یکی از صفات خداوند سرچشمه می‌گیرد،استحکام قرآن از حکمتش،و شرح و تفصیل آن از</w:t>
      </w:r>
    </w:p>
    <w:p>
      <w:pPr>
        <w:pStyle w:val="BookText"/>
        <w:rPr/>
      </w:pPr>
      <w:r>
        <w:rPr>
          <w:rFonts w:ascii="IRNazanin" w:hAnsi="IRNazanin" w:eastAsia="IRNazanin"/>
          <w:color w:val="111111"/>
          <w:sz w:val="28"/>
          <w:sz w:val="28"/>
          <w:szCs w:val="28"/>
          <w:rtl w:val="true"/>
          <w:lang w:bidi="fa-IR"/>
        </w:rPr>
        <w:t>خبیر بودنش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چیست؟مفسران بحثهای فراوان کرده‌اند و احتمالات زیادی داده‌اند،اما آنچه نزدیکتر از همه،به مفهوم آیه فوق به نظر می‌رسد این است،که در جمله اول این واقعیت بیان شده است که قرآن مجموعه واحد به هم پیوسته‌ای است،که همچون یک بنای محکم و استوار بر جا است و نشان می‌دهد که از سوی خداوند واحد یکتا نازل شده،و به همین دلیل هیچگونه تضاد و اختلاف در میان آیاتش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دوم اشاره به این حقیقت است که این کتاب در عین وحدت، آن چنان شاخه‌ها و شعب فراوان دارد که تمام نیازهای روحی و جسمی انسانها را در زیر پوشش خود قرار می‌دهد،بنا بر این در عین وحدت، کثیر است و در عین کثرت،واحد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بعد مهمترین و اساسی‌ترین محتوای قرآن یعنی توحید و مبارزه با شرک را به این صورت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دعوت من این است که جز خداوند یگانه یکتا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تَعْبُدُوا إِلاَّ اللّٰهَ </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نخستین تفصیل از دستورات این کتاب بزرگ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دومین برنامه دعوتم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از سوی او نذیر و بشیرم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نافرمانیها و ظلم و فساد و شرک و کفر،شما را بیم می‌دهم، و از عکس العمل کارهایتان و مجازات الهی بر حذر می‌دارم،و در برابر اطاعت</w:t>
      </w:r>
    </w:p>
    <w:p>
      <w:pPr>
        <w:pStyle w:val="BookText"/>
        <w:rPr/>
      </w:pPr>
      <w:r>
        <w:rPr>
          <w:rFonts w:ascii="IRNazanin" w:hAnsi="IRNazanin" w:eastAsia="IRNazanin"/>
          <w:color w:val="111111"/>
          <w:sz w:val="28"/>
          <w:sz w:val="28"/>
          <w:szCs w:val="28"/>
          <w:rtl w:val="true"/>
          <w:lang w:bidi="fa-IR"/>
        </w:rPr>
        <w:t>و پاکی و تقوا شما را بشارت به سرنوشتی سعادتبخش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لَکُمْ مِنْهُ نَذِیرٌ وَ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دعوتم این است که از گناهان خویش استغفار کنید،و از آلودگیها خود را شستشو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اسْتَغْفِرُوا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چهارمین دعوتم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شستشوی از گناه و پاک شدن در سایه استغفار،خود را به صفات الهی بیارائید که بازگشت به سوی او چیزی جز اقتباس از صفات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تُوبُوا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چهار مرحله از مراحل مهم دعوت به سوی حق در ضمن چهار جمله بیان شده است که دو قسمت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عقیدتی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بنائی دارد،و دو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اصل توحید و مبارزه با شرک و قبول رسالت پیامبر ص دو اصل اعتقادی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شستشوی از گناه و تخلق به صفات الهی که سازندگی را به تمام معنی از نظر عمل دربر دارد،دو دستور عملی قرآن است،و اگر درست بیندیشیم تمام محتوای قرآن در این چهار بخش خلاصه می‌شود،این فهرستی است برای همه قرآن و برای تمام محتوای این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نتیجه‌های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چهار دستور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این برنامه‌ها جامه عمل بپوشانید خداوند تا پایان عمر شما را از زندگانی سعادتبخش این دنیا بهره‌مند و متمتع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یُمَتِّعْکُمْ مَتٰاعاً حَسَناً إِلیٰ أَجَلٍ مُسَمًّی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بالاتر اینکه به هر کس به اندازه کارش،بهره می‌دهد و تفاوت مردم را در چگونگی عمل به این چهار اصل به هیچوجه نادیده نمی‌گیرد،بلکه</w:t>
      </w:r>
      <w:bookmarkStart w:id="23" w:name="pg10160_149364"/>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هر صاحب فضیلتی به اندازه فضیلتش عطا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یُؤْتِ کُلَّ ذِی فَضْلٍ فَضْلَهُ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راه مخالفت را پیش گیرید،و در برابر این دستورهای چهارگانه عقیدتی و عملی سرپیچی کنید،من از عذاب روز بزرگی بر شما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که در دادگاه بزرگ عدل الهی حضور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تَوَلَّوْا فَإِنِّی أَخٰافُ عَلَیْکُمْ عَذٰابَ یَوْمٍ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بدانید که هر کس باشید،و در هر مقام و منزلتی قرار گیرید، 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به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اللّٰهِ مَرْجِعُکُمْ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اشاره به اصل پنجمی از اصول تفصیلی قرآن یعنی مساله معاد و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هیچگاه فکر نکنید که قدرت شما در برابر قدرت خدا اهمیتی دارد، یا می‌توانید از فرمان او،و دادگاه عدالتش فرار کنید،و نیز تصور نکنید که او نمی‌تواند استخوانهای پوسیده شما را بعد از مرگ جمع‌آوری کند،و لباس حیات و زندگی نوینی بر آن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بر همه چیز قادر و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عَلیٰ کُلِّ شَیْءٍ قَدِیرٌ </w:t>
      </w:r>
      <w:r>
        <w:rPr>
          <w:rFonts w:eastAsia="IRNazanin" w:cs="IRNazanin"/>
          <w:color w:val="111111"/>
          <w:sz w:val="28"/>
          <w:szCs w:val="28"/>
          <w:rtl w:val="true"/>
          <w:lang w:bidi="fa-IR"/>
        </w:rPr>
        <w:t>).</w:t>
      </w:r>
    </w:p>
    <w:p>
      <w:pPr>
        <w:pStyle w:val="Heading5"/>
        <w:numPr>
          <w:ilvl w:val="4"/>
          <w:numId w:val="1"/>
        </w:numPr>
        <w:rPr/>
      </w:pPr>
      <w:bookmarkStart w:id="24" w:name="__RefHeading___Toc1635771_1067777946"/>
      <w:bookmarkStart w:id="25" w:name="_Toc10"/>
      <w:bookmarkEnd w:id="24"/>
      <w:r>
        <w:rPr>
          <w:rtl w:val="true"/>
        </w:rPr>
        <w:t>پیوند دین و دنیا</w:t>
      </w:r>
      <w:bookmarkEnd w:id="25"/>
    </w:p>
    <w:p>
      <w:pPr>
        <w:pStyle w:val="BookText"/>
        <w:rPr/>
      </w:pPr>
      <w:r>
        <w:rPr>
          <w:rFonts w:ascii="IRNazanin" w:hAnsi="IRNazanin" w:eastAsia="IRNazanin"/>
          <w:color w:val="111111"/>
          <w:sz w:val="28"/>
          <w:sz w:val="28"/>
          <w:szCs w:val="28"/>
          <w:rtl w:val="true"/>
          <w:lang w:bidi="fa-IR"/>
        </w:rPr>
        <w:t>هنوز کم نیستند کسانی که گمان می‌کنند دین داری فقط برای آباد ساختن سرای آخرت و راحتی پس از مرگ است و اعمال نیک توشه‌ای است برای سرای دیگر و به نقش مذهب پاک و اصیل در زندگی این جهان بکلی بی‌اعتنا هستند،و یا اهمیت کمی برای آن قائلند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مذهب پیش از آنکه سرای آخرت را آباد کند،آباد کننده سرای دنیا است،و اصولا تا مذهب در این زندگی اثر نگذارد تاثیری برای آن</w:t>
      </w:r>
    </w:p>
    <w:p>
      <w:pPr>
        <w:pStyle w:val="BookText"/>
        <w:rPr/>
      </w:pPr>
      <w:r>
        <w:rPr>
          <w:rFonts w:ascii="IRNazanin" w:hAnsi="IRNazanin" w:eastAsia="IRNazanin"/>
          <w:color w:val="111111"/>
          <w:sz w:val="28"/>
          <w:sz w:val="28"/>
          <w:szCs w:val="28"/>
          <w:rtl w:val="true"/>
          <w:lang w:bidi="fa-IR"/>
        </w:rPr>
        <w:t>زندگی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این موضوع را در آیات بسیاری عنوان کرده است و حتی گاه دست روی جزئیات مسائل گذاشته چنان که در سوره نوح از زبان این پیامبر بزرگ خطاب به قومش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اسْتَغْفِرُوا رَبَّکُمْ إِنَّهُ کٰانَ غَفّٰاراً یُرْسِلِ السَّمٰاءَ عَلَیْکُمْ مِدْرٰاراً وَ یُمْدِدْکُمْ بِأَمْوٰالٍ وَ بَنِینَ وَ یَجْعَلْ لَکُمْ جَنّٰاتٍ وَ یَجْعَلْ لَکُمْ أَنْهٰاراً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آنها گفتم از گناهان خود استغفار کنید و با آب توبه آنها را بشوئید که خدا آمرزنده است،تا برکات آسمان را پی در پی بر شما فرو فرستد،و با اموال و فرزندان شما را یاری بخشد و باغهای سرسبز و نهرهای آب جاری در اختیارتان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پیوند این مواهب مادی دنیا را با استغفار و شستشوی از گناه منحصرا یک پیوند معنوی و ناشناخته می‌دانند،در حالی که دلیل ندارد برای همه اینها تفسیر ناشناخته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نمی‌داند که دروغ و تقلب و دزدی و فساد شیرازه زندگی اجتماعی را بهم می‌ریزد؟ چه کسی نمی‌داند که ظلم و ستم و تبعیض و اجحاف آسمان زندگی انسانها را تیره و تار می‌کند؟ و چه کسی در این حقیقت شک دارد که با قبول اصل توحید و ساختن یک جامعه توحیدی بر اساس قبول رهبری پیامبران،و پاکسازی محیط از گناه و آراستگی به ارزشهای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چهار اصلی که در آیات فوق به آن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به سوی یک هدف تکاملی پیش می‌رود و محیطی امن و امان، آکنده از صلح و صفا آباد و آزاد به وجود می‌آید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آیات فوق پس از ذکر این چهار اصل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یُمَتِّعْکُمْ مَتٰاعاً حَسَناً إِلیٰ 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اصول را به کار بندید تا پایان عمر به طرز شایسته و نیکویی بهره‌مند خواهید شد</w:t>
      </w:r>
      <w:r>
        <w:rPr>
          <w:rFonts w:eastAsia="IRNazanin" w:cs="IRNazanin"/>
          <w:color w:val="111111"/>
          <w:sz w:val="28"/>
          <w:szCs w:val="28"/>
          <w:rtl w:val="true"/>
          <w:lang w:bidi="fa-IR"/>
        </w:rPr>
        <w:t>".</w:t>
      </w:r>
      <w:bookmarkStart w:id="26" w:name="pg10160_149366"/>
    </w:p>
    <w:p>
      <w:pPr>
        <w:pStyle w:val="Heading3"/>
        <w:numPr>
          <w:ilvl w:val="2"/>
          <w:numId w:val="1"/>
        </w:numPr>
        <w:rPr/>
      </w:pPr>
      <w:bookmarkStart w:id="27" w:name="__RefHeading___Toc1635773_1067777946"/>
      <w:bookmarkStart w:id="28" w:name="_Toc11"/>
      <w:bookmarkEnd w:id="26"/>
      <w:bookmarkEnd w:id="27"/>
      <w:r>
        <w:rPr>
          <w:rtl w:val="true"/>
        </w:rPr>
        <w:t>[</w:t>
      </w:r>
      <w:r>
        <w:rPr>
          <w:rtl w:val="true"/>
        </w:rPr>
        <w:t xml:space="preserve">سوره هود </w:t>
      </w:r>
      <w:r>
        <w:rPr>
          <w:rtl w:val="true"/>
        </w:rPr>
        <w:t>(</w:t>
      </w:r>
      <w:r>
        <w:rPr/>
        <w:t>11</w:t>
      </w:r>
      <w:r>
        <w:rPr>
          <w:rtl w:val="true"/>
        </w:rPr>
        <w:t xml:space="preserve">): </w:t>
      </w:r>
      <w:r>
        <w:rPr>
          <w:rtl w:val="true"/>
        </w:rPr>
        <w:t xml:space="preserve">آیه </w:t>
      </w:r>
      <w:r>
        <w:rPr/>
        <w:t>5</w:t>
      </w:r>
      <w:r>
        <w:rPr>
          <w:rtl w:val="true"/>
        </w:rPr>
        <w:t>]</w:t>
      </w:r>
      <w:bookmarkEnd w:id="28"/>
    </w:p>
    <w:p>
      <w:pPr>
        <w:pStyle w:val="Heading4"/>
        <w:numPr>
          <w:ilvl w:val="3"/>
          <w:numId w:val="1"/>
        </w:numPr>
        <w:rPr/>
      </w:pPr>
      <w:bookmarkStart w:id="29" w:name="__RefHeading___Toc1635775_1067777946"/>
      <w:bookmarkStart w:id="30" w:name="_Toc12"/>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 xml:space="preserve">أَلاٰ إِنَّهُمْ یَثْنُونَ صُدُورَهُمْ لِیَسْتَخْفُوا مِنْهُ أَلاٰ حِینَ یَسْتَغْشُونَ ثِیٰابَهُمْ یَعْلَمُ مٰا یُسِرُّونَ وَ مٰا یُعْلِنُونَ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635777_1067777946"/>
      <w:bookmarkStart w:id="32" w:name="_Toc13"/>
      <w:bookmarkEnd w:id="31"/>
      <w:r>
        <w:rPr>
          <w:rtl w:val="true"/>
        </w:rPr>
        <w:t>ترجمه</w:t>
      </w:r>
      <w:r>
        <w:rPr>
          <w:rtl w:val="true"/>
        </w:rPr>
        <w:t>:</w:t>
      </w:r>
      <w:bookmarkEnd w:id="3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هنگامی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 را بهم نزدیک ساخته و سینه‌هاشان را در کنار هم قرار می‌دهند تا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پنهان دارند،آگاه باشید آن گاه که آنها لباسهایشان را بخود می‌پیچند و خویش را در آن پنهان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و برون آنها با خبر است،چرا که او از اسرار درون سینه‌ها آگاه است</w:t>
      </w:r>
      <w:r>
        <w:rPr>
          <w:rFonts w:eastAsia="IRNazanin" w:cs="IRNazanin"/>
          <w:color w:val="111111"/>
          <w:sz w:val="28"/>
          <w:szCs w:val="28"/>
          <w:rtl w:val="true"/>
          <w:lang w:bidi="fa-IR"/>
        </w:rPr>
        <w:t>.</w:t>
      </w:r>
    </w:p>
    <w:p>
      <w:pPr>
        <w:pStyle w:val="Heading4"/>
        <w:numPr>
          <w:ilvl w:val="3"/>
          <w:numId w:val="1"/>
        </w:numPr>
        <w:rPr/>
      </w:pPr>
      <w:bookmarkStart w:id="33" w:name="__RefHeading___Toc1635779_1067777946"/>
      <w:bookmarkStart w:id="34" w:name="_Toc14"/>
      <w:bookmarkEnd w:id="33"/>
      <w:r>
        <w:rPr>
          <w:rtl w:val="true"/>
        </w:rPr>
        <w:t>تفسیر</w:t>
      </w:r>
      <w:r>
        <w:rPr>
          <w:rtl w:val="true"/>
        </w:rPr>
        <w:t>:</w:t>
      </w:r>
      <w:bookmarkEnd w:id="34"/>
    </w:p>
    <w:p>
      <w:pPr>
        <w:pStyle w:val="BookText"/>
        <w:rPr/>
      </w:pPr>
      <w:r>
        <w:rPr>
          <w:rFonts w:ascii="IRNazanin" w:hAnsi="IRNazanin" w:eastAsia="IRNazanin"/>
          <w:color w:val="111111"/>
          <w:sz w:val="28"/>
          <w:sz w:val="28"/>
          <w:szCs w:val="28"/>
          <w:rtl w:val="true"/>
          <w:lang w:bidi="fa-IR"/>
        </w:rPr>
        <w:t>گرچه بعضی از مفسران شان نزولهایی برای این آیه ذکر کرده‌اند 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شریق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که مردی شیرین زبان و پشت هم انداز بود و در برابر پیامبر ص اظهار دوستی و محبت می‌کرد،ولی در باطن عدوات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باقر 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که گروهی از مشرکان هنگامی که از برابر پیامبر ص می‌گذشتند سر خود را به زیر افکنده حتی سر را با لباس خویش می‌پوشاندند تا پیامبر ص آنان را نبیند، این آیه در باره آنان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هر حال آیه بطور کلی اشاره به یکی از کارهای احمقانه دشمنان اسلام و پیامبر ص می‌کند که با استفاده از روش نفاق آمیز و دور کشی از حق می‌خواستند ماهیت خود را از نظرها پنهان سازند تا گفتار حق را نشنوند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آنها عداوت پیامبر را در دل مخفی می‌دارند</w:t>
      </w:r>
    </w:p>
    <w:p>
      <w:pPr>
        <w:pStyle w:val="BookText"/>
        <w:rPr/>
      </w:pPr>
      <w:r>
        <w:rPr>
          <w:rFonts w:ascii="IRNazanin" w:hAnsi="IRNazanin" w:eastAsia="IRNazanin"/>
          <w:color w:val="111111"/>
          <w:sz w:val="28"/>
          <w:sz w:val="28"/>
          <w:szCs w:val="28"/>
          <w:rtl w:val="true"/>
          <w:lang w:bidi="fa-IR"/>
        </w:rPr>
        <w:t>و سرها را به زیر افکنده سینه را به جلو خم می‌کنند تا خود را از نظر او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إِنَّهُمْ یَثْنُونَ صُدُورَهُمْ لِیَسْتَخْفُوا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دقیق معنی آیه باید مفهوم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نزدیک ساختن قسمتهای مختلف چیزی به یکدیگر است،مثلا در مورد تا کردن لباس و پارچه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به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خاطر آن است که یکی را در کنار دیگر قرار می‌دهیم،و اگر به مداحی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خاطر آن است که صفات برجسته طرف را یکی پس از دیگری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ماده به معنی خم شدن نیز آمده است چرا که انسان با این کار قسمتهایی از بدن خود را بیکدیگر نزدیک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معنی در دل گرفتن کینه و عداوت آمده است،چرا که با این کار انسان عداوت شخص یا چیزی را به دل نزدیک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در ادبیات عرب دیده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اثنونی صدره علی البغضاء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کینه مرا به دل گرفت</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ذکر شد چنین به نظر می‌رسد که تعبیر فوق ممکن است اشاره به هر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و باطنی دشمنان پیامبر ص باشد که از یک سو با در دل داشتن کینه و عداوتش در ظاهر با زبان شیرین اظهار دوستی می‌کردند،و از سوی دیگر به هنگام گفتگو با یکدیگر سرها را به هم نزدیک و سینه‌ها را به عقب داده و حتی لباسها را به سر می‌کشیدند که بدگوئیها و</w:t>
      </w:r>
      <w:bookmarkStart w:id="35" w:name="pg10160_149368"/>
    </w:p>
    <w:p>
      <w:pPr>
        <w:pStyle w:val="BookText"/>
        <w:rPr/>
      </w:pPr>
      <w:bookmarkEnd w:id="35"/>
      <w:r>
        <w:rPr>
          <w:rFonts w:ascii="IRNazanin" w:hAnsi="IRNazanin" w:eastAsia="IRNazanin"/>
          <w:color w:val="111111"/>
          <w:sz w:val="28"/>
          <w:sz w:val="28"/>
          <w:szCs w:val="28"/>
          <w:rtl w:val="true"/>
          <w:lang w:bidi="fa-IR"/>
        </w:rPr>
        <w:t>توطئه‌ها را به صورت مرموزی به یکدیگر برسانند،تا کسی از راز آنها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بلافاصله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آنها هنگامی که خود را در جامه‌هاشان پنهان می‌دارند پروردگار پنهان و آشکار آنان را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حِینَ یَسْتَغْشُونَ ثِیٰابَهُمْ یَعْلَمُ مٰا یُسِرُّونَ وَ مٰا یُعْلِنُونَ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از اسرار درون سینه‌ها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عَلِیمٌ بِذٰاتِ الصُّدُورِ </w:t>
      </w:r>
      <w:r>
        <w:rPr>
          <w:rFonts w:eastAsia="IRNazanin" w:cs="IRNazanin"/>
          <w:color w:val="111111"/>
          <w:sz w:val="28"/>
          <w:szCs w:val="28"/>
          <w:rtl w:val="true"/>
          <w:lang w:bidi="fa-IR"/>
        </w:rPr>
        <w:t>).</w:t>
      </w:r>
    </w:p>
    <w:p>
      <w:pPr>
        <w:pStyle w:val="Heading3"/>
        <w:numPr>
          <w:ilvl w:val="2"/>
          <w:numId w:val="1"/>
        </w:numPr>
        <w:rPr/>
      </w:pPr>
      <w:bookmarkStart w:id="36" w:name="__RefHeading___Toc1635781_1067777946"/>
      <w:bookmarkStart w:id="37" w:name="_Toc15"/>
      <w:bookmarkEnd w:id="36"/>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w:t>
      </w:r>
      <w:r>
        <w:rPr>
          <w:rtl w:val="true"/>
        </w:rPr>
        <w:t>]</w:t>
      </w:r>
      <w:bookmarkEnd w:id="37"/>
    </w:p>
    <w:p>
      <w:pPr>
        <w:pStyle w:val="Heading4"/>
        <w:numPr>
          <w:ilvl w:val="3"/>
          <w:numId w:val="1"/>
        </w:numPr>
        <w:rPr/>
      </w:pPr>
      <w:bookmarkStart w:id="38" w:name="__RefHeading___Toc1635783_1067777946"/>
      <w:bookmarkStart w:id="39" w:name="_Toc16"/>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کُلٌّ فِی کِتٰابٍ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635785_1067777946"/>
      <w:bookmarkStart w:id="41" w:name="_Toc17"/>
      <w:bookmarkEnd w:id="40"/>
      <w:r>
        <w:rPr>
          <w:rtl w:val="true"/>
        </w:rPr>
        <w:t>ترجمه</w:t>
      </w:r>
      <w:r>
        <w:rPr>
          <w:rtl w:val="true"/>
        </w:rPr>
        <w:t>:</w:t>
      </w:r>
      <w:bookmarkEnd w:id="4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در زمین نیست مگر اینکه روزی او بر خدا است،او قرارگاه و محل نقل و انتقالش را می‌داند،همه اینها در کتاب آشکاری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Heading4"/>
        <w:numPr>
          <w:ilvl w:val="3"/>
          <w:numId w:val="1"/>
        </w:numPr>
        <w:rPr/>
      </w:pPr>
      <w:bookmarkStart w:id="42" w:name="__RefHeading___Toc1635787_1067777946"/>
      <w:bookmarkStart w:id="43" w:name="_Toc18"/>
      <w:bookmarkEnd w:id="42"/>
      <w:r>
        <w:rPr>
          <w:rtl w:val="true"/>
        </w:rPr>
        <w:t>تفسیر</w:t>
      </w:r>
      <w:r>
        <w:rPr>
          <w:rtl w:val="true"/>
        </w:rPr>
        <w:t>:</w:t>
      </w:r>
      <w:bookmarkEnd w:id="43"/>
    </w:p>
    <w:p>
      <w:pPr>
        <w:pStyle w:val="Heading5"/>
        <w:numPr>
          <w:ilvl w:val="4"/>
          <w:numId w:val="1"/>
        </w:numPr>
        <w:rPr/>
      </w:pPr>
      <w:bookmarkStart w:id="44" w:name="__RefHeading___Toc1635789_1067777946"/>
      <w:bookmarkStart w:id="45" w:name="_Toc19"/>
      <w:bookmarkEnd w:id="44"/>
      <w:r>
        <w:rPr>
          <w:rtl w:val="true"/>
        </w:rPr>
        <w:t>اشاره</w:t>
      </w:r>
      <w:bookmarkEnd w:id="45"/>
    </w:p>
    <w:p>
      <w:pPr>
        <w:pStyle w:val="Heading5"/>
        <w:numPr>
          <w:ilvl w:val="4"/>
          <w:numId w:val="1"/>
        </w:numPr>
        <w:rPr/>
      </w:pPr>
      <w:bookmarkStart w:id="46" w:name="__RefHeading___Toc1635791_1067777946"/>
      <w:bookmarkStart w:id="47" w:name="_Toc20"/>
      <w:bookmarkEnd w:id="46"/>
      <w:r>
        <w:rPr>
          <w:rtl w:val="true"/>
        </w:rPr>
        <w:t>همه میهمان اویند</w:t>
      </w:r>
      <w:r>
        <w:rPr>
          <w:rtl w:val="true"/>
        </w:rPr>
        <w:t>!</w:t>
      </w:r>
      <w:bookmarkEnd w:id="4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آیه‌ای که گذشت اشاره‌ای به وسعت علم پروردگار و احاطه او به اسرار نهان و آشکار شده بود،آیه مورد بحث در حقیقت دلیلی برای آن محسوب می‌شود،چرا که از روزی دادن خداوند به همه موجودات سخن می‌گوید، همان کاری که بدون احاطه علمی کامل به همه جهان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دابه‌ای در روی زمین نیست مگر اینکه رزق و روزی آن بر خدا است،و قرارگاه او را می‌داند،و از نقاطی که از قرارگاهش به آن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جا باشد روزیش را به او می‌رساند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فِی الْأَرْضِ إِلاّٰ عَلَی اللّٰهِ رِزْقُهٰا وَ یَعْلَمُ مُسْتَقَرَّهٰا وَ مُسْتَوْدَعَهٰا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این حقائق با همه حدود و مرزهایش در کتاب مبین و لوح محفوظ علم خداوند ثبت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فِی کِتٰابٍ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فهم معنی آیه به چند نکته باید 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آهسته راه رفتن،و قدمهای کوتاه برداشتن است،ولی از نظر مفهوم لغوی هر گونه جنبنده‌ای را شامل می‌شود اما گاهی به خصوص اسب و یا هر حیوان سواری اطلاق می‌گردد،و روشن است که در آیه مورد بحث تمام موجودات زنده و همه جنبندگان را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عطاء و بخشش مستمر است،و از آنجا که روزی الهی عطای مستمر او به موجودات است به آن رزق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لازم به تذکر است که مفهوم آن تنها در نیازهای مادی خلاصه نمی‌شود بلکه هر گونه عطای مادی و معنوی را شامل می‌گردد،لذا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علما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علم کامل به من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الشهادة فی سبیلک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شهادت در راهت را نصیب من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آیه مورد بحث ممکن است نظر بیشتر روی ارزاق مادی بوده باشد،هر چند اراده مفهوم عام نیز چندان بعید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ریشه این لغت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شدید می‌باشد که انسان و موجودات زنده را خانه‌نشین می‌کند،به همین جهت به معنی سکون و توقف نیز آمده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ماده است،و در اصل به معنی رها کردن چیزی است، و از آنجا که امور ناپایدار رها می‌شوند،و به حالت اول باز می‌گردند، به هر امر ناپایدار،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می‌شود،ودیعه را نیز به خاطر اینکه سرانجام</w:t>
      </w:r>
    </w:p>
    <w:p>
      <w:pPr>
        <w:pStyle w:val="BookText"/>
        <w:rPr/>
      </w:pPr>
      <w:r>
        <w:rPr>
          <w:rFonts w:ascii="IRNazanin" w:hAnsi="IRNazanin" w:eastAsia="IRNazanin"/>
          <w:color w:val="111111"/>
          <w:sz w:val="28"/>
          <w:sz w:val="28"/>
          <w:szCs w:val="28"/>
          <w:rtl w:val="true"/>
          <w:lang w:bidi="fa-IR"/>
        </w:rPr>
        <w:t>باید محل خود را رها کند و به صاحب اصلی باز گردد ودیعه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نشود که خداوند تنها به جنبندگانی که در جایگاه اصلی قرار دارند روزی می‌بخشد و به اصطلاح سهمیه آنها را در خانه‌هایشان می‌آورند،بلکه هر کجا باشند و در هر وضع و شرائطی قرار گیرند، سهم آنها را از روزی به آنان می‌بخشد چرا که هم جایگاه اصلی آنان را می‌داند و هم از تمام  نقاطی که به آن نقل و مکان می‌کنند،با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حیوانات غول پیکر دریایی گرفته تا جنبندگان بسیار کوچکی که به زحمت به چشم دیده می‌شوند هر یک مناسب حالشان آنچه را لازم دارند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روزی به اندازه‌ای حساب شده و مناسب حال موجودات است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منطبق بر خواسته‌ها و نیازهای آنها است،حتی غذای کودکی که در رحم مادر است،هر ماه بلکه هر روز،با ماه و روز دیگر تفاوت دارد،هر چند ظاهرا یک نوع خون بیشتر نیست،و نیز کودک در دوران شیرخوارگی با اینکه ظاهرا ماههای پی در پی غذای واحدی دارد،اما ترکیب این شیر هر روز با روز دیگر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نوشته آشکار است و اشاره به مرحله‌ای از علم وسیع پروردگار می‌باشد که گاهی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تعبیر اشاره به این باشد که هیچکس نباید برای به دست آوردن روزی خود کمترین نگرانی به خویش راه دهد،و تصور کند ممکن است در گرفتن سهم خویش،به اصطلاح،از قلم بیفتد،چرا که نام همگی در کتاب آشکاری ثبت است،کتابی که همه را احصاء کرده و آشکارا بیان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در یک مؤسسه نام تمام کارمندان و کارکنان در دفتری به روشنی ثبت شده باشد احتمال از قلم افتادن کسی می‌رود؟</w:t>
      </w:r>
      <w:bookmarkStart w:id="48" w:name="pg10160_149371"/>
    </w:p>
    <w:p>
      <w:pPr>
        <w:pStyle w:val="Heading5"/>
        <w:numPr>
          <w:ilvl w:val="4"/>
          <w:numId w:val="1"/>
        </w:numPr>
        <w:rPr/>
      </w:pPr>
      <w:bookmarkStart w:id="49" w:name="__RefHeading___Toc1635793_1067777946"/>
      <w:bookmarkStart w:id="50" w:name="_Toc21"/>
      <w:bookmarkEnd w:id="48"/>
      <w:bookmarkEnd w:id="49"/>
      <w:r>
        <w:rPr>
          <w:rtl w:val="true"/>
        </w:rPr>
        <w:t>تقسیم ارزاق و تلاش برای زندگی</w:t>
      </w:r>
      <w:bookmarkEnd w:id="50"/>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مهمی است که قسمتی از آن را در اینجا از نظر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بمعنی بخشش مستمر و متداوم است اعم از اینکه مادی باشد یا معنوی،بنا بر این هر گونه بهره‌ای را که خداوند نصیب بندگان می‌کند از مواد غذایی و مسکن و پوشاک،و یا علم و عقل و فهم و ایمان و اخلاص به همه اینها رزق گفته می‌شود،و آنها که مفهوم این کلمه را محدود به جنبه‌های مادی می‌کنند،توجه به موارد استعمال آن دقیقا ندارند،قرآن در باره شهیدان راه حق می‌گوید بَلْ أَحْیٰاءٌ عِنْدَ رَبِّهِمْ یُرْزَقُونَ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زنده‌اند و نزد پروردگار شان روزی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روزی شهیدان،آن هم در جهان برزخ،نعمتهای مادی نیست،بلکه همان مواهب معنوی است که حتی تصورش برای ما در این زندگی مادی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مساله تامین نیازمندیهای موجودات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رزق و روزی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جالبترین مسائلی است که با گذشت زمان و پیشرفت علم،پرده از روی اسرار آن برداشته می‌شود،و صحنه‌های شگفت انگیز تازه‌ای از آن بوسیله علم فاش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همه دانشمندان در فکر بودند که اگر در اعماق دریاها موجودات زنده‌ای وجود داشته باشد غذای آنها از چه راهی تامین می‌شود،زیرا ریشه اصلی غذاها به نباتات و گیاهان باز می‌گردد که آن هم نیازمند به نور آفتاب است،و در اعماق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مطلقا نوری وجود ندارد و یک شب تاریک ابدی بر آن سایه افکنده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بزودی روشن شد که نور آفتاب،گیاهان ذره‌بینی را در سطح آب، و در بستر امواج پرورش می‌دهد،و هنگامی که مرحله تکاملی خود را پیمود،همچون میوه رسیده‌ای،به اعماق دریا فرو می‌رود،و سفره نعمت را برای موجودات زنده ژرفنای آب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بسیارند پرندگانی که از ماهیان دریا تغذیه می‌کنند حتی انواعی از شب پره وجود دارد،که در ظلمت شب همچون یک غواص ماهر به اعماق آب فرو می‌رود و صید خود را که با امواج مخصوص رادار مانندی که از بینی آنها بیرون فرستاده می‌شود شناسایی و نشانه گیری کرده‌اند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بعضی از انواع پرندگان در لابلای دندانهای پاره‌ای از حیوانات عظیم الجثه دریا نهفته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حیوانات که پس از تغذیه از حیوانات دریایی دندانهایشان احتیاج به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به ساحل می‌آیند،دهانشان را که بی‌شباهت به غار کوچکی نیست باز نگه می‌دارند،آن گروه از پرندگان که روزیشان در اینجا حواله شده است بدون هیچگونه وحشت و اضطراب وارد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می‌شوند،و به جستجوی روزی خویش در لابلای دندانهای حیوان غول‌پیکر می‌پردازند،هم شکمی از این غذای آماده از عزا در می‌آورند،و هم حیوان را از این مواد مزاحم راحت می‌سازند،و هنگامی که برنامه هر دو پایان پذیرفت، و آنها به خارج پرواز کردند،حیوان با احساس آرامش دهان را به روی هم می‌گذارد و به  اعماق آب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روزی رساندن خداوند به موجودات مختلف،راستی حیرت‌انگیز است،از جنینی که در شکم مادر قرار گرفته و هیچکس به هیچ وجه در آن ظلمتکده اسرار آمیز به او دسترسی ندارد،تا حشرات گوناگونی که در اعماق تاریک زمین و لانه‌های پرپیچ و خم و در لابلای درختان و بر فراز کوه‌ها و در قعر دره‌ها زندگی دارند از دیدگاه علم او هرگز مخفی و پنهان نیستند،و همانگونه که قرآن می‌گوید خداوند،هم جایگاه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می‌داند و هم محل سیار آنان را،و هر جا باشند روزی آنان را به آنان حواله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آیات فوق به هنگام بحث از روزی خواران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 و جنبنده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و این اشاره لطیفی به مساله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می‌دانیم هر جا حرکتی وجود دارد نیازمند به ماده انرژی زا است یعنی ماده‌ای که منشا حرکت گردد،قرآن نیز در آیات مورد بحث می‌گوید خدا به تمام موجودات متحرک روزی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حرکت را به معنی وسیعش تفسیر کنیم گیاهان را هم در بر می‌گیرد، زیرا آنها نیز یک حرکت بسیار دقیق و ظریف در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دارند،به همین دلیل در فلسفه ما یکی از اقسام حرکت را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آغاز تا پایان عمر تعیین شده،و خواه ناخواه به او می‌رسد؟یا اینکه باید به دنبال آن رفت و به گفته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عقل است جستن از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سست و بی‌حال به اتکاء تعبیراتی همانند آیه فوق،یا روایاتی که روزی را مقدر و معین معرفی می‌کند فکر می‌کنند لزومی ندارد که انسان برای تهیه معاش زیاد تلاش کند،چرا که روزی مقدر است و به هر حال به انسان می‌رسد، و هیچ دهان بازی بدون روزی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افراد نادان که شناختشان در باره دین و مذهب فوق العاده سست و ضعیف است بهانه به دست دشمنان می‌دهند که مذهب عاملی است برای تخدیر و رکود اقتصادی و خاموش کردن فعالیتهای مثبت زندگی،و تن در دادن به انواع محرومیتها،به عذر اینکه اگر  فلان موهبت نصیب من نشده حتما روزی من نبوده، اگر روزی من بود بدون چون و چرا به من می‌رسید و این فرصت خوبی بدست استثمارگران می‌دهد که هر چه بیشتر خلقهای محروم را بدوشند و آنها را از ابتدایی ترین وسائل زندگی محروم سازند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مختصر آشنایی به قرآن و احادیث اسلامی برای پی‌بردن به این حقیقت کافی است که اسلام پایه هر گونه بهره‌گیری مادی و معنوی انسان را سعی</w:t>
      </w:r>
    </w:p>
    <w:p>
      <w:pPr>
        <w:pStyle w:val="BookText"/>
        <w:rPr/>
      </w:pPr>
      <w:r>
        <w:rPr>
          <w:rFonts w:ascii="IRNazanin" w:hAnsi="IRNazanin" w:eastAsia="IRNazanin"/>
          <w:color w:val="111111"/>
          <w:sz w:val="28"/>
          <w:sz w:val="28"/>
          <w:szCs w:val="28"/>
          <w:rtl w:val="true"/>
          <w:lang w:bidi="fa-IR"/>
        </w:rPr>
        <w:t>و کوشش و تلاش می‌شمرد تا آنجا که در جمله شعارگونه قرآنی لَیْسَ لِلْإِنْسٰانِ إِلاّٰ مٰا سَعیٰ بهره انسان را منحصرا در کوشش و کارش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اسلامی برای اینکه سر مشقی به دیگران بدهند در بسیاری از مواقع کار می‌کردند کارهایی سخت و توانفرسا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پیشین نیز از این قانون مستثنی نبودند،از چوپانی گرفته،تا خیاطی،و زره‌بافی و کشاورزی،اگر مفهوم تضمین روزی از طرف خدا،نشستن در خانه و انتظار رسیدن روزی باشد،نباید پیامبران و امامان که از همه آشناتر به مفاهیم دینی هستند اینهمه برای روزی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هم می‌گوئیم روزی هر کس مقدر و ثابت است،ولی در عین حال مشروط به تلاش و کوشش می‌باشد،و هر گاه این شرط حاصل نشود مشروط نیز از میان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به آن می‌ماند که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اجلی دارد و مقدار معینی از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مفهوم این سخن آن نیست که اگر انسان حتی دست به انتحار و خودکشی و یا تغذیه از مواد زیانبخش بزند تا اجل معینی زنده می‌ماند، مفهومش این است که این بدن استعداد بقاء تا یک مدت قابل ملاحظه دارد اما مشروط به اینکه اصول بهداشت را رعایت کند و از موارد خطر بپرهیزد،و آنچه سبب مرگ زودرس می‌شود از 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آیات و روایات مربوط به معین بودن روزی در واقع ترمزی است روی افکار مردم حریص و دنیاپرست که برای تامین زندگی به هر در می‌زنند،و هر ظلم و جنایتی را مرتکب می‌شوند،به گمان اینکه اگر چنین نکنند زندگیشان تامین نمی‌شود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و احادیث اسلامی به این گونه افراد هشدار می‌دهد که بیهوده دست و پا نکنند،و از طریق نامعقول و نامشروع برای تهیه روزی تلاش ننمایند، همین اندازه که آنها در طریق مشروع گام بگذارند و تلاش و کوشش کنند مطمئن</w:t>
      </w:r>
    </w:p>
    <w:p>
      <w:pPr>
        <w:pStyle w:val="BookText"/>
        <w:rPr/>
      </w:pPr>
      <w:r>
        <w:rPr>
          <w:rFonts w:ascii="IRNazanin" w:hAnsi="IRNazanin" w:eastAsia="IRNazanin"/>
          <w:color w:val="111111"/>
          <w:sz w:val="28"/>
          <w:sz w:val="28"/>
          <w:szCs w:val="28"/>
          <w:rtl w:val="true"/>
          <w:lang w:bidi="fa-IR"/>
        </w:rPr>
        <w:t>باشند خداوند از این راه همه نیازمندیهای آنها را تامین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آنها را در ظلمتکده رحم فراموش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به هنگام طفولیت که توانایی بر تغذیه از مواد غذایی این جهان نداشتند روزیشان را قبل از تولد به پستان مادر مهربان حواله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به هنگام پایان دوران شیرخوارگی در آن حال که ناتوان بودند، روزیشان را به دست پدر پر مهری داد که صبح تا شام جان بکند و خوشحال باشد که برای تهیه غذای فرزندانم زحمت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خدا چگونه ممکن است به هنگامی که انسان بزرگ می‌شود و توانایی و قدرت به هر گونه کار و فعالیت پیدا می‌کند او را فراموش نماید،آیا عقل و ایمان اجازه می‌دهد که انسان در چنین حالی به گمان اینکه ممکن است روزیش فراهم نشود در وادی گناه و ظلم و ستم و تجاوز به حقوق دیگران گام بگذارد و حریصانه به غصب حق مستضعفان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نمی‌توان انکار کرد که بعضی از روزیهاست چه انسان به دنبال آن برود،یا نرود،به سراغ او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انکار کرد که نور آفتاب بدون تلاش ما به خانه ما می‌تابد و یا باران و هوا بدون کوشش و فعالیت به سراغ ما می‌شتابد؟آیا می‌توان انکار کرد که عقل و هوش و استعدادی که از روز نخست در وجود ما ذخیره شده به تلاش ما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اینگونه مواهب به اصطلاح باد آورده و یا به تعبیر صحیحتر مواهبی که بدون تلاش،به لطف خدا،به ما رسیده اگر با تلاش و کوشش خود از آن بطور صحیحی نگهداری نکنیم آنها نیز از دست ما خواهد رفت،و یا بی‌اثر می‌ماند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معروفی که از علی ع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الرزق رزقان رزق تطلبه و رزق یطلبک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فرزندم،روزی دو گونه است،</w:t>
      </w:r>
    </w:p>
    <w:p>
      <w:pPr>
        <w:pStyle w:val="BookText"/>
        <w:rPr/>
      </w:pPr>
      <w:r>
        <w:rPr>
          <w:rFonts w:ascii="IRNazanin" w:hAnsi="IRNazanin" w:eastAsia="IRNazanin"/>
          <w:color w:val="111111"/>
          <w:sz w:val="28"/>
          <w:sz w:val="28"/>
          <w:szCs w:val="28"/>
          <w:rtl w:val="true"/>
          <w:lang w:bidi="fa-IR"/>
        </w:rPr>
        <w:t>یک نوع آن همان روزیهایی است که تو باید به جستجویش برخیزی،و گونه دیگرش روزیهایی است که آن در جستجوی تو است و به سراغ تو می‌آید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نیز اشاره به همین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نمی‌توان انکار کرد که در پاره‌ای از موارد انسان به دنبال چیزی نمی‌رود،ولی بر اثر یک سلسله تصادفها،موهبتی نصیب او می‌شود،این حوادث گرچه در نظر ما تصادف است اما در واقع و از نظر سازمان آفرینش حسابی در آن می‌باشد، بدون شک حساب این گونه روزیها از روزی‌هایی که در پرتو تلاش و کوشش بدست می‌آیند جدا است،و حدیث بالا ممکن است اشاره به اینها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نکته اساسی این است که تمام تعلیمات اسلامی به ما می‌گوید برای تامین زندگی بهتر چه مادی و چه معنوی،باید تلاش بیشتر کرد،و فرار از کار به گمان مقسوم بودن روزی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مورد بحث تنها اشاره به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شده،در حالی که در چند آیه بعد،آنجا که سخن از بندگان توبه‌کار و باایمان می‌گوید،اشاره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برداری و تمتع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این دو با یکدیگر این مطلب را به ما می‌فهماند که برای همه جنبندگان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انسانها،حشرات،درندگان،نیکان و بدان،همگی بهره‌ای از روزی است،ولی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شایسته و ارزنده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مخصوص انسانهای با ایمانی است که خود را با آب توبه از هر گونه گناه و آلودگی شستشو داده‌اند،و نعمتهای خدا را در مسیر اطاعت فرمانش بکار می‌گیرند نه در طریق هوا و هوسهای سرکش</w:t>
      </w:r>
      <w:r>
        <w:rPr>
          <w:rFonts w:eastAsia="IRNazanin" w:cs="IRNazanin"/>
          <w:color w:val="111111"/>
          <w:sz w:val="28"/>
          <w:szCs w:val="28"/>
          <w:rtl w:val="true"/>
          <w:lang w:bidi="fa-IR"/>
        </w:rPr>
        <w:t>!.</w:t>
      </w:r>
      <w:bookmarkStart w:id="51" w:name="pg10160_149377"/>
    </w:p>
    <w:p>
      <w:pPr>
        <w:pStyle w:val="Heading3"/>
        <w:numPr>
          <w:ilvl w:val="2"/>
          <w:numId w:val="1"/>
        </w:numPr>
        <w:rPr/>
      </w:pPr>
      <w:bookmarkStart w:id="52" w:name="__RefHeading___Toc1635795_1067777946"/>
      <w:bookmarkStart w:id="53" w:name="_Toc22"/>
      <w:bookmarkEnd w:id="51"/>
      <w:bookmarkEnd w:id="5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7</w:t>
      </w:r>
      <w:r>
        <w:rPr>
          <w:rtl w:val="true"/>
        </w:rPr>
        <w:t>]</w:t>
      </w:r>
      <w:bookmarkEnd w:id="53"/>
    </w:p>
    <w:p>
      <w:pPr>
        <w:pStyle w:val="Heading4"/>
        <w:numPr>
          <w:ilvl w:val="3"/>
          <w:numId w:val="1"/>
        </w:numPr>
        <w:rPr/>
      </w:pPr>
      <w:bookmarkStart w:id="54" w:name="__RefHeading___Toc1635797_1067777946"/>
      <w:bookmarkStart w:id="55" w:name="_Toc23"/>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635799_1067777946"/>
      <w:bookmarkStart w:id="57" w:name="_Toc24"/>
      <w:bookmarkEnd w:id="56"/>
      <w:r>
        <w:rPr>
          <w:rtl w:val="true"/>
        </w:rPr>
        <w:t>ترجمه</w:t>
      </w:r>
      <w:r>
        <w:rPr>
          <w:rtl w:val="true"/>
        </w:rPr>
        <w:t>:</w:t>
      </w:r>
      <w:bookmarkEnd w:id="57"/>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آسمانها و زمین را 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 و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آب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این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آزمایش کند تا کدامیک عملتان بهتر است و اگر بگویی شما بعد از مرگ برانگیخته می‌شوید مسلما کافران می‌گویند این سحر آشکاری است</w:t>
      </w:r>
      <w:r>
        <w:rPr>
          <w:rFonts w:eastAsia="IRNazanin" w:cs="IRNazanin"/>
          <w:color w:val="111111"/>
          <w:sz w:val="28"/>
          <w:szCs w:val="28"/>
          <w:rtl w:val="true"/>
          <w:lang w:bidi="fa-IR"/>
        </w:rPr>
        <w:t>!.</w:t>
      </w:r>
    </w:p>
    <w:p>
      <w:pPr>
        <w:pStyle w:val="Heading4"/>
        <w:numPr>
          <w:ilvl w:val="3"/>
          <w:numId w:val="1"/>
        </w:numPr>
        <w:rPr/>
      </w:pPr>
      <w:bookmarkStart w:id="58" w:name="__RefHeading___Toc1635801_1067777946"/>
      <w:bookmarkStart w:id="59" w:name="_Toc25"/>
      <w:bookmarkEnd w:id="58"/>
      <w:r>
        <w:rPr>
          <w:rtl w:val="true"/>
        </w:rPr>
        <w:t>تفسیر</w:t>
      </w:r>
      <w:r>
        <w:rPr>
          <w:rtl w:val="true"/>
        </w:rPr>
        <w:t>:</w:t>
      </w:r>
      <w:bookmarkEnd w:id="59"/>
    </w:p>
    <w:p>
      <w:pPr>
        <w:pStyle w:val="BookText"/>
        <w:rPr/>
      </w:pPr>
      <w:r>
        <w:rPr>
          <w:rFonts w:ascii="IRNazanin" w:hAnsi="IRNazanin" w:eastAsia="IRNazanin"/>
          <w:color w:val="111111"/>
          <w:sz w:val="28"/>
          <w:sz w:val="28"/>
          <w:szCs w:val="28"/>
          <w:rtl w:val="true"/>
          <w:lang w:bidi="fa-IR"/>
        </w:rPr>
        <w:t>هدف آفرینش</w:t>
      </w:r>
    </w:p>
    <w:p>
      <w:pPr>
        <w:pStyle w:val="BookText"/>
        <w:rPr/>
      </w:pPr>
      <w:r>
        <w:rPr>
          <w:rFonts w:ascii="IRNazanin" w:hAnsi="IRNazanin" w:eastAsia="IRNazanin"/>
          <w:color w:val="111111"/>
          <w:sz w:val="28"/>
          <w:sz w:val="28"/>
          <w:szCs w:val="28"/>
          <w:rtl w:val="true"/>
          <w:lang w:bidi="fa-IR"/>
        </w:rPr>
        <w:t>در این آیه از سه نکته اساسی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آفرینش جهان هستی و مخصوصا آغاز آفرینش که نشانه قدرت پروردگار و دلیل عظمت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آسمانها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خَلَقَ السَّمٰاوٰاتِ وَ الْأَرْضَ فِی سِتَّةِ أَیّٰامٍ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توضیح ندارد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روز معمولی بیست و چهار ساعته نیست زیرا آن زمان که آسمان و زمین وجود نداشت،نه کره زمین بود و نه حرکت بیست و چهار ساعته‌اش بدور خود،بلکه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سابقا هم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خواه این دوران کوتاه باشد و خواه بسیار طولانی و حتی به مقدار ملیاردها سال،و چون در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شرح کافی و جامع در این زمینه داده‌ایم نیازی به تکرار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تفسیر نمونه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همانجا یادآور شدیم که آفرینش جهان در شش دوران متوالی و پی در پی با اینکه خدا قدرت داشت تمام عالم را در یک لحظه بیافریند به خاطر آنست که این آفرینش تدریجی که هر زمان چهره تازه و رنگ نو و شکل بدیعی پیدا می‌کند،بهتر و بیشتر،قدرت و عظمت خدا را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قدرت خویش را در هزاران چهره بنماید،نه تنها در یک چهره،در هزاران لباس حکمتش را نشان دهد،نه تنها در یک لباس،تا شناخت ذات پاکش و همچنین شناخت قدرت و حکمتش آسانتر و روشنتر باشد،و دلائلی به تعداد ایام و سالها و قرون و اعصاری که بر عالم گذشته است،برای معرفتش در اختیار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آب قرار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عَرْشُهُ عَلَی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تفسیر این جمله باید به مفهوم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 سقف‌دار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تختهای بلند همانند تختهای سلاطین گذشته نیز عرش گفته می‌شود،و همچنین داربستهایی که درختهای مو و مانند آن را روی آن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کلمه بعدا به معنی قدرت نیز به کار رفته است،همانگونه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نیز به همین معنی استعمال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عربی گفته می‌شود فلان استوی علی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بر تخت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تختش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به قدرت رسید و یا قدرتش نابود شد،در فارسی نیز می‌گوئیم فلان کس را بر تخت نشاندند و یا از تخت بپائینش کشیدند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نکته را نیز باید توجه داشت که گاهی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مجموعه جهان هستی است زیرا تخت قدرت خداوند همه این جهان را فرا می‌گیرد و اما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معمولی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گاهی به هر شیء مایع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مانند فلزات مایع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در  تفسیر این دو کلمه گفتیم چنین استفاده می‌شود که در آغاز آفرینش،جهان هستی به صورت مواد مذابی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گازهای فوق العاده فشرده که شکل مواد مذاب و مایع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این توده آبگونه حرکات شدید و انفجارات عظیمی رخ داد،و قسمتهایی از سطح آن پی در پی به خارج پرتاب شد،این اتصال و به هم پیوستگی به انفصال و جدایی گرائید،و کواکب و سیارات و منظومه‌ها یکی بعد از دیگری تشکیل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جهان هستی و پایه تخت قدرت خدا نخست بر این ماده عظیم آبگونه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چیزی است که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نیز به آن اشاره شده است أَ وَ لَمْ یَرَ الَّذِینَ کَفَرُوا أَنَّ السَّمٰاوٰاتِ وَ الْأَرْضَ کٰانَتٰا رَتْقاً فَفَتَقْنٰاهُمٰا وَ جَعَلْنٰا مِنَ الْمٰاءِ کُلَّ شَیْءٍ حَیٍّ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که خدا را انکار می‌کنند با چشم علم و دانش این حقیقت را ندیدند که آسمانها و زمین،در آغاز به هم پیوسته بود،سپس ما آنها را از هم گشودیم و هر موجود زنده‌ای را از آب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خطبه نهج البلاغه نیز اشارات روشنی به همین معنی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مطلبی که آیه فوق به آن اشاره می‌کند هدف آفرینش جهان هستی است،همان هدفی که قسمت عمده‌اش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سرسبد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می‌گردد،انسانی که باید در مسیر تعلیم و تربیت قرار گیرد و راه تکامل را</w:t>
      </w:r>
    </w:p>
    <w:p>
      <w:pPr>
        <w:pStyle w:val="BookText"/>
        <w:rPr/>
      </w:pPr>
      <w:r>
        <w:rPr>
          <w:rFonts w:ascii="IRNazanin" w:hAnsi="IRNazanin" w:eastAsia="IRNazanin"/>
          <w:color w:val="111111"/>
          <w:sz w:val="28"/>
          <w:sz w:val="28"/>
          <w:szCs w:val="28"/>
          <w:rtl w:val="true"/>
          <w:lang w:bidi="fa-IR"/>
        </w:rPr>
        <w:t>بپوید و هر لحظه به خدا نزدیکتر 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آفرینش با عظمت را به این خاطر قرار داد که شما را بیازماید تا کدامین بهتر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لِیَبْلُوَکُمْ أَیُّکُمْ أَحْسَنُ عَمَلاً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و 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آزمایش است،همانگونه که سابقا هم اشاره کرده‌ایم آزمایشهای الهی برای کشف حال و پی‌بردن به وضع درونی و روحی و فکری افراد نیست،بلکه به معنی پرورش دادن و تربیت نمودن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این موضوع ذیل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جلد اول 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آیه ارزش هر انسانی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او مربوط می‌داند،نه به کثرت و فزونی عمل او،و این نشان می‌دهد که اسلام در همه جا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تکیه می‌کند نه روی کثرت و کمیت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در همین زمینه از امام صادق ع چنین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یعنی</w:t>
      </w:r>
    </w:p>
    <w:p>
      <w:pPr>
        <w:pStyle w:val="BookText"/>
        <w:rPr/>
      </w:pPr>
      <w:r>
        <w:rPr>
          <w:rFonts w:ascii="IRNazanin" w:hAnsi="IRNazanin" w:eastAsia="IRNazanin"/>
          <w:color w:val="111111"/>
          <w:sz w:val="28"/>
          <w:sz w:val="28"/>
          <w:szCs w:val="28"/>
          <w:rtl w:val="true"/>
          <w:lang w:bidi="fa-IR"/>
        </w:rPr>
        <w:t>اکثر عملا و لکن اصوبکم عملا،و انما الاصابة خشیة اللّٰه،و النیة الصادقة،ثم قال الإبقاء علی العمل حتی یخلص اشد من العمل،و العمل الخالص، الذی لا ترید ان یحمدک علیه احد الا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کثرت عمل را نمی‌خواهد بلکه درستی عمل را می‌خواهد،و درستی عمل به آن است که با خدا ترسی و نیت پاک توأم باشد،سپس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نگهداری عمل از آلودگی به ریا و نیات نادرست مشکلتر از خود عمل است و عمل خالص عملی است که نخواهی هیچکس جز خدا ترا بخاطر آن ستایش کند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مطلبی که در این آیه به آن اشاره شده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پیوند ناگسستنی با مساله آفرینش جهان و بیان هدف خلقت دارد،زیرا آفرینش جهان هدفش تکامل انسانها است،و تکامل انسانها به خاطر آماده شدن برای زندگی در یک جهان وسیعتر و متکاملتر است،لذا می‌گوید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آنها بگویی شما بعد از مرگ برانگیخته می‌شوید کافران از روی</w:t>
      </w:r>
    </w:p>
    <w:p>
      <w:pPr>
        <w:pStyle w:val="BookText"/>
        <w:rPr/>
      </w:pPr>
      <w:r>
        <w:rPr>
          <w:rFonts w:ascii="IRNazanin" w:hAnsi="IRNazanin" w:eastAsia="IRNazanin"/>
          <w:color w:val="111111"/>
          <w:sz w:val="28"/>
          <w:sz w:val="28"/>
          <w:szCs w:val="28"/>
          <w:rtl w:val="true"/>
          <w:lang w:bidi="fa-IR"/>
        </w:rPr>
        <w:t>تعجب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باور کردنی نیست،این حقیقت و واقعیت ندارد،بلکه این یک سحر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قُلْتَ إِنَّکُمْ مَبْعُوثُونَ مِنْ بَعْدِ الْمَوْتِ لَیَقُولَنَّ الَّذِینَ کَفَرُوا إِنْ هٰذٰا إِلاّٰ سِحْرٌ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گفتار پیامبر ص در باره معاد است،یعنی این ادعایی که تو در باره معاد داری سحر آشکاری می‌باشد،بنا بر این کلمه سحر در اینجا به معنی سخن عاری از حقیقت و گفتار بی‌اساس و به تعبیر ساده،حقه و کلک است،زیرا ساحران غالبا با کار خود چیزهایی را به ناظران نشان می‌دهند که واقعیت و حقیقتی در آن نیست،بنا بر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معنی هر چیز عاری از حقیقت به کار رود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قرآن مجید است،زیرا قرآن نفوذ و جاذبه سحرانگیزی در شنوندگان داشت،صحیح به نظر نمی‌رسد،چرا که در آیه سخن از معاد است نه سخن از قرآن،هر چند جاذبه فوق العاده قرآن جای انکار نیست</w:t>
      </w:r>
      <w:r>
        <w:rPr>
          <w:rFonts w:eastAsia="IRNazanin" w:cs="IRNazanin"/>
          <w:color w:val="111111"/>
          <w:sz w:val="28"/>
          <w:szCs w:val="28"/>
          <w:rtl w:val="true"/>
          <w:lang w:bidi="fa-IR"/>
        </w:rPr>
        <w:t>.</w:t>
      </w:r>
      <w:bookmarkStart w:id="60" w:name="pg10160_149382"/>
    </w:p>
    <w:p>
      <w:pPr>
        <w:pStyle w:val="Heading3"/>
        <w:numPr>
          <w:ilvl w:val="2"/>
          <w:numId w:val="1"/>
        </w:numPr>
        <w:rPr/>
      </w:pPr>
      <w:bookmarkStart w:id="61" w:name="__RefHeading___Toc1635803_1067777946"/>
      <w:bookmarkStart w:id="62" w:name="_Toc26"/>
      <w:bookmarkEnd w:id="60"/>
      <w:bookmarkEnd w:id="61"/>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8</w:t>
      </w:r>
      <w:r>
        <w:rPr>
          <w:rtl w:val="true"/>
        </w:rPr>
        <w:t xml:space="preserve"> </w:t>
      </w:r>
      <w:r>
        <w:rPr>
          <w:rtl w:val="true"/>
        </w:rPr>
        <w:t xml:space="preserve">تا </w:t>
      </w:r>
      <w:r>
        <w:rPr/>
        <w:t>11</w:t>
      </w:r>
      <w:r>
        <w:rPr>
          <w:rtl w:val="true"/>
        </w:rPr>
        <w:t>]</w:t>
      </w:r>
      <w:bookmarkEnd w:id="62"/>
    </w:p>
    <w:p>
      <w:pPr>
        <w:pStyle w:val="Heading4"/>
        <w:numPr>
          <w:ilvl w:val="3"/>
          <w:numId w:val="1"/>
        </w:numPr>
        <w:rPr/>
      </w:pPr>
      <w:bookmarkStart w:id="63" w:name="__RefHeading___Toc1635805_1067777946"/>
      <w:bookmarkStart w:id="64" w:name="_Toc27"/>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وَ لَئِنْ أَخَّرْنٰا عَنْهُمُ اَلْعَذٰابَ إِلیٰ أُمَّةٍ مَعْدُودَةٍ لَیَقُولُنَّ مٰا یَحْبِسُهُ أَلاٰ یَوْمَ یَأْتِیهِمْ لَیْسَ مَصْرُوفاً عَنْهُمْ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 اَلْإِنْسٰانَ مِنّٰا رَحْمَةً ثُمَّ نَزَعْنٰاهٰا مِنْهُ إِنَّهُ لَیَؤُسٌ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أَذَقْنٰاهُ نَعْمٰاءَ بَعْدَ ضَرّٰاءَ مَسَّتْهُ لَیَقُولَنَّ ذَهَبَ اَلسَّیِّئٰاتُ عَنِّی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صَبَرُوا وَ عَمِلُوا اَلصّٰالِحٰاتِ أُولٰئِکَ لَهُمْ مَغْفِرَةٌ وَ 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635807_1067777946"/>
      <w:bookmarkStart w:id="66" w:name="_Toc28"/>
      <w:bookmarkEnd w:id="65"/>
      <w:r>
        <w:rPr>
          <w:rtl w:val="true"/>
        </w:rPr>
        <w:t>ترجمه</w:t>
      </w:r>
      <w:r>
        <w:rPr>
          <w:rtl w:val="true"/>
        </w:rPr>
        <w:t>:</w:t>
      </w:r>
      <w:bookmarkEnd w:id="66"/>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مجازات را تا زمان محدود از آنها به تاخیر اندازیم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چه چیز مانع آن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آن روز که به سراغشان می‌آید هیچ چیز مانع آن نخواهد بود و آنچه را مسخره می‌کردند دامنشان را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انسان نعمتی بچشانیم سپس از او بگیریم بسیار نومید و ناسپاس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نعمتهایی پس از شدت و ناراحتی به او برسانیم می‌گوید مشکلات از من بر طرف شد و دیگر باز نخواهد گشت و غرق شادی و غفلت و فخر فروشی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ایمان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ورزیدند و عمل صالح انجام دادند،که برای آنها آمرزش و اجر بزرگی است</w:t>
      </w:r>
      <w:r>
        <w:rPr>
          <w:rFonts w:eastAsia="IRNazanin" w:cs="IRNazanin"/>
          <w:color w:val="111111"/>
          <w:sz w:val="28"/>
          <w:szCs w:val="28"/>
          <w:rtl w:val="true"/>
          <w:lang w:bidi="fa-IR"/>
        </w:rPr>
        <w:t>.</w:t>
      </w:r>
    </w:p>
    <w:p>
      <w:pPr>
        <w:pStyle w:val="Heading4"/>
        <w:numPr>
          <w:ilvl w:val="3"/>
          <w:numId w:val="1"/>
        </w:numPr>
        <w:rPr/>
      </w:pPr>
      <w:bookmarkStart w:id="67" w:name="__RefHeading___Toc1635809_1067777946"/>
      <w:bookmarkStart w:id="68" w:name="_Toc29"/>
      <w:bookmarkEnd w:id="67"/>
      <w:r>
        <w:rPr>
          <w:rtl w:val="true"/>
        </w:rPr>
        <w:t>تفسیر</w:t>
      </w:r>
      <w:r>
        <w:rPr>
          <w:rtl w:val="true"/>
        </w:rPr>
        <w:t>:</w:t>
      </w:r>
      <w:bookmarkEnd w:id="68"/>
    </w:p>
    <w:p>
      <w:pPr>
        <w:pStyle w:val="BookText"/>
        <w:rPr/>
      </w:pPr>
      <w:r>
        <w:rPr>
          <w:rFonts w:ascii="IRNazanin" w:hAnsi="IRNazanin" w:eastAsia="IRNazanin"/>
          <w:color w:val="111111"/>
          <w:sz w:val="28"/>
          <w:sz w:val="28"/>
          <w:szCs w:val="28"/>
          <w:rtl w:val="true"/>
          <w:lang w:bidi="fa-IR"/>
        </w:rPr>
        <w:t>مؤمنان پر ظرفیت و افراد بی‌ایمان کم ظرفیتند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تناسب بحثی که در باره افراد بی‌ایمان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گوشه‌هایی از حالات روانی و نقاط ضعف اخلاقی این گونه افراد تشریح شده،همان نقاط ضعفی که انسان را به راههای تاریک و فساد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صفتی که برای آنها ذکر می‌کند،شوخی کردن با حقایق و مسخره نمودن  مسائل سرنوشت ساز است،آنها بر اثر جهل و نادانی و غرور هنگامی که تهدید رجال آسمانی را در زمینه مجازات و کیفر بدکاران می‌شنوند،و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صباحی بر آنها می‌گذرد و خداوند به لطفش عذاب و مجازات را تاخیر می‌اندازد با بی‌شرمی مخصوصی می‌گویند چه چیز این عذاب الهی را به تاخیر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این مجازات،کجا رفت این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أَخَّرْنٰا عَنْهُمُ الْعَذٰابَ إِلیٰ أُمَّةٍ مَعْدُودَةٍ لَیَقُولُنَّ مٰا یَحْبِسُهُ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مادر است،و در اصل به معنی انضمام اشیاء به یکدیگر می‌باشد و به همین جهت به هر گروهی که در هدف،یا در زمان و مکان واحدی جمعند امت گفته می‌شود،ولی این کلمه به معنی وقت و زمان نیز آمده است،چرا که اجزای زمان بهم پیوسته‌اند و یا به خاطر اینکه هر جماعت و گروهی در عصر و زمانی زندگی می‌کنند،در سوره یوسف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وَ ادَّکَرَ بَعْدَ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آزاد شده بعد از مدتی به یاد یوسف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معنی آمده است،و لذا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شده است،یعنی اگر مدت کوتاهی مجازات را از آنها تاخیر بیندازیم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 آن شده است؟ بهر حال این شیوه همه جاهلان مغرور و بی‌خبر است،که هر چه با تمایلات آنها سازگار نباشد،در نظرشان مسخره است،لذا تهدیدهای تکان دهنده و بیدار کننده مردان حق را،به شوخی می‌گیرند و همیشه با آتش بازی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با صراحت به آنها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آن روز که مجازات الهی فرا رسید هیچ چیز جلو آن 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یَوْمَ یَأْتِیهِمْ لَیْسَ مَصْرُوفاً عَنْهُمْ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مسخره می‌کردند بر آنان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را درهم می‌کوبد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حٰاقَ بِهِمْ مٰا کٰانُوا بِهِ یَسْتَهْزِؤُنَ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آن موقع ناله و فریادشان به آسمان بلند می‌شود،و از گفته‌های شرم‌آور خود،پشیمان می‌گردند،اما نه آن ناله به جایی می‌رسد و نه این پشیمانی سودی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نقطه‌های ضعف آنان،کم ظرفیتی در برابر مشکلات و ناراحتیها و قطع برکات الهی است،چنان که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نعمت و رحمتی به انسان بچشانیم و سپس آن را از او بر گیریم او مایوس و نومید می‌شود و به کفران و ناسپاسی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أَذَقْنَا الْإِنْسٰانَ مِنّٰا رَحْمَةً ثُمَّ نَزَعْنٰاهٰا مِنْهُ إِنَّهُ لَیَؤُسٌ کَفُورٌ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آیه سخن از انسان به طور کلی به میان آمده،ولی همانگونه که سابقا هم به آن اشاره کردیم،کلمه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آیات اشاره به انسانهای تربیت نایافته و خودرو و بی‌ارزش است،بنا بر این با بحثی که در آیه قبل در باره افراد بی‌ایمان گذشت،تطبیق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نقطه ضعف آنها این است که به هنگامی که در ناز و نعمت فرو می‌روند،چنان خودباختگی و غرور و تکبر بر آنها چیره می‌شود که همه چیز را فراموش می‌کنند،چنان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نعمتهایی بعد از ناراحتیها به این انسان برسد چنان از خود مغرور می‌شود که می‌گوید دیگر همه مشکلات و ناراحتیهای من برطرف شد و هرگز باز نخواهد گشت،و به همین جهت شادی و سرور بی‌حساب و فخر فروشی و غرور بیجا سر تا پای او را فرا می‌گیرد آن چنان که از شکر نعمتهای پروردگار غافل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أَذَقْنٰاهُ نَعْمٰاءَ بَعْدَ ضَرّٰاءَ مَسَّتْهُ لَیَقُولَنَّ ذَهَبَ السَّیِّئٰاتُ عَنِّی إِنَّهُ لَفَرِحٌ فَخُورٌ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در تفسیر این آیه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السَّیِّئٰاتُ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هست و آن اینکه هنگامی که این گونه اشخاص گرفتار شدائدی می‌شوند و سپس به</w:t>
      </w:r>
      <w:bookmarkStart w:id="69" w:name="pg10160_149385"/>
    </w:p>
    <w:p>
      <w:pPr>
        <w:pStyle w:val="BookText"/>
        <w:rPr/>
      </w:pPr>
      <w:bookmarkEnd w:id="69"/>
      <w:r>
        <w:rPr>
          <w:rFonts w:ascii="IRNazanin" w:hAnsi="IRNazanin" w:eastAsia="IRNazanin"/>
          <w:color w:val="111111"/>
          <w:sz w:val="28"/>
          <w:sz w:val="28"/>
          <w:szCs w:val="28"/>
          <w:rtl w:val="true"/>
          <w:lang w:bidi="fa-IR"/>
        </w:rPr>
        <w:t>لطف پروردگار شدائد جای خود را به نعمتها می‌دهد،آنها می‌گویند شدائد گذشته کفاره گناهان ما بود،و تمام معاصی ما با آن شسته شد ما دیگر پاک و پاکیزه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مقربان درگاه خدا و به همین دلیل نیازی به توبه و بازگشت به درگاه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افراد با ایمان که صبر را در برابر شدائد و حوادث سخت زندگی پیشه کرده‌اند و در همه حال از اعمال صالح فروگذار نمی‌کنند،از تنگ‌نظری‌ها و ناسپاسیها و غرور،و تکبر بر 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صَبَرُوا وَ عَمِلُوا الصّٰالِحٰاتِ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نه به هنگام وفور نعمت،مغرور می‌شوند و خدا را فراموش می‌کنند، و نه به هنگام شدت و مصیبت مایوس می‌گردند و کفران می‌کنند،بلکه روح بزرگ و فکر بلندشان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 دو در خود هضم کرده و در هر حال از یاد خدا و وظائفشان غافل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افراد آمرزش و پاداش بزرگی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لَهُمْ مَغْفِرَةٌ وَ أَجْرٌ کَبِیرٌ </w:t>
      </w:r>
      <w:r>
        <w:rPr>
          <w:rFonts w:eastAsia="IRNazanin" w:cs="IRNazanin"/>
          <w:color w:val="111111"/>
          <w:sz w:val="28"/>
          <w:szCs w:val="28"/>
          <w:rtl w:val="true"/>
          <w:lang w:bidi="fa-IR"/>
        </w:rPr>
        <w:t>).</w:t>
      </w:r>
    </w:p>
    <w:p>
      <w:pPr>
        <w:pStyle w:val="Heading4"/>
        <w:numPr>
          <w:ilvl w:val="3"/>
          <w:numId w:val="1"/>
        </w:numPr>
        <w:rPr/>
      </w:pPr>
      <w:bookmarkStart w:id="70" w:name="__RefHeading___Toc1635811_1067777946"/>
      <w:bookmarkStart w:id="71" w:name="_Toc30"/>
      <w:bookmarkEnd w:id="70"/>
      <w:r>
        <w:rPr>
          <w:rtl w:val="true"/>
        </w:rPr>
        <w:t>در اینجا به چند نکته باید توجه کرد</w:t>
      </w:r>
      <w:r>
        <w:rPr>
          <w:rtl w:val="true"/>
        </w:rPr>
        <w:t>:</w:t>
      </w:r>
      <w:bookmarkEnd w:id="71"/>
    </w:p>
    <w:p>
      <w:pPr>
        <w:pStyle w:val="Heading5"/>
        <w:numPr>
          <w:ilvl w:val="4"/>
          <w:numId w:val="1"/>
        </w:numPr>
        <w:rPr/>
      </w:pPr>
      <w:bookmarkStart w:id="72" w:name="__RefHeading___Toc1635813_1067777946"/>
      <w:bookmarkStart w:id="73" w:name="_Toc31"/>
      <w:bookmarkEnd w:id="72"/>
      <w:r>
        <w:rPr>
          <w:rtl w:val="true"/>
        </w:rPr>
        <w:t>اشاره</w:t>
      </w:r>
      <w:bookmarkEnd w:id="73"/>
    </w:p>
    <w:p>
      <w:pPr>
        <w:pStyle w:val="Heading5"/>
        <w:numPr>
          <w:ilvl w:val="4"/>
          <w:numId w:val="1"/>
        </w:numPr>
        <w:rPr/>
      </w:pPr>
      <w:bookmarkStart w:id="74" w:name="__RefHeading___Toc1635815_1067777946"/>
      <w:bookmarkStart w:id="75" w:name="_Toc32"/>
      <w:bookmarkEnd w:id="74"/>
      <w:r>
        <w:rPr>
          <w:rtl w:val="true"/>
        </w:rPr>
        <w:t>امت معدوده و یاران مهدی ع</w:t>
      </w:r>
      <w:bookmarkEnd w:id="7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که از طرق اهل بیت ع به ما رسیده،امت معدوده به معنی نفرات کم،و اشاره به یاران مهدی ع گرفته شده است،به این ترتیب معنی آیه نخستین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مجازات این ستمگران و بدکاران را به قیام مهدی و یارانش واگذار کنیم آنها می‌گویند چه چیز جلو عذاب خدا را گرفته است؟</w:t>
      </w:r>
      <w:bookmarkStart w:id="76" w:name="pg10160_149386"/>
    </w:p>
    <w:p>
      <w:pPr>
        <w:pStyle w:val="BookText"/>
        <w:rPr/>
      </w:pPr>
      <w:bookmarkEnd w:id="76"/>
      <w:r>
        <w:rPr>
          <w:rFonts w:ascii="IRNazanin" w:hAnsi="IRNazanin" w:eastAsia="IRNazanin"/>
          <w:color w:val="111111"/>
          <w:sz w:val="28"/>
          <w:sz w:val="28"/>
          <w:szCs w:val="28"/>
          <w:rtl w:val="true"/>
          <w:lang w:bidi="fa-IR"/>
        </w:rPr>
        <w:t>ولی البته همانگونه که گفتیم معنی ظاهر آیه این است که امة معدودة به معنی زمان معدود و معین است و اتفاقا در روایتی که از امیر مؤمنان علی ع در تفسیر آیه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تفسیر گردیده،بنا بر این روایات مزبور ممکن است اشاره به معنی دوم آیه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که البته در این صورت بیان یک قانون کلی در مورد ستمگران است،نه یک مساله مربوط به مشرکان و مجرمان زمان پیامبر ص و می‌دانیم که قرآن آیاتش معانی مختلفی دارد،معنی نخستین و ظاهر آن ممکن است در باره یک مساله خاص یا گروه معینی باشد،اما معنی دوم آن یک معنی عام و مجرد از زمان و گروه معین</w:t>
      </w:r>
      <w:r>
        <w:rPr>
          <w:rFonts w:eastAsia="IRNazanin" w:cs="IRNazanin"/>
          <w:color w:val="111111"/>
          <w:sz w:val="28"/>
          <w:szCs w:val="28"/>
          <w:rtl w:val="true"/>
          <w:lang w:bidi="fa-IR"/>
        </w:rPr>
        <w:t>.</w:t>
      </w:r>
    </w:p>
    <w:p>
      <w:pPr>
        <w:pStyle w:val="Heading5"/>
        <w:numPr>
          <w:ilvl w:val="4"/>
          <w:numId w:val="1"/>
        </w:numPr>
        <w:rPr/>
      </w:pPr>
      <w:bookmarkStart w:id="77" w:name="__RefHeading___Toc1635817_1067777946"/>
      <w:bookmarkStart w:id="78" w:name="_Toc33"/>
      <w:bookmarkEnd w:id="77"/>
      <w:r>
        <w:rPr>
          <w:rtl w:val="true"/>
        </w:rPr>
        <w:t>چهار پدیده کوتاه فکری</w:t>
      </w:r>
      <w:bookmarkEnd w:id="7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سه حالت مختلف از حالات روحی مشرکان و گنهکاران ترسیم شده که در ضمن آن چهار وصف برای آنان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آنها در برابر قطع نعمتها یؤوس یعنی بسیار ناامید،و دیگر اینکه کفور یعنی بسیار ناسپاسند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 هنگامی که غرق نعمت می‌شوند،یا حتی مختصر نعمتی به آنها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خود را گم کرده،یعنی چنان ذوق زده و غرق لذت و نشاط می‌گردند که از همه چیز غافل می‌شوند،و این سرمستی از باده لذت و غرور آنها را به فساد و تجاوز از حدود الهی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فخور یعنی در موقع نعمت بسیار متکبر و خود برتربین و فخر فروش می‌شوند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صفات چهارگانه همه پدیده‌هایی هستند از کوتاهی فکر و کمی ظرفیت و اینها اختصاص به گروه معینی از افراد بی‌ایمان و آلوده ندارد،</w:t>
      </w:r>
      <w:bookmarkStart w:id="79" w:name="pg10160_149387"/>
    </w:p>
    <w:p>
      <w:pPr>
        <w:pStyle w:val="BookText"/>
        <w:rPr/>
      </w:pPr>
      <w:bookmarkEnd w:id="79"/>
      <w:r>
        <w:rPr>
          <w:rFonts w:ascii="IRNazanin" w:hAnsi="IRNazanin" w:eastAsia="IRNazanin"/>
          <w:color w:val="111111"/>
          <w:sz w:val="28"/>
          <w:sz w:val="28"/>
          <w:szCs w:val="28"/>
          <w:rtl w:val="true"/>
          <w:lang w:bidi="fa-IR"/>
        </w:rPr>
        <w:t>بلکه یک سلسله اوصاف عمومی برای همه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باایمان که روحی بزرگ،و فکری بلند،و سینه‌ای گشاده، و ظرفیتی وافر دارند،نه دگرگونیهای روزگار آنها را تکان می‌دهد،نه سلب نعمتها آنان را به ناسپاسی و نومیدی می‌کشاند،و نه روی آوردن نعمتها آنها را در غرور و غفلت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آخرین آیه که از این به عنوان یک استثنا یاد می‌کند بجای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استقامت را بکار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80" w:name="__RefHeading___Toc1635819_1067777946"/>
      <w:bookmarkStart w:id="81" w:name="_Toc34"/>
      <w:bookmarkEnd w:id="80"/>
      <w:r>
        <w:rPr>
          <w:rtl w:val="true"/>
        </w:rPr>
        <w:t>میزان کم ظرفیتی</w:t>
      </w:r>
      <w:bookmarkEnd w:id="8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دیگری که باید به آن توجه کرد این است که در هر دو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مورد سلب نعمت پس از اعطای آن،و هم مورد اعطای نعمت پس از سلب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 اذاقه بمعنی چشانیدن است شده،اشاره به اینکه آنها بقدری کم ظرفیتند که حتی اگر مختصر نعمتی به آنها داده شود و سپس آن را از آنها بگیریم داد و فریاد و ناسپاسیشان بلند می‌شود و نیز اگر بعد از ناراحتیها مختصر نعمتی به آنها برسد چنان ذوق زده می‌شوند که سر از پا نمی‌شناسند</w:t>
      </w:r>
      <w:r>
        <w:rPr>
          <w:rFonts w:eastAsia="IRNazanin" w:cs="IRNazanin"/>
          <w:color w:val="111111"/>
          <w:sz w:val="28"/>
          <w:szCs w:val="28"/>
          <w:rtl w:val="true"/>
          <w:lang w:bidi="fa-IR"/>
        </w:rPr>
        <w:t>!</w:t>
      </w:r>
    </w:p>
    <w:p>
      <w:pPr>
        <w:pStyle w:val="Heading5"/>
        <w:numPr>
          <w:ilvl w:val="4"/>
          <w:numId w:val="1"/>
        </w:numPr>
        <w:rPr/>
      </w:pPr>
      <w:bookmarkStart w:id="82" w:name="__RefHeading___Toc1635821_1067777946"/>
      <w:bookmarkStart w:id="83" w:name="_Toc35"/>
      <w:bookmarkEnd w:id="82"/>
      <w:r>
        <w:rPr>
          <w:rtl w:val="true"/>
        </w:rPr>
        <w:t>نعمتها همه موهبت است</w:t>
      </w:r>
      <w:bookmarkEnd w:id="8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در آیه اول نعمت را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و در آیه دوم با همان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ممکن است اشاره به آن باشد که نعمتهای الهی همه از طریق تفضل و رحمت خدا به انسان می‌رسد،نه از طریق استحقاق،و اگر بنا بود نعمتها جنبه استحقاقی پیدا کند گروه کمی مشمول آن می‌شدند،</w:t>
      </w:r>
      <w:bookmarkStart w:id="84" w:name="pg10160_149388"/>
    </w:p>
    <w:p>
      <w:pPr>
        <w:pStyle w:val="BookText"/>
        <w:rPr/>
      </w:pPr>
      <w:bookmarkEnd w:id="84"/>
      <w:r>
        <w:rPr>
          <w:rFonts w:ascii="IRNazanin" w:hAnsi="IRNazanin" w:eastAsia="IRNazanin"/>
          <w:color w:val="111111"/>
          <w:sz w:val="28"/>
          <w:sz w:val="28"/>
          <w:szCs w:val="28"/>
          <w:rtl w:val="true"/>
          <w:lang w:bidi="fa-IR"/>
        </w:rPr>
        <w:t>یا هیچکس مشمول آن نمی‌شد</w:t>
      </w:r>
      <w:r>
        <w:rPr>
          <w:rFonts w:eastAsia="IRNazanin" w:cs="IRNazanin"/>
          <w:color w:val="111111"/>
          <w:sz w:val="28"/>
          <w:szCs w:val="28"/>
          <w:rtl w:val="true"/>
          <w:lang w:bidi="fa-IR"/>
        </w:rPr>
        <w:t>.</w:t>
      </w:r>
    </w:p>
    <w:p>
      <w:pPr>
        <w:pStyle w:val="Heading5"/>
        <w:numPr>
          <w:ilvl w:val="4"/>
          <w:numId w:val="1"/>
        </w:numPr>
        <w:rPr/>
      </w:pPr>
      <w:bookmarkStart w:id="85" w:name="__RefHeading___Toc1635823_1067777946"/>
      <w:bookmarkStart w:id="86" w:name="_Toc36"/>
      <w:bookmarkEnd w:id="85"/>
      <w:r>
        <w:rPr>
          <w:rtl w:val="true"/>
        </w:rPr>
        <w:t>اعمال نیک دو اثر دارد</w:t>
      </w:r>
      <w:bookmarkEnd w:id="8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آیه به افراد با ایمان و با استقامت که دارای عمل صالحند هم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 از گناه داده شده و هم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اعمال نیک دو اثر دارد،یکی شستشوی گناهان و دیگری جلب پاداشهای بزرگ</w:t>
      </w:r>
      <w:r>
        <w:rPr>
          <w:rFonts w:eastAsia="IRNazanin" w:cs="IRNazanin"/>
          <w:color w:val="111111"/>
          <w:sz w:val="28"/>
          <w:szCs w:val="28"/>
          <w:rtl w:val="true"/>
          <w:lang w:bidi="fa-IR"/>
        </w:rPr>
        <w:t>.</w:t>
      </w:r>
      <w:bookmarkStart w:id="87" w:name="pg10160_149389"/>
    </w:p>
    <w:p>
      <w:pPr>
        <w:pStyle w:val="Heading3"/>
        <w:numPr>
          <w:ilvl w:val="2"/>
          <w:numId w:val="1"/>
        </w:numPr>
        <w:rPr/>
      </w:pPr>
      <w:bookmarkStart w:id="88" w:name="__RefHeading___Toc1635825_1067777946"/>
      <w:bookmarkStart w:id="89" w:name="_Toc37"/>
      <w:bookmarkEnd w:id="87"/>
      <w:bookmarkEnd w:id="88"/>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12</w:t>
      </w:r>
      <w:r>
        <w:rPr>
          <w:rtl w:val="true"/>
        </w:rPr>
        <w:t xml:space="preserve"> </w:t>
      </w:r>
      <w:r>
        <w:rPr>
          <w:rtl w:val="true"/>
        </w:rPr>
        <w:t xml:space="preserve">تا </w:t>
      </w:r>
      <w:r>
        <w:rPr/>
        <w:t>14</w:t>
      </w:r>
      <w:r>
        <w:rPr>
          <w:rtl w:val="true"/>
        </w:rPr>
        <w:t>]</w:t>
      </w:r>
      <w:bookmarkEnd w:id="89"/>
    </w:p>
    <w:p>
      <w:pPr>
        <w:pStyle w:val="Heading4"/>
        <w:numPr>
          <w:ilvl w:val="3"/>
          <w:numId w:val="1"/>
        </w:numPr>
        <w:rPr/>
      </w:pPr>
      <w:bookmarkStart w:id="90" w:name="__RefHeading___Toc1635827_1067777946"/>
      <w:bookmarkStart w:id="91" w:name="_Toc38"/>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 xml:space="preserve">فَلَعَلَّکَ تٰارِکٌ بَعْضَ مٰا یُوحیٰ إِلَیْکَ وَ ضٰائِقٌ بِهِ صَدْرُکَ أَنْ یَقُولُوا لَوْ لاٰ أُنْزِلَ عَلَیْهِ کَنْزٌ أَوْ جٰاءَ مَعَهُ مَلَکٌ إِنَّمٰا أَنْتَ نَذِیرٌ وَ اَللّٰهُ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یَسْتَجِیبُوا لَکُمْ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635829_1067777946"/>
      <w:bookmarkStart w:id="93" w:name="_Toc39"/>
      <w:bookmarkEnd w:id="92"/>
      <w:r>
        <w:rPr>
          <w:rtl w:val="true"/>
        </w:rPr>
        <w:t>ترجمه</w:t>
      </w:r>
      <w:r>
        <w:rPr>
          <w:rtl w:val="true"/>
        </w:rPr>
        <w:t>:</w:t>
      </w:r>
      <w:bookmarkEnd w:id="9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ابلاغ بعض آیاتی را که به تو وحی می‌شود به تاخیر می‌اندازی و سینه‌ات از این جهت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که می‌گویند چرا گنجی بر او نازل نشده؟ و یا چرا فرشته‌ای همراه او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کن و نگران و ناراحت مباش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بیم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بیانگر اعلام خطرهای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خداوند نگاهبان و ناظر بر همه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حساب آنان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می‌گویند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می‌دهد،بگو اگر راست می‌گوئید شما هم ده سوره همانند این سوره‌های دروغین بیاورید و تمام کسانی را که می‌توانید غیر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آنها دعوت شما را نپذیرفتند بدانید با علم الهی نازل شده و هیچ معبودی جز او نیست آیا با اینحال تسلیم می‌شوید؟</w:t>
      </w:r>
    </w:p>
    <w:p>
      <w:pPr>
        <w:pStyle w:val="Heading4"/>
        <w:numPr>
          <w:ilvl w:val="3"/>
          <w:numId w:val="1"/>
        </w:numPr>
        <w:rPr/>
      </w:pPr>
      <w:bookmarkStart w:id="94" w:name="__RefHeading___Toc1635831_1067777946"/>
      <w:bookmarkStart w:id="95" w:name="_Toc40"/>
      <w:bookmarkEnd w:id="94"/>
      <w:r>
        <w:rPr>
          <w:rtl w:val="true"/>
        </w:rPr>
        <w:t>شان نزول</w:t>
      </w:r>
      <w:r>
        <w:rPr>
          <w:rtl w:val="true"/>
        </w:rPr>
        <w:t>:</w:t>
      </w:r>
      <w:bookmarkEnd w:id="9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آیات فوق دو شان نزول نقل شده که ممکن است هر دو صحیح باشد</w:t>
      </w:r>
      <w:r>
        <w:rPr>
          <w:rFonts w:eastAsia="IRNazanin" w:cs="IRNazanin"/>
          <w:color w:val="111111"/>
          <w:sz w:val="28"/>
          <w:szCs w:val="28"/>
          <w:rtl w:val="true"/>
          <w:lang w:bidi="fa-IR"/>
        </w:rPr>
        <w:t>:</w:t>
      </w:r>
      <w:bookmarkStart w:id="96" w:name="pg10160_149390"/>
    </w:p>
    <w:p>
      <w:pPr>
        <w:pStyle w:val="BookText"/>
        <w:rPr/>
      </w:pPr>
      <w:bookmarkEnd w:id="96"/>
      <w:r>
        <w:rPr>
          <w:rFonts w:ascii="IRNazanin" w:hAnsi="IRNazanin" w:eastAsia="IRNazanin"/>
          <w:color w:val="111111"/>
          <w:sz w:val="28"/>
          <w:sz w:val="28"/>
          <w:szCs w:val="28"/>
          <w:rtl w:val="true"/>
          <w:lang w:bidi="fa-IR"/>
        </w:rPr>
        <w:t>نخست اینکه گروهی از رؤسای کفار مکه نزد پیامبر ص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می‌گویی که پیامبر خدا هستی کوه‌های مکه را برای ما طلا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فرشتگانی را بیاور که نبوت تو را تصدیق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نازل شد و به آنها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 نزول دیگری از امام صادق ع نقل شده و آن اینکه پیامبر به علی ع فرمود من از خدا خواسته‌ام که میان من و تو برادری بر قرار سازد و این درخواست قبول شد  و نیز خواسته‌ام که تو را وصی من کند این درخواست نیز اجابت گردید،هنگامی که این سخن به گوش بعضی از مخالفان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عداوت و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خدا سوگند یک من خرما در یک مشک خشکیده از آنچه محمد ص از خدای خود خواسته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خدا نخواست فرشته‌ای برای یاری او بر دشمنان بفرستد و یا گنجی که او را از فقر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نازل شد و به آنها پاسخ داد</w:t>
      </w:r>
      <w:r>
        <w:rPr>
          <w:rFonts w:eastAsia="IRNazanin" w:cs="IRNazanin"/>
          <w:color w:val="111111"/>
          <w:sz w:val="28"/>
          <w:szCs w:val="28"/>
          <w:rtl w:val="true"/>
          <w:lang w:bidi="fa-IR"/>
        </w:rPr>
        <w:t>.</w:t>
      </w:r>
    </w:p>
    <w:p>
      <w:pPr>
        <w:pStyle w:val="Heading4"/>
        <w:numPr>
          <w:ilvl w:val="3"/>
          <w:numId w:val="1"/>
        </w:numPr>
        <w:rPr/>
      </w:pPr>
      <w:bookmarkStart w:id="97" w:name="__RefHeading___Toc1635833_1067777946"/>
      <w:bookmarkStart w:id="98" w:name="_Toc41"/>
      <w:bookmarkEnd w:id="97"/>
      <w:r>
        <w:rPr>
          <w:rtl w:val="true"/>
        </w:rPr>
        <w:t>تفسیر</w:t>
      </w:r>
      <w:r>
        <w:rPr>
          <w:rtl w:val="true"/>
        </w:rPr>
        <w:t>:</w:t>
      </w:r>
      <w:bookmarkEnd w:id="98"/>
    </w:p>
    <w:p>
      <w:pPr>
        <w:pStyle w:val="BookText"/>
        <w:rPr/>
      </w:pPr>
      <w:r>
        <w:rPr>
          <w:rFonts w:ascii="IRNazanin" w:hAnsi="IRNazanin" w:eastAsia="IRNazanin"/>
          <w:color w:val="111111"/>
          <w:sz w:val="28"/>
          <w:sz w:val="28"/>
          <w:szCs w:val="28"/>
          <w:rtl w:val="true"/>
          <w:lang w:bidi="fa-IR"/>
        </w:rPr>
        <w:t>قرآن معجزه جاویدان</w:t>
      </w:r>
    </w:p>
    <w:p>
      <w:pPr>
        <w:pStyle w:val="BookText"/>
        <w:rPr/>
      </w:pPr>
      <w:r>
        <w:rPr>
          <w:rFonts w:ascii="IRNazanin" w:hAnsi="IRNazanin" w:eastAsia="IRNazanin"/>
          <w:color w:val="111111"/>
          <w:sz w:val="28"/>
          <w:sz w:val="28"/>
          <w:szCs w:val="28"/>
          <w:rtl w:val="true"/>
          <w:lang w:bidi="fa-IR"/>
        </w:rPr>
        <w:t>از این آیات چنین بر می‌آید که گاهی پیامبر ص بخاطر شدت مخالفت و لجاجت دشمنان ابلاغ بعضی از آیات را به آخرین فرصت موکول می‌کرده است، لذا خداوند در نخستین آیه مورد بحث پیامبرش را با این بیان،از این کار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ابلاغ بعضی از آیاتی که بر تو وحی می‌شود ترک میکنی و سینه تو از آن نظر تنگ و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تٰارِکٌ بَعْضَ مٰا یُوحیٰ إِلَیْکَ وَ ضٰائِقٌ بِهِ صَدْرُکَ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ناراحت می‌شوی که مبادا آنها معجزات اقتراحی از تو بخواهند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 چرا گنجی بر او نازل نشده؟و یا چرا فرشته‌ای همراه او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یَقُولُوا لَوْ لاٰ أُنْزِلَ عَلَیْهِ کَنْزٌ أَوْ جٰاءَ مَعَهُ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همانگونه که از آیات دیگر قرآن مانند سوره اسراء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آنها با این تقاضاهای خود درخواست معجزه برای پذیرش حق و پی بردن به صدق دعوت او نمی‌کردند،بلکه هدفشان بهانه‌جویی و لجاجت و عناد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بلافاصله اضافه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تنها بیم دهنده و انذار کننده‌ای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نَذِیرٌ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خواه آنها بپذیرند،یا نپذیرند و مسخره کنند و لجاجت بخرج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حافظ و نگاهبان و ناظر بر هر چیز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عَلیٰ کُلِّ شَیْءٍ وَکِیلٌ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ایمان و کفر آنها پروا مکن و این به تو مربوط نیست وظیفه تو ابلاغ است خداوند خودش می‌داند با آنها چگونه رفتار کند و او است که حساب کار آنان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بهانه‌جوئیها و ایراد تراشیها بخاطر آن بود که آنها اصولا وحی الهی را منکر بودند و می‌گفتند این آیات از طرف خدا نیست،اینها جمله‌هایی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بر خدا بسته،لذا آیه بعد به پاسخ این سخن با صراحت  هر چه بیشتر پرداخته،می‌گوید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خدا افترا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 اگر راست می‌گوئید که اینها ساخته و پرداخته مغز بشر است شما هم ده سوره همانند این سوره‌های دروغین بیاورید و از هر کس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فَأْتُوا بِعَشْرِ سُوَرٍ مِثْلِهِ مُفْتَرَیٰاتٍ وَ ادْعُوا مَنِ اسْتَطَعْتُمْ مِنْ دُونِ اللّٰهِ إِنْ کُنْتُمْ صٰادِقِینَ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آنها دعوت شما مسلمانان را اجابت نکردند و حاضر نشدند لا اقل</w:t>
      </w:r>
      <w:bookmarkStart w:id="99" w:name="pg10160_149392"/>
    </w:p>
    <w:p>
      <w:pPr>
        <w:pStyle w:val="BookText"/>
        <w:rPr/>
      </w:pPr>
      <w:bookmarkEnd w:id="99"/>
      <w:r>
        <w:rPr>
          <w:rFonts w:ascii="IRNazanin" w:hAnsi="IRNazanin" w:eastAsia="IRNazanin"/>
          <w:color w:val="111111"/>
          <w:sz w:val="28"/>
          <w:sz w:val="28"/>
          <w:szCs w:val="28"/>
          <w:rtl w:val="true"/>
          <w:lang w:bidi="fa-IR"/>
        </w:rPr>
        <w:t>ده سوره همانند این سوره‌ها بیاورند بدانید که این ضعف و ناتوانی نشانه آن است که این آیات از علم الهی سرچشمه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اگر ساخته فکر بشر بود،آنها هم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فَإِلَّمْ یَسْتَجِیبُوا لَکُمْ فَاعْلَمُوا أَنَّمٰا أُنْزِلَ بِعِلْمِ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بدانید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معبودی جز خدا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نزول این آیات معجز نشان دلیل بر این حقیقت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إِلٰهَ إِلاّٰ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با این حال در برابر فرمان الهی شما ای مخالفان تسلیم می‌شوید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مُسْلِمُونَ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با اینکه از شما دعوت به مبارزه کردیم و عجز و ناتوانیتان در برابر این دعوت ثابت شد جای تردید میماند که این آیات از طرف خدا است،با این معجزه روشن باز هم راه انکار را می‌پوئید یا تسلیم خواهید شد؟</w:t>
      </w:r>
    </w:p>
    <w:p>
      <w:pPr>
        <w:pStyle w:val="Heading4"/>
        <w:numPr>
          <w:ilvl w:val="3"/>
          <w:numId w:val="1"/>
        </w:numPr>
        <w:rPr/>
      </w:pPr>
      <w:bookmarkStart w:id="100" w:name="__RefHeading___Toc1635835_1067777946"/>
      <w:bookmarkStart w:id="101" w:name="_Toc42"/>
      <w:bookmarkEnd w:id="100"/>
      <w:r>
        <w:rPr>
          <w:rtl w:val="true"/>
        </w:rPr>
        <w:t>در اینجا به چند نکته مهم باید توجه کرد</w:t>
      </w:r>
      <w:r>
        <w:rPr>
          <w:rtl w:val="true"/>
        </w:rPr>
        <w:t>:</w:t>
      </w:r>
      <w:bookmarkEnd w:id="101"/>
    </w:p>
    <w:p>
      <w:pPr>
        <w:pStyle w:val="Heading5"/>
        <w:numPr>
          <w:ilvl w:val="4"/>
          <w:numId w:val="1"/>
        </w:numPr>
        <w:rPr/>
      </w:pPr>
      <w:bookmarkStart w:id="102" w:name="__RefHeading___Toc1635837_1067777946"/>
      <w:bookmarkStart w:id="103" w:name="_Toc43"/>
      <w:bookmarkEnd w:id="102"/>
      <w:r>
        <w:rPr>
          <w:rtl w:val="true"/>
        </w:rPr>
        <w:t>اشاره</w:t>
      </w:r>
      <w:bookmarkEnd w:id="103"/>
    </w:p>
    <w:p>
      <w:pPr>
        <w:pStyle w:val="Heading5"/>
        <w:numPr>
          <w:ilvl w:val="4"/>
          <w:numId w:val="1"/>
        </w:numPr>
        <w:rPr/>
      </w:pPr>
      <w:bookmarkStart w:id="104" w:name="__RefHeading___Toc1635839_1067777946"/>
      <w:bookmarkStart w:id="105" w:name="_Toc44"/>
      <w:bookmarkEnd w:id="104"/>
      <w:r>
        <w:rPr>
          <w:rtl w:val="true"/>
        </w:rPr>
        <w:t>[-</w:t>
      </w:r>
      <w:r>
        <w:rPr>
          <w:rtl w:val="true"/>
        </w:rPr>
        <w:t>معنی</w:t>
      </w:r>
      <w:r>
        <w:rPr>
          <w:rtl w:val="true"/>
        </w:rPr>
        <w:t>"</w:t>
      </w:r>
      <w:r>
        <w:rPr>
          <w:rtl w:val="true"/>
        </w:rPr>
        <w:t>لعل</w:t>
      </w:r>
      <w:r>
        <w:rPr>
          <w:rtl w:val="true"/>
        </w:rPr>
        <w:t>"]</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برای اظهار امیدواری به انجام چیزی ذکر می‌شود،ولی در اینجا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است،درست مثل اینکه پدری می‌خواهد فرزند خود را از انجام چیزی نهی کند می‌گوید شاید تو با فلان کس رفاقت می‌کنی که در کارهای خود زیاد جدی نیستی،یعنی با او رفاقت مکن زیرا رفاقت با او تو را سست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موارد هر چند در همان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است،ولی مفهوم التزامی آن نهی از انجام کاری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مورد بحث نیز خداوند به پیامبرش تاکید می‌کند که ابلاغ آیات الهی را به خاطر وحشت از تکذیب مخالفان و یا تقاضای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اقتراحی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تاخیر نیندازد</w:t>
      </w:r>
      <w:r>
        <w:rPr>
          <w:rFonts w:eastAsia="IRNazanin" w:cs="IRNazanin"/>
          <w:color w:val="111111"/>
          <w:sz w:val="28"/>
          <w:szCs w:val="28"/>
          <w:rtl w:val="true"/>
          <w:lang w:bidi="fa-IR"/>
        </w:rPr>
        <w:t>.</w:t>
      </w:r>
      <w:bookmarkStart w:id="106" w:name="pg10160_149393"/>
    </w:p>
    <w:p>
      <w:pPr>
        <w:pStyle w:val="Heading5"/>
        <w:numPr>
          <w:ilvl w:val="4"/>
          <w:numId w:val="1"/>
        </w:numPr>
        <w:rPr/>
      </w:pPr>
      <w:bookmarkStart w:id="107" w:name="__RefHeading___Toc1635841_1067777946"/>
      <w:bookmarkStart w:id="108" w:name="_Toc45"/>
      <w:bookmarkEnd w:id="106"/>
      <w:bookmarkEnd w:id="107"/>
      <w:r>
        <w:rPr>
          <w:rtl w:val="true"/>
        </w:rPr>
        <w:t>[-</w:t>
      </w:r>
      <w:r>
        <w:rPr>
          <w:rtl w:val="true"/>
        </w:rPr>
        <w:t>چگونه پیامبر ممکن است ابلاغ را تاخیر بیندازد؟</w:t>
      </w:r>
      <w:r>
        <w:rPr>
          <w:rtl w:val="true"/>
        </w:rPr>
        <w:t>]</w:t>
      </w:r>
      <w:bookmarkEnd w:id="10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سؤالی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پیامبر ص ممکن است ابلاغ آیات الهی را تاخیر اندازد،و یا اصولا از ابلاغ آنها خودداری کند؟با اینکه پیامبر ص معصوم است و هیچگونه گناه و خطایی از او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هر گاه پیامبر ص مامور به ابلاغ فوری حکمی باشد مسلما بدون واهمه آن را ابلاغ خواهد کرد،ولی گاه می‌شود که وقت ابلاغ وسیع است،و پیامبر روی ملاحظاتی آنهم نه ملاحظاتی که به شخص خودش باز گردد،بلکه ملاحظاتی که جنبه عمومی و دفاع از مکتب دارد،ابلاغ آن را به عقب می‌اندازد و این مسلما گناه نیست،همانگونه که نظیر آن را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که خداوند به پیامبر ص تاکید می‌کند که آیات الهی را ابلاغ نماید و از تهدیدهای مردم نهراسد،و خدا او را حفظ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وَ اللّٰهُ یَعْصِمُکَ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اینکه تاخیر ابلاغ در اینجا ممنوع نبود،ولی سرعت در آن که توام با نشان دادن قاطعیت بوده اولی محسوب می‌شده است،خداوند به این طریق می‌خواهد پیامبرش را از نظر روانی تقویت کند و قاطعیت او را در مقابل مخالفان بیشتر سازد که از جار و جنجال و در خواستهای بی‌اساس و بهانه جوییهای مسخره آنان وحشتی به خود راه ندهد</w:t>
      </w:r>
      <w:r>
        <w:rPr>
          <w:rFonts w:eastAsia="IRNazanin" w:cs="IRNazanin"/>
          <w:color w:val="111111"/>
          <w:sz w:val="28"/>
          <w:szCs w:val="28"/>
          <w:rtl w:val="true"/>
          <w:lang w:bidi="fa-IR"/>
        </w:rPr>
        <w:t>.</w:t>
      </w:r>
    </w:p>
    <w:p>
      <w:pPr>
        <w:pStyle w:val="Heading5"/>
        <w:numPr>
          <w:ilvl w:val="4"/>
          <w:numId w:val="1"/>
        </w:numPr>
        <w:rPr/>
      </w:pPr>
      <w:bookmarkStart w:id="109" w:name="__RefHeading___Toc1635843_1067777946"/>
      <w:bookmarkStart w:id="110" w:name="_Toc46"/>
      <w:bookmarkEnd w:id="109"/>
      <w:r>
        <w:rPr>
          <w:rtl w:val="true"/>
        </w:rPr>
        <w:t>["</w:t>
      </w:r>
      <w:r>
        <w:rPr>
          <w:rtl w:val="true"/>
        </w:rPr>
        <w:t>ام</w:t>
      </w:r>
      <w:r>
        <w:rPr>
          <w:rtl w:val="true"/>
        </w:rPr>
        <w:t>"</w:t>
      </w:r>
      <w:r>
        <w:rPr>
          <w:rtl w:val="true"/>
        </w:rPr>
        <w:t>در</w:t>
      </w:r>
      <w:r>
        <w:rPr>
          <w:rtl w:val="true"/>
        </w:rPr>
        <w:t xml:space="preserve">( </w:t>
      </w:r>
      <w:r>
        <w:rPr>
          <w:rtl w:val="true"/>
        </w:rPr>
        <w:t xml:space="preserve">أَمْ یَقُولُونَ افْتَرٰاهُ </w:t>
      </w:r>
      <w:r>
        <w:rPr>
          <w:rtl w:val="true"/>
        </w:rPr>
        <w:t>)]</w:t>
      </w:r>
      <w:bookmarkEnd w:id="11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دو احتمال داده‌اند یکی اینکه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باشد و دیگر اینکه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اول معنی آیه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 آیات ما را از ترس بهانه جوییهای مخالفان بر آنها تلاوت نکردی،یا اینکه آیات را خواندی ولی آنها</w:t>
      </w:r>
      <w:bookmarkStart w:id="111" w:name="pg10160_149394"/>
    </w:p>
    <w:p>
      <w:pPr>
        <w:pStyle w:val="BookText"/>
        <w:rPr/>
      </w:pPr>
      <w:bookmarkEnd w:id="1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افترا و دروغ بر خدا قلمداد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دوم معنی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آیات الهی را به خاطر بهانه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جوییهای آنها به تاخیر نینداز،سپس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اساسا منکر وحی و نبوتند،و می‌گویند پیامبر به خدا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خداوند با این بیان به پیامبرش خبر می‌دهد که درخواستهای آنها در زمینه معجزات اقتراحی نه به خاطر حقیقت طلبی است بلکه به خاطر آن است که آنها اصولا منکر نبوتند و اینها همه بهانه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دقت در مفهوم آیات فوق،و مخصوصا دقت روی کلمات آن،از نظر ادبی نشان می‌دهد که معنی دوم به مفاد آیات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112" w:name="__RefHeading___Toc1635845_1067777946"/>
      <w:bookmarkStart w:id="113" w:name="_Toc47"/>
      <w:bookmarkEnd w:id="112"/>
      <w:r>
        <w:rPr>
          <w:rtl w:val="true"/>
        </w:rPr>
        <w:t>[</w:t>
      </w:r>
      <w:r>
        <w:rPr>
          <w:rtl w:val="true"/>
        </w:rPr>
        <w:t>معجزات اقتراحی</w:t>
      </w:r>
      <w:r>
        <w:rPr>
          <w:rtl w:val="true"/>
        </w:rPr>
        <w:t>]</w:t>
      </w:r>
      <w:bookmarkEnd w:id="11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پیامبر ص باید در مقابل حق طلبان معجزاتی به عنوان سند حقانیت خود ارائه کند و هیچ پیامبری نمیتواند تنها روی ادعا تکیه نماید ولی بدون شک مخالفانی که در آیات فوق سخنی از آنان به میان آمده در جستجوی حقیقت نبودند،و معجزاتی را که مطالبه می‌کردند معجزات اقتراحی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معجزات اقتراحی این است که هر کس به میل و هوس خود پیشنهاد معجزه‌ای بکند و به هیچ معجزه دیگری قناعت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چنین افرادی بهانه جو هستند نه حقیقت خواه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حتما لازم است پیامبر دارای گنجهای عظیمی باشد آن چنان که مشرکان مکه پیشنهاد می‌کردند؟و یا حتما باید فرشته‌ای همراه او به تبلیغ رسالت پردازد؟ از این گذشته آیا خود قرآن از هر معجزه‌ای برتر و بالاتر نبود؟اگر واقعا آنها در صدد بهانه جویی نبودند چرا به همین گفتار قرآن گوش فرا نمی‌دادند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معتقدید این آیات را پیامبر از پیش خود گفته بروید و همانند آن را بیاورید و از تمام مردم جهان کمک بگیرید</w:t>
      </w:r>
      <w:r>
        <w:rPr>
          <w:rFonts w:eastAsia="IRNazanin" w:cs="IRNazanin"/>
          <w:color w:val="111111"/>
          <w:sz w:val="28"/>
          <w:szCs w:val="28"/>
          <w:rtl w:val="true"/>
          <w:lang w:bidi="fa-IR"/>
        </w:rPr>
        <w:t>".</w:t>
      </w:r>
      <w:bookmarkStart w:id="114" w:name="pg10160_149395"/>
    </w:p>
    <w:p>
      <w:pPr>
        <w:pStyle w:val="Heading5"/>
        <w:numPr>
          <w:ilvl w:val="4"/>
          <w:numId w:val="1"/>
        </w:numPr>
        <w:rPr/>
      </w:pPr>
      <w:bookmarkStart w:id="115" w:name="__RefHeading___Toc1635847_1067777946"/>
      <w:bookmarkStart w:id="116" w:name="_Toc48"/>
      <w:bookmarkEnd w:id="114"/>
      <w:bookmarkEnd w:id="115"/>
      <w:r>
        <w:rPr>
          <w:rtl w:val="true"/>
        </w:rPr>
        <w:t>[</w:t>
      </w:r>
      <w:r>
        <w:rPr>
          <w:rtl w:val="true"/>
        </w:rPr>
        <w:t>قرآن معجزه است</w:t>
      </w:r>
      <w:r>
        <w:rPr>
          <w:rtl w:val="true"/>
        </w:rPr>
        <w:t>]</w:t>
      </w:r>
      <w:bookmarkEnd w:id="11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فوق بار دیگر اعجاز قرآن را تاکید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 سخن عادی نیست،تراوش مغز بشر نمی‌باشد بلکه وحی آسمانی است که از علم و قدرت بی‌پایان خداوند سرچشمه گرفته،و به همین جهت تحدی می‌کند و تمام جهانیان را به مبارزه می‌طلبد و با توجه به اینکه معاصران پیامبر ص و حتی اقوام که تا به امروز روی کار آمدند از انجام چنین چیزی عاجز ماندند و تن به آن همه مشکلات دادند اما اقدامی در راه معارضه با آیات قرآن انجام ندادند روشن میشود که چنین کاری اصولا از بشر ساخته نبوده و نیست،آیا معجزه چیزی غیر از این است این ندای قرآن هنوز در گوش ماست،و این معجزه جاویدان هم چنان جهانیان را بسوی خود می‌خواند و تمام محافل علمی دنیا را تحدی می‌کند نه تنها از نظر فصاحت و بلاغت یعنی شیرینی و جذابیت عبارات،و رسایی مفاهیم، بلکه از جهت محتوا،علومی که آن زمان از نظر انسانها پنهان بود،قوانین و مقرراتی که ضامن سعادت و نجات بشریت است،بیاناتی خالی از هر گونه تناقض و پراکنده گویی،تواریخی خالی از هر گونه خرافات و گزافگویی و مانند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پیرامون اعجاز قرآن مشروحا بحث کردیم جلد اول تفسیر نمونه صفحه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Heading5"/>
        <w:numPr>
          <w:ilvl w:val="4"/>
          <w:numId w:val="1"/>
        </w:numPr>
        <w:rPr/>
      </w:pPr>
      <w:bookmarkStart w:id="117" w:name="__RefHeading___Toc1635849_1067777946"/>
      <w:bookmarkStart w:id="118" w:name="_Toc49"/>
      <w:bookmarkEnd w:id="117"/>
      <w:r>
        <w:rPr>
          <w:rtl w:val="true"/>
        </w:rPr>
        <w:t>همه قرآن یا ده سوره یا یک سوره؟</w:t>
      </w:r>
      <w:bookmarkEnd w:id="11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می‌دانیم قرآن مجید در یک جا مخالفان را دعوت به آوردن مثل قرآن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به آوردن ده سوره همانند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آیات مورد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دیگر به آوردن یک سوره مثل سوره‌های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میان گروهی از مفسران بحث شده که این تفاوت در تحدی و دعوت به مبارزه برای چیست؟چرا یک جا همه قرآن و جای دیگر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جای دیگر یک سوره؟ در پاسخ این سؤال طرق مختلفی پیموده‌اند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معتقدند این تفاوت از قبیل تنزل از مرحله بالاتر به مرحله پائینتر است درست مثل اینکه کسی به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هم مثل من در فن نویسندگی و شعر مهارت داری کتاب و دیوانی همچون کتاب و دیوان من بنویس بعد تنزل می‌کند و می‌گوید یک فصل مانند آن را و یا حتی یک صفحه مثل آن ارائه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پاسخ در صورتی صحیح است که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بقره به همین ترتیب نازل شده باشد،البته آن با ترتیبی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سوره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بقره نودمین سوره است که بر پیامبر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این سخن با ترتیب معروفی که برای سوره‌های فوق در تفاسیر اسلامی آمده است سازگار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گرچه ترتیب نزول سوره‌های فوق منطبق بر تنزل از مرحله بالا به مرحله پائین نیست،ولی می‌دانیم که همه آیات یک سوره با هم نازل نمی‌شده چه بسا آیاتی که مدتی بعد نازل می‌شد به دستور پیامبر ص به خاطر تناسبهایی که داشت در سوره قبل قرار داده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کلام ما نیز ممکن است چنین باشد،و از این رو تاریخ سوره‌های فوق منافاتی با تنزل از مرحله بالاتر به پائین‌تر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دیگری که برای حل این مشکل وجود دارد این است که اصولا</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واژه‌ای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هر دو اطلاق می‌شود،مثلا در آیه اول سوره جن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سَمِعْنٰا قُرْآناً عَجَباً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عجیبی 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است که آنها قسمتی از قرآن را 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قرائت است،و می‌دانیم قرائت و تلاوت،هم بر کل قرآن صادق است و هم بر جزء آن،بنا بر این تحدی بمثل قرآن مفهومش تمام قرآن نیست و با ده سوره و حتی یک سوره نیز سازگار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اصل به معنی مجموعه و محدوده است،و بر مجموعه‌ای از آیات نیز تطبیق می‌کند هر چند یک سوره کامل به اصطلاح معمولی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سوره در دو معنی استعمال می‌شود یکی به معنی مجموع آیاتی که هدف معینی را تعقیب می‌کند و دیگر یک سوره کامل که با بسم اللّٰه شروع و پیش از بسم اللّٰه سوره بعد پایان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أُنْزِلَتْ سُورَةٌ أَنْ آمِنُوا بِاللّٰهِ وَ جٰاهِدُوا مَعَ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سوره‌ای نازل می‌شود که ایمان به خدا بیاورید و با پیامبرش جهاد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منظور از سوره در اینجا همان آیاتی است که هدف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ایمان به خدا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می‌کند هر چند قسمتی از یک سوره کامل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 اول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أَنْزَلْنٰاهٰا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جملة من الاحکام 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ملاحظه می‌کنیم سوره را به معنی مجموعه‌ای از احکام تفسیر کرده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فرق چندانی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مفهوم لغت باقی نمی‌ماند یعنی همه اینها به مجموعه‌ای از آیات قرآن اطلاق می‌گردد نتیجه اینکه تحدی قرآن به یک کلمه و یک جمله نیست که کسی ادعا کند من</w:t>
      </w:r>
      <w:bookmarkStart w:id="119" w:name="pg10160_149398"/>
    </w:p>
    <w:p>
      <w:pPr>
        <w:pStyle w:val="BookText"/>
        <w:rPr/>
      </w:pPr>
      <w:bookmarkEnd w:id="119"/>
      <w:r>
        <w:rPr>
          <w:rFonts w:ascii="IRNazanin" w:hAnsi="IRNazanin" w:eastAsia="IRNazanin"/>
          <w:color w:val="111111"/>
          <w:sz w:val="28"/>
          <w:sz w:val="28"/>
          <w:szCs w:val="28"/>
          <w:rtl w:val="true"/>
          <w:lang w:bidi="fa-IR"/>
        </w:rPr>
        <w:t>می‌توانم مثل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جمله‌های ساده‌ای از قرآن را بیاورم،بلکه تحدی در همه جا به مجموعه‌ای از آیات است که هدف مهمی را تعقیب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120" w:name="__RefHeading___Toc1635851_1067777946"/>
      <w:bookmarkStart w:id="121" w:name="_Toc50"/>
      <w:bookmarkEnd w:id="120"/>
      <w:r>
        <w:rPr>
          <w:rtl w:val="true"/>
        </w:rPr>
        <w:t>[</w:t>
      </w:r>
      <w:r>
        <w:rPr>
          <w:rtl w:val="true"/>
        </w:rPr>
        <w:t>مخاطب در</w:t>
      </w:r>
      <w:r>
        <w:rPr>
          <w:rtl w:val="true"/>
        </w:rPr>
        <w:t xml:space="preserve">" </w:t>
      </w:r>
      <w:r>
        <w:rPr>
          <w:rtl w:val="true"/>
        </w:rPr>
        <w:t xml:space="preserve">فَإِلَّمْ یَسْتَجِیبُوا لَکُمْ </w:t>
      </w:r>
      <w:r>
        <w:rPr>
          <w:rtl w:val="true"/>
        </w:rPr>
        <w:t>"]</w:t>
      </w:r>
      <w:bookmarkEnd w:id="12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مخاطب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فَإِلَّمْ یَسْتَجِیبُوا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در میان مفسران گفتگو است بعضی گفته‌اند مخاطب مسلمانانند،یعنی اگر منکران، دعوت شما را اجابت نکردند و همانند ده سوره از قرآن را نیاوردند بدانید که این قرآن از طرف خدا است و این خود دلیل اعجاز قرآن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 مخاطب منکران هستند یعنی ای منکران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سایر انسانها و هر چه غیر از خدا است دعوت شما را برای کمک کردن به آوردن مثل قرآن اجابت نکردند و عاجز و ناتوان ماندند بدانید که این قرآن از طرف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نظر نتیجه تفاوت چندانی میان دو تفسیر نیست ولی احتمال اول نزدیکتر به نظر می‌رسد</w:t>
      </w:r>
      <w:r>
        <w:rPr>
          <w:rFonts w:eastAsia="IRNazanin" w:cs="IRNazanin"/>
          <w:color w:val="111111"/>
          <w:sz w:val="28"/>
          <w:szCs w:val="28"/>
          <w:rtl w:val="true"/>
          <w:lang w:bidi="fa-IR"/>
        </w:rPr>
        <w:t>.</w:t>
      </w:r>
      <w:bookmarkStart w:id="122" w:name="pg10160_149399"/>
    </w:p>
    <w:p>
      <w:pPr>
        <w:pStyle w:val="Heading3"/>
        <w:numPr>
          <w:ilvl w:val="2"/>
          <w:numId w:val="1"/>
        </w:numPr>
        <w:rPr/>
      </w:pPr>
      <w:bookmarkStart w:id="123" w:name="__RefHeading___Toc1635853_1067777946"/>
      <w:bookmarkStart w:id="124" w:name="_Toc51"/>
      <w:bookmarkEnd w:id="122"/>
      <w:bookmarkEnd w:id="12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15</w:t>
      </w:r>
      <w:r>
        <w:rPr>
          <w:rtl w:val="true"/>
        </w:rPr>
        <w:t xml:space="preserve"> </w:t>
      </w:r>
      <w:r>
        <w:rPr>
          <w:rtl w:val="true"/>
        </w:rPr>
        <w:t xml:space="preserve">تا </w:t>
      </w:r>
      <w:r>
        <w:rPr/>
        <w:t>16</w:t>
      </w:r>
      <w:r>
        <w:rPr>
          <w:rtl w:val="true"/>
        </w:rPr>
        <w:t>]</w:t>
      </w:r>
      <w:bookmarkEnd w:id="124"/>
    </w:p>
    <w:p>
      <w:pPr>
        <w:pStyle w:val="Heading4"/>
        <w:numPr>
          <w:ilvl w:val="3"/>
          <w:numId w:val="1"/>
        </w:numPr>
        <w:rPr/>
      </w:pPr>
      <w:bookmarkStart w:id="125" w:name="__RefHeading___Toc1635855_1067777946"/>
      <w:bookmarkStart w:id="126" w:name="_Toc52"/>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 xml:space="preserve">مَنْ کٰانَ یُرِیدُ اَلْحَیٰاةَ اَلدُّنْیٰا وَ زِینَتَهٰا نُوَفِّ إِلَیْهِمْ أَعْمٰالَهُمْ فِیهٰا وَ هُمْ فِیهٰا لاٰ یُبْخَسُونَ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635857_1067777946"/>
      <w:bookmarkStart w:id="128" w:name="_Toc53"/>
      <w:bookmarkEnd w:id="127"/>
      <w:r>
        <w:rPr>
          <w:rtl w:val="true"/>
        </w:rPr>
        <w:t>ترجمه</w:t>
      </w:r>
      <w:r>
        <w:rPr>
          <w:rtl w:val="true"/>
        </w:rPr>
        <w:t>:</w:t>
      </w:r>
      <w:bookmarkEnd w:id="128"/>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زندگی دنیا و زینت آن را طالب باشند اعمالشان را در این جهان بی‌کم و کاست به آنها می‌دهیم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آخرت جز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نخواهند داشت و آنچه را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نیل به مقاصد مادی و برای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دادند بر باد می‌رود و اعمالشان باطل می‌شود</w:t>
      </w:r>
      <w:r>
        <w:rPr>
          <w:rFonts w:eastAsia="IRNazanin" w:cs="IRNazanin"/>
          <w:color w:val="111111"/>
          <w:sz w:val="28"/>
          <w:szCs w:val="28"/>
          <w:rtl w:val="true"/>
          <w:lang w:bidi="fa-IR"/>
        </w:rPr>
        <w:t>.</w:t>
      </w:r>
    </w:p>
    <w:p>
      <w:pPr>
        <w:pStyle w:val="Heading4"/>
        <w:numPr>
          <w:ilvl w:val="3"/>
          <w:numId w:val="1"/>
        </w:numPr>
        <w:rPr/>
      </w:pPr>
      <w:bookmarkStart w:id="129" w:name="__RefHeading___Toc1635859_1067777946"/>
      <w:bookmarkStart w:id="130" w:name="_Toc54"/>
      <w:bookmarkEnd w:id="129"/>
      <w:r>
        <w:rPr>
          <w:rtl w:val="true"/>
        </w:rPr>
        <w:t>تفسیر</w:t>
      </w:r>
      <w:r>
        <w:rPr>
          <w:rtl w:val="true"/>
        </w:rPr>
        <w:t>:</w:t>
      </w:r>
      <w:bookmarkEnd w:id="130"/>
    </w:p>
    <w:p>
      <w:pPr>
        <w:pStyle w:val="BookText"/>
        <w:rPr/>
      </w:pPr>
      <w:r>
        <w:rPr>
          <w:rFonts w:ascii="IRNazanin" w:hAnsi="IRNazanin" w:eastAsia="IRNazanin"/>
          <w:color w:val="111111"/>
          <w:sz w:val="28"/>
          <w:sz w:val="28"/>
          <w:szCs w:val="28"/>
          <w:rtl w:val="true"/>
          <w:lang w:bidi="fa-IR"/>
        </w:rPr>
        <w:t>آیات گذشته با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اعجاز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را بر مشرکان و منکران تمام کرد و از آنجا که پس از وضوح حق باز گروهی،تنها به خاطر حفظ منافع مادی خویش،از تسلیم خودداری می‌کنند در آیات مورد بحث اشاره به سرنوشت اینگونه افراد دنیا پرست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تنها هدفش زندگی دنیا و زرق و برق و زینت آن باشد در همین جهان نتیجه اعمال خویش را در می‌یابد بی‌آنکه چیزی از آن کم و کاست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الْحَیٰاةَ الدُّنْیٰا وَ زِینَتَهٰا نُوَفِّ إِلَیْهِمْ أَعْمٰالَهُمْ فِیهٰا وَ هُمْ فِیهٰا لاٰ یُبْخَسُونَ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بمعنی نقصان حق است،و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فِیهٰا لاٰ یُبْخَسُونَ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نتیجه اعمالشان را بدون کمترین نقصانی خواهند گرفت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بیان یک سنت همیشگی الهی است که اعمال مثبت و مؤثر  نتایج، آن از میان نمی‌رود،با این تفاوت که اگر هدف اصلی رسیدن به زندگی مادی این جهان باشد ثمره آن چیزی جز آن نخواهد بود،و اما اگر هدف خدا و جلب رضای او باشد هم در این جهان تاثیر خواهد بخشید و هم نتایج پر باری برای جهان</w:t>
      </w:r>
    </w:p>
    <w:p>
      <w:pPr>
        <w:pStyle w:val="BookText"/>
        <w:rPr/>
      </w:pPr>
      <w:r>
        <w:rPr>
          <w:rFonts w:ascii="IRNazanin" w:hAnsi="IRNazanin" w:eastAsia="IRNazanin"/>
          <w:color w:val="111111"/>
          <w:sz w:val="28"/>
          <w:sz w:val="28"/>
          <w:szCs w:val="28"/>
          <w:rtl w:val="true"/>
          <w:lang w:bidi="fa-IR"/>
        </w:rPr>
        <w:t>دیگر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قسم اول از این اعمال به بنای بی‌دوام و کوتاه عمری می‌ماند که تنها برای یک مدت موقت ساخته و از آن استفاده می‌شود،ولی بعد از آن ویران می‌گردد،اما قسم دوم به بناهای محکم و شالوده داری شبیه است که قرنهای متوالی برقرار می‌ماند و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موضوع را امروز در اطراف خود به روشنی می‌یابیم،جهان غرب با تلاش پیگیر و منظم خود اسرار بسیاری از علوم و دانشها را شکافته،و بر نیروهای مختلف طبیعت مسلط گشته و با سعی و کوشش مداوم و استقامت در مقابل مشکلات و اتحاد و همبستگی،مواهب فراوانی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گفتگو ندارد که آنها نتایج اعمال و تلاشهای خود را خواهند گرفت و به پیروزیهای درخشانی نایل خواهند شد،اما از آنجا که هدفشان تنها زندگی است،اثر طبیعی این اعمال چیزی جز فراهم شدن امکانات مادی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کارهای انسانی و مردمی آنها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تاسیس بیمارستانها،درمانگاهها مراکز فرهنگی کمک به بعضی از ملتهای فقیر و امثال آن اگر دامی برای استعمار و استثمار آنان نباشد،چون بهر حال هدف مادی و حفظ منافع مادی دارد تنها اثر مادی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کسانی که اعمال ریا کارانه انجام میدهند اعمالی که جنبه‌های انسانی و عبادی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بعد صریحا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افراد در سرای دیگر بهره‌ای جز آتش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لَیْسَ لَهُمْ فِی الْآخِرَةِ إِلاَّ النّٰارُ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آنچه را در این جهان انجام داده‌اند در جهان دیگر محو و نابود می‌شود و هیچ پاداشی در برابر آن دریافت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حَبِطَ مٰا صَنَعُوا فِیهٰا </w:t>
      </w:r>
      <w:r>
        <w:rPr>
          <w:rFonts w:eastAsia="IRNazanin" w:cs="IRNazanin"/>
          <w:color w:val="111111"/>
          <w:sz w:val="28"/>
          <w:szCs w:val="28"/>
          <w:rtl w:val="true"/>
          <w:lang w:bidi="fa-IR"/>
        </w:rPr>
        <w:t>).</w:t>
      </w:r>
      <w:bookmarkStart w:id="131" w:name="pg10160_149401"/>
    </w:p>
    <w:p>
      <w:pPr>
        <w:pStyle w:val="BookText"/>
        <w:rPr/>
      </w:pPr>
      <w:bookmarkEnd w:id="131"/>
      <w:r>
        <w:rPr>
          <w:rFonts w:ascii="IRNazanin" w:hAnsi="IRNazanin" w:eastAsia="IRNazanin"/>
          <w:color w:val="111111"/>
          <w:sz w:val="28"/>
          <w:sz w:val="28"/>
          <w:szCs w:val="28"/>
          <w:rtl w:val="true"/>
          <w:lang w:bidi="fa-IR"/>
        </w:rPr>
        <w:t xml:space="preserve">و تمام اعمالی را که برای غیر خدا انجام داده‌اند باطل و نابود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مٰا کٰانُوا یَعْمَلُونَ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این معنی است که حیوان از علفهای نامناسب زیاد بخورد تا شکم او باد کند و دستگاه گوارش او بیمار و ضایع شود، این حیوان بر اثر این حالت ظاهرا چاق و چله بنظر می‌رسد  ولی در باطن مریض و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جالب و رسایی است در باره اعمالی که ظاهرا مفید و انسانی است ولی در باطن با نیتی آلوده و پست انجام یافته است</w:t>
      </w:r>
      <w:r>
        <w:rPr>
          <w:rFonts w:eastAsia="IRNazanin" w:cs="IRNazanin"/>
          <w:color w:val="111111"/>
          <w:sz w:val="28"/>
          <w:szCs w:val="28"/>
          <w:rtl w:val="true"/>
          <w:lang w:bidi="fa-IR"/>
        </w:rPr>
        <w:t>.</w:t>
      </w:r>
    </w:p>
    <w:p>
      <w:pPr>
        <w:pStyle w:val="Heading4"/>
        <w:numPr>
          <w:ilvl w:val="3"/>
          <w:numId w:val="1"/>
        </w:numPr>
        <w:rPr/>
      </w:pPr>
      <w:bookmarkStart w:id="132" w:name="__RefHeading___Toc1635861_1067777946"/>
      <w:bookmarkStart w:id="133" w:name="_Toc55"/>
      <w:bookmarkEnd w:id="132"/>
      <w:r>
        <w:rPr>
          <w:rtl w:val="true"/>
        </w:rPr>
        <w:t>در اینجا باید بچند نکته توجه کرد</w:t>
      </w:r>
      <w:r>
        <w:rPr>
          <w:rtl w:val="true"/>
        </w:rPr>
        <w:t>.</w:t>
      </w:r>
      <w:bookmarkEnd w:id="133"/>
    </w:p>
    <w:p>
      <w:pPr>
        <w:pStyle w:val="Heading5"/>
        <w:numPr>
          <w:ilvl w:val="4"/>
          <w:numId w:val="1"/>
        </w:numPr>
        <w:rPr/>
      </w:pPr>
      <w:bookmarkStart w:id="134" w:name="__RefHeading___Toc1635863_1067777946"/>
      <w:bookmarkStart w:id="135" w:name="_Toc56"/>
      <w:bookmarkEnd w:id="134"/>
      <w:r>
        <w:rPr>
          <w:rtl w:val="true"/>
        </w:rPr>
        <w:t>اشاره</w:t>
      </w:r>
      <w:bookmarkEnd w:id="135"/>
    </w:p>
    <w:p>
      <w:pPr>
        <w:pStyle w:val="Heading5"/>
        <w:numPr>
          <w:ilvl w:val="4"/>
          <w:numId w:val="1"/>
        </w:numPr>
        <w:rPr/>
      </w:pPr>
      <w:bookmarkStart w:id="136" w:name="__RefHeading___Toc1635865_1067777946"/>
      <w:bookmarkStart w:id="137" w:name="_Toc57"/>
      <w:bookmarkEnd w:id="136"/>
      <w:r>
        <w:rPr>
          <w:rtl w:val="true"/>
        </w:rPr>
        <w:t>[</w:t>
      </w:r>
      <w:r>
        <w:rPr>
          <w:rtl w:val="true"/>
        </w:rPr>
        <w:t>آیا این دو آیه تعارض دارند؟</w:t>
      </w:r>
      <w:r>
        <w:rPr>
          <w:rtl w:val="true"/>
        </w:rPr>
        <w:t>]</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ابتداء چنین بنظر رسد که دو آیه فوق با هم یک نوع تعارض دارند،برای اینکه آیه اول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اشخاصی که تنها هدفشان زندگی دنیاست نتیجه همه اعمالشان را بی‌کم و کاست به آنها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آیه دوم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آنها حبط و بی‌خاصیت و باطل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یکی از این دو آیه اشاره به محیط زندگی دنیا و دیگری به سرای آخرت است پاسخ این ایراد روشن می‌شود آنها نتایج اعمال خویش را در دنیا بطور کامل می‌گیرند،ولی چه سود که این اعمال،هر چند از مهمترین کارها باشد برای آخرت آنها بی‌اثر است،چرا که هدفشان پاک و نیتشان خالص نبوده،آنها هدفی جز وصول به یک سلسله منافع مادی نداشتند که به آن رسیدند</w:t>
      </w:r>
      <w:r>
        <w:rPr>
          <w:rFonts w:eastAsia="IRNazanin" w:cs="IRNazanin"/>
          <w:color w:val="111111"/>
          <w:sz w:val="28"/>
          <w:szCs w:val="28"/>
          <w:rtl w:val="true"/>
          <w:lang w:bidi="fa-IR"/>
        </w:rPr>
        <w:t>.</w:t>
      </w:r>
    </w:p>
    <w:p>
      <w:pPr>
        <w:pStyle w:val="Heading5"/>
        <w:numPr>
          <w:ilvl w:val="4"/>
          <w:numId w:val="1"/>
        </w:numPr>
        <w:rPr/>
      </w:pPr>
      <w:bookmarkStart w:id="138" w:name="__RefHeading___Toc1635867_1067777946"/>
      <w:bookmarkStart w:id="139" w:name="_Toc58"/>
      <w:bookmarkEnd w:id="138"/>
      <w:r>
        <w:rPr>
          <w:rtl w:val="true"/>
        </w:rPr>
        <w:t>[</w:t>
      </w:r>
      <w:r>
        <w:rPr>
          <w:rtl w:val="true"/>
        </w:rPr>
        <w:t>زینت و حیات دنیا</w:t>
      </w:r>
      <w:r>
        <w:rPr>
          <w:rtl w:val="true"/>
        </w:rPr>
        <w:t>]</w:t>
      </w:r>
      <w:bookmarkEnd w:id="13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حیاة دنیا برای اینست که دنیاپرستی و زرق و برق دنیا را محکوم کند،نه بهره گیری معتدل و حساب شده از</w:t>
      </w:r>
      <w:bookmarkStart w:id="140" w:name="pg10160_149402"/>
    </w:p>
    <w:p>
      <w:pPr>
        <w:pStyle w:val="BookText"/>
        <w:rPr/>
      </w:pPr>
      <w:bookmarkEnd w:id="140"/>
      <w:r>
        <w:rPr>
          <w:rFonts w:ascii="IRNazanin" w:hAnsi="IRNazanin" w:eastAsia="IRNazanin"/>
          <w:color w:val="111111"/>
          <w:sz w:val="28"/>
          <w:sz w:val="28"/>
          <w:szCs w:val="28"/>
          <w:rtl w:val="true"/>
          <w:lang w:bidi="fa-IR"/>
        </w:rPr>
        <w:t>مواهب این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بطور سر بسته بیان شده در آیات دیگر به زنان زیبا،گنجها و ثروتهای عظیم،مرکبهای گرانبها و پر زرق و برق،زمینهای زراعتی و دامهای فراوان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لِلنّٰاسِ حُبُّ الشَّهَوٰاتِ مِنَ النِّسٰاءِ وَ الْبَنِینَ وَ الْقَنٰاطِیرِ الْمُقَنْطَرَةِ مِنَ الذَّهَبِ وَ الْفِضَّةِ وَ الْخَیْلِ الْمُسَوَّمَةِ وَ الْأَنْعٰامِ وَ الْحَرْثِ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1635869_1067777946"/>
      <w:bookmarkStart w:id="142" w:name="_Toc59"/>
      <w:bookmarkEnd w:id="141"/>
      <w:r>
        <w:rPr>
          <w:rtl w:val="true"/>
        </w:rPr>
        <w:t>[</w:t>
      </w:r>
      <w:r>
        <w:rPr>
          <w:rtl w:val="true"/>
        </w:rPr>
        <w:t>کلمه</w:t>
      </w:r>
      <w:r>
        <w:rPr>
          <w:rtl w:val="true"/>
        </w:rPr>
        <w:t>"</w:t>
      </w:r>
      <w:r>
        <w:rPr>
          <w:rtl w:val="true"/>
        </w:rPr>
        <w:t>باطل</w:t>
      </w:r>
      <w:r>
        <w:rPr>
          <w:rtl w:val="true"/>
        </w:rPr>
        <w:t>"</w:t>
      </w:r>
      <w:r>
        <w:rPr>
          <w:rtl w:val="true"/>
        </w:rPr>
        <w:t>بعد از</w:t>
      </w:r>
      <w:r>
        <w:rPr>
          <w:rtl w:val="true"/>
        </w:rPr>
        <w:t>"</w:t>
      </w:r>
      <w:r>
        <w:rPr>
          <w:rtl w:val="true"/>
        </w:rPr>
        <w:t>حبط</w:t>
      </w:r>
      <w:r>
        <w:rPr>
          <w:rtl w:val="true"/>
        </w:rPr>
        <w:t>"]</w:t>
      </w:r>
      <w:bookmarkEnd w:id="14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اعمال آنها ظاهری دارد بدون محتوا و بهمین دلیل نتیجه آن بر باد میرود،سپس اضافه می‌کند،اعمالشان اصولا از آغاز باطل و بی‌خاصیت است،منتهی چون حقایق بسیاری از اشیاء در این جهان شناخته نمی‌شود و در سرای دیگر که محل کشف اسرار است،حقیقت خود را نشان میدهد،معلوم می‌شود که اینگونه اعمال از آغاز چیزی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آیات فوق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نقل شده که مفاد آیه را بخوبی روشن می‌سازد</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یوم القیامة صارت امتی ثلاث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یعبدون اللّٰه خالصا و فرقة یعبدون اللّٰه ریاء و فرقة یعبدون اللّٰه یعیون به دنیا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للذی کان یعبد اللّٰه للدنیا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بعزتی و جلالی ما اردت بعبادتی؟ فیقول الدنیا،فیقول لا جرم لا ینفعک ما جمعت و لا ترجع الیه انطلقوا به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للذی یعبد اللّٰه ریاء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بعزتی و جلالی ما اردت بعبادتی؟قال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الریاء،فیقول انما کانت عبادتک التی کنت ترائی بها لا یصعد الی منها شیء و لا ینفعک الیوم،انطلقوا به الی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للذی کان یعبد اللّٰه خالصا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بعزتی و جلالی ما اردت بعبادتی؟ فیقول بعزتک و جلالک لانت اعلم منی کنت اعبدک لوجهک و لدارک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عبدی انطلقوا به الی الجنة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می‌شود،پیروان من به سه گروه تقسیم می‌شوند،گروهی خدا را با اخلاص پرستش می‌کردند و گروهی از روی ریا،و گروهی به خاطر اینکه به دنیا برسند،در آن هنگام خداوند به کسی که او را به خاطر دنیا،پرستش می‌کرده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من سوگند،بگو هدف از پرستش من چه بود؟در پاسخ می‌گوید دنیا،خداوند می‌گوید بنا بر این آنچه را اندوختی به حال تو سودی نمی‌دهد و به آن باز نمی‌گردی،او را به سوی آتش ببرید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 کس که خدا را از روی ریا عبادت می‌کرده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سوگند،بگو منظورت از عبادت من چه بوده؟در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آن عبادتی را که از روی ریا انجام میدادی چیزی از آن به سوی من صعود نمیکرد،و امروز هیچ سودی به تو نخواهم داد،او را به سوی آتش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کس که خدا را از روی خلوص عبادت کرده گفته میشود به عزت و جلالم سوگند بگو منظورت از عبادت چه بود؟در پاسخ میگوید به عزت و جلالت قسم تو از آن آگاهتری،من فقط تو را برای خودت و برای سرای آخرت میپرستیدم می‌فرماید بنده‌ام راست میگوید او را به بهشت ببرید</w:t>
      </w:r>
      <w:r>
        <w:rPr>
          <w:rFonts w:eastAsia="IRNazanin" w:cs="IRNazanin"/>
          <w:color w:val="111111"/>
          <w:sz w:val="28"/>
          <w:szCs w:val="28"/>
          <w:rtl w:val="true"/>
          <w:lang w:bidi="fa-IR"/>
        </w:rPr>
        <w:t>".</w:t>
      </w:r>
      <w:bookmarkStart w:id="143" w:name="pg10160_149404"/>
    </w:p>
    <w:p>
      <w:pPr>
        <w:pStyle w:val="Heading3"/>
        <w:numPr>
          <w:ilvl w:val="2"/>
          <w:numId w:val="1"/>
        </w:numPr>
        <w:rPr/>
      </w:pPr>
      <w:bookmarkStart w:id="144" w:name="__RefHeading___Toc1635871_1067777946"/>
      <w:bookmarkStart w:id="145" w:name="_Toc60"/>
      <w:bookmarkEnd w:id="143"/>
      <w:bookmarkEnd w:id="144"/>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17</w:t>
      </w:r>
      <w:r>
        <w:rPr>
          <w:rtl w:val="true"/>
        </w:rPr>
        <w:t>]</w:t>
      </w:r>
      <w:bookmarkEnd w:id="145"/>
    </w:p>
    <w:p>
      <w:pPr>
        <w:pStyle w:val="Heading4"/>
        <w:numPr>
          <w:ilvl w:val="3"/>
          <w:numId w:val="1"/>
        </w:numPr>
        <w:rPr/>
      </w:pPr>
      <w:bookmarkStart w:id="146" w:name="__RefHeading___Toc1635873_1067777946"/>
      <w:bookmarkStart w:id="147" w:name="_Toc61"/>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635875_1067777946"/>
      <w:bookmarkStart w:id="149" w:name="_Toc62"/>
      <w:bookmarkEnd w:id="148"/>
      <w:r>
        <w:rPr>
          <w:rtl w:val="true"/>
        </w:rPr>
        <w:t>ترجمه</w:t>
      </w:r>
      <w:r>
        <w:rPr>
          <w:rtl w:val="true"/>
        </w:rPr>
        <w:t>:</w:t>
      </w:r>
      <w:bookmarkEnd w:id="149"/>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دلیل آشکاری از پروردگار خویش دارد و بدنبال آن شاهدی از سوی او می‌باشد و پیش از آن کتاب موسی که پیشوا و رحمت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بر آن می‌دهد همچون کسی است که چنین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طلبان و حقیقت 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این ویژگیهاست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می‌آورند و هر کس از گروه‌های مختلف به او کافر شود آتش وعده گاه اوست،بنا بر این تردیدی در آن نداشته باش که آن حق است از پروردگارت ولی اکثر مردم ایمان نمی‌آورند</w:t>
      </w:r>
      <w:r>
        <w:rPr>
          <w:rFonts w:eastAsia="IRNazanin" w:cs="IRNazanin"/>
          <w:color w:val="111111"/>
          <w:sz w:val="28"/>
          <w:szCs w:val="28"/>
          <w:rtl w:val="true"/>
          <w:lang w:bidi="fa-IR"/>
        </w:rPr>
        <w:t>.</w:t>
      </w:r>
    </w:p>
    <w:p>
      <w:pPr>
        <w:pStyle w:val="Heading4"/>
        <w:numPr>
          <w:ilvl w:val="3"/>
          <w:numId w:val="1"/>
        </w:numPr>
        <w:rPr/>
      </w:pPr>
      <w:bookmarkStart w:id="150" w:name="__RefHeading___Toc1635877_1067777946"/>
      <w:bookmarkStart w:id="151" w:name="_Toc63"/>
      <w:bookmarkEnd w:id="150"/>
      <w:r>
        <w:rPr>
          <w:rtl w:val="true"/>
        </w:rPr>
        <w:t>تفسیر</w:t>
      </w:r>
      <w:r>
        <w:rPr>
          <w:rtl w:val="true"/>
        </w:rPr>
        <w:t>:</w:t>
      </w:r>
      <w:bookmarkEnd w:id="151"/>
    </w:p>
    <w:p>
      <w:pPr>
        <w:pStyle w:val="BookText"/>
        <w:rPr/>
      </w:pPr>
      <w:r>
        <w:rPr>
          <w:rFonts w:ascii="IRNazanin" w:hAnsi="IRNazanin" w:eastAsia="IRNazanin"/>
          <w:color w:val="111111"/>
          <w:sz w:val="28"/>
          <w:sz w:val="28"/>
          <w:szCs w:val="28"/>
          <w:rtl w:val="true"/>
          <w:lang w:bidi="fa-IR"/>
        </w:rPr>
        <w:t>در تفسیر آیه فوق در میان مفسران گفتگو بسیار است و در جزئیات کلمات آیه و ضمائر و موصول و اسم اشاره آن نظرات گوناگونی داده‌اند که نقل همه آنها بر خلاف روش ما در این تفسیر است،ولی دو تفسیر را که از همه روشنتر به نظر میرسد،به ترتیب اهمیت،در اینجا میاوریم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دلیل روشنی از پروردگار خویش در اختیار دارد،و به دنبال آن شاهد و گواهی از سوی خدا آمده و قبل از آن کتاب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پیشوا و رحمت و بیانگر عظمت او آمده است همانند کسی است که دارای این صفات و نشانه‌ها و دلائل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کٰانَ عَلیٰ بَیِّنَةٍ مِنْ رَبِّهِ وَ یَتْلُوهُ شٰاهِدٌ مِنْهُ وَ مِنْ قَبْلِهِ کِتٰابُ مُوسیٰ إِمٰاماً وَ 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همان پیامبر ص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روشن او قرآن مجید و شاهد و گواه صدق نبوتش مؤمنان راستینی همچون علی ع می‌باشند،پیش از او نشانه‌ها و صفاتش در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از سه راه روشن حقانیت دعوتش به ثبوت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قرآن که بینه و دلیل روشنی است در دست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کتب آسمانی پیشین که نشانه‌های او را دقیقا بیان کرده،و پیروان این کتب در عصر پیامبر ص آنها را به خوبی می‌شناختند و به همین دلیل در انتظار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پیروان فداکار و مؤمنان مخلص که بیانگر صدق دعوت او و گفتار او می‌باشند زیرا یکی از نشانه‌های حقانیت یک مکتب اخلاص و فداکاری و عقل و درایت و ایمان پیروان آن مکتب است،چرا که هر مکتبی را از پیروانش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وجود این دلائل زنده می‌توان او را با مدعیان دیگر قیاس کرد و یا در صدق دعوتش تردید نمود؟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دنبال این سخن اشاره به افراد حق طلب و حقیقت جو کرده و از آنها دعوت ضمنی به ایمان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چنین پیامبری که این همه دلیل روشن در اختیار دارد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یُؤْمِنُونَ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چنین کسانی که با کلمه اولئک به آنها اشاره شده در خود این آیه</w:t>
      </w:r>
    </w:p>
    <w:p>
      <w:pPr>
        <w:pStyle w:val="BookText"/>
        <w:rPr/>
      </w:pPr>
      <w:r>
        <w:rPr>
          <w:rFonts w:ascii="IRNazanin" w:hAnsi="IRNazanin" w:eastAsia="IRNazanin"/>
          <w:color w:val="111111"/>
          <w:sz w:val="28"/>
          <w:sz w:val="28"/>
          <w:szCs w:val="28"/>
          <w:rtl w:val="true"/>
          <w:lang w:bidi="fa-IR"/>
        </w:rPr>
        <w:t>ذکر نشده‌اند ولی با توجه به آیات گذشته،می‌توان حضور آنها را در جو این آیه احساس کرد و مورد اشاره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سرنوشت منکران را به این صورت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گروه‌های مختلف به او کافر شود موعد و میعادش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یَکْفُرْ بِهِ مِنَ الْأَحْزٰابِ فَالنّٰارُ مَوْعِدُهُ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همانگونه که سیره قرآن در بسیاری از موارد است روی سخن را به پیامبر کرده،یک درس عمومی برای همه مردم بیان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و این همه شاهد و گواه بر صدق دعوت تو وجود دارد، هرگز در آنچه بر تو نازل شده تردید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 فِی مِرْیَةٍ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سخن حقی است از سوی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الْحَقُّ مِنْ رَبِّکَ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بسیاری از مردم بر اثر جهل و تعصب و خودخواهی،ایمان نمی‌آورند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لٰکِنَّ أَکْثَرَ النّٰاسِ لاٰ یُؤْمِنُونَ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دیگری که برای آیه ذکر شده این است که هدف اصلی بیان حال مؤمنان راستین است که با در دست داشتن دلائل روشن و شواهدی که بر صدق دعوت پیامبر ص آمده است و گواهی‌هایی که در کتب پیشین می‌باشد،آنها به اتکای این دلائل به پیامبر ص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منظور از جمله من کٰانَ عَلیٰ بَیِّنَةٍ مِنْ رَبِّهِ تمام کسانی است که با چشم باز و در دست داشتن دلائل قانع کننده به دنبال قرآن و آورنده آن شتافتند، نه شخص پیامبر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ترجیحی که این تفسیر بر تفسیر سابق دارد این است که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صریحا آمده است،و محذوفی ندارد،و مشار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خود آیه ذکر شده است و بخش اول آیه که با أَ فَمَنْ کٰانَ عَلیٰ بَیِّنَةٍ مِنْ رَبِّهِ شروع شده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یُؤْمِنُونَ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جمله کامل را تشکیل می‌دهد بدون هیچگونه حذف</w:t>
      </w:r>
      <w:bookmarkStart w:id="152" w:name="pg10160_149407"/>
    </w:p>
    <w:p>
      <w:pPr>
        <w:pStyle w:val="BookText"/>
        <w:rPr/>
      </w:pPr>
      <w:bookmarkEnd w:id="152"/>
      <w:r>
        <w:rPr>
          <w:rFonts w:ascii="IRNazanin" w:hAnsi="IRNazanin" w:eastAsia="IRNazanin"/>
          <w:color w:val="111111"/>
          <w:sz w:val="28"/>
          <w:sz w:val="28"/>
          <w:szCs w:val="28"/>
          <w:rtl w:val="true"/>
          <w:lang w:bidi="fa-IR"/>
        </w:rPr>
        <w:t>و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بدون شک تعبیرات دیگر آیه با این تفسیر زیاد سازگار نیست،و لذا ما آن را در مرحله دوم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آیه اشاره به امتیازات اسلام و مسلمین راستین و اتکای آنها بر دلائل محکم در انتخاب این مکتب است،و در نقطه مقابل سرنوشت شوم منکران مستکبر را نیز بیان کرده است</w:t>
      </w:r>
      <w:r>
        <w:rPr>
          <w:rFonts w:eastAsia="IRNazanin" w:cs="IRNazanin"/>
          <w:color w:val="111111"/>
          <w:sz w:val="28"/>
          <w:szCs w:val="28"/>
          <w:rtl w:val="true"/>
          <w:lang w:bidi="fa-IR"/>
        </w:rPr>
        <w:t>.</w:t>
      </w:r>
    </w:p>
    <w:p>
      <w:pPr>
        <w:pStyle w:val="Heading4"/>
        <w:numPr>
          <w:ilvl w:val="3"/>
          <w:numId w:val="1"/>
        </w:numPr>
        <w:rPr/>
      </w:pPr>
      <w:bookmarkStart w:id="153" w:name="__RefHeading___Toc1635879_1067777946"/>
      <w:bookmarkStart w:id="154" w:name="_Toc64"/>
      <w:bookmarkEnd w:id="153"/>
      <w:r>
        <w:rPr>
          <w:rtl w:val="true"/>
        </w:rPr>
        <w:t>در اینجا به چند نکته باید توجه داشت</w:t>
      </w:r>
      <w:r>
        <w:rPr>
          <w:rtl w:val="true"/>
        </w:rPr>
        <w:t>:</w:t>
      </w:r>
      <w:bookmarkEnd w:id="154"/>
    </w:p>
    <w:p>
      <w:pPr>
        <w:pStyle w:val="Heading5"/>
        <w:numPr>
          <w:ilvl w:val="4"/>
          <w:numId w:val="1"/>
        </w:numPr>
        <w:rPr/>
      </w:pPr>
      <w:bookmarkStart w:id="155" w:name="__RefHeading___Toc1635881_1067777946"/>
      <w:bookmarkStart w:id="156" w:name="_Toc65"/>
      <w:bookmarkEnd w:id="155"/>
      <w:r>
        <w:rPr>
          <w:rtl w:val="true"/>
        </w:rPr>
        <w:t>اشاره</w:t>
      </w:r>
      <w:bookmarkEnd w:id="156"/>
    </w:p>
    <w:p>
      <w:pPr>
        <w:pStyle w:val="Heading5"/>
        <w:numPr>
          <w:ilvl w:val="4"/>
          <w:numId w:val="1"/>
        </w:numPr>
        <w:rPr/>
      </w:pPr>
      <w:bookmarkStart w:id="157" w:name="__RefHeading___Toc1635883_1067777946"/>
      <w:bookmarkStart w:id="158" w:name="_Toc66"/>
      <w:bookmarkEnd w:id="157"/>
      <w:r>
        <w:rPr/>
        <w:t>1</w:t>
      </w:r>
      <w:r>
        <w:rPr>
          <w:rtl w:val="true"/>
        </w:rPr>
        <w:t>-</w:t>
      </w:r>
      <w:r>
        <w:rPr>
          <w:rtl w:val="true"/>
        </w:rPr>
        <w:t>منظور از</w:t>
      </w:r>
      <w:r>
        <w:rPr>
          <w:rtl w:val="true"/>
        </w:rPr>
        <w:t>"</w:t>
      </w:r>
      <w:r>
        <w:rPr>
          <w:rtl w:val="true"/>
        </w:rPr>
        <w:t>شاهد</w:t>
      </w:r>
      <w:r>
        <w:rPr>
          <w:rtl w:val="true"/>
        </w:rPr>
        <w:t>"</w:t>
      </w:r>
      <w:r>
        <w:rPr>
          <w:rtl w:val="true"/>
        </w:rPr>
        <w:t>در آیه فوق چیست؟</w:t>
      </w:r>
      <w:bookmarkEnd w:id="158"/>
    </w:p>
    <w:p>
      <w:pPr>
        <w:pStyle w:val="BookText"/>
        <w:rPr/>
      </w:pPr>
      <w:r>
        <w:rPr>
          <w:rFonts w:ascii="IRNazanin" w:hAnsi="IRNazanin" w:eastAsia="IRNazanin"/>
          <w:color w:val="111111"/>
          <w:sz w:val="28"/>
          <w:sz w:val="28"/>
          <w:szCs w:val="28"/>
          <w:rtl w:val="true"/>
          <w:lang w:bidi="fa-IR"/>
        </w:rPr>
        <w:t>بعضی از مفسران گفته‌اند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وحی خدا است،و بعضی منظور از آن را پیامبر ص دانسته‌اند،و بعضی آن را به معنی زبان پیامبر ص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یتلوه را از ماده تلاوت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 نه به معنی پشت سر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بسیاری از بزرگان مفسران آن را به علی ع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که از ائمه معصومین به ما رسیده است،و در بعضی از کتب تفسیر اهل سنت نیز آمده روی تفسیر تاکید شده است که منظور از شاهد امام امیر مؤمنان ع یعنی نخستین مردی که به پیامبر و قرآن ایمان آورد، و در تمام مراحل با او بود و لحظه‌ای از فداکاری فروگذار نکرد و تا آخرین نفس در حمایتش کوشیده،می‌باشد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می‌خوانیم که علی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هر یک از مردان معروف قریش آیه یا آیه‌هایی نازل شده است کسی عرض کرد ای امیر مؤمنان در باره شما</w:t>
      </w:r>
    </w:p>
    <w:p>
      <w:pPr>
        <w:pStyle w:val="BookText"/>
        <w:rPr/>
      </w:pPr>
      <w:r>
        <w:rPr>
          <w:rFonts w:ascii="IRNazanin" w:hAnsi="IRNazanin" w:eastAsia="IRNazanin"/>
          <w:color w:val="111111"/>
          <w:sz w:val="28"/>
          <w:sz w:val="28"/>
          <w:szCs w:val="28"/>
          <w:rtl w:val="true"/>
          <w:lang w:bidi="fa-IR"/>
        </w:rPr>
        <w:t>کدام آیه نازل شده است؟،امام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آیه‌ای که در سوره هود است نخوانده‌ای أَ فَمَنْ کٰانَ عَلیٰ بَیِّنَةٍ مِنْ رَبِّهِ وَ یَتْلُوهُ شٰاهِدٌ مِنْهُ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بودم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آیه سوره رعد نیز تعبیری دیده می‌شود که این معنی را تایید می‌کند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الَّذِینَ کَفَرُوا لَسْتَ مُرْسَلاً قُلْ کَفیٰ بِاللّٰهِ شَهِیداً بَیْنِی وَ بَیْنَکُمْ وَ مَنْ عِنْدَهُ عِلْمُ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می‌گویند تو پیامبر نیستی بگو همین اندازه بس که خداوند میان من و شما شاهد و گواه است و همچنین کسی که علم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 از طرق شیعه و اهل سنت چنین می‌خوانیم که منظور از مَنْ عِنْدَهُ عِلْمُ الْکِتٰابِ علی 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لازم به یاد آوری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هم اشاره کردیم یکی از بهترین طرق شناخت حقانیت یک مکتب مطالعه در وضع پیروان و مدافعان و حامیان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ضرب المثل معروف امام‌زاده را از زوارش باید شناخت هنگامی ملاحظه کنیم گروهی  پاکباز،باهوش،باایمان،مخلص و با تقوی گرد رهبر و مکتبی جمع شده‌اند به خوبی می‌توان دریافت که این مکتب و آن رهبر در یک حد عالی از صداقت و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ببینیم یک عده فرصت‌طلب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شیاد،بی‌ایمان،و بی‌تقوا،اطراف مکتب و یا رهبری را گرفته‌اند کمتر می‌توان باور کرد که آن رهبر و آن مکتب بر حق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مطلب را نیز لازم می‌دانیم که تفسیر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 منافاتی با این حقیقت ندارد که همه مؤمنان راستین و افرادی همچون ابو ذرها،سلمانها،و عمار یاسرها را شامل شود چرا که این گونه تفاسیر اشاره به فرد شاخص و برتر می‌کند،</w:t>
      </w:r>
      <w:bookmarkStart w:id="159" w:name="pg10160_149409"/>
    </w:p>
    <w:p>
      <w:pPr>
        <w:pStyle w:val="BookText"/>
        <w:rPr/>
      </w:pPr>
      <w:bookmarkEnd w:id="159"/>
      <w:r>
        <w:rPr>
          <w:rFonts w:ascii="IRNazanin" w:hAnsi="IRNazanin" w:eastAsia="IRNazanin"/>
          <w:color w:val="111111"/>
          <w:sz w:val="28"/>
          <w:sz w:val="28"/>
          <w:szCs w:val="28"/>
          <w:rtl w:val="true"/>
          <w:lang w:bidi="fa-IR"/>
        </w:rPr>
        <w:t>یعنی منظور اصلی گروهی است که در راس آنها آن فرد شاخص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روایتی است که از امام باقر ع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شاهد امیر مؤمنان،سپس جانشینان او یکی بعد از دیگری هستند </w:t>
      </w:r>
      <w:r>
        <w:rPr>
          <w:rStyle w:val="FootnoteAnchor"/>
          <w:rtl w:val="true"/>
        </w:rPr>
        <w:footnoteReference w:id="13"/>
      </w:r>
      <w:r>
        <w:rPr>
          <w:rFonts w:ascii="IRNazanin" w:hAnsi="IRNazanin" w:eastAsia="IRNazanin"/>
          <w:color w:val="111111"/>
          <w:sz w:val="28"/>
          <w:sz w:val="28"/>
          <w:szCs w:val="28"/>
          <w:rtl w:val="true"/>
          <w:lang w:bidi="fa-IR"/>
        </w:rPr>
        <w:t>گرچه در این حدیث تنها معصومین ذکر شده‌اند ولی این خود نشان می‌دهد که روایاتی که شاهد را منحصرا به علی ع تفسیر،منظور خصوص آن حضرت نیست بلکه منظور مصداق شاخص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تورات شده؟</w:t>
      </w:r>
    </w:p>
    <w:p>
      <w:pPr>
        <w:pStyle w:val="BookText"/>
        <w:rPr/>
      </w:pPr>
      <w:r>
        <w:rPr>
          <w:rFonts w:ascii="IRNazanin" w:hAnsi="IRNazanin" w:eastAsia="IRNazanin"/>
          <w:color w:val="111111"/>
          <w:sz w:val="28"/>
          <w:sz w:val="28"/>
          <w:szCs w:val="28"/>
          <w:rtl w:val="true"/>
          <w:lang w:bidi="fa-IR"/>
        </w:rPr>
        <w:t>همانگونه که گفتیم یکی از دلائل حقانیت پیامبر ص در آیه فوق کتب پیشین ذکر شده،ولی تنها از کتاب موسی ذکری به میان آمده،در حالی که می‌دانیم بشارات ظهور پیامبر اسلام ص در انجیل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ممکن است به خاطر آن باشد که در محیط نزول قرآن و ظهور اسلام یعنی مکه و مدینه بیشتر افکار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بوده است و مسیحیان در نقاط نسبتا دورتری زندگی داشتند،مانند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نجران که در کوهستانهای  شمالی یمن در فاصله ده منزلی صنعاء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خاطر اینکه ذکر اوصاف پیامبر ص در تورات به طور جامعتر و وسیعتری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تورات ممکن است به خاطر این باشد که احکام شریعت موسی ع به طور کامل در آن بوده و حتی مسیحیان بسیاری از تعلیمات خود را از تورات می‌گیرند</w:t>
      </w:r>
      <w:r>
        <w:rPr>
          <w:rFonts w:eastAsia="IRNazanin" w:cs="IRNazanin"/>
          <w:color w:val="111111"/>
          <w:sz w:val="28"/>
          <w:szCs w:val="28"/>
          <w:rtl w:val="true"/>
          <w:lang w:bidi="fa-IR"/>
        </w:rPr>
        <w:t>.</w:t>
      </w:r>
    </w:p>
    <w:p>
      <w:pPr>
        <w:pStyle w:val="Heading5"/>
        <w:numPr>
          <w:ilvl w:val="4"/>
          <w:numId w:val="1"/>
        </w:numPr>
        <w:rPr/>
      </w:pPr>
      <w:bookmarkStart w:id="160" w:name="__RefHeading___Toc1635885_1067777946"/>
      <w:bookmarkStart w:id="161" w:name="_Toc67"/>
      <w:bookmarkEnd w:id="160"/>
      <w:r>
        <w:rPr/>
        <w:t>3</w:t>
      </w:r>
      <w:r>
        <w:rPr>
          <w:rtl w:val="true"/>
        </w:rPr>
        <w:t>-</w:t>
      </w:r>
      <w:r>
        <w:rPr>
          <w:rtl w:val="true"/>
        </w:rPr>
        <w:t>مخاطب در</w:t>
      </w:r>
      <w:r>
        <w:rPr>
          <w:rtl w:val="true"/>
        </w:rPr>
        <w:t xml:space="preserve">" </w:t>
      </w:r>
      <w:r>
        <w:rPr>
          <w:rtl w:val="true"/>
        </w:rPr>
        <w:t xml:space="preserve">فَلاٰ تَکُ فِی مِرْیَةٍ </w:t>
      </w:r>
      <w:r>
        <w:rPr>
          <w:rtl w:val="true"/>
        </w:rPr>
        <w:t>"</w:t>
      </w:r>
      <w:r>
        <w:rPr>
          <w:rtl w:val="true"/>
        </w:rPr>
        <w:t>کیست؟</w:t>
      </w:r>
      <w:bookmarkEnd w:id="16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مخاطب در این جمله</w:t>
      </w:r>
    </w:p>
    <w:p>
      <w:pPr>
        <w:pStyle w:val="BookText"/>
        <w:rPr/>
      </w:pPr>
      <w:r>
        <w:rPr>
          <w:rFonts w:ascii="IRNazanin" w:hAnsi="IRNazanin" w:eastAsia="IRNazanin"/>
          <w:color w:val="111111"/>
          <w:sz w:val="28"/>
          <w:sz w:val="28"/>
          <w:szCs w:val="28"/>
          <w:rtl w:val="true"/>
          <w:lang w:bidi="fa-IR"/>
        </w:rPr>
        <w:t>کیست؟دو احتمال داده شده نخست اینکه مخاطب،پیامبر ص است،یعنی کمترین شک و تردیدی در حقانیت قرآن یا آئین اسلام به خود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پیامبر ص به حکم اینکه وحی را با شهود درک می‌کرد و نزول قرآن از طرف خدا برای او محسوس بلکه بالاتر از حس بوده تردیدی در حقانیت این دعوت نداشت ولی این نخستین بار نیست که قرآن خطابی را متوجه پیامبر ص می‌کند در حالی که منظورش عموم مردم است،و به تعبیر معروف عرب این گونه خطابها از قبیل ایاک اعنی و اسمعی یا جاره است که ضرب المثل عامیانه آن در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تو می‌گویم دیوار تو گوش کن،یا تو بشنو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این خود یکی از فنون بلاغت است که در پاره‌ای از موارد برای تاکید و اهمیت و یا منظورهای دیگر به جای مخاطب حقیقی دیگری را مخاطب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اینکه مخاطب،هر مکلف عاقل بوده باشد،یعنی فلا تک ایها المکلف العاقل فی 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عاقل و مکلف با این دلائل روشن شک و تردید در حقانیت این قرآن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احتمال بنا بر این است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عَلیٰ بَیِّنَةٍ مِنْ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نباشد بلکه همه مؤمنان راستین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تفسیر اول با ظاهر آیه سازگارتر است</w:t>
      </w:r>
      <w:r>
        <w:rPr>
          <w:rFonts w:eastAsia="IRNazanin" w:cs="IRNazanin"/>
          <w:color w:val="111111"/>
          <w:sz w:val="28"/>
          <w:szCs w:val="28"/>
          <w:rtl w:val="true"/>
          <w:lang w:bidi="fa-IR"/>
        </w:rPr>
        <w:t>.</w:t>
      </w:r>
      <w:bookmarkStart w:id="162" w:name="pg10160_149411"/>
    </w:p>
    <w:p>
      <w:pPr>
        <w:pStyle w:val="Heading3"/>
        <w:numPr>
          <w:ilvl w:val="2"/>
          <w:numId w:val="1"/>
        </w:numPr>
        <w:rPr/>
      </w:pPr>
      <w:bookmarkStart w:id="163" w:name="__RefHeading___Toc1635887_1067777946"/>
      <w:bookmarkStart w:id="164" w:name="_Toc68"/>
      <w:bookmarkEnd w:id="162"/>
      <w:bookmarkEnd w:id="16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18</w:t>
      </w:r>
      <w:r>
        <w:rPr>
          <w:rtl w:val="true"/>
        </w:rPr>
        <w:t xml:space="preserve"> </w:t>
      </w:r>
      <w:r>
        <w:rPr>
          <w:rtl w:val="true"/>
        </w:rPr>
        <w:t xml:space="preserve">تا </w:t>
      </w:r>
      <w:r>
        <w:rPr/>
        <w:t>22</w:t>
      </w:r>
      <w:r>
        <w:rPr>
          <w:rtl w:val="true"/>
        </w:rPr>
        <w:t>]</w:t>
      </w:r>
      <w:bookmarkEnd w:id="164"/>
    </w:p>
    <w:p>
      <w:pPr>
        <w:pStyle w:val="Heading4"/>
        <w:numPr>
          <w:ilvl w:val="3"/>
          <w:numId w:val="1"/>
        </w:numPr>
        <w:rPr/>
      </w:pPr>
      <w:bookmarkStart w:id="165" w:name="__RefHeading___Toc1635889_1067777946"/>
      <w:bookmarkStart w:id="166" w:name="_Toc69"/>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 یَبْغُونَهٰا عِوَجاً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لَمْ یَکُونُوا مُعْجِزِینَ فِی اَلْأَرْضِ وَ مٰا کٰانَ لَهُمْ مِنْ دُونِ اَللّٰهِ مِنْ أَوْلِیٰاءَ یُضٰاعَفُ لَهُمُ اَلْعَذٰابُ مٰا کٰانُوا یَسْتَطِیعُونَ اَلسَّمْعَ وَ مٰا کٰانُوا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635891_1067777946"/>
      <w:bookmarkStart w:id="168" w:name="_Toc70"/>
      <w:bookmarkEnd w:id="167"/>
      <w:r>
        <w:rPr>
          <w:rtl w:val="true"/>
        </w:rPr>
        <w:t>ترجمه</w:t>
      </w:r>
      <w:r>
        <w:rPr>
          <w:rtl w:val="true"/>
        </w:rPr>
        <w:t>:</w:t>
      </w:r>
      <w:bookmarkEnd w:id="168"/>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آنها که بر خدا افترا می‌بندند،آنان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پروردگارشان عرضه می‌شوند و 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اینها همانها هستند که به پروردگار دروغ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ظالمان باد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می‌دارند و راه حق را کج و معوج نشان می‌دهند و به سرای آخرت کافرند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هیچگاه توانایی فرار در زمین ندارند،و جز خدا دوستان و پشتیبانانی نمی‌یابند عذاب خدا برای آنها مضاعف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 گمراه بودند و هم دیگران</w:t>
      </w:r>
      <w:bookmarkStart w:id="169" w:name="pg10160_149412"/>
    </w:p>
    <w:p>
      <w:pPr>
        <w:pStyle w:val="BookText"/>
        <w:rPr/>
      </w:pPr>
      <w:bookmarkEnd w:id="169"/>
      <w:r>
        <w:rPr>
          <w:rFonts w:ascii="IRNazanin" w:hAnsi="IRNazanin" w:eastAsia="IRNazanin"/>
          <w:color w:val="111111"/>
          <w:sz w:val="28"/>
          <w:sz w:val="28"/>
          <w:szCs w:val="28"/>
          <w:rtl w:val="true"/>
          <w:lang w:bidi="fa-IR"/>
        </w:rPr>
        <w:t>را به گمراهی کشاندند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هرگز توانایی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سرمایه وجود خود را از دست دادند و تمام معبودهای دروغین از نظرشان گم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مسلما در سرای آخرت از همه زیانکارترند</w:t>
      </w:r>
      <w:r>
        <w:rPr>
          <w:rFonts w:eastAsia="IRNazanin" w:cs="IRNazanin"/>
          <w:color w:val="111111"/>
          <w:sz w:val="28"/>
          <w:szCs w:val="28"/>
          <w:rtl w:val="true"/>
          <w:lang w:bidi="fa-IR"/>
        </w:rPr>
        <w:t>.</w:t>
      </w:r>
    </w:p>
    <w:p>
      <w:pPr>
        <w:pStyle w:val="Heading4"/>
        <w:numPr>
          <w:ilvl w:val="3"/>
          <w:numId w:val="1"/>
        </w:numPr>
        <w:rPr/>
      </w:pPr>
      <w:bookmarkStart w:id="170" w:name="__RefHeading___Toc1635893_1067777946"/>
      <w:bookmarkStart w:id="171" w:name="_Toc71"/>
      <w:bookmarkEnd w:id="170"/>
      <w:r>
        <w:rPr>
          <w:rtl w:val="true"/>
        </w:rPr>
        <w:t>تفسیر</w:t>
      </w:r>
      <w:r>
        <w:rPr>
          <w:rtl w:val="true"/>
        </w:rPr>
        <w:t>:</w:t>
      </w:r>
      <w:bookmarkEnd w:id="171"/>
    </w:p>
    <w:p>
      <w:pPr>
        <w:pStyle w:val="BookText"/>
        <w:rPr/>
      </w:pPr>
      <w:r>
        <w:rPr>
          <w:rFonts w:ascii="IRNazanin" w:hAnsi="IRNazanin" w:eastAsia="IRNazanin"/>
          <w:color w:val="111111"/>
          <w:sz w:val="28"/>
          <w:sz w:val="28"/>
          <w:szCs w:val="28"/>
          <w:rtl w:val="true"/>
          <w:lang w:bidi="fa-IR"/>
        </w:rPr>
        <w:t>زیانکارترین مردم</w:t>
      </w:r>
    </w:p>
    <w:p>
      <w:pPr>
        <w:pStyle w:val="BookText"/>
        <w:rPr/>
      </w:pPr>
      <w:r>
        <w:rPr>
          <w:rFonts w:ascii="IRNazanin" w:hAnsi="IRNazanin" w:eastAsia="IRNazanin"/>
          <w:color w:val="111111"/>
          <w:sz w:val="28"/>
          <w:sz w:val="28"/>
          <w:szCs w:val="28"/>
          <w:rtl w:val="true"/>
          <w:lang w:bidi="fa-IR"/>
        </w:rPr>
        <w:t>در تعقیب آیه گذشته که سخن از قرآن و رسالت پیامبر ص به میان آمده آورده،آیات مورد بحث سرنوشت منکران،و نشانه‌ها،و پایان و عاقبت کارشان را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ستمکارتر است از آن کس که بر خدا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أَظْلَمُ مِمَّنِ افْتَریٰ عَلَی اللّٰهِ  کَذِباً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نفی دعوت پیامبر راستین در واقع نفی سخنان خدا است و آن را به دروغ نسبت دادن،اصولا تکذیب پیامبر تکذیب خدا است،و دروغ بستن بر کسی که جز از طرف خدا سخن نمی‌گوید،دروغ بستن بر ذات پاک خدا محسوب می‌شود </w:t>
      </w:r>
      <w:r>
        <w:rPr>
          <w:rStyle w:val="FootnoteAnchor"/>
          <w:rtl w:val="true"/>
        </w:rPr>
        <w:footnoteReference w:id="14"/>
      </w:r>
      <w:r>
        <w:rPr>
          <w:rFonts w:ascii="IRNazanin" w:hAnsi="IRNazanin" w:eastAsia="IRNazanin"/>
          <w:color w:val="111111"/>
          <w:sz w:val="28"/>
          <w:sz w:val="28"/>
          <w:szCs w:val="28"/>
          <w:rtl w:val="true"/>
          <w:lang w:bidi="fa-IR"/>
        </w:rPr>
        <w:t>همانگونه که تا کنون مکرر گفته‌ایم در قرآن مجید در چندین آیه گروهی به عنوان ستمکارترین مردم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شده‌اند،در حالی که ظاهرا کارهای آنها با هم مختلف است و ممکن نیست چند گروه با داشتن چند کار مختلف هر کدام ستمکارترین مردم شمرده شوند،بلکه باید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همانگونه که در جواب این سؤال بارها گفته‌ایم،ریشه تمام این اعمال به یک چیز یعنی شرک و تکذیب آیات الهی باز می‌گردد،که بالاترین تهمتهاست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به جلد پنجم صفحه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آینده شوم آنها را در قیامت چنین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آن روز به پیشگاه پروردگار با تمامی اعمال و کردارشان عرضه می‌شوند و در دادگاه عدل او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یُعْرَضُونَ عَلیٰ رَبِّهِمْ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شاهدان اعمال گواهی می‌دهند و می‌گویند اینها همان کسانی هستند که بر پروردگار بزرگ و مهربان و ولی نعمت خود دروغ بستند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 الْأَشْهٰادُ هٰؤُلاٰءِ الَّذِینَ کَذَبُوا عَلیٰ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صدای رسا می‌گویند لعنت خدا بر ستمگران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عَلَی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الهی هستند؟یا ماموران ضبط اعمال؟ و یا پیامبران؟مفسران احتمالاتی داده‌اند،ولی با توجه به اینکه در آیات دیگر قرآن،پیامبران خدا به عنوان شاهدان اعمال معرفی شده‌اند ظاهر این است که در اینجا نیز منظور همانها هستند و یا مفهوم وسیعتری که آنها و سایر شاهدان اعمال را دربر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فَکَیْفَ إِذٰا جِئْنٰا مِنْ کُلِّ أُمَّةٍ بِشَهِیدٍ وَ جِئْنٰا بِکَ عَلیٰ هٰؤُلاٰءِ شَهِیداً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حال آنها در آن روز که برای هر امتی گواهی بر اعمالشان می‌طلبیم و ترا گواه آنها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حضرت مسیح ع در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آمده است وَ کُنْتُ عَلَیْهِمْ شَهِیداً مٰا دُمْتُ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 آن زمان که در میان پیروانم بودم بر اعمال آنها گواه بودم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اینکه گوینده جمله أَلاٰ لَعْنَةُ اللّٰهِ عَلَی الظّٰالِمِینَ خداوند است یا</w:t>
      </w:r>
    </w:p>
    <w:p>
      <w:pPr>
        <w:pStyle w:val="BookText"/>
        <w:rPr/>
      </w:pPr>
      <w:r>
        <w:rPr>
          <w:rFonts w:ascii="IRNazanin" w:hAnsi="IRNazanin" w:eastAsia="IRNazanin"/>
          <w:color w:val="111111"/>
          <w:sz w:val="28"/>
          <w:sz w:val="28"/>
          <w:szCs w:val="28"/>
          <w:rtl w:val="true"/>
          <w:lang w:bidi="fa-IR"/>
        </w:rPr>
        <w:t>شاهدان بر اعمال،در میان مفسران گفتگو است اما ظاهر آیه این است که این سخن دنباله گفتار شاهدان است آیه بعد صفات این ظالمان را در ضمن سه جمله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مردم را با انواع وسائل از راه خدا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یَصُدُّونَ عَنْ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یا از طریق القاء شبهه،و زمانی از طریق تهدید،و گاهی تطمیع، و مانند آن،صورت می‌گیرد که هدف همه آنها یکی است و آن باز داشتن از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آنها مخصوصا سعی دارند راه مستقیم الهی را کج و معوج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یَبْغُونَهٰا عِوَجاً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 انواع تحریفها کم و زیاد کردن،تفسیر به رای و مخفی ساختن حقایق چنان می‌کنند که این صراط مستقیم به صورت اصلیش در نظرها جلوه‌گر نشود،تا مردم نتوانند از این راه بروند،و افراد حق طلب جاده اصلی را پیدا نکنند </w:t>
      </w:r>
      <w:r>
        <w:rPr>
          <w:rStyle w:val="FootnoteAnchor"/>
          <w:rtl w:val="true"/>
        </w:rPr>
        <w:footnoteReference w:id="15"/>
      </w: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قیامت و روز رستاخیز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بِالْآخِرَةِ هُمْ کٰافِرُونَ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ایمانشان به معاد سرچشمه سایر انحرافات و تبهکاریهای آنان می‌شود چرا که ایمان به آن دادگاه  بزرگ و عالم وسیع بعد از مرگ روح و جان را تربیت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تمام این مسائل در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 زیرا مفهوم وسیع این کلمه هر گونه انحراف و تغییر موضع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آنها بتوانند در روی زمین از مجازات پروردگار فرار کنند،و از قلمرو قدرت او خارج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لَمْ یَکُونُوا مُعْجِزِینَ فِی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آنها نمی‌توانند ولی و حامی و پشتیبانی غیر از خدا برای خود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لَهُمْ مِنْ دُونِ اللّٰهِ مِنْ أَوْلِیٰاءَ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مجازات سنگین آنها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آنها مضاعف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یُضٰاعَفُ لَهُمُ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هم خود گمراه و گناهکار و تبهکار بودند،و هم دیگران را به این راهها می‌کشاندند،به همین دلیل هم بار گناه خویش را بر دوش می‌کشند و هم بار گناه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از گناه دیگران چیزی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آنکه در آیات دیگر قرآن می‌خوانیم وَ لَیَحْمِلُنَّ أَثْقٰالَهُمْ وَ أَثْقٰالاً مَعَ أَثْقٰالِهِمْ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روز قیامت سنگینی گناه خویش،و گناهان دیگری را با آن،بر دوش خود حمل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اخبار فراوانی داریم که هر کس سنت بدی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تمام کسانی که به آن سنت بد عمل می‌کنند،برای او نوشته می‌شود،همچنین هر کس سنت نیکی بگذارد معادل پاداش کسانی که به آن عمل می‌کنند برای او ثبت می‌گردد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ریشه اصلی بدبختی آنها را به اینگونه شرح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نه گوش شنوا داشتند و نه چشم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یَسْتَطِیعُونَ السَّمْعَ وَ مٰا کٰانُوا</w:t>
      </w:r>
    </w:p>
    <w:p>
      <w:pPr>
        <w:pStyle w:val="BookText"/>
        <w:rPr/>
      </w:pPr>
      <w:r>
        <w:rPr>
          <w:rFonts w:ascii="Amiri" w:hAnsi="Amiri" w:eastAsia="Amiri" w:cs="Amiri"/>
          <w:color w:val="111111"/>
          <w:sz w:val="28"/>
          <w:sz w:val="28"/>
          <w:szCs w:val="28"/>
          <w:rtl w:val="true"/>
          <w:lang w:bidi="ar-SA"/>
        </w:rPr>
        <w:t>یُبْصِرُونَ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از کار انداختن این دو وسیله مؤثر برای درک حقایق سبب شد که هم خودشان به گمراهی بیفتند و هم دیگران را به گمراهی بکشانند چرا که حق و حقیقت را جز با چشم باز و گوش شنوا نمی‌توان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در این جمله می‌خوانیم آنها توانایی 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نداشتند،این تعبیر اشاره به این واقعیت است که برای آنها شنیدن سخنان حق آن قدر سنگین و ثقیل است که گویی اصلا توانایی شنیدن حق را ندارند،این تعبیر درست به این می‌ماند که می‌گوئیم شخص عاشق نمی‌تواند سخن از عیب معشوق خود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عدم توانایی درک حقایق که نتیجه لجاجت شدید و دشمنی آنان با حق و حقیقت است،از آنها سلب مسئولیت نمی‌کند،و به اصطلاح این همان چیزی است که خودشان اسباب آن را فراهم ساخته‌اند در حالی که می‌توانستند این حالت را از خود دور کنند چرا که قدرت بر سبب،قدرت بر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محصول تمام تلاشها و کوششهای نادرست آنها را در یک جمله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کسانی هستند که سرمایه وجود خود را از دست داده و ورشکست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خَسِرُوا أَنْفُسَهُمْ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بزرگترین خسارتی است که ممکن است دامنگیر انسانی شود که موجودیت انسانی خویش را از دست دهد،سپس اضافه می‌کند آنها به معبودهایی دروغین دل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سر انجام تمام این معبودهای ساختگی گم شدند و از نظرشان محو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ضَلَّ عَنْهُمْ مٰا کٰانُوا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مورد بحث حکم نهایی سرنوشت آنها را به صورت قاطعی چنین</w:t>
      </w:r>
    </w:p>
    <w:p>
      <w:pPr>
        <w:pStyle w:val="BookText"/>
        <w:rPr/>
      </w:pP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و بناچار آنها در سرای آخرت زیانکارترین مردمند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جَرَمَ أَنَّهُمْ فِی الْآخِرَةِ هُمُ الْأَخْسَرُونَ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هم از نعمت چشم باز و گوش شنوا محروم شدند،و هم تمام سرمایه‌های انسانی وجود خویش را از دست دادند،و با این حال هم بار مسئولیت خویش را بر دوش می‌کشند و هم بار مسئولیت دیگران را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چیدن میوه از درخت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راغب در مفردات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هر گونه اکتساب و تحصیل امری گفته شده،و بر اثر کثرت استعمال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ناملایمات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را بخود گرفته،بهمین دلیل به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می‌شود،ولی هنگامی که این کلمه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جمله‌ای می‌آید این معنی را می‌دهد که هیچ چیزی نمی‌تواند این موضوع را قطع و منع کند،بنا بر این لا جرم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172" w:name="pg10160_149418"/>
    </w:p>
    <w:p>
      <w:pPr>
        <w:pStyle w:val="Heading3"/>
        <w:numPr>
          <w:ilvl w:val="2"/>
          <w:numId w:val="1"/>
        </w:numPr>
        <w:rPr/>
      </w:pPr>
      <w:bookmarkStart w:id="173" w:name="__RefHeading___Toc1635895_1067777946"/>
      <w:bookmarkStart w:id="174" w:name="_Toc72"/>
      <w:bookmarkEnd w:id="172"/>
      <w:bookmarkEnd w:id="17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23</w:t>
      </w:r>
      <w:r>
        <w:rPr>
          <w:rtl w:val="true"/>
        </w:rPr>
        <w:t xml:space="preserve"> </w:t>
      </w:r>
      <w:r>
        <w:rPr>
          <w:rtl w:val="true"/>
        </w:rPr>
        <w:t xml:space="preserve">تا </w:t>
      </w:r>
      <w:r>
        <w:rPr/>
        <w:t>24</w:t>
      </w:r>
      <w:r>
        <w:rPr>
          <w:rtl w:val="true"/>
        </w:rPr>
        <w:t>]</w:t>
      </w:r>
      <w:bookmarkEnd w:id="174"/>
    </w:p>
    <w:p>
      <w:pPr>
        <w:pStyle w:val="Heading4"/>
        <w:numPr>
          <w:ilvl w:val="3"/>
          <w:numId w:val="1"/>
        </w:numPr>
        <w:rPr/>
      </w:pPr>
      <w:bookmarkStart w:id="175" w:name="__RefHeading___Toc1635897_1067777946"/>
      <w:bookmarkStart w:id="176" w:name="_Toc73"/>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 xml:space="preserve">إِنَّ اَلَّذِینَ آمَنُوا وَ عَمِلُوا اَلصّٰالِحٰاتِ وَ أَخْبَتُوا إِلیٰ رَبِّهِمْ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اَلْفَرِیقَیْنِ کَالْأَعْمیٰ وَ اَلْأَصَمِّ وَ اَلْبَصِیرِ وَ اَلسَّمِیعِ هَلْ یَسْتَوِیٰانِ مَثَلاً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635899_1067777946"/>
      <w:bookmarkStart w:id="178" w:name="_Toc74"/>
      <w:bookmarkEnd w:id="177"/>
      <w:r>
        <w:rPr>
          <w:rtl w:val="true"/>
        </w:rPr>
        <w:t>ترجمه</w:t>
      </w:r>
      <w:r>
        <w:rPr>
          <w:rtl w:val="true"/>
        </w:rPr>
        <w:t>:</w:t>
      </w:r>
      <w:bookmarkEnd w:id="178"/>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ایمان آوردند و عمل صالح انجام دادند و در برابر خداوند خاضع و تسلیم بودند،آنها یاران بهشتند،و جاودانه در آن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منکران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و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و 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آیا این دو همانند یکدیگرند؟آیا فکر نمی‌کنید؟</w:t>
      </w:r>
    </w:p>
    <w:p>
      <w:pPr>
        <w:pStyle w:val="Heading4"/>
        <w:numPr>
          <w:ilvl w:val="3"/>
          <w:numId w:val="1"/>
        </w:numPr>
        <w:rPr/>
      </w:pPr>
      <w:bookmarkStart w:id="179" w:name="__RefHeading___Toc1635901_1067777946"/>
      <w:bookmarkStart w:id="180" w:name="_Toc75"/>
      <w:bookmarkEnd w:id="179"/>
      <w:r>
        <w:rPr>
          <w:rtl w:val="true"/>
        </w:rPr>
        <w:t>تفسیر</w:t>
      </w:r>
      <w:r>
        <w:rPr>
          <w:rtl w:val="true"/>
        </w:rPr>
        <w:t>:</w:t>
      </w:r>
      <w:bookmarkEnd w:id="180"/>
    </w:p>
    <w:p>
      <w:pPr>
        <w:pStyle w:val="Heading5"/>
        <w:numPr>
          <w:ilvl w:val="4"/>
          <w:numId w:val="1"/>
        </w:numPr>
        <w:rPr/>
      </w:pPr>
      <w:bookmarkStart w:id="181" w:name="__RefHeading___Toc1635903_1067777946"/>
      <w:bookmarkStart w:id="182" w:name="_Toc76"/>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در تعقیب آیات گذشته که حال گروهی از منکران وحی الهی را تشریح می‌کرد،این دو آیه نقطه مقابل آنها یعنی حال مؤمنان راستین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دادند و در برابر خداوند خاضع و تسلیم و به وعده‌های او مطمئن بودند،اصحاب و یاران بهشتند و 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وَ أَخْبَتُوا إِلیٰ رَبِّهِمْ أُولٰئِکَ أَصْحٰابُ الْجَنَّةِ هُمْ فِیهٰا خٰالِدُونَ </w:t>
      </w:r>
      <w:r>
        <w:rPr>
          <w:rFonts w:eastAsia="IRNazanin" w:cs="IRNazanin"/>
          <w:color w:val="111111"/>
          <w:sz w:val="28"/>
          <w:szCs w:val="28"/>
          <w:rtl w:val="true"/>
          <w:lang w:bidi="fa-IR"/>
        </w:rPr>
        <w:t>).</w:t>
      </w:r>
    </w:p>
    <w:p>
      <w:pPr>
        <w:pStyle w:val="Heading5"/>
        <w:numPr>
          <w:ilvl w:val="4"/>
          <w:numId w:val="1"/>
        </w:numPr>
        <w:rPr/>
      </w:pPr>
      <w:bookmarkStart w:id="183" w:name="__RefHeading___Toc1635905_1067777946"/>
      <w:bookmarkStart w:id="184" w:name="_Toc77"/>
      <w:bookmarkEnd w:id="183"/>
      <w:r>
        <w:rPr>
          <w:rtl w:val="true"/>
        </w:rPr>
        <w:t>در اینجا به دو نکته باید توجه داشت</w:t>
      </w:r>
      <w:r>
        <w:rPr>
          <w:rtl w:val="true"/>
        </w:rPr>
        <w:t>:</w:t>
      </w:r>
      <w:bookmarkEnd w:id="184"/>
    </w:p>
    <w:p>
      <w:pPr>
        <w:pStyle w:val="Heading6"/>
        <w:numPr>
          <w:ilvl w:val="5"/>
          <w:numId w:val="1"/>
        </w:numPr>
        <w:rPr/>
      </w:pPr>
      <w:bookmarkStart w:id="185" w:name="__RefHeading___Toc1635907_1067777946"/>
      <w:bookmarkStart w:id="186" w:name="_Toc78"/>
      <w:bookmarkEnd w:id="185"/>
      <w:r>
        <w:rPr>
          <w:rtl w:val="true"/>
        </w:rPr>
        <w:t>اشاره</w:t>
      </w:r>
      <w:bookmarkEnd w:id="186"/>
    </w:p>
    <w:p>
      <w:pPr>
        <w:pStyle w:val="Heading6"/>
        <w:numPr>
          <w:ilvl w:val="5"/>
          <w:numId w:val="1"/>
        </w:numPr>
        <w:rPr/>
      </w:pPr>
      <w:bookmarkStart w:id="187" w:name="__RefHeading___Toc1635909_1067777946"/>
      <w:bookmarkStart w:id="188" w:name="_Toc79"/>
      <w:bookmarkEnd w:id="187"/>
      <w:r>
        <w:rPr>
          <w:rtl w:val="true"/>
        </w:rPr>
        <w:t>[</w:t>
      </w:r>
      <w:r>
        <w:rPr/>
        <w:t>1</w:t>
      </w:r>
      <w:r>
        <w:rPr>
          <w:rtl w:val="true"/>
        </w:rPr>
        <w:t>-</w:t>
      </w:r>
      <w:r>
        <w:rPr>
          <w:rtl w:val="true"/>
        </w:rPr>
        <w:t>بیان سه وصف</w:t>
      </w:r>
      <w:r>
        <w:rPr>
          <w:rtl w:val="true"/>
        </w:rPr>
        <w:t>"</w:t>
      </w:r>
      <w:r>
        <w:rPr>
          <w:rtl w:val="true"/>
        </w:rPr>
        <w:t>ایمان</w:t>
      </w:r>
      <w:r>
        <w:rPr>
          <w:rtl w:val="true"/>
        </w:rPr>
        <w:t>"</w:t>
      </w:r>
      <w:r>
        <w:rPr>
          <w:rtl w:val="true"/>
        </w:rPr>
        <w:t>و</w:t>
      </w:r>
      <w:r>
        <w:rPr>
          <w:rtl w:val="true"/>
        </w:rPr>
        <w:t>"</w:t>
      </w:r>
      <w:r>
        <w:rPr>
          <w:rtl w:val="true"/>
        </w:rPr>
        <w:t>صالح</w:t>
      </w:r>
      <w:r>
        <w:rPr>
          <w:rtl w:val="true"/>
        </w:rPr>
        <w:t>"</w:t>
      </w:r>
      <w:r>
        <w:rPr>
          <w:rtl w:val="true"/>
        </w:rPr>
        <w:t>و</w:t>
      </w:r>
      <w:r>
        <w:rPr>
          <w:rtl w:val="true"/>
        </w:rPr>
        <w:t>"</w:t>
      </w:r>
      <w:r>
        <w:rPr>
          <w:rtl w:val="true"/>
        </w:rPr>
        <w:t>تسلیم</w:t>
      </w:r>
      <w:r>
        <w:rPr>
          <w:rtl w:val="true"/>
        </w:rPr>
        <w:t>"]</w:t>
      </w:r>
      <w:bookmarkEnd w:id="18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 سه وصف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خضوع در برابر دعوت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بیان سه واقعیت مرتبط با یکدیگر است،چرا که عمل صالح میوه</w:t>
      </w:r>
      <w:bookmarkStart w:id="189" w:name="pg10160_149419"/>
    </w:p>
    <w:p>
      <w:pPr>
        <w:pStyle w:val="BookText"/>
        <w:rPr/>
      </w:pPr>
      <w:bookmarkEnd w:id="189"/>
      <w:r>
        <w:rPr>
          <w:rFonts w:ascii="IRNazanin" w:hAnsi="IRNazanin" w:eastAsia="IRNazanin"/>
          <w:color w:val="111111"/>
          <w:sz w:val="28"/>
          <w:sz w:val="28"/>
          <w:szCs w:val="28"/>
          <w:rtl w:val="true"/>
          <w:lang w:bidi="fa-IR"/>
        </w:rPr>
        <w:t>درخت ایمان است،ایمانی که چنین ثمری نداشته باشد،ایمان سست و بی‌ارزشی است که نمی‌توان آن را به حساب آورد،همچنین مساله تسلیم و خضوع و اطمینان به وعده‌های پروردگار از آثار ایمان و عمل صالح می‌باشد،چرا که اعتقاد صحیح و عمل پاک سرچشمه پیدایش این صفات و ملکات عالی در درون جان انسان است</w:t>
      </w:r>
      <w:r>
        <w:rPr>
          <w:rFonts w:eastAsia="IRNazanin" w:cs="IRNazanin"/>
          <w:color w:val="111111"/>
          <w:sz w:val="28"/>
          <w:szCs w:val="28"/>
          <w:rtl w:val="true"/>
          <w:lang w:bidi="fa-IR"/>
        </w:rPr>
        <w:t>.</w:t>
      </w:r>
    </w:p>
    <w:p>
      <w:pPr>
        <w:pStyle w:val="Heading6"/>
        <w:numPr>
          <w:ilvl w:val="5"/>
          <w:numId w:val="1"/>
        </w:numPr>
        <w:rPr/>
      </w:pPr>
      <w:bookmarkStart w:id="190" w:name="__RefHeading___Toc1635911_1067777946"/>
      <w:bookmarkStart w:id="191" w:name="_Toc80"/>
      <w:bookmarkEnd w:id="190"/>
      <w:r>
        <w:rPr>
          <w:rtl w:val="true"/>
        </w:rPr>
        <w:t>[</w:t>
      </w:r>
      <w:r>
        <w:rPr/>
        <w:t>2</w:t>
      </w:r>
      <w:r>
        <w:rPr>
          <w:rtl w:val="true"/>
        </w:rPr>
        <w:t>-</w:t>
      </w:r>
      <w:r>
        <w:rPr>
          <w:rtl w:val="true"/>
        </w:rPr>
        <w:t>معنی اخبتوا</w:t>
      </w:r>
      <w:r>
        <w:rPr>
          <w:rtl w:val="true"/>
        </w:rPr>
        <w:t>]</w:t>
      </w:r>
      <w:bookmarkEnd w:id="19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اخبتوا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که به معنی زمین صاف و وسیع است که انسان به راحتی و با اطمینان می‌تواند در آن گام بردارد،به همین جهت این ماده در معنی اطمینان به کار رفته است،و به معنی خضوع و تسلیم نیز آمده،چرا که چنین زمینی هم برای گام برداشتن اطمینان بخش است،و هم در برابر رهروان خاضع و تسلیم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این جمله أَخْبَتُوا إِلیٰ رَبِّهِمْ ،ممکن است به یکی از سه معنی زیر باشد که در عین حال جمع هر سه نیز با هم منافاتی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 در برابر خداوند خاضعند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فرمان پروردگارشان تسلیمند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وعده‌های خداوند اطمینان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صورت اشاره به یکی از عالیترین صفات انسانی مؤمنان است که اثرش در تمام زندگی آنان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حدیثی از امام صادق ع چنین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یارانش عرض کرد در میان ما مردی است که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است،هیچ حدیثی از ناحیه شما صادر نمی‌شود مگر اینکه او فورا می‌گوید من در برابر آن تسلیم،و لذا ما اسم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گذارده‌ایم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او باد،سپس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تسلیم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ساکت شدیم،فرمود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کلام خداوند</w:t>
      </w:r>
    </w:p>
    <w:p>
      <w:pPr>
        <w:pStyle w:val="BookText"/>
        <w:rPr/>
      </w:pPr>
      <w:r>
        <w:rPr>
          <w:rFonts w:ascii="Amiri" w:hAnsi="Amiri" w:eastAsia="Amiri" w:cs="Amiri"/>
          <w:color w:val="111111"/>
          <w:sz w:val="28"/>
          <w:sz w:val="28"/>
          <w:szCs w:val="28"/>
          <w:rtl w:val="true"/>
          <w:lang w:bidi="ar-SA"/>
        </w:rPr>
        <w:t xml:space="preserve">عز و جل اَلَّذِینَ آمَنُوا وَ عَمِلُوا الصّٰالِحٰاتِ وَ أَخْبَتُوا إِلیٰ رَبِّهِمْ آمده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بعد خداوند حال این دو گروه را در ضمن یک مثال روشن و زنده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دو گروه،حال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و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و شنوا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الْفَرِیقَیْنِ کَالْأَعْمیٰ وَ الْأَصَمِّ وَ الْبَصِیرِ وَ السَّمِیعِ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دو گروه همانند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یَسْتَوِیٰانِ مَثَلاً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متذکر نمی‌شوید و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است،همواره برای مجسم ساختن حقایق عقلی و توضیح و تبیین آنها در سطح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می‌کنند،قرآن این روش را زیاد به کار برده،و در بیان بسیاری از مسائل حساس و پر اهمیت،با استفاده از مثلهای روشن و زیبا،حقایق را به عالیترین صورتی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فوق نیز از همین قبیل است،چرا که مؤثرترین وسیله برای شناخت حقایق حسی در جهان طبیعت چشم و گوش است،به همین دلیل نمی‌توان باور کرد،که افرادی که از چشم و گوش به طور کلی مثلا بصورت مادرزاد بی‌بهره باشند،چیز درستی از این جهان طبیعت درک کنند،آنها مسلما در یک عالم بی‌خبری کامل به سر خواهند برد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گونه آنها که بر اثر لجاجت و دشمنی با حق و گرفتار بودن در چنگال تعصب و خودخواهی و خودپرستی،چشم و گوش حقیقت بین را از دست داده‌اند هرگز نمی‌توانند،حقایق مربوط به عالم غیب و اثرات ایمان و لذت عبادت پروردگار و شکوه تسلیم در برابر فرمان او را درک کنند،اینگونه افراد به کوران و کرانی میمانند که در تاریکی مطلق و سکوت مرگبار زندگی دارند،در حالی که مؤمنان راستین با چشم باز و گوش شنوا هر حرکتی را می‌بینند و هر صدایی را می‌شنوند و با توجه به آن راه خود را به سوی سرنوشتی سعادت آفرین می‌گشایند</w:t>
      </w:r>
      <w:r>
        <w:rPr>
          <w:rFonts w:eastAsia="IRNazanin" w:cs="IRNazanin"/>
          <w:color w:val="111111"/>
          <w:sz w:val="28"/>
          <w:szCs w:val="28"/>
          <w:rtl w:val="true"/>
          <w:lang w:bidi="fa-IR"/>
        </w:rPr>
        <w:t>.</w:t>
      </w:r>
      <w:bookmarkStart w:id="192" w:name="pg10160_149421"/>
    </w:p>
    <w:p>
      <w:pPr>
        <w:pStyle w:val="Heading3"/>
        <w:numPr>
          <w:ilvl w:val="2"/>
          <w:numId w:val="1"/>
        </w:numPr>
        <w:rPr/>
      </w:pPr>
      <w:bookmarkStart w:id="193" w:name="__RefHeading___Toc1635913_1067777946"/>
      <w:bookmarkStart w:id="194" w:name="_Toc81"/>
      <w:bookmarkEnd w:id="192"/>
      <w:bookmarkEnd w:id="19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25</w:t>
      </w:r>
      <w:r>
        <w:rPr>
          <w:rtl w:val="true"/>
        </w:rPr>
        <w:t xml:space="preserve"> </w:t>
      </w:r>
      <w:r>
        <w:rPr>
          <w:rtl w:val="true"/>
        </w:rPr>
        <w:t xml:space="preserve">تا </w:t>
      </w:r>
      <w:r>
        <w:rPr/>
        <w:t>28</w:t>
      </w:r>
      <w:r>
        <w:rPr>
          <w:rtl w:val="true"/>
        </w:rPr>
        <w:t>]</w:t>
      </w:r>
      <w:bookmarkEnd w:id="194"/>
    </w:p>
    <w:p>
      <w:pPr>
        <w:pStyle w:val="Heading4"/>
        <w:numPr>
          <w:ilvl w:val="3"/>
          <w:numId w:val="1"/>
        </w:numPr>
        <w:rPr/>
      </w:pPr>
      <w:bookmarkStart w:id="195" w:name="__RefHeading___Toc1635915_1067777946"/>
      <w:bookmarkStart w:id="196" w:name="_Toc82"/>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 xml:space="preserve">وَ لَقَدْ أَرْسَلْنٰا نُوحاً إِلیٰ قَوْمِهِ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رَحْمَةً مِنْ عِنْدِهِ فَعُمِّیَتْ عَلَیْکُمْ أَ نُلْزِمُکُمُوهٰا وَ أَنْتُمْ لَهٰا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635917_1067777946"/>
      <w:bookmarkStart w:id="198" w:name="_Toc83"/>
      <w:bookmarkEnd w:id="197"/>
      <w:r>
        <w:rPr>
          <w:rtl w:val="true"/>
        </w:rPr>
        <w:t>ترجمه</w:t>
      </w:r>
      <w:r>
        <w:rPr>
          <w:rtl w:val="true"/>
        </w:rPr>
        <w:t>:</w:t>
      </w:r>
      <w:bookmarkEnd w:id="198"/>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سوی قومش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بار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بیم دهنده‌ای آشکارم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واحد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نپرستید که بر شما از عذاب روز دردناکی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کافر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تو را جز بشری همچون خودمان نمی‌بینیم،و کسانی را که از تو پیروی کرده‌اند جز گروهی اراذل ساده لوح نمی‌یابیم،و فضیلتی برای شما نسبت به خود مشاهده نمی‌کنیم بلکه شما را دروغگو تصور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دلیل روشنی از پروردگارم داشته باشم و از نزد خود رحمتی بمن داده باشد که بر شما مخفی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رسالت مرا انکار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میتوانم شما را به پذیرش این بینه مجبور سازم با اینکه شما آمادگی ندارید؟</w:t>
      </w:r>
    </w:p>
    <w:p>
      <w:pPr>
        <w:pStyle w:val="Heading4"/>
        <w:numPr>
          <w:ilvl w:val="3"/>
          <w:numId w:val="1"/>
        </w:numPr>
        <w:rPr/>
      </w:pPr>
      <w:bookmarkStart w:id="199" w:name="__RefHeading___Toc1635919_1067777946"/>
      <w:bookmarkStart w:id="200" w:name="_Toc84"/>
      <w:bookmarkEnd w:id="199"/>
      <w:r>
        <w:rPr>
          <w:rtl w:val="true"/>
        </w:rPr>
        <w:t>تفسیر</w:t>
      </w:r>
      <w:r>
        <w:rPr>
          <w:rtl w:val="true"/>
        </w:rPr>
        <w:t>:</w:t>
      </w:r>
      <w:bookmarkEnd w:id="200"/>
    </w:p>
    <w:p>
      <w:pPr>
        <w:pStyle w:val="BookText"/>
        <w:rPr/>
      </w:pPr>
      <w:r>
        <w:rPr>
          <w:rFonts w:ascii="IRNazanin" w:hAnsi="IRNazanin" w:eastAsia="IRNazanin"/>
          <w:color w:val="111111"/>
          <w:sz w:val="28"/>
          <w:sz w:val="28"/>
          <w:szCs w:val="28"/>
          <w:rtl w:val="true"/>
          <w:lang w:bidi="fa-IR"/>
        </w:rPr>
        <w:t>سرگذشت تکان دهنده نوح و قومش</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آغاز سوره بیان کردیم در این سوره برای بیدار ساختن افکار</w:t>
      </w:r>
    </w:p>
    <w:p>
      <w:pPr>
        <w:pStyle w:val="BookText"/>
        <w:rPr/>
      </w:pPr>
      <w:r>
        <w:rPr>
          <w:rFonts w:ascii="IRNazanin" w:hAnsi="IRNazanin" w:eastAsia="IRNazanin"/>
          <w:color w:val="111111"/>
          <w:sz w:val="28"/>
          <w:sz w:val="28"/>
          <w:szCs w:val="28"/>
          <w:rtl w:val="true"/>
          <w:lang w:bidi="fa-IR"/>
        </w:rPr>
        <w:t>و توجه دادن واقعیات زندگی و سرنوشت شوم تبهکاران و بالآخره بیان راه پیروزی و موفقیت،قسمتهای قابل ملاحظه‌ای از تاریخ انبیاء پیشین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از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اولوا العزمی شروع می‌کند که ضمن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نقاط اساسی تاریخ او را به صورت تکان دهنده‌ای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داستان قیام نوح ع و مبارزه سر سختانه و پی گیرش با مستکبرین عصر خویش،و سر انجام شوم آنها،یکی از عبرت انگیزترین فرازهای تاریخ بشر است که در هر گامی از آن،درس عبرت مهمی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نخستین مرحله این دعوت بزرگ را بیان کرده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نوح را به سوی قومش فرستادیم،او به آنها اعلام کرد که من بیم دهنده آشکاری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إِلیٰ قَوْمِهِ إِنِّی لَکُمْ نَذِیرٌ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تکیه روی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بیم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پیامبران هم بیم دهنده بودند و هم بشارت دهنده،به خاطر آن است که ضربه‌های نخستین انقلاب باید از اعلام خطر و انذار شروع شود،چرا که تاثیر این کار در بیدار ساختن خفتگان و غافلان از بشارت بیشتر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انسان تا احساس خطر مهمی نکند از جا حرکت نخواهد کرد و به همین دلیل انذارها و اعلام خطرهای انبیا به صورت تازیانه‌هایی بر ارواح بی‌درد گمراهان چنان فرود می‌آمد که هر کس قابلیت حرکتی داشت به حرکت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همین دلیل در آیات زیادی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و آیات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روی همین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بیان دعوت انبیاء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پس از ضربه نخستین،محتوای رسالت خود را در یک جمله</w:t>
      </w:r>
    </w:p>
    <w:p>
      <w:pPr>
        <w:pStyle w:val="BookText"/>
        <w:rPr/>
      </w:pPr>
      <w:r>
        <w:rPr>
          <w:rFonts w:ascii="IRNazanin" w:hAnsi="IRNazanin" w:eastAsia="IRNazanin"/>
          <w:color w:val="111111"/>
          <w:sz w:val="28"/>
          <w:sz w:val="28"/>
          <w:szCs w:val="28"/>
          <w:rtl w:val="true"/>
          <w:lang w:bidi="fa-IR"/>
        </w:rPr>
        <w:t>خلاصه می‌کند و می‌گوید رسالت من این است که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پرستش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تَعْبُدُوا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بلا فاصله پشت سر آن همان مساله انذار و اعلام خطر را تکرار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عذاب روز دردناکی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أَخٰافُ عَلَیْکُمْ عَذٰابَ یَوْمٍ أَلِیمٍ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در حقیقت توحید و پرستش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و اساس و زیر بنای تمام دعوت پیامبران است،و به همین دلیل در مورد سایر پیامبران همانگونه که در آیه دوم این سوره و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نیز آمده همین تعبیر مشاهده می‌شود که آنها دعوتشان را در توحید خلاصه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براستی همه افراد جامعه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پرستش نکنند و در مقابل انواع بتهای ساختگی اعم از بتهای برونی و درونی،خودخواهیها،هوا و هوسها،شهوتها پول و مقام و جاه و جلال و زن و فرزند سر تعظیم فرود نیاورند،هیچگونه نابسامانی در جوامع انسانی وجود نخواهد آمد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خودکامه ناتوانی را به صورت یک بت در نیاورند،و در مقابل او سجده نکنند و فرمانش را به کار نبندند،نه استبداد و استعماری به وجود خواهد آمد و نه آثار شوم آن نه ذلت و اسارت پیش می‌آید و نه وابستگی و طفیلی‌گرایی و تمام این بدبختیها که دامان افراد و جوامع را می‌گیرد،به خاطر همان انحراف از پرستش اللّٰه،و روی آوردن به پرستش بتها و طاغوتها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نخستین عکس العمل طاغوتها و خود کامگان و صاحبان زر و زور آن عصر در برابر این دعوت بزرگ و اعلام خطر آشکار چه بود؟ مسلما چیزی جز یک مشت عذرهای واهی،بهانه‌های دروغین و استدلالهای بی‌اساس که برنامه همه جباران را در هر عصر و زمان تشکیل می‌دهد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سه پاسخ در برابر دعوت نوح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ثروتمندانی که از قوم نوح کافر بودند،گفتند ما تو را جز انسانی همانند خود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الْمَلَأُ الَّذِینَ کَفَرُوا مِنْ قَوْمِهِ مٰا نَرٰاکَ إِلاّٰ بَشَراً مِثْلَنٰا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رسالت الهی را باید فرشتگان بدوش کشند،نه انسانهایی همچون ما،به گمان اینکه مقام انسان از فرشته پائین‌تر است و یا درد انسان را فرشته بهتر از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خورد می‌کنیم که اشاره به صاحبان زر و زور و افراد چشم پرکن توخالی است  که در هر جامعه‌ای سرچشمه اصلی فساد و تباهی را تشکیل می‌دهند و پرچم مخالفت را در برابر پیامبران همینها بر افراشته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آنها این بود که گفتند 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اطراف تو،و در میان آنها که از تو پیروی کرده‌اند کسی جز یک مشت اراذل و جوانان کم سن و سال ناآگاه و بی خبر که هرگز مسائل را بررسی نکرده‌اند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نَرٰاکَ اتَّبَعَکَ إِلاَّ الَّذِینَ هُمْ أَرٰاذِلُنٰا بٰادِیَ الرَّأْیِ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خود نیز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به معنی موجود پست و حقیر است خواه انسان باشد یا چیز دیگر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 نیست که گروندگان و ایمان آورندگان به نوح،نه از اراذل بودند و نه حقیر و پست،بلکه به حکم اینکه پیامبران قبل از هر چیز به حمایت مستضعفان و مبارزه با مستکبران می‌پرداختند،نخستین گروهی که دعوت پیامبران را لبیک</w:t>
      </w:r>
    </w:p>
    <w:p>
      <w:pPr>
        <w:pStyle w:val="BookText"/>
        <w:rPr/>
      </w:pPr>
      <w:r>
        <w:rPr>
          <w:rFonts w:ascii="IRNazanin" w:hAnsi="IRNazanin" w:eastAsia="IRNazanin"/>
          <w:color w:val="111111"/>
          <w:sz w:val="28"/>
          <w:sz w:val="28"/>
          <w:szCs w:val="28"/>
          <w:rtl w:val="true"/>
          <w:lang w:bidi="fa-IR"/>
        </w:rPr>
        <w:t>می‌گفتند همان گروه محروم و فقیر و کم درآمد بودند که در نظر مستکبران که مقیاس شخصیت را تنها زر و زور می‌دانستند،افرادی پست و حقیر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آنها را به عنوان بادی الرای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بین و بی مطالعه و کسی که با یک نظر عاشق و خواهان چیزی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 در حقیقت به خاطر آن بود که لجاجت و تعصبهای ناروایی را که دیگران داشتند،آنها نداشتند،بلکه بیشتر،جوانان پاکدلی بودند که در نخستین تابش حقیقت را در قلب خود به سرعت احساس می‌کردند،و با هوشیاری ناشی از حقیقت جویی نشانه‌های صدق را در گفته‌ها و اعمال پیامبران به زودی درک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بالآخره سومین ایراد آنها این بود که می‌گفتند قطع نظر از اینکه تو انسان هستی نه فرشته،و علاوه بر اینکه ایمان آورندگان به تو نشان می‌دهد که دعوتت محتوای صحیحی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ما هیچگونه برتری برای شما بر خودمان نمی‌بینیم تا به خاطر آن از شما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نَریٰ لَکُمْ عَلَیْنٰا مِنْ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گمان می‌کنیم که شما دروغ گو هستید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نَظُنُّکُمْ 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بعد پاسخهای منطقی نوح را در برابر این ماجرا جویان بیان می‌کند، 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دارای دلیل و معجزه آشکاری از سوی پروردگارم باشم،و مرا در انجام این رسالت مشمول رحمت خود ساخته باشد،و این موضوع بر اثر عدم توجه بر شما مخفی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می‌توانید رسالت مرا انکار کنید،و از پیروی من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أَ رَأَیْتُمْ إِنْ کُنْتُ عَلیٰ بَیِّنَةٍ مِنْ رَبِّی وَ آتٰانِی رَحْمَةً مِنْ عِنْدِهِ فَعُمِّیَتْ عَلَیْکُمْ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این پاسخ مربوط به کدامیک از ایرادهای سه‌گانه مستکبران قوم نوح است،مفسران گفتگوهای فراوانی دارند،ولی با دقت روشن می‌شود که</w:t>
      </w:r>
    </w:p>
    <w:p>
      <w:pPr>
        <w:pStyle w:val="BookText"/>
        <w:rPr/>
      </w:pPr>
      <w:r>
        <w:rPr>
          <w:rFonts w:ascii="IRNazanin" w:hAnsi="IRNazanin" w:eastAsia="IRNazanin"/>
          <w:color w:val="111111"/>
          <w:sz w:val="28"/>
          <w:sz w:val="28"/>
          <w:szCs w:val="28"/>
          <w:rtl w:val="true"/>
          <w:lang w:bidi="fa-IR"/>
        </w:rPr>
        <w:t>این پاسخ جامع می‌تواند جوابگوی هر سه ایراد گردد،زیرا نخستین ایرادشان این بود که چرا تو انسان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من انسانی هستم همچون شما،ولی مشمول رحمت الهی واقع شده‌ام و دلیل و بینه آشکاری به من داده است،بنا بر این انسانیتم نمی‌تواند مانع این رسالت بزرگ باشد و لزومی ندارد که فرشته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ایراد آنها این بود که پیروان تو افراد بی‌فکر و ظاهر بین هستند،او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بی‌فکر هستید که این حقیقت روشن را انکار می‌کنید زیرا دلائلی با من است که برای هر فرد حقیقت جویی کافی و قانع کننده است،مگر افرادی چون شما که زیر پوشش غرور و خودخواهی و تکبر و جاه‌طلبی،چشم حقیقت بینشان از کار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ایراد آنها این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برتری برای شما بر خود نمی‌یابیم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برتری از این بالاتر که خداوند مرا مشمول رحمتش ساخته و مدارک روشن در اختیارم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 دلیلی ندارد که شما مرا دروغگو خیال کنید،زیرا که نشانه‌های صدق گفتار من آشکار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می‌توانم شما را بر پذیرش این بینه روشن مجبور سازم در حالی که خود شما آمادگی ندارید و از پذیرش و حتی تفکر و اندیشه پیرامون آن کراهت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نلزمکموها وَ أَنْتُمْ لَهٰا کٰارِهُونَ </w:t>
      </w:r>
      <w:r>
        <w:rPr>
          <w:rFonts w:eastAsia="IRNazanin" w:cs="IRNazanin"/>
          <w:color w:val="111111"/>
          <w:sz w:val="28"/>
          <w:szCs w:val="28"/>
          <w:rtl w:val="true"/>
          <w:lang w:bidi="fa-IR"/>
        </w:rPr>
        <w:t>).</w:t>
      </w:r>
      <w:bookmarkStart w:id="201" w:name="pg10160_149427"/>
    </w:p>
    <w:p>
      <w:pPr>
        <w:pStyle w:val="Heading3"/>
        <w:numPr>
          <w:ilvl w:val="2"/>
          <w:numId w:val="1"/>
        </w:numPr>
        <w:rPr/>
      </w:pPr>
      <w:bookmarkStart w:id="202" w:name="__RefHeading___Toc1635921_1067777946"/>
      <w:bookmarkStart w:id="203" w:name="_Toc85"/>
      <w:bookmarkEnd w:id="201"/>
      <w:bookmarkEnd w:id="202"/>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29</w:t>
      </w:r>
      <w:r>
        <w:rPr>
          <w:rtl w:val="true"/>
        </w:rPr>
        <w:t xml:space="preserve"> </w:t>
      </w:r>
      <w:r>
        <w:rPr>
          <w:rtl w:val="true"/>
        </w:rPr>
        <w:t xml:space="preserve">تا </w:t>
      </w:r>
      <w:r>
        <w:rPr/>
        <w:t>31</w:t>
      </w:r>
      <w:r>
        <w:rPr>
          <w:rtl w:val="true"/>
        </w:rPr>
        <w:t>]</w:t>
      </w:r>
      <w:bookmarkEnd w:id="203"/>
    </w:p>
    <w:p>
      <w:pPr>
        <w:pStyle w:val="Heading4"/>
        <w:numPr>
          <w:ilvl w:val="3"/>
          <w:numId w:val="1"/>
        </w:numPr>
        <w:rPr/>
      </w:pPr>
      <w:bookmarkStart w:id="204" w:name="__RefHeading___Toc1635923_1067777946"/>
      <w:bookmarkStart w:id="205" w:name="_Toc86"/>
      <w:bookmarkEnd w:id="204"/>
      <w:r>
        <w:rPr>
          <w:rtl w:val="true"/>
        </w:rPr>
        <w:t>اشاره</w:t>
      </w:r>
      <w:bookmarkEnd w:id="205"/>
    </w:p>
    <w:p>
      <w:pPr>
        <w:pStyle w:val="BookText"/>
        <w:rPr/>
      </w:pPr>
      <w:r>
        <w:rPr>
          <w:rFonts w:ascii="Amiri" w:hAnsi="Amiri" w:eastAsia="Amiri" w:cs="Amiri"/>
          <w:color w:val="111111"/>
          <w:sz w:val="28"/>
          <w:sz w:val="28"/>
          <w:szCs w:val="28"/>
          <w:rtl w:val="true"/>
          <w:lang w:bidi="ar-SA"/>
        </w:rPr>
        <w:t xml:space="preserve">وَ یٰا قَوْمِ لاٰ أَسْئَلُکُمْ عَلَیْهِ مٰالاً إِنْ أَجرِیَ إِلاّٰ عَلَی اَللّٰهِ وَ مٰا أَنَا بِطٰارِدِ اَلَّذِینَ آمَنُوا إِنَّهُمْ مُلاٰقُوا رَبِّهِمْ وَ 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مَنْ یَنْصُرُنِی مِنَ اَللّٰهِ إِنْ طَرَدْتُهُمْ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635925_1067777946"/>
      <w:bookmarkStart w:id="207" w:name="_Toc87"/>
      <w:bookmarkEnd w:id="206"/>
      <w:r>
        <w:rPr>
          <w:rtl w:val="true"/>
        </w:rPr>
        <w:t>ترجمه</w:t>
      </w:r>
      <w:r>
        <w:rPr>
          <w:rtl w:val="true"/>
        </w:rPr>
        <w:t>:</w:t>
      </w:r>
      <w:bookmarkEnd w:id="207"/>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برابر این دعوت اجر و پاداشی از شما نمی‌طلبم،اجر من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من آنها را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طرد نمی‌کنم چرا که آنها پروردگارشان را ملاقات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دادگاه قیامت خصم من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را قوم جاهلی 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مرا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می‌دهد اگر آنها را طرد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اندیشه نمی‌کنید؟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به شما نمی‌گویم خزائن الهی نزد من است و نمی‌گویم غیب می‌دانم و نمی‌گویم من فرشته‌ام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نمی‌گویم آنها که در نظر شما خوار می‌آیند خداوند خیری به آنها نخواهد داد،خدا از دل آنها آگاهتر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با اینحال آنها را برانم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از ستمکاران خواهم بود</w:t>
      </w:r>
      <w:r>
        <w:rPr>
          <w:rFonts w:eastAsia="IRNazanin" w:cs="IRNazanin"/>
          <w:color w:val="111111"/>
          <w:sz w:val="28"/>
          <w:szCs w:val="28"/>
          <w:rtl w:val="true"/>
          <w:lang w:bidi="fa-IR"/>
        </w:rPr>
        <w:t>.</w:t>
      </w:r>
    </w:p>
    <w:p>
      <w:pPr>
        <w:pStyle w:val="Heading4"/>
        <w:numPr>
          <w:ilvl w:val="3"/>
          <w:numId w:val="1"/>
        </w:numPr>
        <w:rPr/>
      </w:pPr>
      <w:bookmarkStart w:id="208" w:name="__RefHeading___Toc1635927_1067777946"/>
      <w:bookmarkStart w:id="209" w:name="_Toc88"/>
      <w:bookmarkEnd w:id="208"/>
      <w:r>
        <w:rPr>
          <w:rtl w:val="true"/>
        </w:rPr>
        <w:t>تفسیر</w:t>
      </w:r>
      <w:r>
        <w:rPr>
          <w:rtl w:val="true"/>
        </w:rPr>
        <w:t>:</w:t>
      </w:r>
      <w:bookmarkEnd w:id="209"/>
    </w:p>
    <w:p>
      <w:pPr>
        <w:pStyle w:val="Heading5"/>
        <w:numPr>
          <w:ilvl w:val="4"/>
          <w:numId w:val="1"/>
        </w:numPr>
        <w:rPr/>
      </w:pPr>
      <w:bookmarkStart w:id="210" w:name="__RefHeading___Toc1635929_1067777946"/>
      <w:bookmarkStart w:id="211" w:name="_Toc89"/>
      <w:bookmarkEnd w:id="210"/>
      <w:r>
        <w:rPr>
          <w:rtl w:val="true"/>
        </w:rPr>
        <w:t>اشاره</w:t>
      </w:r>
      <w:bookmarkEnd w:id="211"/>
    </w:p>
    <w:p>
      <w:pPr>
        <w:pStyle w:val="Heading5"/>
        <w:numPr>
          <w:ilvl w:val="4"/>
          <w:numId w:val="1"/>
        </w:numPr>
        <w:rPr/>
      </w:pPr>
      <w:bookmarkStart w:id="212" w:name="__RefHeading___Toc1635931_1067777946"/>
      <w:bookmarkStart w:id="213" w:name="_Toc90"/>
      <w:bookmarkEnd w:id="212"/>
      <w:r>
        <w:rPr>
          <w:rtl w:val="true"/>
        </w:rPr>
        <w:t>من هیچ فرد باایمانی را طرد نمی‌کنم</w:t>
      </w:r>
      <w:r>
        <w:rPr>
          <w:rtl w:val="true"/>
        </w:rPr>
        <w:t>.</w:t>
      </w:r>
      <w:bookmarkEnd w:id="21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گذشته دیدیم که قوم خود خواه و بهانه جو ایرادهای مختلفی به</w:t>
      </w:r>
    </w:p>
    <w:p>
      <w:pPr>
        <w:pStyle w:val="BookText"/>
        <w:rPr/>
      </w:pPr>
      <w:r>
        <w:rPr>
          <w:rFonts w:ascii="IRNazanin" w:hAnsi="IRNazanin" w:eastAsia="IRNazanin"/>
          <w:color w:val="111111"/>
          <w:sz w:val="28"/>
          <w:sz w:val="28"/>
          <w:szCs w:val="28"/>
          <w:rtl w:val="true"/>
          <w:lang w:bidi="fa-IR"/>
        </w:rPr>
        <w:t>نوح داشتند که او با بیانی رسا و روشن به آنها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نیز دنباله پاسخگویی به بهانه جوییهای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یکی از دلائل نبوت را که نوح برای روشن ساختن قوم تاریکدل بیان کرده  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این دعوت از شما مال و ثروت و اجر و پاداشی مطالبه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لاٰ أَسْئَلُکُمْ عَلَیْهِ مٰالاً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و پاداش من تنها بر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مرا مبعوث به نبوت ساخته و مامور به دعوت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أَجرِیَ إِلاّٰ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خوبی نشان می‌دهد که من هدف مادی از این برنامه ندارم و جز به پاداش معنوی الهی نمی‌اندیشم،و هرگز یک مدعی دروغین نمی‌تواند چنین باشد و اینهمه دردسر و ناراحتی را بخاطر هیچ برای خود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میزان و الگویی است برای شناخت رهبران راستین،از فرصت طلبان دروغین،که هر گامی را بر می‌دارند به طور مستقیم یا غیر مستقیم هدف مادی از آنان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پاسخ آنها که اصرار داشتند نوح ایمان آورندگان فقیر و یا کم سن و سال را از خود براند با قاطعیت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ایمان آورده‌اند طرد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أَنَا بِطٰارِدِ الَّذِینَ آمَنُوا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با پروردگار خویش ملاقات خواهند کرد و در سرای دیگر خصم من در برابر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مُلاٰقُوا رَبِّهِمْ </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به آنها اعلام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مردمی جاهل می‌دانم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لٰکِنِّی أَرٰاکُمْ قَوْماً تَجْهَلُونَ </w:t>
      </w:r>
      <w:r>
        <w:rPr>
          <w:rFonts w:eastAsia="IRNazanin" w:cs="IRNazanin"/>
          <w:color w:val="111111"/>
          <w:sz w:val="28"/>
          <w:szCs w:val="28"/>
          <w:rtl w:val="true"/>
          <w:lang w:bidi="fa-IR"/>
        </w:rPr>
        <w:t>).</w:t>
      </w:r>
      <w:bookmarkStart w:id="214" w:name="pg10160_149429"/>
    </w:p>
    <w:p>
      <w:pPr>
        <w:pStyle w:val="BookText"/>
        <w:rPr/>
      </w:pPr>
      <w:bookmarkEnd w:id="214"/>
      <w:r>
        <w:rPr>
          <w:rFonts w:ascii="IRNazanin" w:hAnsi="IRNazanin" w:eastAsia="IRNazanin"/>
          <w:color w:val="111111"/>
          <w:sz w:val="28"/>
          <w:sz w:val="28"/>
          <w:szCs w:val="28"/>
          <w:rtl w:val="true"/>
          <w:lang w:bidi="fa-IR"/>
        </w:rPr>
        <w:t>چه جهل و نادانی از این بالاتر که مقیاس سنجش فضیلت را گم کرده‌اید و آن را در ثروت و تمکن مالی و مقامهای ظاهری و سن و سال جستجو می‌کنید، و به گمان شما افراد پاکدل و با ایمان که دستشان تهی و پایشان برهنه است از درگاه خدا دورند،این اشتباه بزرگ شما است و نشانه جهل و بیخبریتان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شما بر اثر جهل و نادانی چنین می‌پندارید که پیامبر باید فرشته باشد،در حالی که رهبر انسانها باید از جنس آنها باشد تا نیازها و مشکلات و دردهای آنان را بداند و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برای توضیح بیشتر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این گروه با ایمان را طرد کنم چه کسی در برابر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دادگاه بزرگ عدالت و حتی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مَنْ یَنْصُرُنِی مِنَ اللّٰهِ إِنْ  طَرَدْتُهُمْ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طرد افراد صالح و مؤمن کار ساده‌ای نیست،آنها فردای قیامت دشمن من خواهند بود و هیچکس نمی‌تواند در آنجا از من دفاع کند،و نیز ممکن است مجازات الهی در این جهان دامن مرا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اندیشه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بدانید آنچه می‌گویم عین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w:t>
      </w:r>
    </w:p>
    <w:p>
      <w:pPr>
        <w:pStyle w:val="Heading5"/>
        <w:numPr>
          <w:ilvl w:val="4"/>
          <w:numId w:val="1"/>
        </w:numPr>
        <w:rPr/>
      </w:pPr>
      <w:bookmarkStart w:id="215" w:name="__RefHeading___Toc1635933_1067777946"/>
      <w:bookmarkStart w:id="216" w:name="_Toc91"/>
      <w:bookmarkEnd w:id="215"/>
      <w:r>
        <w:rPr>
          <w:rtl w:val="true"/>
        </w:rPr>
        <w:t>[</w:t>
      </w:r>
      <w:r>
        <w:rPr>
          <w:rtl w:val="true"/>
        </w:rPr>
        <w:t>تفاوت میان</w:t>
      </w:r>
      <w:r>
        <w:rPr>
          <w:rtl w:val="true"/>
        </w:rPr>
        <w:t>"</w:t>
      </w:r>
      <w:r>
        <w:rPr>
          <w:rtl w:val="true"/>
        </w:rPr>
        <w:t>تفکر</w:t>
      </w:r>
      <w:r>
        <w:rPr>
          <w:rtl w:val="true"/>
        </w:rPr>
        <w:t>"</w:t>
      </w:r>
      <w:r>
        <w:rPr>
          <w:rtl w:val="true"/>
        </w:rPr>
        <w:t>و</w:t>
      </w:r>
      <w:r>
        <w:rPr>
          <w:rtl w:val="true"/>
        </w:rPr>
        <w:t>"</w:t>
      </w:r>
      <w:r>
        <w:rPr>
          <w:rtl w:val="true"/>
        </w:rPr>
        <w:t>تذکر</w:t>
      </w:r>
      <w:r>
        <w:rPr>
          <w:rtl w:val="true"/>
        </w:rPr>
        <w:t>"]</w:t>
      </w:r>
      <w:bookmarkEnd w:id="21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برای شناخت چیزی است هر چند هیچگونه اطلاعی از آن قبلا نداشته باشیم،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گفته می‌شود که انسان قبلا با آن موضوع آشنایی داشته است،هر چند از طریق آگاهیهای فطری باشد،و اتفاقا مسائل مورد بحث نوح با قومش نیز همه از این قبیل است،مطالبی است که انسان با مراجعه به فطرت و نهاد خویش آنها را درک می‌کند ولی غرور و تعصب و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 و غفلتشان بر روی آنها پرده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نوح در پاسخ ایرادهای واهی قوم به آنها می‌گوید این است که اگر شما خیال می‌کنید و انتظار دارید من امتیازی جز از طریق وحی و اعجاز بر شما داشته باشم اشتباه است،با صراحت باید بگویم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به شما می‌گویم خزائن الهی در اختیار من است و نه هر کاری بخواهم می‌توانم انجام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أَقُولُ لَکُمْ عِنْدِی خَزٰائِنُ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می‌گویم از غیب آگاهی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أَعْلَمُ 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می‌گویم من فرشته‌ام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أَقُولُ إِنِّی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ادعاهای بزرگ و دروغین مخصوص مدعیان کاذب است،و هیچگاه یک پیامبر راستین چنین ادعاهایی نخواهد کرد،چرا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اختیار ذات پاک خدا است،و فرشته بودن با این احساسات بشری نیز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کس یکی از این سه ادعا یا همه آنها را داشته باشد دلیل بر دروغگویی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تعبیر در باره پیامبر اسلام ص نیز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دیده می‌شود،آنجا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أَقُولُ لَکُمْ عِنْدِی خَزٰائِنُ اللّٰهِ وَ لاٰ أَعْلَمُ الْغَیْبَ وَ لاٰ أَقُولُ لَکُمْ إِنِّی مَلَکٌ إِنْ أَتَّبِعُ إِلاّٰ مٰا یُوحیٰ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نمی‌گویم خزائن الهی نزد من است و نمی‌گویم از غیب آگاهم،و نه می‌گویم فرشته‌ام،من تنها پیروی از آنچه بر من وحی می‌شود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ساختن امتیاز پیامبر در این آیه به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امور سه‌گانه بالا دلیل بر این است که در آیات مربوط به نوح نیز چنین امتیازی در مفهوم کلام افتاده هر چند صریحا بیان نشده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بار دیگر به موضوع ایمان آورندگان مستضعف پرداخته و</w:t>
      </w:r>
      <w:bookmarkStart w:id="217" w:name="pg10160_149431"/>
    </w:p>
    <w:p>
      <w:pPr>
        <w:pStyle w:val="BookText"/>
        <w:rPr/>
      </w:pPr>
      <w:bookmarkEnd w:id="217"/>
      <w:r>
        <w:rPr>
          <w:rFonts w:ascii="IRNazanin" w:hAnsi="IRNazanin" w:eastAsia="IRNazanin"/>
          <w:color w:val="111111"/>
          <w:sz w:val="28"/>
          <w:sz w:val="28"/>
          <w:szCs w:val="28"/>
          <w:rtl w:val="true"/>
          <w:lang w:bidi="fa-IR"/>
        </w:rPr>
        <w:t>تاکید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نمی‌توانم در باره این افرادی که در چشم شما حقیرند بگویم خداوند هیچ خیر و پاداش نیکی به آنها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أَقُولُ لِلَّذِینَ تَزْدَرِی أَعْیُنُکُمْ لَنْ یُؤْتِیَهُمُ اللّٰهُ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عکس خیر این جهان و آن جهان مال آنها است،هر چند دستشان از مال و ثروت تهی است،این شما هستید که بر اثر خیالات خام،خیر را در مال و مقام یا سن و سال منحصر ساخته‌اید و از حقیقت و معنی به کلی بیخبرید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فرض که گفته شما راست باشد و آنها اراذل و اوباش باشند خدا از درون جان آنها و نیاتشان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بِمٰا فِی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جز ایمان و صداقت از آنها چیزی نمی‌بینم،و به همین دلیل وظیفه دارم آنان را بپذیرم،من مامور به ظاهرم و بنده‌شناس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غیر از این کاری کنم مسلما از ستمکاران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إِذاً لَمِنَ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 آخر داده شده است که به تمام محتوای آیه مربوط باشد یعنی اگر من ادعای علم غیب یا فرشته بودن،یا مالک خزائن الهی بودن کنم،و یا ایمان آورندگان را طرد نمایم در پیشگاه خدا و و جدان در صف ستمگران خواهم بود</w:t>
      </w:r>
      <w:r>
        <w:rPr>
          <w:rFonts w:eastAsia="IRNazanin" w:cs="IRNazanin"/>
          <w:color w:val="111111"/>
          <w:sz w:val="28"/>
          <w:szCs w:val="28"/>
          <w:rtl w:val="true"/>
          <w:lang w:bidi="fa-IR"/>
        </w:rPr>
        <w:t>.</w:t>
      </w:r>
    </w:p>
    <w:p>
      <w:pPr>
        <w:pStyle w:val="Heading4"/>
        <w:numPr>
          <w:ilvl w:val="3"/>
          <w:numId w:val="1"/>
        </w:numPr>
        <w:rPr/>
      </w:pPr>
      <w:bookmarkStart w:id="218" w:name="__RefHeading___Toc1635935_1067777946"/>
      <w:bookmarkStart w:id="219" w:name="_Toc92"/>
      <w:bookmarkEnd w:id="218"/>
      <w:r>
        <w:rPr>
          <w:rtl w:val="true"/>
        </w:rPr>
        <w:t>در اینجا باید به چند نکته توجه کرد</w:t>
      </w:r>
      <w:r>
        <w:rPr>
          <w:rtl w:val="true"/>
        </w:rPr>
        <w:t>:</w:t>
      </w:r>
      <w:bookmarkEnd w:id="219"/>
    </w:p>
    <w:p>
      <w:pPr>
        <w:pStyle w:val="Heading5"/>
        <w:numPr>
          <w:ilvl w:val="4"/>
          <w:numId w:val="1"/>
        </w:numPr>
        <w:rPr/>
      </w:pPr>
      <w:bookmarkStart w:id="220" w:name="__RefHeading___Toc1635937_1067777946"/>
      <w:bookmarkStart w:id="221" w:name="_Toc93"/>
      <w:bookmarkEnd w:id="220"/>
      <w:r>
        <w:rPr>
          <w:rtl w:val="true"/>
        </w:rPr>
        <w:t>اشاره</w:t>
      </w:r>
      <w:bookmarkEnd w:id="221"/>
    </w:p>
    <w:p>
      <w:pPr>
        <w:pStyle w:val="Heading5"/>
        <w:numPr>
          <w:ilvl w:val="4"/>
          <w:numId w:val="1"/>
        </w:numPr>
        <w:rPr/>
      </w:pPr>
      <w:bookmarkStart w:id="222" w:name="__RefHeading___Toc1635939_1067777946"/>
      <w:bookmarkStart w:id="223" w:name="_Toc94"/>
      <w:bookmarkEnd w:id="222"/>
      <w:r>
        <w:rPr>
          <w:rtl w:val="true"/>
        </w:rPr>
        <w:t>[</w:t>
      </w:r>
      <w:r>
        <w:rPr/>
        <w:t>1</w:t>
      </w:r>
      <w:r>
        <w:rPr>
          <w:rtl w:val="true"/>
        </w:rPr>
        <w:t>-</w:t>
      </w:r>
      <w:r>
        <w:rPr>
          <w:rtl w:val="true"/>
        </w:rPr>
        <w:t>آگاهی از غیب</w:t>
      </w:r>
      <w:r>
        <w:rPr>
          <w:rtl w:val="true"/>
        </w:rPr>
        <w:t>]</w:t>
      </w:r>
      <w:bookmarkEnd w:id="22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بارها اشاره کرده‌ایم آگاهی از غیب به طور مطلق و بدون هیچگونه قید و شرط از آن خدا است،ولی او هر مقدار از این آگاهی را  مصلحت ببیند در اختیار پیامبران و اولیای خود می‌گذارد همانطور که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فَلاٰ یُظْهِرُ عَلیٰ غَیْبِهِ أَحَداً إِلاّٰ مَنِ ارْتَضیٰ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تمام امور پنهانی آگاه است و هیچکس را از علم غیب خود</w:t>
      </w:r>
      <w:bookmarkStart w:id="224" w:name="pg10160_149432"/>
    </w:p>
    <w:p>
      <w:pPr>
        <w:pStyle w:val="BookText"/>
        <w:rPr/>
      </w:pPr>
      <w:bookmarkEnd w:id="224"/>
      <w:r>
        <w:rPr>
          <w:rFonts w:ascii="IRNazanin" w:hAnsi="IRNazanin" w:eastAsia="IRNazanin"/>
          <w:color w:val="111111"/>
          <w:sz w:val="28"/>
          <w:sz w:val="28"/>
          <w:szCs w:val="28"/>
          <w:rtl w:val="true"/>
          <w:lang w:bidi="fa-IR"/>
        </w:rPr>
        <w:t>آگاه نمی‌کند مگر رسولانی که مورد رضایت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هیچگونه تضادی میان آیات مورد بحث که نفی علم غیب از پیامبران می‌کند و آیات یا روایاتی که آگاهی بعضی از غیوب را به پیامبران یا امامان ع نسبت می‌دهد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آگاهی از اسرار غیب بالذات مخصوص خدا است و دیگران هر چه دارند بالعرض و از طریق تعلیم الهی می‌باشد و به همین دلیل محدود به حدودی است که او اراده می‌کند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 w:name="__RefHeading___Toc1635941_1067777946"/>
      <w:bookmarkStart w:id="226" w:name="_Toc95"/>
      <w:bookmarkEnd w:id="225"/>
      <w:r>
        <w:rPr/>
        <w:t>2</w:t>
      </w:r>
      <w:r>
        <w:rPr>
          <w:rtl w:val="true"/>
        </w:rPr>
        <w:t>-</w:t>
      </w:r>
      <w:r>
        <w:rPr>
          <w:rtl w:val="true"/>
        </w:rPr>
        <w:t>مقیاس سنجش فضیلت</w:t>
      </w:r>
      <w:bookmarkEnd w:id="226"/>
    </w:p>
    <w:p>
      <w:pPr>
        <w:pStyle w:val="BookText"/>
        <w:rPr/>
      </w:pPr>
      <w:r>
        <w:rPr>
          <w:rFonts w:ascii="IRNazanin" w:hAnsi="IRNazanin" w:eastAsia="IRNazanin"/>
          <w:color w:val="111111"/>
          <w:sz w:val="28"/>
          <w:sz w:val="28"/>
          <w:szCs w:val="28"/>
          <w:rtl w:val="true"/>
          <w:lang w:bidi="fa-IR"/>
        </w:rPr>
        <w:t>بار دیگر در این آیات به واقعیت بر خورد می‌کنیم که صاحبان زر و زور و دنیاپرستان مادی که همه چیز را از دریچه افکار خود به همان رنگ مادی می‌بینند تمام احترام و شخصیت را در داشتن ثروت و مقام و موقعیتهایی هموزن این دو می‌پندارند،بنا بر این تعجب نیست که مؤمنان راستینی که دستشان از مال و ثروت تهی بود در قاموس آنها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گردند و با چشم حقارت و پستی به آنها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منحصر به قوم نوح نبود که مؤمنان مستضعف مخصوصا جوانان انقلابی را که اطرافش را گرفته بودند تهی مغز و کوتاه فکر و بی‌سر و پا می‌دانستند، تاریخ نشان می‌دهد که این منطق در برابر پیامبران دیگر مخصوصا در مورد پیامبر اسلام ص و مؤمنان نخستین وجود داشته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نظیر این منطق را در عصر و زمان خود می‌بینیم که مستکبران فرعون صفت،با اتکای به قدرت شیطانی  خود مؤمنان راستین را متهم به تمام</w:t>
      </w:r>
      <w:bookmarkStart w:id="227" w:name="pg10160_149433"/>
    </w:p>
    <w:p>
      <w:pPr>
        <w:pStyle w:val="BookText"/>
        <w:rPr/>
      </w:pPr>
      <w:bookmarkEnd w:id="227"/>
      <w:r>
        <w:rPr>
          <w:rFonts w:ascii="IRNazanin" w:hAnsi="IRNazanin" w:eastAsia="IRNazanin"/>
          <w:color w:val="111111"/>
          <w:sz w:val="28"/>
          <w:sz w:val="28"/>
          <w:szCs w:val="28"/>
          <w:rtl w:val="true"/>
          <w:lang w:bidi="fa-IR"/>
        </w:rPr>
        <w:t>این موضوعات می‌کنند و به صورت تکرار تاریخ همان عناوین را به مخالفان خود نسبت می‌دهند ولی هنگامی که یک محیط فاسد با یک انقلاب الهی پاکسازی شد این گونه مقیاسهای سنجش شخصیت نیز همراه سایر عناوین موهوم به زباله دان تاریخ ریخته می‌شود،و مقیاسهای اصیل و انسانی جای آنها را می‌گیرد،مقیاسهایی که در متن زندگی انسان قرار گرفته و واقعیتهای عینی روی آن استوار است و یک جامعه پاک و آباد و آزاد از آنها مایه می‌گیرد،همچون ایمان،علم و آگاهی فداکاری و گذشت،تقوا و پاکدامنی،شهامت و شجاعت،تجربه و هوشیاری مدیریت و نظم و مانند اینها</w:t>
      </w:r>
      <w:r>
        <w:rPr>
          <w:rFonts w:eastAsia="IRNazanin" w:cs="IRNazanin"/>
          <w:color w:val="111111"/>
          <w:sz w:val="28"/>
          <w:szCs w:val="28"/>
          <w:rtl w:val="true"/>
          <w:lang w:bidi="fa-IR"/>
        </w:rPr>
        <w:t>.</w:t>
      </w:r>
    </w:p>
    <w:p>
      <w:pPr>
        <w:pStyle w:val="Heading5"/>
        <w:numPr>
          <w:ilvl w:val="4"/>
          <w:numId w:val="1"/>
        </w:numPr>
        <w:rPr/>
      </w:pPr>
      <w:bookmarkStart w:id="228" w:name="__RefHeading___Toc1635943_1067777946"/>
      <w:bookmarkStart w:id="229" w:name="_Toc96"/>
      <w:bookmarkEnd w:id="228"/>
      <w:r>
        <w:rPr>
          <w:rtl w:val="true"/>
        </w:rPr>
        <w:t>[</w:t>
      </w:r>
      <w:r>
        <w:rPr/>
        <w:t>3</w:t>
      </w:r>
      <w:r>
        <w:rPr>
          <w:rtl w:val="true"/>
        </w:rPr>
        <w:t>-</w:t>
      </w:r>
      <w:r>
        <w:rPr>
          <w:rtl w:val="true"/>
        </w:rPr>
        <w:t>سخنی از نویسنده تفسیر المنار</w:t>
      </w:r>
      <w:r>
        <w:rPr>
          <w:rtl w:val="true"/>
        </w:rPr>
        <w:t>]</w:t>
      </w:r>
      <w:bookmarkEnd w:id="22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مانند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این آیه می‌رسد در ضمن یک جمله کوتاه به آنها که علم غیب را برای غیر خدا قائلند و یا حل مشکلاتی را از آنها می‌خواهند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و خزائن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چیزهایی است که قرآن از پیامبران نفی کرده اما بدعتگزاران مسلمین و اهل کتاب آنها را برای اولیاء و قدیسین اثبات می‌کنند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اگر منظور او این باشد که هر گونه آگاهی از غیب و لو به تعلیم الهی از آنها نفی شود این بر خلاف نصوص صریح قرآن مجید است،و اگر منظور او نفی توسل به پیامبران و اولیای الهی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 از آنها تقاضا کنیم که از خداوند حل مشکلات ما را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نیز مخالف آیات قرآن و احادیث مسلمی است که از طرق شیعه و اهل سنت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در این باره به جلد چهارم تفسیر نمونه صفحه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فرمائید</w:t>
      </w:r>
      <w:r>
        <w:rPr>
          <w:rFonts w:eastAsia="IRNazanin" w:cs="IRNazanin"/>
          <w:color w:val="111111"/>
          <w:sz w:val="28"/>
          <w:szCs w:val="28"/>
          <w:rtl w:val="true"/>
          <w:lang w:bidi="fa-IR"/>
        </w:rPr>
        <w:t>:)</w:t>
      </w:r>
      <w:bookmarkStart w:id="230" w:name="pg10160_149434"/>
    </w:p>
    <w:p>
      <w:pPr>
        <w:pStyle w:val="Heading3"/>
        <w:numPr>
          <w:ilvl w:val="2"/>
          <w:numId w:val="1"/>
        </w:numPr>
        <w:rPr/>
      </w:pPr>
      <w:bookmarkStart w:id="231" w:name="__RefHeading___Toc1635945_1067777946"/>
      <w:bookmarkStart w:id="232" w:name="_Toc97"/>
      <w:bookmarkEnd w:id="230"/>
      <w:bookmarkEnd w:id="231"/>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32</w:t>
      </w:r>
      <w:r>
        <w:rPr>
          <w:rtl w:val="true"/>
        </w:rPr>
        <w:t xml:space="preserve"> </w:t>
      </w:r>
      <w:r>
        <w:rPr>
          <w:rtl w:val="true"/>
        </w:rPr>
        <w:t xml:space="preserve">تا </w:t>
      </w:r>
      <w:r>
        <w:rPr/>
        <w:t>35</w:t>
      </w:r>
      <w:r>
        <w:rPr>
          <w:rtl w:val="true"/>
        </w:rPr>
        <w:t>]</w:t>
      </w:r>
      <w:bookmarkEnd w:id="232"/>
    </w:p>
    <w:p>
      <w:pPr>
        <w:pStyle w:val="Heading4"/>
        <w:numPr>
          <w:ilvl w:val="3"/>
          <w:numId w:val="1"/>
        </w:numPr>
        <w:rPr/>
      </w:pPr>
      <w:bookmarkStart w:id="233" w:name="__RefHeading___Toc1635947_1067777946"/>
      <w:bookmarkStart w:id="234" w:name="_Toc98"/>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یَأْتِیکُمْ بِهِ اَللّٰهُ إِنْ شٰاءَ وَ مٰا أَنْتُمْ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یَنْفَعُکُمْ نُصْحِی إِنْ أَرَدْتُ أَنْ أَنْصَحَ لَکُمْ إِنْ کٰانَ اَللّٰهُ یُرِیدُ أَنْ یُغْوِیَکُمْ هُوَ رَبُّکُمْ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فَعَلَیَّ إِجْرٰامِی وَ أَنَا بَرِیءٌ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635949_1067777946"/>
      <w:bookmarkStart w:id="236" w:name="_Toc99"/>
      <w:bookmarkEnd w:id="235"/>
      <w:r>
        <w:rPr>
          <w:rtl w:val="true"/>
        </w:rPr>
        <w:t>ترجمه</w:t>
      </w:r>
      <w:r>
        <w:rPr>
          <w:rtl w:val="true"/>
        </w:rPr>
        <w:t>:</w:t>
      </w:r>
      <w:bookmarkEnd w:id="236"/>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جر و بحث کردی،و زیاد سخن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راست می‌گویی آنچه را بما وعده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خدا اراده کند خواهد آورد و شما قدرت فرار نخواهید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سود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 بخواهد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گناهانتان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سازد و من بخواهم شما را اندرز دهم اندرز من فایده‌ای بحالتان نخواهد داشت،او پروردگار شماست و به سوی او بازگشت خواهید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را بدروغ بخدا نسبت داده،بگو اگر من اینها را از پیش خود ساخته باشم و به او نسبت دهم گناهش بر عهده من است ولی من از گناهان شما بیزارم</w:t>
      </w:r>
      <w:r>
        <w:rPr>
          <w:rFonts w:eastAsia="IRNazanin" w:cs="IRNazanin"/>
          <w:color w:val="111111"/>
          <w:sz w:val="28"/>
          <w:szCs w:val="28"/>
          <w:rtl w:val="true"/>
          <w:lang w:bidi="fa-IR"/>
        </w:rPr>
        <w:t>.</w:t>
      </w:r>
    </w:p>
    <w:p>
      <w:pPr>
        <w:pStyle w:val="Heading4"/>
        <w:numPr>
          <w:ilvl w:val="3"/>
          <w:numId w:val="1"/>
        </w:numPr>
        <w:rPr/>
      </w:pPr>
      <w:bookmarkStart w:id="237" w:name="__RefHeading___Toc1635951_1067777946"/>
      <w:bookmarkStart w:id="238" w:name="_Toc100"/>
      <w:bookmarkEnd w:id="237"/>
      <w:r>
        <w:rPr>
          <w:rtl w:val="true"/>
        </w:rPr>
        <w:t>تفسیر</w:t>
      </w:r>
      <w:r>
        <w:rPr>
          <w:rtl w:val="true"/>
        </w:rPr>
        <w:t>:</w:t>
      </w:r>
      <w:bookmarkEnd w:id="238"/>
    </w:p>
    <w:p>
      <w:pPr>
        <w:pStyle w:val="Heading5"/>
        <w:numPr>
          <w:ilvl w:val="4"/>
          <w:numId w:val="1"/>
        </w:numPr>
        <w:rPr/>
      </w:pPr>
      <w:bookmarkStart w:id="239" w:name="__RefHeading___Toc1635953_1067777946"/>
      <w:bookmarkStart w:id="240" w:name="_Toc101"/>
      <w:bookmarkEnd w:id="239"/>
      <w:r>
        <w:rPr>
          <w:rtl w:val="true"/>
        </w:rPr>
        <w:t>اشاره</w:t>
      </w:r>
      <w:bookmarkEnd w:id="240"/>
    </w:p>
    <w:p>
      <w:pPr>
        <w:pStyle w:val="Heading5"/>
        <w:numPr>
          <w:ilvl w:val="4"/>
          <w:numId w:val="1"/>
        </w:numPr>
        <w:rPr/>
      </w:pPr>
      <w:bookmarkStart w:id="241" w:name="__RefHeading___Toc1635955_1067777946"/>
      <w:bookmarkStart w:id="242" w:name="_Toc102"/>
      <w:bookmarkEnd w:id="241"/>
      <w:r>
        <w:rPr>
          <w:rtl w:val="true"/>
        </w:rPr>
        <w:t>حرف بس است،مجازات کو؟</w:t>
      </w:r>
      <w:bookmarkEnd w:id="24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به دنباله گفتگوی نوح و قومش اشاره شده است آیه نخست از زبان قوم نوح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این همه بحث و مجادله کردی بس است،تو بسیار با ما سخن گفتی،دیگر جایی برای بحث باقی نمانده</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نُوحُ قَدْ جٰادَلْتَنٰا فَأَکْثَرْتَ جِدٰالَنٰا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می‌گویی،همان وعده‌های دردناکی را که به ما می‌دهی در مورد عذابهای الهی تحقق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فَأْتِنٰا بِمٰا تَعِدُنٰا إِنْ کُنْتَ مِنَ الصّٰادِقِینَ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به آن می‌ماند که شخص یا اشخاصی در باره مساله‌ای با ما سخن بگویند و در ضمن تهدیدهایی هم کنند و ما می‌گوئیم پر حرفی بس است بروید و هر کاری از شما ساخته است انجام دهید و هیچ معطل نشوید،اشاره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دلائل شما وقعی می‌نهیم و نه از تهدیدتان می‌ترسیم و نه حاضریم بیش از این گوش به سخنان شما فرا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روش در برابر آن همه محبت و لطف پیامبران الهی و گفتارهایی که همچون آب زلال و گوارا بر دل می‌نشیند حکایت از نهایت لجاجت و تعصب و بی‌خبری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این گفتار نوح به خوبی بر می‌آید که مدتی طولانی برای هدایت آنها کوشیده است،و از هر فرصتی برای رسیدن به این هدف،یعنی ارشاد آنان استفاده کرده است،آن قدر که آن قوم گمراه اظهار خستگی از سخنان و ارشادهایش کردند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واقعیت از سایر آیاتی که در قرآن در باره نوح آمده نیز به خوبی روشن می‌شود،در سوره نوح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مبسوط این معنی را بیان کرده است قٰالَ رَبِّ إِنِّی دَعَوْتُ قَوْمِی لَیْلاً وَ نَهٰاراً فَلَمْ یَزِدْهُمْ دُعٰائِی إِلاّٰ فِرٰاراً وَ إِنِّی کُلَّمٰا دَعَوْتُهُمْ لِتَغْفِرَ لَهُمْ جَعَلُوا أَصٰابِعَهُمْ فِی آذٰانِهِمْ وَ اسْتَغْشَوْا ثِیٰابَهُمْ وَ أَصَرُّوا وَ اسْتَکْبَرُوا اسْتِکْبٰاراً، ثُمَّ إِنِّی دَعَوْتُهُمْ جِهٰاراً، ثُمَّ إِنِّی أَعْلَنْتُ لَهُمْ وَ أَسْرَرْتُ لَهُمْ إِسْرٰاراً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 خود را شب و روز به سوی تو خواندم ولی این دعوت من چیزی جز فرار بر آنها نیفزود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 زمان آنها را دعوت کردم تا تو آنان را بیامرزی انگشتان خویش را در گوشها قرار دادند،و لباسها را</w:t>
      </w:r>
    </w:p>
    <w:p>
      <w:pPr>
        <w:pStyle w:val="BookText"/>
        <w:rPr/>
      </w:pPr>
      <w:r>
        <w:rPr>
          <w:rFonts w:ascii="IRNazanin" w:hAnsi="IRNazanin" w:eastAsia="IRNazanin"/>
          <w:color w:val="111111"/>
          <w:sz w:val="28"/>
          <w:sz w:val="28"/>
          <w:szCs w:val="28"/>
          <w:rtl w:val="true"/>
          <w:lang w:bidi="fa-IR"/>
        </w:rPr>
        <w:t>بر خود پیچیدند،و در مخالفت اصرار ورزیدند و استکبار و خود سری نشان دادند، من باز دست از دعوت آنها بر نداشتم،آشکارا و سپس پنهانی آنان را به سوی تو دعوت کردم و پی در پی اصرار ورزیدم ولی آنها به هیچ وجه به سخنان من گوش فرا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آن در اصل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تابیدن و پیچیدن شدید طناب است، و به همین دلیل به باز شکاری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چرا که از همه پرندگان پرخاشگرتر و پیچنده‌تر است،سپس در مورد پیچانیدن طرف در بحث و گفتگو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شبیه یکدیگرند ولی به طوری که بعضی از محققین گفته‌اند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مذمت و نکوهش افتاده است،چرا که در مواردی به کار می‌رود که انسان روی یک مساله باطل پافشاری و استدلال می‌کند،ولی در معنی جدال و مجادله این مفهوم الزاما وجود ندارد،اما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است که جدال برای باز گرداندن طرف از عقیده خود به کار می‌رود اما حجاج برای دعوت او به یک عقیده و استدلال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برابر این بی‌اعتنایی،لجاجت و خیره سری، با جمله کوتاهی چنین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اگر خدا اراده کند به این تهدیدها و وعده‌های عذاب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یَأْتِیکُمْ بِهِ اللّٰهُ إِنْ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این از دست من خارج است و در اختیار من نیست،من فرستاده اویم،و سر بر فرمانش دارم،بنا بر این مجازات و عذاب را از من مخواهید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بدانید هنگامی که فرمان عذاب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نمی‌توانید از چنگال</w:t>
      </w:r>
      <w:bookmarkStart w:id="243" w:name="pg10160_149437"/>
    </w:p>
    <w:p>
      <w:pPr>
        <w:pStyle w:val="BookText"/>
        <w:rPr/>
      </w:pPr>
      <w:bookmarkEnd w:id="243"/>
      <w:r>
        <w:rPr>
          <w:rFonts w:ascii="IRNazanin" w:hAnsi="IRNazanin" w:eastAsia="IRNazanin"/>
          <w:color w:val="111111"/>
          <w:sz w:val="28"/>
          <w:sz w:val="28"/>
          <w:szCs w:val="28"/>
          <w:rtl w:val="true"/>
          <w:lang w:bidi="fa-IR"/>
        </w:rPr>
        <w:t>قدرت او بگریزید،و به مامن و پناهگاهی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أَنْتُمْ بِمُعْجِزِینَ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ناتوان ساختن دیگری است،این کلمه گاهی در مواردی به کار می‌رود که انسان مانع کار دیگری شود و جلو او را بگیرد و او را به عجز در آورد،و گاهی در موردی که از چنگال کسی فرار کند و از دسترس وی بیرون رود و او را ناتوان سازد،و گاهی به این صورت که با پیشدستی کردن طرف را به زانو در آورد و یا خود را در مصونیت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اینها چهره‌های مختلفی از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ناتوان ساختن طرف است، و در آیه فوق همه این معانی محتمل است،چرا که هیچگونه منافاتی میان آنها نیست یعنی شما به هیچ صورت نمی‌توانید از عذاب او در امان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خاطر گناهان و آلودگیهای جسمی و فکری‌تان بخواهد شما را گمراه سازد،هرگز نصیحت من برای شما سودی نخواهد بخشید هر چند بخواهم شما را نصیحت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یَنْفَعُکُمْ نُصْحِی إِنْ أَرَدْتُ أَنْ أَنْصَحَ لَکُمْ إِنْ کٰانَ اللّٰهُ یُرِیدُ أَنْ یُغْوِیَکُمْ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شما است و به سوی او باز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هستی شما در قبضه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رَبُّکُمْ وَ إِلَیْهِ تُرْجَعُونَ </w:t>
      </w:r>
      <w:r>
        <w:rPr>
          <w:rFonts w:eastAsia="IRNazanin" w:cs="IRNazanin"/>
          <w:color w:val="111111"/>
          <w:sz w:val="28"/>
          <w:szCs w:val="28"/>
          <w:rtl w:val="true"/>
          <w:lang w:bidi="fa-IR"/>
        </w:rPr>
        <w:t>).</w:t>
      </w:r>
    </w:p>
    <w:p>
      <w:pPr>
        <w:pStyle w:val="Heading5"/>
        <w:numPr>
          <w:ilvl w:val="4"/>
          <w:numId w:val="1"/>
        </w:numPr>
        <w:rPr/>
      </w:pPr>
      <w:bookmarkStart w:id="244" w:name="__RefHeading___Toc1635957_1067777946"/>
      <w:bookmarkStart w:id="245" w:name="_Toc103"/>
      <w:bookmarkEnd w:id="244"/>
      <w:r>
        <w:rPr>
          <w:rtl w:val="true"/>
        </w:rPr>
        <w:t>سؤال</w:t>
      </w:r>
      <w:r>
        <w:rPr>
          <w:rtl w:val="true"/>
        </w:rPr>
        <w:t>:</w:t>
      </w:r>
      <w:bookmarkEnd w:id="24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این آیه فورا این سؤال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مفسران هم به آن 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مگر ممکن است خداوند اراده گمراه ساختن کسی را بکند؟آیا این دلیل بر جبر نخواهد بود؟و آیا با قبول اصل آزادی اراده و اختیار چنین چیزی قابل قبول است؟</w:t>
      </w:r>
      <w:bookmarkStart w:id="246" w:name="pg10160_149438"/>
    </w:p>
    <w:p>
      <w:pPr>
        <w:pStyle w:val="Heading5"/>
        <w:numPr>
          <w:ilvl w:val="4"/>
          <w:numId w:val="1"/>
        </w:numPr>
        <w:rPr/>
      </w:pPr>
      <w:bookmarkStart w:id="247" w:name="__RefHeading___Toc1635959_1067777946"/>
      <w:bookmarkStart w:id="248" w:name="_Toc104"/>
      <w:bookmarkEnd w:id="246"/>
      <w:bookmarkEnd w:id="247"/>
      <w:r>
        <w:rPr>
          <w:rtl w:val="true"/>
        </w:rPr>
        <w:t>پاسخ</w:t>
      </w:r>
      <w:r>
        <w:rPr>
          <w:rtl w:val="true"/>
        </w:rPr>
        <w:t>:</w:t>
      </w:r>
      <w:bookmarkEnd w:id="248"/>
    </w:p>
    <w:p>
      <w:pPr>
        <w:pStyle w:val="BookText"/>
        <w:rPr/>
      </w:pPr>
      <w:r>
        <w:rPr>
          <w:rFonts w:ascii="IRNazanin" w:hAnsi="IRNazanin" w:eastAsia="IRNazanin"/>
          <w:color w:val="111111"/>
          <w:sz w:val="28"/>
          <w:sz w:val="28"/>
          <w:szCs w:val="28"/>
          <w:rtl w:val="true"/>
          <w:lang w:bidi="fa-IR"/>
        </w:rPr>
        <w:t>همانگونه که از لابلای بحثهای فوق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بارها هم به آن اشاره کرده‌ایم گاهی یک سلسله اعمال از انسان سر می‌زند که نتیجه آن گمراهی و انحراف همیشگی و عدم بازگشت به سوی حق است؟لجاجت مستمر و اصرار بر  گناهان و دشمنی مداوم با حق طلبان و رهبران راستین،آن چنان پرده ضخیمی بر فکر انسان می‌افکند که توانایی دید کمترین شعاع آفتاب حق و حقیقت را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حالت،از آثار اعمالی است که خود انسان انجام داده به هیچ وجه دلیل بر جبر نمی‌شود،بلکه عین اختیار است،آنچه بخدا مربوط است این است که در چنان اعمالی چنین اثری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آیات متعددی به این واقعیت اشاره می‌کند که ما در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آیه مورد بحث سخنی به عنوان یک جمله معترضه برای تاکید بحثهایی که در داستان نوح در آیات گذشته و آینده عنوان شده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می‌گویند این مطلب 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 ساخته و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اینها را از پیش خود ساخته‌ام و به دروغ به خدا نسبت داده‌ام گناهش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افْتَرَیْتُهُ فَعَلَیَّ إِجْرٰامِی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از گناهان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بَرِیءٌ مِمّٰا تُجْرِمُونَ </w:t>
      </w:r>
      <w:r>
        <w:rPr>
          <w:rFonts w:eastAsia="IRNazanin" w:cs="IRNazanin"/>
          <w:color w:val="111111"/>
          <w:sz w:val="28"/>
          <w:szCs w:val="28"/>
          <w:rtl w:val="true"/>
          <w:lang w:bidi="fa-IR"/>
        </w:rPr>
        <w:t>)</w:t>
      </w:r>
    </w:p>
    <w:p>
      <w:pPr>
        <w:pStyle w:val="Heading4"/>
        <w:numPr>
          <w:ilvl w:val="3"/>
          <w:numId w:val="1"/>
        </w:numPr>
        <w:rPr/>
      </w:pPr>
      <w:bookmarkStart w:id="249" w:name="__RefHeading___Toc1635961_1067777946"/>
      <w:bookmarkStart w:id="250" w:name="_Toc105"/>
      <w:bookmarkEnd w:id="249"/>
      <w:r>
        <w:rPr>
          <w:rtl w:val="true"/>
        </w:rPr>
        <w:t>در اینجا باید به چند نکته توجه داشت</w:t>
      </w:r>
      <w:r>
        <w:rPr>
          <w:rtl w:val="true"/>
        </w:rPr>
        <w:t>:</w:t>
      </w:r>
      <w:bookmarkEnd w:id="250"/>
    </w:p>
    <w:p>
      <w:pPr>
        <w:pStyle w:val="Heading5"/>
        <w:numPr>
          <w:ilvl w:val="4"/>
          <w:numId w:val="1"/>
        </w:numPr>
        <w:rPr/>
      </w:pPr>
      <w:bookmarkStart w:id="251" w:name="__RefHeading___Toc1635963_1067777946"/>
      <w:bookmarkStart w:id="252" w:name="_Toc106"/>
      <w:bookmarkEnd w:id="251"/>
      <w:r>
        <w:rPr>
          <w:rtl w:val="true"/>
        </w:rPr>
        <w:t>اشاره</w:t>
      </w:r>
      <w:bookmarkEnd w:id="252"/>
    </w:p>
    <w:p>
      <w:pPr>
        <w:pStyle w:val="Heading5"/>
        <w:numPr>
          <w:ilvl w:val="4"/>
          <w:numId w:val="1"/>
        </w:numPr>
        <w:rPr/>
      </w:pPr>
      <w:bookmarkStart w:id="253" w:name="__RefHeading___Toc1635965_1067777946"/>
      <w:bookmarkStart w:id="254" w:name="_Toc107"/>
      <w:bookmarkEnd w:id="253"/>
      <w:r>
        <w:rPr>
          <w:rtl w:val="true"/>
        </w:rPr>
        <w:t>[</w:t>
      </w:r>
      <w:r>
        <w:rPr>
          <w:rtl w:val="true"/>
        </w:rPr>
        <w:t>معنی</w:t>
      </w:r>
      <w:r>
        <w:rPr>
          <w:rtl w:val="true"/>
        </w:rPr>
        <w:t>"</w:t>
      </w:r>
      <w:r>
        <w:rPr>
          <w:rtl w:val="true"/>
        </w:rPr>
        <w:t>اجرام</w:t>
      </w:r>
      <w:r>
        <w:rPr>
          <w:rtl w:val="true"/>
        </w:rPr>
        <w:t>"]</w:t>
      </w:r>
      <w:bookmarkEnd w:id="25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هم اشاره</w:t>
      </w:r>
      <w:bookmarkStart w:id="255" w:name="pg10160_149439"/>
    </w:p>
    <w:p>
      <w:pPr>
        <w:pStyle w:val="BookText"/>
        <w:rPr/>
      </w:pPr>
      <w:bookmarkEnd w:id="255"/>
      <w:r>
        <w:rPr>
          <w:rFonts w:ascii="IRNazanin" w:hAnsi="IRNazanin" w:eastAsia="IRNazanin"/>
          <w:color w:val="111111"/>
          <w:sz w:val="28"/>
          <w:sz w:val="28"/>
          <w:szCs w:val="28"/>
          <w:rtl w:val="true"/>
          <w:lang w:bidi="fa-IR"/>
        </w:rPr>
        <w:t>کرده‌ایم به معنی چیدن میوه نارس و سپس هر کار ناخوش آیندی گفته شده است، و همچنین به وادار کردن کسی به گناه نیز اطلاق می‌شود،و از آنجا که انسان در ذات و فطرت خود پیوندی با معنویت و پاکی دارد،انجام گناهان او را از این پیوند الهی جدا می‌سازد</w:t>
      </w:r>
      <w:r>
        <w:rPr>
          <w:rFonts w:eastAsia="IRNazanin" w:cs="IRNazanin"/>
          <w:color w:val="111111"/>
          <w:sz w:val="28"/>
          <w:szCs w:val="28"/>
          <w:rtl w:val="true"/>
          <w:lang w:bidi="fa-IR"/>
        </w:rPr>
        <w:t>.</w:t>
      </w:r>
    </w:p>
    <w:p>
      <w:pPr>
        <w:pStyle w:val="Heading5"/>
        <w:numPr>
          <w:ilvl w:val="4"/>
          <w:numId w:val="1"/>
        </w:numPr>
        <w:rPr/>
      </w:pPr>
      <w:bookmarkStart w:id="256" w:name="__RefHeading___Toc1635967_1067777946"/>
      <w:bookmarkStart w:id="257" w:name="_Toc108"/>
      <w:bookmarkEnd w:id="256"/>
      <w:r>
        <w:rPr>
          <w:rtl w:val="true"/>
        </w:rPr>
        <w:t>[</w:t>
      </w:r>
      <w:r>
        <w:rPr>
          <w:rtl w:val="true"/>
        </w:rPr>
        <w:t>این آیه مربوط به پیامبر اسلام است یا نوح؟</w:t>
      </w:r>
      <w:r>
        <w:rPr>
          <w:rtl w:val="true"/>
        </w:rPr>
        <w:t>]</w:t>
      </w:r>
      <w:bookmarkEnd w:id="25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احتمال داده‌اند که آیه اخیر در باره پیامبر اسلام نیست،بلکه مربوط به خود نوح است چرا که این آیات همه مربوط به او بوده و آیات  آینده نیز از او سخن می‌گوید،بنا بر این مناسبتر این است که این آیه هم مربوط به نوح باشد،و جمله معترضه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اینکه اولا شبیه این تعبیر تقریبا با همین عبارت در سوره احقاف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 اسلام ص آمده،ثانیا آنچه در باره نوح ع در این آیات آمده است همه بصورت صیغه غایب است،در حالی که آیه مورد بحث بصورت مخاطب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انتقال از غیبت به خطاب نیز بر خلاف ظاهر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آیه را در باره نوح بدانیم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بصورت فعل مضارع است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بصورت فعل امر است همه احتیاج به تقدیر دارد، ثالثا در حدیثی که از امام باقر ع و امام صادق ع در تفسیر برهان ذیل همین آیه نقل شد آمده است که آیه فوق در برابر کفار مکه نازل گردیده،از مجموع این دلائل چنین به نظر می‌رسد که آیه مربوط به پیامبر اسلام ص و تهمتهای ناروای کفار و پاسخ پیامبر ص به آنهاست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معترضه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سخنی بی‌ارتباط با اصل گفتار ذکر شود بلکه جمله‌های معترضه غالبا محتوی مطالبی است که مفاد کلام را تاکید و تایید می‌کند و از آنجا که پیوند سخن را موقتا قطع می‌کند مخاطب را از یک نواختی رهایی می‌بخشد و لطافت و روح و تازگی به گفتار می‌دهد،و مطمئنا جمله معترضه هیچگاه نمی‌تواند بتمام معنی بیگانه از سخن باشد</w:t>
      </w:r>
      <w:bookmarkStart w:id="258" w:name="pg10160_149440"/>
    </w:p>
    <w:p>
      <w:pPr>
        <w:pStyle w:val="BookText"/>
        <w:rPr/>
      </w:pPr>
      <w:bookmarkEnd w:id="258"/>
      <w:r>
        <w:rPr>
          <w:rFonts w:ascii="IRNazanin" w:hAnsi="IRNazanin" w:eastAsia="IRNazanin"/>
          <w:color w:val="111111"/>
          <w:sz w:val="28"/>
          <w:sz w:val="28"/>
          <w:szCs w:val="28"/>
          <w:rtl w:val="true"/>
          <w:lang w:bidi="fa-IR"/>
        </w:rPr>
        <w:t>و الا بر خلاف اصول فصاحت و بلاغت است،در حالی که همیشه در کلمات فصیح و بلیغ جمله‌های معترضه دیده می‌شود</w:t>
      </w:r>
      <w:r>
        <w:rPr>
          <w:rFonts w:eastAsia="IRNazanin" w:cs="IRNazanin"/>
          <w:color w:val="111111"/>
          <w:sz w:val="28"/>
          <w:szCs w:val="28"/>
          <w:rtl w:val="true"/>
          <w:lang w:bidi="fa-IR"/>
        </w:rPr>
        <w:t>.</w:t>
      </w:r>
    </w:p>
    <w:p>
      <w:pPr>
        <w:pStyle w:val="Heading5"/>
        <w:numPr>
          <w:ilvl w:val="4"/>
          <w:numId w:val="1"/>
        </w:numPr>
        <w:rPr/>
      </w:pPr>
      <w:bookmarkStart w:id="259" w:name="__RefHeading___Toc1635969_1067777946"/>
      <w:bookmarkStart w:id="260" w:name="_Toc109"/>
      <w:bookmarkEnd w:id="259"/>
      <w:r>
        <w:rPr>
          <w:rtl w:val="true"/>
        </w:rPr>
        <w:t>[</w:t>
      </w:r>
      <w:r>
        <w:rPr>
          <w:rtl w:val="true"/>
        </w:rPr>
        <w:t>آیا می‌شود گناه کسی را به گردن گرفت</w:t>
      </w:r>
      <w:r>
        <w:rPr>
          <w:rtl w:val="true"/>
        </w:rPr>
        <w:t>]</w:t>
      </w:r>
      <w:bookmarkEnd w:id="26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مطالعه آیه اخیر ممکن است این ایراد به نظر برسد که این چگونه منطقی است که پیامبر یا نوح در مقابل کفار بگویند اگر این سخن افتراء است گناهش به گردن ما،آیا قبول مسئولیت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می‌شود که سخن آنها حق و مطابق واقع باشد و مردم موظف باشند از آن اطاعت 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دقت در آیات گذشته به پاسخ این ایراد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حقیقت می‌خواستند بگویند با این سخنان ما که مشتمل بر انواع استدلالهای عقلی است، بفرض محال که از طرف خدا هم نباشیم گناهش بگردن ما است ولی استدلالات عقلی جای خودش ثابت است و شما با مخالفت آن همواره در گناه خواهید بود، گناهی مستمر و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تجرمون صیغه مضارع است که معمولا دلالت بر استمرار می‌کند</w:t>
      </w:r>
      <w:r>
        <w:rPr>
          <w:rFonts w:eastAsia="IRNazanin" w:cs="IRNazanin"/>
          <w:color w:val="111111"/>
          <w:sz w:val="28"/>
          <w:szCs w:val="28"/>
          <w:rtl w:val="true"/>
          <w:lang w:bidi="fa-IR"/>
        </w:rPr>
        <w:t>).</w:t>
      </w:r>
      <w:bookmarkStart w:id="261" w:name="pg10160_149441"/>
    </w:p>
    <w:p>
      <w:pPr>
        <w:pStyle w:val="Heading3"/>
        <w:numPr>
          <w:ilvl w:val="2"/>
          <w:numId w:val="1"/>
        </w:numPr>
        <w:rPr/>
      </w:pPr>
      <w:bookmarkStart w:id="262" w:name="__RefHeading___Toc1635971_1067777946"/>
      <w:bookmarkStart w:id="263" w:name="_Toc110"/>
      <w:bookmarkEnd w:id="261"/>
      <w:bookmarkEnd w:id="262"/>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36</w:t>
      </w:r>
      <w:r>
        <w:rPr>
          <w:rtl w:val="true"/>
        </w:rPr>
        <w:t xml:space="preserve"> </w:t>
      </w:r>
      <w:r>
        <w:rPr>
          <w:rtl w:val="true"/>
        </w:rPr>
        <w:t xml:space="preserve">تا </w:t>
      </w:r>
      <w:r>
        <w:rPr/>
        <w:t>39</w:t>
      </w:r>
      <w:r>
        <w:rPr>
          <w:rtl w:val="true"/>
        </w:rPr>
        <w:t>]</w:t>
      </w:r>
      <w:bookmarkEnd w:id="263"/>
    </w:p>
    <w:p>
      <w:pPr>
        <w:pStyle w:val="Heading4"/>
        <w:numPr>
          <w:ilvl w:val="3"/>
          <w:numId w:val="1"/>
        </w:numPr>
        <w:rPr/>
      </w:pPr>
      <w:bookmarkStart w:id="264" w:name="__RefHeading___Toc1635973_1067777946"/>
      <w:bookmarkStart w:id="265" w:name="_Toc111"/>
      <w:bookmarkEnd w:id="264"/>
      <w:r>
        <w:rPr>
          <w:rtl w:val="true"/>
        </w:rPr>
        <w:t>اشاره</w:t>
      </w:r>
      <w:bookmarkEnd w:id="265"/>
    </w:p>
    <w:p>
      <w:pPr>
        <w:pStyle w:val="BookText"/>
        <w:rPr/>
      </w:pPr>
      <w:r>
        <w:rPr>
          <w:rFonts w:ascii="Amiri" w:hAnsi="Amiri" w:eastAsia="Amiri" w:cs="Amiri"/>
          <w:color w:val="111111"/>
          <w:sz w:val="28"/>
          <w:sz w:val="28"/>
          <w:szCs w:val="28"/>
          <w:rtl w:val="true"/>
          <w:lang w:bidi="ar-SA"/>
        </w:rPr>
        <w:t xml:space="preserve">وَ 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اَلْفُلْکَ بِأَعْیُنِنٰا وَ وَحْیِنٰا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یَصْنَعُ اَلْفُلْکَ وَ 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635975_1067777946"/>
      <w:bookmarkStart w:id="267" w:name="_Toc112"/>
      <w:bookmarkEnd w:id="266"/>
      <w:r>
        <w:rPr>
          <w:rtl w:val="true"/>
        </w:rPr>
        <w:t>ترجمه</w:t>
      </w:r>
      <w:r>
        <w:rPr>
          <w:rtl w:val="true"/>
        </w:rPr>
        <w:t>:</w:t>
      </w:r>
      <w:bookmarkEnd w:id="267"/>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 وحی شد که جز 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آورده‌اند دیگر هیچکس از قوم تو ایمان نخواهد آورد بنا بر این از کارهایی که می‌کنند غمگین مباش،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ما و طبق وحی ما کشتی بساز و در باره آنها که ستم کردند شفاعت مکن که آنها غرق شدنی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مشغول ساختن کشتی بود و هر زمان گروهی از اشراف قومش بر او می‌گذشتند او را مسخره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ما را مسخره می‌کنید ما نیز شما را همین گونه مسخره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خواهید دانست چه کسی عذاب خوار کننده به سراغش خواهد آمد و مجازات جاودان بر او وارد خواهد شد</w:t>
      </w:r>
      <w:r>
        <w:rPr>
          <w:rFonts w:eastAsia="IRNazanin" w:cs="IRNazanin"/>
          <w:color w:val="111111"/>
          <w:sz w:val="28"/>
          <w:szCs w:val="28"/>
          <w:rtl w:val="true"/>
          <w:lang w:bidi="fa-IR"/>
        </w:rPr>
        <w:t>!.</w:t>
      </w:r>
    </w:p>
    <w:p>
      <w:pPr>
        <w:pStyle w:val="Heading4"/>
        <w:numPr>
          <w:ilvl w:val="3"/>
          <w:numId w:val="1"/>
        </w:numPr>
        <w:rPr/>
      </w:pPr>
      <w:bookmarkStart w:id="268" w:name="__RefHeading___Toc1635977_1067777946"/>
      <w:bookmarkStart w:id="269" w:name="_Toc113"/>
      <w:bookmarkEnd w:id="268"/>
      <w:r>
        <w:rPr>
          <w:rtl w:val="true"/>
        </w:rPr>
        <w:t>تفسیر</w:t>
      </w:r>
      <w:r>
        <w:rPr>
          <w:rtl w:val="true"/>
        </w:rPr>
        <w:t>:</w:t>
      </w:r>
      <w:bookmarkEnd w:id="269"/>
    </w:p>
    <w:p>
      <w:pPr>
        <w:pStyle w:val="BookText"/>
        <w:rPr/>
      </w:pPr>
      <w:r>
        <w:rPr>
          <w:rFonts w:ascii="IRNazanin" w:hAnsi="IRNazanin" w:eastAsia="IRNazanin"/>
          <w:color w:val="111111"/>
          <w:sz w:val="28"/>
          <w:sz w:val="28"/>
          <w:szCs w:val="28"/>
          <w:rtl w:val="true"/>
          <w:lang w:bidi="fa-IR"/>
        </w:rPr>
        <w:t>تصفیه شروع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گذشت نوح که در آیات این سوره آمده است در حقیقت در چند فراز که هر فراز مربوط به یک دوره از مبارزات نوح در مقابل مستکبران است بیان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آیات قبل گذشت مرحله دعوت و تبلیغ پی گیر و مستمر نوح ع با نهایت جدیت،و با استفاده از تمام وسائل بود،در این مرحله که سالیان دراز طول کشید گروه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از نظر عدد و بسیار از نظر کیفیت و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اشاره به مرحله دوم این مبارزه است،مرحله پایان یافتن دوران تبلیغ و آماده شدن برای تصفیه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 وحی شد که جز افرادی که از قومت به تو ایمان آورده‌اند دیگر هیچکس 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 إِلیٰ نُوحٍ أَنَّهُ لَنْ یُؤْمِنَ مِنْ قَوْمِکَ إِلاّٰ مَنْ قَدْ آمَنَ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صفوف به کلی از هم جدا شده،و دیگر دعوت برای ایمان و اصلاح سودی ندارد،و باید آماده تصفیه و انقلاب نهایی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به نوح دلداری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از کارهایی که اینها انجام می‌دهند به هیچوجه اندوهناک و محزون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تَبْتَئِسْ بِمٰا کٰانُوا یَفْعَلُونَ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این آیه استفاده می‌شود که خداوند قسمتهایی از علم اسرار غیب را در هر مورد که لازم باشد در اختیار پیامبرش می‌گذارد همانگونه که در اینجا به نوح خبر می‌دهد که در آینده هیچکس از آنها 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گروه عصیانگر و لجوج باید مجازات شوند،مجازاتی که جهان را از لوث وجود آنها پاک کند و مؤمنان را برای همیشه از چنگالشان رها سازد،فرمان غرق شدن آنها صادر شده است،ولی هر چیز وسائلی می‌خواهد،نوح باید کشتی مناسبی برای نجات مؤمنان راستین بسازد تا هم مؤمنان در مدت ساختن کشتی در مسیر خود ورزیده‌تر شوند و هم بر غیر مؤمنان به اندازه کافی اتمام حجت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 فرمان دادیم که کشتی بسازد،در حضور ما و طبق فرمان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اصْنَعِ الْفُلْکَ بِأَعْیُنِنٰا وَ وَحْیِنٰا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دیدگان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تمام تلاشها و کوششهای تو در این زمینه در حضور ما است،بنا بر این با فکر راحت به کار خویش ادامه ده،طبیعی است این احساس که خداوند حاضر و ناظر است و محافظ و مراقب می‌باشد به انسان هم توان و نیرو می‌بخشد،و هم احساس مسئولیت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بر می‌آید که نوح چگونگی ساختن کشتی را نیز از فرمان خدا می‌آموخت،و باید هم چنین باشد زیرا نوح پیش خود نمی‌دانست ابعاد عظمت طوفان آینده چه اندازه است تا کشتی خود را متناسب با آن بسازد،و این وحی الهی بود که او را در  انتخاب بهترین کیفیتها یاری می‌کرد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به نوح هشدار می‌دهد که از این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ستمگران شفاعت و تقاضای عفو مکن چرا که آنها محکوم به عذابند و مسلما غرق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تُخٰاطِبْنِی فِی الَّذِینَ ظَلَمُوا إِنَّهُمْ مُغْرَقُونَ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خوبی می‌فهماند که شفاعت در باره همه کس ممکن نیست،بلکه شرائطی دارد که اگر در کسی موجود نباشد پیامبر خدا هم حق شفاعت و تقاضای عفو در مورد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جلد اول تفسیر نمونه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جمله هم در باره قوم نوح بشنویم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جای اینکه یک لحظه با مساله دعوت نوح به طور جدی بر خورد کنند و حد اقل احتمال دهند که ممکن است اینهمه اصرار نوح ع و دعوتهای مکررش از وحی الهی سرچشمه گرفته،و مسئله طوفان و عذاب حتمی باشد،باز همانطور که عادت همه افراد مستکبر و مغرور است به استهزاء و مسخره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 که گروهی از قومش از کنار او می‌گذشتند و او و یارانش را سر گرم تلاش برای آماده ساختن چوبها و میخها و وسائل کشتی سازی</w:t>
      </w:r>
    </w:p>
    <w:p>
      <w:pPr>
        <w:pStyle w:val="BookText"/>
        <w:rPr/>
      </w:pPr>
      <w:r>
        <w:rPr>
          <w:rFonts w:ascii="IRNazanin" w:hAnsi="IRNazanin" w:eastAsia="IRNazanin"/>
          <w:color w:val="111111"/>
          <w:sz w:val="28"/>
          <w:sz w:val="28"/>
          <w:szCs w:val="28"/>
          <w:rtl w:val="true"/>
          <w:lang w:bidi="fa-IR"/>
        </w:rPr>
        <w:t>می‌دیدند مسخره می‌کردند و می‌خندیدند و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یَصْنَعُ الْفُلْکَ وَ کُلَّمٰا مَرَّ عَلَیْهِ مَلَأٌ مِنْ قَوْمِهِ سَخِرُوا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اشراف از خود راضی همه جا مستضعفان را به مسخره می‌گیرند و آنها را موجوداتی پست و در خور تحقیر می‌پندارند،چرا که زر و زور ندارند،نه تنها آنها را مسخره می‌کنند،بلکه افکارشان هر قدر بلند باشد و مکتبشان هر اندازه ریشه‌دار باشد و اعمالشان هر چند کاملا حساب شده باشد به پندار آنها در خور تحقیر است و به همین دلیل پند و اندرز و هشدار و اعلام خطر در آنها اثر نمی‌کند،تنها تازیانه‌های عذاب دردناک الهی باید بر پشت آنها نواخته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این گروه‌های اشراف قوم نوح هر دسته نوعی استهزاء که مایه خنده و تفریح بود برای خود انتخاب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 مثل اینکه دعوی پیامبری نگرفت آخر سر،نجار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می‌سازی بسیار خوب،دریایش را هم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آدم عاقل دیده‌ای در وسط خشکی کشتی بسازد؟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شاید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 کشتی به این بزرگی برای چه می‌خواهی، لا اقل کوچکتر بساز،که اگر بخواهی به سوی دریا بکشی برای تو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قاه قاه می‌خندیدند و می‌گذشتند و این موضوع در خانه‌ها و مرکز کارشان به اصطلاح سوژه بحثها بود،و با یکدیگر در باره نوح و کم فکری پیروانش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 را تماشا کن آخر عمری به چه روزی افتاده است؟حالا می‌فهمیم که اگر به سخنان او ایمان نیاوردیم حق با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عقل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نوح با استقامت فوق العاده‌ای که زائیده ایمان است با جدیت فراوان به کار خود ادامه می‌داد،و بی‌اعتنا به گفته‌های بی‌اساس این کوردلان از خود</w:t>
      </w:r>
      <w:bookmarkStart w:id="270" w:name="pg10160_149445"/>
    </w:p>
    <w:p>
      <w:pPr>
        <w:pStyle w:val="BookText"/>
        <w:rPr/>
      </w:pPr>
      <w:bookmarkEnd w:id="270"/>
      <w:r>
        <w:rPr>
          <w:rFonts w:ascii="IRNazanin" w:hAnsi="IRNazanin" w:eastAsia="IRNazanin"/>
          <w:color w:val="111111"/>
          <w:sz w:val="28"/>
          <w:sz w:val="28"/>
          <w:szCs w:val="28"/>
          <w:rtl w:val="true"/>
          <w:lang w:bidi="fa-IR"/>
        </w:rPr>
        <w:t>راضی به سرعت پیشروی می‌کرد،و روز به روز اسکلت کشتی آماده‌تر و مهیاتر می‌شد ،فقط گاهی سر بلند می‌کرد و این جمله کوتاه و پر معنی را به آنها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شما ما را مسخره می‌کنید ما هم همین گونه در آینده نزدیکی شما را مسخره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تَسْخَرُوا مِنّٰا فَإِنّٰا نَسْخَرُ مِنْکُمْ کَمٰا تَسْخَرُونَ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شما در میان طوفان سرگردان خواهید شد و سراسیمه به هر سو می‌دوید و هیچ پناهگاهی نخواهید داشت و از میان امواج فریاد می‌کشید و التماس می‌کنید که ما را نجات ده آری آن روز مؤمنان بر افکار شما و غفلت و جهل و بی‌خبریتان می‌خندند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خواهید دانست چه کسی عذاب خوار کننده به سراغ او خواهد آمد و مجازات جاودان دامنش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تَعْلَمُونَ مَنْ یَأْتِیهِ عَذٰابٌ یُخْزِیهِ وَ یَحِلُّ عَلَیْهِ عَذٰابٌ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اینکه اگر چه مزاحمتهای شما نسبت بما عذاب دردناکی است ولی اولا ما در تحمل این شدائد سربلندیم و پرافتخار،و ثانیا اینها هر چه باشد زود گذر است اما مجازات الهی هم خوار کننده است هم پایان ناپذیر و این دو با هم قابل مقایسه نیست</w:t>
      </w:r>
      <w:r>
        <w:rPr>
          <w:rFonts w:eastAsia="IRNazanin" w:cs="IRNazanin"/>
          <w:color w:val="111111"/>
          <w:sz w:val="28"/>
          <w:szCs w:val="28"/>
          <w:rtl w:val="true"/>
          <w:lang w:bidi="fa-IR"/>
        </w:rPr>
        <w:t>.</w:t>
      </w:r>
    </w:p>
    <w:p>
      <w:pPr>
        <w:pStyle w:val="Heading4"/>
        <w:numPr>
          <w:ilvl w:val="3"/>
          <w:numId w:val="1"/>
        </w:numPr>
        <w:rPr/>
      </w:pPr>
      <w:bookmarkStart w:id="271" w:name="__RefHeading___Toc1635979_1067777946"/>
      <w:bookmarkStart w:id="272" w:name="_Toc114"/>
      <w:bookmarkEnd w:id="271"/>
      <w:r>
        <w:rPr>
          <w:rtl w:val="true"/>
        </w:rPr>
        <w:t>در اینجا به چند نکته باید توجه کرد</w:t>
      </w:r>
      <w:r>
        <w:rPr>
          <w:rtl w:val="true"/>
        </w:rPr>
        <w:t>:</w:t>
      </w:r>
      <w:bookmarkEnd w:id="272"/>
    </w:p>
    <w:p>
      <w:pPr>
        <w:pStyle w:val="Heading5"/>
        <w:numPr>
          <w:ilvl w:val="4"/>
          <w:numId w:val="1"/>
        </w:numPr>
        <w:rPr/>
      </w:pPr>
      <w:bookmarkStart w:id="273" w:name="__RefHeading___Toc1635981_1067777946"/>
      <w:bookmarkStart w:id="274" w:name="_Toc115"/>
      <w:bookmarkEnd w:id="273"/>
      <w:r>
        <w:rPr>
          <w:rtl w:val="true"/>
        </w:rPr>
        <w:t>اشاره</w:t>
      </w:r>
      <w:bookmarkEnd w:id="274"/>
    </w:p>
    <w:p>
      <w:pPr>
        <w:pStyle w:val="Heading5"/>
        <w:numPr>
          <w:ilvl w:val="4"/>
          <w:numId w:val="1"/>
        </w:numPr>
        <w:rPr/>
      </w:pPr>
      <w:bookmarkStart w:id="275" w:name="__RefHeading___Toc1635983_1067777946"/>
      <w:bookmarkStart w:id="276" w:name="_Toc116"/>
      <w:bookmarkEnd w:id="275"/>
      <w:r>
        <w:rPr/>
        <w:t>1</w:t>
      </w:r>
      <w:r>
        <w:rPr>
          <w:rtl w:val="true"/>
        </w:rPr>
        <w:t>-</w:t>
      </w:r>
      <w:r>
        <w:rPr>
          <w:rtl w:val="true"/>
        </w:rPr>
        <w:t>تصفیه نه انتقام</w:t>
      </w:r>
      <w:bookmarkEnd w:id="27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فوق بخوبی استفاده می‌شود که عذابهای الهی جنبه انتقامی ندارد، بلکه بخاطر تصفیه نوع بشر و از میان رفتن آنها که شایسته حیات نیستند و باقی ماندن صالحان صورت می‌گیرد</w:t>
      </w:r>
      <w:r>
        <w:rPr>
          <w:rFonts w:eastAsia="IRNazanin" w:cs="IRNazanin"/>
          <w:color w:val="111111"/>
          <w:sz w:val="28"/>
          <w:szCs w:val="28"/>
          <w:rtl w:val="true"/>
          <w:lang w:bidi="fa-IR"/>
        </w:rPr>
        <w:t>.</w:t>
      </w:r>
      <w:bookmarkStart w:id="277" w:name="pg10160_149446"/>
    </w:p>
    <w:p>
      <w:pPr>
        <w:pStyle w:val="BookText"/>
        <w:rPr/>
      </w:pPr>
      <w:bookmarkEnd w:id="277"/>
      <w:r>
        <w:rPr>
          <w:rFonts w:ascii="IRNazanin" w:hAnsi="IRNazanin" w:eastAsia="IRNazanin"/>
          <w:color w:val="111111"/>
          <w:sz w:val="28"/>
          <w:sz w:val="28"/>
          <w:szCs w:val="28"/>
          <w:rtl w:val="true"/>
          <w:lang w:bidi="fa-IR"/>
        </w:rPr>
        <w:t>به این معنی که یک قوم مستکبر و فاسد و مفسد که هیچ امید به ایمان آنها نیست از نظر نظام آفرینش حق حیات ندارد و باید از میان برود،و قوم نوح چنین بودند،چرا که آیات فوق می‌گوید،اکنون که دیگر امیدی به ایمان بقیه نیست آماده ساختن کشتی شو،و در باره ظالمان هیچگونه شفاعت و تقاضای عفو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موضوع در نفرین این پیامبر بزرگ که در سوره نوح آمده است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 عَلَی الْأَرْضِ مِنَ الْکٰافِرِینَ دَیّٰاراً إِنَّکَ إِنْ تَذَرْهُمْ یُضِلُّوا عِبٰادَکَ وَ لاٰ یَلِدُوا إِلاّٰ فٰاجِراً کَفّٰاراً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احدی از این کافران را بر روی زمین مگذار چرا که اگر آنها بمانند بندگانت را گمراه می‌سازند،و از نسل آنها نیز جز گروهی فاجر و بی‌ایمان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سازمان آفرینش هر موجودی برای هدفی آفریده شده است، هنگامی که از هدف خود به کلی منحرف شود و تمام راههای اصلاح را بروی خود ببندد باقیماندن او بی‌دلیل است و خواه و ناخواه باید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 نه طراوتی نه برگی نه گلی نه میوه دارم متحیرم که دهقان به چکار هشت ما را</w:t>
      </w:r>
      <w:r>
        <w:rPr>
          <w:rFonts w:eastAsia="IRNazanin" w:cs="IRNazanin"/>
          <w:color w:val="111111"/>
          <w:sz w:val="28"/>
          <w:szCs w:val="28"/>
          <w:rtl w:val="true"/>
          <w:lang w:bidi="fa-IR"/>
        </w:rPr>
        <w:t>!</w:t>
      </w:r>
    </w:p>
    <w:p>
      <w:pPr>
        <w:pStyle w:val="Heading5"/>
        <w:numPr>
          <w:ilvl w:val="4"/>
          <w:numId w:val="1"/>
        </w:numPr>
        <w:rPr/>
      </w:pPr>
      <w:bookmarkStart w:id="278" w:name="__RefHeading___Toc1635985_1067777946"/>
      <w:bookmarkStart w:id="279" w:name="_Toc117"/>
      <w:bookmarkEnd w:id="278"/>
      <w:r>
        <w:rPr/>
        <w:t>2</w:t>
      </w:r>
      <w:r>
        <w:rPr>
          <w:rtl w:val="true"/>
        </w:rPr>
        <w:t>-</w:t>
      </w:r>
      <w:r>
        <w:rPr>
          <w:rtl w:val="true"/>
        </w:rPr>
        <w:t>نشانه‌های مستکبرین</w:t>
      </w:r>
      <w:r>
        <w:rPr>
          <w:rtl w:val="true"/>
        </w:rPr>
        <w:t>.</w:t>
      </w:r>
      <w:bookmarkEnd w:id="27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مستکبران خود خواه همیشه مسائل جدی را که در مسیر خواسته‌ها و هوسها و منافع آنها نیست به بازی و شوخی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بهمین دلیل مسخره کردن حقایق مخصوص آنچه مربوط به زندگی مستضعفان است جزئی از زندگی آنها را تشکیل میدهد،بسیار دیده‌ایم که آنها برای رنگ و آب دادن به جلسات</w:t>
      </w:r>
      <w:bookmarkStart w:id="280" w:name="pg10160_149447"/>
    </w:p>
    <w:p>
      <w:pPr>
        <w:pStyle w:val="BookText"/>
        <w:rPr/>
      </w:pPr>
      <w:bookmarkEnd w:id="280"/>
      <w:r>
        <w:rPr>
          <w:rFonts w:ascii="IRNazanin" w:hAnsi="IRNazanin" w:eastAsia="IRNazanin"/>
          <w:color w:val="111111"/>
          <w:sz w:val="28"/>
          <w:sz w:val="28"/>
          <w:szCs w:val="28"/>
          <w:rtl w:val="true"/>
          <w:lang w:bidi="fa-IR"/>
        </w:rPr>
        <w:t>پر گناه خود دنبال فرد با ایمان تهی دستی میگردند که او را به اصطلاح ملعبه و مضحکه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مجالس خود دست‌رسی به چنین افراد پیدا نکنند  فرد یا افرادی از آنها را غیابا سوژه سخن قرار داده و می‌گویند و مسخره می‌کنند و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خود را عقل کل می‌پندارند و به گمان اینکه ثروت انبوه و حرام آنها نشانه لیاقت و شخصیت و ارزش آنها است دیگران را نالایق و بی‌ارزش و فاقد شخصیت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مجید سختترین حملات خود را متوجه این گونه افراد مغرور و متکبر کرده و مخصوصا سخریه‌های آنها را شدیدا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تاریخ اسلامی می‌خوانیم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عقیل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کارگر باایمان و فقیر شب را بیدار ماند و به آب آوردن از چاههای مدینه برای خانه‌ها ادامه داد،و مختصر خرمایی را که از این راه به عنوان مزد دریافت داشته بود به عنوان کمک به ارتش مسلمانان برای جنگ تبوک خدمت پیامبر ص آورد گروهی از منافقان مستکبر بر او خندیدند آیات قرآن نازل شد و همچون صاعقه بر آنها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یَلْمِزُونَ الْمُطَّوِّعِینَ مِنَ الْمُؤْمِنِینَ فِی الصَّدَقٰاتِ وَ الَّذِینَ لاٰ یَجِدُونَ إِلاّٰ جُهْدَهُمْ فَیَسْخَرُونَ مِنْهُمْ سَخِرَ اللّٰهُ مِنْهُمْ وَ لَهُمْ عَذٰابٌ أَلِیمٌ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مؤمنان اطاعت کننده را در کمکهای مالی در راه خدا به باد مسخره می‌گیرند و آنان را که جز به مقدار توانایی اندک دست‌رسی به چیز دیگر ندارند،مسخره می‌کنند خداوند آنان را مسخره خواهد کرد و برای آنها عذاب دردناکی است</w:t>
      </w:r>
      <w:r>
        <w:rPr>
          <w:rFonts w:eastAsia="IRNazanin" w:cs="IRNazanin"/>
          <w:color w:val="111111"/>
          <w:sz w:val="28"/>
          <w:szCs w:val="28"/>
          <w:rtl w:val="true"/>
          <w:lang w:bidi="fa-IR"/>
        </w:rPr>
        <w:t>:</w:t>
      </w:r>
    </w:p>
    <w:p>
      <w:pPr>
        <w:pStyle w:val="Heading5"/>
        <w:numPr>
          <w:ilvl w:val="4"/>
          <w:numId w:val="1"/>
        </w:numPr>
        <w:rPr/>
      </w:pPr>
      <w:bookmarkStart w:id="281" w:name="__RefHeading___Toc1635987_1067777946"/>
      <w:bookmarkStart w:id="282" w:name="_Toc118"/>
      <w:bookmarkEnd w:id="281"/>
      <w:r>
        <w:rPr/>
        <w:t>3</w:t>
      </w:r>
      <w:r>
        <w:rPr>
          <w:rtl w:val="true"/>
        </w:rPr>
        <w:t>-</w:t>
      </w:r>
      <w:r>
        <w:rPr>
          <w:rtl w:val="true"/>
        </w:rPr>
        <w:t>کشتی نوح</w:t>
      </w:r>
      <w:bookmarkEnd w:id="28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کشتی نوح یک کشتی ساده‌ای نبود و با وسائل آن روز به آسانی و</w:t>
      </w:r>
    </w:p>
    <w:p>
      <w:pPr>
        <w:pStyle w:val="BookText"/>
        <w:rPr/>
      </w:pPr>
      <w:r>
        <w:rPr>
          <w:rFonts w:ascii="IRNazanin" w:hAnsi="IRNazanin" w:eastAsia="IRNazanin"/>
          <w:color w:val="111111"/>
          <w:sz w:val="28"/>
          <w:sz w:val="28"/>
          <w:szCs w:val="28"/>
          <w:rtl w:val="true"/>
          <w:lang w:bidi="fa-IR"/>
        </w:rPr>
        <w:t>سهولت پایان نیافت،کشتی بزرگی بود که بعلاوه بر مؤمنان راستین یک جفت از نسل هر حیوانی را در خود جای می‌داد و آذوقه فراوانی که برای مدتها زندگی انسانها و حیوانهایی که در آن جای داشتند حمل می‌کرد،چنین کشتی با چنین ظرفیت حتما در آن روز بی‌سابقه بوده است،به خصوص که این کشتی باید از دریایی به وسعت این جهان با امواجی کوه پیکر سالم بگذرد و نابود نشود،لذا در بعضی از روایات مفسرین می‌خوانیم که این کشتی هزار دویست ذراع طول و ششصد ذراع عرض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ذراع حدود نیم متر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اسلامی آمده است که مدت چهل سال قبل از ظهور طوفان یک نوع بیماری به زنان قوم نوح دست داد که دیگر از آنان بچه‌ای متولد نشد و این در واقع مقدمه‌ای برای مجازات و عذاب آنان بود</w:t>
      </w:r>
      <w:r>
        <w:rPr>
          <w:rFonts w:eastAsia="IRNazanin" w:cs="IRNazanin"/>
          <w:color w:val="111111"/>
          <w:sz w:val="28"/>
          <w:szCs w:val="28"/>
          <w:rtl w:val="true"/>
          <w:lang w:bidi="fa-IR"/>
        </w:rPr>
        <w:t>.</w:t>
      </w:r>
      <w:bookmarkStart w:id="283" w:name="pg10160_149449"/>
    </w:p>
    <w:p>
      <w:pPr>
        <w:pStyle w:val="Heading3"/>
        <w:numPr>
          <w:ilvl w:val="2"/>
          <w:numId w:val="1"/>
        </w:numPr>
        <w:rPr/>
      </w:pPr>
      <w:bookmarkStart w:id="284" w:name="__RefHeading___Toc1635989_1067777946"/>
      <w:bookmarkStart w:id="285" w:name="_Toc119"/>
      <w:bookmarkEnd w:id="283"/>
      <w:bookmarkEnd w:id="284"/>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40</w:t>
      </w:r>
      <w:r>
        <w:rPr>
          <w:rtl w:val="true"/>
        </w:rPr>
        <w:t xml:space="preserve"> </w:t>
      </w:r>
      <w:r>
        <w:rPr>
          <w:rtl w:val="true"/>
        </w:rPr>
        <w:t xml:space="preserve">تا </w:t>
      </w:r>
      <w:r>
        <w:rPr/>
        <w:t>43</w:t>
      </w:r>
      <w:r>
        <w:rPr>
          <w:rtl w:val="true"/>
        </w:rPr>
        <w:t>]</w:t>
      </w:r>
      <w:bookmarkEnd w:id="285"/>
    </w:p>
    <w:p>
      <w:pPr>
        <w:pStyle w:val="Heading4"/>
        <w:numPr>
          <w:ilvl w:val="3"/>
          <w:numId w:val="1"/>
        </w:numPr>
        <w:rPr/>
      </w:pPr>
      <w:bookmarkStart w:id="286" w:name="__RefHeading___Toc1635991_1067777946"/>
      <w:bookmarkStart w:id="287" w:name="_Toc120"/>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 xml:space="preserve">حَتّٰی إِذٰا جٰاءَ أَمْرُنٰا وَ فٰارَ اَلتَّنُّورُ قُلْنَا اِحْمِلْ فِیهٰا مِنْ کُلٍّ زَوْجَیْنِ اِثْنَیْنِ وَ أَهْلَکَ إِلاّٰ مَنْ سَبَقَ عَلَیْهِ اَلْقَوْلُ وَ مَنْ آمَنَ وَ مٰا آمَنَ مَعَهُ إِلاّٰ قَلِیلٌ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اِرْکَبُوا فِیهٰا بِسْمِ اَللّٰهِ مَجْرٰاهٰا وَ مُرْسٰاهٰا إِنَّ رَبِّی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تَجْرِی بِهِمْ فِی مَوْجٍ کَالْجِبٰالِ وَ نٰادیٰ نُوحٌ اِبْنَهُ وَ کٰانَ فِی مَعْزِلٍ یٰا بُنَیَّ اِرْکَبْ مَعَنٰا وَ لاٰ تَکُنْ مَعَ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إِلاّٰ مَنْ رَحِمَ وَ حٰالَ بَیْنَهُمَا اَلْمَوْجُ فَکٰانَ مِنَ اَلْمُغْرَقِینَ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635993_1067777946"/>
      <w:bookmarkStart w:id="289" w:name="_Toc121"/>
      <w:bookmarkEnd w:id="288"/>
      <w:r>
        <w:rPr>
          <w:rtl w:val="true"/>
        </w:rPr>
        <w:t>ترجمه</w:t>
      </w:r>
      <w:r>
        <w:rPr>
          <w:rtl w:val="true"/>
        </w:rPr>
        <w:t>:</w:t>
      </w:r>
      <w:bookmarkEnd w:id="289"/>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 چنان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فرمان ما فرا رسید و تنور جوشیدن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از هر جفتی از 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زوج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کن،همچنین خاندانت را مگر آنها که قبلا وعده هلاک آنان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نوح و یکی از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مؤمنان را،اما جز عده کمی به او 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بنام خدا بر آن سوار شوید و به هنگام حرکت و توقف آن یاد او کنید،که پروردگارم آمرزنده و مهربان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آنها را از لابلای امواجی همچون کوه‌ها حرکت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فرزندش را که در گوشه‌ای قرار داشت فریاد زد،پسرم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ما سوار شو و با کافران مباش</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کوهی پناه می‌برم تا مرا از آب حفظ کند،گفت امروز هیچ حافظی در برابر فرمان خدا نیست،مگر آن کس را که او رحم کند،در این هنگام موجی در میان آن دو حائل شد و او در زمره غرق‌شدگان قرار گرفت</w:t>
      </w:r>
      <w:r>
        <w:rPr>
          <w:rFonts w:eastAsia="IRNazanin" w:cs="IRNazanin"/>
          <w:color w:val="111111"/>
          <w:sz w:val="28"/>
          <w:szCs w:val="28"/>
          <w:rtl w:val="true"/>
          <w:lang w:bidi="fa-IR"/>
        </w:rPr>
        <w:t>.</w:t>
      </w:r>
      <w:bookmarkStart w:id="290" w:name="pg10160_149450"/>
    </w:p>
    <w:p>
      <w:pPr>
        <w:pStyle w:val="Heading4"/>
        <w:numPr>
          <w:ilvl w:val="3"/>
          <w:numId w:val="1"/>
        </w:numPr>
        <w:rPr/>
      </w:pPr>
      <w:bookmarkStart w:id="291" w:name="__RefHeading___Toc1635995_1067777946"/>
      <w:bookmarkStart w:id="292" w:name="_Toc122"/>
      <w:bookmarkEnd w:id="290"/>
      <w:bookmarkEnd w:id="291"/>
      <w:r>
        <w:rPr>
          <w:rtl w:val="true"/>
        </w:rPr>
        <w:t>تفسیر</w:t>
      </w:r>
      <w:r>
        <w:rPr>
          <w:rtl w:val="true"/>
        </w:rPr>
        <w:t>:</w:t>
      </w:r>
      <w:bookmarkEnd w:id="292"/>
    </w:p>
    <w:p>
      <w:pPr>
        <w:pStyle w:val="BookText"/>
        <w:rPr/>
      </w:pPr>
      <w:r>
        <w:rPr>
          <w:rFonts w:ascii="IRNazanin" w:hAnsi="IRNazanin" w:eastAsia="IRNazanin"/>
          <w:color w:val="111111"/>
          <w:sz w:val="28"/>
          <w:sz w:val="28"/>
          <w:szCs w:val="28"/>
          <w:rtl w:val="true"/>
          <w:lang w:bidi="fa-IR"/>
        </w:rPr>
        <w:t>طوفان شروع می‌شود</w:t>
      </w:r>
    </w:p>
    <w:p>
      <w:pPr>
        <w:pStyle w:val="BookText"/>
        <w:rPr/>
      </w:pPr>
      <w:r>
        <w:rPr>
          <w:rFonts w:ascii="IRNazanin" w:hAnsi="IRNazanin" w:eastAsia="IRNazanin"/>
          <w:color w:val="111111"/>
          <w:sz w:val="28"/>
          <w:sz w:val="28"/>
          <w:szCs w:val="28"/>
          <w:rtl w:val="true"/>
          <w:lang w:bidi="fa-IR"/>
        </w:rPr>
        <w:t>در آیات گذشته دیدیم که چگونه نوح و مؤمنان راستین دست به ساختن کشتی نجات زدند و تن به تمام مشکلات و سخریه‌های اکثریت بی‌ایمان مغرور دادند،و خود را برای طوفان،همان طوفانی که سطح زمین را از لوث مستکبران بی‌ایمان پاک می‌کرد،آماده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مورد بحث سومین فراز این سرگذشت یعنی چگونگی نزول عذاب را بر این قوم ستمگر به طرز گویایی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هم چنان ادامه داشت تا فرمان ما صادر شد و طلایع عذاب آشکار گشت و آب از درون تنور جوشیدن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 أَمْرُنٰا وَ فٰارَ التَّنُّورُ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معنی را می‌بخشد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متداول امروز یعنی محلی که نان در آن پخت و پز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جوشیدن آب از تنور چه تناسبی با مساله نزدیک‌شدن طوفان دارد مفسران در آن گفتگو بسیار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جوشیدن آب از درون تنور یک نشانه الهی بوده است برای نوح،تا او متوجه جریان شود و خود و یارانش با وسائل و اسباب لازم بر کشتی سوار شوند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احتمال داده‌اند که تنور در اینجا در معنی مجازی و کنایی استعمال شده،اشاره به اینکه تنور خشم و غضب پروردگار فوران پیدا کرد و شعله‌ور شد،و این به معنی نزدیک شدن عذاب کوبنده الهی است،این تعبیر در فارسی و هم در زبان عربی آمده است که شدت غضب را تشبیه به فوران آتش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احتمال قوی‌تر به نظر می‌رسد که تنور به معنی حقیقی و معروف آن باشد و منظور از آن،تنور خاصی هم نباشد بلکه منظور بیان این نکته است هنگامی که آب از درون تنور که معمولا مرکز آتش است جوشیدن گرفت نوح و یارانش متوجه شدند اوضاع به زودی دیگرگون می‌شود و انقلاب و تحول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کجا و آتش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هنگامی که دیدند سطح آب زیرزمینی چنان بالا آمده است که از درون تنور که معمولا در جای خشک و محفوظی ساخته می‌شود جوشیدن گرفته فهمیدند موضوع مهمی در پیش است و حادثه نو ظهوری در شرف تکوین است،همین موضوع اخطار و علامتی بود برای نوح و یارانش که برخیزید و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قوم غافل و بی‌خبر نیز جوشیدن آب را از درون تنور خانه‌هایشان دیدند ولی مانند همیشه از کنار این گونه اخطارهای پر معنی الهی چشم و گوش بسته گذشتند،حتی برای یک لحظه نیز  به خود اجازه تفکر ندادند که شاید حادثه‌ای در شرف تکوین باشد،شاید اخطارهای نوح واقعیت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دادیم که از هر نوعی از انواع حیوانات یک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 سوار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غرقاب،نسل آنها 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احْمِلْ فِیهٰا مِنْ کُلٍّ زَوْجَیْنِ اثْنَیْنِ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خاندانت را جز آنها که قبلا وعده هلاک آنها داده شده و نیز مؤمنان را بر کشتی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أَهْلَکَ إِلاّٰ مَنْ سَبَقَ عَلَیْهِ الْقَوْلُ وَ مَنْ آمَنَ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جز افراد کمی به او ایمان نیاوردند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آمَنَ مَعَهُ إِلاّٰ قَلِیلٌ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یک سو اشاره به همسر بی‌ایمان نوح 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 که داستان آنها در آیات آینده آمده است که بر اثر انحراف از مسیر ایمان و همکاری با گناهکاران رابطه و پیوند خود را از نوح بریدند و حق سوارشدن بر آن کشتی نجات نداشتند،چرا که شرط سواری بر آن در درجه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اشاره به این می‌کند که محصول سالیان بسیار دراز تلاش پیگیر نوح ع در راه تبلیغ آئین خویش چیزی جز گروهی اندک از مؤمنان نبود که طبق بعضی از این روایات در این مدت طولانی تنها هشتاد نفر به او ایمان آوردند و حتی بعضی،عدد آنها را از این هم کمتر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می‌رساند که این پیامبر بزرگ تا چه حد استقامت و پایمردی داشت که برای هدایت هر یک از آنها بسوی خدا به طور متوسط ده سال زحمت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زحمتی که مردم عادی حتی برای هدایت و نجات فرزندشان تحمل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سرعت بستگان و یاران با ایمان خود را جمع کرد و چون لحظه طوفان و فرارسیدن مجازاتهای کوبنده الهی نزدیک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دستور داد که بنام خدا بر کشتی سوار شوید،به هنگام حرکت و توقف کشتی نام خدا را بر زبان جاری سازید و بیاد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مَجْرٰاهٰا وَ مُرْسٰاهٰا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چرا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حال به یاد او باشید و از یاد و نام او مدد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پروردگار من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لَغَفُورٌ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رحمتش این وسیله نجات را در اختیار شما بندگان با ایمان قرار داده  و به مقتضای آمرزشش از لغزشهای شما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لحظه نهایی فرا رسید و فرمان مجازات این قوم سرکش صادر شد، ابرهای تیره و تار همچون پاره‌های شب ظلمانی سراسر آسمان را فرا گرفت،و آن چنان رویهم متراکم گردید که نظیرش هیچگاه دیده نشده بود،صدای غرش رعد و پرتو خیره کننده برق پی در پی در فضای آسمان پخش می‌شد و خبر از حادثه بسیار</w:t>
      </w:r>
    </w:p>
    <w:p>
      <w:pPr>
        <w:pStyle w:val="BookText"/>
        <w:rPr/>
      </w:pPr>
      <w:r>
        <w:rPr>
          <w:rFonts w:ascii="IRNazanin" w:hAnsi="IRNazanin" w:eastAsia="IRNazanin"/>
          <w:color w:val="111111"/>
          <w:sz w:val="28"/>
          <w:sz w:val="28"/>
          <w:szCs w:val="28"/>
          <w:rtl w:val="true"/>
          <w:lang w:bidi="fa-IR"/>
        </w:rPr>
        <w:t>عظیم و وحشتناکی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شروع شد،سریع و سریعتر شد،قطره‌ها درشت و درشتر شد و همانگونه که قرآن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می‌گوید گویی تمام درهای آسمان گشوده شده و اقیانوسی از آب از لابلای ابرها فرو می‌ریزد از سوی دیگر سطح آب زیر زمینی آن قدر بالا آمد که از هر گوشه‌ای چشمه خروشانی جوشیدن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آبهای زمین و آسمان بهم پیوستند و دست بدست هم دادند و بر سطح زمین‌ها،کوه‌ها،دشتها،دره‌ها جاری شدند و بزودی سطح زمین به صورت اقیانوسی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وزش بادها امواج کوه پیکری روی این اقیانوس ترسیم می‌کرد و این امواج از سر و دوش هم بالا می‌رفتند و روی یکدیگر می‌غلطیدند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نوح با سرنشینانش سینه امواج کوه پیکر را می‌شکافت و هم چنان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تَجْرِی بِهِمْ فِی مَوْجٍ کَالْجِبٰالِ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فرزندش را که در کناری جدا از پدر قرار گرفته بود مخاطب ساخت و فریاد زد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سوار شو و با کافران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فنا و نابودی دامنت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نُوحٌ ابْنَهُ وَ کٰانَ فِی مَعْزِلٍ یٰا بُنَیَّ ارْکَبْ مَعَنٰا وَ لاٰ تَکُنْ مَعَ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این پیامبر بزرگ نه تنها به عنوان یک پدر،بلکه به عنوان یک مربی خستگی ناپذیر و پرامید،حتی در آخرین لحظه دست از وظیفه خود بر نداشت به این امید که سخنش در قلب سخت فرزند اثر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متاسفانه تاثیر همنشین بد بیش از آن بود که گفتار این پدر دلسوز تاثیر مطلوب خود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فرزند لجوج و کوتاه فکر به گمان اینکه با خشم خدا می‌توان به مبارزه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 پدر برای من جوش نزن،بزودی به کوهی پناه میبرم</w:t>
      </w:r>
    </w:p>
    <w:p>
      <w:pPr>
        <w:pStyle w:val="BookText"/>
        <w:rPr/>
      </w:pPr>
      <w:r>
        <w:rPr>
          <w:rFonts w:ascii="IRNazanin" w:hAnsi="IRNazanin" w:eastAsia="IRNazanin"/>
          <w:color w:val="111111"/>
          <w:sz w:val="28"/>
          <w:sz w:val="28"/>
          <w:szCs w:val="28"/>
          <w:rtl w:val="true"/>
          <w:lang w:bidi="fa-IR"/>
        </w:rPr>
        <w:t>که دست این سیلاب به دامنش هرگز نخواهد رسید و مرا در دامان خود پناه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سَآوِی إِلیٰ جَبَلٍ یَعْصِمُنِی مِنَ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باز مایوس نشد،بار دیگر به اندرز و نصیحت پرداخت شاید فرزند کوتاه فکر از مرکب غرور و خیره‌سری فرود آید و راه حق پیش گیرد،به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امروز هیچ قدرتی در برابر فرمان خدا پناه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عٰاصِمَ الْیَوْمَ مِنْ أَمْرِ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نجات از آن کسی است که مشمول رحمت خدا باشد و 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کوه که سهل است،کره زمین که سهل است،خورشید و تمام منظومه شمسی با آن عظمت خیره کننده‌اش در برابر قدرت لا یزال او ذره بی‌مقداری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بالاترین کوه‌ها در برابر کره زمین همچون برآمدگیهای بسیار کوچکی که روی سطح یک نارنج قرار دارد نیست؟همان زمینی که یک میلیون و دویست هزار مرتبه باید بزرگ شود تا به اندازه کره خورشید گردد،همان خورشیدی که یک ستاره متوسط معمولی آسمان از میان میلیونها میلیون ستاره در پهنه عالم خلقت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خیال خامی و چه فکر کوتاهی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موجی برخاست و جلو آمد و جلوتر و فرزند نوح را همچون پر کاهی از جا کند و در لابلای خود در هم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پدر و فرزند جدایی افکند و او را در صف غرق شدگان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بَیْنَهُمَا الْمَوْجُ فَکٰانَ مِنَ الْمُغْرَقِینَ </w:t>
      </w:r>
      <w:r>
        <w:rPr>
          <w:rFonts w:eastAsia="IRNazanin" w:cs="IRNazanin"/>
          <w:color w:val="111111"/>
          <w:sz w:val="28"/>
          <w:szCs w:val="28"/>
          <w:rtl w:val="true"/>
          <w:lang w:bidi="fa-IR"/>
        </w:rPr>
        <w:t>)</w:t>
      </w:r>
      <w:bookmarkStart w:id="293" w:name="pg10160_149455"/>
    </w:p>
    <w:p>
      <w:pPr>
        <w:pStyle w:val="Heading4"/>
        <w:numPr>
          <w:ilvl w:val="3"/>
          <w:numId w:val="1"/>
        </w:numPr>
        <w:rPr/>
      </w:pPr>
      <w:bookmarkStart w:id="294" w:name="__RefHeading___Toc1635997_1067777946"/>
      <w:bookmarkStart w:id="295" w:name="_Toc123"/>
      <w:bookmarkEnd w:id="293"/>
      <w:bookmarkEnd w:id="294"/>
      <w:r>
        <w:rPr>
          <w:rtl w:val="true"/>
        </w:rPr>
        <w:t>در اینجا به چند نکته مهم باید توجه کرد</w:t>
      </w:r>
      <w:r>
        <w:rPr>
          <w:rtl w:val="true"/>
        </w:rPr>
        <w:t>:</w:t>
      </w:r>
      <w:bookmarkEnd w:id="295"/>
    </w:p>
    <w:p>
      <w:pPr>
        <w:pStyle w:val="Heading5"/>
        <w:numPr>
          <w:ilvl w:val="4"/>
          <w:numId w:val="1"/>
        </w:numPr>
        <w:rPr/>
      </w:pPr>
      <w:bookmarkStart w:id="296" w:name="__RefHeading___Toc1635999_1067777946"/>
      <w:bookmarkStart w:id="297" w:name="_Toc124"/>
      <w:bookmarkEnd w:id="296"/>
      <w:r>
        <w:rPr>
          <w:rtl w:val="true"/>
        </w:rPr>
        <w:t>اشاره</w:t>
      </w:r>
      <w:bookmarkEnd w:id="297"/>
    </w:p>
    <w:p>
      <w:pPr>
        <w:pStyle w:val="Heading5"/>
        <w:numPr>
          <w:ilvl w:val="4"/>
          <w:numId w:val="1"/>
        </w:numPr>
        <w:rPr/>
      </w:pPr>
      <w:bookmarkStart w:id="298" w:name="__RefHeading___Toc1636001_1067777946"/>
      <w:bookmarkStart w:id="299" w:name="_Toc125"/>
      <w:bookmarkEnd w:id="298"/>
      <w:r>
        <w:rPr/>
        <w:t>1</w:t>
      </w:r>
      <w:r>
        <w:rPr>
          <w:rtl w:val="true"/>
        </w:rPr>
        <w:t>-</w:t>
      </w:r>
      <w:r>
        <w:rPr>
          <w:rtl w:val="true"/>
        </w:rPr>
        <w:t>آیا طوفان نوح ع عالمگیر بود؟</w:t>
      </w:r>
      <w:bookmarkEnd w:id="299"/>
    </w:p>
    <w:p>
      <w:pPr>
        <w:pStyle w:val="BookText"/>
        <w:rPr/>
      </w:pPr>
      <w:r>
        <w:rPr>
          <w:rFonts w:ascii="IRNazanin" w:hAnsi="IRNazanin" w:eastAsia="IRNazanin"/>
          <w:color w:val="111111"/>
          <w:sz w:val="28"/>
          <w:sz w:val="28"/>
          <w:szCs w:val="28"/>
          <w:rtl w:val="true"/>
          <w:lang w:bidi="fa-IR"/>
        </w:rPr>
        <w:t>از ظاهر بسیاری از آیات قرآن چنین بر می‌آید که طوفان نوح ع جنبه منطقه‌ای نداشته است،بلکه حادثه‌ای بوده است برای سراسر روی زمین،زیرا کلمه 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 ذکر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 عَلَی الْأَرْضِ مِنَ الْکٰافِرِینَ دَیّٰاراً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روی زمین از کافران که هرگز امید به اصلاحشان نیست احدی را زنده مگذار</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 همچنین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یٰا أَرْضُ ابْلَعِی مٰاءَکِ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 آبهای خود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تواریخ نیز،جهانی بودن طوفان نوح استفاده می‌شود،به همین جهت تمام نژادهای کنونی را به یکی از سه 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حام،و سام و یافث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نوح باقی ماندند باز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طبیعی نیز دورانی بنام دوران بارانهای سیلابی دیده می‌شود که اگر آن را الزاما مربوط به قبل از تولد جانداران ندانیم قابل تطبیق بر طوفان نوح نیز هست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نیز در تاریخ طبیعی زمین هست که محور کره زمین تدریجا تغییر پیدا می‌کند یعنی قطب شمال و جنوب تبدیل به خط استوا و خط استوا جای قطب شمال و جنوب را می‌گیرد،روشن است که به هنگام گرم شدن یخهای فوق العاده متراکم قطبی،آب دریاها به اندازه‌ای بالا می‌آید که بسیاری از خشکیها را فرا می‌گیرد و با نفوذ در لایه‌های زمین به صورت چشمه‌های خروشان از نقاط دیگر سر بر می‌آورد،و همین گسترش آبها باعث فزونی ابرها و بارش بارانهای زیادتر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نوح از حیوانات روی زمین نمونه‌هایی با خود برداشت نیز مؤید جهانی بودن طوفان است،و اگر محل زندگی نوح را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بعضی از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 و باز طبق روایات دیگر دامنه طوفان به مکه و خانه کعبه هم کشیده شده باشد،این خود مؤید دیگری بر جهانی بودن این طوفان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حال احتمال منطقه‌ای بودن آن نیز بکلی منتفی نیست،زیرا اطلاق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یک منطقه وسیع جهان در قرآن مکرر آمده است چنان که در سرگذشت بنی اسرائیل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أَوْرَثْنَا الْقَوْمَ الَّذِینَ کٰانُوا یُسْتَضْعَفُونَ مَشٰارِقَ الْأَرْضِ وَ مَغٰارِبَهَا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مشرقها و مغربهای زمین را در اختیار گروه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حیوانات در کشتی نیز ممکن است به خاطر این باشد که در آن قسمت از زمین،نسل حیوانات قطع نگردد،بخصوص اینکه در آن روز نقل و انتقال حیوانات از نقطه‌های دوردست کار آسانی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قرائن دیگری که در بالا ذکر شد قابل تطبیق بر منطقه‌ای بودن طوفان نوح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طوفان نوح به عنوان مجازات آن قوم سرکش بود،و ما هیچ دلیلی در دست نداریم که دعوت نوح به سراسر زمین رسیده باشد،اصولا با وسائل آن زمان رسیدن دعوت 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نقاط،بسیار بعید به نظر می‌رسد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هر حال  هدف قرآن از بیان این سرگذشت عبرت انگیز بیان نکته‌های تربیتی مهمی است که در آن نهفته است خواه جهانی باشد یا منطقه‌ای</w:t>
      </w:r>
      <w:r>
        <w:rPr>
          <w:rFonts w:eastAsia="IRNazanin" w:cs="IRNazanin"/>
          <w:color w:val="111111"/>
          <w:sz w:val="28"/>
          <w:szCs w:val="28"/>
          <w:rtl w:val="true"/>
          <w:lang w:bidi="fa-IR"/>
        </w:rPr>
        <w:t>.</w:t>
      </w:r>
      <w:bookmarkStart w:id="300" w:name="pg10160_149457"/>
    </w:p>
    <w:p>
      <w:pPr>
        <w:pStyle w:val="Heading5"/>
        <w:numPr>
          <w:ilvl w:val="4"/>
          <w:numId w:val="1"/>
        </w:numPr>
        <w:rPr/>
      </w:pPr>
      <w:bookmarkStart w:id="301" w:name="__RefHeading___Toc1636003_1067777946"/>
      <w:bookmarkStart w:id="302" w:name="_Toc126"/>
      <w:bookmarkEnd w:id="300"/>
      <w:bookmarkEnd w:id="301"/>
      <w:r>
        <w:rPr/>
        <w:t>2</w:t>
      </w:r>
      <w:r>
        <w:rPr>
          <w:rtl w:val="true"/>
        </w:rPr>
        <w:t>-</w:t>
      </w:r>
      <w:r>
        <w:rPr>
          <w:rtl w:val="true"/>
        </w:rPr>
        <w:t>آیا بعد از نزول عذاب توبه ممکن است؟</w:t>
      </w:r>
      <w:bookmarkEnd w:id="302"/>
    </w:p>
    <w:p>
      <w:pPr>
        <w:pStyle w:val="BookText"/>
        <w:rPr/>
      </w:pPr>
      <w:r>
        <w:rPr>
          <w:rFonts w:ascii="IRNazanin" w:hAnsi="IRNazanin" w:eastAsia="IRNazanin"/>
          <w:color w:val="111111"/>
          <w:sz w:val="28"/>
          <w:sz w:val="28"/>
          <w:szCs w:val="28"/>
          <w:rtl w:val="true"/>
          <w:lang w:bidi="fa-IR"/>
        </w:rPr>
        <w:t>از آیات گذشته استفاده می‌شود که نوح حتی بعد از شروع طوفان فرزند خود را تبلیغ می‌کرد،این دلیل بر آنست که اگر ایمان می‌آورد ایمانش پذیرفته بود،در اینجا این سؤال پیش می‌آید که با توجه به آیات دیگر قرآن که در گذشته نمونه‌هایی از آن را داشته‌ایم درهای توبه بعد از نزول عذاب بسته می‌شود، چرا که در این هنگام غالب گنهکاران سرکش که مجازات را با چشم خود می‌بینند، بی‌اختیار و از روی اضطرار توبه می‌کنند،توبه‌ای بی‌ارزش و بی‌محتوا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دقت در آیات فوق پاسخ این سؤال را می‌توان چنین یافت که شروع طوفان و آغاز کار آن نشانه روشنی بر عذاب نبود،بلکه یک باران تند و بی‌سابقه بنظر می‌رسید،به همین دلیل فرزند نوح به پدر گفت من به کوه پناه می‌برم تا از غرقاب نجات یابم به گمان اینکه باران و طوفان یک باران و طوفان طبیعی است، در چنین هنگامی باز بودن درهای توبه مساله عجیبی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که در مورد فرزند نوح ممکن است پیش آید این است که چرا او در این لحظه حساس تنها فرزند خود را مخاطب ساخت،نه همه مردم را؟ این ممکن است به خاطر آن باشد که او وظیفه دعوت عمومی‌اش را در باره حتی فرزندش انجام داده بود،ولی در باره فرزند وظیفه سنگین‌تری داشت و آن وظیفه ابوت 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بهمین دلیل برای ادای این وظیفه در آخرین لحظه روی فرزندش تاکید بیشتر می‌کرد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دیگری با توجه به گفته بعضی از مفسران نیز وجود دارد که فرزند نوح در آن موقع نه در صف کفار قرار داشت و نه در صف مؤمنان و جمله و کٰانَ فِی مَعْزِلٍ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گوشه تنهایی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دلیل بر آن دانستند،گرچه به حکم قرار نگرفتن در  صف مؤمنان مستحق مجازات بود ولی کناره گیریش از صف کفار ایجاب می‌کرد که مورد محبت و لطف بیشتری از طریق تبلیغ قرار گیرد،</w:t>
      </w:r>
      <w:bookmarkStart w:id="303" w:name="pg10160_149458"/>
    </w:p>
    <w:p>
      <w:pPr>
        <w:pStyle w:val="BookText"/>
        <w:rPr/>
      </w:pPr>
      <w:bookmarkEnd w:id="303"/>
      <w:r>
        <w:rPr>
          <w:rFonts w:ascii="IRNazanin" w:hAnsi="IRNazanin" w:eastAsia="IRNazanin"/>
          <w:color w:val="111111"/>
          <w:sz w:val="28"/>
          <w:sz w:val="28"/>
          <w:szCs w:val="28"/>
          <w:rtl w:val="true"/>
          <w:lang w:bidi="fa-IR"/>
        </w:rPr>
        <w:t>به علاوه این جدایی از صف کفار این فکر را برای نوح به وجود آورده بود که شاید از کار خود پشیمان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با توجه به آیات آینده وجود دارد که پسر نوح با صراحت مخالفت با پدر نمی‌کرد بلکه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در برابر او گاه اظهار موافقت می‌نمود،به همین دلیل نوح در باره او تقاضای نجات از خدا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آیه فوق هیچگونه منافاتی با سایر آیات قرآن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نزول عذاب درهای توبه بسته می‌شود،ندارد؟</w:t>
      </w:r>
    </w:p>
    <w:p>
      <w:pPr>
        <w:pStyle w:val="Heading5"/>
        <w:numPr>
          <w:ilvl w:val="4"/>
          <w:numId w:val="1"/>
        </w:numPr>
        <w:rPr/>
      </w:pPr>
      <w:bookmarkStart w:id="304" w:name="__RefHeading___Toc1636005_1067777946"/>
      <w:bookmarkStart w:id="305" w:name="_Toc127"/>
      <w:bookmarkEnd w:id="304"/>
      <w:r>
        <w:rPr/>
        <w:t>3</w:t>
      </w:r>
      <w:r>
        <w:rPr>
          <w:rtl w:val="true"/>
        </w:rPr>
        <w:t>-</w:t>
      </w:r>
      <w:r>
        <w:rPr>
          <w:rtl w:val="true"/>
        </w:rPr>
        <w:t>درسهای تربیتی در طوفان نوح</w:t>
      </w:r>
      <w:bookmarkEnd w:id="305"/>
    </w:p>
    <w:p>
      <w:pPr>
        <w:pStyle w:val="Heading6"/>
        <w:numPr>
          <w:ilvl w:val="5"/>
          <w:numId w:val="1"/>
        </w:numPr>
        <w:rPr/>
      </w:pPr>
      <w:bookmarkStart w:id="306" w:name="__RefHeading___Toc1636007_1067777946"/>
      <w:bookmarkStart w:id="307" w:name="_Toc128"/>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همانگونه که می‌دانیم هدف اصلی قرآن از بیان سرگذشت پیشینیان بیان درسهای عبرت و نکات آموزنده و تربیتی است و در همین قسمت که تا کنون از داستان نوح خوانده‌ایم نکته‌های بسیار مهمی نهفته است که به قسمتی از آن ذیلا اشاره می‌شود</w:t>
      </w:r>
      <w:r>
        <w:rPr>
          <w:rFonts w:eastAsia="IRNazanin" w:cs="IRNazanin"/>
          <w:color w:val="111111"/>
          <w:sz w:val="28"/>
          <w:szCs w:val="28"/>
          <w:rtl w:val="true"/>
          <w:lang w:bidi="fa-IR"/>
        </w:rPr>
        <w:t>:</w:t>
      </w:r>
    </w:p>
    <w:p>
      <w:pPr>
        <w:pStyle w:val="Heading6"/>
        <w:numPr>
          <w:ilvl w:val="5"/>
          <w:numId w:val="1"/>
        </w:numPr>
        <w:rPr/>
      </w:pPr>
      <w:bookmarkStart w:id="308" w:name="__RefHeading___Toc1636009_1067777946"/>
      <w:bookmarkStart w:id="309" w:name="_Toc129"/>
      <w:bookmarkEnd w:id="308"/>
      <w:r>
        <w:rPr>
          <w:rtl w:val="true"/>
        </w:rPr>
        <w:t>الف</w:t>
      </w:r>
      <w:r>
        <w:rPr>
          <w:rtl w:val="true"/>
        </w:rPr>
        <w:t>:</w:t>
      </w:r>
      <w:r>
        <w:rPr>
          <w:rtl w:val="true"/>
        </w:rPr>
        <w:t>پاکسازی روی زمین</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 است ولی نباید فراموش کرد که او 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می‌باشد،به مقتضای حکمتش هر گاه قوم و ملتی فاسد شوند و دعوت ناصحان و مربیان الهی در آنها اثر نکند،حق حیات برای آنها نیست سرانجام از طریق انقلابهای اجتماعی و یا انقلابهای طبیعی،سازمان زندگی آنها در هم کوبیده و نابود 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 منحصر به قوم نوح بوده است و نه به زمان و وقت معینی،یک سنت الهی است در همه اعصار و قرون و همه اقوام و ملتها و حتی در عصر و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جنگهای جهانی اول و دوم اشکالی از این پاکسازی باشد</w:t>
      </w:r>
      <w:r>
        <w:rPr>
          <w:rFonts w:eastAsia="IRNazanin" w:cs="IRNazanin"/>
          <w:color w:val="111111"/>
          <w:sz w:val="28"/>
          <w:szCs w:val="28"/>
          <w:rtl w:val="true"/>
          <w:lang w:bidi="fa-IR"/>
        </w:rPr>
        <w:t>.</w:t>
      </w:r>
      <w:bookmarkStart w:id="310" w:name="pg10160_149459"/>
    </w:p>
    <w:p>
      <w:pPr>
        <w:pStyle w:val="Heading6"/>
        <w:numPr>
          <w:ilvl w:val="5"/>
          <w:numId w:val="1"/>
        </w:numPr>
        <w:rPr/>
      </w:pPr>
      <w:bookmarkStart w:id="311" w:name="__RefHeading___Toc1636011_1067777946"/>
      <w:bookmarkStart w:id="312" w:name="_Toc130"/>
      <w:bookmarkEnd w:id="310"/>
      <w:bookmarkEnd w:id="311"/>
      <w:r>
        <w:rPr>
          <w:rtl w:val="true"/>
        </w:rPr>
        <w:t>ب</w:t>
      </w:r>
      <w:r>
        <w:rPr>
          <w:rtl w:val="true"/>
        </w:rPr>
        <w:t>:</w:t>
      </w:r>
      <w:r>
        <w:rPr>
          <w:rtl w:val="true"/>
        </w:rPr>
        <w:t>مجازات با طوفان چرا؟</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یک قوم و ملت فاسد باید نابود شوند و وسیله نابودی آنها هر چه باشد تفاوت نمی‌کند،ولی دقت در آیات قرآن نشان می‌دهد که بالآخره تناسبی میان نحوه مجازاتها و گناهان اقوام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تکیه گاه قدرتش را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آبهای پر برکت آن قرار داده بود و جالب اینکه نابودی او هم بوسیله 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متکی به لشکر عظیمش بود و چنان که می‌دانیم لشکر کوچکی از حشرات او و یارانش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جمعیت کشاورز و دامدار بودند و چنین جمعیتی همه چیز خود را از دانه‌های حیاتبخش باران می‌داند،اما سرانجام همین باران آنها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به خوبی روشن می‌شود که چقدر برنامه‌های الهی حساب شده است و اگر می‌بینیم انسانهای طغیانگر عصر ما در جنگهای جهانی اول و دوم بوسیله مدرن‌ترین سلاحهایشان درهم کوبیده شدند،نباید مایه تعجب ما باشد چرا که همین صنایع پیشرفته بود که تکیه گاه آنها در استعمار و استثمار خلقهای مستضعف جهان محسوب می‌شد</w:t>
      </w:r>
      <w:r>
        <w:rPr>
          <w:rFonts w:eastAsia="IRNazanin" w:cs="IRNazanin"/>
          <w:color w:val="111111"/>
          <w:sz w:val="28"/>
          <w:szCs w:val="28"/>
          <w:rtl w:val="true"/>
          <w:lang w:bidi="fa-IR"/>
        </w:rPr>
        <w:t>!</w:t>
      </w:r>
    </w:p>
    <w:p>
      <w:pPr>
        <w:pStyle w:val="Heading6"/>
        <w:numPr>
          <w:ilvl w:val="5"/>
          <w:numId w:val="1"/>
        </w:numPr>
        <w:rPr/>
      </w:pPr>
      <w:bookmarkStart w:id="313" w:name="__RefHeading___Toc1636013_1067777946"/>
      <w:bookmarkStart w:id="314" w:name="_Toc131"/>
      <w:bookmarkEnd w:id="313"/>
      <w:r>
        <w:rPr>
          <w:rtl w:val="true"/>
        </w:rPr>
        <w:t>ج</w:t>
      </w:r>
      <w:r>
        <w:rPr>
          <w:rtl w:val="true"/>
        </w:rPr>
        <w:t>:</w:t>
      </w:r>
      <w:r>
        <w:rPr>
          <w:rtl w:val="true"/>
        </w:rPr>
        <w:t>نام خدا در هر حال و در همه جا</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بالا خواندیم نوح به یارانش دستور می‌دهد که نام خدا را به هنگام حرکت و توقف کشتی فراموش نکنند،همه چیز به نام او،و به یاد او،و با استمداد از ذات پاک او باید باشد، هر حرکتی،هر توقفی،در حال آرامش و در حال طوفان،همه باید با نام او آغاز شود چرا که هر کار بی‌نام او شروع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 و بریده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حدیث معروفی از پیامبر ص نقل شده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امر ذی بال لم یذکر فیه‌بسم اللّٰه فهو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مهمی که نام خدا در آن برده نشود نافرجام</w:t>
      </w:r>
      <w:bookmarkStart w:id="315" w:name="pg10160_149460"/>
    </w:p>
    <w:p>
      <w:pPr>
        <w:pStyle w:val="BookText"/>
        <w:rPr/>
      </w:pPr>
      <w:bookmarkEnd w:id="315"/>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نام خدا نه به عنوان تشریفات،بلکه به عنوان انگیزه و هدف یعنی هر کار که انگیزه خدایی ندارد و هدفش خدا نیست ابتر است،چرا که انگیزه‌های مادی پایان می‌پذیرد ولی انگیزه‌های الهی تمام نشدنی است،هدفهای مادی به اوج خود که رسید خاموش می‌شود،اما هدفهای الهی همچون ذات پاک او جاودانی خواهد بود</w:t>
      </w:r>
      <w:r>
        <w:rPr>
          <w:rFonts w:eastAsia="IRNazanin" w:cs="IRNazanin"/>
          <w:color w:val="111111"/>
          <w:sz w:val="28"/>
          <w:szCs w:val="28"/>
          <w:rtl w:val="true"/>
          <w:lang w:bidi="fa-IR"/>
        </w:rPr>
        <w:t>.</w:t>
      </w:r>
    </w:p>
    <w:p>
      <w:pPr>
        <w:pStyle w:val="Heading6"/>
        <w:numPr>
          <w:ilvl w:val="5"/>
          <w:numId w:val="1"/>
        </w:numPr>
        <w:rPr/>
      </w:pPr>
      <w:bookmarkStart w:id="316" w:name="__RefHeading___Toc1636015_1067777946"/>
      <w:bookmarkStart w:id="317" w:name="_Toc132"/>
      <w:bookmarkEnd w:id="316"/>
      <w:r>
        <w:rPr>
          <w:rtl w:val="true"/>
        </w:rPr>
        <w:t>د</w:t>
      </w:r>
      <w:r>
        <w:rPr>
          <w:rtl w:val="true"/>
        </w:rPr>
        <w:t>:</w:t>
      </w:r>
      <w:r>
        <w:rPr>
          <w:rtl w:val="true"/>
        </w:rPr>
        <w:t>پناهگاههای پوشالی</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هر کس در مشکلات زندگی به چیزی پناه می‌برد،گروهی به ثروتشان،گروهی به مقام و منصبشان،عده‌ای به قدرت جسمانیشان،و جمعی به نیروی فکری‌شان،ولی همانگونه که آیات فوق به ما می‌گوید،و تاریخ نشان داده،هیچیک از اینها در برابر فرمان پروردگار کمترین تاب مقاومت ندارد،و همچون تارهای عنکبوت که در برابر وزش طوفان قرار گیرد به سرعت در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نادان و خیره پسر نوح پیامبر ع نیز در همین اشتباه بود،گمان می‌کرد کوه می‌تواند در برابر طوفان خشم خدا به او پناه دهد،اما چه اشتباه بزرگی؟حرکت یک موج کار او را ساخت و به دیار عدمش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پاره‌ای از دعاها می‌خوانیم من از خشم تو به سوی تو فرار می‌کنم</w:t>
      </w:r>
    </w:p>
    <w:p>
      <w:pPr>
        <w:pStyle w:val="BookText"/>
        <w:rPr/>
      </w:pPr>
      <w:r>
        <w:rPr>
          <w:rFonts w:ascii="IRNazanin" w:hAnsi="IRNazanin" w:eastAsia="IRNazanin"/>
          <w:color w:val="111111"/>
          <w:sz w:val="28"/>
          <w:sz w:val="28"/>
          <w:szCs w:val="28"/>
          <w:rtl w:val="true"/>
          <w:lang w:bidi="fa-IR"/>
        </w:rPr>
        <w:t>هارب منک الیک</w:t>
      </w:r>
    </w:p>
    <w:p>
      <w:pPr>
        <w:pStyle w:val="BookText"/>
        <w:rPr/>
      </w:pP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پناهگاهی در برابر طوفان خشم تو باشد باز همان ذات پاک تو است و باز گشت به سوی تو،نه چیز دیگر</w:t>
      </w:r>
      <w:r>
        <w:rPr>
          <w:rFonts w:eastAsia="IRNazanin" w:cs="IRNazanin"/>
          <w:color w:val="111111"/>
          <w:sz w:val="28"/>
          <w:szCs w:val="28"/>
          <w:rtl w:val="true"/>
          <w:lang w:bidi="fa-IR"/>
        </w:rPr>
        <w:t>.</w:t>
      </w:r>
    </w:p>
    <w:p>
      <w:pPr>
        <w:pStyle w:val="Heading6"/>
        <w:numPr>
          <w:ilvl w:val="5"/>
          <w:numId w:val="1"/>
        </w:numPr>
        <w:rPr/>
      </w:pPr>
      <w:bookmarkStart w:id="318" w:name="__RefHeading___Toc1636017_1067777946"/>
      <w:bookmarkStart w:id="319" w:name="_Toc133"/>
      <w:bookmarkEnd w:id="318"/>
      <w:r>
        <w:rPr>
          <w:rtl w:val="true"/>
        </w:rPr>
        <w:t>ه‍</w:t>
      </w:r>
      <w:r>
        <w:rPr>
          <w:rtl w:val="true"/>
        </w:rPr>
        <w:t>:</w:t>
      </w:r>
      <w:r>
        <w:rPr>
          <w:rtl w:val="true"/>
        </w:rPr>
        <w:t>کشتی نجات</w:t>
      </w:r>
      <w:bookmarkEnd w:id="31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هیچ طوفانی بدون کشتی نجات ممکن نیست</w:t>
      </w:r>
    </w:p>
    <w:p>
      <w:pPr>
        <w:pStyle w:val="BookText"/>
        <w:rPr/>
      </w:pPr>
      <w:r>
        <w:rPr>
          <w:rFonts w:ascii="IRNazanin" w:hAnsi="IRNazanin" w:eastAsia="IRNazanin"/>
          <w:color w:val="111111"/>
          <w:sz w:val="28"/>
          <w:sz w:val="28"/>
          <w:szCs w:val="28"/>
          <w:rtl w:val="true"/>
          <w:lang w:bidi="fa-IR"/>
        </w:rPr>
        <w:t>لزومی ندارد که این کشتی حتما از چوب و آهن باشد،بلکه چه بسا این کشتی نجات یک مکتب کار ساز حیاتبخش مثبت است،که در برابر امواج طوفانهای افکار انحرافی مقاومت می‌کند و پیروانش را به ساحل نجات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جهت در روایاتی که از پیامبر اکرم ص در کتب شیعه و اهل تسنن آمده است خاندان او یعنی امامان اهل بیت و حاملان مکتب اسلام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همراه ابو ذر کنار خانه کعبه آمدم او دست در حلقه در خانه کرد و صدا زد منم ابو ذر غفاری،هر کس مرا نمی‌شناسد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جندب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اصلی ابو ذر جندب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یار پیامبرم، با گوش خود شنیدم که می‌فرمود</w:t>
      </w:r>
    </w:p>
    <w:p>
      <w:pPr>
        <w:pStyle w:val="BookText"/>
        <w:rPr/>
      </w:pPr>
      <w:r>
        <w:rPr>
          <w:rFonts w:ascii="IRNazanin" w:hAnsi="IRNazanin" w:eastAsia="IRNazanin"/>
          <w:color w:val="111111"/>
          <w:sz w:val="28"/>
          <w:sz w:val="28"/>
          <w:szCs w:val="28"/>
          <w:rtl w:val="true"/>
          <w:lang w:bidi="fa-IR"/>
        </w:rPr>
        <w:t xml:space="preserve">مثل أهل بیتی مثل سفینة نوح من رکبها 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مثل کشتی نوح است که هر کس به آن پناه برد نجات می‌یابد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در بعضی دیگر از طرق حدیث جمله</w:t>
      </w:r>
    </w:p>
    <w:p>
      <w:pPr>
        <w:pStyle w:val="BookText"/>
        <w:rPr/>
      </w:pPr>
      <w:r>
        <w:rPr>
          <w:rFonts w:ascii="IRNazanin" w:hAnsi="IRNazanin" w:eastAsia="IRNazanin"/>
          <w:color w:val="111111"/>
          <w:sz w:val="28"/>
          <w:sz w:val="28"/>
          <w:szCs w:val="28"/>
          <w:rtl w:val="true"/>
          <w:lang w:bidi="fa-IR"/>
        </w:rPr>
        <w:t xml:space="preserve">فمن تخلف عنها غرق </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آن تخلف کند غرق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تخلف عنها هلک </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 تخلف کند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پیامبر ص با صراحت می‌گوید به هنگامی که طوفانهای فکری و عقیدتی و اجتماعی در جامعه اسلامی رخ می‌دهد تنها راه نجات پناه بردن به این مکتب است،و ما این مساله را بخوبی در انقلاب شکوهمند ملت ایران</w:t>
      </w:r>
      <w:bookmarkStart w:id="320" w:name="pg10160_149462"/>
    </w:p>
    <w:p>
      <w:pPr>
        <w:pStyle w:val="BookText"/>
        <w:rPr/>
      </w:pPr>
      <w:bookmarkEnd w:id="320"/>
      <w:r>
        <w:rPr>
          <w:rFonts w:ascii="IRNazanin" w:hAnsi="IRNazanin" w:eastAsia="IRNazanin"/>
          <w:color w:val="111111"/>
          <w:sz w:val="28"/>
          <w:sz w:val="28"/>
          <w:szCs w:val="28"/>
          <w:rtl w:val="true"/>
          <w:lang w:bidi="fa-IR"/>
        </w:rPr>
        <w:t>آزمودیم که پیروان مکتبهای غیر اسلامی در برابر طاغوت،شکست خوردند جز آن گروهی که به مکتب اسلام و اهل بیت و برنامه‌های انقلابی آنها پناه بردند</w:t>
      </w:r>
      <w:r>
        <w:rPr>
          <w:rFonts w:eastAsia="IRNazanin" w:cs="IRNazanin"/>
          <w:color w:val="111111"/>
          <w:sz w:val="28"/>
          <w:szCs w:val="28"/>
          <w:rtl w:val="true"/>
          <w:lang w:bidi="fa-IR"/>
        </w:rPr>
        <w:t>.</w:t>
      </w:r>
    </w:p>
    <w:p>
      <w:pPr>
        <w:pStyle w:val="Heading3"/>
        <w:numPr>
          <w:ilvl w:val="2"/>
          <w:numId w:val="1"/>
        </w:numPr>
        <w:rPr/>
      </w:pPr>
      <w:bookmarkStart w:id="321" w:name="__RefHeading___Toc1636019_1067777946"/>
      <w:bookmarkStart w:id="322" w:name="_Toc134"/>
      <w:bookmarkEnd w:id="321"/>
      <w:r>
        <w:rPr>
          <w:rtl w:val="true"/>
        </w:rPr>
        <w:t>[</w:t>
      </w:r>
      <w:r>
        <w:rPr>
          <w:rtl w:val="true"/>
        </w:rPr>
        <w:t xml:space="preserve">سوره هود </w:t>
      </w:r>
      <w:r>
        <w:rPr>
          <w:rtl w:val="true"/>
        </w:rPr>
        <w:t>(</w:t>
      </w:r>
      <w:r>
        <w:rPr/>
        <w:t>11</w:t>
      </w:r>
      <w:r>
        <w:rPr>
          <w:rtl w:val="true"/>
        </w:rPr>
        <w:t xml:space="preserve">): </w:t>
      </w:r>
      <w:r>
        <w:rPr>
          <w:rtl w:val="true"/>
        </w:rPr>
        <w:t xml:space="preserve">آیه </w:t>
      </w:r>
      <w:r>
        <w:rPr/>
        <w:t>44</w:t>
      </w:r>
      <w:r>
        <w:rPr>
          <w:rtl w:val="true"/>
        </w:rPr>
        <w:t>]</w:t>
      </w:r>
      <w:bookmarkEnd w:id="322"/>
    </w:p>
    <w:p>
      <w:pPr>
        <w:pStyle w:val="Heading4"/>
        <w:numPr>
          <w:ilvl w:val="3"/>
          <w:numId w:val="1"/>
        </w:numPr>
        <w:rPr/>
      </w:pPr>
      <w:bookmarkStart w:id="323" w:name="__RefHeading___Toc1636021_1067777946"/>
      <w:bookmarkStart w:id="324" w:name="_Toc135"/>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 xml:space="preserve">وَ قِیلَ یٰا أَرْضُ اِبْلَعِی مٰاءَکِ وَ یٰا سَمٰاءُ أَقْلِعِی وَ غِیضَ اَلْمٰاءُ وَ قُضِیَ اَلْأَمْرُ وَ اِسْتَوَتْ عَلَی اَلْجُودِیِّ وَ قِیلَ 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636023_1067777946"/>
      <w:bookmarkStart w:id="326" w:name="_Toc136"/>
      <w:bookmarkEnd w:id="325"/>
      <w:r>
        <w:rPr>
          <w:rtl w:val="true"/>
        </w:rPr>
        <w:t>ترجمه</w:t>
      </w:r>
      <w:r>
        <w:rPr>
          <w:rtl w:val="true"/>
        </w:rPr>
        <w:t>:</w:t>
      </w:r>
      <w:bookmarkEnd w:id="326"/>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 ای زمین آبت را فرو بر،و ای آسمان خودداری کن،و آب فرو نشست و کار پایان یافت،و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 پهلو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قوم ستمگر</w:t>
      </w:r>
      <w:r>
        <w:rPr>
          <w:rFonts w:eastAsia="IRNazanin" w:cs="IRNazanin"/>
          <w:color w:val="111111"/>
          <w:sz w:val="28"/>
          <w:szCs w:val="28"/>
          <w:rtl w:val="true"/>
          <w:lang w:bidi="fa-IR"/>
        </w:rPr>
        <w:t>!</w:t>
      </w:r>
    </w:p>
    <w:p>
      <w:pPr>
        <w:pStyle w:val="Heading4"/>
        <w:numPr>
          <w:ilvl w:val="3"/>
          <w:numId w:val="1"/>
        </w:numPr>
        <w:rPr/>
      </w:pPr>
      <w:bookmarkStart w:id="327" w:name="__RefHeading___Toc1636025_1067777946"/>
      <w:bookmarkStart w:id="328" w:name="_Toc137"/>
      <w:bookmarkEnd w:id="327"/>
      <w:r>
        <w:rPr>
          <w:rtl w:val="true"/>
        </w:rPr>
        <w:t>تفسیر</w:t>
      </w:r>
      <w:r>
        <w:rPr>
          <w:rtl w:val="true"/>
        </w:rPr>
        <w:t>:</w:t>
      </w:r>
      <w:bookmarkEnd w:id="328"/>
    </w:p>
    <w:p>
      <w:pPr>
        <w:pStyle w:val="Heading5"/>
        <w:numPr>
          <w:ilvl w:val="4"/>
          <w:numId w:val="1"/>
        </w:numPr>
        <w:rPr/>
      </w:pPr>
      <w:bookmarkStart w:id="329" w:name="__RefHeading___Toc1636027_1067777946"/>
      <w:bookmarkStart w:id="330" w:name="_Toc138"/>
      <w:bookmarkEnd w:id="329"/>
      <w:r>
        <w:rPr>
          <w:rtl w:val="true"/>
        </w:rPr>
        <w:t>اشاره</w:t>
      </w:r>
      <w:bookmarkEnd w:id="330"/>
    </w:p>
    <w:p>
      <w:pPr>
        <w:pStyle w:val="Heading5"/>
        <w:numPr>
          <w:ilvl w:val="4"/>
          <w:numId w:val="1"/>
        </w:numPr>
        <w:rPr/>
      </w:pPr>
      <w:bookmarkStart w:id="331" w:name="__RefHeading___Toc1636029_1067777946"/>
      <w:bookmarkStart w:id="332" w:name="_Toc139"/>
      <w:bookmarkEnd w:id="331"/>
      <w:r>
        <w:rPr>
          <w:rtl w:val="true"/>
        </w:rPr>
        <w:t>پایان یک ماجرا</w:t>
      </w:r>
      <w:r>
        <w:rPr>
          <w:rtl w:val="true"/>
        </w:rPr>
        <w:t>.</w:t>
      </w:r>
      <w:bookmarkEnd w:id="33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آیات گذشته بطور اجمال و سر بسته خواندیم،سرانجام امواج خروشان آب همه جا را فرا گرفت،آب بالا و بالاتر آمد،گنهکاران بی‌خبر به گمان اینکه یک طوفان عادی است به نقاط مرتفع و برآمدگیها و کوه‌های زمین پناه بردند،اما آب از آن هم گذشت و همه جا در زیر آب پنهان شد،اجسام بی‌جان طغیانگران،و باقیمانده خانه‌ها و وسائل زندگانیشان در لابلای کفها روی آب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زمام کشتی را به دست خدا سپرده،امواج کشتی را به هر سو می‌برد در روایات آمده است که شش ماه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ماه رجب تا پایان ماه ذی الحجة و به روایتی از دهم ماه رجب  تا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کشتی سرگردان بود </w:t>
      </w:r>
      <w:r>
        <w:rPr>
          <w:rStyle w:val="FootnoteAnchor"/>
          <w:rtl w:val="true"/>
        </w:rPr>
        <w:footnoteReference w:id="29"/>
      </w:r>
      <w:r>
        <w:rPr>
          <w:rFonts w:ascii="IRNazanin" w:hAnsi="IRNazanin" w:eastAsia="IRNazanin"/>
          <w:color w:val="111111"/>
          <w:sz w:val="28"/>
          <w:sz w:val="28"/>
          <w:szCs w:val="28"/>
          <w:rtl w:val="true"/>
          <w:lang w:bidi="fa-IR"/>
        </w:rPr>
        <w:t>و نقاط</w:t>
      </w:r>
    </w:p>
    <w:p>
      <w:pPr>
        <w:pStyle w:val="BookText"/>
        <w:rPr/>
      </w:pPr>
      <w:r>
        <w:rPr>
          <w:rFonts w:ascii="IRNazanin" w:hAnsi="IRNazanin" w:eastAsia="IRNazanin"/>
          <w:color w:val="111111"/>
          <w:sz w:val="28"/>
          <w:sz w:val="28"/>
          <w:szCs w:val="28"/>
          <w:rtl w:val="true"/>
          <w:lang w:bidi="fa-IR"/>
        </w:rPr>
        <w:t>مختلفی و حتی طبق پاره‌ای از روایات سر زمین مکه و اطراف خانه کعبه را 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فرمان پایان مجازات و بازگشت زمین به حالت عادی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چگونگی این فرمان و جزئیات و نتیجه آن را در عبارات بسیار کوتاه و مختصر و در عین حال فوق العاده رسا و زیبا در ضمن شش جمله بیان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 دستور داده شد،ای زمین آبت را در کام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یٰا أَرْضُ ابْلَعِی مٰاءَکِ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آسمان دستور داده شد ای آسمان دست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سَمٰاءُ أَقْلِعِی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غِیضَ الْمٰاءُ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 الْأَمْرُ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بر دامنه کوه جودی پهلو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اسْتَوَتْ عَلَی الْجُودِیِّ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قوم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بُعْداً لِلْقَوْمِ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آیه فوق بقدری رسا و دلنشین است و در عین کوتاهی گویا و زنده، و با تمام زیبایی آن قدر تکان دهنده و کوبنده است که به گفته جمعی از دانشمندان عرب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فصیحترین و بلیغترین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محسوب می‌شود،هر چند همه آیات قرآن در سر حد اعجاز از فصاحت و بلاغت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گویای این سخن همان است که در روایات و تواریخ اسلامی می‌خوانیم که گروهی از کفار قریش،به مبارزه با قرآن برخاستند و تصمیم گرفتند آیاتی همچون آیات قرآن ابداع کنند،علاقمندانشان برای مدت چهل روز بهترین غذاها و مشروبات مورد علاقه آنان بر ایشان تدارک دیدند،مغز گندم خالص،گوشت گوسفند و شراب کهنه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خیال راحت به ترکیب جمله‌هایی همانند قرآن بپردازند</w:t>
      </w:r>
      <w:r>
        <w:rPr>
          <w:rFonts w:eastAsia="IRNazanin" w:cs="IRNazanin"/>
          <w:color w:val="111111"/>
          <w:sz w:val="28"/>
          <w:szCs w:val="28"/>
          <w:rtl w:val="true"/>
          <w:lang w:bidi="fa-IR"/>
        </w:rPr>
        <w:t>!.</w:t>
      </w:r>
      <w:bookmarkStart w:id="333" w:name="pg10160_149464"/>
    </w:p>
    <w:p>
      <w:pPr>
        <w:pStyle w:val="BookText"/>
        <w:rPr/>
      </w:pPr>
      <w:bookmarkEnd w:id="333"/>
      <w:r>
        <w:rPr>
          <w:rFonts w:ascii="IRNazanin" w:hAnsi="IRNazanin" w:eastAsia="IRNazanin"/>
          <w:color w:val="111111"/>
          <w:sz w:val="28"/>
          <w:sz w:val="28"/>
          <w:szCs w:val="28"/>
          <w:rtl w:val="true"/>
          <w:lang w:bidi="fa-IR"/>
        </w:rPr>
        <w:t xml:space="preserve">اما هنگامی که به آیه فوق رسیدند،چنان آنها را تکان داد که بعضی به بعض دیگر نگاه کردند و گفتند این سخنی است که هیچ کلامی شبیه آن نیست،و اصولا شباهت به کلام مخلوقین ندارد،این را گفتند  و از تصمیم خود منصرف شدند و مایوسانه پراکنده گشتند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1636031_1067777946"/>
      <w:bookmarkStart w:id="335" w:name="_Toc140"/>
      <w:bookmarkEnd w:id="334"/>
      <w:r>
        <w:rPr>
          <w:rtl w:val="true"/>
        </w:rPr>
        <w:t>"</w:t>
      </w:r>
      <w:r>
        <w:rPr>
          <w:rtl w:val="true"/>
        </w:rPr>
        <w:t>جودی</w:t>
      </w:r>
      <w:r>
        <w:rPr>
          <w:rtl w:val="true"/>
        </w:rPr>
        <w:t>"</w:t>
      </w:r>
      <w:r>
        <w:rPr>
          <w:rtl w:val="true"/>
        </w:rPr>
        <w:t>کجا است؟</w:t>
      </w:r>
      <w:bookmarkEnd w:id="335"/>
    </w:p>
    <w:p>
      <w:pPr>
        <w:pStyle w:val="BookText"/>
        <w:rPr/>
      </w:pPr>
      <w:r>
        <w:rPr>
          <w:rFonts w:ascii="IRNazanin" w:hAnsi="IRNazanin" w:eastAsia="IRNazanin"/>
          <w:color w:val="111111"/>
          <w:sz w:val="28"/>
          <w:sz w:val="28"/>
          <w:szCs w:val="28"/>
          <w:rtl w:val="true"/>
          <w:lang w:bidi="fa-IR"/>
        </w:rPr>
        <w:t xml:space="preserve">بسیاری از مفسران گفته‌اند جودی که محل پهلو گرفتن کشتی نوح در آیه فوق معرفی شده کوه معروفی است در نزدیکی موصل </w:t>
      </w:r>
      <w:r>
        <w:rPr>
          <w:rStyle w:val="FootnoteAnchor"/>
          <w:rtl w:val="true"/>
        </w:rPr>
        <w:footnoteReference w:id="31"/>
      </w:r>
      <w:r>
        <w:rPr>
          <w:rFonts w:ascii="IRNazanin" w:hAnsi="IRNazanin" w:eastAsia="IRNazanin"/>
          <w:color w:val="111111"/>
          <w:sz w:val="28"/>
          <w:sz w:val="28"/>
          <w:szCs w:val="28"/>
          <w:rtl w:val="true"/>
          <w:lang w:bidi="fa-IR"/>
        </w:rPr>
        <w:t>بعضی دیگر از مفسرین آن را کوهی در حدود شام و یا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شمال عراق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مفردات راغب آن را کوهی در میان موصل و الجزیره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منطقه‌ای است در شمال عراق و آن غیر از الجزائر و الجزیره معروف امروز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همه اینها به یک معنی باز گردد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جزء مناطق شمالی عراق و نزدیک شام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مفسران احتمال داده‌اند که منظور از جودی هر کوه و زمین محکمی است،یعنی کشتی نوح بر یک زمین محکم که برای پیاده شدن سرنشینانش آماده بود پهلو گرفت،ولی مشهور و معروف همان معنی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کوه جودی تحقیق و تتبعی شده است که در ذیل می‌آوریم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 نام کوهی است که کشتی نوح بر فراز آن به خاک نشسته و نام آن در</w:t>
      </w:r>
    </w:p>
    <w:p>
      <w:pPr>
        <w:pStyle w:val="BookText"/>
        <w:rPr/>
      </w:pP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قریب المضمون با مندرجات تورات است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محل کوه جودی سه قول اظهار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 اصفهانی،کوه جودی در عربستان است و یکی از دو کوهی است که در قلمرو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جودی سلسله کار دین است که در شمال شرقی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مشرق دجله،نزدیک به موصل،واقع است،و اکراد آن را به لهجه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یونانیان جوردی و اعراب آن را جودی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ترگوم یعنی ترجمه کلدانی تورات،و همچنین در ترجمه سریانی تورات، محل به خاک نشستن کشتی نوح،قلعه کوه اکراد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جغرافیون عرب نیز جودی مذکور در قرآن را بر این کوه منطبق کرده‌اند و گفته‌اند که تخته پاره‌های کشتی نوح در قله این کوه تا زمان بنی عباس باقی بوده است و مشرکین آن را زیارت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داستانهای بابلی داستانی شبیه به داستان توفان نوح موجود است،به علاوه می‌توان احتمال داد که دجله طغیان کرده باشد و مردم آن حدود دچار طوفان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کوه جودی کتیبه‌های آشوری موسوم به کتیبه‌های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 و در این کتیبه‌ها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فعلی تورات محل به خاک نشستن کشتی نوح کوهای آرارات تعیین شده و آن کوه ماسیس واقع در ارمنستان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قاموس کتاب مقدس معنی اولیه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کرده و گفته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روایات،کشتی نوح بر فراز این کوه به خاک نشست،و آن را 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می‌نامند،و ایرانیان کوه نوح و ترکان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کوه سراشیب می‌خوانند و در نزدیکی ارس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قرن پنجم ارامنه در ارمنستان کوهی به نام جودی نمی‌شناختند،و از آن قرن شاید بر اثر اشتباه مترجمین تورات که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کوه آرارات ترجمه کرده‌اند برای علماء ارمنی چنین تصوری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مجوز این تصور آن بوده است که آشوریان بر کوه‌های شمال و جنوب دریاچه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آرارات یا آرارتو،میداده‌اند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که حضرت نوح بر فراز کوه جودی پس از فرو نشستن توفان، مسجدی ساخت و ارامنه هم می‌گویند که در پای کوه جادی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محلی بوده که همراهان نوح بدان فرود آمده‌اند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336" w:name="pg10160_149467"/>
    </w:p>
    <w:p>
      <w:pPr>
        <w:pStyle w:val="Heading3"/>
        <w:numPr>
          <w:ilvl w:val="2"/>
          <w:numId w:val="1"/>
        </w:numPr>
        <w:rPr/>
      </w:pPr>
      <w:bookmarkStart w:id="337" w:name="__RefHeading___Toc1636033_1067777946"/>
      <w:bookmarkStart w:id="338" w:name="_Toc141"/>
      <w:bookmarkEnd w:id="336"/>
      <w:bookmarkEnd w:id="337"/>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45</w:t>
      </w:r>
      <w:r>
        <w:rPr>
          <w:rtl w:val="true"/>
        </w:rPr>
        <w:t xml:space="preserve"> </w:t>
      </w:r>
      <w:r>
        <w:rPr>
          <w:rtl w:val="true"/>
        </w:rPr>
        <w:t xml:space="preserve">تا </w:t>
      </w:r>
      <w:r>
        <w:rPr/>
        <w:t>47</w:t>
      </w:r>
      <w:r>
        <w:rPr>
          <w:rtl w:val="true"/>
        </w:rPr>
        <w:t>]</w:t>
      </w:r>
      <w:bookmarkEnd w:id="338"/>
    </w:p>
    <w:p>
      <w:pPr>
        <w:pStyle w:val="Heading4"/>
        <w:numPr>
          <w:ilvl w:val="3"/>
          <w:numId w:val="1"/>
        </w:numPr>
        <w:rPr/>
      </w:pPr>
      <w:bookmarkStart w:id="339" w:name="__RefHeading___Toc1636035_1067777946"/>
      <w:bookmarkStart w:id="340" w:name="_Toc142"/>
      <w:bookmarkEnd w:id="339"/>
      <w:r>
        <w:rPr>
          <w:rtl w:val="true"/>
        </w:rPr>
        <w:t>اشاره</w:t>
      </w:r>
      <w:bookmarkEnd w:id="340"/>
    </w:p>
    <w:p>
      <w:pPr>
        <w:pStyle w:val="BookText"/>
        <w:rPr/>
      </w:pPr>
      <w:r>
        <w:rPr>
          <w:rFonts w:ascii="Amiri" w:hAnsi="Amiri" w:eastAsia="Amiri" w:cs="Amiri"/>
          <w:color w:val="111111"/>
          <w:sz w:val="28"/>
          <w:sz w:val="28"/>
          <w:szCs w:val="28"/>
          <w:rtl w:val="true"/>
          <w:lang w:bidi="ar-SA"/>
        </w:rPr>
        <w:t xml:space="preserve">وَ نٰادیٰ نُوحٌ رَبَّهُ فَقٰالَ رَبِّ إِنَّ اِبْنِی مِنْ أَهْلِی وَ إِنَّ وَعْدَکَ اَلْحَقُّ وَ أَنْتَ 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تَسْئَلْنِ مٰا لَیْسَ لَکَ بِهِ عِلْمٌ إِنِّی أَعِظُکَ أَنْ تَکُونَ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أَعُوذُ بِکَ أَنْ أَسْئَلَکَ مٰا لَیْسَ لِی بِهِ عِلْمٌ وَ إِلاّٰ تَغْفِرْ لِی وَ تَرْحَمْنِی أَکُنْ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636037_1067777946"/>
      <w:bookmarkStart w:id="342" w:name="_Toc143"/>
      <w:bookmarkEnd w:id="341"/>
      <w:r>
        <w:rPr>
          <w:rtl w:val="true"/>
        </w:rPr>
        <w:t>ترجمه</w:t>
      </w:r>
      <w:r>
        <w:rPr>
          <w:rtl w:val="true"/>
        </w:rPr>
        <w:t>:</w:t>
      </w:r>
      <w:bookmarkEnd w:id="342"/>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پروردگارش عرض کرد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من از خاندان من است و 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نجات خاندانم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 و تو از همه حکم کنندگان برتری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اهل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عمل غیر صالحی است،بنا بر این آنچه را از آن آگاه نیستی از من مخواه،من به تو اندرز می‌دهم تا از جاهلان نباشی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پناه می‌برم که از تو چیزی بخواهم که از آن آگاهی ندارم،و هر گاه مرا نبخشی و بر من رحم نکنی از زیانکاران خواهم بود</w:t>
      </w:r>
      <w:r>
        <w:rPr>
          <w:rFonts w:eastAsia="IRNazanin" w:cs="IRNazanin"/>
          <w:color w:val="111111"/>
          <w:sz w:val="28"/>
          <w:szCs w:val="28"/>
          <w:rtl w:val="true"/>
          <w:lang w:bidi="fa-IR"/>
        </w:rPr>
        <w:t>.</w:t>
      </w:r>
    </w:p>
    <w:p>
      <w:pPr>
        <w:pStyle w:val="Heading4"/>
        <w:numPr>
          <w:ilvl w:val="3"/>
          <w:numId w:val="1"/>
        </w:numPr>
        <w:rPr/>
      </w:pPr>
      <w:bookmarkStart w:id="343" w:name="__RefHeading___Toc1636039_1067777946"/>
      <w:bookmarkStart w:id="344" w:name="_Toc144"/>
      <w:bookmarkEnd w:id="343"/>
      <w:r>
        <w:rPr>
          <w:rtl w:val="true"/>
        </w:rPr>
        <w:t>تفسیر</w:t>
      </w:r>
      <w:r>
        <w:rPr>
          <w:rtl w:val="true"/>
        </w:rPr>
        <w:t>:</w:t>
      </w:r>
      <w:bookmarkEnd w:id="344"/>
    </w:p>
    <w:p>
      <w:pPr>
        <w:pStyle w:val="BookText"/>
        <w:rPr/>
      </w:pPr>
      <w:r>
        <w:rPr>
          <w:rFonts w:ascii="IRNazanin" w:hAnsi="IRNazanin" w:eastAsia="IRNazanin"/>
          <w:color w:val="111111"/>
          <w:sz w:val="28"/>
          <w:sz w:val="28"/>
          <w:szCs w:val="28"/>
          <w:rtl w:val="true"/>
          <w:lang w:bidi="fa-IR"/>
        </w:rPr>
        <w:t>سرگذشت دردناک فرزند نوح</w:t>
      </w:r>
    </w:p>
    <w:p>
      <w:pPr>
        <w:pStyle w:val="BookText"/>
        <w:rPr/>
      </w:pPr>
      <w:r>
        <w:rPr>
          <w:rFonts w:ascii="IRNazanin" w:hAnsi="IRNazanin" w:eastAsia="IRNazanin"/>
          <w:color w:val="111111"/>
          <w:sz w:val="28"/>
          <w:sz w:val="28"/>
          <w:szCs w:val="28"/>
          <w:rtl w:val="true"/>
          <w:lang w:bidi="fa-IR"/>
        </w:rPr>
        <w:t>در آیات گذشته خواندیم که فرزند نوح،نصیحت و اندرز پدر را نشنید و تا آخرین نفس دست از لجاجت و خیره سری بر نداشت و سرانجام در میان امواج طوفان گرفتار و غرق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مورد بحث قسمت دیگری از همین ماجرا را بیان می‌کند و آن اینکه وقتی نوح فرزند خود را در میان امواج دید،عاطفه پدری به جوش آمد و به یاد</w:t>
      </w:r>
    </w:p>
    <w:p>
      <w:pPr>
        <w:pStyle w:val="BookText"/>
        <w:rPr/>
      </w:pPr>
      <w:r>
        <w:rPr>
          <w:rFonts w:ascii="IRNazanin" w:hAnsi="IRNazanin" w:eastAsia="IRNazanin"/>
          <w:color w:val="111111"/>
          <w:sz w:val="28"/>
          <w:sz w:val="28"/>
          <w:szCs w:val="28"/>
          <w:rtl w:val="true"/>
          <w:lang w:bidi="fa-IR"/>
        </w:rPr>
        <w:t>وعده الهی در باره نجات فرزندش افتاد،رو به درگاه خدا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از اهل من و خاندان من است،و تو وعده فرمودی که خاندان مرا از طوفان و هلاکت رهایی بخشی،و تو از همه حکم کنندگان برتری،و در وفای به عهد از همه ثابت‌تری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نٰادیٰ نُوحٌ رَبَّهُ فَقٰالَ رَبِّ إِنَّ ابْنِی مِنْ أَهْلِی وَ إِنَّ وَعْدَکَ الْحَقُّ وَ أَنْتَ أَحْکَمُ الْحٰاکِمِینَ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 اشاره به همان چیزی است که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احْمِلْ فِیهٰا مِنْ کُلٍّ زَوْجَیْنِ اثْنَیْنِ وَ أَهْلَکَ إِلاّٰ مَنْ سَبَقَ عَلَیْهِ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نوح فرمان دادیم که از هر نوعی از انواع حیوانات یک جفت بر کشتی سوار کن و همچنین خانواده خود را جز آن کسی که به فرمان خدا محکوم به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چنین فکر می‌کرد که منظور از جمله إِلاّٰ مَنْ سَبَقَ عَلَیْهِ الْقَوْلُ تنها همسر بی‌ایمان و مشرک او است،و فرزندش کنعان جزء آنها نیست،و لذا چنین سخنی را به پیشگاه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بلافاصله پاسخ شنید،پاسخی تکان دهنده و روشنگر از یک واقعیت بزرگ واقعیتی که پیوند مکتبی را ما فوق پیوند نسبی و خویشاوندی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از اهل تو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او عملی است غیر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غَیْرُ صٰالِحٍ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ناشایسته‌ای است که بر اثر بریدن پیوند مکتبیش از تو،پیوند خانوادگیش به چیزی شمرده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است،چیزی را که به آن علم نداری از من تقاضا مکن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تَسْئَلْنِ مٰا لَیْسَ لَکَ بِهِ عِلْمٌ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 تو موعظه می‌کنم تا از جاهلان نباشی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أَعِظُکَ أَنْ تَکُونَ</w:t>
      </w:r>
      <w:bookmarkStart w:id="345" w:name="pg10160_149469"/>
    </w:p>
    <w:p>
      <w:pPr>
        <w:pStyle w:val="BookText"/>
        <w:rPr/>
      </w:pPr>
      <w:bookmarkEnd w:id="345"/>
      <w:r>
        <w:rPr>
          <w:rFonts w:ascii="Amiri" w:hAnsi="Amiri" w:eastAsia="Amiri" w:cs="Amiri"/>
          <w:color w:val="111111"/>
          <w:sz w:val="28"/>
          <w:sz w:val="28"/>
          <w:szCs w:val="28"/>
          <w:rtl w:val="true"/>
          <w:lang w:bidi="ar-SA"/>
        </w:rPr>
        <w:t>مِنَ الْجٰاهِلِینَ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دریافت که این تقاضا از پیشگاه پروردگار درست نبوده است و هرگز نباید نجات چنین فرزندی را مشمول وعده الهی بر نجات خاندانش بداند،لذا رو به درگاه پروردگار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به تو پناه می‌برم از اینکه چیزی از تو بخواهم که به آن 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إِنِّی أَعُوذُ بِکَ أَنْ أَسْئَلَکَ مٰا لَیْسَ لِی بِهِ عِلْمٌ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 نبخشی و مشمول رحمتت قرار ندهی از زیانکاران خواهم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إِلاّٰ تَغْفِرْ لِی وَ تَرْحَمْنِی أَکُنْ مِنَ الْخٰاسِرِینَ </w:t>
      </w:r>
      <w:r>
        <w:rPr>
          <w:rFonts w:eastAsia="IRNazanin" w:cs="IRNazanin"/>
          <w:color w:val="111111"/>
          <w:sz w:val="28"/>
          <w:szCs w:val="28"/>
          <w:rtl w:val="true"/>
          <w:lang w:bidi="fa-IR"/>
        </w:rPr>
        <w:t>).</w:t>
      </w:r>
    </w:p>
    <w:p>
      <w:pPr>
        <w:pStyle w:val="Heading4"/>
        <w:numPr>
          <w:ilvl w:val="3"/>
          <w:numId w:val="1"/>
        </w:numPr>
        <w:rPr/>
      </w:pPr>
      <w:bookmarkStart w:id="346" w:name="__RefHeading___Toc1636041_1067777946"/>
      <w:bookmarkStart w:id="347" w:name="_Toc145"/>
      <w:bookmarkEnd w:id="346"/>
      <w:r>
        <w:rPr>
          <w:rtl w:val="true"/>
        </w:rPr>
        <w:t>در اینجا به چند نکته باید توجه کرد</w:t>
      </w:r>
      <w:r>
        <w:rPr>
          <w:rtl w:val="true"/>
        </w:rPr>
        <w:t>:</w:t>
      </w:r>
      <w:bookmarkEnd w:id="347"/>
    </w:p>
    <w:p>
      <w:pPr>
        <w:pStyle w:val="Heading5"/>
        <w:numPr>
          <w:ilvl w:val="4"/>
          <w:numId w:val="1"/>
        </w:numPr>
        <w:rPr/>
      </w:pPr>
      <w:bookmarkStart w:id="348" w:name="__RefHeading___Toc1636043_1067777946"/>
      <w:bookmarkStart w:id="349" w:name="_Toc146"/>
      <w:bookmarkEnd w:id="348"/>
      <w:r>
        <w:rPr>
          <w:rtl w:val="true"/>
        </w:rPr>
        <w:t>اشاره</w:t>
      </w:r>
      <w:bookmarkEnd w:id="349"/>
    </w:p>
    <w:p>
      <w:pPr>
        <w:pStyle w:val="Heading5"/>
        <w:numPr>
          <w:ilvl w:val="4"/>
          <w:numId w:val="1"/>
        </w:numPr>
        <w:rPr/>
      </w:pPr>
      <w:bookmarkStart w:id="350" w:name="__RefHeading___Toc1636045_1067777946"/>
      <w:bookmarkStart w:id="351" w:name="_Toc147"/>
      <w:bookmarkEnd w:id="350"/>
      <w:r>
        <w:rPr/>
        <w:t>1</w:t>
      </w:r>
      <w:r>
        <w:rPr>
          <w:rtl w:val="true"/>
        </w:rPr>
        <w:t>-</w:t>
      </w:r>
      <w:r>
        <w:rPr>
          <w:rtl w:val="true"/>
        </w:rPr>
        <w:t>چرا فرزند نوح،عمل غیر صالح بود؟</w:t>
      </w:r>
      <w:bookmarkEnd w:id="351"/>
    </w:p>
    <w:p>
      <w:pPr>
        <w:pStyle w:val="BookText"/>
        <w:rPr/>
      </w:pPr>
      <w:r>
        <w:rPr>
          <w:rFonts w:ascii="IRNazanin" w:hAnsi="IRNazanin" w:eastAsia="IRNazanin"/>
          <w:color w:val="111111"/>
          <w:sz w:val="28"/>
          <w:sz w:val="28"/>
          <w:szCs w:val="28"/>
          <w:rtl w:val="true"/>
          <w:lang w:bidi="fa-IR"/>
        </w:rPr>
        <w:t>بعضی از مفسران معتقدند که در این آیه کلمه‌ای در تقدیر است،و در اصل مفهومش چنین است انه ذو عمل غیر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تو دارای عمل غیر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گاهی انسان در انجام یک کار آن چنان پیش می‌رود که گویا عین آن عمل می‌شود در ادبیات زبانهای مختلف به هنگام مبالغه این تعبیر فراوان دیده می‌شود،مثلا گفته می‌شود فلان کس سرا پا عدل و سخاوت است، و یا فلان شخص سرا پا دزدی و فساد است،گویی آن چنان در  آن عمل غوطه‌ور گشته که ذات او عین آن عمل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زاده نیز آن قدر با بدان بنشست و در اعمال زشت و افکار نادرستشان غوطه‌ور گشت که گویی وجودش تبدیل به یک عمل غیر صالح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تعبیر فوق در عین اینکه بسیار کوتاه و مختصر است،گویای یک</w:t>
      </w:r>
      <w:bookmarkStart w:id="352" w:name="pg10160_149470"/>
    </w:p>
    <w:p>
      <w:pPr>
        <w:pStyle w:val="BookText"/>
        <w:rPr/>
      </w:pPr>
      <w:bookmarkEnd w:id="352"/>
      <w:r>
        <w:rPr>
          <w:rFonts w:ascii="IRNazanin" w:hAnsi="IRNazanin" w:eastAsia="IRNazanin"/>
          <w:color w:val="111111"/>
          <w:sz w:val="28"/>
          <w:sz w:val="28"/>
          <w:szCs w:val="28"/>
          <w:rtl w:val="true"/>
          <w:lang w:bidi="fa-IR"/>
        </w:rPr>
        <w:t>واقعیت مهم در مورد فرزند نوح می‌باشد،یعنی ای نوح اگر نادرستی و ظلم و فساد در وجود این فرزند سطحی بود،امکان شفاعت در باره او می‌رفت،اما اکنون که سرا پا غرق فساد و تباهی است،جای شفاعت نیست،اصلا حرفش را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از مفسران احتمال داده‌اند که این فرزند حقیقتا،فرزند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فرزندی نامشروع بود،یا فرزند مشروع همسرش از شوهر دیگری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درستی به نظر نمی‌رسد،زیرا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عَمَلٌ غَیْرُ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منزله علت است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أَهْلِکَ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می‌گویم از اهل تو نیست برای آن است که از نظر عمل و کردار با تو فاصله گرفته است هر چند نسب او با تو پیوند دارد</w:t>
      </w:r>
      <w:r>
        <w:rPr>
          <w:rFonts w:eastAsia="IRNazanin" w:cs="IRNazanin"/>
          <w:color w:val="111111"/>
          <w:sz w:val="28"/>
          <w:szCs w:val="28"/>
          <w:rtl w:val="true"/>
          <w:lang w:bidi="fa-IR"/>
        </w:rPr>
        <w:t>.</w:t>
      </w:r>
    </w:p>
    <w:p>
      <w:pPr>
        <w:pStyle w:val="Heading5"/>
        <w:numPr>
          <w:ilvl w:val="4"/>
          <w:numId w:val="1"/>
        </w:numPr>
        <w:rPr/>
      </w:pPr>
      <w:bookmarkStart w:id="353" w:name="__RefHeading___Toc1636047_1067777946"/>
      <w:bookmarkStart w:id="354" w:name="_Toc148"/>
      <w:bookmarkEnd w:id="353"/>
      <w:r>
        <w:rPr>
          <w:rtl w:val="true"/>
        </w:rPr>
        <w:t>[</w:t>
      </w:r>
      <w:r>
        <w:rPr/>
        <w:t>2</w:t>
      </w:r>
      <w:r>
        <w:rPr>
          <w:rtl w:val="true"/>
        </w:rPr>
        <w:t>-</w:t>
      </w:r>
      <w:r>
        <w:rPr>
          <w:rtl w:val="true"/>
        </w:rPr>
        <w:t>چگونه نوح توجه نداشت که فرزندش مشمول وعده الهی نیست؟</w:t>
      </w:r>
      <w:r>
        <w:rPr>
          <w:rtl w:val="true"/>
        </w:rPr>
        <w:t>]</w:t>
      </w:r>
      <w:bookmarkEnd w:id="35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گفتار نوح در آیات فوق و پاسخی که خداوند به او داد این سؤال پیش می‌آید که چگونه نوح توجه به این مساله نداشت که فرزندش کنعان مشمول وعده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را می‌توان از این راه داد،که این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هم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کاملا مشخصی نداشته،گاهی با مؤمنان و گاهی با کافران بود،و چهره منافق گونه او،هر کس را ظاهرا به اشتباه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احساس مسئولیت شدیدی که نوح در رابطه با فرزندش می‌کرد، و عشق و علاقه طبیعی که هر پدری به فرزندش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 نیز از این قانون مستثنی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شد که چنین  درخواستی را از خداوند بکند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محض اینکه از واقعیت امر آگاه شد،فورا در مقام عذر خواهی به درگاه خداوند و طلب عفو بر آمد،هر چند گناهی از او سر نزده بود،اما مقام و موقعیت پیامبر ایجاب می‌کند که بیش از این مراقب گفتار و رفتار خود باشد،همین ترک اولی برای او با آن شخصیت،بزرگ بود و به همین دلیل از</w:t>
      </w:r>
      <w:bookmarkStart w:id="355" w:name="pg10160_149471"/>
    </w:p>
    <w:p>
      <w:pPr>
        <w:pStyle w:val="BookText"/>
        <w:rPr/>
      </w:pPr>
      <w:bookmarkEnd w:id="355"/>
      <w:r>
        <w:rPr>
          <w:rFonts w:ascii="IRNazanin" w:hAnsi="IRNazanin" w:eastAsia="IRNazanin"/>
          <w:color w:val="111111"/>
          <w:sz w:val="28"/>
          <w:sz w:val="28"/>
          <w:szCs w:val="28"/>
          <w:rtl w:val="true"/>
          <w:lang w:bidi="fa-IR"/>
        </w:rPr>
        <w:t>پیشگاه خدا تقاضای بخشش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پاسخ سؤال دیگری نیز روشن می‌شود که مگر انبیاء گناه می‌کنند که تقاضای آمرزش نمایند</w:t>
      </w:r>
      <w:r>
        <w:rPr>
          <w:rFonts w:eastAsia="IRNazanin" w:cs="IRNazanin"/>
          <w:color w:val="111111"/>
          <w:sz w:val="28"/>
          <w:szCs w:val="28"/>
          <w:rtl w:val="true"/>
          <w:lang w:bidi="fa-IR"/>
        </w:rPr>
        <w:t>.</w:t>
      </w:r>
    </w:p>
    <w:p>
      <w:pPr>
        <w:pStyle w:val="Heading5"/>
        <w:numPr>
          <w:ilvl w:val="4"/>
          <w:numId w:val="1"/>
        </w:numPr>
        <w:rPr/>
      </w:pPr>
      <w:bookmarkStart w:id="356" w:name="__RefHeading___Toc1636049_1067777946"/>
      <w:bookmarkStart w:id="357" w:name="_Toc149"/>
      <w:bookmarkEnd w:id="356"/>
      <w:r>
        <w:rPr/>
        <w:t>3</w:t>
      </w:r>
      <w:r>
        <w:rPr>
          <w:rtl w:val="true"/>
        </w:rPr>
        <w:t>-</w:t>
      </w:r>
      <w:r>
        <w:rPr>
          <w:rtl w:val="true"/>
        </w:rPr>
        <w:t>آنجا که پیوندها گسسته می‌شود؟</w:t>
      </w:r>
      <w:bookmarkEnd w:id="357"/>
    </w:p>
    <w:p>
      <w:pPr>
        <w:pStyle w:val="BookText"/>
        <w:rPr/>
      </w:pPr>
      <w:r>
        <w:rPr>
          <w:rFonts w:ascii="IRNazanin" w:hAnsi="IRNazanin" w:eastAsia="IRNazanin"/>
          <w:color w:val="111111"/>
          <w:sz w:val="28"/>
          <w:sz w:val="28"/>
          <w:szCs w:val="28"/>
          <w:rtl w:val="true"/>
          <w:lang w:bidi="fa-IR"/>
        </w:rPr>
        <w:t>آیات فوق یکی دیگر از عالیترین درسهای انسانی و تربیتی را در ضمن بیان سرگذشت نوح منعکس می‌کند،درسی که در مکتبهای مادی مطلقا مفهوم ندارد اما در یک مکتب الهی و معنوی یک اصل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پیوندهای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نسب،خویشاوندی،دوستی و رفاقت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مکتبهای آسمانی همیشه تحت الشعاع پیوندهای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مکتب نور چشمی و امتیاز خویشاوندی در برابر پیوند مکتبی و معنوی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رابطه مکتبی وجود دارد،سلمان فارسی دور افتاده که نه از خاندان پیغمبر ص و نه از قریش،و نه حتی از اهل مکه بود،بلکه اصولا از نژاد عرب نبود،طبق حدیث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منا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خانواده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خاندان پیامبر ص محسوب می‌شود،ولی فرزند واقعی و بلا فصل پیامبری همچون نوح بر اثر گسستن پیوند مکتبیش با پدر،آن چنان طرد می‌شود 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أَهْلِکَ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چنین مساله مهمی برای آنها که مادی می‌اندیشند گران آید اما این واقعیتی است که در تمام ادیان آسمانی به چشم می‌خورد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احادیث اهل بیت ع در باره شیعیانی که تنها نام تشیع بر خود می‌گذارند،و اثر چشمگیری از تعلیمات و برنامه‌های عملی اهل بیت ع در زندگانی آنها دیده نمی‌شود جمله‌های صریح و تکان دهنده‌ای می‌خوانیم که</w:t>
      </w:r>
      <w:bookmarkStart w:id="358" w:name="pg10160_149472"/>
    </w:p>
    <w:p>
      <w:pPr>
        <w:pStyle w:val="BookText"/>
        <w:rPr/>
      </w:pPr>
      <w:bookmarkEnd w:id="358"/>
      <w:r>
        <w:rPr>
          <w:rFonts w:ascii="IRNazanin" w:hAnsi="IRNazanin" w:eastAsia="IRNazanin"/>
          <w:color w:val="111111"/>
          <w:sz w:val="28"/>
          <w:sz w:val="28"/>
          <w:szCs w:val="28"/>
          <w:rtl w:val="true"/>
          <w:lang w:bidi="fa-IR"/>
        </w:rPr>
        <w:t>بیانگر همان روشی است که قرآن در آیات فوق،پیش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بن موسی الرضا ع نقل شده که روزی از دوستان خود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آیه را چگونه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عَمَلٌ غَیْرُ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حاضران عرض کرد بعضی معتقدند که معنی آن این است که 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حقیقی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لقد کان ابنه و لکن لما عصی اللّٰه نفاه عن ابیه کذا من کان منا لم یطع اللّٰه فلیس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نیست،او براستی فرزند نوح بود،اما هنگامی که گناه کرد و از جاده اطاعت فرمان خدا قدم بیرون گذاشت خداوند فرزندی او را نفی کرد،همچنین کسانی که از ما باشند ولی اطاعت خدا نکنند،از ما نیستند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1636051_1067777946"/>
      <w:bookmarkStart w:id="360" w:name="_Toc150"/>
      <w:bookmarkEnd w:id="359"/>
      <w:r>
        <w:rPr/>
        <w:t>4</w:t>
      </w:r>
      <w:r>
        <w:rPr>
          <w:rtl w:val="true"/>
        </w:rPr>
        <w:t>-</w:t>
      </w:r>
      <w:r>
        <w:rPr>
          <w:rtl w:val="true"/>
        </w:rPr>
        <w:t>مسلمانان مطرود</w:t>
      </w:r>
      <w:r>
        <w:rPr>
          <w:rtl w:val="true"/>
        </w:rPr>
        <w:t>!</w:t>
      </w:r>
      <w:bookmarkEnd w:id="360"/>
    </w:p>
    <w:p>
      <w:pPr>
        <w:pStyle w:val="BookText"/>
        <w:rPr/>
      </w:pPr>
      <w:r>
        <w:rPr>
          <w:rFonts w:ascii="IRNazanin" w:hAnsi="IRNazanin" w:eastAsia="IRNazanin"/>
          <w:color w:val="111111"/>
          <w:sz w:val="28"/>
          <w:sz w:val="28"/>
          <w:szCs w:val="28"/>
          <w:rtl w:val="true"/>
          <w:lang w:bidi="fa-IR"/>
        </w:rPr>
        <w:t>بی‌مناسبت نیست که با الهام از آیه فوق اشاره به قسمتی از احادیث اسلامی کنیم که آنها نیز گروه‌های زیادی را که ظاهرا در زمره مسلمانان و یا پیروان مکتب اهل بیت هستند،مطرود دانسته و آنان را از صف مؤمنان و شیعیان خارج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غش مسلما فلیس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با برادران مسلمانش تقلب و خیانت کند از ما نیست</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بولی لی من اکل مال مؤمن حراما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 مؤمنی را به گناه بخورد،دوست من نیست</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و من اکرمه الناس اتقاء شره فلیس منی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کسی که مردم او را به خاطر اجتناب از شرش گرامی دارند از من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من شیعتنا من یظلم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مردم ستم می‌کند شیعه ما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لم یحاسب نفسه فی کل یوم</w:t>
      </w:r>
    </w:p>
    <w:p>
      <w:p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هر روز به حساب خویش نرسد 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سمع رجلا ینادی یا للمسلمین فلم یجبه فلیس  بمسلم</w:t>
      </w:r>
    </w:p>
    <w:p>
      <w:pPr>
        <w:pStyle w:val="BookText"/>
        <w:rPr/>
      </w:pPr>
      <w:r>
        <w:rPr>
          <w:rStyle w:val="FootnoteAnchor"/>
          <w:rtl w:val="true"/>
        </w:rPr>
        <w:footnoteReference w:id="3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صدای انسانی را بشنود که فریاد می‌زند ای مسلمانان به دادم برسید و کمکم کنید،کسی که این فریاد را بشنود و پاسخ نگوید مسلمان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 به یکی از یارانش به نام جابر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یا جابر بانک لا تکون لنا ولیا حتی لو اجتمع علیک اهل مصرک و قالوا انت رجل سوء لم یحزنک ذلک و لو قالوا انک رجل صالح لم یسرک ذلک و لکن اعرض نفسک علی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تو دوست ما نخواهی بود تا زمانی که اگر تمام اهل شهر تو جمع شوند و بگویند تو آدم بدی هستی غمگین نشوی و اگر همه بگویند تو آدم خوبی هستی خوشحال نشوی،بلکه خود را بر کتاب خدا قرآن عرضه داری و ضوابط خوبی و بدی را از آن بگیری و بعد ببینی از کدام گروهی</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احادیث خط بطلان بر پندارهای کسانی که تنها به اسم قناعت می‌کنند و از عمل و ارتباط مکتبی در میان آنها خبری نیست می‌کشد،و به وضوح ثابت می‌کند که در مکتب پیشوایان الهی آنچه اصل اساسی و زیر بنائی است،همان ایمان به مکتب و عمل به برنامه‌های آن است،و همه چیز باید با این مقیاس سنجیده شود</w:t>
      </w:r>
      <w:r>
        <w:rPr>
          <w:rFonts w:eastAsia="IRNazanin" w:cs="IRNazanin"/>
          <w:color w:val="111111"/>
          <w:sz w:val="28"/>
          <w:szCs w:val="28"/>
          <w:rtl w:val="true"/>
          <w:lang w:bidi="fa-IR"/>
        </w:rPr>
        <w:t>.</w:t>
      </w:r>
      <w:bookmarkStart w:id="361" w:name="pg10160_149474"/>
    </w:p>
    <w:p>
      <w:pPr>
        <w:pStyle w:val="Heading3"/>
        <w:numPr>
          <w:ilvl w:val="2"/>
          <w:numId w:val="1"/>
        </w:numPr>
        <w:rPr/>
      </w:pPr>
      <w:bookmarkStart w:id="362" w:name="__RefHeading___Toc1636053_1067777946"/>
      <w:bookmarkStart w:id="363" w:name="_Toc151"/>
      <w:bookmarkEnd w:id="361"/>
      <w:bookmarkEnd w:id="362"/>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48</w:t>
      </w:r>
      <w:r>
        <w:rPr>
          <w:rtl w:val="true"/>
        </w:rPr>
        <w:t xml:space="preserve"> </w:t>
      </w:r>
      <w:r>
        <w:rPr>
          <w:rtl w:val="true"/>
        </w:rPr>
        <w:t xml:space="preserve">تا </w:t>
      </w:r>
      <w:r>
        <w:rPr/>
        <w:t>49</w:t>
      </w:r>
      <w:r>
        <w:rPr>
          <w:rtl w:val="true"/>
        </w:rPr>
        <w:t>]</w:t>
      </w:r>
      <w:bookmarkEnd w:id="363"/>
    </w:p>
    <w:p>
      <w:pPr>
        <w:pStyle w:val="Heading4"/>
        <w:numPr>
          <w:ilvl w:val="3"/>
          <w:numId w:val="1"/>
        </w:numPr>
        <w:rPr/>
      </w:pPr>
      <w:bookmarkStart w:id="364" w:name="__RefHeading___Toc1636055_1067777946"/>
      <w:bookmarkStart w:id="365" w:name="_Toc152"/>
      <w:bookmarkEnd w:id="364"/>
      <w:r>
        <w:rPr>
          <w:rtl w:val="true"/>
        </w:rPr>
        <w:t>اشاره</w:t>
      </w:r>
      <w:bookmarkEnd w:id="365"/>
    </w:p>
    <w:p>
      <w:pPr>
        <w:pStyle w:val="BookText"/>
        <w:rPr/>
      </w:pPr>
      <w:r>
        <w:rPr>
          <w:rFonts w:ascii="Amiri" w:hAnsi="Amiri" w:eastAsia="Amiri" w:cs="Amiri"/>
          <w:color w:val="111111"/>
          <w:sz w:val="28"/>
          <w:sz w:val="28"/>
          <w:szCs w:val="28"/>
          <w:rtl w:val="true"/>
          <w:lang w:bidi="ar-SA"/>
        </w:rPr>
        <w:t xml:space="preserve">قِیلَ یٰا نُوحُ اِهْبِطْ بِسَلاٰمٍ مِنّٰا وَ بَرَکٰاتٍ عَلَیْکَ وَ عَلیٰ أُمَمٍ مِمَّنْ مَعَکَ وَ أُمَمٌ سَنُمَتِّعُهُمْ ثُمَّ یَمَسُّهُمْ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مِنْ أَنْبٰاءِ اَلْغَیْبِ نُوحِیهٰا إِلَیْکَ مٰا کُنْتَ تَعْلَمُهٰا أَنْتَ وَ لاٰ قَوْمُکَ مِنْ قَبْلِ هٰذٰا فَاصْبِرْ إِنَّ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636057_1067777946"/>
      <w:bookmarkStart w:id="367" w:name="_Toc153"/>
      <w:bookmarkEnd w:id="366"/>
      <w:r>
        <w:rPr>
          <w:rtl w:val="true"/>
        </w:rPr>
        <w:t>ترجمه</w:t>
      </w:r>
      <w:r>
        <w:rPr>
          <w:rtl w:val="true"/>
        </w:rPr>
        <w:t>:</w:t>
      </w:r>
      <w:bookmarkEnd w:id="367"/>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سلامت و برکت از ناحیه ما بر تو و بر تمام امتهایی که با تواند،فرود آی،و امتهایی نیز هستند که ما آنها را از نعمتها بهره‌مند می‌سازیم سپس عذاب دردناکی از سوی ما به آنها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خبرهای غیب است که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می‌کنیم،نه تو و نه قوم تو اینها را قبل از این نمی‌دانستید،بنا بر این صبر و استقامت کن که عاقبت از آن پرهیزکاران است</w:t>
      </w:r>
      <w:r>
        <w:rPr>
          <w:rFonts w:eastAsia="IRNazanin" w:cs="IRNazanin"/>
          <w:color w:val="111111"/>
          <w:sz w:val="28"/>
          <w:szCs w:val="28"/>
          <w:rtl w:val="true"/>
          <w:lang w:bidi="fa-IR"/>
        </w:rPr>
        <w:t>.</w:t>
      </w:r>
    </w:p>
    <w:p>
      <w:pPr>
        <w:pStyle w:val="Heading4"/>
        <w:numPr>
          <w:ilvl w:val="3"/>
          <w:numId w:val="1"/>
        </w:numPr>
        <w:rPr/>
      </w:pPr>
      <w:bookmarkStart w:id="368" w:name="__RefHeading___Toc1636059_1067777946"/>
      <w:bookmarkStart w:id="369" w:name="_Toc154"/>
      <w:bookmarkEnd w:id="368"/>
      <w:r>
        <w:rPr>
          <w:rtl w:val="true"/>
        </w:rPr>
        <w:t>تفسیر</w:t>
      </w:r>
      <w:r>
        <w:rPr>
          <w:rtl w:val="true"/>
        </w:rPr>
        <w:t>:</w:t>
      </w:r>
      <w:bookmarkEnd w:id="369"/>
    </w:p>
    <w:p>
      <w:pPr>
        <w:pStyle w:val="BookText"/>
        <w:rPr/>
      </w:pPr>
      <w:r>
        <w:rPr>
          <w:rFonts w:ascii="IRNazanin" w:hAnsi="IRNazanin" w:eastAsia="IRNazanin"/>
          <w:color w:val="111111"/>
          <w:sz w:val="28"/>
          <w:sz w:val="28"/>
          <w:szCs w:val="28"/>
          <w:rtl w:val="true"/>
          <w:lang w:bidi="fa-IR"/>
        </w:rPr>
        <w:t>نوح به سلامت فرود آمد</w:t>
      </w:r>
    </w:p>
    <w:p>
      <w:pPr>
        <w:pStyle w:val="BookText"/>
        <w:rPr/>
      </w:pPr>
      <w:r>
        <w:rPr>
          <w:rFonts w:ascii="IRNazanin" w:hAnsi="IRNazanin" w:eastAsia="IRNazanin"/>
          <w:color w:val="111111"/>
          <w:sz w:val="28"/>
          <w:sz w:val="28"/>
          <w:szCs w:val="28"/>
          <w:rtl w:val="true"/>
          <w:lang w:bidi="fa-IR"/>
        </w:rPr>
        <w:t>این آیات آخرین آیاتی است که در باره نوح و سرگذشت عبرت‌انگیزش در این سوره آمده است که در آن اشاره به فرود آمدن نوح از کشتی و تجدید حیات و زندگی عادی بر روی زمین شده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 خطاب شد که به سلامت و با برکت از ناحیه ما بر تو و بر آنها که با تواند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یٰا نُوحُ اهْبِطْ بِسَلاٰمٍ مِنّٰا وَ بَرَکٰاتٍ عَلَیْکَ وَ عَلیٰ أُمَمٍ مِمَّنْ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آثار حیات را در هم کوبیده بود،و طبعا زمینهای آباد مراتع سر سبز و باغهای خرم،همگی ویران شده بودند،و در این هنگام بیم آن می‌رفت که نوح و یارانش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مضیقه شدید قرار گیرند،اما</w:t>
      </w:r>
    </w:p>
    <w:p>
      <w:pPr>
        <w:pStyle w:val="BookText"/>
        <w:rPr/>
      </w:pPr>
      <w:r>
        <w:rPr>
          <w:rFonts w:ascii="IRNazanin" w:hAnsi="IRNazanin" w:eastAsia="IRNazanin"/>
          <w:color w:val="111111"/>
          <w:sz w:val="28"/>
          <w:sz w:val="28"/>
          <w:szCs w:val="28"/>
          <w:rtl w:val="true"/>
          <w:lang w:bidi="fa-IR"/>
        </w:rPr>
        <w:t>خداوند به این گروه مؤمنان اطمینان داد که  درهای برکات الهی به روی شما گشوده خواهد شد و از نظر زندگی هیچگونه نگرانی به خود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ممکن بود نگرانی دیگری از نظر سلامت برای نوح و پیروانش پیدا شود که زندگی کردن در مجاورت این باتلاقها و مردابهای باقیمانده از طوفان ممکن است سلامت آنها را به خطر افکند،لذا خداوند در این زمینه نیز به آنها اطمینان داد که هیچگونه خطری شما را تهدید نمی‌کند و آن کس که طوفان را برای نابودی طغیانگران فرستاد،هم او می‌تواند محیطی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کوتاه به ما می‌فهماند که قرآن تا چه اندازه به ریزه کاریهای مسائل اهمیت می‌دهد و آنها را در عباراتی بسیار فشرده و زیبا منعکس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تعبیر می‌رساند که همراه نوح امتهایی بودند،این عبارت ممکن است به خاطر آن باشد که افرادی که با نوح بودند هر یک سرچشمه پیدایش قبیله و امتی گشتند و یا اینکه واقعا آنها که با نوح بودند هر گروهی از قوم و قبیله‌ای بودند که مجموعا امتهایی تشکیل می‌دادند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حیوانی را که با نوح بودند نیز شامل گردد،زیرا در قرآن مجید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آنها نیز اطلاق شده است،چنان که در سوره انعام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دَابَّةٍ فِی الْأَرْضِ وَ لاٰ طٰائِرٍ یَطِیرُ بِجَنٰاحَیْهِ إِلاّٰ أُمَمٌ أَمْثٰالُکُمْ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در روی زمین و هیچ پرنده‌ای که با دو بال خود پرواز می‌کند وجود ندارد مگر اینکه آنها نیز امتهایی مثل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همانگونه که نوح و یارانش به لطف بی‌پایان پروردگار در برابر آن همه مشکلات زندگی بعد از طوفان در سلامت و برکت زیستند،انواع جاندارانی که با نوح از کشتی پیاده شدند و گام به روی زمین گذاشتند،نیز این سلامت و مصونیت را به لطف الهی داشتند،</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باز در آینده از نسل همین مؤمنان،امتهایی به وجود می‌آیند که انواع نعمتها را به آنها می‌بخشیم،ولی آنها در غرور و غفلت فرو می‌روند سپس عذاب دردناک ما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أُمَمٌ سَنُمَتِّعُهُمْ ثُمَّ یَمَسُّهُمْ مِنّٰا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چنین نیست که این انتخاب اصلح،و اصلاح نوع انسانی از طریق طوفان آخرین انتخاب،و آخرین اصلاح باشد،بلکه باز هم تا زمانی که نوع آدمی به عالیترین مرحله رشد و تکامل برسد،به خاطر سوء استفاده کردن از آزادی اراده، گاه در راه شر و فساد قدم می‌گذارد و باز همان برنامه مجازات در این جهان و سرای دیگر دامنش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جمله فوق فقط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سنمتّعهم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آنها را از انواع نعمتها بهره‌مند می‌کنیم،و بلا فاصله سخن از عذاب و مجازات آنها می‌گوید،اشاره به اینکه بهره‌وری از نعمت فراوان در افراد کم ظرفیت و ضعیف الایمان به جای اینکه حس شکر گزاری و اطاعت را بیدار کند،غالبا بر طغیان و غرور آنها می‌افزاید،و به دنبال آن رشته‌های بندگی خدا را پاره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جمله‌ای که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البیان از یکی از مفسران در ذیل این آیه نقل کرده جالب است،آنجا که می‌گوید هلک المستمتعون فی الدنیا لان الجهل یغلب علیهم و الغفلة،فلا یتفکرون الا فی الدنیا و عمارتها و ملاذها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نعمت در دنیا هلاک و گمراه شدند چرا که جهل و غفلت بر آنها غالب می‌شود و جز در فکر دنیا و لذتهای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زندگی کشورهای متنعم و ثروتمند دنیا به خوبی دیده می‌شود که آنها غالبا در فساد غوطه‌ورند،نه تنها به فکر مستضعفان جهان نیستند،بلکه روز بروز طرحی تازه برای مکیدن هر چه بیشتر خون آنها می‌ریزند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بسیار می‌شود که خداوند جنگها و حوادث دردناکی که نعمتها را موقتا سلب می‌کند،بر آنها فرو می‌ریزد،شاید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که با آن داستان نوح در این سوره پایان می‌گیرد،یک اشاره کلی به تمام آنچه گذشت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از اخبار غیب است که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مِنْ أَنْبٰاءِ الْغَیْبِ نُوحِیهٰا إِلَیْکَ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نه تو و نه قوم تو قبل از این از آن آگاهی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تَعْلَمُهٰا أَنْتَ وَ لاٰ قَوْمُکَ مِنْ قَبْلِ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شنیدی و آن همه مشکلاتی که نوح در دعوتش با آن روبرو بود،و با این حال استقامت ورزید،تو هم صبر و استقامت کن،چرا که سرانجام پیروزی 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إِنَّ الْعاقِبَةَ لِلْمُتَّقِینَ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داستان انبیاء به صورت واقعی و خالی از هر گونه خرافه و تحریف تنها از طریق وحی آسمانی ممکن است و گرنه کتب تاریخ پیشینیان آن قدر با اسطوره‌ها و افسانه‌ها آمیخته شده که شناخت حق از باطل در آن ممکن نیست و هر قدر بیشتر به عقب بر می‌گردیم،این آمیختگی بیشتر می‌شود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بیان سر گذشت انبیاء و اقوام پیشین،خالی از هر گونه خرافات، خود یکی از نشانه‌های حقانیت قرآن و پیامبر اسلام است </w:t>
      </w:r>
      <w:r>
        <w:rPr>
          <w:rStyle w:val="FootnoteAnchor"/>
        </w:rPr>
        <w:footnoteReference w:id="39"/>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استفاده می‌شود که بر خلاف آنچه برخی می‌پندارند،پیامبران از علم غیب آگاهی داشتند،منتها این آگاهی از طریق الهی و به مقداری که خدا</w:t>
      </w:r>
    </w:p>
    <w:p>
      <w:pPr>
        <w:pStyle w:val="BookText"/>
        <w:rPr/>
      </w:pPr>
      <w:r>
        <w:rPr>
          <w:rFonts w:ascii="IRNazanin" w:hAnsi="IRNazanin" w:eastAsia="IRNazanin"/>
          <w:color w:val="111111"/>
          <w:sz w:val="28"/>
          <w:sz w:val="28"/>
          <w:szCs w:val="28"/>
          <w:rtl w:val="true"/>
          <w:lang w:bidi="fa-IR"/>
        </w:rPr>
        <w:t>می‌خواست بود،نه اینکه از پیش خود چیزی بدانند و اگر می‌بینیم در پاره‌ای از آیات نفی علم غیب شده اشاره به همین است که علم آنها ذاتی نیست بلکه فقط از ناحیه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واقعیت دیگری را نیز روشن می‌کند که بیان سرگذشت انبیاء و اقوام گذشته در قرآن تنها درسی برای امت اسلامی نیست،بلکه علاوه بر این یک نوع دلداری و تسلی خاطر و تقویت اراده و روحیه برای پیامبر ص نیز هست،چرا که او هم بشر است،و باید از این طریق در مکتب الهی درس بخواند و برای مبارزه با طاغوتهای عصر خویش آماده‌تر شود،و از انبوه مشکلاتی که بر سر راهش وجود دارد نهراسد یعنی همان گونه که نوح با آن همه گرفتاریهای طاقت فرسا صبر و استقامت به خرج داد،و به ایمان آوردن یک عده بسیار کم در عمر طولانی معروفش دلخوش بود،تو هم باید صبر و استقامت را در هر حال از دست ندهی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داستان نوح را با تمام شگفتیها و عبرتهایش رها کرده و به سراغ پیامبر بزرگ دیگری یعنی هود که این سوره به نام او نامیده شده است می‌رویم</w:t>
      </w:r>
      <w:r>
        <w:rPr>
          <w:rFonts w:eastAsia="IRNazanin" w:cs="IRNazanin"/>
          <w:color w:val="111111"/>
          <w:sz w:val="28"/>
          <w:szCs w:val="28"/>
          <w:rtl w:val="true"/>
          <w:lang w:bidi="fa-IR"/>
        </w:rPr>
        <w:t>:</w:t>
      </w:r>
      <w:bookmarkStart w:id="370" w:name="pg10160_149479"/>
    </w:p>
    <w:p>
      <w:pPr>
        <w:pStyle w:val="Heading3"/>
        <w:numPr>
          <w:ilvl w:val="2"/>
          <w:numId w:val="1"/>
        </w:numPr>
        <w:rPr/>
      </w:pPr>
      <w:bookmarkStart w:id="371" w:name="__RefHeading___Toc1636061_1067777946"/>
      <w:bookmarkStart w:id="372" w:name="_Toc155"/>
      <w:bookmarkEnd w:id="370"/>
      <w:bookmarkEnd w:id="371"/>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50</w:t>
      </w:r>
      <w:r>
        <w:rPr>
          <w:rtl w:val="true"/>
        </w:rPr>
        <w:t xml:space="preserve"> </w:t>
      </w:r>
      <w:r>
        <w:rPr>
          <w:rtl w:val="true"/>
        </w:rPr>
        <w:t xml:space="preserve">تا </w:t>
      </w:r>
      <w:r>
        <w:rPr/>
        <w:t>52</w:t>
      </w:r>
      <w:r>
        <w:rPr>
          <w:rtl w:val="true"/>
        </w:rPr>
        <w:t>]</w:t>
      </w:r>
      <w:bookmarkEnd w:id="372"/>
    </w:p>
    <w:p>
      <w:pPr>
        <w:pStyle w:val="Heading4"/>
        <w:numPr>
          <w:ilvl w:val="3"/>
          <w:numId w:val="1"/>
        </w:numPr>
        <w:rPr/>
      </w:pPr>
      <w:bookmarkStart w:id="373" w:name="__RefHeading___Toc1636063_1067777946"/>
      <w:bookmarkStart w:id="374" w:name="_Toc156"/>
      <w:bookmarkEnd w:id="373"/>
      <w:r>
        <w:rPr>
          <w:rtl w:val="true"/>
        </w:rPr>
        <w:t>اشاره</w:t>
      </w:r>
      <w:bookmarkEnd w:id="374"/>
    </w:p>
    <w:p>
      <w:p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لاٰ أَسْئَلُکُمْ عَلَیْهِ أَجْراً إِنْ أَجْرِیَ إِلاّٰ عَلَی اَلَّذِی فَطَرَنِی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اِسْتَغْفِرُوا رَبَّکُمْ ثُمَّ تُوبُوا إِلَیْهِ یُرْسِلِ اَلسَّمٰاءَ عَلَیْکُمْ مِدْرٰاراً وَ یَزِدْکُمْ قُوَّةً إِلیٰ قُوَّتِکُمْ وَ لاٰ تَتَوَلَّوْا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636065_1067777946"/>
      <w:bookmarkStart w:id="376" w:name="_Toc157"/>
      <w:bookmarkEnd w:id="375"/>
      <w:r>
        <w:rPr>
          <w:rtl w:val="true"/>
        </w:rPr>
        <w:t>ترجمه</w:t>
      </w:r>
      <w:r>
        <w:rPr>
          <w:rtl w:val="true"/>
        </w:rPr>
        <w:t>:</w:t>
      </w:r>
      <w:bookmarkEnd w:id="376"/>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عاد،برادرشان هود 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را پرستش کنید که معبودی جز او برای شما نیست،شما فقط تهمت می‌زنید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شما پاداشی نمی‌طلبم،پاداش من فقط بر کسی است که مرا آفریده، آیا نمی‌فهمید؟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پروردگارتان طلب آمرزش کنید سپس به سوی او باز گردید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پی در پی بر شما بفرستد و نیرویی بر نیروی شما بیفزاید، 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نتابید و گناه نکنید</w:t>
      </w:r>
      <w:r>
        <w:rPr>
          <w:rFonts w:eastAsia="IRNazanin" w:cs="IRNazanin"/>
          <w:color w:val="111111"/>
          <w:sz w:val="28"/>
          <w:szCs w:val="28"/>
          <w:rtl w:val="true"/>
          <w:lang w:bidi="fa-IR"/>
        </w:rPr>
        <w:t>.</w:t>
      </w:r>
    </w:p>
    <w:p>
      <w:pPr>
        <w:pStyle w:val="Heading4"/>
        <w:numPr>
          <w:ilvl w:val="3"/>
          <w:numId w:val="1"/>
        </w:numPr>
        <w:rPr/>
      </w:pPr>
      <w:bookmarkStart w:id="377" w:name="__RefHeading___Toc1636067_1067777946"/>
      <w:bookmarkStart w:id="378" w:name="_Toc158"/>
      <w:bookmarkEnd w:id="377"/>
      <w:r>
        <w:rPr>
          <w:rtl w:val="true"/>
        </w:rPr>
        <w:t>تفسیر</w:t>
      </w:r>
      <w:r>
        <w:rPr>
          <w:rtl w:val="true"/>
        </w:rPr>
        <w:t>:</w:t>
      </w:r>
      <w:bookmarkEnd w:id="378"/>
    </w:p>
    <w:p>
      <w:pPr>
        <w:pStyle w:val="BookText"/>
        <w:rPr/>
      </w:pPr>
      <w:r>
        <w:rPr>
          <w:rFonts w:ascii="IRNazanin" w:hAnsi="IRNazanin" w:eastAsia="IRNazanin"/>
          <w:color w:val="111111"/>
          <w:sz w:val="28"/>
          <w:sz w:val="28"/>
          <w:szCs w:val="28"/>
          <w:rtl w:val="true"/>
          <w:lang w:bidi="fa-IR"/>
        </w:rPr>
        <w:t>بت شکن شجاع</w:t>
      </w:r>
    </w:p>
    <w:p>
      <w:pPr>
        <w:pStyle w:val="BookText"/>
        <w:rPr/>
      </w:pPr>
      <w:r>
        <w:rPr>
          <w:rFonts w:ascii="IRNazanin" w:hAnsi="IRNazanin" w:eastAsia="IRNazanin"/>
          <w:color w:val="111111"/>
          <w:sz w:val="28"/>
          <w:sz w:val="28"/>
          <w:szCs w:val="28"/>
          <w:rtl w:val="true"/>
          <w:lang w:bidi="fa-IR"/>
        </w:rPr>
        <w:t>همانگونه که گفتیم در این سوره داستان دعوت پنج پیامبر بزرگ و شدائد و سختیهای این دعوتها و نتائج آنها بیان شده است،در آیات قبل سخن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اکنون نوبت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پیامبران دارای یک منطق و یک هدف بودند،آنها برای نجات</w:t>
      </w:r>
    </w:p>
    <w:p>
      <w:pPr>
        <w:pStyle w:val="BookText"/>
        <w:rPr/>
      </w:pPr>
      <w:r>
        <w:rPr>
          <w:rFonts w:ascii="IRNazanin" w:hAnsi="IRNazanin" w:eastAsia="IRNazanin"/>
          <w:color w:val="111111"/>
          <w:sz w:val="28"/>
          <w:sz w:val="28"/>
          <w:szCs w:val="28"/>
          <w:rtl w:val="true"/>
          <w:lang w:bidi="fa-IR"/>
        </w:rPr>
        <w:t>بشریت از انواع اسارتها،و دعوت به سوی توحید با تمام ابعادش قیام کردند، شعار همه آنها ایمان و اخلاص و تلاش و کوشش و استقامت در راه خدا بود، واکنش اقوام مختلف در برابر همه آنان نیز تند و خشن و توام با انواع قهرها و فشارها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نخستین آیه از این ماجرا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سوی قوم عاد برادرشان هود را فرستادیم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عٰادٍ أَخٰاهُمْ هُوداً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 برادر می‌کند،این تعبیر یا به خاطر آن است که عرب از تمام افراد قبیله تعبیر به برادر می‌کند چرا که در ریشه نسب با هم مشترکند،مثلا به یک نفر از طایفه 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و از طایفه 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مذحج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اشاره به این است که رفتار هود مانند سایر انبیاء با قوم خود کاملا برادرانه بود،نه در شکل یک امیر و فرمانده،و یا حتی یک پدر نسبت به فرزندان،بلکه همچون یک برادر در برابر برادران دیگر بدون هر گونه امتیاز و برتری‌جویی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دعوت هود،همان دعوت تمام انبیا بود،دعوت به سوی توحید و نفی هر گونه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به آنها گفت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پرستش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یٰا قَوْمِ اعْبُدُوا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هیچ اله و معبود شایسته جز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مِنْ إِلٰهٍ غَیْرُهُ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در اعتقادی که به بتها دارید در اشتباهید و به خدا افترا می‌بندید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أَنْتُمْ إِلاّٰ مُفْتَرُونَ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بتها نه شریک او هستند و نه منشا خیر و شر و هیچ کاری از آنها ساخته نیست،چه افترا و تهمتی از این بالاتر که برای چنین موجودات بی‌ارزشی این همه مقام قائل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 ع 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دعوت خودم هیچگونه چشمداشتی از شما ندارم،هیچگونه پاداشی از شما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گمان کنید فریاد و جوش و خروش من برای رسیدن به مال و مقام است،و یا شما به خاطر سنگینی بار پاداشی که می‌خواهید برای من در نظر بگیرید تن به تسلیم ندهید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لاٰ أَسْئَلُکُمْ عَلَیْهِ أَجْراً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اجر و پاداش من بر آن کسی است که مرا آفریده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روح و جسم بخشیده و در همه چیز مدیون او هستم همان خالق و رازق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أَجْرِیَ إِلاّٰ عَلَی الَّذِی فَطَرَنِی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من اگر گامی برای هدایت و سعادت شما بر می‌دارم به خاطر اطاعت فرمان او است و بنا بر این باید اجر و پاداش از او بخواهم نه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مگر شما چیزی از خود دارید که به من بدهید هر چه شما دارید از ناحیه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برای تشویق آنها و استفاده از  تمام وسائل ممکن برای بیدار ساختن روح حق طلبی این قوم گمراه،متوسل به بیان پاداشهای مادی مشروط میشود که خداوند در اختیار مؤمنان در این جهان می‌گذارد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بخاطر گناهانتان طلب بخشش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اسْتَغْفِرُوا رَبَّکُمْ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توبه کنید و به سوی او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تُوبُوا إِلَیْهِ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چنین کنید به آسمان فرمان می‌دهد قطره‌های حیاتبخش باران را بر شما پی در پی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یُرْسِلِ السَّمٰاءَ عَلَیْکُمْ مِدْرٰاراً </w:t>
      </w:r>
      <w:r>
        <w:rPr>
          <w:rFonts w:eastAsia="IRNazanin" w:cs="IRNazanin"/>
          <w:color w:val="111111"/>
          <w:sz w:val="28"/>
          <w:szCs w:val="28"/>
          <w:rtl w:val="true"/>
          <w:lang w:bidi="fa-IR"/>
        </w:rPr>
        <w:t xml:space="preserve">) </w:t>
      </w:r>
      <w:r>
        <w:rPr>
          <w:rStyle w:val="FootnoteAnchor"/>
          <w:rtl w:val="true"/>
        </w:rPr>
        <w:footnoteReference w:id="40"/>
      </w:r>
      <w:bookmarkStart w:id="379" w:name="pg10160_149482"/>
    </w:p>
    <w:p>
      <w:pPr>
        <w:pStyle w:val="BookText"/>
        <w:rPr/>
      </w:pPr>
      <w:bookmarkEnd w:id="379"/>
      <w:r>
        <w:rPr>
          <w:rFonts w:ascii="IRNazanin" w:hAnsi="IRNazanin" w:eastAsia="IRNazanin"/>
          <w:color w:val="111111"/>
          <w:sz w:val="28"/>
          <w:sz w:val="28"/>
          <w:szCs w:val="28"/>
          <w:rtl w:val="true"/>
          <w:lang w:bidi="fa-IR"/>
        </w:rPr>
        <w:t>تا کشت و زرع و باغهای شما به کم آبی و بی‌آبی تهدید نشوند و همواره سرسبز و خرم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در سایه ایمان و تقوا و پرهیز از گناه و بازگشت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نیرویی بر نیروی شما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یَزِدْکُمْ قُوَّةً إِلیٰ قُوَّتِکُمْ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فکر نکنید که ایمان و تقوا از نیروی شما می‌کاهد،نه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نیروی جسمانی شما را با بهره‌گیری از نیروی معنوی افزایش می‌دهد و با این پشتوانه مهم قادر خواهید بود اجتماعی آباد،جمعیتی انبود،اقتصادی سالم،و ملتی پرقدرت و آزاد و مستقل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 روی بر نتابید و در جاده گناه قدم مگذراید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تَتَوَلَّوْا مُجْرِمِینَ </w:t>
      </w:r>
      <w:r>
        <w:rPr>
          <w:rFonts w:eastAsia="IRNazanin" w:cs="IRNazanin"/>
          <w:color w:val="111111"/>
          <w:sz w:val="28"/>
          <w:szCs w:val="28"/>
          <w:rtl w:val="true"/>
          <w:lang w:bidi="fa-IR"/>
        </w:rPr>
        <w:t>).</w:t>
      </w:r>
    </w:p>
    <w:p>
      <w:pPr>
        <w:pStyle w:val="Heading4"/>
        <w:numPr>
          <w:ilvl w:val="3"/>
          <w:numId w:val="1"/>
        </w:numPr>
        <w:rPr/>
      </w:pPr>
      <w:bookmarkStart w:id="380" w:name="__RefHeading___Toc1636069_1067777946"/>
      <w:bookmarkStart w:id="381" w:name="_Toc159"/>
      <w:bookmarkEnd w:id="380"/>
      <w:r>
        <w:rPr>
          <w:rtl w:val="true"/>
        </w:rPr>
        <w:t>در اینجا به چند نکته باید توجه کرد</w:t>
      </w:r>
      <w:r>
        <w:rPr>
          <w:rtl w:val="true"/>
        </w:rPr>
        <w:t>:</w:t>
      </w:r>
      <w:bookmarkEnd w:id="381"/>
    </w:p>
    <w:p>
      <w:pPr>
        <w:pStyle w:val="Heading5"/>
        <w:numPr>
          <w:ilvl w:val="4"/>
          <w:numId w:val="1"/>
        </w:numPr>
        <w:rPr/>
      </w:pPr>
      <w:bookmarkStart w:id="382" w:name="__RefHeading___Toc1636071_1067777946"/>
      <w:bookmarkStart w:id="383" w:name="_Toc160"/>
      <w:bookmarkEnd w:id="382"/>
      <w:r>
        <w:rPr>
          <w:rtl w:val="true"/>
        </w:rPr>
        <w:t>اشاره</w:t>
      </w:r>
      <w:bookmarkEnd w:id="383"/>
    </w:p>
    <w:p>
      <w:pPr>
        <w:pStyle w:val="Heading5"/>
        <w:numPr>
          <w:ilvl w:val="4"/>
          <w:numId w:val="1"/>
        </w:numPr>
        <w:rPr/>
      </w:pPr>
      <w:bookmarkStart w:id="384" w:name="__RefHeading___Toc1636073_1067777946"/>
      <w:bookmarkStart w:id="385" w:name="_Toc161"/>
      <w:bookmarkEnd w:id="384"/>
      <w:r>
        <w:rPr/>
        <w:t>1</w:t>
      </w:r>
      <w:r>
        <w:rPr>
          <w:rtl w:val="true"/>
        </w:rPr>
        <w:t>-</w:t>
      </w:r>
      <w:r>
        <w:rPr>
          <w:rtl w:val="true"/>
        </w:rPr>
        <w:t>توحید خمیر مایه دعوت همه پیامبران</w:t>
      </w:r>
      <w:bookmarkEnd w:id="385"/>
    </w:p>
    <w:p>
      <w:pPr>
        <w:pStyle w:val="BookText"/>
        <w:rPr/>
      </w:pPr>
      <w:r>
        <w:rPr>
          <w:rFonts w:ascii="IRNazanin" w:hAnsi="IRNazanin" w:eastAsia="IRNazanin"/>
          <w:color w:val="111111"/>
          <w:sz w:val="28"/>
          <w:sz w:val="28"/>
          <w:szCs w:val="28"/>
          <w:rtl w:val="true"/>
          <w:lang w:bidi="fa-IR"/>
        </w:rPr>
        <w:t>تاریخ انبیاء نشان می‌دهد که همه آنها دعوت خود را از توحید و نفی شرک و هر گونه بت‌پرستی آغاز کردند،و در واقع هیچ اصلاحی در جوامع انسانی بدون این دعوت میسر نیست،چرا که وحدت جامعه و همکاری و تعاون و ایثار و فداکاری همه اموری هستند که از ریشه توحید معبود سیراب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شرک سرچشمه هر گونه پراکندگی و تضاد و تعارض و خودکامگی و خودمحوری و انحصارطلبی است،و پیوند این مفاهیم با شرک و بت‌پرستی به مفهوم وسیعش چندان مخفی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پستان است،سپس به ریزش باران نیز گفته شده است و جالب اینکه در آیه بالا نمی‌گوید باران را از آسمان بر شما فرو میریزد بلکه می‌گوید آسمان را بر شما فرو می‌ریزد یعنی آن قدر باران می‌بارد که گویی همه آسمان در حال ریزش است و با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صیغه مبالغه است نهایت تاکید از این جمله استفاده می‌شود</w:t>
      </w:r>
      <w:r>
        <w:rPr>
          <w:rFonts w:eastAsia="IRNazanin" w:cs="IRNazanin"/>
          <w:color w:val="111111"/>
          <w:sz w:val="28"/>
          <w:szCs w:val="28"/>
          <w:rtl w:val="true"/>
          <w:lang w:bidi="fa-IR"/>
        </w:rPr>
        <w:t>.</w:t>
      </w:r>
      <w:bookmarkStart w:id="386" w:name="pg10160_149483"/>
    </w:p>
    <w:p>
      <w:pPr>
        <w:pStyle w:val="BookText"/>
        <w:rPr/>
      </w:pPr>
      <w:bookmarkEnd w:id="386"/>
      <w:r>
        <w:rPr>
          <w:rFonts w:ascii="IRNazanin" w:hAnsi="IRNazanin" w:eastAsia="IRNazanin"/>
          <w:color w:val="111111"/>
          <w:sz w:val="28"/>
          <w:sz w:val="28"/>
          <w:szCs w:val="28"/>
          <w:rtl w:val="true"/>
          <w:lang w:bidi="fa-IR"/>
        </w:rPr>
        <w:t>آن کس که خود محور یا انحصار طلب است تنها خویشتن را می‌بیند و به همین دلیل مشرک است،توحید قطره وجود یک فرد را در اقیانوس پهناور جامعه حل می‌کند،موحد چیزی جز یک واحد بزرگ یعنی سراسر جامعه انسانی و بندگان خدا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جویان از نوعی دیگر از انواع شرک مایه می‌گیرند،و همچنین آنها که دائما با همنوعانشان در جنگ و ستیزند و منافع خود را از منافع دیگران جدا می‌بینند،این دوگانگی و چندگانگی چیزی جز شرک در چهره‌های مختلف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پیامبران برای اصلاحات وسیعشان همه از همین جا شروع کرده‌اند،توحید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توحید کلمه و توحید عمل و توحید جامعه</w:t>
      </w:r>
      <w:r>
        <w:rPr>
          <w:rFonts w:eastAsia="IRNazanin" w:cs="IRNazanin"/>
          <w:color w:val="111111"/>
          <w:sz w:val="28"/>
          <w:szCs w:val="28"/>
          <w:rtl w:val="true"/>
          <w:lang w:bidi="fa-IR"/>
        </w:rPr>
        <w:t>.</w:t>
      </w:r>
    </w:p>
    <w:p>
      <w:pPr>
        <w:pStyle w:val="Heading5"/>
        <w:numPr>
          <w:ilvl w:val="4"/>
          <w:numId w:val="1"/>
        </w:numPr>
        <w:rPr/>
      </w:pPr>
      <w:bookmarkStart w:id="387" w:name="__RefHeading___Toc1636075_1067777946"/>
      <w:bookmarkStart w:id="388" w:name="_Toc162"/>
      <w:bookmarkEnd w:id="387"/>
      <w:r>
        <w:rPr/>
        <w:t>2</w:t>
      </w:r>
      <w:r>
        <w:rPr>
          <w:rtl w:val="true"/>
        </w:rPr>
        <w:t>-</w:t>
      </w:r>
      <w:r>
        <w:rPr>
          <w:rtl w:val="true"/>
        </w:rPr>
        <w:t>رهبران راستین پاداشی از پیروان نمی‌طلبند</w:t>
      </w:r>
      <w:r>
        <w:rPr>
          <w:rtl w:val="true"/>
        </w:rPr>
        <w:t>.</w:t>
      </w:r>
      <w:bookmarkEnd w:id="388"/>
    </w:p>
    <w:p>
      <w:pPr>
        <w:pStyle w:val="BookText"/>
        <w:rPr/>
      </w:pPr>
      <w:r>
        <w:rPr>
          <w:rFonts w:ascii="IRNazanin" w:hAnsi="IRNazanin" w:eastAsia="IRNazanin"/>
          <w:color w:val="111111"/>
          <w:sz w:val="28"/>
          <w:sz w:val="28"/>
          <w:szCs w:val="28"/>
          <w:rtl w:val="true"/>
          <w:lang w:bidi="fa-IR"/>
        </w:rPr>
        <w:t>یک پیشوای واقعی در صورتی می‌تواند دور از هر گونه اتهام و در نهایت آزادی به راه خود ادامه دهد و هر گونه انحراف و کجروی را در پیروانش اصلاح کند که وابستگی و نیاز مادی به آنها نداشته باشد،و گرنه همان نیاز زنجیری خواهد شد بر دست و پای او،و قفل و بندی بر زبان و فکر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منحرفان از همین طریق برای تحت فشار قرار دادن او وارد می‌شوند، یا از طریق تهدید به قطع کمکهای مادی،و یا از طریق پیشنهاد کمکهای بیشتر، و پیشوا و رهبری هر قدر هم صاف و مخلص باشد باز انسان است و ممکن است در این مرحله گام او بلرزد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آیات فوق و آیات دیگری از قرآن می‌خوانیم پیامبران در آغاز دعوت صریحا اعلام می‌کردند نیاز مادی و انتظار پاداش از پیروانشان ندارند</w:t>
      </w:r>
      <w:r>
        <w:rPr>
          <w:rFonts w:eastAsia="IRNazanin" w:cs="IRNazanin"/>
          <w:color w:val="111111"/>
          <w:sz w:val="28"/>
          <w:szCs w:val="28"/>
          <w:rtl w:val="true"/>
          <w:lang w:bidi="fa-IR"/>
        </w:rPr>
        <w:t>.</w:t>
      </w:r>
      <w:bookmarkStart w:id="389" w:name="pg10160_149484"/>
    </w:p>
    <w:p>
      <w:pPr>
        <w:pStyle w:val="BookText"/>
        <w:rPr/>
      </w:pPr>
      <w:bookmarkEnd w:id="389"/>
      <w:r>
        <w:rPr>
          <w:rFonts w:ascii="IRNazanin" w:hAnsi="IRNazanin" w:eastAsia="IRNazanin"/>
          <w:color w:val="111111"/>
          <w:sz w:val="28"/>
          <w:sz w:val="28"/>
          <w:szCs w:val="28"/>
          <w:rtl w:val="true"/>
          <w:lang w:bidi="fa-IR"/>
        </w:rPr>
        <w:t>این سرمشقی است برای همه رهبران مخصوصا رهبران روحانی و مذهبی منتها  چون بالآخره آنها که تمام وقت در خدمت اسلام و مسلمین هستند باید به طرز صحیحی نیازهایشان تامین بشود تهیه صندوق کمک و بیت المال اسلامی برای رفع نیازمندیهای این گروه است،که یکی از فلسفه‌های تشکیل بیت المال در اسلام همین می‌باشد</w:t>
      </w:r>
      <w:r>
        <w:rPr>
          <w:rFonts w:eastAsia="IRNazanin" w:cs="IRNazanin"/>
          <w:color w:val="111111"/>
          <w:sz w:val="28"/>
          <w:szCs w:val="28"/>
          <w:rtl w:val="true"/>
          <w:lang w:bidi="fa-IR"/>
        </w:rPr>
        <w:t>.</w:t>
      </w:r>
    </w:p>
    <w:p>
      <w:pPr>
        <w:pStyle w:val="Heading5"/>
        <w:numPr>
          <w:ilvl w:val="4"/>
          <w:numId w:val="1"/>
        </w:numPr>
        <w:rPr/>
      </w:pPr>
      <w:bookmarkStart w:id="390" w:name="__RefHeading___Toc1636077_1067777946"/>
      <w:bookmarkStart w:id="391" w:name="_Toc163"/>
      <w:bookmarkEnd w:id="390"/>
      <w:r>
        <w:rPr/>
        <w:t>3</w:t>
      </w:r>
      <w:r>
        <w:rPr>
          <w:rtl w:val="true"/>
        </w:rPr>
        <w:t>-</w:t>
      </w:r>
      <w:r>
        <w:rPr>
          <w:rtl w:val="true"/>
        </w:rPr>
        <w:t>گناه و ویرانی جامعه‌ها</w:t>
      </w:r>
      <w:bookmarkEnd w:id="391"/>
    </w:p>
    <w:p>
      <w:pPr>
        <w:pStyle w:val="BookText"/>
        <w:rPr/>
      </w:pPr>
      <w:r>
        <w:rPr>
          <w:rFonts w:ascii="IRNazanin" w:hAnsi="IRNazanin" w:eastAsia="IRNazanin"/>
          <w:color w:val="111111"/>
          <w:sz w:val="28"/>
          <w:sz w:val="28"/>
          <w:szCs w:val="28"/>
          <w:rtl w:val="true"/>
          <w:lang w:bidi="fa-IR"/>
        </w:rPr>
        <w:t>باز در آیات فوق می‌بینیم که قرآن پیوند روشنی میان مسائل معنوی و مادی بر قرار می‌سازد و استغفار از گناه و باز گشت به سوی خدا را مایه آبادانی و خرمی و طراوت و سرسبزی و اضافه شدن نیرویی بر نیروها معرفی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بسیاری دیگر از آیات قرآن به چشم می‌خورد،از جمله در سوره نوح از زبان این پیامبر بزرگ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اسْتَغْفِرُوا رَبَّکُمْ إِنَّهُ کٰانَ غَفّٰاراً یُرْسِلِ السَّمٰاءَ عَلَیْکُمْ مِدْرٰاراً وَ یُمْدِدْکُمْ بِأَمْوٰالٍ وَ بَنِینَ وَ یَجْعَلْ لَکُمْ جَنّٰاتٍ وَ یَجْعَلْ لَکُمْ أَنْهٰاراً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گفتم از گناهان خود در پیشگاه پروردگارتان استغفار کنید که او آمرزنده است،تا باران آسمان را پشت سر هم بر شما فرو ریزد و شما را با اموال و فرزندان کمک بخشد و باغها و نهرها برای شما قرار دهد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در روایات اسلامی می‌خوانیم که ربیع بن صبیح می‌گوید نزد حسن بودم،مردی از در وارد شد و از خشکسالی آبادیش شکایت کرد، حسن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کن،دیگری آمد از فقر شکایت کرد، به او نیز گفت استغفار کن،سومی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خداوند پسری به من بدهد به او نیز گفت استغفار کن،ربیع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تعجب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گفتم هر کس</w:t>
      </w:r>
    </w:p>
    <w:p>
      <w:pPr>
        <w:pStyle w:val="BookText"/>
        <w:rPr/>
      </w:pPr>
      <w:r>
        <w:rPr>
          <w:rFonts w:ascii="IRNazanin" w:hAnsi="IRNazanin" w:eastAsia="IRNazanin"/>
          <w:color w:val="111111"/>
          <w:sz w:val="28"/>
          <w:sz w:val="28"/>
          <w:szCs w:val="28"/>
          <w:rtl w:val="true"/>
          <w:lang w:bidi="fa-IR"/>
        </w:rPr>
        <w:t>نزد تو می‌آید و مشکلی دارد و تقاضای نعمتی به او همین دستور را می‌دهی و به همه می‌گویی استغفار کنید و از خدا طلب آمرزش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جواب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گفتم از پیش خود نگفتم،من این مطلب را از کلام خدا که  از پیامبرش نوح حکایت می‌کند،استفاده کردم و سپس آیات سوره نوح را که در بالا ذکر شد تلاوت کرد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عادت دارند از این مسائل آسان بگذرند فورا یک نوع ارتباط و پیوند معنوی ناشناخته در میان این امور قائل می‌شوند و از هر گونه تحلیل بیشتر خود را راحت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بیشتر دقت کنیم در میان این امور پیوندهای نزدیکی می‌یابیم که توجه به آنها مسائل مادی و معنوی را در متن جامعه همچون تار و پود پارچه به هم می‌آمیزد و یا همانند ریشه و ساقه درخت با گل و میوه آن ربط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جامعه است که آلوده به گناه،خیانت،نفاق،دزدی،ظلم،تنبلی و مانند آنها بشود و این جامعه آباد و پر برکت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جامعه است که روح تعاون و همکاری را از دست دهد و جنگ و نزاع و خونریزی را جانشین آن سازد و زمینهای خرم و سرسبز و وضع اقتصادی مرفهی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جامعه است که مردمش آلوده انواع هوسها باشند،و در عین حال نیرومند و پا بر جا در مقابل دشمنان ایستادگی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صراحت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مساله اخلاقی نیست مگر اینکه اثر مفید و سازنده‌ای در زندگی مادی مردم دارد،و هیچ اعتقاد و ایمان صحیحی پیدا نمی‌شود مگر اینکه در ساختن یک جامعه‌ای آباد و آزاد و مستقل و نیرومند سهم به سزایی دارد</w:t>
      </w:r>
      <w:r>
        <w:rPr>
          <w:rFonts w:eastAsia="IRNazanin" w:cs="IRNazanin"/>
          <w:color w:val="111111"/>
          <w:sz w:val="28"/>
          <w:szCs w:val="28"/>
          <w:rtl w:val="true"/>
          <w:lang w:bidi="fa-IR"/>
        </w:rPr>
        <w:t>.</w:t>
      </w:r>
      <w:bookmarkStart w:id="392" w:name="pg10160_149486"/>
    </w:p>
    <w:p>
      <w:pPr>
        <w:pStyle w:val="BookText"/>
        <w:rPr/>
      </w:pPr>
      <w:bookmarkEnd w:id="392"/>
      <w:r>
        <w:rPr>
          <w:rFonts w:ascii="IRNazanin" w:hAnsi="IRNazanin" w:eastAsia="IRNazanin"/>
          <w:color w:val="111111"/>
          <w:sz w:val="28"/>
          <w:sz w:val="28"/>
          <w:szCs w:val="28"/>
          <w:rtl w:val="true"/>
          <w:lang w:bidi="fa-IR"/>
        </w:rPr>
        <w:t>آنها که مسائل اخلاقی و ایمان مذهبی و توحید را از مسائل مادی جدا می‌کنند،نه مسائل معنوی را درست شناخته‌اند و نه مادی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به صورت یک سلسله تشریفات و آداب ظاهری و خالی از محتوا در میان مردم باشد بدیهی است تاثیری در نظام مادی اجتماع نخواهد داشت،اما آن گاه که اعتقادات معنوی و روحانی آن چنان در اعماق روح انسان نفوذ کند که آثارش در دست و پا و چشم و گوش و زبان و تمام ذرات وجودش ظاهر گردد،آثار سازنده این اعتقادات در جامعه بر هیچکس مخفی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ما بعضی از مراحل پیوند استغفار را با نزول برکات مادی نتوانیم درست درک کنیم ولی  بدون شک قسمت بیشتری از آن برای ما قابل 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اسلامی کشور ما ایران در این عصر و زمان به خوبی مشاهده کردیم که اعتقادات اسلامی و نیروی اخلاق و معنویت چگونه توانست بر نیرومندترین اسلحه زمان و قوی‌ترین ارتشها و قدرتهای استعماری پیروز گردد،و این نشان می‌دهد کار برد عقائد دینی و اخلاق مثبت معنوی تا چه حد در مسائل اجتماعی و سیاسی زیاد است</w:t>
      </w:r>
      <w:r>
        <w:rPr>
          <w:rFonts w:eastAsia="IRNazanin" w:cs="IRNazanin"/>
          <w:color w:val="111111"/>
          <w:sz w:val="28"/>
          <w:szCs w:val="28"/>
          <w:rtl w:val="true"/>
          <w:lang w:bidi="fa-IR"/>
        </w:rPr>
        <w:t>.</w:t>
      </w:r>
    </w:p>
    <w:p>
      <w:pPr>
        <w:pStyle w:val="Heading5"/>
        <w:numPr>
          <w:ilvl w:val="4"/>
          <w:numId w:val="1"/>
        </w:numPr>
        <w:rPr/>
      </w:pPr>
      <w:bookmarkStart w:id="393" w:name="__RefHeading___Toc1636079_1067777946"/>
      <w:bookmarkStart w:id="394" w:name="_Toc164"/>
      <w:bookmarkEnd w:id="393"/>
      <w:r>
        <w:rPr/>
        <w:t>4</w:t>
      </w:r>
      <w:r>
        <w:rPr>
          <w:rtl w:val="true"/>
        </w:rPr>
        <w:t>-</w:t>
      </w:r>
      <w:r>
        <w:rPr>
          <w:rtl w:val="true"/>
        </w:rPr>
        <w:t>منظور از</w:t>
      </w:r>
      <w:r>
        <w:rPr>
          <w:rtl w:val="true"/>
        </w:rPr>
        <w:t xml:space="preserve">" </w:t>
      </w:r>
      <w:r>
        <w:rPr>
          <w:rtl w:val="true"/>
        </w:rPr>
        <w:t xml:space="preserve">یَزِدْکُمْ قُوَّةً إِلیٰ قُوَّتِکُمْ </w:t>
      </w:r>
      <w:r>
        <w:rPr>
          <w:rtl w:val="true"/>
        </w:rPr>
        <w:t>"</w:t>
      </w:r>
      <w:r>
        <w:rPr>
          <w:rtl w:val="true"/>
        </w:rPr>
        <w:t>چیست؟</w:t>
      </w:r>
      <w:bookmarkEnd w:id="39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جمله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پرتو توبه و استغفار،نیرویی بر نیروی شما می‌افزاید بعضی این جمله را اشاره به افزایش نیروی انسانی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آیات سوره نوح نیز به آن اشاره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آن را اشاره به اضافه نیروهای مادی بر نیروی معنوی دانسته‌اند،ولی تعبیر آیه مطلق است و هر گونه افزایش نیروی مادی و معنوی را شامل می‌شود،و تمام این تفاسیر را در بر می‌گیرد</w:t>
      </w:r>
      <w:bookmarkStart w:id="395" w:name="pg10160_149487"/>
    </w:p>
    <w:p>
      <w:pPr>
        <w:pStyle w:val="Heading3"/>
        <w:numPr>
          <w:ilvl w:val="2"/>
          <w:numId w:val="1"/>
        </w:numPr>
        <w:rPr/>
      </w:pPr>
      <w:bookmarkStart w:id="396" w:name="__RefHeading___Toc1636081_1067777946"/>
      <w:bookmarkStart w:id="397" w:name="_Toc165"/>
      <w:bookmarkEnd w:id="395"/>
      <w:bookmarkEnd w:id="396"/>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53</w:t>
      </w:r>
      <w:r>
        <w:rPr>
          <w:rtl w:val="true"/>
        </w:rPr>
        <w:t xml:space="preserve"> </w:t>
      </w:r>
      <w:r>
        <w:rPr>
          <w:rtl w:val="true"/>
        </w:rPr>
        <w:t xml:space="preserve">تا </w:t>
      </w:r>
      <w:r>
        <w:rPr/>
        <w:t>57</w:t>
      </w:r>
      <w:r>
        <w:rPr>
          <w:rtl w:val="true"/>
        </w:rPr>
        <w:t>]</w:t>
      </w:r>
      <w:bookmarkEnd w:id="397"/>
    </w:p>
    <w:p>
      <w:pPr>
        <w:pStyle w:val="Heading4"/>
        <w:numPr>
          <w:ilvl w:val="3"/>
          <w:numId w:val="1"/>
        </w:numPr>
        <w:rPr/>
      </w:pPr>
      <w:bookmarkStart w:id="398" w:name="__RefHeading___Toc1636083_1067777946"/>
      <w:bookmarkStart w:id="399" w:name="_Toc166"/>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 xml:space="preserve">قٰالُوا یٰا هُودُ مٰا جِئْتَنٰا بِبَیِّنَةٍ وَ مٰا نَحْنُ بِتٰارِکِی آلِهَتِنٰا عَنْ قَوْلِکَ وَ 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اِعْتَرٰاکَ بَعْضُ آلِهَتِنٰا بِسُوءٍ قٰالَ إِنِّی أُشْهِدُ اَللّٰهَ وَ اِشْهَدُوا أَنِّی بَرِیءٌ مِمّٰا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تَوَکَّلْتُ عَلَی اَللّٰهِ رَبِّی وَ رَبِّکُمْ مٰا مِنْ دَابَّةٍ إِلاّٰ هُوَ آخِذٌ بِنٰاصِیَتِهٰا إِنَّ رَبِّی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أَبْلَغْتُکُمْ مٰا أُرْسِلْتُ بِهِ إِلَیْکُمْ وَ یَسْتَخْلِفُ رَبِّی قَوْماً غَیْرَکُمْ وَ لاٰ تَضُرُّونَهُ شَیْئاً إِنَّ رَبِّی عَلیٰ کُلِّ شَیْءٍ 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636085_1067777946"/>
      <w:bookmarkStart w:id="401" w:name="_Toc167"/>
      <w:bookmarkEnd w:id="400"/>
      <w:r>
        <w:rPr>
          <w:rtl w:val="true"/>
        </w:rPr>
        <w:t>ترجمه</w:t>
      </w:r>
      <w:r>
        <w:rPr>
          <w:rtl w:val="true"/>
        </w:rPr>
        <w:t>:</w:t>
      </w:r>
      <w:bookmarkEnd w:id="401"/>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دلیلی برای ما نیاورده‌ای،و ما خدایان خود را به خاطر حرف تو رها نخواهیم کرد،و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ایمان نمی‌آوریم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می‌گوئیم بعضی از خدایان ما به تو زیان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عقلت را ربوده‌اند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خدا را به شهادت می‌طلبم شما نیز گواه باشید که من از آنچه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می‌دهید بیزارم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غیر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همگی برای من نقشه بکشید و مرا مهلت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 کاری از دست شما ساخته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 توکل بر اللّٰه که پروردگار من و شما است کرده‌ام،هیچ جنبنده‌ای نیست مگر اینکه او بر وی تسلط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سلطه‌ای توام با عدالت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بر صراط مستقیم است</w:t>
      </w:r>
      <w:r>
        <w:rPr>
          <w:rFonts w:eastAsia="IRNazanin" w:cs="IRNazanin"/>
          <w:color w:val="111111"/>
          <w:sz w:val="28"/>
          <w:szCs w:val="28"/>
          <w:rtl w:val="true"/>
          <w:lang w:bidi="fa-IR"/>
        </w:rPr>
        <w:t>.</w:t>
      </w:r>
      <w:bookmarkStart w:id="402" w:name="pg10160_149488"/>
    </w:p>
    <w:p>
      <w:pPr>
        <w:pStyle w:val="BookText"/>
        <w:rPr/>
      </w:pPr>
      <w:bookmarkEnd w:id="402"/>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 برگردانید من رسالتی را که مامور بودم به شما رساندم،و خداوند گروه دیگری را جانشین شما می‌کند و شما کمترین ضرری به او نمی‌رسانید پروردگار من حافظ و نگاهبان هر چیز است</w:t>
      </w:r>
      <w:r>
        <w:rPr>
          <w:rFonts w:eastAsia="IRNazanin" w:cs="IRNazanin"/>
          <w:color w:val="111111"/>
          <w:sz w:val="28"/>
          <w:szCs w:val="28"/>
          <w:rtl w:val="true"/>
          <w:lang w:bidi="fa-IR"/>
        </w:rPr>
        <w:t>.</w:t>
      </w:r>
    </w:p>
    <w:p>
      <w:pPr>
        <w:pStyle w:val="Heading4"/>
        <w:numPr>
          <w:ilvl w:val="3"/>
          <w:numId w:val="1"/>
        </w:numPr>
        <w:rPr/>
      </w:pPr>
      <w:bookmarkStart w:id="403" w:name="__RefHeading___Toc1636087_1067777946"/>
      <w:bookmarkStart w:id="404" w:name="_Toc168"/>
      <w:bookmarkEnd w:id="403"/>
      <w:r>
        <w:rPr>
          <w:rtl w:val="true"/>
        </w:rPr>
        <w:t>تفسیر</w:t>
      </w:r>
      <w:r>
        <w:rPr>
          <w:rtl w:val="true"/>
        </w:rPr>
        <w:t>:</w:t>
      </w:r>
      <w:bookmarkEnd w:id="404"/>
    </w:p>
    <w:p>
      <w:pPr>
        <w:pStyle w:val="Heading5"/>
        <w:numPr>
          <w:ilvl w:val="4"/>
          <w:numId w:val="1"/>
        </w:numPr>
        <w:rPr/>
      </w:pPr>
      <w:bookmarkStart w:id="405" w:name="__RefHeading___Toc1636089_1067777946"/>
      <w:bookmarkStart w:id="406" w:name="_Toc169"/>
      <w:bookmarkEnd w:id="405"/>
      <w:r>
        <w:rPr>
          <w:rtl w:val="true"/>
        </w:rPr>
        <w:t>اشاره</w:t>
      </w:r>
      <w:bookmarkEnd w:id="406"/>
    </w:p>
    <w:p>
      <w:pPr>
        <w:pStyle w:val="Heading5"/>
        <w:numPr>
          <w:ilvl w:val="4"/>
          <w:numId w:val="1"/>
        </w:numPr>
        <w:rPr/>
      </w:pPr>
      <w:bookmarkStart w:id="407" w:name="__RefHeading___Toc1636091_1067777946"/>
      <w:bookmarkStart w:id="408" w:name="_Toc170"/>
      <w:bookmarkEnd w:id="407"/>
      <w:r>
        <w:rPr>
          <w:rtl w:val="true"/>
        </w:rPr>
        <w:t>منطق نیرومند هود</w:t>
      </w:r>
      <w:bookmarkEnd w:id="408"/>
    </w:p>
    <w:p>
      <w:pPr>
        <w:pStyle w:val="BookText"/>
        <w:rPr/>
      </w:pPr>
      <w:r>
        <w:rPr>
          <w:rFonts w:ascii="IRNazanin" w:hAnsi="IRNazanin" w:eastAsia="IRNazanin"/>
          <w:color w:val="111111"/>
          <w:sz w:val="28"/>
          <w:sz w:val="28"/>
          <w:szCs w:val="28"/>
          <w:rtl w:val="true"/>
          <w:lang w:bidi="fa-IR"/>
        </w:rPr>
        <w:t>حال ببینیم این قوم سرکش و مغرور یعنی قوم عاد در برابر برادرشان هود ع و نصائح و اندرزها و راهنماییهای او چه واکنشی نشان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هود تو دلیل روشنی برای ما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هُودُ مٰا جِئْتَنٰا 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هرگز به خاطر سخنان تو دست از دامن بتها و خدایانمان بر نمی‌داریم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نَحْنُ بِتٰارِکِی آلِهَتِنٰا عَنْ قَوْلِکَ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لَکَ بِمُؤْمِنِینَ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سه جمله غیر منطقی،اضافه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فکر می‌کنیم تو دیوانه شده‌ای و علتش این بوده که مبغوض خدایان ما گشته‌ای و آنها به عقل تو آسیب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نَقُولُ إِلاَّ اعْتَرٰاکَ بَعْضُ آلِهَتِنٰا بِسُوءٍ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برنامه و وظیفه تمام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یا معجزاتی برای اثبات حقانیت خویش به آنها عرضه داشته بود،ولی آنها به خاطر کبر و غروری که داشتند مانند سایر اقوام لجوج،معجزات را انکار کردند و آنها را سحر شمردند،یا یک سلسله تصادفها و حوادث اتفاقی که نمی‌تواند دلیلی بر چیزی بوده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نفی بت پرستی دلیلی لازم ندارد هر کس مختصر عقل و</w:t>
      </w:r>
    </w:p>
    <w:p>
      <w:pPr>
        <w:pStyle w:val="BookText"/>
        <w:rPr/>
      </w:pPr>
      <w:r>
        <w:rPr>
          <w:rFonts w:ascii="IRNazanin" w:hAnsi="IRNazanin" w:eastAsia="IRNazanin"/>
          <w:color w:val="111111"/>
          <w:sz w:val="28"/>
          <w:sz w:val="28"/>
          <w:szCs w:val="28"/>
          <w:rtl w:val="true"/>
          <w:lang w:bidi="fa-IR"/>
        </w:rPr>
        <w:t>شعوری داشته باشد و خود را از تعقیب برهاند آن را بخوبی در می‌یابد و بفرض که دلیل بخواهد آیا دلائل علاوه بر منطقی و عقلی به معجزه هم نیاز دارد؟ و به تعبیر دیگر آنچه در دعوت هود در آیات گذشته آمد،دعوت به سوی خداوند یگانه و باز گشت به سوی او و استغفار از گناهان و نفی هر گونه شرک و بت‌پرستی است،همه اینها مسائلی است که اثبات آن با دلیل عقلی کاملا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منظور آنها از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دلیل عقلی بوده،مسلما این سخن نادرست است،و اگر منظور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بوده،این ادعا نیاز به معجزه نداشته است،و به هر حال این جمله که آنها گفته‌اند ما هرگز به خاطر سخنان تو،بتهای خود را فراموش نمی‌کنیم بهترین دلیل بر لجاجت آنها است،چرا که انسان عاقل و حقیقت جو سخن حق را از هر کس که باشد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این جمله که آنها هود را متهم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کردند،جنونی که بر اثر خشم خدایان حاصل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بهترین دلیل بر خرافی بودن و خرافه پرستی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و چوبهای بی‌جان و بی‌شعور که نیاز به حمایت بندگان خود دارند، چگونه می‌توانند عقل و شعور را از انسان عاقلی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آنها چه دلیلی بر جنون هود داشتند جز اینکه او،سنت شکنی کرده، و با آداب و سنن خرافی محیطش به پیکار برخاسته بود،اگر این دلیل جنون باشد تمام مصلحان جهان و مردان انقلابی که بر ضد روشهای غلط بپا خاستند باید مجنون باشند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تازگی ندارد،تاریخ گذشته و معاصر پر است از نسبت جنون به مردان و زنان نیک‌اندیش و سنت شکن که بر ضد خرافات و استعمارها و اسارتها بپا می‌خاستند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هود می‌باید پاسخی دندان‌شکن به این قوم گمراه و لجوج بدهد، پاسخی که هم آمیخته با منطق باشد،و هم از موضع قدرت ادا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آنها این چند جمله را بیان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خدا را به شهادت می‌طلبم و همه شما نیز شاهد باشید که من از این بتها و خدایانتان بیزارم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أُشْهِدُ اللّٰهَ وَ اشْهَدُوا أَنِّی بَرِیءٌ مِمّٰا 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اگر این بتها قدرتی دارند از آنها بخواهید مرا از میان بردارند،من که آشکارا به جنگ آنها بر خاسته‌ام و علنا بیزاری و تنفر از آنها را اعلام می‌دارم،چرا آنها،معطلند؟انتظار چه چیز را می‌کشند؟و چرا مرا نابود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کاری از آنها ساخته نیست،شما هم با این انبوه جمعیتتان قادر بر چیزی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می‌گوئید همگی دست به دست هم بدهید و هر نقشه‌ای را می‌توانید بر ضد من بکشید و لحظه‌ای مرا مهلت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فَکِیدُونِی جَمِیعاً ثُمَّ لاٰ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انبوه جمعیت شما را به هیچ می‌شمرم؟و چرا کمترین اعتنایی به قوت و قدرت شما ندارم؟شمایی که تشنه خون من هستید و همه گونه قدرت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من پشتیبانی دارم که قدرتش فوق قدرتها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توکل بر خدایی کردم که پروردگار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تَوَکَّلْتُ عَلَی اللّٰهِ رَبِّی وَ رَبِّکُمْ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 دلیل بر این است که من دروغ نمی‌گویم،این نشانه آن است که من دل به جای دگری بسته‌ام،اگر درست بیندیشید این خود یک نوع معجزه است که انسانی تک و تنها با عقاید خرافی جمعیتی نیرومند و متعصب به پیکار برخیزد،</w:t>
      </w:r>
      <w:bookmarkStart w:id="409" w:name="pg10160_149491"/>
    </w:p>
    <w:p>
      <w:pPr>
        <w:pStyle w:val="BookText"/>
        <w:rPr/>
      </w:pPr>
      <w:bookmarkEnd w:id="409"/>
      <w:r>
        <w:rPr>
          <w:rFonts w:ascii="IRNazanin" w:hAnsi="IRNazanin" w:eastAsia="IRNazanin"/>
          <w:color w:val="111111"/>
          <w:sz w:val="28"/>
          <w:sz w:val="28"/>
          <w:szCs w:val="28"/>
          <w:rtl w:val="true"/>
          <w:lang w:bidi="fa-IR"/>
        </w:rPr>
        <w:t>و حتی آنها را تحریک به قیام بر ضد خود کند،و در عین حال نه ترسی به خود راه دهد،و نه دشمنانش قدرت بر تصمیم گیری بر ضد او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ادامه داد نه تنها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در جهان نیست مگر اینکه در قبضه قدرت و فرمان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او نخواهد کاری از آنان ساخته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دَابَّةٍ إِلاّٰ هُوَ آخِذٌ بِنٰاصِیَتِهٰا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را نیز بدانید خدای من از آن قدرتمندانی نیست که قدرتش موجب خودکامگی و هوسبازی گردد و آن را در غیر حق به کار برد،بلکه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همواره بر صراط مستقیم و جاده عدل و داد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بر خلاف حکمت و صواب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عَلیٰ صِرٰاطٍ مُسْتَقِیمٍ </w:t>
      </w:r>
      <w:r>
        <w:rPr>
          <w:rFonts w:eastAsia="IRNazanin" w:cs="IRNazanin"/>
          <w:color w:val="111111"/>
          <w:sz w:val="28"/>
          <w:szCs w:val="28"/>
          <w:rtl w:val="true"/>
          <w:lang w:bidi="fa-IR"/>
        </w:rPr>
        <w:t>).</w:t>
      </w:r>
    </w:p>
    <w:p>
      <w:pPr>
        <w:pStyle w:val="Heading5"/>
        <w:numPr>
          <w:ilvl w:val="4"/>
          <w:numId w:val="1"/>
        </w:numPr>
        <w:rPr/>
      </w:pPr>
      <w:bookmarkStart w:id="410" w:name="__RefHeading___Toc1636093_1067777946"/>
      <w:bookmarkStart w:id="411" w:name="_Toc171"/>
      <w:bookmarkEnd w:id="410"/>
      <w:r>
        <w:rPr>
          <w:rtl w:val="true"/>
        </w:rPr>
        <w:t>در اینجا به دو نکته باید توجه داشت</w:t>
      </w:r>
      <w:r>
        <w:rPr>
          <w:rtl w:val="true"/>
        </w:rPr>
        <w:t>:</w:t>
      </w:r>
      <w:bookmarkEnd w:id="411"/>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معنی موی پیش سر می‌باشد،و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اتصال و پیوستگی آمده است،و اخذ به ناصیه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موی پیش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تسلط و قهر و غلبه بر چیزی است،و اینکه در جمله بالا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نیست مگر اینکه ما ناصیه او را میگیریم، اشاره به قدرت قاهره او بر همه چیز است،به گونه‌ای که هیچ موجودی در برابر اراده او هیچگونه تاب مقاومت ندارد،زیرا معمولا هنگامی که موی پیش سر انسان یا حیوانی را محکم بگیرند،قدرت مقاومت از او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برای آن است که مستکبران مغرور و بت پرستان از خود راضی، و سلطه‌جویان ستمکار،فکر نکنند اگر چند روزی میدان به آنها داده شده است،دلیل بر آنست که می‌توانند در برابر اراده پروردگار،کوچکترین مقاومتی کنند،باشد که آنها به این واقعیت توجه کنند و از مرکب غرور فرود آیند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جمله إِنَّ رَبِّی عَلیٰ صِرٰاطٍ مُسْتَقِیمٍ از زیباترین تعبیرات در</w:t>
      </w:r>
    </w:p>
    <w:p>
      <w:pPr>
        <w:pStyle w:val="BookText"/>
        <w:rPr/>
      </w:pPr>
      <w:r>
        <w:rPr>
          <w:rFonts w:ascii="IRNazanin" w:hAnsi="IRNazanin" w:eastAsia="IRNazanin"/>
          <w:color w:val="111111"/>
          <w:sz w:val="28"/>
          <w:sz w:val="28"/>
          <w:szCs w:val="28"/>
          <w:rtl w:val="true"/>
          <w:lang w:bidi="fa-IR"/>
        </w:rPr>
        <w:t>باره قدرت آمیخته با عدالت پروردگار است،چرا که قدرتمندان غالبا زورگو و ظالمند،اما خداوند با قدرت بی‌انتهایش،همواره بر صراط مستقیم عدالت و جاده صاف حکمت و نظم و حساب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از نظر نباید دور داشت که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مشرکان بیان کننده این واقعیت است که هر قدر دشمنان لجوج بر لجاجت خود بیفزایند، رهبر قاطع باید بر استقامت خود بیفزاید،قوم هود او را سخت از بتها ترساندند، او در مقابل،آنها را به نحو شدیدتری از قدرت قاهره خداوند بیم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سخن به آنها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از راه حق روی بر تابید به من زیانی نمی‌رسد،چرا که من رسالت خویش را به شما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فَقَدْ أَبْلَغْتُکُمْ مٰا أُرْسِلْتُ بِهِ إِلَیْکُمْ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گمان نکنید اگر دعوت من پذیرفته نشود برای من شکست است،من انجام وظیفه کردم،انجام وظیفه،پیروزی است،هر چند دعوتم مورد قبول واقع نشود،و این درسی است برای همه رهبران راستین و پیشوایان راه حق،که هرگز از کار خود احساس خستگی و نگرانی نکنند،هر چند مردم دعوت آنان را پذیرا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همانگونه که بت پرستان او را تهدید کرده بودند،او به طرز شدیدتری آنها را به مجازات الهی تهدید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دعوت حق را نپذیرید خداوند بزودی شما را نابود کرده و گروه دیگری را جانشین شما می‌کند و هیچگونه زیانی به او نمی‌رسانید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یَسْتَخْلِفُ رَبِّی قَوْماً غَیْرَکُمْ وَ لاٰ تَضُرُّونَهُ شَیْئاً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خلقت است،که هر گاه مردمی لیاقت پذیرا شدن نعمت هدایت و یا نعمتهای دیگر پروردگار را نداشته باشند،آنها را از میان بر می‌دارد و و گروهی لایق به جای آنان می‌نشاند</w:t>
      </w:r>
      <w:r>
        <w:rPr>
          <w:rFonts w:eastAsia="IRNazanin" w:cs="IRNazanin"/>
          <w:color w:val="111111"/>
          <w:sz w:val="28"/>
          <w:szCs w:val="28"/>
          <w:rtl w:val="true"/>
          <w:lang w:bidi="fa-IR"/>
        </w:rPr>
        <w:t>.</w:t>
      </w:r>
      <w:bookmarkStart w:id="412" w:name="pg10160_149493"/>
    </w:p>
    <w:p>
      <w:pPr>
        <w:pStyle w:val="BookText"/>
        <w:rPr/>
      </w:pPr>
      <w:bookmarkEnd w:id="4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بدانید که پروردگار من حافظ همه چیز و نگاهدارنده هر گونه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عَلیٰ کُلِّ شَیْءٍ حَفِیظٌ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فرصت از دست او می‌رود،نه موقعیت را فراموش می‌کند،نه پیامبران و دوستان خود را به دست نسیان می‌سپارد،و نه حساب هیچکس از علم او بیرون است،بلکه همه چیز را می‌داند و بر هر چیز مسلط است</w:t>
      </w:r>
      <w:r>
        <w:rPr>
          <w:rFonts w:eastAsia="IRNazanin" w:cs="IRNazanin"/>
          <w:color w:val="111111"/>
          <w:sz w:val="28"/>
          <w:szCs w:val="28"/>
          <w:rtl w:val="true"/>
          <w:lang w:bidi="fa-IR"/>
        </w:rPr>
        <w:t>.</w:t>
      </w:r>
    </w:p>
    <w:p>
      <w:pPr>
        <w:pStyle w:val="Heading3"/>
        <w:numPr>
          <w:ilvl w:val="2"/>
          <w:numId w:val="1"/>
        </w:numPr>
        <w:rPr/>
      </w:pPr>
      <w:bookmarkStart w:id="413" w:name="__RefHeading___Toc1636095_1067777946"/>
      <w:bookmarkStart w:id="414" w:name="_Toc172"/>
      <w:bookmarkEnd w:id="413"/>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58</w:t>
      </w:r>
      <w:r>
        <w:rPr>
          <w:rtl w:val="true"/>
        </w:rPr>
        <w:t xml:space="preserve"> </w:t>
      </w:r>
      <w:r>
        <w:rPr>
          <w:rtl w:val="true"/>
        </w:rPr>
        <w:t xml:space="preserve">تا </w:t>
      </w:r>
      <w:r>
        <w:rPr/>
        <w:t>60</w:t>
      </w:r>
      <w:r>
        <w:rPr>
          <w:rtl w:val="true"/>
        </w:rPr>
        <w:t>]</w:t>
      </w:r>
      <w:bookmarkEnd w:id="414"/>
    </w:p>
    <w:p>
      <w:pPr>
        <w:pStyle w:val="Heading4"/>
        <w:numPr>
          <w:ilvl w:val="3"/>
          <w:numId w:val="1"/>
        </w:numPr>
        <w:rPr/>
      </w:pPr>
      <w:bookmarkStart w:id="415" w:name="__RefHeading___Toc1636097_1067777946"/>
      <w:bookmarkStart w:id="416" w:name="_Toc173"/>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 xml:space="preserve">وَ لَمّٰا جٰاءَ أَمْرُنٰا نَجَّیْنٰا هُوداً وَ اَلَّذِینَ آمَنُوا مَعَهُ بِرَحْمَةٍ مِنّٰا وَ نَجَّیْنٰاهُمْ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عٰادٌ جَحَدُوا بِآیٰاتِ رَبِّهِمْ وَ عَصَوْا رُسُلَهُ وَ اِتَّبَعُوا أَمْرَ کُلِّ جَبّٰارٍ عَنِیدٍ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اَلدُّنْیٰا لَعْنَةً وَ یَوْمَ اَلْقِیٰامَةِ أَلاٰ إِنَّ عٰاداً کَفَرُوا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636099_1067777946"/>
      <w:bookmarkStart w:id="418" w:name="_Toc174"/>
      <w:bookmarkEnd w:id="417"/>
      <w:r>
        <w:rPr>
          <w:rtl w:val="true"/>
        </w:rPr>
        <w:t>ترجمه</w:t>
      </w:r>
      <w:r>
        <w:rPr>
          <w:rtl w:val="true"/>
        </w:rPr>
        <w:t>:</w:t>
      </w:r>
      <w:bookmarkEnd w:id="418"/>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فرمان ما فرا رسید هود و آنها را که با او ایمان آورده بودند به رحمت خود نجات بخشیدیم و از عذاب شدید آنها را رها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قوم عاد بود که آیات پروردگارشان را انکار کردند و رسولان او را معصیت نمودند و از فرمان هر ستمگر دشمن حق پیروی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آنها در این جهان 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ننگین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و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عاد نسبت به پروردگارشان کفر ورزیدند،دور باد عاد،قوم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و خیر و سعادت</w:t>
      </w:r>
      <w:r>
        <w:rPr>
          <w:rFonts w:eastAsia="IRNazanin" w:cs="IRNazanin"/>
          <w:color w:val="111111"/>
          <w:sz w:val="28"/>
          <w:szCs w:val="28"/>
          <w:rtl w:val="true"/>
          <w:lang w:bidi="fa-IR"/>
        </w:rPr>
        <w:t>).</w:t>
      </w:r>
    </w:p>
    <w:p>
      <w:pPr>
        <w:pStyle w:val="Heading4"/>
        <w:numPr>
          <w:ilvl w:val="3"/>
          <w:numId w:val="1"/>
        </w:numPr>
        <w:rPr/>
      </w:pPr>
      <w:bookmarkStart w:id="419" w:name="__RefHeading___Toc1636101_1067777946"/>
      <w:bookmarkStart w:id="420" w:name="_Toc175"/>
      <w:bookmarkEnd w:id="419"/>
      <w:r>
        <w:rPr>
          <w:rtl w:val="true"/>
        </w:rPr>
        <w:t>تفسیر</w:t>
      </w:r>
      <w:r>
        <w:rPr>
          <w:rtl w:val="true"/>
        </w:rPr>
        <w:t>:</w:t>
      </w:r>
      <w:bookmarkEnd w:id="420"/>
    </w:p>
    <w:p>
      <w:pPr>
        <w:pStyle w:val="BookText"/>
        <w:rPr/>
      </w:pPr>
      <w:r>
        <w:rPr>
          <w:rFonts w:ascii="IRNazanin" w:hAnsi="IRNazanin" w:eastAsia="IRNazanin"/>
          <w:color w:val="111111"/>
          <w:sz w:val="28"/>
          <w:sz w:val="28"/>
          <w:szCs w:val="28"/>
          <w:rtl w:val="true"/>
          <w:lang w:bidi="fa-IR"/>
        </w:rPr>
        <w:t>لعن و نفرین ابدی بر این قوم ستمگر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قسمت از آیات مربوط به سرگذشت قوم عاد و پیامبرشان هود،</w:t>
      </w:r>
    </w:p>
    <w:p>
      <w:pPr>
        <w:pStyle w:val="BookText"/>
        <w:rPr/>
      </w:pPr>
      <w:r>
        <w:rPr>
          <w:rFonts w:ascii="IRNazanin" w:hAnsi="IRNazanin" w:eastAsia="IRNazanin"/>
          <w:color w:val="111111"/>
          <w:sz w:val="28"/>
          <w:sz w:val="28"/>
          <w:szCs w:val="28"/>
          <w:rtl w:val="true"/>
          <w:lang w:bidi="fa-IR"/>
        </w:rPr>
        <w:t>به مجازات دردناک این سرکشان اشاره کرده،نخست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ما دائر به مجازاتشان فرا رسید،هود و کسانی را که با او ایمان آورده بودند به خاطر رحمت و لطف خاصی که به آنان داشتیم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 أَمْرُنٰا نَجَّیْنٰا هُوداً وَ الَّذِینَ آمَنُوا مَعَهُ بِرَحْمَةٍ مِنّٰا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برای تاکید بیشتر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این قوم با ایمان را از عذاب شدید و غلیظ رهایی بخشیدیم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 مِنْ عَذٰابٍ غَلِیظٍ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مجازات افراد بی‌ایمان و یاغی و ستمکار را بیان کند،نجات و رهایی قوم با ایمان را ذکر می‌کند،تا این پندار پیدا نشود که به هنگام عذاب الهی طبق ضرب المثل معروف خشک و تر با هم خواهند سوخت،چرا که او حکیم است و عادل،و محال است که حتی یک فرد با ایمان را در میان انبوهی بی‌ایمان و گناهکار مجازات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رحمت الهی این گونه اشخاص را قبل از درگیر شدن مجازات به محل امن و امانی منتقل می‌سازد، چنان که دیدیم قبل از آنکه طوفان فرا رسد کشتی نجات نوح آماده بود و پیش از آنکه شهرهای لوط درهم کوبیده شود، شب هنگام لوط و تعداد معدود یاران با ایمانش به فرمان الهی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این آیه تکرار شده تفسیرهای گوناگونی وجود دارد،بعضی معتقدند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اول اشاره به رهایی بخشیدن از مجازات دنیا است و در مرحله دوم رهایی از عذاب آخرت است که با توصیف به غلیظ بودن نیز کاملا سازگار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به نکته لطیفی اشاره کرده‌اند که چون سخن از رحمت الهی به میان آمده اگر بلا فاصله کلمه عذاب تکرار می‌شد،تناسب نداشت،رحمت کجا و عذاب غلیظ کجا،لذا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تکرار شده تا میان این دو فاصله بیفتد و چیزی از شدت عذاب و تاکید روی آن کاسته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باید مورد توجه قرار داد که در آیات قرآن در چهار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 </w:t>
      </w:r>
      <w:r>
        <w:rPr>
          <w:rStyle w:val="FootnoteAnchor"/>
          <w:rtl w:val="true"/>
        </w:rPr>
        <w:footnoteReference w:id="43"/>
      </w:r>
      <w:r>
        <w:rPr>
          <w:rFonts w:ascii="IRNazanin" w:hAnsi="IRNazanin" w:eastAsia="IRNazanin"/>
          <w:color w:val="111111"/>
          <w:sz w:val="28"/>
          <w:sz w:val="28"/>
          <w:szCs w:val="28"/>
          <w:rtl w:val="true"/>
          <w:lang w:bidi="fa-IR"/>
        </w:rPr>
        <w:t>که با دقت در آن آیات چنین به نظر می‌رسد که عذاب غلیظ مربوط به سرای دیگر است مخصوصا آیات سوره ابراهیم که در آن اشاره بر عذاب غلیظ شده است با صراحت،حال دوزخیان را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هم چنین باشد چرا که هر اندازه عذاب دنیا شدید باشد باز در برابر عذاب آخرت خفیف و کم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تناسب نیز قابل ملاحظه است که قوم عاد چنان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خواهد آمد،افراد خشن و درشت و بلند قامت بودند،که اندام آنها به تنه درختان نخل تشبیه شده و به همین نسبت ساختمانهای محکم و بزرگ و بلند داشتند تا آنجا که در تاریخ قبل از اسلام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بناهای بلند و محکم را به عاد نسبت می‌دادند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عذاب آنها نیز  مانند خودشان غلیظ و خشن بوده است،نه تنها در جهان دیگر، در این دنیا نیز مجازات آنها بسیار شدید و خشن بود،چنان که در تفسیر سوره‌های فوق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گناهان قوم عاد را در سه موضوع خلاصه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آنها آیات پروردگارشان را انکار کردند،و با لجاجت،هر گونه دلیل و مدرک روشنی را بر صدق دعوت پیامبرشان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عٰادٌ جَحَدُوا بِآیٰاتِ رَبِّهِمْ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آنها از نظر عمل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عصیان و سرکشی در برابر پیامبران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عَصَوْا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بیان شده یا به خاطر آن است که دعوت همه پیامبران بسوی یک واقعیت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شاخه‌های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انکار</w:t>
      </w:r>
    </w:p>
    <w:p>
      <w:pPr>
        <w:pStyle w:val="BookText"/>
        <w:rPr/>
      </w:pPr>
      <w:r>
        <w:rPr>
          <w:rFonts w:ascii="IRNazanin" w:hAnsi="IRNazanin" w:eastAsia="IRNazanin"/>
          <w:color w:val="111111"/>
          <w:sz w:val="28"/>
          <w:sz w:val="28"/>
          <w:szCs w:val="28"/>
          <w:rtl w:val="true"/>
          <w:lang w:bidi="fa-IR"/>
        </w:rPr>
        <w:t>یک پیامبر در حکم انکار همه پیامبران است،و یا اینکه هود آنها را به ایمان به انبیای پیشین نیز دعوت می‌کرد و آنها انکار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گناهشان این بود که فرمان خدا را رها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فرمان هر جبار عنیدی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اتَّبَعُوا أَمْرَ کُلِّ جَبّٰارٍ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گناهی از این گناهان بالاتر،ترک ایمان،مخالفت پیامبران و گردن نهادن به فرمان جباران عنید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می‌گویند که از روی خشم و غضب می‌زند و می‌کشد و نابود می‌کند،و پیرو فرمان عقل نیست و به تعبیر دیگر جبار کسی است که دیگری را مجبور به پیروی خود می‌کند و یا می‌خواهد نقص خود را با ادعای عظمت و تکبر ظاهرا بر طرف سازد،و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با حق و حقیقت، فوق العاده مخالف است و هیچگاه زیر بار حق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صفت،صفت بارز طاغوتها و مستکبران هر عصر و زمان است،که هرگز گوششان بدهکار حرف حق نیست،و با هر کس مخالف شدند با قساوت و بی‌رحمی،شکنجه می‌کنند و می‌کوبند و از میان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یک سؤال پیش می‌آید و آن اینکه اگر جبار معنایش این است، چرا یکی از صفات خدا در قرآن سوره حشر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منابع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پاسخ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در اصل ریشه لغت همانگونه که در بالا اشاره کردیم، یا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قهر و غلبه و قدرت است و یا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برطرف ساختن نقص چیزی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معنی اول باشد یا دوم در دو شکل به کار می‌رود، گاهی به صورت مذمت و آن در موردی است که انسانی بخواهد کمبودها و نقائص خود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تکبر و ادعاهای غلط جبران کند،و یا اینکه بخواهد</w:t>
      </w:r>
    </w:p>
    <w:p>
      <w:pPr>
        <w:pStyle w:val="BookText"/>
        <w:rPr/>
      </w:pPr>
      <w:r>
        <w:rPr>
          <w:rFonts w:ascii="IRNazanin" w:hAnsi="IRNazanin" w:eastAsia="IRNazanin"/>
          <w:color w:val="111111"/>
          <w:sz w:val="28"/>
          <w:sz w:val="28"/>
          <w:szCs w:val="28"/>
          <w:rtl w:val="true"/>
          <w:lang w:bidi="fa-IR"/>
        </w:rPr>
        <w:t>دیگری را در برابر اراده و خواست دل خویش مقهور و ذلیل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در بسیاری از آیات قرآن آمده و با صفات مذموم دیگری احیانا همراه است مانند آیه فوق که توام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 و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از زبان عیسی پیامبر خدا می‌خوانیم وَ لَمْ یَجْعَلْنِی جَبّٰاراً شَقِیًّا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جبار شقی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در حالات بنی اسرائیل در باره ساکنان ستمگر بیت المقدس می‌خوانیم که آنها به موسی گفتند إِنَّ فِیهٰا قَوْماً جَبّٰارِینَ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 زمین گروهی ستمگر و ستم پیشه‌اند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همین دو ریشه در معنی مدح به کار می‌رود و به کسی گفته می‌شود که نیازمندیهای مردم و نقائص آنها را جبران می‌کند،و استخوانهای شکسته را پیوند می‌دهد،و یا اینکه دارای قدرت فراوانی است که غیر او در برابر او خاضع می‌باشند بی‌آنکه بخواهد بر کسی ستم کند و یا از قدرتش سوء استفاده نماید و به همین جهت،جبار به هنگامی که به این معنی باشد با صفات مدح دیگر همراه می‌گردد،چنان 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می‌خوانیم اَلْمَلِکُ الْقُدُّوسُ السَّلاٰمُ الْمُؤْمِنُ الْمُهَیْمِنُ الْعَزِیزُ الْجَبّٰارُ الْمُتَکَبِّرُ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فرمانروای پاک و منزهی است که بندگانش هرگز از او ستم نمی‌بینند،و نگهبان و حافظ غیر قابل شکست و قدرتمند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صفاتی همچون قدوس و سلام و مؤمن،هرگز با جبار به معنی ظالم و ستمگر،و متکبر به معنی خود برتر بین سازگار نیست،و این عبارت به خوبی نشان می‌دهد که جبار در اینجا به معنی دوم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بعضی تنها پاره‌ای از استعمالات جبار را در نظر گرفته و به ریشه لغت و معانی متعدد آن توجه نکرده‌اند،چنین پنداشته‌اند که به کار بردن آن در باره خداوند صحیح به نظر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واژه متکبر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در نظر</w:t>
      </w:r>
      <w:bookmarkStart w:id="421" w:name="pg10160_149498"/>
    </w:p>
    <w:p>
      <w:pPr>
        <w:pStyle w:val="BookText"/>
        <w:rPr/>
      </w:pPr>
      <w:bookmarkEnd w:id="421"/>
      <w:r>
        <w:rPr>
          <w:rFonts w:ascii="IRNazanin" w:hAnsi="IRNazanin" w:eastAsia="IRNazanin"/>
          <w:color w:val="111111"/>
          <w:sz w:val="28"/>
          <w:sz w:val="28"/>
          <w:szCs w:val="28"/>
          <w:rtl w:val="true"/>
          <w:lang w:bidi="fa-IR"/>
        </w:rPr>
        <w:t xml:space="preserve">گرفتن ریشه‌های اصلی لغت،ایراد برطرف می‌شود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آیه مورد بحث که داستان هود و قوم عاد در آنجا به آن پایان می‌گیرد ،نتیجه اعمال زشت و نادرست آنها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بخاطر اعمالشان در این دنیا مورد لعن و نفرین واقع شدند،و بعد از مرگشان جز نام بد و تاریخ ننگین از آنها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أُتْبِعُوا فِی هٰذِهِ الدُّنْیٰا لَعْنَةً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رستاخیز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قوم عاد پروردگارشان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الْقِیٰامَةِ أَلاٰ إِنَّ عٰاداً کَفَرُوا رَبَّهُمْ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عاد،قوم هود از رحمت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بُعْداً لِعٰادٍ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معرفی این گروه کافی است در آیه فوق بعد از ذکر عاد، قوم هود نیز ذکر شده است که هم تاکید را می‌رساند و هم اشاره به این است این گروه همان کسانی هستند که پیامبر دلسوزشان هود را آن همه ناراحت و متهم ساختند،و به همین جهت از رحمت خداوند دورند</w:t>
      </w:r>
      <w:r>
        <w:rPr>
          <w:rFonts w:eastAsia="IRNazanin" w:cs="IRNazanin"/>
          <w:color w:val="111111"/>
          <w:sz w:val="28"/>
          <w:szCs w:val="28"/>
          <w:rtl w:val="true"/>
          <w:lang w:bidi="fa-IR"/>
        </w:rPr>
        <w:t>.</w:t>
      </w:r>
    </w:p>
    <w:p>
      <w:pPr>
        <w:pStyle w:val="Heading4"/>
        <w:numPr>
          <w:ilvl w:val="3"/>
          <w:numId w:val="1"/>
        </w:numPr>
        <w:rPr/>
      </w:pPr>
      <w:bookmarkStart w:id="422" w:name="__RefHeading___Toc1636103_1067777946"/>
      <w:bookmarkStart w:id="423" w:name="_Toc176"/>
      <w:bookmarkEnd w:id="422"/>
      <w:r>
        <w:rPr>
          <w:rtl w:val="true"/>
        </w:rPr>
        <w:t>در اینجا به چند نکته باید توجه داشت</w:t>
      </w:r>
      <w:r>
        <w:rPr>
          <w:rtl w:val="true"/>
        </w:rPr>
        <w:t>:</w:t>
      </w:r>
      <w:bookmarkEnd w:id="423"/>
    </w:p>
    <w:p>
      <w:pPr>
        <w:pStyle w:val="Heading5"/>
        <w:numPr>
          <w:ilvl w:val="4"/>
          <w:numId w:val="1"/>
        </w:numPr>
        <w:rPr/>
      </w:pPr>
      <w:bookmarkStart w:id="424" w:name="__RefHeading___Toc1636105_1067777946"/>
      <w:bookmarkStart w:id="425" w:name="_Toc177"/>
      <w:bookmarkEnd w:id="424"/>
      <w:r>
        <w:rPr>
          <w:rtl w:val="true"/>
        </w:rPr>
        <w:t>اشاره</w:t>
      </w:r>
      <w:bookmarkEnd w:id="425"/>
    </w:p>
    <w:p>
      <w:pPr>
        <w:pStyle w:val="Heading5"/>
        <w:numPr>
          <w:ilvl w:val="4"/>
          <w:numId w:val="1"/>
        </w:numPr>
        <w:rPr/>
      </w:pPr>
      <w:bookmarkStart w:id="426" w:name="__RefHeading___Toc1636107_1067777946"/>
      <w:bookmarkStart w:id="427" w:name="_Toc178"/>
      <w:bookmarkEnd w:id="426"/>
      <w:r>
        <w:rPr/>
        <w:t>1</w:t>
      </w:r>
      <w:r>
        <w:rPr>
          <w:rtl w:val="true"/>
        </w:rPr>
        <w:t>-</w:t>
      </w:r>
      <w:r>
        <w:rPr>
          <w:rtl w:val="true"/>
        </w:rPr>
        <w:t>قوم عاد از نظر تاریخ</w:t>
      </w:r>
      <w:bookmarkEnd w:id="42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از مورخان غربی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اسپرینگل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خواسته‌اند وجود قوم عاد را از نظر تاریخی منکر شوند،شاید به دلیل اینکه در غیر آثار اسلامی ذکری از آن نیافته‌اند و در کتب عهد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از آن ندیده‌اند،ولی مدارکی در دست است که نشان می‌دهد قصه عاد بطور اجمال در زمان جاهلیت عرب مشهور</w:t>
      </w:r>
    </w:p>
    <w:p>
      <w:pPr>
        <w:pStyle w:val="BookText"/>
        <w:rPr/>
      </w:pPr>
      <w:r>
        <w:rPr>
          <w:rFonts w:ascii="IRNazanin" w:hAnsi="IRNazanin" w:eastAsia="IRNazanin"/>
          <w:color w:val="111111"/>
          <w:sz w:val="28"/>
          <w:sz w:val="28"/>
          <w:szCs w:val="28"/>
          <w:rtl w:val="true"/>
          <w:lang w:bidi="fa-IR"/>
        </w:rPr>
        <w:t>بوده،و شعرای پیش از اسلام نیز از قوم هود سخن گفته‌اند،حتی در عصر جاهلیت بناهای بلند و محکم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می‌دادند و بر آن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مورخان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دو قبیله اطلاق می‌شود،قبیله‌ای از انسانهای قبل از تاریخ بوده‌اند که در جزیره عربستان زندگی می‌کرده‌اند، سپس از میان رفتند و آثارشان نیز از میان رفت، و تاریخ بشر از زندگی آنان جز افسانه‌هایی که قابل اطمینان نیست حفظ نکرده است،و تعبیر قرآن عاد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همین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دوران تاریخ بشر و احتمالا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 مسیح یا قدیم‌تر،قوم دیگری به نام عاد وجود داشتند که در سر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دارای قامتهایی طویل و اندامی قوی و پرقدرت بودند،و به همین دلیل جنگ آورانی زبده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از نظر تمدن تا حدود زیادی پیشرفته بودند،شهرهای آباد،زمینهای خرم و سرسبز،باغهای پرطراوت داشتند،آن چنان که قرآن در توصیف آنها می‌گوید اَلَّتِی لَمْ یُخْلَقْ مِثْلُهٰا فِی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در بلاد جهان خلق نشده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بعضی از مستشرقین گفته‌اند که قوم عاد در حدود برهوت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نواحی حضرموت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و بر اثر آتشفشانهای اطراف بسیاری از آنها از میان رفتند و بقایایشان متفرق شدند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قوم مدتی در ناز و نعمت به سر می‌بردند،ولی آن چنان که شیوه بیشتر متنعمان است مست غرور و غفلت شدند و از قدرتشان برای ظلم و ستم و استعمار و استثمار دیگران سوء استفاده کردند و مستکبران و جباران عنید را</w:t>
      </w:r>
      <w:bookmarkStart w:id="428" w:name="pg10160_149500"/>
    </w:p>
    <w:p>
      <w:pPr>
        <w:pStyle w:val="BookText"/>
        <w:rPr/>
      </w:pPr>
      <w:bookmarkEnd w:id="428"/>
      <w:r>
        <w:rPr>
          <w:rFonts w:ascii="IRNazanin" w:hAnsi="IRNazanin" w:eastAsia="IRNazanin"/>
          <w:color w:val="111111"/>
          <w:sz w:val="28"/>
          <w:sz w:val="28"/>
          <w:szCs w:val="28"/>
          <w:rtl w:val="true"/>
          <w:lang w:bidi="fa-IR"/>
        </w:rPr>
        <w:t>پیشوای خود ساختند،آئین بت‌پرستی را بر پا نمودند و به هنگام دعوت پیامبرشان هود با آن همه تلاش و کوششی که در پند و اندرز و روشن ساختن اندیشه و افکار آنان و اتمام حجت نسبت به ایشان داشت نه تنها کمترین وقعی ننهادند بلکه به خاموش کردن ندای این مرد بزرگ حق طلب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 را به جنون و سفاهت نسبت دادند و زمانی از خشم خدایان وی را ترساندند،اما او همچون کوه در مقابل خشم این قوم مغرور و زورمند ایستادگی به خرج داد،و سر انجام توانست گروهی در حدود چهار هزار نفر را پاکسازی کرده و به آئین حق بخواند،اما دیگران بر لجاجت و عناد خود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چنان که در آیات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آمد، طوفان شدید و بسیار کوبنده‌ای به مدت هفت شب و شش روز بر آنها مسلط شد که قصرهایشان را در هم کوبید،و اجسادشان را همچون برگهای پائیزی بر امواج باد سوار کرد و به اطراف پراکنده ساخت،مؤمنان راستین را قبلا از میان آنان بیرون برد و نجات داد،و زندگانی و سر نوشتشان درس بزرگ عبرتی برای همه جباران و خودکامگان گشت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636109_1067777946"/>
      <w:bookmarkStart w:id="430" w:name="_Toc179"/>
      <w:bookmarkEnd w:id="429"/>
      <w:r>
        <w:rPr/>
        <w:t>2</w:t>
      </w:r>
      <w:r>
        <w:rPr>
          <w:rtl w:val="true"/>
        </w:rPr>
        <w:t>-</w:t>
      </w:r>
      <w:r>
        <w:rPr>
          <w:rtl w:val="true"/>
        </w:rPr>
        <w:t>لعن و نفرین ابدی بر قوم عاد باد</w:t>
      </w:r>
      <w:bookmarkEnd w:id="43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و مشابه آن در آیات متعددی از قرآن در باره اقوام مختلفی آمده است که پس از شرح بخشی از حالات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بُعْداً لِثَمُودَ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بُعْداً لِمَدْیَنَ کَمٰا بَعِدَتْ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فَبُعْداً لِلْقَوْمِ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فَبُعْداً لِقَوْمٍ لاٰ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در داستان نوح قبلا خواندیم وَ قِیلَ بُعْداً لِلْقَوْمِ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آیات،نفرین شعار گونه‌ای در باره کسانی که گناه عظیمی انجام داده‌اند،دائر به دوری آنها از رحمت خداوند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درست به شعارهایی می‌ماند که امروز برای افراد و گروه‌های سرکش و استعمارگر و ستم پیشه گفته می‌شود،منتها این شعار قرآنی بقدری جالب و جامع است که تنها ناظر به یک جنبه و یک بعد نیست،چرا که وقتی می‌گوئیم دور باد فلان گروه،هم دوری از رحمت خداوند را شامل می‌شود هم دوری از سعادت، و هم دوری از هر گونه خیر و برکت و نعمت،و هم دوری از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دوری آنها از خیر و سعادت،عکس العمل  دوریشان در درون جان و فکر و در محیط عمل از خدا و خلق خداست،چرا که هر گونه ایده و عملی بازتابی در سرای دیگر و جهان پس از مرگ دارد،بازتابی کاملا مشابه آن و به همین دلیل این دوریها در این جهان سرچشمه بعد و دوری در آخرت،از رحمت و عفو و بخشش و مواهب الهی خواهد بود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431" w:name="pg10160_149502"/>
    </w:p>
    <w:p>
      <w:pPr>
        <w:pStyle w:val="Heading3"/>
        <w:numPr>
          <w:ilvl w:val="2"/>
          <w:numId w:val="1"/>
        </w:numPr>
        <w:rPr/>
      </w:pPr>
      <w:bookmarkStart w:id="432" w:name="__RefHeading___Toc1636111_1067777946"/>
      <w:bookmarkStart w:id="433" w:name="_Toc180"/>
      <w:bookmarkEnd w:id="431"/>
      <w:bookmarkEnd w:id="432"/>
      <w:r>
        <w:rPr>
          <w:rtl w:val="true"/>
        </w:rPr>
        <w:t>[</w:t>
      </w:r>
      <w:r>
        <w:rPr>
          <w:rtl w:val="true"/>
        </w:rPr>
        <w:t xml:space="preserve">سوره هود </w:t>
      </w:r>
      <w:r>
        <w:rPr>
          <w:rtl w:val="true"/>
        </w:rPr>
        <w:t>(</w:t>
      </w:r>
      <w:r>
        <w:rPr/>
        <w:t>11</w:t>
      </w:r>
      <w:r>
        <w:rPr>
          <w:rtl w:val="true"/>
        </w:rPr>
        <w:t xml:space="preserve">): </w:t>
      </w:r>
      <w:r>
        <w:rPr>
          <w:rtl w:val="true"/>
        </w:rPr>
        <w:t xml:space="preserve">آیه </w:t>
      </w:r>
      <w:r>
        <w:rPr/>
        <w:t>61</w:t>
      </w:r>
      <w:r>
        <w:rPr>
          <w:rtl w:val="true"/>
        </w:rPr>
        <w:t>]</w:t>
      </w:r>
      <w:bookmarkEnd w:id="433"/>
    </w:p>
    <w:p>
      <w:pPr>
        <w:pStyle w:val="Heading4"/>
        <w:numPr>
          <w:ilvl w:val="3"/>
          <w:numId w:val="1"/>
        </w:numPr>
        <w:rPr/>
      </w:pPr>
      <w:bookmarkStart w:id="434" w:name="__RefHeading___Toc1636113_1067777946"/>
      <w:bookmarkStart w:id="435" w:name="_Toc181"/>
      <w:bookmarkEnd w:id="434"/>
      <w:r>
        <w:rPr>
          <w:rtl w:val="true"/>
        </w:rPr>
        <w:t>اشاره</w:t>
      </w:r>
      <w:bookmarkEnd w:id="435"/>
    </w:p>
    <w:p>
      <w:p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هُوَ أَنْشَأَکُمْ مِنَ اَلْأَرْضِ وَ اِسْتَعْمَرَکُمْ فِیهٰا فَاسْتَغْفِرُوهُ ثُمَّ تُوبُوا إِلَیْهِ إِنَّ رَبِّی قَرِیبٌ مُجِیبٌ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636115_1067777946"/>
      <w:bookmarkStart w:id="437" w:name="_Toc182"/>
      <w:bookmarkEnd w:id="436"/>
      <w:r>
        <w:rPr>
          <w:rtl w:val="true"/>
        </w:rPr>
        <w:t>ترجمه</w:t>
      </w:r>
      <w:r>
        <w:rPr>
          <w:rtl w:val="true"/>
        </w:rPr>
        <w:t>:</w:t>
      </w:r>
      <w:bookmarkEnd w:id="437"/>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برادرشان صالح را فرستادیم،گفت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را پرستش کنید که معبودی جز او برای شما نیست،او است که شما را از زمین آفرید و آبادی آن را به شما واگذار نمود،از او آمرزش بطلبید سپس به سوی از باز گردید که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و اجابت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38" w:name="__RefHeading___Toc1636117_1067777946"/>
      <w:bookmarkStart w:id="439" w:name="_Toc183"/>
      <w:bookmarkEnd w:id="438"/>
      <w:r>
        <w:rPr>
          <w:rtl w:val="true"/>
        </w:rPr>
        <w:t>تفسیر</w:t>
      </w:r>
      <w:r>
        <w:rPr>
          <w:rtl w:val="true"/>
        </w:rPr>
        <w:t>:</w:t>
      </w:r>
      <w:bookmarkEnd w:id="439"/>
    </w:p>
    <w:p>
      <w:pPr>
        <w:pStyle w:val="Heading5"/>
        <w:numPr>
          <w:ilvl w:val="4"/>
          <w:numId w:val="1"/>
        </w:numPr>
        <w:rPr/>
      </w:pPr>
      <w:bookmarkStart w:id="440" w:name="__RefHeading___Toc1636119_1067777946"/>
      <w:bookmarkStart w:id="441" w:name="_Toc184"/>
      <w:bookmarkEnd w:id="440"/>
      <w:r>
        <w:rPr>
          <w:rtl w:val="true"/>
        </w:rPr>
        <w:t>اشاره</w:t>
      </w:r>
      <w:bookmarkEnd w:id="441"/>
    </w:p>
    <w:p>
      <w:pPr>
        <w:pStyle w:val="Heading5"/>
        <w:numPr>
          <w:ilvl w:val="4"/>
          <w:numId w:val="1"/>
        </w:numPr>
        <w:rPr/>
      </w:pPr>
      <w:bookmarkStart w:id="442" w:name="__RefHeading___Toc1636121_1067777946"/>
      <w:bookmarkStart w:id="443" w:name="_Toc185"/>
      <w:bookmarkEnd w:id="442"/>
      <w:r>
        <w:rPr>
          <w:rtl w:val="true"/>
        </w:rPr>
        <w:t>آغاز سرگذشت قوم ثمود</w:t>
      </w:r>
      <w:bookmarkEnd w:id="443"/>
    </w:p>
    <w:p>
      <w:pPr>
        <w:pStyle w:val="BookText"/>
        <w:rPr/>
      </w:pPr>
      <w:r>
        <w:rPr>
          <w:rFonts w:ascii="IRNazanin" w:hAnsi="IRNazanin" w:eastAsia="IRNazanin"/>
          <w:color w:val="111111"/>
          <w:sz w:val="28"/>
          <w:sz w:val="28"/>
          <w:szCs w:val="28"/>
          <w:rtl w:val="true"/>
          <w:lang w:bidi="fa-IR"/>
        </w:rPr>
        <w:t>سر گذشت قوم عاد با تمام درسهای عبرت انگیزش به طور فشرده پایان یافت و اکنون نوبت قوم ثمود است،همان جمعیتی که طبق نقل تواریخ در سرزمین وادی القری در میان مدینه و شام زندگی داشتند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اینجا می‌بینیم که قرآن مجید هنگامی که سخن از پیامبر آنها صالح می‌گوید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یاد می‌کند،چه تعبیری از این رساتر و زیباتر که به قسمتی از محتوای آن در تفسیر آیات گذشته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دلسوز و مهربان که جز خیر خواهی هدف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قوم ثمود برادرشان صالح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ثَمُودَ أَخٰاهُمْ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می‌بینیم برنامه صالح همان برنامه اصولی همه پیامبران است،برنامه‌ای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هر گونه شرک و بت پرستی که خمیر مایه تمام رنجهای بشر است،آغاز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پرستش کنید که هیچ معبودی جز او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یٰا قَوْمِ اعْبُدُوا اللّٰهَ مٰا  لَکُمْ مِنْ إِلٰهٍ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تحریک حس حقشناسی آنها به گوشه‌ای از نعمتهای مهم پروردگار که سراسر وجودشان را فرا گرفته اشاره کرده،می‌گوید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از زمین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أَنْشَأَکُمْ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آن خاک بی‌ارزش و بی‌مقدار کجا و این وجود عالی و خلقت بدیع کجا؟آیا هیچ عقلی اجازه می‌دهد که انسان چنین خالق و پروردگاری را که این همه قدرت دارد و این همه نعمت بخشیده کنار بگذارد و به سراغ این بتهای مسخره برود؟ پس از اشاره به نعمت آفرینش،نعمتهای دیگری را که در زمین قرار داده به این انسانهای سرکش یادآوری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عمران و آبادی زمین را به شما سپرد و قدرت و وسائل آن را در اختیارتان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اسْتَعْمَرَکُمْ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در اصل به معنی تفویض آبادی زمین به کسی است و طبیعی است که لازمه آن این است که وسائل لازم را در اختیار او بگذارد،این چیزی است که ارباب لغت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و بسیاری از مفسران در تفسیر آیه فوق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معنی آیه داده شده است که منظور آن است که خداوند عمر طولانی به شما داده،ولی البته معنی اول با توجه به متون لغت صحیحتر به نظر می‌رسد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این موضوع به هر دو معنی در باره قوم ثمود،صادق بوده است،چرا که آنها زمینهای آباد و خرم و سرسبز و باغهایی پر نعمت داشتند و اصولا در کشاورزی ابتکار و قدرت فراوان به خرج می‌دادند،و از این گذشته عمرهای</w:t>
      </w:r>
      <w:bookmarkStart w:id="444" w:name="pg10160_149504"/>
    </w:p>
    <w:p>
      <w:pPr>
        <w:pStyle w:val="BookText"/>
        <w:rPr/>
      </w:pPr>
      <w:bookmarkEnd w:id="444"/>
      <w:r>
        <w:rPr>
          <w:rFonts w:ascii="IRNazanin" w:hAnsi="IRNazanin" w:eastAsia="IRNazanin"/>
          <w:color w:val="111111"/>
          <w:sz w:val="28"/>
          <w:sz w:val="28"/>
          <w:szCs w:val="28"/>
          <w:rtl w:val="true"/>
          <w:lang w:bidi="fa-IR"/>
        </w:rPr>
        <w:t>طولانی و اندامهایی قوی و نیرومند داشتند،و در ساختن بناهای محکم پیشرفته بودند،چنان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یَنْحِتُونَ مِنَ الْجِبٰالِ بُیُوتاً آمِنِینَ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کوه‌ها خانه‌های امن و امان به وجود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قرآن نمی‌گوید خداوند زمین را آباد کرد و در اختیار شما گذاشت، بلکه می‌گوید عمران و آبادی زمین را به شما تفویض کرد،اشاره به اینکه وسائل از هر نظر آماده است،اما شما باید با کار و کوشش زمین را آباد سازید و منابع آن را بدست آورید و بدون کار و کوشش سهمی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این حقیقت نیز از آن استفاده می‌شود که برای عمران و آبادی باید به یک ملت مجال داد و کارهای آنها را بدست آنان سپرد،و وسائل و ابزار لازم را در اختیارشان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است،از گناهان خود توبه کنید و به سوی خدا باز گردید که پروردگار من به بندگان خود نزدیک است و در خواست آنها را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فَاسْتَغْفِرُوهُ ثُمَّ تُوبُوا إِلَیْهِ إِنَّ رَبِّی قَرِیبٌ مُجِیبٌ </w:t>
      </w:r>
      <w:r>
        <w:rPr>
          <w:rFonts w:eastAsia="IRNazanin" w:cs="IRNazanin"/>
          <w:color w:val="111111"/>
          <w:sz w:val="28"/>
          <w:szCs w:val="28"/>
          <w:rtl w:val="true"/>
          <w:lang w:bidi="fa-IR"/>
        </w:rPr>
        <w:t>).</w:t>
      </w:r>
    </w:p>
    <w:p>
      <w:pPr>
        <w:pStyle w:val="Heading5"/>
        <w:numPr>
          <w:ilvl w:val="4"/>
          <w:numId w:val="1"/>
        </w:numPr>
        <w:rPr/>
      </w:pPr>
      <w:bookmarkStart w:id="445" w:name="__RefHeading___Toc1636123_1067777946"/>
      <w:bookmarkStart w:id="446" w:name="_Toc186"/>
      <w:bookmarkEnd w:id="445"/>
      <w:r>
        <w:rPr>
          <w:rtl w:val="true"/>
        </w:rPr>
        <w:t>استعمار در قرآن و عصر ما</w:t>
      </w:r>
      <w:bookmarkEnd w:id="446"/>
    </w:p>
    <w:p>
      <w:pPr>
        <w:pStyle w:val="BookText"/>
        <w:rPr/>
      </w:pPr>
      <w:r>
        <w:rPr>
          <w:rFonts w:ascii="IRNazanin" w:hAnsi="IRNazanin" w:eastAsia="IRNazanin"/>
          <w:color w:val="111111"/>
          <w:sz w:val="28"/>
          <w:sz w:val="28"/>
          <w:szCs w:val="28"/>
          <w:rtl w:val="true"/>
          <w:lang w:bidi="fa-IR"/>
        </w:rPr>
        <w:t>همانگونه که در آیات فوق دیدیم،پیامبر خدا صالح برای ایفای نقش تربیتی خود در میان قوم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بیاد آفرینش عظیم انسان از خاک و تفویض آبادی زمین و منابع آن به او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کلمه استعمار با آن زیبایی خاص و کشندگی مفهوم که هم عمران و آبادی را دربر دارد و هم تفویض اختیارات و هم تهیه وسائل و ابزار،آن چنان مفهومش در عصر ما مسخ شده که درست در نقطه مقابل مفهوم قرآنی قرار گرفته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واژه استعمار نیست که به این سرنوشت شوم گرفتار شده است،کلمات زیادی چه در فارسی و چه در عربی و چه در لغات دیگر می‌یابیم که گرفتار همین</w:t>
      </w:r>
    </w:p>
    <w:p>
      <w:pPr>
        <w:pStyle w:val="BookText"/>
        <w:rPr/>
      </w:pPr>
      <w:r>
        <w:rPr>
          <w:rFonts w:ascii="IRNazanin" w:hAnsi="IRNazanin" w:eastAsia="IRNazanin"/>
          <w:color w:val="111111"/>
          <w:sz w:val="28"/>
          <w:sz w:val="28"/>
          <w:szCs w:val="28"/>
          <w:rtl w:val="true"/>
          <w:lang w:bidi="fa-IR"/>
        </w:rPr>
        <w:t>مسخ و تحریف و واژگونگی شده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و کلماتی مانند تمدن،روشنفکری آزادی و آزادگی،هنر و هنرمندی در فارسی و در سایه این تحریفها هر گونه از خود بیگانگی و ماده پرستی و اسارت انسانها و انکار هر گونه واقعیت و توسعه هر گونه فساد و انجام هر کار شتابزده و بی مطالعه انجام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مفهوم واقعی استعمار در عصر ما،استیلای قدرتهای بزرگ سیاسی و صنعتی بر ملتهای مستضعف و کم قدرت است،که محصول آن غارت و چپاولگری و مکیدن خون آنها  و به یغما بردن منابع حیاتی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استعمار که چهره‌های شوم گوناگونی دارد گاهی در شکل فرهنگی، گاهی فکری،گاه اقتصادی و گاه سیاسی و نظامی مجسم شود،همان است که چهره دنیای امروز ما را تاریک و سیاه کرده،اقلیتی در این جهان دارای همه چیز و اکثریت عظیمی فاقد همه چیزند،این استعمار سرچشمه جنگها و ویرانیها و تبه‌کاریها و مسابقه کمرشکن تسلیحاتی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واژه‌ای را که قرآن برای این مفهوم به کار برده واژه استضعاف است که درست قالب این معنی است،یعنی ضعیف ساختن به مفهوم وسیع کلمه،ضعیف ساختن فکر و سیاست و اقتصاد و هر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استعمار در عصر ما آن چنان گسترده است که خود واژه استعمار نیز استعماری شده است چرا که مفهوم لغوی آن کاملا واژگونه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استعمار داستان غم انگیز طولانی دارد،که می‌توان گفت سراسر تاریخ بشر را در بر می‌گیرد گرچه دائما تغییر چهره می‌دهد ولی بدرستی معلوم نیست چه زمانی از جوامع انسانی،ریشه کن خواهد شد،و زندگی بشر بر پایه تعاون و احترام متقابل انسانها و کمک به پیشرفت یکدیگر در تمام زمینه‌ها خواهد انجامید</w:t>
      </w:r>
      <w:r>
        <w:rPr>
          <w:rFonts w:eastAsia="IRNazanin" w:cs="IRNazanin"/>
          <w:color w:val="111111"/>
          <w:sz w:val="28"/>
          <w:szCs w:val="28"/>
          <w:rtl w:val="true"/>
          <w:lang w:bidi="fa-IR"/>
        </w:rPr>
        <w:t>.</w:t>
      </w:r>
      <w:bookmarkStart w:id="447" w:name="pg10160_149506"/>
    </w:p>
    <w:p>
      <w:pPr>
        <w:pStyle w:val="Heading3"/>
        <w:numPr>
          <w:ilvl w:val="2"/>
          <w:numId w:val="1"/>
        </w:numPr>
        <w:rPr/>
      </w:pPr>
      <w:bookmarkStart w:id="448" w:name="__RefHeading___Toc1636125_1067777946"/>
      <w:bookmarkStart w:id="449" w:name="_Toc187"/>
      <w:bookmarkEnd w:id="447"/>
      <w:bookmarkEnd w:id="448"/>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62</w:t>
      </w:r>
      <w:r>
        <w:rPr>
          <w:rtl w:val="true"/>
        </w:rPr>
        <w:t xml:space="preserve"> </w:t>
      </w:r>
      <w:r>
        <w:rPr>
          <w:rtl w:val="true"/>
        </w:rPr>
        <w:t xml:space="preserve">تا </w:t>
      </w:r>
      <w:r>
        <w:rPr/>
        <w:t>65</w:t>
      </w:r>
      <w:r>
        <w:rPr>
          <w:rtl w:val="true"/>
        </w:rPr>
        <w:t>]</w:t>
      </w:r>
      <w:bookmarkEnd w:id="449"/>
    </w:p>
    <w:p>
      <w:pPr>
        <w:pStyle w:val="Heading4"/>
        <w:numPr>
          <w:ilvl w:val="3"/>
          <w:numId w:val="1"/>
        </w:numPr>
        <w:rPr/>
      </w:pPr>
      <w:bookmarkStart w:id="450" w:name="__RefHeading___Toc1636127_1067777946"/>
      <w:bookmarkStart w:id="451" w:name="_Toc188"/>
      <w:bookmarkEnd w:id="450"/>
      <w:r>
        <w:rPr>
          <w:rtl w:val="true"/>
        </w:rPr>
        <w:t>اشاره</w:t>
      </w:r>
      <w:bookmarkEnd w:id="451"/>
    </w:p>
    <w:p>
      <w:pPr>
        <w:pStyle w:val="BookText"/>
        <w:rPr/>
      </w:pPr>
      <w:r>
        <w:rPr>
          <w:rFonts w:ascii="Amiri" w:hAnsi="Amiri" w:eastAsia="Amiri" w:cs="Amiri"/>
          <w:color w:val="111111"/>
          <w:sz w:val="28"/>
          <w:sz w:val="28"/>
          <w:szCs w:val="28"/>
          <w:rtl w:val="true"/>
          <w:lang w:bidi="ar-SA"/>
        </w:rPr>
        <w:t xml:space="preserve">قٰالُوا یٰا صٰالِحُ قَدْ کُنْتَ فِینٰا مَرْجُوًّا قَبْلَ هٰذٰا أَ تَنْهٰانٰا أَنْ نَعْبُدَ مٰا یَعْبُدُ آبٰاؤُنٰا وَ إِنَّنٰا لَفِی شَکٍّ مِمّٰا تَدْعُونٰا إِلَیْهِ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آتٰانِی مِنْهُ رَحْمَةً فَمَنْ یَنْصُرُنِی مِنَ اَللّٰهِ إِنْ عَصَیْتُهُ فَمٰا تَزِیدُونَنِی غَیْرَ تَخْسِیرٍ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هٰذِهِ نٰاقَةُ اَللّٰهِ لَکُمْ آیَةً فَذَرُوهٰا تَأْکُلْ فِی أَرْضِ اَللّٰهِ وَ لاٰ تَمَسُّوهٰا بِسُوءٍ فَیَأْخُذَکُمْ عَذٰابٌ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636129_1067777946"/>
      <w:bookmarkStart w:id="453" w:name="_Toc189"/>
      <w:bookmarkEnd w:id="452"/>
      <w:r>
        <w:rPr>
          <w:rtl w:val="true"/>
        </w:rPr>
        <w:t>ترجمه</w:t>
      </w:r>
      <w:r>
        <w:rPr>
          <w:rtl w:val="true"/>
        </w:rPr>
        <w:t>:</w:t>
      </w:r>
      <w:bookmarkEnd w:id="453"/>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پیش از این مایه امید ما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از پرستش آنچه پدرانمان می‌پرستیدند نهی می‌کنی؟و ما در مورد آنچه ما را به سوی آن دعوت می‌کنی در شک و تردید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من دلیل آشکاری از پروردگارم داشته باشم و رحمت او به سراغ من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می‌توانم از ابلاغ رسالت او سرپیچی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نافرمانی او کنم چه کسی می‌تواند مرا در برابر وی یاری دهد؟بنا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چیزی جز اطمینان به زیانکار بودنتان بر من نمی‌افزاید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ناقه خداوند است که برای شما دلیل و نشانه‌ای است بگذارید در زمین خدا به چرا مشغول شود و هیچگونه آزاری به آن نرسانید که بزودی عذاب خدا شما را فرو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آن را از پای در آوردند و او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شما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خانه‌هاتان متمتع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عذاب الهی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است که دروغ نخواهد بود</w:t>
      </w:r>
      <w:r>
        <w:rPr>
          <w:rFonts w:eastAsia="IRNazanin" w:cs="IRNazanin"/>
          <w:color w:val="111111"/>
          <w:sz w:val="28"/>
          <w:szCs w:val="28"/>
          <w:rtl w:val="true"/>
          <w:lang w:bidi="fa-IR"/>
        </w:rPr>
        <w:t>.</w:t>
      </w:r>
    </w:p>
    <w:p>
      <w:pPr>
        <w:pStyle w:val="Heading4"/>
        <w:numPr>
          <w:ilvl w:val="3"/>
          <w:numId w:val="1"/>
        </w:numPr>
        <w:rPr/>
      </w:pPr>
      <w:bookmarkStart w:id="454" w:name="__RefHeading___Toc1636131_1067777946"/>
      <w:bookmarkStart w:id="455" w:name="_Toc190"/>
      <w:bookmarkEnd w:id="454"/>
      <w:r>
        <w:rPr>
          <w:rtl w:val="true"/>
        </w:rPr>
        <w:t>تفسیر</w:t>
      </w:r>
      <w:r>
        <w:rPr>
          <w:rtl w:val="true"/>
        </w:rPr>
        <w:t>:</w:t>
      </w:r>
      <w:bookmarkEnd w:id="455"/>
    </w:p>
    <w:p>
      <w:pPr>
        <w:pStyle w:val="Heading5"/>
        <w:numPr>
          <w:ilvl w:val="4"/>
          <w:numId w:val="1"/>
        </w:numPr>
        <w:rPr/>
      </w:pPr>
      <w:bookmarkStart w:id="456" w:name="__RefHeading___Toc1636133_1067777946"/>
      <w:bookmarkStart w:id="457" w:name="_Toc191"/>
      <w:bookmarkEnd w:id="456"/>
      <w:r>
        <w:rPr>
          <w:rtl w:val="true"/>
        </w:rPr>
        <w:t>اشاره</w:t>
      </w:r>
      <w:bookmarkEnd w:id="45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مخالفان صالح در مقابل منطق زنده و حق طلبانه او چه</w:t>
      </w:r>
    </w:p>
    <w:p>
      <w:pPr>
        <w:pStyle w:val="BookText"/>
        <w:rPr/>
      </w:pPr>
      <w:r>
        <w:rPr>
          <w:rFonts w:ascii="IRNazanin" w:hAnsi="IRNazanin" w:eastAsia="IRNazanin"/>
          <w:color w:val="111111"/>
          <w:sz w:val="28"/>
          <w:sz w:val="28"/>
          <w:szCs w:val="28"/>
          <w:rtl w:val="true"/>
          <w:lang w:bidi="fa-IR"/>
        </w:rPr>
        <w:t>پاسخی دادند؟ آنها برای نفوذ در صالح و یا لا اقل خنثی کردن نفوذ سخنانش در توده مردم از یک عامل روانی استفاده کردند،و به تعبیر عامیانه خواستند هندوانه زیر بغلش بگذارند،و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 تو پیش از این مایه امید ما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مشکلات به تو پناه می‌بردیم و از تو مشورت می‌کردیم،و به عقل و هوش و درایت تو ایمان داشتیم،و در خیرخواهی و دلسوزی تو هرگز تردید به خود راه نمی‌دادیم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صٰالِحُ قَدْ کُنْتَ فِینٰا  مَرْجُوًّا قَبْلَ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متاسفانه امید ما را بر باد دادی،و با مخالفت با آئین بت‌پرستی و خدایان ما که راه و رسم نیاکان ما است و از افتخارات قوم ما محسوب می‌شود نشان دادی که نه احترامی برای بزرگان قائلی،نه به عقل و هوش ما ایمان داری، و نه مدافع سنتهای ما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تو می‌خواهی ما را از پرستش آنچه پدران ما می‌پرستیدند نهی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تَنْهٰانٰا أَنْ نَعْبُدَ مٰا یَعْبُدُ آبٰاؤُنٰا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ما نسبت به آئینی که تو به آن دعوت می‌کنی،یعنی آئین یکتاپرستی،در شک و تردیدیم،نه تنها شک داریم،نسبت به آن بدبین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إِنَّنٰا لَفِی شَکٍّ مِمّٰا تَدْعُونٰا إِلَیْهِ مُرِیبٍ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می‌بینیم قوم گمراه برای توجیه غلطکاری و افکار و اعمال نادرست خود به زیر چتر نیاکان و هاله قداستی که معمولا آنها را پوشانیده است پناه می‌برند،همان منطق کهنه‌ای که از قدیم میان همه اقوام منحرف برای توجیه خرافات وجود داشته و هم اکنون در عصر اتم و فضا نیز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پیامبر بزرگ الهی بدون آنکه از هدایت آنها مایوس گردد،و یا اینکه سخنان پر تزویرشان در روح بزرگ او کمترین اثری بگذارد،با متانت</w:t>
      </w:r>
      <w:bookmarkStart w:id="458" w:name="pg10160_149508"/>
    </w:p>
    <w:p>
      <w:pPr>
        <w:pStyle w:val="BookText"/>
        <w:rPr/>
      </w:pPr>
      <w:bookmarkEnd w:id="458"/>
      <w:r>
        <w:rPr>
          <w:rFonts w:ascii="IRNazanin" w:hAnsi="IRNazanin" w:eastAsia="IRNazanin"/>
          <w:color w:val="111111"/>
          <w:sz w:val="28"/>
          <w:sz w:val="28"/>
          <w:szCs w:val="28"/>
          <w:rtl w:val="true"/>
          <w:lang w:bidi="fa-IR"/>
        </w:rPr>
        <w:t>خاص خودش چنین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اگر من دلیل روشنی از طرف پروردگارم داشته باشم،و رحمت او به سراغ من آمده باشد و قلب مرا روشن و فکر مرا بیدار کرده باشد،و به حقایقی آشنا شوم که پیش از آن آشنا نبوده‌ام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می‌توانم سکوت اختیار کنم و رسالت الهی را ابلاغ نکنم و با انحرافات و زشتیها نجنگم؟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أَ رَأَیْتُمْ إِنْ کُنْتُ عَلیٰ بَیِّنَةٍ مِنْ رَبِّی وَ آتٰانِی مِنْهُ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مخالفت فرمان خدا کنم چه کسی می‌تواند در برابر مجازاتش مرا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یَنْصُرُنِی مِنَ اللّٰهِ إِنْ عَصَیْتُهُ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بدانید این گونه سخنان شما و استدلال به روش نیاکان و مانند آن برای من جز ایمان بیشتر به زیانکار بودن شما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تَزِیدُونَنِی غَیْرَ تَخْسِیرٍ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نشان دادن معجزه و نشانه‌ای بر حقانیت دعوتش از طریق کارهایی که از قدرت انسان بیرون است و تنها به قدرت پروردگار متکی است وارد شد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ناقه پروردگار برای شما،آیت و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هٰذِهِ نٰاقَةُ اللّٰهِ لَکُمْ 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رها کنید که در زمین خدا از مراتع و علفهای بیابان بخورد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فَذَرُوهٰا تَأْکُلْ فِی أَرْضِ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هرگز آزاری به آن نرسانید که اگر چنین کنید بزودی عذاب الهی شما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تَمَسُّوهٰا بِسُوءٍ فَیَأْخُذَکُمْ عَذٰابٌ قَرِیبٌ </w:t>
      </w:r>
      <w:r>
        <w:rPr>
          <w:rFonts w:eastAsia="IRNazanin" w:cs="IRNazanin"/>
          <w:color w:val="111111"/>
          <w:sz w:val="28"/>
          <w:szCs w:val="28"/>
          <w:rtl w:val="true"/>
          <w:lang w:bidi="fa-IR"/>
        </w:rPr>
        <w:t>).</w:t>
      </w:r>
    </w:p>
    <w:p>
      <w:pPr>
        <w:pStyle w:val="Heading5"/>
        <w:numPr>
          <w:ilvl w:val="4"/>
          <w:numId w:val="1"/>
        </w:numPr>
        <w:rPr/>
      </w:pPr>
      <w:bookmarkStart w:id="459" w:name="__RefHeading___Toc1636135_1067777946"/>
      <w:bookmarkStart w:id="460" w:name="_Toc192"/>
      <w:bookmarkEnd w:id="459"/>
      <w:r>
        <w:rPr>
          <w:rtl w:val="true"/>
        </w:rPr>
        <w:t>ناقه صالح</w:t>
      </w:r>
      <w:bookmarkEnd w:id="46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شتر ماده است،در آیه فوق و بعضی دیگر از آیات</w:t>
      </w:r>
    </w:p>
    <w:p>
      <w:pPr>
        <w:pStyle w:val="BookText"/>
        <w:rPr/>
      </w:pPr>
      <w:r>
        <w:rPr>
          <w:rFonts w:ascii="IRNazanin" w:hAnsi="IRNazanin" w:eastAsia="IRNazanin"/>
          <w:color w:val="111111"/>
          <w:sz w:val="28"/>
          <w:sz w:val="28"/>
          <w:szCs w:val="28"/>
          <w:rtl w:val="true"/>
          <w:lang w:bidi="fa-IR"/>
        </w:rPr>
        <w:t>قرآن،اضافه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 </w:t>
      </w:r>
      <w:r>
        <w:rPr>
          <w:rStyle w:val="FootnoteAnchor"/>
          <w:rtl w:val="true"/>
        </w:rPr>
        <w:footnoteReference w:id="47"/>
      </w:r>
      <w:r>
        <w:rPr>
          <w:rFonts w:ascii="IRNazanin" w:hAnsi="IRNazanin" w:eastAsia="IRNazanin"/>
          <w:color w:val="111111"/>
          <w:sz w:val="28"/>
          <w:sz w:val="28"/>
          <w:szCs w:val="28"/>
          <w:rtl w:val="true"/>
          <w:lang w:bidi="fa-IR"/>
        </w:rPr>
        <w:t>و این نشانه می‌دهد که این ناقه ویژگیهایی داشته و با توجه به اینکه در آیه فوق به عنوان آیه و نشانه الهی و دلیل حقانیت ذکر شده است،روشن می‌شود که این ناقه یک ناقه معمولی نبود و از جهت یا جهاتی خارق العاده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آیات قرآن این مساله بطور مشروح نیامده است که ویژگیهای این ناقه چه بوده است؟همین اندازه می‌دانیم یک شتر عادی و معمولی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در دو مورد از قرآن آمده این است که صالح در مورد این ناقه به قوم خود اعلام کرد که آب آن منطقه باید سهم‌بندی شود،یک روز سهم ناقه و یک روز سهم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نٰاقَةٌ لَهٰا شِرْبٌ وَ لَکُمْ شِرْبُ یَوْمٍ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قمر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می‌خوانیم وَ نَبِّئْهُمْ أَنَّ الْمٰاءَ قِسْمَةٌ بَیْنَهُمْ کُلُّ شِرْبٍ 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شمس نیز اشاره مختصری به این امر آمده است،آنجا که می‌فرماید فَقٰالَ لَهُمْ رَسُولُ اللّٰهِ نٰاقَةَ اللّٰهِ وَ سُقْیٰاهٰا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کاملا مشخص نشده که این تقسیم آب چگونه خارق العاده بوده،یک احتمال این است که آن حیوان آب فراوانی می‌خورده بگونه‌ای که تمام آب چشمه را به خود اختصاص می‌داده،احتمال دیگر آن است که به هنگامی که آن حیوان وارد آبشخور می‌شده حیوانات دیگر جرئت ورود به محل آب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این حیوان از تمام آب می‌توانسته استفاده کند این احتمال هست که آب  آن قریه کم بوده،مانند آب قریه‌هایی که چشمه کوچکی بیش ندارند و مجبورند آب را در تمام شبانه روز در یک گودال مهار کنند تا مقداری</w:t>
      </w:r>
    </w:p>
    <w:p>
      <w:pPr>
        <w:pStyle w:val="BookText"/>
        <w:rPr/>
      </w:pPr>
      <w:r>
        <w:rPr>
          <w:rFonts w:ascii="IRNazanin" w:hAnsi="IRNazanin" w:eastAsia="IRNazanin"/>
          <w:color w:val="111111"/>
          <w:sz w:val="28"/>
          <w:sz w:val="28"/>
          <w:szCs w:val="28"/>
          <w:rtl w:val="true"/>
          <w:lang w:bidi="fa-IR"/>
        </w:rPr>
        <w:t>از آن جمع شود و قابل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طرفی از پاره‌ای از آیات سوره شعراء استفاده می‌شود که قوم ثمود در منطقه کم آبی زندگی نداشتند،بلکه دارای باغها و چشمه سارها و زراعتها و نخلستانها بودند أَ تُتْرَکُونَ فِی مٰا هٰاهُنٰا آمِنِینَ فِی جَنّٰاتٍ وَ عُیُونٍ وَ زُرُوعٍ وَ نَخْلٍ طَلْعُهٰا هَضِیمٌ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همانگونه که گفتیم قرآن این مساله را در مورد ناقه صالح به طور سربسته و اجمال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بعضی از روایات که از طرق شیعه و اهل تسنن نیز نقل شده می‌خوانیم که از عجائب آفرینش این ناقه آن بوده که از دل کوه بیرون آمد و خصوصیات دیگری نیز برای آن نقل شده که اینجا جای شرح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تمام تاکیدهایی که این پیامبر بزرگ یعنی صالح در باره آن ناقه کرده بود آنها سرانجام تصمیم گرفتند،ناقه را از بین ببرند چرا که وجود آن با خارق عاداتی که داشت باعث بیدار شدن مردم و گرایش به صالح می‌شد،لذا گروهی از سرکشان قوم ثمود که نفوذ دعوت صالح را مزاحم منافع خویش می‌دیدند،و هرگز مایل به بیدار شدن مردم نبودند،چرا که با بیدار شدن خلق خدا پایه‌های استعمار و استثمارشان فرو می‌ریخت،توطئه‌ای برای از میان بردن ناقه چیدند و گروهی برای این کار مامور شدند و سرانجام یکی از آنها بر ناقه تاخت و با ضربه یا ضرباتی که بر آن وارد کرد آن را از پای در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فَعَقَرُوهٰا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اصل و اساس و ریشه چیزی است و عقرت البعیر یعنی شتر را سر بریدم و نحر کردم،و چون کشتن شتر سبب می‌شود که از اصل،وجودش برچیده شود این ماده در این معنی</w:t>
      </w:r>
      <w:bookmarkStart w:id="461" w:name="pg10160_149511"/>
    </w:p>
    <w:p>
      <w:pPr>
        <w:pStyle w:val="BookText"/>
        <w:rPr/>
      </w:pPr>
      <w:bookmarkEnd w:id="461"/>
      <w:r>
        <w:rPr>
          <w:rFonts w:ascii="IRNazanin" w:hAnsi="IRNazanin" w:eastAsia="IRNazanin"/>
          <w:color w:val="111111"/>
          <w:sz w:val="28"/>
          <w:sz w:val="28"/>
          <w:szCs w:val="28"/>
          <w:rtl w:val="true"/>
          <w:lang w:bidi="fa-IR"/>
        </w:rPr>
        <w:t>به کار رفته است،گاهی به جای نحر کردن پی کردن شتر و یا دست و پای آن را قطع نمودن،تفسیر کرده‌اند که در واقع همه آنها به یک چیز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نتیجه‌اش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462" w:name="__RefHeading___Toc1636137_1067777946"/>
      <w:bookmarkStart w:id="463" w:name="_Toc193"/>
      <w:bookmarkEnd w:id="462"/>
      <w:r>
        <w:rPr>
          <w:rtl w:val="true"/>
        </w:rPr>
        <w:t>پیوند مکتبی</w:t>
      </w:r>
      <w:bookmarkEnd w:id="463"/>
    </w:p>
    <w:p>
      <w:pPr>
        <w:pStyle w:val="BookText"/>
        <w:rPr/>
      </w:pPr>
      <w:r>
        <w:rPr>
          <w:rFonts w:ascii="IRNazanin" w:hAnsi="IRNazanin" w:eastAsia="IRNazanin"/>
          <w:color w:val="111111"/>
          <w:sz w:val="28"/>
          <w:sz w:val="28"/>
          <w:szCs w:val="28"/>
          <w:rtl w:val="true"/>
          <w:lang w:bidi="fa-IR"/>
        </w:rPr>
        <w:t>جالب اینکه در روایات اسلامی می‌خوانیم آن کس که ناقه را از پای در آورد یک نفر بیش نبود،ولی با این حال قرآن این کار را به تمام جمعیت مخالفان صالح نسبت می‌دهد و به صورت صیغه جمع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آن است که اسلام رضایت باطنی به یک امر و پیوند مکتبی با آن را به منزله شرکت در آن می‌داند،در واقع توطئه این کار جنبه فردی نداشت،و حتی کسی که اقدام به این عمل کرد،تنها متکی به نیروی خویش نبود بلکه به نیروی جمع و پشتیبانی آنها دلگرم بود و مسلما چنین کاری را نمی‌توان یک کار فردی محسوب داشت بلکه یک کار گروهی و جمعی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عقر ناقة ثمود رجل واحد فعمهم اللّٰه بالعذاب لما عموه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ثمود را یک نفر از پای در آورد،اما خداوند همه آن قوم سرکش را مجازات کرد چرا که همه به آن راضی بودند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روایات متعدد دیگری به همین مضمون و یا مانند آن از پیامبر اسلام ص و ائمه اهل بیت ع نقل شده که اهمیت فوق العاده اسلام را به پیوند مکتبی و برنامه‌های هماهنگ فکری روشن می‌سازد،که به عنوان نمونه چند قسمت از آن را ذیلا می‌خوانیم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امرا فکرهه کان کمن غاب عنه،و من</w:t>
      </w:r>
    </w:p>
    <w:p>
      <w:pPr>
        <w:pStyle w:val="BookText"/>
        <w:rPr/>
      </w:pPr>
      <w:r>
        <w:rPr>
          <w:rFonts w:ascii="IRNazanin" w:hAnsi="IRNazanin" w:eastAsia="IRNazanin"/>
          <w:color w:val="111111"/>
          <w:sz w:val="28"/>
          <w:sz w:val="28"/>
          <w:szCs w:val="28"/>
          <w:rtl w:val="true"/>
          <w:lang w:bidi="fa-IR"/>
        </w:rPr>
        <w:t xml:space="preserve">غاب عن امر فرضیه کان کمن شهده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شاهد و ناظر کاری باشد اما از آن متنفر باشد همانند کسی است که از آن غائب بوده و در آن شرکت نداشته است،و کسی که در برنامه‌ای غائب بوده اما قلبا به آن رضایت داشته،همانند کسی است که حاضر و شریک بوده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علی بن موسی الرضا 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ان رجلا قتل فی المشرق فرضی بقتله رجل بالمغرب لکان الراضی عند اللّٰه عز و جل شریک القاتل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در مشرق کشته شود و دیگری در مغرب راضی به قتل او باشد،او در پیشگاه خدا شریک قاتل است</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علی ع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الراض بفعل قوم کالداخل معهم فیه  و علی کل داخل فی باطل اثمان اثم العمل به و اثم الرضا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کار گروهی راضی باشد همچون کسی است که با آنها در آن کار شرکت کرده است،اما کسی که عملا شرکت کرده دو گناه دارد گناه عمل و گناه 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فقط راضی بوده یک گناه دارد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عمق و وسعت پیوند فکری و مکتبی را در اسلام بدانیم که هیچ حد و مرزی از نظر زمان و مکان نمی‌شناسد کافی است،این گفتار پر معنی و تکان دهنده علی ع را در نهج البلاغه مورد توجه قرار دهیم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میدان جنگ جمل بر یاغیان آتش افروز پیروز شد،و یاران علی ع از این پیروزی که پیروزی اسلام بر شرک و جاهلیت بود خوشحال شدند،یکی از آنها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دوست داشتم که برادرم در این میدان حاضر بود تا پیروزی شما را بر دشمن با چشم خود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رو به او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اهوی اخیک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قلب برادر تو با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شهدنا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با مادر این میدان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شهدنا فی عسکرنا هذا اقوام فی اصلاب الرجال و ارحام النساء سیرعف بهم الزمان و یقوی بهم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بالاتر به تو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گروه‌هایی در لشگر ما شرکت کردند که هنوز در صلب پدران و رحم مادرانند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دنیا گام ننهاده‌اند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بزودی گذشت زمان آنها را به دنیا خواهد فرستاد و قدرت ایمان با نیروی آنها افزایش می‌یابد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آنها که در برنامه‌ای شرکت دارند و تمام مشکلات و زحمات آن را تحمل می‌کنند دارای امتیاز خاصی هستند،اما این به آن معنی نیست که سایرین مطلقا در آن شرکت نداشته باشند،بلکه چه در آن زمان و چه در قرون و اعصار آینده تمام کسانی که از نظر فکر و مکتب،پیوندی با آن برنامه دارند به نوعی در آن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که شاید در هیچیک از مکاتب جهان نظیر و مانند نداشته باشد بر اساس یک واقعیت مهم اجتماعی استوار است و آن اینکه کسانی که در طرز فکر با دیگری شبیهند هر چند در برنامه معینی که او انجام داده شرکت نداشته باشند اما به طور قطع وارد برنامه‌های مشابه آن در محیط و زمان خود خواهند شد، زیرا اعمال انسان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افکار او است و ممکن نیست انسان به مکتبی پای بند باشد و در عمل او آشکار نشود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گام اول،اصلاحات را در منطقه روح و جان انسان پیاده می‌کند، تا مرحله عمل،خود به خود اصلاح گردد،طبق،این دستور که در بالا خواندیم</w:t>
      </w:r>
      <w:bookmarkStart w:id="464" w:name="pg10160_149514"/>
    </w:p>
    <w:p>
      <w:pPr>
        <w:pStyle w:val="BookText"/>
        <w:rPr/>
      </w:pPr>
      <w:bookmarkEnd w:id="464"/>
      <w:r>
        <w:rPr>
          <w:rFonts w:ascii="IRNazanin" w:hAnsi="IRNazanin" w:eastAsia="IRNazanin"/>
          <w:color w:val="111111"/>
          <w:sz w:val="28"/>
          <w:sz w:val="28"/>
          <w:szCs w:val="28"/>
          <w:rtl w:val="true"/>
          <w:lang w:bidi="fa-IR"/>
        </w:rPr>
        <w:t>یک فرد مسلمان هر گاه خبری به او برسد که فلان  کار نیک باید انجام شود،فورا سعی می‌کند در برابر آن موضع گیری صحیح کند و دل و جان و خود را با نیکیها هماهنگ سازد و از بدی تنفر جوید،این تلاش و کوشش درونی بدون شک در اعمال او اثر خواهد گذاشت،و پیوند فکریش به پیوند عملی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پس از سرکشی و عصیان قوم و از میان بردن ناقه به آنها اخطار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تمام در خانه‌های خود از هر نعمتی می‌خواهید متلذذ و بهره‌مند شوید و بدانید پس از این سه روز عذاب و مجازات الهی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تَمَتَّعُوا فِی دٰارِکُمْ ثَلاٰثَةَ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جدی بگیرید،دروغ نمی‌گویم،این یک وعده راست و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وَعْدٌ غَیْرُ مَکْذُوبٍ </w:t>
      </w:r>
      <w:r>
        <w:rPr>
          <w:rFonts w:eastAsia="IRNazanin" w:cs="IRNazanin"/>
          <w:color w:val="111111"/>
          <w:sz w:val="28"/>
          <w:szCs w:val="28"/>
          <w:rtl w:val="true"/>
          <w:lang w:bidi="fa-IR"/>
        </w:rPr>
        <w:t>).</w:t>
      </w:r>
    </w:p>
    <w:p>
      <w:pPr>
        <w:pStyle w:val="Heading3"/>
        <w:numPr>
          <w:ilvl w:val="2"/>
          <w:numId w:val="1"/>
        </w:numPr>
        <w:rPr/>
      </w:pPr>
      <w:bookmarkStart w:id="465" w:name="__RefHeading___Toc1636139_1067777946"/>
      <w:bookmarkStart w:id="466" w:name="_Toc194"/>
      <w:bookmarkEnd w:id="465"/>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66</w:t>
      </w:r>
      <w:r>
        <w:rPr>
          <w:rtl w:val="true"/>
        </w:rPr>
        <w:t xml:space="preserve"> </w:t>
      </w:r>
      <w:r>
        <w:rPr>
          <w:rtl w:val="true"/>
        </w:rPr>
        <w:t xml:space="preserve">تا </w:t>
      </w:r>
      <w:r>
        <w:rPr/>
        <w:t>68</w:t>
      </w:r>
      <w:r>
        <w:rPr>
          <w:rtl w:val="true"/>
        </w:rPr>
        <w:t>]</w:t>
      </w:r>
      <w:bookmarkEnd w:id="466"/>
    </w:p>
    <w:p>
      <w:pPr>
        <w:pStyle w:val="Heading4"/>
        <w:numPr>
          <w:ilvl w:val="3"/>
          <w:numId w:val="1"/>
        </w:numPr>
        <w:rPr/>
      </w:pPr>
      <w:bookmarkStart w:id="467" w:name="__RefHeading___Toc1636141_1067777946"/>
      <w:bookmarkStart w:id="468" w:name="_Toc195"/>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 xml:space="preserve">فَلَمّٰا جٰاءَ أَمْرُنٰا نَجَّیْنٰا صٰالِحاً وَ اَلَّذِینَ آمَنُوا مَعَهُ بِرَحْمَةٍ مِنّٰا وَ مِنْ خِزْیِ یَوْمِئِذٍ إِنَّ رَبَّکَ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إِنَّ ثَمُودَ کَفَرُوا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636143_1067777946"/>
      <w:bookmarkStart w:id="470" w:name="_Toc196"/>
      <w:bookmarkEnd w:id="469"/>
      <w:r>
        <w:rPr>
          <w:rtl w:val="true"/>
        </w:rPr>
        <w:t>ترجمه</w:t>
      </w:r>
      <w:r>
        <w:rPr>
          <w:rtl w:val="true"/>
        </w:rPr>
        <w:t>:</w:t>
      </w:r>
      <w:bookmarkEnd w:id="470"/>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 به مجازات 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 صالح و کسانی را که با او ایمان آورده بودند به رحمت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رسوایی آن روز رهایی بخشیدیم چرا که پروردگارت قوی و شکست ناپذیر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که ستم کرده بودند 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گرفت و در خانه‌هایشان به روی افتادند و مردند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گویی هرگز ساکن آن دیار نبودند بدانید قوم ثمود پروردگارشان را انکار کردند دور باد 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پروردگار</w:t>
      </w:r>
      <w:r>
        <w:rPr>
          <w:rFonts w:eastAsia="IRNazanin" w:cs="IRNazanin"/>
          <w:color w:val="111111"/>
          <w:sz w:val="28"/>
          <w:szCs w:val="28"/>
          <w:rtl w:val="true"/>
          <w:lang w:bidi="fa-IR"/>
        </w:rPr>
        <w:t>!).</w:t>
      </w:r>
      <w:bookmarkStart w:id="471" w:name="pg10160_149515"/>
    </w:p>
    <w:p>
      <w:pPr>
        <w:pStyle w:val="Heading4"/>
        <w:numPr>
          <w:ilvl w:val="3"/>
          <w:numId w:val="1"/>
        </w:numPr>
        <w:rPr/>
      </w:pPr>
      <w:bookmarkStart w:id="472" w:name="__RefHeading___Toc1636145_1067777946"/>
      <w:bookmarkStart w:id="473" w:name="_Toc197"/>
      <w:bookmarkEnd w:id="471"/>
      <w:bookmarkEnd w:id="472"/>
      <w:r>
        <w:rPr>
          <w:rtl w:val="true"/>
        </w:rPr>
        <w:t>تفسیر</w:t>
      </w:r>
      <w:r>
        <w:rPr>
          <w:rtl w:val="true"/>
        </w:rPr>
        <w:t>:</w:t>
      </w:r>
      <w:bookmarkEnd w:id="473"/>
    </w:p>
    <w:p>
      <w:pPr>
        <w:pStyle w:val="BookText"/>
        <w:rPr/>
      </w:pPr>
      <w:r>
        <w:rPr>
          <w:rFonts w:ascii="IRNazanin" w:hAnsi="IRNazanin" w:eastAsia="IRNazanin"/>
          <w:color w:val="111111"/>
          <w:sz w:val="28"/>
          <w:sz w:val="28"/>
          <w:szCs w:val="28"/>
          <w:rtl w:val="true"/>
          <w:lang w:bidi="fa-IR"/>
        </w:rPr>
        <w:t>سرانجام قوم ثمود</w:t>
      </w:r>
    </w:p>
    <w:p>
      <w:pPr>
        <w:pStyle w:val="BookText"/>
        <w:rPr/>
      </w:pPr>
      <w:r>
        <w:rPr>
          <w:rFonts w:ascii="IRNazanin" w:hAnsi="IRNazanin" w:eastAsia="IRNazanin"/>
          <w:color w:val="111111"/>
          <w:sz w:val="28"/>
          <w:sz w:val="28"/>
          <w:szCs w:val="28"/>
          <w:rtl w:val="true"/>
          <w:lang w:bidi="fa-IR"/>
        </w:rPr>
        <w:t>در این آیات چگونگی نزول عذاب را بر این قوم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مدت سه روز تشریح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ما دائر به مجازات این گروه فرا رسید صالح و کسانی را که با او ایمان آورده بودند در پرتو رحمت خویش رهایی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أَمْرُنٰا نَجَّیْنٰا صٰالِحاً وَ الَّذِینَ آمَنُوا مَعَهُ بِرَحْمَةٍ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از عذاب جسمانی و مادی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رسوایی و خواری و بی آبرویی که آن روز دامن این قوم سرکش را گرفت نیز نجاتشان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خِزْیِ یَوْمِئِذٍ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پروردگارت قوی و قادر بر همه چیز و مسلط به هر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برای او محال نیست،و هیچ قدرتی توانایی مقابله با اراده او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هُوَ الْقَوِیُّ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همین دلیل نجات گروهی با ایمان از میان انبوه جمعیتی که غرق عذاب الهی می‌شوند،هیچگونه زحمت و اشکالی برای او تولید نخواهد کرد، این رحمت الهی است که ایجاب می‌کند،بی‌گناهان به آتش گنهکاران نسوزند، و مؤمنان به خاطر افراد بی‌ایمان گرفتار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ظالمان را صیحه آسمانی فرو گرفت،و آن چنان این صیحه سخت و سنگین و وحشتناک بود که بر اثر آن همگی آنان در خانه‌های خود به زمین</w:t>
      </w:r>
      <w:bookmarkStart w:id="474" w:name="pg10160_149516"/>
    </w:p>
    <w:p>
      <w:pPr>
        <w:pStyle w:val="BookText"/>
        <w:rPr/>
      </w:pPr>
      <w:bookmarkEnd w:id="474"/>
      <w:r>
        <w:rPr>
          <w:rFonts w:ascii="IRNazanin" w:hAnsi="IRNazanin" w:eastAsia="IRNazanin"/>
          <w:color w:val="111111"/>
          <w:sz w:val="28"/>
          <w:sz w:val="28"/>
          <w:szCs w:val="28"/>
          <w:rtl w:val="true"/>
          <w:lang w:bidi="fa-IR"/>
        </w:rPr>
        <w:t>افتادند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الَّذِینَ ظَلَمُوا الصَّیْحَةُ فَأَصْبَحُوا فِی دِیٰارِهِمْ جٰاثِمِینَ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مردند و نابود شدند و آثارشان بر باد رفت که گویی هرگز در آن سرزمین ساکن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لَمْ یَغْنَوْا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قوم ثمود نسبت به پروردگار خود کفر ورزیدند و فرمانهای الهی را پشت سر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ثَمُودَ کَفَرُوا رَبَّهُمْ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قوم ثمود از لطف و رحمت پروردگار و نفرین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بُعْداً لِثَمُودَ </w:t>
      </w:r>
      <w:r>
        <w:rPr>
          <w:rFonts w:eastAsia="IRNazanin" w:cs="IRNazanin"/>
          <w:color w:val="111111"/>
          <w:sz w:val="28"/>
          <w:szCs w:val="28"/>
          <w:rtl w:val="true"/>
          <w:lang w:bidi="fa-IR"/>
        </w:rPr>
        <w:t>).</w:t>
      </w:r>
    </w:p>
    <w:p>
      <w:pPr>
        <w:pStyle w:val="Heading4"/>
        <w:numPr>
          <w:ilvl w:val="3"/>
          <w:numId w:val="1"/>
        </w:numPr>
        <w:rPr/>
      </w:pPr>
      <w:bookmarkStart w:id="475" w:name="__RefHeading___Toc1636147_1067777946"/>
      <w:bookmarkStart w:id="476" w:name="_Toc198"/>
      <w:bookmarkEnd w:id="475"/>
      <w:r>
        <w:rPr>
          <w:rtl w:val="true"/>
        </w:rPr>
        <w:t>در اینجا به چند نکته باید توجه کرد</w:t>
      </w:r>
      <w:r>
        <w:rPr>
          <w:rtl w:val="true"/>
        </w:rPr>
        <w:t>:</w:t>
      </w:r>
      <w:bookmarkEnd w:id="476"/>
    </w:p>
    <w:p>
      <w:pPr>
        <w:pStyle w:val="Heading5"/>
        <w:numPr>
          <w:ilvl w:val="4"/>
          <w:numId w:val="1"/>
        </w:numPr>
        <w:rPr/>
      </w:pPr>
      <w:bookmarkStart w:id="477" w:name="__RefHeading___Toc1636149_1067777946"/>
      <w:bookmarkStart w:id="478" w:name="_Toc199"/>
      <w:bookmarkEnd w:id="477"/>
      <w:r>
        <w:rPr>
          <w:rtl w:val="true"/>
        </w:rPr>
        <w:t>اشاره</w:t>
      </w:r>
      <w:bookmarkEnd w:id="478"/>
    </w:p>
    <w:p>
      <w:pPr>
        <w:pStyle w:val="Heading5"/>
        <w:numPr>
          <w:ilvl w:val="4"/>
          <w:numId w:val="1"/>
        </w:numPr>
        <w:rPr/>
      </w:pPr>
      <w:bookmarkStart w:id="479" w:name="__RefHeading___Toc1636151_1067777946"/>
      <w:bookmarkStart w:id="480" w:name="_Toc200"/>
      <w:bookmarkEnd w:id="479"/>
      <w:r>
        <w:rPr>
          <w:rtl w:val="true"/>
        </w:rPr>
        <w:t>[</w:t>
      </w:r>
      <w:r>
        <w:rPr/>
        <w:t>1</w:t>
      </w:r>
      <w:r>
        <w:rPr>
          <w:rtl w:val="true"/>
        </w:rPr>
        <w:t>-</w:t>
      </w:r>
      <w:r>
        <w:rPr>
          <w:rtl w:val="true"/>
        </w:rPr>
        <w:t>رحمت الهی نسبت به مؤمنان</w:t>
      </w:r>
      <w:r>
        <w:rPr>
          <w:rtl w:val="true"/>
        </w:rPr>
        <w:t>]</w:t>
      </w:r>
      <w:bookmarkEnd w:id="4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این آیات می‌بینیم رحمت الهی نسبت به مؤمنان آن چنان پر بار است که پیش از نزول عذاب همه آنها را به مکان امن و امانی منتقل می‌کند،و هیچگاه خشک و تر را به عنوان عذاب و مجازات نمی‌سوزاند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حوادث ناگواری مانند سیلها و بیماریهای عمومی و زلزله‌ها رخ دهد که کوچک و بزرگ را فرا گیرد،ولی این حوادث حتما جنبه مجازات و عذاب الهی ندارد،و گرنه محال است در منطق عدالت پروردگار حتی یک نفر بی‌گناه به جرم میلیونها گناهکار گرفتار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موضوع کاملا امکان دارد که افرادی ساکت و خاموش در میان جمعی گناهکار باشند و به مسئولیتهایشان در مبارزه با فساد عمل نکنند و به همان سرنوشت گرفتار شوند،اما اگر آنها به مسئولیتهایشان عمل کنند محال است حادثه‌ای که به عنوان عذاب نازل می‌شود دامن آنها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در بحثهای مربوط به خداشناسی در رابطه با نزول بلاها و حوادث در کتابهای</w:t>
      </w:r>
      <w:bookmarkStart w:id="481" w:name="pg10160_149517"/>
    </w:p>
    <w:p>
      <w:pPr>
        <w:pStyle w:val="BookText"/>
        <w:rPr/>
      </w:pPr>
      <w:bookmarkEnd w:id="481"/>
      <w:r>
        <w:rPr>
          <w:rFonts w:ascii="IRNazanin" w:hAnsi="IRNazanin" w:eastAsia="IRNazanin"/>
          <w:color w:val="111111"/>
          <w:sz w:val="28"/>
          <w:sz w:val="28"/>
          <w:szCs w:val="28"/>
          <w:rtl w:val="true"/>
          <w:lang w:bidi="fa-IR"/>
        </w:rPr>
        <w:t xml:space="preserve">خداشناسی تشریح کرده‌ایم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1636153_1067777946"/>
      <w:bookmarkStart w:id="483" w:name="_Toc201"/>
      <w:bookmarkEnd w:id="482"/>
      <w:r>
        <w:rPr>
          <w:rtl w:val="true"/>
        </w:rPr>
        <w:t>[</w:t>
      </w:r>
      <w:r>
        <w:rPr/>
        <w:t>2</w:t>
      </w:r>
      <w:r>
        <w:rPr>
          <w:rtl w:val="true"/>
        </w:rPr>
        <w:t>-</w:t>
      </w:r>
      <w:r>
        <w:rPr>
          <w:rtl w:val="true"/>
        </w:rPr>
        <w:t>مجازات سرکشان تنها جنبه مادی ندارد</w:t>
      </w:r>
      <w:r>
        <w:rPr>
          <w:rtl w:val="true"/>
        </w:rPr>
        <w:t>]</w:t>
      </w:r>
      <w:bookmarkEnd w:id="48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فوق به خوبی بر می‌آید که مجازات سرکشان و طغیانگران تنها جنبه مادی ندارد،بلکه جنبه معنوی را نیز شامل می‌شود چرا که سر انجام کار آنها و سرنوشت مرگبارشان و زندگی آلوده به ننگشان به عنوان فصول رسوا کننده‌ای در تاریخ ثبت می‌شود در حالی که برای افراد با ایمان سطور طلایی تاریخ رقم می‌خورد</w:t>
      </w:r>
      <w:r>
        <w:rPr>
          <w:rFonts w:eastAsia="IRNazanin" w:cs="IRNazanin"/>
          <w:color w:val="111111"/>
          <w:sz w:val="28"/>
          <w:szCs w:val="28"/>
          <w:rtl w:val="true"/>
          <w:lang w:bidi="fa-IR"/>
        </w:rPr>
        <w:t>.</w:t>
      </w:r>
    </w:p>
    <w:p>
      <w:pPr>
        <w:pStyle w:val="Heading5"/>
        <w:numPr>
          <w:ilvl w:val="4"/>
          <w:numId w:val="1"/>
        </w:numPr>
        <w:rPr/>
      </w:pPr>
      <w:bookmarkStart w:id="484" w:name="__RefHeading___Toc1636155_1067777946"/>
      <w:bookmarkStart w:id="485" w:name="_Toc202"/>
      <w:bookmarkEnd w:id="484"/>
      <w:r>
        <w:rPr/>
        <w:t>3</w:t>
      </w:r>
      <w:r>
        <w:rPr>
          <w:rtl w:val="true"/>
        </w:rPr>
        <w:t>-</w:t>
      </w:r>
      <w:r>
        <w:rPr>
          <w:rtl w:val="true"/>
        </w:rPr>
        <w:t>منظور از صیحه چیست؟</w:t>
      </w:r>
      <w:bookmarkEnd w:id="485"/>
    </w:p>
    <w:p>
      <w:pPr>
        <w:pStyle w:val="BookText"/>
        <w:rPr/>
      </w:pPr>
      <w:r>
        <w:rPr>
          <w:rFonts w:ascii="IRNazanin" w:hAnsi="IRNazanin" w:eastAsia="IRNazanin"/>
          <w:color w:val="111111"/>
          <w:sz w:val="28"/>
          <w:sz w:val="28"/>
          <w:szCs w:val="28"/>
          <w:rtl w:val="true"/>
          <w:lang w:bidi="fa-IR"/>
        </w:rPr>
        <w:t>صیحه در لغت به معنی صدای عظیمی است که معمولا از دهان انسان یا حیوانی بیرون می‌آید ولی اختصاص به آن ندارد بلکه هر گونه صدای عظیم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می‌خوانیم که چند قوم گنهکار به وسیله صیحه آسمانی مجازات شدند یکی همین قوم ثمود بودند و دیگر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دیگر قرآن در مورد قوم ثمود استفاده می‌شود که مجازات آنها بوسیله صاعقه بود فَإِنْ أَعْرَضُوا فَقُلْ أَنْذَرْتُکُمْ صٰاعِقَةً مِثْلَ صٰاعِقَةِ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وحشتناک صاعقه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صدای وحشت انگیز صاعقه می‌تواند جمعیتی را نابود کند؟جواب این سؤال مسلما مثبت است،زیرا می‌دانم امواج صوتی از حد معینی که بگذرد،</w:t>
      </w:r>
      <w:bookmarkStart w:id="486" w:name="pg10160_149518"/>
    </w:p>
    <w:p>
      <w:pPr>
        <w:pStyle w:val="BookText"/>
        <w:rPr/>
      </w:pPr>
      <w:bookmarkEnd w:id="486"/>
      <w:r>
        <w:rPr>
          <w:rFonts w:ascii="IRNazanin" w:hAnsi="IRNazanin" w:eastAsia="IRNazanin"/>
          <w:color w:val="111111"/>
          <w:sz w:val="28"/>
          <w:sz w:val="28"/>
          <w:szCs w:val="28"/>
          <w:rtl w:val="true"/>
          <w:lang w:bidi="fa-IR"/>
        </w:rPr>
        <w:t>می‌تواند شیشه‌ها را بشکند،حتی بعضی از عمارتها را ویران کند و ارگانیسم درون بدن انسان را از کار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شنیده‌ایم به هنگامی که هواپیماها دیوار صوتی را می‌شکنند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سرعتی بیشتر از سرعت امواج صوت حرکت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بیهوش به روی زمین می‌افتند و یا زنانی سقط جنین می‌کنند و یا تمام شیشه‌های عمارتهایی که در آن منطقه قرار دارند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اگر شدت امواج صوت از این هم بیشتر شود به آسانی ممکن است اختلالات کشنده‌ای در اعصاب و رگهای مغزی و حرکات قلب تولید کند و سبب مرگ انسانها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طبق آیات قرآن پایان این جهان نیز با یک صیحه  همگانی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یَنْظُرُونَ إِلاّٰ صَیْحَةً وٰاحِدَةً تَأْخُذُهُمْ وَ هُمْ یَخِصِّمُونَ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رستاخیز نیز با صیحه بیدار کننده‌ای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إِلاّٰ صَیْحَةً وٰاحِدَةً فَإِذٰا هُمْ جَمِیعٌ لَدَیْنٰا مُحْضَرُونَ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5"/>
        <w:numPr>
          <w:ilvl w:val="4"/>
          <w:numId w:val="1"/>
        </w:numPr>
        <w:rPr/>
      </w:pPr>
      <w:bookmarkStart w:id="487" w:name="__RefHeading___Toc1636157_1067777946"/>
      <w:bookmarkStart w:id="488" w:name="_Toc203"/>
      <w:bookmarkEnd w:id="487"/>
      <w:r>
        <w:rPr>
          <w:rtl w:val="true"/>
        </w:rPr>
        <w:t>[</w:t>
      </w:r>
      <w:r>
        <w:rPr/>
        <w:t>4</w:t>
      </w:r>
      <w:r>
        <w:rPr>
          <w:rtl w:val="true"/>
        </w:rPr>
        <w:t>-</w:t>
      </w:r>
      <w:r>
        <w:rPr>
          <w:rtl w:val="true"/>
        </w:rPr>
        <w:t>معنی لغوی</w:t>
      </w:r>
      <w:r>
        <w:rPr>
          <w:rtl w:val="true"/>
        </w:rPr>
        <w:t>"</w:t>
      </w:r>
      <w:r>
        <w:rPr>
          <w:rtl w:val="true"/>
        </w:rPr>
        <w:t>جاثم</w:t>
      </w:r>
      <w:r>
        <w:rPr>
          <w:rtl w:val="true"/>
        </w:rPr>
        <w:t>"]</w:t>
      </w:r>
      <w:bookmarkEnd w:id="48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نشستن روی زانو و همچنین به معنی افتادن برو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توضیح بیشتر در این زمینه به جلد ششم تفسیر نمونه 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استفاده می‌شود که صیحه آسمانی باعث مرگ آنها شد ولی اجساد بی‌جانشان به روی زمین افتاده بود،اما از پاره‌ای از روایات بر می‌آید که آتش صاعقه آنها را سوزاند،البته این دو با هم منافات ندارد زیرا اثر وحشتناک صدای صاعقه فورا آشکار می‌شود در حالی که آثار سوختگی آن مخصوصا برای کسانی که در درون عمارتها بوده باشند بعدا ظاهر می‌گردد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اقامت در مکان است،و بعید نیست از مفهوم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بی‌نیازی گرفته شده،باشد زیرا کسی که بی نیاز است منزل آماده‌ای دارد و مجبور نیست هر زمان از منزلی به منزل دیگر کوچ کند،جمله کَأَنْ لَمْ یَغْنَوْا فِیهٰا که در باره قوم ثمود و همچنین قوم شعیب آمده است،مفهومش این است آن چنان طومار زندگیشان در هم پیچیده شد که گویا که هرگز از ساکنان آن سرزمین نبودند</w:t>
      </w:r>
      <w:r>
        <w:rPr>
          <w:rFonts w:eastAsia="IRNazanin" w:cs="IRNazanin"/>
          <w:color w:val="111111"/>
          <w:sz w:val="28"/>
          <w:szCs w:val="28"/>
          <w:rtl w:val="true"/>
          <w:lang w:bidi="fa-IR"/>
        </w:rPr>
        <w:t>.</w:t>
      </w:r>
      <w:bookmarkStart w:id="489" w:name="pg10160_149520"/>
    </w:p>
    <w:p>
      <w:pPr>
        <w:pStyle w:val="Heading3"/>
        <w:numPr>
          <w:ilvl w:val="2"/>
          <w:numId w:val="1"/>
        </w:numPr>
        <w:rPr/>
      </w:pPr>
      <w:bookmarkStart w:id="490" w:name="__RefHeading___Toc1636159_1067777946"/>
      <w:bookmarkStart w:id="491" w:name="_Toc204"/>
      <w:bookmarkEnd w:id="489"/>
      <w:bookmarkEnd w:id="490"/>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69</w:t>
      </w:r>
      <w:r>
        <w:rPr>
          <w:rtl w:val="true"/>
        </w:rPr>
        <w:t xml:space="preserve"> </w:t>
      </w:r>
      <w:r>
        <w:rPr>
          <w:rtl w:val="true"/>
        </w:rPr>
        <w:t xml:space="preserve">تا </w:t>
      </w:r>
      <w:r>
        <w:rPr/>
        <w:t>73</w:t>
      </w:r>
      <w:r>
        <w:rPr>
          <w:rtl w:val="true"/>
        </w:rPr>
        <w:t>]</w:t>
      </w:r>
      <w:bookmarkEnd w:id="491"/>
    </w:p>
    <w:p>
      <w:pPr>
        <w:pStyle w:val="Heading4"/>
        <w:numPr>
          <w:ilvl w:val="3"/>
          <w:numId w:val="1"/>
        </w:numPr>
        <w:rPr/>
      </w:pPr>
      <w:bookmarkStart w:id="492" w:name="__RefHeading___Toc1636161_1067777946"/>
      <w:bookmarkStart w:id="493" w:name="_Toc205"/>
      <w:bookmarkEnd w:id="492"/>
      <w:r>
        <w:rPr>
          <w:rtl w:val="true"/>
        </w:rPr>
        <w:t>اشاره</w:t>
      </w:r>
      <w:bookmarkEnd w:id="493"/>
    </w:p>
    <w:p>
      <w:pPr>
        <w:pStyle w:val="BookText"/>
        <w:rPr/>
      </w:pPr>
      <w:r>
        <w:rPr>
          <w:rFonts w:ascii="Amiri" w:hAnsi="Amiri" w:eastAsia="Amiri" w:cs="Amiri"/>
          <w:color w:val="111111"/>
          <w:sz w:val="28"/>
          <w:sz w:val="28"/>
          <w:szCs w:val="28"/>
          <w:rtl w:val="true"/>
          <w:lang w:bidi="ar-SA"/>
        </w:rPr>
        <w:t xml:space="preserve">وَ لَقَدْ جٰاءَتْ رُسُلُنٰا إِبْرٰاهِیمَ بِالْبُشْریٰ قٰالُوا سَلاٰماً قٰالَ سَلاٰمٌ فَمٰا لَبِثَ أَنْ جٰاءَ بِعِجْلٍ حَنِیذٍ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أَیْدِیَهُمْ لاٰ تَصِلُ إِلَیْهِ نَکِرَهُمْ وَ أَوْجَسَ مِنْهُمْ خِیفَةً قٰالُوا لاٰ تَخَفْ إِنّٰا أُرْسِلْنٰا إِلیٰ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قٰائِمَةٌ فَضَحِکَتْ فَبَشَّرْنٰاهٰا بِإِسْحٰاقَ وَ مِنْ وَرٰاءِ إِسْحٰاقَ یَعْقُوبَ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یٰا وَیْلَتیٰ أَ أَلِدُ وَ أَنَا عَجُوزٌ وَ هٰذٰا بَعْلِی شَیْخاً إِنَّ هٰذٰا لَشَیْءٌ عَجِیبٌ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تَعْجَبِینَ مِنْ أَمْرِ اَللّٰهِ رَحْمَتُ اَللّٰهِ وَ بَرَکٰاتُهُ عَلَیْکُمْ أَهْلَ اَلْبَیْتِ إِنَّهُ حَمِیدٌ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636163_1067777946"/>
      <w:bookmarkStart w:id="495" w:name="_Toc206"/>
      <w:bookmarkEnd w:id="494"/>
      <w:r>
        <w:rPr>
          <w:rtl w:val="true"/>
        </w:rPr>
        <w:t>ترجمه</w:t>
      </w:r>
      <w:r>
        <w:rPr>
          <w:rtl w:val="true"/>
        </w:rPr>
        <w:t>:</w:t>
      </w:r>
      <w:bookmarkEnd w:id="495"/>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ما با بشارت نزد ابراهیم آمدند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سلام،و طولی نکشید که گوساله بریانی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دید دست آنها به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زشت شمرد و در دل احساس ترس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 نترس ما به سوی قوم لوط فرستاده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ایستاده بود خندید او را بشارت به اسحاق و پس از او یعقوب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فرزند می‌آورم در حالی که پیر زنم و این شوهرم پیر مردی است این راستی چیز عجیبی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از فرمان خدا تعجب می‌کنی این رحمت خدا و برکاتش بر شما خانواده است چرا که او حمید و مجید است</w:t>
      </w:r>
      <w:r>
        <w:rPr>
          <w:rFonts w:eastAsia="IRNazanin" w:cs="IRNazanin"/>
          <w:color w:val="111111"/>
          <w:sz w:val="28"/>
          <w:szCs w:val="28"/>
          <w:rtl w:val="true"/>
          <w:lang w:bidi="fa-IR"/>
        </w:rPr>
        <w:t>.</w:t>
      </w:r>
    </w:p>
    <w:p>
      <w:pPr>
        <w:pStyle w:val="Heading4"/>
        <w:numPr>
          <w:ilvl w:val="3"/>
          <w:numId w:val="1"/>
        </w:numPr>
        <w:rPr/>
      </w:pPr>
      <w:bookmarkStart w:id="496" w:name="__RefHeading___Toc1636165_1067777946"/>
      <w:bookmarkStart w:id="497" w:name="_Toc207"/>
      <w:bookmarkEnd w:id="496"/>
      <w:r>
        <w:rPr>
          <w:rtl w:val="true"/>
        </w:rPr>
        <w:t>تفسیر</w:t>
      </w:r>
      <w:r>
        <w:rPr>
          <w:rtl w:val="true"/>
        </w:rPr>
        <w:t>:</w:t>
      </w:r>
      <w:bookmarkEnd w:id="497"/>
    </w:p>
    <w:p>
      <w:pPr>
        <w:pStyle w:val="BookText"/>
        <w:rPr/>
      </w:pPr>
      <w:r>
        <w:rPr>
          <w:rFonts w:ascii="IRNazanin" w:hAnsi="IRNazanin" w:eastAsia="IRNazanin"/>
          <w:color w:val="111111"/>
          <w:sz w:val="28"/>
          <w:sz w:val="28"/>
          <w:szCs w:val="28"/>
          <w:rtl w:val="true"/>
          <w:lang w:bidi="fa-IR"/>
        </w:rPr>
        <w:t>فرازی از زندگی بت شکن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فرازی از زندگانی ابراهیم این قهرمان بت شکن است، البته شرح زندگی پرماجرای این پیامبر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سوره‌های دیگر قرآن</w:t>
      </w:r>
    </w:p>
    <w:p>
      <w:pPr>
        <w:pStyle w:val="BookText"/>
        <w:rPr/>
      </w:pPr>
      <w:r>
        <w:rPr>
          <w:rFonts w:ascii="IRNazanin" w:hAnsi="IRNazanin" w:eastAsia="IRNazanin"/>
          <w:color w:val="111111"/>
          <w:sz w:val="28"/>
          <w:sz w:val="28"/>
          <w:szCs w:val="28"/>
          <w:rtl w:val="true"/>
          <w:lang w:bidi="fa-IR"/>
        </w:rPr>
        <w:t>مفصلتر از اینجا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بقره،آل عمران،نساء،انعام،انبیاء،و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اینجا تنها به یک قسمت از زندگانی او که مربوط به داستان قوم لوط و مجازات این گروه آلوده عصیانگر است،ذکر شده،نخست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فرستاده‌های ما نزد ابراهیم آمدند در حالی که حامل بشارتی بودند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جٰاءَتْ رُسُلُنٰا  إِبْرٰاهِیمَ بِالْبُشْریٰ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که از آیات بعد استفاده می‌شود این فرستادگان الهی همان فرشتگانی بودند که مامور درهم کوبیدن شهرهای قوم لوط بودند،ولی قبلا برای دادن پیامی به ابراهیم ع نزد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بشارتی که آنها حامل آن بودند چه بوده است،دو احتمال وجود دارد که جمع میان آن دو نیز بی‌مانع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بشارت به تولد اسماعیل و اسحاق،زیرا یک عمر طولانی بر ابراهیم گذشته بود و هنوز فرزندی نداشت، در حالی که آرزو می‌کرد فرزند یا فرزندانی که حامل لوای نبوت باشند داشته باشد،بنا بر این اعلام تولد اسحاق و اسماعیل بشارت بزرگی برای او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ابراهیم از فساد قوم لوط و عصیانگری آنها سخت ناراحت بود، هنگامی که با خبر شد آنها چنین ماموریتی دارند،خوشحال گشت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رسولان بر او وارد شدند،سلام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سَلاٰماً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در پاسخ با آنها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چیزی نگذشت که گوساله بریانی برای آنها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 أَنْ جٰاءَ بِعِجْلٍ حَنِیذٍ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گوساله،و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بریان است،و بعضی احتمال داده‌اند که حنیذ هر نوع بریان را نمی‌گیرد بلکه تنها به گوشتی گفته می‌شود که روی سنگها می‌گذارند و در کنار آتش قرار می‌دهند و بی‌آنکه آتش به</w:t>
      </w:r>
    </w:p>
    <w:p>
      <w:pPr>
        <w:pStyle w:val="BookText"/>
        <w:rPr/>
      </w:pPr>
      <w:r>
        <w:rPr>
          <w:rFonts w:ascii="IRNazanin" w:hAnsi="IRNazanin" w:eastAsia="IRNazanin"/>
          <w:color w:val="111111"/>
          <w:sz w:val="28"/>
          <w:sz w:val="28"/>
          <w:szCs w:val="28"/>
          <w:rtl w:val="true"/>
          <w:lang w:bidi="fa-IR"/>
        </w:rPr>
        <w:t>آن اصابت کند نرم نرم بریان و پخته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می‌شود که یکی از آداب مهمانداری آن است که غذا را هر چه زودتر برای او آماده کنند،چرا که مهمان وقتی از راه می‌رسد مخصوصا اگر مسافر باشد غالبا خسته و گرسنه است،هم نیاز به غذا دارد،و هم نیاز به استراحت،باید زودتر غذای او را آماده کنند تا بتواند استراحت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خرده گیران بگویند برای چند مهمان یک گوساله بریان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توجه به اینکه اولا در تعداد این مهمانها که قرآن عددشان را صریحا بیان نکرده گفتگو است،بعضی سه و بعضی چهار و بعضی نه و بعضی یازده نفر نوشته‌اند،و از این بیشتر هم احتمال دارد،و ثانیا ابراهیم هم پیروان و دوستانی داشت و هم کارکنان و آشنایانی،و این معمول است که  گاه به هنگام فرا رسیدن میهمان غذایی درست می‌کنند چند برابر نیاز میهمان،و همه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هنگام واقعه عجیبی اتفاق افتاد و آن اینکه ابراهیم مشاهده کرد که میهمانان تازه وارد دست بسوی غذا دراز نمی‌کنند،این کار برای او تازگی داشت و به همین دلیل احساس بیگانگی نسبت به آنها کرد و باعث وحشت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رآ أَیْدِیَهُمْ لاٰ تَصِلُ إِلَیْهِ نَکِرَهُمْ وَ أَوْجَسَ مِنْهُمْ خِیفَةً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از یک رسم و عادت دیرینه سرچشمه می‌گرفت که هم اکنون نیز در میان اقوامی که به سنتهای خوب گذشته پایبندند وجود دارد،که اگر کسی از غذای دیگری تناول کند و به اصطلاح نان و نمک او را بخورد،قصد سویی در باره او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اگر کسی واقعا قصد سویی نسبت به دیگری داشته باشد سعی می‌کند نان و نمک او را نخورد،روی این</w:t>
      </w:r>
    </w:p>
    <w:p>
      <w:pPr>
        <w:pStyle w:val="BookText"/>
        <w:rPr/>
      </w:pPr>
      <w:r>
        <w:rPr>
          <w:rFonts w:ascii="IRNazanin" w:hAnsi="IRNazanin" w:eastAsia="IRNazanin"/>
          <w:color w:val="111111"/>
          <w:sz w:val="28"/>
          <w:sz w:val="28"/>
          <w:szCs w:val="28"/>
          <w:rtl w:val="true"/>
          <w:lang w:bidi="fa-IR"/>
        </w:rPr>
        <w:t>جهت ابراهیم از کار این مهمانان نسبت به آنها بد گمان شد و فکر کرد ممکن است قصد سویی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که به این مساله پی‌برده بودند،بزودی ابراهیم را از این فکر بیرون آوردند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 نترس ما فرستادگانی هستیم بسوی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فرشته‌ایم و مامور عذاب یک قوم ستمگر و فرشته غذا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تَخَفْ إِنّٰا أُرْسِلْنٰا إِلیٰ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آنجا ایستاده بود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امْرَأَتُهُ قٰائِمَةٌ فَضَحِکَتْ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خنده ممکن است به خاطر آن باشد که او نیز از فجایع قوم لوط به شدت ناراحت و نگران بود و اطلاع از نزدیک شدن مجازات آنها مایه خوشحالی و سرور او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هست که این خنده از روی تعجب و یا حتی وحشت بوده باشد،چرا که خنده مخصوص به حوادث سرورانگیز نیست،بلکه گاه می‌شود که انسان از شدت وحشت و ناراحتی خنده می‌کند،و در میان عرب ضرب المثل معروفی است شر الشدائد ما یضحک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شدائد آنست که انسان را بخنده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خنده به خاطر این بود که چرا مهمانهای تازه وارد با اینکه وسیله پذیرایی آماده شده دست به سوی طعام نمی‌برند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را نیز داده‌اند که خنده او از جهت خوشحالی به خاطر بشارت بر فرزند بوده باشد،هر چند ظاهر آیه این تفسیر را نفی می‌کند،زیرا بشارت به اسحاق بعد از این خنده به او داده شد مگر اینکه گفته شود نخست به ابراهیم بشارت دادند که صاحب فرزندی خواهد شد و ساره این احتمال را داد که او</w:t>
      </w:r>
    </w:p>
    <w:p>
      <w:pPr>
        <w:pStyle w:val="BookText"/>
        <w:rPr/>
      </w:pPr>
      <w:r>
        <w:rPr>
          <w:rFonts w:ascii="IRNazanin" w:hAnsi="IRNazanin" w:eastAsia="IRNazanin"/>
          <w:color w:val="111111"/>
          <w:sz w:val="28"/>
          <w:sz w:val="28"/>
          <w:szCs w:val="28"/>
          <w:rtl w:val="true"/>
          <w:lang w:bidi="fa-IR"/>
        </w:rPr>
        <w:t>چنین فرزندی را برای ابراهیم خواهد آورد ولی تعجب کرد که مگر ممکن است پیر زنی در این سن و سال برای شوهر پیرش فرزند بیاورد،لذا با تعجب از آنها سؤال کرد و آنها صریحا به او گفتند که آری این فرزند از تو خواهد شد،دقت در آیات سوره ذاریات نیز این معنی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بعضی از مفسران اصرار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عادت زنانه بوده باشد و گفته‌اند درست در همین لحظه بود که ساره در آن سن زیاد و بعد از رسیدن به حد یاس،بار دیگر عادت ماهیانه را که نشانه امکان تولد فرزند بود پیدا کرد و لذا وقتی او را بشارت به تولد اسحاق دادند کاملا توانست این مساله را باور کند،آنها به این استدلال کرده‌اند که در لغت عرب این جمله گفته می‌شود ضحکت الارانب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خرگوشها عادت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احتمال از جهات مختلفی بعید است،زیرا اولا شنیده نشده است که این ماده در مورد انسان در لغت عرب به کار رفته باشد،و لذا راغب در کتاب مفردات هنگامی که این معنی را ذکر می‌کند،صریحا می‌گوید که این تفسیر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آن گونه که بعضی از مفسران پنداشته‌اند، بلکه معنی جمله همان معنی خندیدن است ولی مقارن حالت خنده عادت ماهانه نیز به او دست داد،و این دو با هم اشتباه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اگر این جمله به معنی پیدا شدن آن حالت زنانه بوده باشد نباید ساره بعد از آن از بشارت به اسحاق تعجب کند چرا که با وجود این حالت، فرزند آوردن عجیب نیست،در حالی که از جمله‌های بعد در همین آیه استفاده می‌شود که او نه تنها تعجب کرده بلکه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 مگر ممکن است من پیر زن فرزند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احتمال در تفسیر آیه بسیار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به او بشارت دادیم که اسحاق از او متولد خواهد شد و پس از اسحاق،یعقوب از اسحاق متولد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فَبَشَّرْنٰاهٰا بِإِسْحٰاقَ وَ مِنْ وَرٰاءِ إِسْحٰاقَ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 به او بشارت فرزند دادند،و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اسحاق و دیگری یعقوب که هر دو از پیامبران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توجه به سن زیاد خود و همسرش سخت از دارا شدن فرزند مایوس و نومید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لحن بسیار تعجب آمیزی فریاد کشید که ای وای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فرزند می‌آورم در حالی که پیر زنم،و شوهرم نیز پیر است، این مساله بسیار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یٰا وَیْلَتیٰ أَ أَلِدُ وَ أَنَا عَجُوزٌ وَ هٰذٰا بَعْلِی شَیْخاً إِنَّ هٰذٰا لَشَیْءٌ عَجِیبٌ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حق داشت تعجب کند زیرا اولا طبق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در جوانی نیز زن عقیمی بود و در آن روز که این مژده را به او دادند طبق گفته مفسران و سفر تکوین تورات نود سال یا بیشتر داشت و همسرش ابراهیم حدود یکصد سال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چرا ساره هم به پیر بودن خود استدلال کرد و هم پیری همسرش در حالی که می‌دانیم زنان معمولا بعد از پنجاه سالگی عادت ماهیانه‌شان که نشانه آمادگی برای تولد فرزند است قطع می‌شود و پس از آن احتمال،فرزند آوردن در مورد آنها ضعیف است،ولی آزمایشهای پزشکی نشان داده که مردان از نظر تولید نطفه آمادگی پدر شدن را تا سنین بالا دارند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پاسخ این سؤال روشن است که در مردان نیز این موضوع هر چند امکان دارد ولی به هر صورت در مورد آنها نیز در سنین خیلی بالا این احتمال ضعیف خواهد بود،و لذا طبق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حجر،خود ابراهیم نیز از این بشارت</w:t>
      </w:r>
    </w:p>
    <w:p>
      <w:pPr>
        <w:pStyle w:val="BookText"/>
        <w:rPr/>
      </w:pPr>
      <w:r>
        <w:rPr>
          <w:rFonts w:ascii="IRNazanin" w:hAnsi="IRNazanin" w:eastAsia="IRNazanin"/>
          <w:color w:val="111111"/>
          <w:sz w:val="28"/>
          <w:sz w:val="28"/>
          <w:szCs w:val="28"/>
          <w:rtl w:val="true"/>
          <w:lang w:bidi="fa-IR"/>
        </w:rPr>
        <w:t>به خاطر پیری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از نظر روانی نیز ساره شاید بی‌میل نبود،که تنها گناه را به گردن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رسولان پروردگار فورا او را از این تعجب در آوردند،و سوابق نعمتهای فوق العاده الهی را بر این خانواده و نجات معجزه‌آسایشان را از چنگال حوادث یادآور شدند و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فرمان خداوند تعجب می‌کنی؟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أَ تَعْجَبِینَ مِنْ أَمْرِ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حالی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خدا و برکاتش بر شما اهل بیت بوده و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 بَرَکٰاتُهُ عَلَیْکُمْ أَهْلَ الْبَیْتِ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خدایی که ابراهیم را از چنگال نمرود ستمگر رهایی بخشید،و در دل آتش سالم نگاه داشت،همان خدایی که ابراهیم قهرمان بت شکن را که یک تنه بر همه طاغوتها تاخت قدرت و استقامت و بینش داد </w:t>
      </w:r>
      <w:r>
        <w:rPr>
          <w:rStyle w:val="FootnoteAnchor"/>
          <w:rtl w:val="true"/>
        </w:rPr>
        <w:footnoteReference w:id="55"/>
      </w:r>
      <w:r>
        <w:rPr>
          <w:rFonts w:ascii="IRNazanin" w:hAnsi="IRNazanin" w:eastAsia="IRNazanin"/>
          <w:color w:val="111111"/>
          <w:sz w:val="28"/>
          <w:sz w:val="28"/>
          <w:szCs w:val="28"/>
          <w:rtl w:val="true"/>
          <w:lang w:bidi="fa-IR"/>
        </w:rPr>
        <w:t>این رحمت و برکت الهی تنها آن روز و آن زمان نبود بلکه در این خاندان هم چنان ادامه داشته و دارد،چه برکتی بالاتر از وجود پیامبر اسلام ص و امامان معصوم ع که در این خاندان آشکار شده‌اند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با این آیه استدلال کرده‌اند که همسر انسان نیز در عنوان اهل البیت وارد است،و این عنوان مخصوص به فرزندان و پدر و مادر نیست، البته این استدلال صحیح است،و حتی اگر این آیه هم نبود،از نظر محتوای کلمه اهل این معنی درست است،اما هیچ مانعی ندارد کسانی جزء اهل بیت پیامبری همچون پیامبر اسلام باشند و بر اثر جدا کردن مکتب خود از نظر معنوی</w:t>
      </w:r>
      <w:bookmarkStart w:id="498" w:name="pg10160_149527"/>
    </w:p>
    <w:p>
      <w:pPr>
        <w:pStyle w:val="BookText"/>
        <w:rPr/>
      </w:pPr>
      <w:bookmarkEnd w:id="498"/>
      <w:r>
        <w:rPr>
          <w:rFonts w:ascii="IRNazanin" w:hAnsi="IRNazanin" w:eastAsia="IRNazanin"/>
          <w:color w:val="111111"/>
          <w:sz w:val="28"/>
          <w:sz w:val="28"/>
          <w:szCs w:val="28"/>
          <w:rtl w:val="true"/>
          <w:lang w:bidi="fa-IR"/>
        </w:rPr>
        <w:t>از اهل بیت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در این باره به خواست خدا ذیل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برای تاکید بیشتر،فرشتگان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حمید و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حَمِیدٌ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ذکر این دو صفت پروردگار دلیلی است برای جمله قبل،زیرا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کسی است که اعمال او ستوده است،این نام خدا اشاره‌ای به نعمتهای فراوانی است که او بر بندگانش دارد که در مقابل آن حمدش را می کنند،و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گفته می‌شود که حتی قبل از استحقاق،نعمت می‌بخشد،آیا از خداوندی که دارای این صفات است،عجیب می‌آید که چنین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فرزندهای برومند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خاندان پیامبرش بدهد؟</w:t>
      </w:r>
    </w:p>
    <w:p>
      <w:pPr>
        <w:pStyle w:val="Heading3"/>
        <w:numPr>
          <w:ilvl w:val="2"/>
          <w:numId w:val="1"/>
        </w:numPr>
        <w:rPr/>
      </w:pPr>
      <w:bookmarkStart w:id="499" w:name="__RefHeading___Toc1636167_1067777946"/>
      <w:bookmarkStart w:id="500" w:name="_Toc208"/>
      <w:bookmarkEnd w:id="499"/>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74</w:t>
      </w:r>
      <w:r>
        <w:rPr>
          <w:rtl w:val="true"/>
        </w:rPr>
        <w:t xml:space="preserve"> </w:t>
      </w:r>
      <w:r>
        <w:rPr>
          <w:rtl w:val="true"/>
        </w:rPr>
        <w:t xml:space="preserve">تا </w:t>
      </w:r>
      <w:r>
        <w:rPr/>
        <w:t>76</w:t>
      </w:r>
      <w:r>
        <w:rPr>
          <w:rtl w:val="true"/>
        </w:rPr>
        <w:t>]</w:t>
      </w:r>
      <w:bookmarkEnd w:id="500"/>
    </w:p>
    <w:p>
      <w:pPr>
        <w:pStyle w:val="Heading4"/>
        <w:numPr>
          <w:ilvl w:val="3"/>
          <w:numId w:val="1"/>
        </w:numPr>
        <w:rPr/>
      </w:pPr>
      <w:bookmarkStart w:id="501" w:name="__RefHeading___Toc1636169_1067777946"/>
      <w:bookmarkStart w:id="502" w:name="_Toc209"/>
      <w:bookmarkEnd w:id="501"/>
      <w:r>
        <w:rPr>
          <w:rtl w:val="true"/>
        </w:rPr>
        <w:t>اشاره</w:t>
      </w:r>
      <w:bookmarkEnd w:id="502"/>
    </w:p>
    <w:p>
      <w:pPr>
        <w:pStyle w:val="BookText"/>
        <w:rPr/>
      </w:pPr>
      <w:r>
        <w:rPr>
          <w:rFonts w:ascii="Amiri" w:hAnsi="Amiri" w:eastAsia="Amiri" w:cs="Amiri"/>
          <w:color w:val="111111"/>
          <w:sz w:val="28"/>
          <w:sz w:val="28"/>
          <w:szCs w:val="28"/>
          <w:rtl w:val="true"/>
          <w:lang w:bidi="ar-SA"/>
        </w:rPr>
        <w:t xml:space="preserve">فَلَمّٰا ذَهَبَ عَنْ إِبْرٰاهِیمَ اَلرَّوْعُ وَ جٰاءَتْهُ اَلْبُشْریٰ یُجٰادِلُنٰا فِی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لَحَلِیمٌ أَوّٰاهٌ مُنِیبٌ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إِبْرٰاهِیمُ أَعْرِضْ عَنْ هٰذٰا إِنَّهُ قَدْ جٰاءَ أَمْرُ رَبِّکَ وَ إِنَّهُمْ آتِیهِمْ عَذٰابٌ غَیْرُ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636171_1067777946"/>
      <w:bookmarkStart w:id="504" w:name="_Toc210"/>
      <w:bookmarkEnd w:id="503"/>
      <w:r>
        <w:rPr>
          <w:rtl w:val="true"/>
        </w:rPr>
        <w:t>ترجمه</w:t>
      </w:r>
      <w:r>
        <w:rPr>
          <w:rtl w:val="true"/>
        </w:rPr>
        <w:t>:</w:t>
      </w:r>
      <w:bookmarkEnd w:id="504"/>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ترس ابراهیم فرو نشست و بشارت به او رسید،با ما،در باره قوم لوط مجادله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ابراهیم،بردبار و دلسوز و بازگشت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از این کار صرف نظر کن که فرمان پروردگارت فرا رسیده و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قطع به سراغ آنها می‌آید و برگشت ندارد</w:t>
      </w:r>
      <w:r>
        <w:rPr>
          <w:rFonts w:eastAsia="IRNazanin" w:cs="IRNazanin"/>
          <w:color w:val="111111"/>
          <w:sz w:val="28"/>
          <w:szCs w:val="28"/>
          <w:rtl w:val="true"/>
          <w:lang w:bidi="fa-IR"/>
        </w:rPr>
        <w:t>.</w:t>
      </w:r>
    </w:p>
    <w:p>
      <w:pPr>
        <w:pStyle w:val="Heading4"/>
        <w:numPr>
          <w:ilvl w:val="3"/>
          <w:numId w:val="1"/>
        </w:numPr>
        <w:rPr/>
      </w:pPr>
      <w:bookmarkStart w:id="505" w:name="__RefHeading___Toc1636173_1067777946"/>
      <w:bookmarkStart w:id="506" w:name="_Toc211"/>
      <w:bookmarkEnd w:id="505"/>
      <w:r>
        <w:rPr>
          <w:rtl w:val="true"/>
        </w:rPr>
        <w:t>تفسیر</w:t>
      </w:r>
      <w:r>
        <w:rPr>
          <w:rtl w:val="true"/>
        </w:rPr>
        <w:t>:</w:t>
      </w:r>
      <w:bookmarkEnd w:id="50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آیات گذشته دیدیم که ابراهیم بزودی دریافت که میهمانهای تازه وارد،افراد خطرناک و مزاحمی نیستند،بلکه رسولان پروردگارند،که به گفته</w:t>
      </w:r>
    </w:p>
    <w:p>
      <w:pPr>
        <w:pStyle w:val="BookText"/>
        <w:rPr/>
      </w:pPr>
      <w:r>
        <w:rPr>
          <w:rFonts w:ascii="IRNazanin" w:hAnsi="IRNazanin" w:eastAsia="IRNazanin"/>
          <w:color w:val="111111"/>
          <w:sz w:val="28"/>
          <w:sz w:val="28"/>
          <w:szCs w:val="28"/>
          <w:rtl w:val="true"/>
          <w:lang w:bidi="fa-IR"/>
        </w:rPr>
        <w:t>خودشان برای انجام ماموریتی به سوی قوم لوط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وحشت ابراهیم از آنها زائل شد،و از طرفی بشارت فرزند و جانشین برومندی به او دادند،فورا به فکر قوم لوط که آن رسولان مامور نابودی آنها بودند افتاد و شروع به مجادله و گفتگو در این باره با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ذَهَبَ عَنْ إِبْرٰاهِیمَ الرَّوْعُ وَ جٰاءَتْهُ الْبُشْریٰ یُجٰادِلُنٰا فِی قَوْمِ لُوطٍ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در اینجا ممکن است،این سؤال پیش آید که چرا ابراهیم در باره یک قوم آلوده گنهکار به گفتگو برخاسته و با رسولان پروردگار که ماموریت آنها به فرمان خدا است به مجادله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یُجٰادِلُنٰا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شده،یعنی با ما مجادله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کار از شان یک پیامبر،آن هم پیامبری به عظمت ابراهیم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بلافاصله در آیه بعد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بردبار،بسیار مهربان، و متوکل بر خدا و بازگشت کننده به سوی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إِبْرٰاهِیمَ لَحَلِیمٌ أَوّٰاهٌ مُنِیبٌ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با این سه جمله پاسخ سر بسته و کوتاهی به این سؤال داده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صفات برای ابراهیم به خوبی نشان می‌دهد که مجادله او مجادله ممدوحی بوده است،و این به خاطر آنست که برای ابراهیم</w:t>
      </w:r>
    </w:p>
    <w:p>
      <w:pPr>
        <w:pStyle w:val="BookText"/>
        <w:rPr/>
      </w:pPr>
      <w:r>
        <w:rPr>
          <w:rFonts w:ascii="IRNazanin" w:hAnsi="IRNazanin" w:eastAsia="IRNazanin"/>
          <w:color w:val="111111"/>
          <w:sz w:val="28"/>
          <w:sz w:val="28"/>
          <w:szCs w:val="28"/>
          <w:rtl w:val="true"/>
          <w:lang w:bidi="fa-IR"/>
        </w:rPr>
        <w:t>روشن نبود که فرمان عذاب به طور قطع از ناحیه خداوند صادر شده،بلکه این احتمال را می‌داد که هنوز روزنه امیدی برای نجات این قوم باقی است،و احتمال بیدار شدن در باره آنها می‌رود،و به همین دلیل هنوز جایی برای شفاعت وجود دارد،لذا خواستار تاخیر این مجازات و کیفر بود،چرا که او حلیم و بردبار بود،و نیز بسیار مهربان بود و نیز در همه جا به خدا رجوع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اینکه بعضی گفته‌اند اگر مجادله ابراهیم با خدا بود که معنی ندارد و اگر با فرستادگان او بود آنها نیز از پیش خود نمی‌توانستند کاری انجام دهند،پس در هر صورت این مجادله نمی‌توانست صحیح باشد؟ پاسخ این است که در برابر یک حکم قطعی نمی‌توان گفتگو کرد،اما فرمانهای غیر قطعی را با تغییر شرائط و اوضاع می‌توان تغییر داد چرا که راه بازگشت در آن بسته نیست و به تعبیر دیگر فرمانهایی است مشروط نه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بعضی احتمال داده‌اند که مجادله در باره نجات مؤمنان بوده و از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بر این مطلب استشهاد کرده‌اند،آنجا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جٰاءَتْ رُسُلُنٰا إِبْرٰاهِیمَ بِالْبُشْریٰ قٰالُوا إِنّٰا مُهْلِکُوا أَهْلِ هٰذِهِ الْقَرْیَةِ إِنَّ أَهْلَهٰا کٰانُوا  ظٰالِمِینَ قٰالَ إِنَّ فِیهٰا لُوطاً قٰالُوا نَحْنُ أَعْلَمُ بِمَنْ فِیهٰا لَنُنَجِّیَنَّهُ وَ أَهْلَهُ إِلاَّ امْرَأَتَهُ کٰانَتْ مِنَ الْغٰابِرِینَ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رسولان با بشارت نزد ابراهیم آمدند گفتند که ما اهل این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هلاک خواهیم کرد،چرا که اهل آن ستمکارند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لوط زندگی می‌کند گفتند ما به کسانی که در آنجا هستند آگاهتریم،او و خانواده‌اش جز همسرش را که در میان قوم باقی میماند نجات خواهیم داد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نیست زیرا با آیه بعد که هم اکنون از آن بحث خواهیم کرد به هیچوجه سازگار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بزودی به ابراهیم گفتند ای ابراهیم از این پیشنهاد صرف نظر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شفاعت را کنار بگذار که جای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أَعْرِضْ عَنْ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فرمان حتمی پروردگارت فرا رسیده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قَدْ جٰاءَ أَمْرُ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خداوند بدون گفتگو به سراغ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آتِیهِمْ عَذٰابٌ غَیْرُ مَرْدُودٍ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این عذاب نه تنها جنبه انتقامی نداشته بلکه از صفت ربوبیت پروردگار که نشانه تربیت و پرورش بندگان و اصلاح مجتمع انسانی است،سرچشمه گرفته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در بعضی از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رسولان پروردگار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میان این قوم صد نفر از مؤمنان باشد آیا باز هم آنها را هلاک خواهید ساخت گفتند نه،گفت اگر پنجاه نفر باشد،گفتند نه،گفت اگر سی نفر گفتند نه،گفت اگر ده نفر،گفتند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 اگر پنج نفر گفتند نه گفت حتی اگر یک نفر در میان آنها با ایمان باشد گفتند نه،ابراهیم گفت بطور مسلم لوط در میان آنها است آنها پاسخ گفتند ما آگاهتریم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و خاندانش را بجز همسرش نجات خواهیم داد </w:t>
      </w:r>
      <w:r>
        <w:rPr>
          <w:rStyle w:val="FootnoteAnchor"/>
          <w:rtl w:val="true"/>
        </w:rPr>
        <w:footnoteReference w:id="58"/>
      </w:r>
      <w:r>
        <w:rPr>
          <w:rFonts w:ascii="IRNazanin" w:hAnsi="IRNazanin" w:eastAsia="IRNazanin"/>
          <w:color w:val="111111"/>
          <w:sz w:val="28"/>
          <w:sz w:val="28"/>
          <w:szCs w:val="28"/>
          <w:rtl w:val="true"/>
          <w:lang w:bidi="fa-IR"/>
        </w:rPr>
        <w:t>این روایت به هیچوجه دلیل بر آن نیست که منظور از مجادله این گفتگو باشد بلکه این گفتگو در باره مؤمنان بوده و از گفتگویی که در باره کافران داشته است جدا است،و از اینجا روشن می‌شود که آیات سوره عنکبوت نیز با تفسیری که در بالا آمد منافاتی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507" w:name="pg10160_149531"/>
    </w:p>
    <w:p>
      <w:pPr>
        <w:pStyle w:val="Heading3"/>
        <w:numPr>
          <w:ilvl w:val="2"/>
          <w:numId w:val="1"/>
        </w:numPr>
        <w:rPr/>
      </w:pPr>
      <w:bookmarkStart w:id="508" w:name="__RefHeading___Toc1636175_1067777946"/>
      <w:bookmarkStart w:id="509" w:name="_Toc212"/>
      <w:bookmarkEnd w:id="507"/>
      <w:bookmarkEnd w:id="508"/>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77</w:t>
      </w:r>
      <w:r>
        <w:rPr>
          <w:rtl w:val="true"/>
        </w:rPr>
        <w:t xml:space="preserve"> </w:t>
      </w:r>
      <w:r>
        <w:rPr>
          <w:rtl w:val="true"/>
        </w:rPr>
        <w:t xml:space="preserve">تا </w:t>
      </w:r>
      <w:r>
        <w:rPr/>
        <w:t>80</w:t>
      </w:r>
      <w:r>
        <w:rPr>
          <w:rtl w:val="true"/>
        </w:rPr>
        <w:t>]</w:t>
      </w:r>
      <w:bookmarkEnd w:id="509"/>
    </w:p>
    <w:p>
      <w:pPr>
        <w:pStyle w:val="Heading4"/>
        <w:numPr>
          <w:ilvl w:val="3"/>
          <w:numId w:val="1"/>
        </w:numPr>
        <w:rPr/>
      </w:pPr>
      <w:bookmarkStart w:id="510" w:name="__RefHeading___Toc1636177_1067777946"/>
      <w:bookmarkStart w:id="511" w:name="_Toc213"/>
      <w:bookmarkEnd w:id="510"/>
      <w:r>
        <w:rPr>
          <w:rtl w:val="true"/>
        </w:rPr>
        <w:t>اشاره</w:t>
      </w:r>
      <w:bookmarkEnd w:id="511"/>
    </w:p>
    <w:p>
      <w:pPr>
        <w:pStyle w:val="BookText"/>
        <w:rPr/>
      </w:pPr>
      <w:r>
        <w:rPr>
          <w:rFonts w:ascii="Amiri" w:hAnsi="Amiri" w:eastAsia="Amiri" w:cs="Amiri"/>
          <w:color w:val="111111"/>
          <w:sz w:val="28"/>
          <w:sz w:val="28"/>
          <w:szCs w:val="28"/>
          <w:rtl w:val="true"/>
          <w:lang w:bidi="ar-SA"/>
        </w:rPr>
        <w:t xml:space="preserve">وَ لَمّٰا جٰاءَتْ رُسُلُنٰا لُوطاً سِیءَ بِهِمْ وَ ضٰاقَ بِهِمْ ذَرْعاً وَ قٰالَ هٰذٰا یَوْمٌ عَصِیبٌ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جٰاءَهُ قَوْمُهُ یُهْرَعُونَ إِلَیْهِ وَ مِنْ قَبْلُ کٰانُوا یَعْمَلُونَ اَلسَّیِّئٰاتِ قٰالَ یٰا قَوْمِ هٰؤُلاٰءِ بَنٰاتِی هُنَّ أَطْهَرُ لَکُمْ فَاتَّقُوا اَللّٰهَ وَ لاٰ تُخْزُونِ فِی ضَیْفِی أَ لَیْسَ مِنْکُمْ رَجُلٌ 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فِی بَنٰاتِکَ مِنْ حَقٍّ وَ إِنَّکَ لَتَعْلَمُ مٰا نُرِیدُ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لِی بِکُمْ قُوَّةً أَوْ آوِی إِلیٰ رُکْنٍ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636179_1067777946"/>
      <w:bookmarkStart w:id="513" w:name="_Toc214"/>
      <w:bookmarkEnd w:id="512"/>
      <w:r>
        <w:rPr>
          <w:rtl w:val="true"/>
        </w:rPr>
        <w:t>ترجمه</w:t>
      </w:r>
      <w:r>
        <w:rPr>
          <w:rtl w:val="true"/>
        </w:rPr>
        <w:t>:</w:t>
      </w:r>
      <w:bookmarkEnd w:id="513"/>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رسولان ما به سراغ لوط آمدند از آمدنشان ناراحت شد و قلبش پریشان گشت و گفت امروز روز سختی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قومش به سرعت به سراغ او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کارهای بد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دختران منند،برای شما پاکیزه‌ترند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ازدواج کنید و از اعمال شنیع صرف نظر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مرا در مورد میهمانهایم رسوا مسازید،آیا در میان شما یک مرد رشید وجود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تو که می‌دانی ما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دختران تو نداریم و خوب میدانی ما چه می‌خواهیم؟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در برابر شما قدرتی داشتم یا تکیه گاه و پشتیبان محکمی در اختیار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می‌دانستم با شما ددمنشان چه کنم؟</w:t>
      </w:r>
      <w:r>
        <w:rPr>
          <w:rFonts w:eastAsia="IRNazanin" w:cs="IRNazanin"/>
          <w:color w:val="111111"/>
          <w:sz w:val="28"/>
          <w:szCs w:val="28"/>
          <w:rtl w:val="true"/>
          <w:lang w:bidi="fa-IR"/>
        </w:rPr>
        <w:t>!).</w:t>
      </w:r>
    </w:p>
    <w:p>
      <w:pPr>
        <w:pStyle w:val="Heading4"/>
        <w:numPr>
          <w:ilvl w:val="3"/>
          <w:numId w:val="1"/>
        </w:numPr>
        <w:rPr/>
      </w:pPr>
      <w:bookmarkStart w:id="514" w:name="__RefHeading___Toc1636181_1067777946"/>
      <w:bookmarkStart w:id="515" w:name="_Toc215"/>
      <w:bookmarkEnd w:id="514"/>
      <w:r>
        <w:rPr>
          <w:rtl w:val="true"/>
        </w:rPr>
        <w:t>تفسیر</w:t>
      </w:r>
      <w:r>
        <w:rPr>
          <w:rtl w:val="true"/>
        </w:rPr>
        <w:t>:</w:t>
      </w:r>
      <w:bookmarkEnd w:id="515"/>
    </w:p>
    <w:p>
      <w:pPr>
        <w:pStyle w:val="BookText"/>
        <w:rPr/>
      </w:pPr>
      <w:r>
        <w:rPr>
          <w:rFonts w:ascii="IRNazanin" w:hAnsi="IRNazanin" w:eastAsia="IRNazanin"/>
          <w:color w:val="111111"/>
          <w:sz w:val="28"/>
          <w:sz w:val="28"/>
          <w:szCs w:val="28"/>
          <w:rtl w:val="true"/>
          <w:lang w:bidi="fa-IR"/>
        </w:rPr>
        <w:t>زندگی ننگین قوم لوط</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سوره اعراف،اشاره به گوشه‌ای از سر نوشت قوم لوط شده،و تفسیر آن را در آنجا دیدیم،اما در اینجا به تناسب شرح داستانهای پیامبران و اقوام آنها،و به تناسب پیوندی که آیات گذشته با سر گذشت لوط و قومش داشت پرده از روی قسمت دیگری از زندگانی این قوم منحرف و گمراه بر می‌دارد،تا</w:t>
      </w:r>
    </w:p>
    <w:p>
      <w:pPr>
        <w:pStyle w:val="BookText"/>
        <w:rPr/>
      </w:pPr>
      <w:r>
        <w:rPr>
          <w:rFonts w:ascii="IRNazanin" w:hAnsi="IRNazanin" w:eastAsia="IRNazanin"/>
          <w:color w:val="111111"/>
          <w:sz w:val="28"/>
          <w:sz w:val="28"/>
          <w:szCs w:val="28"/>
          <w:rtl w:val="true"/>
          <w:lang w:bidi="fa-IR"/>
        </w:rPr>
        <w:t>هدف اصلی را که نجات و سعادت کل جامعه انسانی است از زاویه دیگری تعقیب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رسولان ما به سراغ لوط آمدند او بسیار از آمدن آنها ناراحت شد و فکر و روحش پراکنده گشت و غم و اندوه تمام وجودش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جٰاءَتْ رُسُلُنٰا لُوطاً سِیءَ بِهِمْ وَ ضٰاقَ بِهِمْ ذَرْعاً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تفاسیر اسلامی آمده است که لوط در آن هنگام در مزرعه خود کار می‌کرد ناگهان،عده‌ای از جوانان زیبا را دید که به سراغ او می‌آیند و مایلند مهمان او باشند،علاقه او به پذیرایی از مهمان از یک سو،و توجه به این واقعیت که حضور این جوانان زیبا،در شهری که غرق آلودگی انحراف جنسی است،موجب انواع دردسر و احتمالا آبروریزی است،او را سخت در فشار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به صورت افکاری جانفرسا از مغز او عبور کرد،و آهسته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امروز روز سخت و وحشتناکی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هٰذٰا یَوْمٌ عَصِیبٌ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بد حال شدن و ناراحت گشتن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بعضی به معنی قلب و بعضی به معنی خلق گرفته‌اند بنا بر این ضٰاقَ بِهِمْ ذَرْعاً یعنی دلش به خاطر این مهمانهای ناخوانده در چنین شرائط سختی تنگ و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طوری که فخر رازی در تفسیرش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به معنی طاقت است،و در اصل فاصله میان دستهای شتر به هنگام راه رفتن می‌باشد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هنگامی که بر پشت شتر بیش از مقدار طاقتش بار بگذارند مجبور است دستها را نزدیکتر بگذارد و فاصله آن را به هنگام راه رفتن کمتر کند،به همین مناسبت این تعبیر تدریجا به معنی ناراحتی به خاطر سنگینی</w:t>
      </w:r>
    </w:p>
    <w:p>
      <w:pPr>
        <w:pStyle w:val="BookText"/>
        <w:rPr/>
      </w:pPr>
      <w:r>
        <w:rPr>
          <w:rFonts w:ascii="IRNazanin" w:hAnsi="IRNazanin" w:eastAsia="IRNazanin"/>
          <w:color w:val="111111"/>
          <w:sz w:val="28"/>
          <w:sz w:val="28"/>
          <w:szCs w:val="28"/>
          <w:rtl w:val="true"/>
          <w:lang w:bidi="fa-IR"/>
        </w:rPr>
        <w:t>حادثه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کتب لغت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این تعبیر در موقعی گفته می‌شود که شدت حادثه بقدری باشد که انسان تمام راههای چاره را به روی خود بسته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بستن چیزی به یکدیگر است،و از آنجا که حوادث سخت و ناراحت کننده انسان را در هم می‌پیچد  و گویی در لابلای ناراحتی قرار می‌دهد،عنوان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اطلاق می‌شود،و عرب روزهای گرم و سوزان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لوط،راهی جز این نداشت که میهمانهای تازه وارد را به خانه خود بپذیرد و از آنها پذیرایی کند،اما برای اینکه آنها را اغفال نکرده باشد، در وسط راه چند بار به آنها گوشزد کرد،که این شهر مردم شرور و منحرفی دارد،تا اگر مهمانها توانایی مقابله با آنان را ندارند،حساب کار خویش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می‌خوانیم که خداوند به فرشتگان دستور داده بود که تا این پیامبر،سه بار شهادت بر بدی و انحراف این قوم ندهد،آنها را مجازات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در اجرای فرمان خدا نسبت به یک قوم گناهکار باید موازین یک دادگاه و محاکمه عادلانه انجام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رسولان شهادت لوط را در اثناء راه سه بار شنیدند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پاره‌ای از روایات آمده که لوط آن قدر مهمانهای خود را معطل کرد تا شب فرا رسید شاید دور از چشم آن قوم شرور و آلوده بتواند با حفظ حیثیت و آبروی از آنان پذیرایی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چه می‌توان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انسان دشمنش در درون خانه‌اش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لوط که زن بی‌ایمانی بود و به این قوم گنهکار کمک می‌کرد،از ورود این میهمانان جوان و زیبا آگاه شد بر فراز بام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طریق کف زدن،و سپس با روشن کردن آتش و برخاستن دود،گروهی از این قوم منحرف را آگاه کرد که طعمه چربی به دام افتاده</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در اینجا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با سرعت و حرص و ولع برای رسیدن به مقصد خود به سوی لوط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جٰاءَهُ قَوْمُهُ یُهْرَعُونَ إِلَیْهِ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قوم و گروهی که صفحات زندگانیشان سیاه و آلوده به ننگ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قبلا اعمال زشت و بدی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 کٰانُوا یَعْمَلُونَ السَّیِّئٰاتِ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در این هنگام حق داشت بر خود بلرزد و از شدت ناراحتی فریاد بکشد و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حتی حاضرم دختران خودم را به عقد شما در آورم،اینها برای شما پاکیزه‌ترند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هٰؤُلاٰءِ بَنٰاتِی هُنَّ أَطْهَرُ لَکُمْ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بیائید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خدا بترسید،آبروی مرا نبرید،و با قصد سوء در مورد میهمانانم مرا رسوا مسازید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لاٰ  تُخْزُونِ فِی ضَیْفِی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میان شما یک انسان رشید و عاقل و شایسته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این اعمال ننگین و بی‌شرمانه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مِنْکُمْ رَجُلٌ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قوم تبهکار در برابر اینهمه بزرگواری لوط پیامبر بیشرمانه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به خوبی می‌دانی که ما را در دختران تو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لَقَدْ عَلِمْتَ مٰا لَنٰا فِی بَنٰاتِکَ مِنْ حَقٍّ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مسلما می‌دانی ما چه چیز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لَتَعْلَمُ مٰا نُرِیدُ </w:t>
      </w:r>
      <w:r>
        <w:rPr>
          <w:rFonts w:eastAsia="IRNazanin" w:cs="IRNazanin"/>
          <w:color w:val="111111"/>
          <w:sz w:val="28"/>
          <w:szCs w:val="28"/>
          <w:rtl w:val="true"/>
          <w:lang w:bidi="fa-IR"/>
        </w:rPr>
        <w:t>).</w:t>
      </w:r>
      <w:bookmarkStart w:id="516" w:name="pg10160_149535"/>
    </w:p>
    <w:p>
      <w:pPr>
        <w:pStyle w:val="BookText"/>
        <w:rPr/>
      </w:pPr>
      <w:bookmarkEnd w:id="516"/>
      <w:r>
        <w:rPr>
          <w:rFonts w:ascii="IRNazanin" w:hAnsi="IRNazanin" w:eastAsia="IRNazanin"/>
          <w:color w:val="111111"/>
          <w:sz w:val="28"/>
          <w:sz w:val="28"/>
          <w:szCs w:val="28"/>
          <w:rtl w:val="true"/>
          <w:lang w:bidi="fa-IR"/>
        </w:rPr>
        <w:t>در اینجا بود که این پیامبر بزرگوار چنان خود را در محاصره حادثه دید و ناراحت شد که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قوه و قدرتی در خود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میهمانهایم دفاع کنم و شما خیره سران را در هم بکوبم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 أَنَّ لِی بِکُمْ قُوَّةً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تکیه گاه محکمی از قوم و عشیره و پیروان و هم پیمانهای قوی و نیرومند در اختیار من بود تا با کمک آنها بر شما منحرفان چیره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آوِی إِلیٰ رُکْنٍ شَدِیدٍ </w:t>
      </w:r>
      <w:r>
        <w:rPr>
          <w:rFonts w:eastAsia="IRNazanin" w:cs="IRNazanin"/>
          <w:color w:val="111111"/>
          <w:sz w:val="28"/>
          <w:szCs w:val="28"/>
          <w:rtl w:val="true"/>
          <w:lang w:bidi="fa-IR"/>
        </w:rPr>
        <w:t>).</w:t>
      </w:r>
    </w:p>
    <w:p>
      <w:pPr>
        <w:pStyle w:val="Heading4"/>
        <w:numPr>
          <w:ilvl w:val="3"/>
          <w:numId w:val="1"/>
        </w:numPr>
        <w:rPr/>
      </w:pPr>
      <w:bookmarkStart w:id="517" w:name="__RefHeading___Toc1636183_1067777946"/>
      <w:bookmarkStart w:id="518" w:name="_Toc216"/>
      <w:bookmarkEnd w:id="517"/>
      <w:r>
        <w:rPr>
          <w:rtl w:val="true"/>
        </w:rPr>
        <w:t>در اینجا به چند نکته باید توجه کرد</w:t>
      </w:r>
      <w:bookmarkEnd w:id="518"/>
    </w:p>
    <w:p>
      <w:pPr>
        <w:pStyle w:val="Heading5"/>
        <w:numPr>
          <w:ilvl w:val="4"/>
          <w:numId w:val="1"/>
        </w:numPr>
        <w:rPr/>
      </w:pPr>
      <w:bookmarkStart w:id="519" w:name="__RefHeading___Toc1636185_1067777946"/>
      <w:bookmarkStart w:id="520" w:name="_Toc217"/>
      <w:bookmarkEnd w:id="519"/>
      <w:r>
        <w:rPr>
          <w:rtl w:val="true"/>
        </w:rPr>
        <w:t>اشاره</w:t>
      </w:r>
      <w:bookmarkEnd w:id="520"/>
    </w:p>
    <w:p>
      <w:pPr>
        <w:pStyle w:val="Heading5"/>
        <w:numPr>
          <w:ilvl w:val="4"/>
          <w:numId w:val="1"/>
        </w:numPr>
        <w:rPr/>
      </w:pPr>
      <w:bookmarkStart w:id="521" w:name="__RefHeading___Toc1636187_1067777946"/>
      <w:bookmarkStart w:id="522" w:name="_Toc218"/>
      <w:bookmarkEnd w:id="521"/>
      <w:r>
        <w:rPr>
          <w:rtl w:val="true"/>
        </w:rPr>
        <w:t>[</w:t>
      </w:r>
      <w:r>
        <w:rPr>
          <w:rtl w:val="true"/>
        </w:rPr>
        <w:t>منظور از دختران لوط چه کسانی هستند؟</w:t>
      </w:r>
      <w:r>
        <w:rPr>
          <w:rtl w:val="true"/>
        </w:rPr>
        <w:t>]</w:t>
      </w:r>
      <w:bookmarkEnd w:id="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جمله‌ای که لوط به هنگام حمله قوم به خانه او به قصد تجاوز به مهمانانش گفت که این دختران من برای شما پاک و حلال است از آنها استفاده کنید و گرد گناه نگردید،در میان مفسران سؤالاتی را بر 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آیا منظور دختران نسبی و حقیقی لوط بوده‌اند؟در حالی که آنها طبق نقل تاریخ دو یا سه نفر بیشتر نبودند،چگونه آنها را به این جمعیت پیشنهاد می‌کند؟یا اینکه منظور همه دختران قوم و شهر بوده است که مطابق معمول بزرگ قبیله از آنها به عنوان دختران خود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ضعیف به نظر می‌رسد چرا که خلاف ظاهر است و صحیح همان احتمال اول است و این پیشنهاد لوط به خاطر آن بود که مهاجمین عده‌ای از اهل قریه بودند نه همه آنها،به علاوه او می‌خواهد نهایت فداکاری خود را در اینجا نشان دهد که من حتی حاضرم برای مبارزه با گناه و همچنین حفظ حیثیت میهمانانم دختران خودم را به همسری شما در آورم، شاید آنها با این فداکاری بی‌نظیر،و جدان خفته‌شان بیدار شود و به راه حق باز گردند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مگر ازدواج دختر با ایمانی مانند دختران لوط با کفار</w:t>
      </w:r>
      <w:bookmarkStart w:id="523" w:name="pg10160_149536"/>
    </w:p>
    <w:p>
      <w:pPr>
        <w:pStyle w:val="BookText"/>
        <w:rPr/>
      </w:pPr>
      <w:bookmarkEnd w:id="523"/>
      <w:r>
        <w:rPr>
          <w:rFonts w:ascii="IRNazanin" w:hAnsi="IRNazanin" w:eastAsia="IRNazanin"/>
          <w:color w:val="111111"/>
          <w:sz w:val="28"/>
          <w:sz w:val="28"/>
          <w:szCs w:val="28"/>
          <w:rtl w:val="true"/>
          <w:lang w:bidi="fa-IR"/>
        </w:rPr>
        <w:t>بی‌ایمان جائز بود که چنین پیشنهادی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را از دو راه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اینکه در آئین لوط همانند آغاز اسلام تحریم چنین ازدواجی وجود نداشت،لذا پیامبر ص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آنکه اسلام را بپذیرد در آورد،ولی بعدا این حکم منسوخ گشت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ازدواج مشروط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دختران من است،بیائید ایمان آورید تا آنها را به ازدواج شما در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ایراد بر لوط پیامبر که چگونه دختران پاک خود را به جمعی از اوباش پیشنهاد کرد نادرست است زیرا پیشنهاد او مشروط و برای اثبات نهایت علاقه به هدایت آنها بود</w:t>
      </w:r>
      <w:r>
        <w:rPr>
          <w:rFonts w:eastAsia="IRNazanin" w:cs="IRNazanin"/>
          <w:color w:val="111111"/>
          <w:sz w:val="28"/>
          <w:szCs w:val="28"/>
          <w:rtl w:val="true"/>
          <w:lang w:bidi="fa-IR"/>
        </w:rPr>
        <w:t>.</w:t>
      </w:r>
    </w:p>
    <w:p>
      <w:pPr>
        <w:pStyle w:val="Heading5"/>
        <w:numPr>
          <w:ilvl w:val="4"/>
          <w:numId w:val="1"/>
        </w:numPr>
        <w:rPr/>
      </w:pPr>
      <w:bookmarkStart w:id="524" w:name="__RefHeading___Toc1636189_1067777946"/>
      <w:bookmarkStart w:id="525" w:name="_Toc219"/>
      <w:bookmarkEnd w:id="524"/>
      <w:r>
        <w:rPr>
          <w:rtl w:val="true"/>
        </w:rPr>
        <w:t>[</w:t>
      </w:r>
      <w:r>
        <w:rPr>
          <w:rtl w:val="true"/>
        </w:rPr>
        <w:t>کلمه</w:t>
      </w:r>
      <w:r>
        <w:rPr>
          <w:rtl w:val="true"/>
        </w:rPr>
        <w:t>"</w:t>
      </w:r>
      <w:r>
        <w:rPr>
          <w:rtl w:val="true"/>
        </w:rPr>
        <w:t>اطهر</w:t>
      </w:r>
      <w:r>
        <w:rPr>
          <w:rtl w:val="true"/>
        </w:rPr>
        <w:t>"</w:t>
      </w:r>
      <w:r>
        <w:rPr>
          <w:rtl w:val="true"/>
        </w:rPr>
        <w:t>مفهومش چیست؟</w:t>
      </w:r>
      <w:r>
        <w:rPr>
          <w:rtl w:val="true"/>
        </w:rPr>
        <w:t>]</w:t>
      </w:r>
      <w:bookmarkEnd w:id="52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نیست که عمل زشت و ننگین آنها پاک بوده،و ازدواج از آن پاکیزه‌تر،بلکه این تعبیری است که در زبان عرب و زبانهای دیگر به هنگام مقایسه گفته می‌شود،مثلا به کسی که با سرعت سرسام‌آوری رانندگی می‌کند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رسیدن بهتر از هرگز نرسیدن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از غذای مشکوک پوشیدن بهتر از آن است که انسان جان خود را به خطر بیندازد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روایتی نیز می‌خوانیم که امام به هنگام شدت تقیه و احساس خطر از ناحیه خلفای بنی عباسی فرمود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افطر یوما من شهر رمضان احب الی من ان یضرب عنقی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از ماه رمضان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همانروزی را که خلیفه وقت عید اعلام کرده بود در حالی که عید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آن روز را قضا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 است که کشته</w:t>
      </w:r>
      <w:bookmarkStart w:id="526" w:name="pg10160_149537"/>
    </w:p>
    <w:p>
      <w:pPr>
        <w:pStyle w:val="BookText"/>
        <w:rPr/>
      </w:pPr>
      <w:bookmarkEnd w:id="526"/>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با اینکه نه کشته شدن خوب است و نه هرگز نرسیدن و مانند آن،اما این تعبیر گفته می‌شود</w:t>
      </w:r>
      <w:r>
        <w:rPr>
          <w:rFonts w:eastAsia="IRNazanin" w:cs="IRNazanin"/>
          <w:color w:val="111111"/>
          <w:sz w:val="28"/>
          <w:szCs w:val="28"/>
          <w:rtl w:val="true"/>
          <w:lang w:bidi="fa-IR"/>
        </w:rPr>
        <w:t>.</w:t>
      </w:r>
    </w:p>
    <w:p>
      <w:pPr>
        <w:pStyle w:val="Heading5"/>
        <w:numPr>
          <w:ilvl w:val="4"/>
          <w:numId w:val="1"/>
        </w:numPr>
        <w:rPr/>
      </w:pPr>
      <w:bookmarkStart w:id="527" w:name="__RefHeading___Toc1636191_1067777946"/>
      <w:bookmarkStart w:id="528" w:name="_Toc220"/>
      <w:bookmarkEnd w:id="527"/>
      <w:r>
        <w:rPr>
          <w:rtl w:val="true"/>
        </w:rPr>
        <w:t>[</w:t>
      </w:r>
      <w:r>
        <w:rPr>
          <w:rtl w:val="true"/>
        </w:rPr>
        <w:t>یک مرد</w:t>
      </w:r>
      <w:r>
        <w:rPr>
          <w:rtl w:val="true"/>
        </w:rPr>
        <w:t>"</w:t>
      </w:r>
      <w:r>
        <w:rPr>
          <w:rtl w:val="true"/>
        </w:rPr>
        <w:t>رشید</w:t>
      </w:r>
      <w:r>
        <w:rPr>
          <w:rtl w:val="true"/>
        </w:rPr>
        <w:t>"]</w:t>
      </w:r>
      <w:bookmarkEnd w:id="52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پایان سخنش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یک مرد رشید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بازگو می‌کند که حتی وجود یک مرد رشید در میان یک قوم و قبیله برای جلوگیری از اعمال ننگینشان کافی است یعنی اگر یک انسان عاقل و صاحب رشد فکری در میان شما بود هرگز به سوی خانه من به قصد تجاوز به میهمانانم نمی‌آمدید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رهبری جوامع انسانی به خوبی روشن می‌سازد این همان واقعیتی است که در طول تاریخ بشر نمونه‌های زیادی از آن را دیده‌ایم</w:t>
      </w:r>
      <w:r>
        <w:rPr>
          <w:rFonts w:eastAsia="IRNazanin" w:cs="IRNazanin"/>
          <w:color w:val="111111"/>
          <w:sz w:val="28"/>
          <w:szCs w:val="28"/>
          <w:rtl w:val="true"/>
          <w:lang w:bidi="fa-IR"/>
        </w:rPr>
        <w:t>.</w:t>
      </w:r>
    </w:p>
    <w:p>
      <w:pPr>
        <w:pStyle w:val="Heading5"/>
        <w:numPr>
          <w:ilvl w:val="4"/>
          <w:numId w:val="1"/>
        </w:numPr>
        <w:rPr/>
      </w:pPr>
      <w:bookmarkStart w:id="529" w:name="__RefHeading___Toc1636193_1067777946"/>
      <w:bookmarkStart w:id="530" w:name="_Toc221"/>
      <w:bookmarkEnd w:id="529"/>
      <w:r>
        <w:rPr>
          <w:rtl w:val="true"/>
        </w:rPr>
        <w:t>[</w:t>
      </w:r>
      <w:r>
        <w:rPr>
          <w:rtl w:val="true"/>
        </w:rPr>
        <w:t>نهایت انحراف این گروه</w:t>
      </w:r>
      <w:r>
        <w:rPr>
          <w:rtl w:val="true"/>
        </w:rPr>
        <w:t>]</w:t>
      </w:r>
      <w:bookmarkEnd w:id="530"/>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اینکه آن قوم گمراه به لوط گفتند ما به دختران تو حق نداریم این تعبیر بیانگر نهایت انحراف این گروه است،یعنی یک جامعه آلوده کارش به جایی می‌رسد که حق را باطل و باطل را حق می‌بیند ازدواج با دختران پاک و باایمان را اصلا در قلمرو حق خود نمی‌شمارد،ولی به عکس انحراف جنسی را حق خود می‌شمارد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کردن و خو گرفتن به گناه در مراحل نهایی و خطرناکش چنین است که ننگین‌ترین و زشت‌ترین اعمال را حق خود می‌شمارد و پاکترین تمتع و بهره‌گیری جنسی را ناحق می‌داند</w:t>
      </w:r>
      <w:r>
        <w:rPr>
          <w:rFonts w:eastAsia="IRNazanin" w:cs="IRNazanin"/>
          <w:color w:val="111111"/>
          <w:sz w:val="28"/>
          <w:szCs w:val="28"/>
          <w:rtl w:val="true"/>
          <w:lang w:bidi="fa-IR"/>
        </w:rPr>
        <w:t>.</w:t>
      </w:r>
      <w:bookmarkStart w:id="531" w:name="pg10160_149538"/>
    </w:p>
    <w:p>
      <w:pPr>
        <w:pStyle w:val="Heading5"/>
        <w:numPr>
          <w:ilvl w:val="4"/>
          <w:numId w:val="1"/>
        </w:numPr>
        <w:rPr/>
      </w:pPr>
      <w:bookmarkStart w:id="532" w:name="__RefHeading___Toc1636195_1067777946"/>
      <w:bookmarkStart w:id="533" w:name="_Toc222"/>
      <w:bookmarkEnd w:id="531"/>
      <w:bookmarkEnd w:id="532"/>
      <w:r>
        <w:rPr>
          <w:rtl w:val="true"/>
        </w:rPr>
        <w:t>[</w:t>
      </w:r>
      <w:r>
        <w:rPr>
          <w:rtl w:val="true"/>
        </w:rPr>
        <w:t>حدیثی از امام صادق علیه السلام</w:t>
      </w:r>
      <w:r>
        <w:rPr>
          <w:rtl w:val="true"/>
        </w:rPr>
        <w:t>]</w:t>
      </w:r>
      <w:bookmarkEnd w:id="53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 چنین می‌خوانیم که در تفسیر آیات فوق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رکن شدید</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یارانش</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ممکن است عجیب به نظر برسد که چگونه می‌توان باور کرد لوط در عصر خودش آرزوی ظهور چنین شخص با چنین یارانی را کرده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آشنایی با روایاتی که در تفسیر آیات قرآن وارد شده تا کنون این درس را به ما داده است که غالبا یک قانون کلی را در چهره یک مصداق روشنش بیان می‌کند،در  واقع لوط آرزو می‌کرد که ای کاش مردانی مصمم با قدرت روحی و جسمی کافی برای تشکیل یک حکومت الهی همانند مردانی که حکومت جهانی عصر قیام مهدی ع را تشکیل می‌دهند در اختیار داشت،تا قیام کند و با تکیه بر قدرت،با فساد و انحراف مبارزه نماید،و اینگونه افراد خیره‌سر بی‌شرم را در هم بکوبد</w:t>
      </w:r>
      <w:r>
        <w:rPr>
          <w:rFonts w:eastAsia="IRNazanin" w:cs="IRNazanin"/>
          <w:color w:val="111111"/>
          <w:sz w:val="28"/>
          <w:szCs w:val="28"/>
          <w:rtl w:val="true"/>
          <w:lang w:bidi="fa-IR"/>
        </w:rPr>
        <w:t>.</w:t>
      </w:r>
      <w:bookmarkStart w:id="534" w:name="pg10160_149539"/>
    </w:p>
    <w:p>
      <w:pPr>
        <w:pStyle w:val="Heading3"/>
        <w:numPr>
          <w:ilvl w:val="2"/>
          <w:numId w:val="1"/>
        </w:numPr>
        <w:rPr/>
      </w:pPr>
      <w:bookmarkStart w:id="535" w:name="__RefHeading___Toc1636197_1067777946"/>
      <w:bookmarkStart w:id="536" w:name="_Toc223"/>
      <w:bookmarkEnd w:id="534"/>
      <w:bookmarkEnd w:id="535"/>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81</w:t>
      </w:r>
      <w:r>
        <w:rPr>
          <w:rtl w:val="true"/>
        </w:rPr>
        <w:t xml:space="preserve"> </w:t>
      </w:r>
      <w:r>
        <w:rPr>
          <w:rtl w:val="true"/>
        </w:rPr>
        <w:t xml:space="preserve">تا </w:t>
      </w:r>
      <w:r>
        <w:rPr/>
        <w:t>83</w:t>
      </w:r>
      <w:r>
        <w:rPr>
          <w:rtl w:val="true"/>
        </w:rPr>
        <w:t>]</w:t>
      </w:r>
      <w:bookmarkEnd w:id="536"/>
    </w:p>
    <w:p>
      <w:pPr>
        <w:pStyle w:val="Heading4"/>
        <w:numPr>
          <w:ilvl w:val="3"/>
          <w:numId w:val="1"/>
        </w:numPr>
        <w:rPr/>
      </w:pPr>
      <w:bookmarkStart w:id="537" w:name="__RefHeading___Toc1636199_1067777946"/>
      <w:bookmarkStart w:id="538" w:name="_Toc224"/>
      <w:bookmarkEnd w:id="537"/>
      <w:r>
        <w:rPr>
          <w:rtl w:val="true"/>
        </w:rPr>
        <w:t>اشاره</w:t>
      </w:r>
      <w:bookmarkEnd w:id="538"/>
    </w:p>
    <w:p>
      <w:pPr>
        <w:pStyle w:val="BookText"/>
        <w:rPr/>
      </w:pPr>
      <w:r>
        <w:rPr>
          <w:rFonts w:ascii="Amiri" w:hAnsi="Amiri" w:eastAsia="Amiri" w:cs="Amiri"/>
          <w:color w:val="111111"/>
          <w:sz w:val="28"/>
          <w:sz w:val="28"/>
          <w:szCs w:val="28"/>
          <w:rtl w:val="true"/>
          <w:lang w:bidi="ar-SA"/>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عٰالِیَهٰا سٰافِلَهٰا وَ أَمْطَرْنٰا عَلَیْهٰا حِجٰارَةً مِنْ سِجِّیلٍ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رَبِّکَ وَ مٰا هِیَ مِنَ اَلظّٰالِمِینَ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636201_1067777946"/>
      <w:bookmarkStart w:id="540" w:name="_Toc225"/>
      <w:bookmarkEnd w:id="539"/>
      <w:r>
        <w:rPr>
          <w:rtl w:val="true"/>
        </w:rPr>
        <w:t>ترجمه</w:t>
      </w:r>
      <w:r>
        <w:rPr>
          <w:rtl w:val="true"/>
        </w:rPr>
        <w:t>:</w:t>
      </w:r>
      <w:bookmarkEnd w:id="540"/>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پروردگار توایم،آنها هرگز دسترسی به تو پیدا نخواهند کرد،در دل شب با خانواده‌ات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 و هیچیک از شما پشت سرش را نگاه نکند،مگر همسر تو که او هم بهمان بلائی که آنها گرفتار می‌شوند گرفتار خواهد شد،موعد آنها صبح است،آیا صبح نزدیک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ما فرا رسید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زیر و رو کردیم و بارانی از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متحجر متراکم بر روی هم بر آنها نازل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پروردگارت نشاندار بود و آن از ستمگران دور نیست</w:t>
      </w:r>
      <w:r>
        <w:rPr>
          <w:rFonts w:eastAsia="IRNazanin" w:cs="IRNazanin"/>
          <w:color w:val="111111"/>
          <w:sz w:val="28"/>
          <w:szCs w:val="28"/>
          <w:rtl w:val="true"/>
          <w:lang w:bidi="fa-IR"/>
        </w:rPr>
        <w:t>.</w:t>
      </w:r>
    </w:p>
    <w:p>
      <w:pPr>
        <w:pStyle w:val="Heading4"/>
        <w:numPr>
          <w:ilvl w:val="3"/>
          <w:numId w:val="1"/>
        </w:numPr>
        <w:rPr/>
      </w:pPr>
      <w:bookmarkStart w:id="541" w:name="__RefHeading___Toc1636203_1067777946"/>
      <w:bookmarkStart w:id="542" w:name="_Toc226"/>
      <w:bookmarkEnd w:id="541"/>
      <w:r>
        <w:rPr>
          <w:rtl w:val="true"/>
        </w:rPr>
        <w:t>تفسیر</w:t>
      </w:r>
      <w:r>
        <w:rPr>
          <w:rtl w:val="true"/>
        </w:rPr>
        <w:t>:</w:t>
      </w:r>
      <w:bookmarkEnd w:id="542"/>
    </w:p>
    <w:p>
      <w:pPr>
        <w:pStyle w:val="BookText"/>
        <w:rPr/>
      </w:pPr>
      <w:r>
        <w:rPr>
          <w:rFonts w:ascii="IRNazanin" w:hAnsi="IRNazanin" w:eastAsia="IRNazanin"/>
          <w:color w:val="111111"/>
          <w:sz w:val="28"/>
          <w:sz w:val="28"/>
          <w:szCs w:val="28"/>
          <w:rtl w:val="true"/>
          <w:lang w:bidi="fa-IR"/>
        </w:rPr>
        <w:t>پایان زندگی این گروه ستمکار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هنگامی که رسولان پروردگار نگرانی شدید لوط را مشاهده کردند که در چه عذاب و شکنجه روحی گرفتار است،پرده از روی اسرار کار خود برداشتند و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لوط ما فرستادگان پروردگار توایم نگران مباش،و بدان که آنها هرگز دسترسی به تو پیدا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w:t>
      </w:r>
    </w:p>
    <w:p>
      <w:pPr>
        <w:pStyle w:val="BookText"/>
        <w:rPr/>
      </w:pPr>
      <w:r>
        <w:rPr>
          <w:rFonts w:ascii="Amiri" w:hAnsi="Amiri" w:eastAsia="Amiri" w:cs="Amiri"/>
          <w:color w:val="111111"/>
          <w:sz w:val="28"/>
          <w:sz w:val="28"/>
          <w:szCs w:val="28"/>
          <w:rtl w:val="true"/>
          <w:lang w:bidi="ar-SA"/>
        </w:rPr>
        <w:t>لُوطُ إِنّٰا رُسُلُ رَبِّکَ لَنْ یَصِلُوا إِلَیْکَ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فرشتگان خدا نمی‌گویند به ما آسیبی نمی‌رسد بلکه می‌گویند به تو ای لوط دست نمی‌یابند که آسیب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یا به خاطر آن است که آنها خود را از لوط جدا نمی‌دانستند چون به هر حال  میهمان او بودند و هتک حرمت آنها هتک حرمت لوط بود،و یا به خاطر این است که می‌خواهند به او بفهمانند،ما رسولان خدا هستیم و عدم دسترسی به ما مسلم است،حتی به تو هم که انسانی همنوع آنان هستی به لطف پروردگار دست نخواهند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ضَیْفِهِ فَطَمَسْنٰا أَعْیُنَهُمْ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قصد تجاوز به میهمان لوط داشتند ولی ما چشمهای آنها را نابینا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می‌دهد که در این هنگام قوم مهاجم به اراده پروردگار بینایی خود را از دست دادند و قادر بر حمله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نیز می‌خوانیم که یکی از فرشتگان مشتی خاک به صورت آنها پاشید و آنها نابینا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این آگاهی لوط از وضع میهمانان و ماموریتشان همچون آب سردی بود که بر قلب سوخته این پیامبر بزرگ ریخته شد،و در یک لحظه احساس کرد بار سنگین غم و اندوه از روی قلبش برداشته شد،برق شادی در چشمش درخشیدن گرفت،و همچون بیمار شدیدی که چشمش به طبیب مسیحا دمی بیفتد احساس آرامش نمود،و فهمید دوران اندوه و غم در شرف پایان است و زمان شادی و نجات از چنگال این قوم ننگین حیوان صفت فرا رسیده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میهمانان بلافاصله این دستور را به لوط دادند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همین امشب در دل تاریکی خانواده‌ات را با خود بردار و از این سرزمین بیرون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بِأَهْلِکَ بِقِطْعٍ مِنَ اللَّیْلِ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مواظب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به پشت سرش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یَلْتَفِتْ مِنْکُمْ أَحَدٌ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که از این دستور تخلف خواهد کرد و به همان بلائی که به قوم گناهکار می‌رسد گرفتار خواهد شد همسر معصیتکار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امْرَأَتَکَ إِنَّهُ مُصِیبُهٰا مٰا أَصٰابَهُمْ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یَلْتَفِتْ مِنْکُمْ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چند احتمال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هیچکس به پشت سر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به فکر مال و وسائل زندگی خود در شهر نباشید  تنها خود را از این مهلکه بیرون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هیچیک از شما خانواده از این قافله کوچک عقب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به هنگام خروج شما زمین لرزه و مقدمات عذاب شروع خواهد شد به پشت سر خود نگاه نکنید و به سرعت دور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هیچ مانعی ندارد که همه این احتمالات در مفهوم آیه جمع باشد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آخرین سخن را به لوط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نزول عذاب و میعاد</w:t>
      </w:r>
    </w:p>
    <w:p>
      <w:pPr>
        <w:pStyle w:val="BookText"/>
        <w:rPr/>
      </w:pPr>
      <w:r>
        <w:rPr>
          <w:rFonts w:ascii="IRNazanin" w:hAnsi="IRNazanin" w:eastAsia="IRNazanin"/>
          <w:color w:val="111111"/>
          <w:sz w:val="28"/>
          <w:sz w:val="28"/>
          <w:szCs w:val="28"/>
          <w:rtl w:val="true"/>
          <w:lang w:bidi="fa-IR"/>
        </w:rPr>
        <w:t>آنها صبح است و با نخستین شعاع صبحگاهی زندگی این قوم غروب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مَوْعِدَهُمُ الصُّبْحُ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برخیزید و هر چه زودتر شهر را ترک 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صبح نزدیک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لَیْسَ الصُّبْحُ بِقَرِیبٍ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می‌خوانیم هنگامی که فرشتگان موعد عذاب را صبح ذکر کردند لوط از شدت ناراحتی که از این قوم آلوده داشت همان قومی که با اعمال ننگینشان قلب او را مجروح و روح او را پر از غم و اندوه ساخته بودند،از فرشتگان خواست که حالا که بنا است نابود شوند چه بهتر که زودتر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لوط را دلداری دادند و گفتند مگر صبح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لحظه عذاب فرا رسید و به انتظار لوط پیامبر پایان داد،همانگونه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ما فرا رسید آن سرزمین را زیر و رو کردیم،و بارانی از سنگ،از گلهای متحجر متراکم بر روی هم،بر سر آنها فرو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أَمْرُنٰا جَعَلْنٰا عٰالِیَهٰا سٰافِلَهٰا وَ أَمْطَرْنٰا عَلَیْهٰا حِجٰارَةً مِنْ سِجِّیلٍ مَنْضُودٍ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یک کلمه فارسی 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بنا بر این چیزی است که نه کاملا مانند سنگ سخت شده و نه همچون گل سست است  بلکه برزخی میان آن دو می‌باشد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رویهم قرار گفتن و پی در پی آمدن است یعنی این باران سنگ آن چنان سریع و پی در پی بود که گویی سنگها بر هم سوار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سنگها،سنگهای معمولی نبودند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سنگهایی بودند نشاندار،</w:t>
      </w:r>
      <w:bookmarkStart w:id="543" w:name="pg10160_149543"/>
    </w:p>
    <w:p>
      <w:pPr>
        <w:pStyle w:val="BookText"/>
        <w:rPr/>
      </w:pPr>
      <w:bookmarkEnd w:id="543"/>
      <w:r>
        <w:rPr>
          <w:rFonts w:ascii="IRNazanin" w:hAnsi="IRNazanin" w:eastAsia="IRNazanin"/>
          <w:color w:val="111111"/>
          <w:sz w:val="28"/>
          <w:sz w:val="28"/>
          <w:szCs w:val="28"/>
          <w:rtl w:val="true"/>
          <w:lang w:bidi="fa-IR"/>
        </w:rPr>
        <w:t>نزد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مُسَوَّمَةً عِنْدَ رَبِّکَ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تصور نکنید که این سنگها مخصوص قوم لوط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هیچ قوم و جمعیت و گروه ستمکار و ظالمی دور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هِیَ مِنَ الظّٰالِمِینَ بِبَعِیدٍ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منحرف هم بر خویش ستم کردند و هم بر جامعه‌شان،هم سرنوشت ملتشان را ببازی گرفتند و هم ایمان و اخلاق انسانی را،و هر قدر رهبر دلسوزشان فریاد زد،گوش فرا ندادند و مسخره کردند،وقاحت و بی‌شرمی را به آنجا رساندند که حتی می‌خواستند به حریم میهمانهای رهبرشان نیز تجاوز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همه چیز را وارونه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شهرشان هم واژگونه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زیر و رو شود که بارانی از سنگ،آخرین آثار حیات را در آنجا در هم بکوبد و آنها را زیر پوشش خود دفن کند،به گونه‌ای که حتی اثری از آنها در آن سرزمین دیده نشود،تنها بیابانی وحشتناک و بهم ریخته و قبرستانی خاموش و مدفون زیر سنگ ریزه‌ها،از آنها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تنها قوم لوط باید چنین مجازات شوند،مسلما نه،هر گروه منحرف و ملت ستم پیشه‌ای چنین سرنوشتی در انتظار او است گاهی زیر باران سنگریزه‌ها، و گاهی زیر ضربات بمبهای آتش‌زا،و زمانی زیر فشارهای اختلافات کشنده اجتماعی،و بالآخره هر کدام به شکلی و به صورتی</w:t>
      </w:r>
      <w:r>
        <w:rPr>
          <w:rFonts w:eastAsia="IRNazanin" w:cs="IRNazanin"/>
          <w:color w:val="111111"/>
          <w:sz w:val="28"/>
          <w:szCs w:val="28"/>
          <w:rtl w:val="true"/>
          <w:lang w:bidi="fa-IR"/>
        </w:rPr>
        <w:t>.</w:t>
      </w:r>
    </w:p>
    <w:p>
      <w:pPr>
        <w:pStyle w:val="Heading4"/>
        <w:numPr>
          <w:ilvl w:val="3"/>
          <w:numId w:val="1"/>
        </w:numPr>
        <w:rPr/>
      </w:pPr>
      <w:bookmarkStart w:id="544" w:name="__RefHeading___Toc1636205_1067777946"/>
      <w:bookmarkStart w:id="545" w:name="_Toc227"/>
      <w:bookmarkEnd w:id="544"/>
      <w:r>
        <w:rPr>
          <w:rtl w:val="true"/>
        </w:rPr>
        <w:t>در اینجا به چند نکته باید توجه کرد</w:t>
      </w:r>
      <w:r>
        <w:rPr>
          <w:rtl w:val="true"/>
        </w:rPr>
        <w:t>:</w:t>
      </w:r>
      <w:bookmarkEnd w:id="545"/>
    </w:p>
    <w:p>
      <w:pPr>
        <w:pStyle w:val="Heading5"/>
        <w:numPr>
          <w:ilvl w:val="4"/>
          <w:numId w:val="1"/>
        </w:numPr>
        <w:rPr/>
      </w:pPr>
      <w:bookmarkStart w:id="546" w:name="__RefHeading___Toc1636207_1067777946"/>
      <w:bookmarkStart w:id="547" w:name="_Toc228"/>
      <w:bookmarkEnd w:id="546"/>
      <w:r>
        <w:rPr>
          <w:rtl w:val="true"/>
        </w:rPr>
        <w:t>اشاره</w:t>
      </w:r>
      <w:bookmarkEnd w:id="547"/>
    </w:p>
    <w:p>
      <w:pPr>
        <w:pStyle w:val="Heading5"/>
        <w:numPr>
          <w:ilvl w:val="4"/>
          <w:numId w:val="1"/>
        </w:numPr>
        <w:rPr/>
      </w:pPr>
      <w:bookmarkStart w:id="548" w:name="__RefHeading___Toc1636209_1067777946"/>
      <w:bookmarkStart w:id="549" w:name="_Toc229"/>
      <w:bookmarkEnd w:id="548"/>
      <w:r>
        <w:rPr/>
        <w:t>1</w:t>
      </w:r>
      <w:r>
        <w:rPr>
          <w:rtl w:val="true"/>
        </w:rPr>
        <w:t>-</w:t>
      </w:r>
      <w:r>
        <w:rPr>
          <w:rtl w:val="true"/>
        </w:rPr>
        <w:t>چرا لحظه نزول عذاب</w:t>
      </w:r>
      <w:r>
        <w:rPr>
          <w:rtl w:val="true"/>
        </w:rPr>
        <w:t>"</w:t>
      </w:r>
      <w:r>
        <w:rPr>
          <w:rtl w:val="true"/>
        </w:rPr>
        <w:t>صبح</w:t>
      </w:r>
      <w:r>
        <w:rPr>
          <w:rtl w:val="true"/>
        </w:rPr>
        <w:t>"</w:t>
      </w:r>
      <w:r>
        <w:rPr>
          <w:rtl w:val="true"/>
        </w:rPr>
        <w:t>بود؟</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آیات بالا این سؤال را در ذهن خواننده ترسیم می‌کند که صبح در این میان چه نقشی داشت؟چرا در دل شب عذاب نازل نشد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خاطر آن است که گروه مهاجم به خانه لوط هنگامی که نابینا</w:t>
      </w:r>
      <w:bookmarkStart w:id="550" w:name="pg10160_149544"/>
    </w:p>
    <w:p>
      <w:pPr>
        <w:pStyle w:val="BookText"/>
        <w:rPr/>
      </w:pPr>
      <w:bookmarkEnd w:id="550"/>
      <w:r>
        <w:rPr>
          <w:rFonts w:ascii="IRNazanin" w:hAnsi="IRNazanin" w:eastAsia="IRNazanin"/>
          <w:color w:val="111111"/>
          <w:sz w:val="28"/>
          <w:sz w:val="28"/>
          <w:szCs w:val="28"/>
          <w:rtl w:val="true"/>
          <w:lang w:bidi="fa-IR"/>
        </w:rPr>
        <w:t>شده‌اند به سوی قوم برگشتند و جریان را بازگو کردند،و آنها کمی در فکر فرو رفتند که جریان چیست و خداوند این مهلت را تا صبح به آنها داد و شاید بیدار شوند و به سوی او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خداوند نمی‌خواست در دل شب،بر آنها شبیخون زند و به همین دلیل دستور داد تا فرا رسیدن صبح ماموران عذاب دست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تقریبا چیزی در این زمینه ننوشته‌اند ولی آنچه در بالا گفتیم احتمالاتی بود که قابل مطالعه است</w:t>
      </w:r>
      <w:r>
        <w:rPr>
          <w:rFonts w:eastAsia="IRNazanin" w:cs="IRNazanin"/>
          <w:color w:val="111111"/>
          <w:sz w:val="28"/>
          <w:szCs w:val="28"/>
          <w:rtl w:val="true"/>
          <w:lang w:bidi="fa-IR"/>
        </w:rPr>
        <w:t>.</w:t>
      </w:r>
    </w:p>
    <w:p>
      <w:pPr>
        <w:pStyle w:val="Heading5"/>
        <w:numPr>
          <w:ilvl w:val="4"/>
          <w:numId w:val="1"/>
        </w:numPr>
        <w:rPr/>
      </w:pPr>
      <w:bookmarkStart w:id="551" w:name="__RefHeading___Toc1636211_1067777946"/>
      <w:bookmarkStart w:id="552" w:name="_Toc230"/>
      <w:bookmarkEnd w:id="551"/>
      <w:r>
        <w:rPr/>
        <w:t>2</w:t>
      </w:r>
      <w:r>
        <w:rPr>
          <w:rtl w:val="true"/>
        </w:rPr>
        <w:t>-</w:t>
      </w:r>
      <w:r>
        <w:rPr>
          <w:rtl w:val="true"/>
        </w:rPr>
        <w:t>زیر و رو چرا؟</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عذاب باید تناسبی با نحوه گناه داشته باشد از آنجا که این قوم در طریق انحراف جنسی همه چیز را دگرگون ساختند، خداوند نیز شهرهای آنها را زیر و رو کرد و 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از سخنان رکیک به طور مداوم بر هم می‌ریختند،خداوند هم بارانی از سنگ بر سر آنان فرو ریخت</w:t>
      </w:r>
      <w:r>
        <w:rPr>
          <w:rFonts w:eastAsia="IRNazanin" w:cs="IRNazanin"/>
          <w:color w:val="111111"/>
          <w:sz w:val="28"/>
          <w:szCs w:val="28"/>
          <w:rtl w:val="true"/>
          <w:lang w:bidi="fa-IR"/>
        </w:rPr>
        <w:t>.</w:t>
      </w:r>
    </w:p>
    <w:p>
      <w:pPr>
        <w:pStyle w:val="Heading5"/>
        <w:numPr>
          <w:ilvl w:val="4"/>
          <w:numId w:val="1"/>
        </w:numPr>
        <w:rPr/>
      </w:pPr>
      <w:bookmarkStart w:id="553" w:name="__RefHeading___Toc1636213_1067777946"/>
      <w:bookmarkStart w:id="554" w:name="_Toc231"/>
      <w:bookmarkEnd w:id="553"/>
      <w:r>
        <w:rPr/>
        <w:t>3</w:t>
      </w:r>
      <w:r>
        <w:rPr>
          <w:rtl w:val="true"/>
        </w:rPr>
        <w:t>-</w:t>
      </w:r>
      <w:r>
        <w:rPr>
          <w:rtl w:val="true"/>
        </w:rPr>
        <w:t>باران سنگ چرا؟</w:t>
      </w:r>
      <w:r>
        <w:rPr>
          <w:rtl w:val="true"/>
        </w:rPr>
        <w:t>-</w:t>
      </w:r>
      <w:bookmarkEnd w:id="554"/>
    </w:p>
    <w:p>
      <w:pPr>
        <w:pStyle w:val="BookText"/>
        <w:rPr/>
      </w:pPr>
      <w:r>
        <w:rPr>
          <w:rFonts w:ascii="IRNazanin" w:hAnsi="IRNazanin" w:eastAsia="IRNazanin"/>
          <w:color w:val="111111"/>
          <w:sz w:val="28"/>
          <w:sz w:val="28"/>
          <w:szCs w:val="28"/>
          <w:rtl w:val="true"/>
          <w:lang w:bidi="fa-IR"/>
        </w:rPr>
        <w:t>آیا بارش سنگریزه قبل از زیر و رو شدن شهرهای آنها بود،یا همراه آن،یا بعد از آن؟در میان مفسران گفتگو است و آیات قرآن نیز صراحتی در این زمینه ندارد،زیرا این جمله با واو،عطف شده که ترتیب از آن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مفسران مانند نویسنده المنار معتقد است،این باران سنگ یا قبل از زیر و رو شدن بوده،یا در اثناء آن،و فلسفه آن،این بوده که افراد پراکنده‌ای که در گوشه و کنار قرار داشتند و زیر آوارها مدفون نشدند،سالم در نروند،آنها نیز به کیفر اعمال زشتشان برسند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لوط،صدا را که شنید سر بر گردانید و در</w:t>
      </w:r>
      <w:bookmarkStart w:id="555" w:name="pg10160_149545"/>
    </w:p>
    <w:p>
      <w:pPr>
        <w:pStyle w:val="BookText"/>
        <w:rPr/>
      </w:pPr>
      <w:bookmarkEnd w:id="555"/>
      <w:r>
        <w:rPr>
          <w:rFonts w:ascii="IRNazanin" w:hAnsi="IRNazanin" w:eastAsia="IRNazanin"/>
          <w:color w:val="111111"/>
          <w:sz w:val="28"/>
          <w:sz w:val="28"/>
          <w:szCs w:val="28"/>
          <w:rtl w:val="true"/>
          <w:lang w:bidi="fa-IR"/>
        </w:rPr>
        <w:t>همان حال سنگی به او اصابت کرد و او را کشت،نشان می‌دهد که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رو شدن و باران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از اینها صرف نظر کنیم،مانعی ندارد که برای تشدید عذاب و محو آثار آنها سنگریزه حتی پس از زیر و رو شدن بر آنها نازل شده باشد به طوری که سرزمینشان زیر آن پنهان گردد و آثارش محو شود</w:t>
      </w:r>
      <w:r>
        <w:rPr>
          <w:rFonts w:eastAsia="IRNazanin" w:cs="IRNazanin"/>
          <w:color w:val="111111"/>
          <w:sz w:val="28"/>
          <w:szCs w:val="28"/>
          <w:rtl w:val="true"/>
          <w:lang w:bidi="fa-IR"/>
        </w:rPr>
        <w:t>.</w:t>
      </w:r>
    </w:p>
    <w:p>
      <w:pPr>
        <w:pStyle w:val="Heading5"/>
        <w:numPr>
          <w:ilvl w:val="4"/>
          <w:numId w:val="1"/>
        </w:numPr>
        <w:rPr/>
      </w:pPr>
      <w:bookmarkStart w:id="556" w:name="__RefHeading___Toc1636215_1067777946"/>
      <w:bookmarkStart w:id="557" w:name="_Toc232"/>
      <w:bookmarkEnd w:id="556"/>
      <w:r>
        <w:rPr/>
        <w:t>4</w:t>
      </w:r>
      <w:r>
        <w:rPr>
          <w:rtl w:val="true"/>
        </w:rPr>
        <w:t>-</w:t>
      </w:r>
      <w:r>
        <w:rPr>
          <w:rtl w:val="true"/>
        </w:rPr>
        <w:t>نشاندار چرا؟</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مُسَوَّمَةً عِنْدَ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می‌فهماند که این سنگها از نزد خدا نشاندار بودند،ولی در اینکه چگونه نشاندار بود، در میان مفسران گفتگو است،بعضی گفته‌اند در این سنگها علاماتی بود که نشان می‌داد سنگ معمولی نیست،بلکه مخصوصا برای عذاب الهی نازل شده است، تا با ریزش سنگهای دیگر اشتباه نشود،و به همین دلیل بعضی دیگر گفته‌اند،سنگها شباهتی با سنگهای زمینی نداشت،بلکه مشاهده وضع آنها نشان می‌داد،نوعی سنگ آسمانی است که از خارج کره زمین به سوی زمین سرازیر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گفته‌اند اینها علائمی در علم پروردگار داشته که هر کدام از آنها درست برای فرد معین و نقطه معین نشانه گیری شده بود،اشاره به اینکه آن قدر مجازاتهای الهی روی حساب است که حتی معلوم است کدام شخص با کدام سنگ باید در هم کوبیده شود،بیحساب و بی‌ضابطه نیست</w:t>
      </w:r>
      <w:r>
        <w:rPr>
          <w:rFonts w:eastAsia="IRNazanin" w:cs="IRNazanin"/>
          <w:color w:val="111111"/>
          <w:sz w:val="28"/>
          <w:szCs w:val="28"/>
          <w:rtl w:val="true"/>
          <w:lang w:bidi="fa-IR"/>
        </w:rPr>
        <w:t>.</w:t>
      </w:r>
    </w:p>
    <w:p>
      <w:pPr>
        <w:pStyle w:val="Heading5"/>
        <w:numPr>
          <w:ilvl w:val="4"/>
          <w:numId w:val="1"/>
        </w:numPr>
        <w:rPr/>
      </w:pPr>
      <w:bookmarkStart w:id="558" w:name="__RefHeading___Toc1636217_1067777946"/>
      <w:bookmarkStart w:id="559" w:name="_Toc233"/>
      <w:bookmarkEnd w:id="558"/>
      <w:r>
        <w:rPr/>
        <w:t>5</w:t>
      </w:r>
      <w:r>
        <w:rPr>
          <w:rtl w:val="true"/>
        </w:rPr>
        <w:t>-</w:t>
      </w:r>
      <w:r>
        <w:rPr>
          <w:rtl w:val="true"/>
        </w:rPr>
        <w:t>تحریم همجنس گرایی</w:t>
      </w:r>
      <w:r>
        <w:rPr>
          <w:rtl w:val="true"/>
        </w:rPr>
        <w:t>.</w:t>
      </w:r>
      <w:bookmarkEnd w:id="559"/>
    </w:p>
    <w:p>
      <w:pPr>
        <w:pStyle w:val="BookText"/>
        <w:rPr/>
      </w:pPr>
      <w:r>
        <w:rPr>
          <w:rFonts w:ascii="IRNazanin" w:hAnsi="IRNazanin" w:eastAsia="IRNazanin"/>
          <w:color w:val="111111"/>
          <w:sz w:val="28"/>
          <w:sz w:val="28"/>
          <w:szCs w:val="28"/>
          <w:rtl w:val="true"/>
          <w:lang w:bidi="fa-IR"/>
        </w:rPr>
        <w:t>همجنس گرایی چه در مردان باشد و چه در زنان در اسلام از گناهان بسیار بزرگ است و هر دو دارای حد شرعی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همجنس‌گرایی در مردان خواه فاعل باشد یا مفعول اعدام است، و برای این اعدام طرق مختلفی در فقه بیان شده است،البته اثبات این گناه باید</w:t>
      </w:r>
    </w:p>
    <w:p>
      <w:pPr>
        <w:pStyle w:val="BookText"/>
        <w:rPr/>
      </w:pPr>
      <w:r>
        <w:rPr>
          <w:rFonts w:ascii="IRNazanin" w:hAnsi="IRNazanin" w:eastAsia="IRNazanin"/>
          <w:color w:val="111111"/>
          <w:sz w:val="28"/>
          <w:sz w:val="28"/>
          <w:szCs w:val="28"/>
          <w:rtl w:val="true"/>
          <w:lang w:bidi="fa-IR"/>
        </w:rPr>
        <w:t>از طرق معتبر و قاطعی که در فقه اسلامی و روایات وارده از معصومین ذکر شده صورت گیرد،و حتی سه مرتبه اقرار هم به تنهایی کافی نیست و باید حد اقل چهار بار اقرار به این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 همجنس گرایی در زنان پس از چهار بار اقرار و یا ثبوت بوسیله چهار شاهد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شرائطی که در فقه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تازیانه است،و بعضی از فقها گفته‌اند اگر زن شوهرداری این عمل را انجام بدهد حد او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حدود،شرائط دقیق و حساب شده‌ای دارد که در کتب فقه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مذمت همجنس گرایی از پیشوایان اسلام نقل شده آن قدر زیاد و تکان دهنده است که با مطالعه آن هر کس احساس می‌کند که زشتی این گناه به اندازه‌ای است که کمتر گناهی در پایه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در روایتی از پیامبر اسلام ص می‌خوانیم</w:t>
      </w:r>
    </w:p>
    <w:p>
      <w:pPr>
        <w:pStyle w:val="BookText"/>
        <w:rPr/>
      </w:pPr>
      <w:r>
        <w:rPr>
          <w:rFonts w:ascii="IRNazanin" w:hAnsi="IRNazanin" w:eastAsia="IRNazanin"/>
          <w:color w:val="111111"/>
          <w:sz w:val="28"/>
          <w:sz w:val="28"/>
          <w:szCs w:val="28"/>
          <w:rtl w:val="true"/>
          <w:lang w:bidi="fa-IR"/>
        </w:rPr>
        <w:t xml:space="preserve">لما عمل قوم لوط ما عملوا بکت الارض الی ربها حتی بلغ دموعها الی السماء،بکت السماء حتی بلغ دموعها العرض،فاوحی اللّٰه الی السماء ان احصبیهم،و اوحی الی الارض ان اخسفی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قوم لوط آن اعمال ننگین را انجام دادند زمین آن چنان ناله و گریه سر داد که اشکهایش به آسمان رسید،و آسمان آن چنان گریه کرد که اشکهایش به عرش رسید،در این هنگام خداوند به آسمان وحی فرستاد که آنها را سنگباران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زمین وحی فرستاد که آنها را فرو بر</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گریه و اشک جنبه تشبیه و کنایه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امام صادق ع می‌خوانیم که پیامبر ص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جامع غلاما جاء یوم القیامة جنبا لا ینقیه ماء الدنیا و غضب اللّٰه علیه و لعنه و اعد له جهنم و ساءت مصیرا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ان الذکر یرکب الذکر فیهتز</w:t>
      </w:r>
      <w:bookmarkStart w:id="560" w:name="pg10160_149547"/>
    </w:p>
    <w:p>
      <w:pPr>
        <w:pStyle w:val="BookText"/>
        <w:rPr/>
      </w:pPr>
      <w:bookmarkEnd w:id="560"/>
      <w:r>
        <w:rPr>
          <w:rFonts w:ascii="IRNazanin" w:hAnsi="IRNazanin" w:eastAsia="IRNazanin"/>
          <w:color w:val="111111"/>
          <w:sz w:val="28"/>
          <w:sz w:val="28"/>
          <w:szCs w:val="28"/>
          <w:rtl w:val="true"/>
          <w:lang w:bidi="fa-IR"/>
        </w:rPr>
        <w:t xml:space="preserve">العرض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نوجوانی آمیزش جنسی کند روز قیامت ناپاک وارد محشر می‌شود،آن چنان که تمام آبهای جهان او را پاک نخواهند کرد،و خداوند او را غضب می‌کند و از رحمت خویش دور می‌دارد و دوزخ را برای او آماده ساخته است و چه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جنس مذکر با مذکر آمیزش کند عرش خداوند به لرزه در می‌آید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امام صادق ع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تن به چنین کاری در می‌دهند بازماندگان 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نمی‌گویم از فرزندان آنها هستند ولی از طینت آنها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همان شهر سدوم که زیر و رو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چهار شهر بودند سدوم و صریم و لدنا و غمیرا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امیر مؤمنان علی ع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 شنیدم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 اللّٰه المتشبهین من الرجال بالنساء و المتشبهات من النساء بالرجال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آن مردانی باد که خود را شبیه زنان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مردان آمیزش جنسی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لعنت خدا بر زنانی باد که خود را شبیه مردان می‌کنند</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1" w:name="__RefHeading___Toc1636219_1067777946"/>
      <w:bookmarkStart w:id="562" w:name="_Toc234"/>
      <w:bookmarkEnd w:id="561"/>
      <w:r>
        <w:rPr>
          <w:rtl w:val="true"/>
        </w:rPr>
        <w:t>فلسفه تحریم هم جنس‌گرایی</w:t>
      </w:r>
      <w:r>
        <w:rPr>
          <w:rtl w:val="true"/>
        </w:rPr>
        <w:t>.</w:t>
      </w:r>
      <w:bookmarkEnd w:id="56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دنیای غرب که آلودگی‌های جنسی فوق العاده زیاد است،این گونه زشتیها مورد تنفر نیست و حتی شنیده می‌شود در بعضی از کشورها همانند انگلستان طبق قانونی که با کمال وقاحت از پارلمان گذشته این موضوع جواز</w:t>
      </w:r>
    </w:p>
    <w:p>
      <w:pPr>
        <w:pStyle w:val="BookText"/>
        <w:rPr/>
      </w:pPr>
      <w:r>
        <w:rPr>
          <w:rFonts w:ascii="IRNazanin" w:hAnsi="IRNazanin" w:eastAsia="IRNazanin"/>
          <w:color w:val="111111"/>
          <w:sz w:val="28"/>
          <w:sz w:val="28"/>
          <w:szCs w:val="28"/>
          <w:rtl w:val="true"/>
          <w:lang w:bidi="fa-IR"/>
        </w:rPr>
        <w:t>قانونی پیدا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شیوع این گونه زشتیها هرگز از قبح آن نمی‌کاهد و مفاسد اخلاقی و روانی و اجتماعی آن در جای خود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پیروان مکتب مادی که اینگونه آلودگیها را دارند برای توجیه عملشان می‌گویند ما هیچگونه منع طبی برای آن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فراموش کرده‌اند که اصولا هر گونه انحراف جنسی در تمام روحیات و ساختمان وجود انسان اثر می‌گذارد و تعادل او را بر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صورت طبیعی و سالم تمایل جنسی به جنس مخالف دارد و این تمایل از ریشه‌دارترین غرائز انسان و ضامن بقاء نسل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گونه کاری که تمایل را از مسیر طبیعیش منحرف سازد،یک نوع بیماری و انحراف روانی در انسان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تمایل به جنس موافق دارد و یا مردی که تن به چنین کاری می‌دهد هیچکدام یک مرد کامل نیستند،در کتابهای امور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هموسکو آلیسم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همجنس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یکی از مهمترین انحراف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کار تمایلات جنسی را نسبت به جنس مخالف در انسان تدریجا می‌کشد و در مورد کسی که تن به این کار در می‌دهد احساسات زنانه تدریجا در او پیدا می‌شود،و هر دو گرفتار ضعف مفرط جنسی و به اصطلاح سرد مزاجی می‌شوند،به طوری که بعد از مدتی قادر به آمیزش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 جنس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احساسات جنسی مرد و زن هم در ارگانیسم بدن آنها مؤثر است و هم در روحیات و اخلاق ویژه آنان،روشن می‌شود که از دست دادن احساسات طبیعی تا چه حد ضربه بر جسم و روح انسان وارد می‌سازد،و حتی ممکن است افرادی که گرفتار چنین انحرافی هستند،چنان گرفتار ضعف جنسی شوند که دیگر قدرت بر تولید فرزند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اشخاص از نظر روانی غالبا سالم نیستند و در خود یک نوع بیگانگی از خویشتن و بیگانگی از جامعه‌ای که به آن تعلق دارند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اراده را که شرط هر نوع پیروزی است تدریجا از دست می‌دهند، و یک نوع سرگردانی و بی‌تفاوتی در روح آنها لانه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اگر به زودی تصمیم به اصلاح خویشتن نگیرند و حتی در صورت لزوم از طبیب جسمی یا روانی کمک نخواهند و این عمل به صورت عادتی برای آنها در آید، ترک آن مشکل خواهد شد،ولی در هر حال هیچوقت برای ترک این عادت زشت دیر نیست،تصمیم می‌خواهد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سرگردانی روانی تدریجا آنها را به مواد مخدر و مشروبات الکلی و انحرافات اخلاقی دیگر خواهد کشانید و این یک بدبختی بزرگ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روایات اسلامی در عباراتی کوتاه و پر معنی اشاره به این مفاسد شده است،از جمله در روایتی از امام صادق ع می‌خوانیم که کسی از او سؤال کرد لم حرم اللّٰه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لواط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اجل انه لو کان اتیان الغلام حلالا لاستغنی الرجال عن النساء و کان فیه قطع النسل و تعطیل الفروج و کان فی اجازة ذلک فساد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آمیزش با پسران حلال بود مردان از زنها بی‌نیاز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آنان بی‌میل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می‌شدند،و این باعث قطع نسل انسان می‌شد و باعث از بین رفتن آمیزش طبیعی جنس موافق و مخالف می‌گشت و این کار مفاسد زیاد اخلاقی و اجتماعی ببار می‌آورد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قابل توجه است که اسلام یکی از مجازاتهایی را که برای چنین افرادی قائل شده آنست که ازدواج خواهر و مادر و دختر شخص مفعول بر فاعل حرام است یعنی اگر چنین کاری قبل از ازدواج صورت گرفته شد، این زنان برای او حرام ابدی می‌شوند</w:t>
      </w:r>
      <w:r>
        <w:rPr>
          <w:rFonts w:eastAsia="IRNazanin" w:cs="IRNazanin"/>
          <w:color w:val="111111"/>
          <w:sz w:val="28"/>
          <w:szCs w:val="28"/>
          <w:rtl w:val="true"/>
          <w:lang w:bidi="fa-IR"/>
        </w:rPr>
        <w:t>.</w:t>
      </w:r>
      <w:bookmarkStart w:id="563" w:name="pg10160_149550"/>
    </w:p>
    <w:p>
      <w:pPr>
        <w:pStyle w:val="BookText"/>
        <w:rPr/>
      </w:pPr>
      <w:bookmarkEnd w:id="563"/>
      <w:r>
        <w:rPr>
          <w:rFonts w:ascii="IRNazanin" w:hAnsi="IRNazanin" w:eastAsia="IRNazanin"/>
          <w:color w:val="111111"/>
          <w:sz w:val="28"/>
          <w:sz w:val="28"/>
          <w:szCs w:val="28"/>
          <w:rtl w:val="true"/>
          <w:lang w:bidi="fa-IR"/>
        </w:rPr>
        <w:t>آخرین نکته‌ای که در اینجا باید یادآور شویم این است که کشیده شدن افراد به اینگونه انحراف جنسی علل بسیار مختلفی دارد و حتی گاهی طرز رفتار پدر و مادر با فرزندان خود،و یا عدم مراقبت از فرزندان همجنس،و طرز معاشرت و خواب آنها با هم در خانه ممکن است از عوامل این آلودگی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انحراف اخلاقی دیگر سر از این انحراف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حالات قوم لوط می‌خوانیم که عامل آلودگی آنها به این گناه این بود که آنها مردمی بخیل بودند و چون شهرهای آنها بر سر راه کاروانهای شام قرار داشت و آنها نمی‌خواستند از میهمانان و عابرین پذیرایی کنند در آغاز چنین به آنها وانمود می‌کردند که قصد تجاوز جنسی به آنان دارند تا میهمانان و عابرین را از خود فرار دهند، ولی این عمل تدریجا به صورت عادت برای آنها در آمد و تمایلات انحراف جنسی تدریجا در وجود آنها بیدار شد و کارشان به جایی رسید که از فرق تا قدم آلوده شدند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شوخی‌های بی‌موردی که گاهی در میان پسران و یا دختران نسبت به همجنسان خود می‌شود گاهی انگیزه کشیده شدن به این انحرافات می‌گردد،به هر حال باید به دقت مراقب اینگونه مسائل بود،و آلودگان را به سرعت نجات داد و از خدا در این راه توفیق طلبید</w:t>
      </w:r>
      <w:r>
        <w:rPr>
          <w:rFonts w:eastAsia="IRNazanin" w:cs="IRNazanin"/>
          <w:color w:val="111111"/>
          <w:sz w:val="28"/>
          <w:szCs w:val="28"/>
          <w:rtl w:val="true"/>
          <w:lang w:bidi="fa-IR"/>
        </w:rPr>
        <w:t>.</w:t>
      </w:r>
    </w:p>
    <w:p>
      <w:pPr>
        <w:pStyle w:val="Heading5"/>
        <w:numPr>
          <w:ilvl w:val="4"/>
          <w:numId w:val="1"/>
        </w:numPr>
        <w:rPr/>
      </w:pPr>
      <w:bookmarkStart w:id="564" w:name="__RefHeading___Toc1636221_1067777946"/>
      <w:bookmarkStart w:id="565" w:name="_Toc235"/>
      <w:bookmarkEnd w:id="564"/>
      <w:r>
        <w:rPr>
          <w:rtl w:val="true"/>
        </w:rPr>
        <w:t>اخلاق قوم لوط</w:t>
      </w:r>
      <w:r>
        <w:rPr>
          <w:rtl w:val="true"/>
        </w:rPr>
        <w:t>.</w:t>
      </w:r>
      <w:bookmarkEnd w:id="565"/>
    </w:p>
    <w:p>
      <w:pPr>
        <w:pStyle w:val="BookText"/>
        <w:rPr/>
      </w:pPr>
      <w:r>
        <w:rPr>
          <w:rFonts w:ascii="IRNazanin" w:hAnsi="IRNazanin" w:eastAsia="IRNazanin"/>
          <w:color w:val="111111"/>
          <w:sz w:val="28"/>
          <w:sz w:val="28"/>
          <w:szCs w:val="28"/>
          <w:rtl w:val="true"/>
          <w:lang w:bidi="fa-IR"/>
        </w:rPr>
        <w:t>در روایات و تواریخ اسلامی اعمال زشت و ننگین دیگری به موازات انحراف جنسی از آنها نقل شده است از جمله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کانت مجالسهم تشتمل علی انواع المناکیر مثل الشتم و السخف و الصفح و القمار و ضرب المخراق و خذف الاحجار علی من مر بهم و ضرب المعازف و المزامیر و کشف العورات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مجالس آنها مملو بود از انواع منکرات و اعمال زشت، فحشهای رکیک و کلمات زننده با هم رد و بدل می‌کردند،با کف دست بر پشت یکدیگر می‌کوبیدند،قمار می‌کردند،و بازیهای بچه‌گانه داشتند،سنگ به عابران پرتاب می‌کردند و انواع آلات موسیقی را بکار می‌بردند و در حضور جمع بدن خود را برهنه و کشف عورت می‌نمودند</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در چنان محیط آلوده‌ای،انحراف و زشتی هر روز ابعاد تازه‌ای بخود می‌گیرد،و اصولا قبح اعمال ننگین برچیده می‌شود و آن چنان در این مسیر پیش می‌روند که هیچ کاری در نظر آنها زشت و منکر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آنها بدبخت‌تر اقوام و ملتهایی هستند که در عصر پیشرفت علوم و دانشها در همان راه گام برمی‌دارند و حتی گاهی اعمالشان بقدری ننگین و رسوا است که اعمال قوم لوط را به فراموشی می‌سپارد</w:t>
      </w:r>
      <w:r>
        <w:rPr>
          <w:rFonts w:eastAsia="IRNazanin" w:cs="IRNazanin"/>
          <w:color w:val="111111"/>
          <w:sz w:val="28"/>
          <w:szCs w:val="28"/>
          <w:rtl w:val="true"/>
          <w:lang w:bidi="fa-IR"/>
        </w:rPr>
        <w:t>.</w:t>
      </w:r>
      <w:bookmarkStart w:id="566" w:name="pg10160_149552"/>
    </w:p>
    <w:p>
      <w:pPr>
        <w:pStyle w:val="Heading3"/>
        <w:numPr>
          <w:ilvl w:val="2"/>
          <w:numId w:val="1"/>
        </w:numPr>
        <w:rPr/>
      </w:pPr>
      <w:bookmarkStart w:id="567" w:name="__RefHeading___Toc1636223_1067777946"/>
      <w:bookmarkStart w:id="568" w:name="_Toc236"/>
      <w:bookmarkEnd w:id="566"/>
      <w:bookmarkEnd w:id="567"/>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84</w:t>
      </w:r>
      <w:r>
        <w:rPr>
          <w:rtl w:val="true"/>
        </w:rPr>
        <w:t xml:space="preserve"> </w:t>
      </w:r>
      <w:r>
        <w:rPr>
          <w:rtl w:val="true"/>
        </w:rPr>
        <w:t xml:space="preserve">تا </w:t>
      </w:r>
      <w:r>
        <w:rPr/>
        <w:t>86</w:t>
      </w:r>
      <w:r>
        <w:rPr>
          <w:rtl w:val="true"/>
        </w:rPr>
        <w:t>]</w:t>
      </w:r>
      <w:bookmarkEnd w:id="568"/>
    </w:p>
    <w:p>
      <w:pPr>
        <w:pStyle w:val="Heading4"/>
        <w:numPr>
          <w:ilvl w:val="3"/>
          <w:numId w:val="1"/>
        </w:numPr>
        <w:rPr/>
      </w:pPr>
      <w:bookmarkStart w:id="569" w:name="__RefHeading___Toc1636225_1067777946"/>
      <w:bookmarkStart w:id="570" w:name="_Toc237"/>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 لاٰ تَنْقُصُوا اَلْمِکْیٰالَ وَ اَلْمِیزٰانَ إِنِّی أَرٰاکُمْ بِخَیْرٍ وَ إِنِّی أَخٰافُ عَلَیْکُمْ عَذٰابَ یَوْمٍ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أَوْفُوا اَلْمِکْیٰالَ وَ اَلْمِیزٰانَ بِالْقِسْطِ 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اَللّٰهِ خَیْرٌ لَکُمْ إِنْ کُنْتُمْ مُؤْمِنِینَ وَ مٰا أَنَا عَلَیْکُمْ بِحَفِیظٍ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636227_1067777946"/>
      <w:bookmarkStart w:id="572" w:name="_Toc238"/>
      <w:bookmarkEnd w:id="571"/>
      <w:r>
        <w:rPr>
          <w:rtl w:val="true"/>
        </w:rPr>
        <w:t>ترجمه</w:t>
      </w:r>
      <w:r>
        <w:rPr>
          <w:rtl w:val="true"/>
        </w:rPr>
        <w:t>:</w:t>
      </w:r>
      <w:bookmarkEnd w:id="572"/>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مدین برادرشان شعیب را فرستادیم،گفت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پرستش کنید که جز او معبود دیگری برای شما نیست و پیمانه و وزن را کم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کم فروشی نزنید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خواه شما هستم و من از عذاب روز فراگیر بر شما بیمناکم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وزن را با عدالت وفا کنید و بر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عیب مگذارید و از حق آنان نکاهید و در زمین فساد مکنید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حلالی که خداوند برای شما باقی گذارده برایتان بهتر است اگر ایمان داشته باشید،و من پاسدار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مامور بر اجبارتان به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Heading4"/>
        <w:numPr>
          <w:ilvl w:val="3"/>
          <w:numId w:val="1"/>
        </w:numPr>
        <w:rPr/>
      </w:pPr>
      <w:bookmarkStart w:id="573" w:name="__RefHeading___Toc1636229_1067777946"/>
      <w:bookmarkStart w:id="574" w:name="_Toc239"/>
      <w:bookmarkEnd w:id="573"/>
      <w:r>
        <w:rPr>
          <w:rtl w:val="true"/>
        </w:rPr>
        <w:t>تفسیر</w:t>
      </w:r>
      <w:r>
        <w:rPr>
          <w:rtl w:val="true"/>
        </w:rPr>
        <w:t>:</w:t>
      </w:r>
      <w:bookmarkEnd w:id="574"/>
    </w:p>
    <w:p>
      <w:pPr>
        <w:pStyle w:val="BookText"/>
        <w:rPr/>
      </w:pPr>
      <w:r>
        <w:rPr>
          <w:rFonts w:ascii="IRNazanin" w:hAnsi="IRNazanin" w:eastAsia="IRNazanin"/>
          <w:color w:val="111111"/>
          <w:sz w:val="28"/>
          <w:sz w:val="28"/>
          <w:szCs w:val="28"/>
          <w:rtl w:val="true"/>
          <w:lang w:bidi="fa-IR"/>
        </w:rPr>
        <w:t>مدین سرزمین شعیب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یافتن داستان عبرت انگیز قوم لوط نوبت به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 همان جمعیتی که راه توحید را رها کردند و در سنگلاخ شرک و بت‌پرستی سرگردان شدند،نه تنها بت که در هم و دینار و مال و ثروت خویش را می‌پرستیدند،و به خاطر آن کسب و تجارت با رونق خویش را آلوده به تقلب و کم فروشی و خلافکاریهای دیگر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مدین برادرشان شعیب را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مَدْیَنَ أَخٰاهُمْ شُعَیْباً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هم اشاره کردیم به خاطر آن است که نهایت محبت  پیامبران را به قوم خود باز گو کند،نه فقط به خاطر اینکه از افراد قبیله و طائفه آنها بود بلکه علاوه بر آن خیر خواه و دلسوز آنها همچون یک برادر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آبادی شعیب و قبیله او است،این شهر در مشرق خلیج عقبه قرار داشته و مردم آن از فرزندان اسماعیل بودند،و با مصر و لبنان و فلسطین تجارت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شهر مدین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ولی بعضی از جغرافیون نام مدین را بر مردمی اطلاق کرده‌اند که میان خلیج عقبه تا کوه سینا می‌زیسته‌اند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نیز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آمده،اما به عنوان بعضی از 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اطلاق یک نام بر شهر و صاحبان شهر معمول است</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پیامبر این برادر دلسوز و مهربان همانگونه که شیوه همه پیامبران در آغاز دعوت بود نخست آنها را به اساسی‌ترین پایه‌های مذهب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یگانه یکتا را بپرستید که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اعْبُدُوا اللّٰهَ مٰا لَکُمْ مِنْ إِلٰهٍ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دعوت به توحید دعوت به شکستن همه طاغوتها و همه سنتهای جاهلی است،و هر گونه اصلاح اجتماعی و اخلاقی بدون آن میسر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یکی از مفاسد اقتصادی که از روح شرک و بت پرستی سرچشمه می‌گیرد و در آن زمان در میان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رائج بود اشاره کرده و گفت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خرید و فروش پیمانه و وزن اشیاء را کم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تَنْقُصُوا الْمِکْیٰالَ وَ الْمِیزٰانَ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پیمانه و ترازو است و کم کردن آنها به معنی کم فروشی و نپرداختن حقوق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این دو کار در میان آنها نشانه‌ای بود از نبودن نظم و حساب و میزان و سنجش در کارهایشان،و نمونه‌ای بود از غارتگری و استثمار و ظلم و ستم در جامعه ثروتمند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بزرگ پس از این دستور بلافاصله اشاره به دو علت برای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این اندرز سبب می‌شود که درهای خیرات به روی شما گشوده شود،پیشرفت امر تجارت،پائین آمدن سطح قیمتها،آرامش جامعه،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خواه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مطمئنم که این اندرز نیز سرچشمه خیر و برکت برای جامعه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أَرٰاکُمْ بِخَیْرٍ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این جمله وجود دارد که شعیب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دارای نعمت فراوان و خیر کثیری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دلیلی ندارد که تن به پستی در دهید و حقوق مردم را ضایع کنید و به جای شکر نعمت کفران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اینکه،من از آن می‌ترسم که اصرار بر شرک و کفران نعمت و کم فروشی،عذاب روز فراگیر،همه شما را فرو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أَخٰافُ عَلَیْکُمْ عَذٰابَ یَوْمٍ مُحِیطٍ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صفت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یک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فراگیر بودن روز به معنی فراگیر بودن مجازات آن روز است،و این می‌تواند اشاره به عذاب آخرت و همچنین مجازاتهای فراگیر دنیا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هم شما نیاز به این گونه کارها ندارید و هم عذاب خدا در کمین شما است پس باید هر چه زودتر وضع خویش را اصلاح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 مجددا روی نظام اقتصادی آنها تاکید می‌کند و اگر قبلا شعیب قوم خود را از کم فروشی نهی کرده بود در اینجا دعوت به پرداختن حقوق مردم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و وزن را با قسط و عدل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أَوْفُوا الْمِکْیٰالَ وَ الْمِیزٰانَ بِالْقِسْطِ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اصل یعنی اقامه قسط و عدل و دادن حق هر کس به او باید بر سراسر جامعه شما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قدم از آن فراتر نهاده،می‌گوید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اشیاء و اجناس مردم عیب مگذارید،و چیزی از آنها را کم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تَبْخَسُوا النّٰاسَ أَشْیٰاءَهُمْ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کم کردن به عنوان ظلم 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به زمینهایی که بدون آبیاری زراعت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به همین علت است که آب آن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باران استفاده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آنکه محصول آن نسبت به زمینهای آبی کمتر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وسعت مفهوم این جمله نظر بیفکنیم دعوتی است به رعایت همه حقوق فردی و اجتماعی برای همه اقوام و همه 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محیط و هر عصر و زمان به شکلی ظهور می‌کند،و حتی گاهی در شکل کمک بلا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تعاون و دادن 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روش استثمار گران در عصر و زمان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باز هم از این فراتر رفته،می‌گوید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 فساد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تَعْثَوْا فِی الْأَرْضِ مُفْسِدِینَ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از طریق کم فروشی،فساد از طریق غصب حقوق مردم و تجاوز به حق دیگران،فساد به خاطر بر هم زدن میزانها و مقیاسهای اجتماعی،فساد از طریق عیب گذاشتن بر اموال و اشخاص،و بالآخره فساد به خاطر تجاوز به حریم حیثیت</w:t>
      </w:r>
    </w:p>
    <w:p>
      <w:pPr>
        <w:pStyle w:val="BookText"/>
        <w:rPr/>
      </w:pPr>
      <w:r>
        <w:rPr>
          <w:rFonts w:ascii="IRNazanin" w:hAnsi="IRNazanin" w:eastAsia="IRNazanin"/>
          <w:color w:val="111111"/>
          <w:sz w:val="28"/>
          <w:sz w:val="28"/>
          <w:szCs w:val="28"/>
          <w:rtl w:val="true"/>
          <w:lang w:bidi="fa-IR"/>
        </w:rPr>
        <w:t>و آبرو و ناموس و جان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تَعْثَوْا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فساد نکنید است بنا بر این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خاطر تاکید هر چه بیشتر روی این مساله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فوق این واقعیت را به خوبی منعکس می‌کند که بعد از مساله اعتقاد به توحید و ایدئولوژی صحیح،یک اقتصاد سالم از اهمیت ویژه‌ای برخوردار است،و نیز نشان می‌دهد که بهم‌ریختگی نظام اقتصادی سرچشمه فساد وسیع در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آنها گوشزد کرد که افزایش کمیت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ثروتی که از راه ظلم و ستم و استثمار دیگران بدست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بی‌نیازی شما نخواهد بود،بلکه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حلالی که برای شما باقی می‌ماند هر چند کم و اندک باشد اگر ایمان به خدا و دستورش داشته باشید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اللّٰهِ خَیْرٌ لَکُمْ إِنْ کُنْتُمْ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آن است که سود حلال اندک چون به فرمان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تحصیل حلال باعث دوام نعمت الهی و بقای برکات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اینکه اشاره به پاداش و ثوابهای معنوی است که تا ابد باقی می‌ماند هر چند دنیا و تمام آنچه در آن است فانی شود،آیه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وَ الْبٰاقِیٰاتُ الصّٰالِحٰاتُ خَیْرٌ عِنْدَ رَبِّکَ ثَوٰاباً وَ خَیْرٌ أَمَلاً نیز اشاره به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تعبیر  به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این واقعیت را تنها کسانی درک می‌کنند که ایمان به خدا و حکمت او و فلسفه فرمانهایش داشته باشند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می‌خوانیم که بقیة اللّٰه تفسیر به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امامان دیگر شده است،از جمله در کتاب اکمال الدین از امام باقر</w:t>
      </w:r>
    </w:p>
    <w:p>
      <w:pPr>
        <w:pStyle w:val="BookText"/>
        <w:rPr/>
      </w:pPr>
      <w:r>
        <w:rPr>
          <w:rFonts w:ascii="IRNazanin" w:hAnsi="IRNazanin" w:eastAsia="IRNazanin"/>
          <w:color w:val="111111"/>
          <w:sz w:val="28"/>
          <w:sz w:val="28"/>
          <w:szCs w:val="28"/>
          <w:rtl w:val="true"/>
          <w:lang w:bidi="fa-IR"/>
        </w:rPr>
        <w:t>ع چنین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ما ینطق به القائم علیه السلام حین خرج هذه الایة بَقِیَّتُ اللّٰهِ خَیْرٌ لَکُمْ إِنْ کُنْتُمْ مُؤْمِنِینَ ،ثم یقول انا بقیة اللّٰه و حجته و خلیفته علیکم فلا یسلم علیه مسلم الا قال السلام علیک یا بقیة اللّٰه فی ارضه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سخنی که مهدی ع پس از قیام خود می‌گوید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اللّٰهِ خَیْرٌ لَکُمْ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می‌گوید منم بقیة اللّٰه و حجت و خلیفه او در میان شما،سپس هیچکس بر او سلام نمی‌کند مگر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بارها گفته‌ایم آیات قرآن هر چند در مورد خاصی نازل شده باشد مفاهیم جامعی دارد که می‌تواند در اعصار و قرون بعد بر مصداقهای کلی‌تر و وسیع‌تر، تطبیق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در آیه مورد بحث،مخاطب قوم شعیبند،و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سرمایه حلال و یا پاداش الهی است،ولی هر موجود نافع که از طرف خداوند برای بشر باقی مانده و مایه خیر و سعادت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پیامبران الهی و پیشوایان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رهبران راستین که پس از مبارزه با یک دشمن سر سخت برای یک قوم و ملت باقی میمانند از این نظر بقیة اللّٰه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سربازان مبارزی که پس از پیروزی از میدان جنگ باز می‌گردند آنها نیز بقیة اللّٰه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مهدی موعود ع آخرین پیشوا و بزرگترین رهبر انقلابی پس از قیام پیامبر اسلام ص است یکی از روشنترین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از همه به این لقب شایسته‌تر است،بخصوص که تنها باقیمانده بعد از پیامبران</w:t>
      </w:r>
      <w:bookmarkStart w:id="575" w:name="pg10160_149558"/>
    </w:p>
    <w:p>
      <w:pPr>
        <w:pStyle w:val="BookText"/>
        <w:rPr/>
      </w:pPr>
      <w:bookmarkEnd w:id="575"/>
      <w:r>
        <w:rPr>
          <w:rFonts w:ascii="IRNazanin" w:hAnsi="IRNazanin" w:eastAsia="IRNazanin"/>
          <w:color w:val="111111"/>
          <w:sz w:val="28"/>
          <w:sz w:val="28"/>
          <w:szCs w:val="28"/>
          <w:rtl w:val="true"/>
          <w:lang w:bidi="fa-IR"/>
        </w:rPr>
        <w:t>و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مورد بحث از زبان شعیب می‌خوانیم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من همین ابلاغ و انذار و هشدار بود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مسئول اعمال شما و موظف به اجبار کردنتان بر پذیرفتن این راه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شما و این راه و این 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أَنَا عَلَیْکُمْ بِحَفِیظٍ </w:t>
      </w:r>
      <w:r>
        <w:rPr>
          <w:rFonts w:eastAsia="IRNazanin" w:cs="IRNazanin"/>
          <w:color w:val="111111"/>
          <w:sz w:val="28"/>
          <w:szCs w:val="28"/>
          <w:rtl w:val="true"/>
          <w:lang w:bidi="fa-IR"/>
        </w:rPr>
        <w:t>).</w:t>
      </w:r>
    </w:p>
    <w:p>
      <w:pPr>
        <w:pStyle w:val="Heading3"/>
        <w:numPr>
          <w:ilvl w:val="2"/>
          <w:numId w:val="1"/>
        </w:numPr>
        <w:rPr/>
      </w:pPr>
      <w:bookmarkStart w:id="576" w:name="__RefHeading___Toc1636231_1067777946"/>
      <w:bookmarkStart w:id="577" w:name="_Toc240"/>
      <w:bookmarkEnd w:id="576"/>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87</w:t>
      </w:r>
      <w:r>
        <w:rPr>
          <w:rtl w:val="true"/>
        </w:rPr>
        <w:t xml:space="preserve"> </w:t>
      </w:r>
      <w:r>
        <w:rPr>
          <w:rtl w:val="true"/>
        </w:rPr>
        <w:t xml:space="preserve">تا </w:t>
      </w:r>
      <w:r>
        <w:rPr/>
        <w:t>90</w:t>
      </w:r>
      <w:r>
        <w:rPr>
          <w:rtl w:val="true"/>
        </w:rPr>
        <w:t>]</w:t>
      </w:r>
      <w:bookmarkEnd w:id="577"/>
    </w:p>
    <w:p>
      <w:pPr>
        <w:pStyle w:val="Heading4"/>
        <w:numPr>
          <w:ilvl w:val="3"/>
          <w:numId w:val="1"/>
        </w:numPr>
        <w:rPr/>
      </w:pPr>
      <w:bookmarkStart w:id="578" w:name="__RefHeading___Toc1636233_1067777946"/>
      <w:bookmarkStart w:id="579" w:name="_Toc241"/>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 xml:space="preserve">قٰالُوا یٰا شُعَیْبُ أَ صَلاٰتُکَ تَأْمُرُکَ أَنْ نَتْرُکَ مٰا یَعْبُدُ آبٰاؤُنٰا أَوْ أَنْ نَفْعَلَ فِی أَمْوٰالِنٰا مٰا نَشٰؤُا إِنَّکَ لَأَنْتَ اَلْحَلِیمُ اَلرَّشِیدُ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رَأَیْتُمْ إِنْ کُنْتُ عَلیٰ بَیِّنَةٍ مِنْ رَبِّی وَ رَزَقَنِی مِنْهُ رِزْقاً حَسَناً وَ مٰا أُرِیدُ أَنْ أُخٰالِفَکُمْ إِلیٰ مٰا أَنْهٰاکُمْ عَنْهُ إِنْ أُرِیدُ إِلاَّ اَلْإِصْلاٰحَ مَا اِسْتَطَعْتُ وَ مٰا تَوْفِیقِی إِلاّٰ بِاللّٰهِ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یَجْرِمَنَّکُمْ شِقٰاقِی أَنْ یُصِیبَکُمْ مِثْلُ مٰا أَصٰابَ قَوْمَ نُوحٍ أَوْ قَوْمَ هُودٍ أَوْ قَوْمَ صٰالِحٍ وَ مٰا قَوْمُ لُوطٍ مِنْکُمْ بِبَعِیدٍ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رَبَّکُمْ ثُمَّ تُوبُوا إِلَیْهِ إِنَّ رَبِّی رَحِیمٌ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636235_1067777946"/>
      <w:bookmarkStart w:id="581" w:name="_Toc242"/>
      <w:bookmarkEnd w:id="580"/>
      <w:r>
        <w:rPr>
          <w:rtl w:val="true"/>
        </w:rPr>
        <w:t>ترجمه</w:t>
      </w:r>
      <w:r>
        <w:rPr>
          <w:rtl w:val="true"/>
        </w:rPr>
        <w:t>:</w:t>
      </w:r>
      <w:bookmarkEnd w:id="581"/>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 آیا نمازت تو را دستور می‌دهد که ما آنچه را پدرانمان می‌پرستیدند ترک گوئیم؟و آنچه را میخواهیم در اموالمان انجام ندهیم؟تو مرد بردبار و رشیدی هستی؟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من دلیل آشکاری از پروردگارم داشته باشم و رزق خوبی بمن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می‌توانم بر خلاف فرمان او رفتار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w:t>
      </w:r>
      <w:bookmarkStart w:id="582" w:name="pg10160_149559"/>
    </w:p>
    <w:p>
      <w:pPr>
        <w:pStyle w:val="BookText"/>
        <w:rPr/>
      </w:pPr>
      <w:bookmarkEnd w:id="582"/>
      <w:r>
        <w:rPr>
          <w:rFonts w:ascii="IRNazanin" w:hAnsi="IRNazanin" w:eastAsia="IRNazanin"/>
          <w:color w:val="111111"/>
          <w:sz w:val="28"/>
          <w:sz w:val="28"/>
          <w:szCs w:val="28"/>
          <w:rtl w:val="true"/>
          <w:lang w:bidi="fa-IR"/>
        </w:rPr>
        <w:t>نمی‌خواهم چیزی که شما را از آن باز می‌دارم خودم مرتکب شوم،من جز اصلاح تا آنجا که توانایی دارم نمی‌خواهم،و توفیق من جز به خدا نیست،بر او توکل کردم و به سوی او باز 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مخالفت با من سبب نشود که شما بهمان سرنوشتی که قوم نوح یا قوم هود یا قوم صالح گرفتار شدند گرفتار شوید،و قوم لوط از شما چندان دور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 آمرزش بطلبید و به سوی او باز گردید که پروردگارم مهربان و دوستدار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توبه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83" w:name="__RefHeading___Toc1636237_1067777946"/>
      <w:bookmarkStart w:id="584" w:name="_Toc243"/>
      <w:bookmarkEnd w:id="583"/>
      <w:r>
        <w:rPr>
          <w:rtl w:val="true"/>
        </w:rPr>
        <w:t>تفسیر</w:t>
      </w:r>
      <w:r>
        <w:rPr>
          <w:rtl w:val="true"/>
        </w:rPr>
        <w:t>:</w:t>
      </w:r>
      <w:bookmarkEnd w:id="584"/>
    </w:p>
    <w:p>
      <w:pPr>
        <w:pStyle w:val="BookText"/>
        <w:rPr/>
      </w:pPr>
      <w:r>
        <w:rPr>
          <w:rFonts w:ascii="IRNazanin" w:hAnsi="IRNazanin" w:eastAsia="IRNazanin"/>
          <w:color w:val="111111"/>
          <w:sz w:val="28"/>
          <w:sz w:val="28"/>
          <w:szCs w:val="28"/>
          <w:rtl w:val="true"/>
          <w:lang w:bidi="fa-IR"/>
        </w:rPr>
        <w:t>منطق بی‌اساس لجوجان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این قوم لجوج در برابر این ندای مصلح آسمانی چه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بتها را آثار نیاکان و نشانه اصالت فرهنگ خویش می‌پنداشتند و از کم فروشی و تقلب در معامله سود کلانی می‌بردند،در برابر شعیب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نمازت به تو دستور می‌دهد که ما 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پدرانمان می‌پرستیدند ترک 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شُعَیْبُ أَ صَلاٰتُکَ تَأْمُرُکَ أَنْ نَتْرُکَ مٰا یَعْبُدُ آبٰاؤُنٰا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یا آزادی خود را در اموال خویش از دست دهیم و نتوانیم به دلخواهمان در اموالمان تصرف کنیم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نَفْعَلَ فِی أَمْوٰالِنٰا ما نشاء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آدم بردبار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حوصله و فهمیده‌ای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چنین سخنانی بعید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لَأَنْتَ الْحَلِیمُ الرَّشِیدُ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چرا آنها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تکیه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گفته‌اند،این به دلیل آن بوده که شعیب بسیار نماز می‌خواند و به مردم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انسان را از کارهای زشت و منکرات باز می‌دارد،ولی جمعیت نادان که رابطه میان نماز و ترک منکرات را درک نمی‌کردند، از روی مسخره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اوراد و حرکات تو فرمان به تو می‌دهد که ما سنت نیاکان و فرهنگ مذهبی خود را زیر پا بگذاریم،و یا نسبت به اموالمان مسلوب الاختیار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آئین و مذهب است،زیرا آشکارترین سمبل دین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اگر آنها درست اندیشه می‌کردند،این واقعیت را در می‌یافتند که نماز حس مسئولیت و تقوا و پرهیزکاری و خدا ترسی و حقشناسی را در انسان زنده می‌کند،او را به یاد خدا و به یاد دادگاه عدل او می‌اندازد،گرد و غبار خودپسندی و خودپرستی را از صفحه دل او می‌شوید،و او را از جهان محدود و آلوده دنیا به جهان ما وراء طبیعت به عالم پاکیها و نیکیها متوجه می‌سازد، و به همین دلیل او را از شرک و بت پرستی و تقلید کورکورانه نیاکان و از کم‌فروشی و انواع تقلب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دیگری که در اینجا پیش می‌آید این است که آیا آنها جمله إِنَّکَ لَأَنْتَ الْحَلِیمُ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 عاقل و فهمیده و بردباری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روی واقعیت و ایمان می‌گفتند و یا به عنوان مسخره و استهزاء؟</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هر دو احتمال را داده‌اند،ولی با توجه به تعبیر استهزاءآمیزی که در جمله قبل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أَ صَلاٰتُکَ تَأْمُرُکَ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 نظر می‌رسد که این جمله را از روی استهزاء گفتند،اشاره به اینکه آدم حلیم و بردبار کسی است که تا مطالعه کافی روی چیزی نکند و به صحت آن اطمینان پیدا ننماید، اظهار نمی‌نماید،و آدم رشید و عاقل کسی است که سنتهای یک قوم را زیر پا</w:t>
      </w:r>
    </w:p>
    <w:p>
      <w:pPr>
        <w:pStyle w:val="BookText"/>
        <w:rPr/>
      </w:pPr>
      <w:r>
        <w:rPr>
          <w:rFonts w:ascii="IRNazanin" w:hAnsi="IRNazanin" w:eastAsia="IRNazanin"/>
          <w:color w:val="111111"/>
          <w:sz w:val="28"/>
          <w:sz w:val="28"/>
          <w:szCs w:val="28"/>
          <w:rtl w:val="true"/>
          <w:lang w:bidi="fa-IR"/>
        </w:rPr>
        <w:t>نگذارد،و آزادی عمل را از صاحبان اموال،سلب نکند،پس معلوم می‌شود،نه مطالعه کافی داری و نه عقل درست و نه اندیشه عمیق،چرا که عقل درست و اندیشه عمیق ایجاب می‌کند انسان دست از روش نیاکان خود برندارد و آزادی عمل را از کسی سلب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شعیب در پاسخ آنها که سخنانش را حمل بر سفاهت و دلیل بر بیخردی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شما از منید و من هم از شما، و آنچه را برای خود دوست می‌دارم برای شما هم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دلیل روشن و وحی و نبوت به من داده باشد و علاوه بر این روزی پاکیزه و مال بقدر نیاز بمن ببخشد،آیا در این صورت،صحیح است که من مخالفت فرمان او کنم و یا نسبت به شما قصد و غرضی داشته باشم و خیر خواهتان نباشم؟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یٰا قَوْمِ أَ رَأَیْتُمْ إِنْ کُنْتُ عَلیٰ بَیِّنَةٍ مِنْ رَبِّی وَ رَزَقَنِی مِنْهُ رِزْقاً حَسَناً </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با این جمله می‌خواهد بگوید من در این کار تنها انگیزه معنوی و انسانی و تربیتی دارم،من حقایقی را می‌دانم که شما نمی‌دانید و همیشه انسان دشمن چیزی است که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در این آیات تعبیر یٰا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شده است،به خاطر اینکه عواطف آنها را برای پذیرش حق بسیج کند و به آنها بفهماند که شما از من هستید و من هم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قوم در اینجا به معنی قبیله باشد و طایفه و فامیل،و خواه به معنی گروهی که او در میان آنها زندگی می‌کرد و جزء اجتماع آنها محسوب می‌شد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پیامبر بزرگ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مبرید که من می‌خواهم شما را</w:t>
      </w:r>
    </w:p>
    <w:p>
      <w:pPr>
        <w:pStyle w:val="BookText"/>
        <w:rPr/>
      </w:pPr>
      <w:r>
        <w:rPr>
          <w:rFonts w:ascii="IRNazanin" w:hAnsi="IRNazanin" w:eastAsia="IRNazanin"/>
          <w:color w:val="111111"/>
          <w:sz w:val="28"/>
          <w:sz w:val="28"/>
          <w:szCs w:val="28"/>
          <w:rtl w:val="true"/>
          <w:lang w:bidi="fa-IR"/>
        </w:rPr>
        <w:t>از چیزی نهی کنم ولی خودم به سراغ آن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أُرِیدُ أَنْ أُخٰالِفَکُمْ إِلیٰ مٰا أَنْهٰاکُمْ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بگویم کم فروشی نکنید و تقلب و غش در معامله روا مدارید،اما خودم با انجام این اعمال ثروتی بیندوزم و یا شما را از پرستش بتها منع کنم اما خود در برابر آنها سر تعظیم فرود آورم، نه هرگز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چنین بر می‌آید که آنها شعیب را متهم می‌کردند که او قصد سودجویی برای شخص خودش دارد،و لذا صریحا این موضوع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هدف بیشتر ندارم و آن اصلاح شما و جامعه شما است تا آنجا که در قدرت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إِلاَّ الْإِصْلاٰحَ مَا اسْتَطَعْتُ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هدفی است که تمام پیامبران آن را تعقیب می‌کردند،اصلاح عقیده اصلاح اخلاق،اصلاح عمل و اصلاح روابط و نظامات اجتماعی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برای رسیدن به این 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از خدا توفیق می‌طلبم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تَوْفِیقِی إِلاّٰ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همین دلیل برای انجام رسالت خود،و رسیدن به این هدف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او تکیه می‌کنم و در همه چیز به او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تَوَکَّلْتُ وَ إِلَیْهِ أُنِیبُ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مشکلات،با تکیه بر یاری او تلاش می‌کنم،و برای تحمل شدائد این راه،به او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متوجه به یک نکته اخلاقی می‌کند و آن اینکه بسیار می‌شود که انسان به خاطر بغض و عداوت نسبت به کسی،و یا تعصب و لجاجت نسبت به چیزی، تمام مصالح خویش را نادیده می‌گیرد،و سرنوشت خود را به دست فراموشی می‌سپارد،به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دشمنی و عداوت با من شما را به گناه</w:t>
      </w:r>
    </w:p>
    <w:p>
      <w:pPr>
        <w:pStyle w:val="BookText"/>
        <w:rPr/>
      </w:pPr>
      <w:r>
        <w:rPr>
          <w:rFonts w:ascii="Amiri" w:hAnsi="Amiri" w:eastAsia="Amiri" w:cs="Amiri"/>
          <w:color w:val="111111"/>
          <w:sz w:val="28"/>
          <w:sz w:val="28"/>
          <w:szCs w:val="28"/>
          <w:rtl w:val="true"/>
          <w:lang w:bidi="ar-SA"/>
        </w:rPr>
        <w:t>و عصیان و سرکشی وا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لاٰ یَجْرِمَنَّکُمْ شِقٰاقِی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مبادا همان بلاها و مصائب و رنجها و مجازاتهایی که به قوم نوح یا قوم هود یا قوم صالح رسید به شما هم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یُصِیبَکُمْ مِثْلُ مٰا أَصٰابَ قَوْمَ نُوحٍ أَوْ قَوْمَ هُودٍ أَوْ قَوْمَ صٰالِحٍ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قوم لوط با آن بلای عظیم یعنی زیر و رو شدن شهرهایشان و سنگباران شدن از شما چندان دور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قَوْمُ لُوطٍ مِنْکُمْ بِبَعِیدٍ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زمان آنها از شما چندان فاصله دارد،و نه مکان زندگیشان و نه اعمال و گناهان شما از گناهان آنان دست کمی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مرکز قوم شعیب بود از سرزمین قوم لوط فاصله زیادی نداشت،چرا که هر دو از مناطق شامات بودند،و از نظر زمانی هر چند فاصله داشتند اما فاصله آنها نیز آن چنان نبود که تاریخشان به دست فراموشی سپرده شده باشد،و اما از نظر عمل هر چند میان انحرافات جنسی قوم لوط و انحرافات اقتصادی قوم شعیب،ظاهرا فرق بسیار بود،ولی هر دو در تولید فساد،در جامعه و به هم ریختن نظام اجتماعی و از میان بردن فضائل اخلاقی و اشاعه فساد با هم شباهت داشتند،به همین جهت گاهی در روایات می‌بینم که یک درهم ربا که طبعا مربوط به مسائل اقتصادی است با زنا که یک آلودگی جنسی است مقایسه شده است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سرانجام دو دستور که در واقع نتیجه تمام تبلیغات پیشین او است به این قوم گمراه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آمرزش بطلبید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گناه پاک شوید،و از شرک و بت پرستی و خیانت در معاملات بر کنار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اسْتَغْفِرُوا رَبَّکُمْ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پاکی از گناه به سوی او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پاک است و باید پاک شد و به سوی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تُوبُوا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استغفار،توقف در مسیر گناه و شستشوی خویشتن است و توبه بازگشت به سوی او است که وجودی است بی‌انتها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گناه شما هر قدر عظیم و سنگین باشد،راه بازگشت به روی شما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پروردگار من،هم رحیم است و هم دوستدار بندگان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رَبِّی رَحِیمٌ وَدُودٌ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 مبالغه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محبت است،ذکر این کلمه بعد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نه تنها خداوند به حکم رحیمیتش به بندگان گنهکار توبه کار توجه دارد بلکه از این گذشته آنها را بسیار دوست می‌دارد که هر کدام از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انگیزه‌ای است برای پذیرش استغفار و توبه بندگان</w:t>
      </w:r>
      <w:r>
        <w:rPr>
          <w:rFonts w:eastAsia="IRNazanin" w:cs="IRNazanin"/>
          <w:color w:val="111111"/>
          <w:sz w:val="28"/>
          <w:szCs w:val="28"/>
          <w:rtl w:val="true"/>
          <w:lang w:bidi="fa-IR"/>
        </w:rPr>
        <w:t>.</w:t>
      </w:r>
      <w:bookmarkStart w:id="585" w:name="pg10160_149565"/>
    </w:p>
    <w:p>
      <w:pPr>
        <w:pStyle w:val="Heading3"/>
        <w:numPr>
          <w:ilvl w:val="2"/>
          <w:numId w:val="1"/>
        </w:numPr>
        <w:rPr/>
      </w:pPr>
      <w:bookmarkStart w:id="586" w:name="__RefHeading___Toc1636239_1067777946"/>
      <w:bookmarkStart w:id="587" w:name="_Toc244"/>
      <w:bookmarkEnd w:id="585"/>
      <w:bookmarkEnd w:id="586"/>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91</w:t>
      </w:r>
      <w:r>
        <w:rPr>
          <w:rtl w:val="true"/>
        </w:rPr>
        <w:t xml:space="preserve"> </w:t>
      </w:r>
      <w:r>
        <w:rPr>
          <w:rtl w:val="true"/>
        </w:rPr>
        <w:t xml:space="preserve">تا </w:t>
      </w:r>
      <w:r>
        <w:rPr/>
        <w:t>93</w:t>
      </w:r>
      <w:r>
        <w:rPr>
          <w:rtl w:val="true"/>
        </w:rPr>
        <w:t>]</w:t>
      </w:r>
      <w:bookmarkEnd w:id="587"/>
    </w:p>
    <w:p>
      <w:pPr>
        <w:pStyle w:val="Heading4"/>
        <w:numPr>
          <w:ilvl w:val="3"/>
          <w:numId w:val="1"/>
        </w:numPr>
        <w:rPr/>
      </w:pPr>
      <w:bookmarkStart w:id="588" w:name="__RefHeading___Toc1636241_1067777946"/>
      <w:bookmarkStart w:id="589" w:name="_Toc245"/>
      <w:bookmarkEnd w:id="588"/>
      <w:r>
        <w:rPr>
          <w:rtl w:val="true"/>
        </w:rPr>
        <w:t>اشاره</w:t>
      </w:r>
      <w:bookmarkEnd w:id="589"/>
    </w:p>
    <w:p>
      <w:pPr>
        <w:pStyle w:val="BookText"/>
        <w:rPr/>
      </w:pPr>
      <w:r>
        <w:rPr>
          <w:rFonts w:ascii="Amiri" w:hAnsi="Amiri" w:eastAsia="Amiri" w:cs="Amiri"/>
          <w:color w:val="111111"/>
          <w:sz w:val="28"/>
          <w:sz w:val="28"/>
          <w:szCs w:val="28"/>
          <w:rtl w:val="true"/>
          <w:lang w:bidi="ar-SA"/>
        </w:rPr>
        <w:t xml:space="preserve">قٰالُوا یٰا شُعَیْبُ مٰا نَفْقَهُ کَثِیراً مِمّٰا تَقُولُ وَ إِنّٰا لَنَرٰاکَ فِینٰا ضَعِیفاً وَ لَوْ لاٰ رَهْطُکَ لَرَجَمْنٰاکَ وَ مٰا أَنْتَ عَلَیْنٰا بِعَزِیزٍ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 رَهْطِی أَعَزُّ عَلَیْکُمْ مِنَ اَللّٰهِ وَ اِتَّخَذْتُمُوهُ وَرٰاءَکُمْ ظِهْرِیًّا إِنَّ رَبِّی بِمٰا تَعْمَلُونَ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اِعْمَلُوا عَلیٰ مَکٰانَتِکُمْ إِنِّی عٰامِلٌ سَوْفَ تَعْلَمُونَ مَنْ یَأْتِیهِ عَذٰابٌ یُخْزِیهِ وَ مَنْ هُوَ کٰاذِبٌ وَ اِرْتَقِبُوا إِنِّی مَعَکُمْ رَقِیبٌ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636243_1067777946"/>
      <w:bookmarkStart w:id="591" w:name="_Toc246"/>
      <w:bookmarkEnd w:id="590"/>
      <w:r>
        <w:rPr>
          <w:rtl w:val="true"/>
        </w:rPr>
        <w:t>ترجمه</w:t>
      </w:r>
      <w:r>
        <w:rPr>
          <w:rtl w:val="true"/>
        </w:rPr>
        <w:t>:</w:t>
      </w:r>
      <w:bookmarkEnd w:id="591"/>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آنچه را می‌گویی ما نمی‌فهمیم،و ما تو را در میان خود ضعیف می‌یابیم،و اگر بخاطر احترام قبیله کوچکت نبود تو را سنگسار می‌کردیم و تو در برابر ما قدرتی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قبیله کوچک من نزد شما از خداوند،عزیزتر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پشت سر انداخته‌اید؟پروردگارم با آنچه انجام می‌دهید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از دستتان ساخته است انجام دهید من هم کار خود را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خواهید دانست چه کسی عذاب خوار کننده به سراغ او می‌آید و چه کسی دروغگو است،شما انتظار بکشید من هم در انتظارم</w:t>
      </w:r>
      <w:r>
        <w:rPr>
          <w:rFonts w:eastAsia="IRNazanin" w:cs="IRNazanin"/>
          <w:color w:val="111111"/>
          <w:sz w:val="28"/>
          <w:szCs w:val="28"/>
          <w:rtl w:val="true"/>
          <w:lang w:bidi="fa-IR"/>
        </w:rPr>
        <w:t>.</w:t>
      </w:r>
    </w:p>
    <w:p>
      <w:pPr>
        <w:pStyle w:val="Heading4"/>
        <w:numPr>
          <w:ilvl w:val="3"/>
          <w:numId w:val="1"/>
        </w:numPr>
        <w:rPr/>
      </w:pPr>
      <w:bookmarkStart w:id="592" w:name="__RefHeading___Toc1636245_1067777946"/>
      <w:bookmarkStart w:id="593" w:name="_Toc247"/>
      <w:bookmarkEnd w:id="592"/>
      <w:r>
        <w:rPr>
          <w:rtl w:val="true"/>
        </w:rPr>
        <w:t>تفسیر</w:t>
      </w:r>
      <w:r>
        <w:rPr>
          <w:rtl w:val="true"/>
        </w:rPr>
        <w:t>:</w:t>
      </w:r>
      <w:bookmarkEnd w:id="593"/>
    </w:p>
    <w:p>
      <w:pPr>
        <w:pStyle w:val="BookText"/>
        <w:rPr/>
      </w:pPr>
      <w:r>
        <w:rPr>
          <w:rFonts w:ascii="IRNazanin" w:hAnsi="IRNazanin" w:eastAsia="IRNazanin"/>
          <w:color w:val="111111"/>
          <w:sz w:val="28"/>
          <w:sz w:val="28"/>
          <w:szCs w:val="28"/>
          <w:rtl w:val="true"/>
          <w:lang w:bidi="fa-IR"/>
        </w:rPr>
        <w:t>تهدیدهای متقابل شعیب و قومش</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این پیامبر بزرگ که به خاطر سخنان حساب شده و رسا و دلنشینش</w:t>
      </w:r>
    </w:p>
    <w:p>
      <w:pPr>
        <w:pStyle w:val="BookText"/>
        <w:rPr/>
      </w:pPr>
      <w:r>
        <w:rPr>
          <w:rFonts w:ascii="IRNazanin" w:hAnsi="IRNazanin" w:eastAsia="IRNazanin"/>
          <w:color w:val="111111"/>
          <w:sz w:val="28"/>
          <w:sz w:val="28"/>
          <w:szCs w:val="28"/>
          <w:rtl w:val="true"/>
          <w:lang w:bidi="fa-IR"/>
        </w:rPr>
        <w:t xml:space="preserve">به عنوان خطیب الانبیاء </w:t>
      </w:r>
      <w:r>
        <w:rPr>
          <w:rStyle w:val="FootnoteAnchor"/>
          <w:rtl w:val="true"/>
        </w:rPr>
        <w:footnoteReference w:id="78"/>
      </w:r>
      <w:r>
        <w:rPr>
          <w:rFonts w:ascii="IRNazanin" w:hAnsi="IRNazanin" w:eastAsia="IRNazanin"/>
          <w:color w:val="111111"/>
          <w:sz w:val="28"/>
          <w:sz w:val="28"/>
          <w:szCs w:val="28"/>
          <w:rtl w:val="true"/>
          <w:lang w:bidi="fa-IR"/>
        </w:rPr>
        <w:t>لقب گرفته،گفتارش را که بهترین راهگشای زندگی مادی و معنوی این گروه بود با صبر و حوصله و متانت و دلسوزی تمام ایراد کرد،اما ببینیم این قوم گمراه چگونه به او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چهار جمله که همگی حکایت از لجاجت و جهل و بی‌خبری می‌کرد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 ما بسیاری از حرفهای تو را نمی‌فهمیم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یٰا شُعَیْبُ مٰا نَفْقَهُ کَثِیراً مِمّٰا 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سخنان تو سروته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محتوا و منطق با ارزشی در آن نیست که ما بخواهیم پیرامون آن بیندیشیم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چیزی نیست که بخواهیم آن را ملاک عمل قرار دهیم،بنا بر این زیاد خود را خسته مکن و به سراغ دیگران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در میان خود ضعیف و ناتوان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لَنَرٰاکَ فِینٰا ضَعِیفاً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فکر کنی حرفهای بی منطقت را با قدرت و زور می‌توانی به کرسی بنشانی،آنهم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مکن اگر ما حساب تو را نمی‌رسیم به خاطر ترس از قدرت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ملاحظه قوم و قبیله‌ات و احترامی که برای آنها قائل هستیم نبود ترا به بدترین صورتی به قتل می‌رساندیم یعنی ترا سنگباران می‌کردیم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لاٰ رَهْطُکَ لَرَجَمْنٰاکَ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آنها از قبیله شعیب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کردند،که در لغت عرب به یک جمعیت کم از سه تا هفت یا ده و یا حد اکثر به گفته بعضی به چهل نفر اطلاق می‌شود،اشاره به اینکه گروه قبیله تو نیز در نظر ما قدرتی</w:t>
      </w:r>
    </w:p>
    <w:p>
      <w:pPr>
        <w:pStyle w:val="BookText"/>
        <w:rPr/>
      </w:pPr>
      <w:r>
        <w:rPr>
          <w:rFonts w:ascii="IRNazanin" w:hAnsi="IRNazanin" w:eastAsia="IRNazanin"/>
          <w:color w:val="111111"/>
          <w:sz w:val="28"/>
          <w:sz w:val="28"/>
          <w:szCs w:val="28"/>
          <w:rtl w:val="true"/>
          <w:lang w:bidi="fa-IR"/>
        </w:rPr>
        <w:t>ندارند،بلکه ملاحظات دیگر است که ما را از این کار باز می‌دارد و این درست به آن میماند که ما به دیگری می‌گوئیم اگر ملاحظه این چهار نفر قوم و فامیل تو نبود حق تو را در دستت می‌گذاشتیم،در حالی که واقعا فامیل و قبیله او چهار نفر نیست بلکه منظور بیان این نکته است که آنها اهمیتی از نظر قدرت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ما فردی نیرومند و شکست ناپذیر نیستی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أَنْتَ عَلَیْنٰا بِعَزِیزٍ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 چند از بزرگان قبیله‌ات محسوب می‌شوی،به خاطر برنامه‌ای که در پیش گرفتی در نظر ما قرب و منزلتی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بدون اینکه از سخنان زننده و توهینهای آنها از جا در برود،با همان منطق شیوا و بیان رسا به آنها چنین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چند نفر قوم و قبیله من نزد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عزیزترند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قَوْمِ أَ رَهْطِی أَعَزُّ عَلَیْکُمْ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به خاطر فامیل من که به گفته خودتان چند نفری بیش نیستند به من آزار نمی‌رسانید چرا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سخنانم را نمی‌پذیرید؟آیا چند نفر در برابر عظمت پروردگار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برای خدا احترام قائلید؟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او و فرمان او را پشت سر انداخته‌اید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اتَّخَذْتُمُوهُ وَرٰاءَکُمْ ظِهْرِیًّا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نکنید خداوند اعمال شما را نمی‌بیند و سخنانتان را نمی‌شنود،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بدانید که پروردگار من به تمام اعمالی که انجام می‌دهید،</w:t>
      </w:r>
    </w:p>
    <w:p>
      <w:pPr>
        <w:pStyle w:val="BookText"/>
        <w:rPr/>
      </w:pPr>
      <w:r>
        <w:rPr>
          <w:rFonts w:ascii="IRNazanin" w:hAnsi="IRNazanin" w:eastAsia="IRNazanin"/>
          <w:color w:val="111111"/>
          <w:sz w:val="28"/>
          <w:sz w:val="28"/>
          <w:szCs w:val="28"/>
          <w:rtl w:val="true"/>
          <w:lang w:bidi="fa-IR"/>
        </w:rPr>
        <w:t>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بِمٰا تَعْمَلُونَ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بلیغ کسی است که در برابر تمام موضع گیری‌های طرف مقابل موضع خود را در لابلای سخنانش مشخص کند،از آنجا که مشرکان قوم شعیب در آخر سخنان خود،او را تهدید ضمنی به سنگسار کردن نمودند،و قدرت خود را به رخ او کشیدند،شعیب موضع خویش را در برابر تهدید آنها چنین مشخص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قدرت دارید انجام دهید و کوتاهی نکنید و هر کاری از دستتان ساخته است مضایقه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قَوْمِ اعْمَلُوا عَلیٰ مَکٰانَتِکُمْ </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نیز کار خودم را می‌کنم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عٰامِلٌ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بزودی خواهید فهمید چه کسی گرفتار عذاب خوار کننده خواهد شد من یا شما و چه کسی دروغگو است،من یا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تَعْلَمُونَ مَنْ یَأْتِیهِ عَذٰابٌ یُخْزِیهِ وَ مَنْ هُوَ کٰاذِبٌ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که چنین است،شما در انتطار بمانید،من هم در انتظارم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ارْتَقِبُوا إِنِّی مَعَکُمْ رَقِیبٌ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انتظار این باشید که بتوانید با قدرت و جمعیت و ثروت و نفوذتان بر من پیروز شوید من هم در انتظار این هستم که مجازات دردناک الهی بزودی دامان شما جمعیت گمراه را بگیرد و از صفحه گیتی بر اندازد</w:t>
      </w:r>
      <w:r>
        <w:rPr>
          <w:rFonts w:eastAsia="IRNazanin" w:cs="IRNazanin"/>
          <w:color w:val="111111"/>
          <w:sz w:val="28"/>
          <w:szCs w:val="28"/>
          <w:rtl w:val="true"/>
          <w:lang w:bidi="fa-IR"/>
        </w:rPr>
        <w:t>"!</w:t>
      </w:r>
      <w:bookmarkStart w:id="594" w:name="pg10160_149569"/>
    </w:p>
    <w:p>
      <w:pPr>
        <w:pStyle w:val="Heading3"/>
        <w:numPr>
          <w:ilvl w:val="2"/>
          <w:numId w:val="1"/>
        </w:numPr>
        <w:rPr/>
      </w:pPr>
      <w:bookmarkStart w:id="595" w:name="__RefHeading___Toc1636247_1067777946"/>
      <w:bookmarkStart w:id="596" w:name="_Toc248"/>
      <w:bookmarkEnd w:id="594"/>
      <w:bookmarkEnd w:id="595"/>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94</w:t>
      </w:r>
      <w:r>
        <w:rPr>
          <w:rtl w:val="true"/>
        </w:rPr>
        <w:t xml:space="preserve"> </w:t>
      </w:r>
      <w:r>
        <w:rPr>
          <w:rtl w:val="true"/>
        </w:rPr>
        <w:t xml:space="preserve">تا </w:t>
      </w:r>
      <w:r>
        <w:rPr/>
        <w:t>95</w:t>
      </w:r>
      <w:r>
        <w:rPr>
          <w:rtl w:val="true"/>
        </w:rPr>
        <w:t>]</w:t>
      </w:r>
      <w:bookmarkEnd w:id="596"/>
    </w:p>
    <w:p>
      <w:pPr>
        <w:pStyle w:val="Heading4"/>
        <w:numPr>
          <w:ilvl w:val="3"/>
          <w:numId w:val="1"/>
        </w:numPr>
        <w:rPr/>
      </w:pPr>
      <w:bookmarkStart w:id="597" w:name="__RefHeading___Toc1636249_1067777946"/>
      <w:bookmarkStart w:id="598" w:name="_Toc249"/>
      <w:bookmarkEnd w:id="597"/>
      <w:r>
        <w:rPr>
          <w:rtl w:val="true"/>
        </w:rPr>
        <w:t>اشاره</w:t>
      </w:r>
      <w:bookmarkEnd w:id="598"/>
    </w:p>
    <w:p>
      <w:pPr>
        <w:pStyle w:val="BookText"/>
        <w:rPr/>
      </w:pPr>
      <w:r>
        <w:rPr>
          <w:rFonts w:ascii="Amiri" w:hAnsi="Amiri" w:eastAsia="Amiri" w:cs="Amiri"/>
          <w:color w:val="111111"/>
          <w:sz w:val="28"/>
          <w:sz w:val="28"/>
          <w:szCs w:val="28"/>
          <w:rtl w:val="true"/>
          <w:lang w:bidi="ar-SA"/>
        </w:rPr>
        <w:t xml:space="preserve">وَ لَمّٰا جٰاءَ أَمْرُنٰا نَجَّیْنٰا شُعَیْباً وَ اَلَّذِینَ آمَنُوا مَعَهُ بِرَحْمَةٍ مِنّٰا وَ أَخَذَتِ اَلَّذِینَ ظَلَمُوا اَلصَّیْحَةُ فَأَصْبَحُوا فِی دِیٰارِهِمْ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لَمْ یَغْنَوْا فِیهٰا أَلاٰ بُعْداً لِمَدْیَنَ کَمٰا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636251_1067777946"/>
      <w:bookmarkStart w:id="600" w:name="_Toc250"/>
      <w:bookmarkEnd w:id="599"/>
      <w:r>
        <w:rPr>
          <w:rtl w:val="true"/>
        </w:rPr>
        <w:t>ترجمه</w:t>
      </w:r>
      <w:r>
        <w:rPr>
          <w:rtl w:val="true"/>
        </w:rPr>
        <w:t>:</w:t>
      </w:r>
      <w:bookmarkEnd w:id="600"/>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فرمان ما فرا رسید شعیب و آنها را که با او ایمان آورده بودند،به رحمت خود،نجات دادیم و آنها را که ستم کردند 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گرفت و در دیار خود به رو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گویی هرگز از ساکنان آن دیار نبودند،دور باد 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قوم ثمود دور شدند</w:t>
      </w:r>
      <w:r>
        <w:rPr>
          <w:rFonts w:eastAsia="IRNazanin" w:cs="IRNazanin"/>
          <w:color w:val="111111"/>
          <w:sz w:val="28"/>
          <w:szCs w:val="28"/>
          <w:rtl w:val="true"/>
          <w:lang w:bidi="fa-IR"/>
        </w:rPr>
        <w:t>!.</w:t>
      </w:r>
    </w:p>
    <w:p>
      <w:pPr>
        <w:pStyle w:val="Heading4"/>
        <w:numPr>
          <w:ilvl w:val="3"/>
          <w:numId w:val="1"/>
        </w:numPr>
        <w:rPr/>
      </w:pPr>
      <w:bookmarkStart w:id="601" w:name="__RefHeading___Toc1636253_1067777946"/>
      <w:bookmarkStart w:id="602" w:name="_Toc251"/>
      <w:bookmarkEnd w:id="601"/>
      <w:r>
        <w:rPr>
          <w:rtl w:val="true"/>
        </w:rPr>
        <w:t>تفسیر</w:t>
      </w:r>
      <w:r>
        <w:rPr>
          <w:rtl w:val="true"/>
        </w:rPr>
        <w:t>:</w:t>
      </w:r>
      <w:bookmarkEnd w:id="602"/>
    </w:p>
    <w:p>
      <w:pPr>
        <w:pStyle w:val="BookText"/>
        <w:rPr/>
      </w:pPr>
      <w:r>
        <w:rPr>
          <w:rFonts w:ascii="IRNazanin" w:hAnsi="IRNazanin" w:eastAsia="IRNazanin"/>
          <w:color w:val="111111"/>
          <w:sz w:val="28"/>
          <w:sz w:val="28"/>
          <w:szCs w:val="28"/>
          <w:rtl w:val="true"/>
          <w:lang w:bidi="fa-IR"/>
        </w:rPr>
        <w:t>پایان عمر تبهکاران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سرگذشت اقوام پیشین بارها در قرآن مجید خوانده‌ایم که در مرحله نخست،پیامبران به دعوت آنها به سوی خدا بر می‌خاستند و از هر گونه آگاه سازی و اندرز و نصیحت مضایقه نمی‌کردند،در مرحله بعد که اندرزها برای گروهی سود نمی‌داد،روی تهدید به عذاب الهی تکیه می‌کردند،تا آخرین کسانی که آمادگی پذیرش دارند تسلیم حق شوند و به راه خدا باز گردند و اتمام حجت شود،در مرحله سوم که هیچیک از اینها سودی نمی‌داد به حکم سنت الهی در زمینه تصفیه و پاکسازی روی زمین،مجازات فرا می‌رسید و این خارهای سر راه را از میان می‌برد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قوم شعیب یعنی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نیز،سرانجام مرحله نهایی فرا رسید، چنان که قرآن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فرمان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 به مجازات این قوم گمراه و ستمکار و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رسید،نخست شعیب و کسانی را که با او ایمان آورده بودند به برکت رحمت خود از آن سرزمین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 أَمْرُنٰا نَجَّیْنٰا شُعَیْباً وَ الَّذِینَ آمَنُوا مَعَهُ بِرَحْمَةٍ مِنّٰا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فریاد آسمانی و صیحه عظیم مرگ آفرین،ظالمان و ستمگران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أَخَذَتِ الَّذِینَ ظَلَمُوا الصَّیْحَةُ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هم گفته‌ایم به معنی هر گونه صدای عظیم است،و قرآن حکایت از نابودی چند قوم گنهکار بوسیله صیحه آسمانی می‌کند، این صیحه احتمالا وسیله صاعقه و مانند آن بوده است،و همانگونه که در داستان قوم ثمود بیان کردیم،گاهی ممکن است امواج صوتی بقدری قوی باشد که سبب مرگ گروهی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 بر اثر این صیحه آسمانی در خانه‌های خود برو افتادند و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بی‌جانشان به عنوان درسهای عبرتی تا مدتی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فِی دِیٰارِهِمْ جٰاثِمِینَ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طومار زندگانی آنها در هم پیچیده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هرگز ساکن آن سرزمین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لَمْ یَغْنَوْا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ثروتهایی که به خاطر آن گناه و ظلم و ستم کردند و تمام آن کاخها و زینتها و زرق و برقها و غوغاها،همه از میان رفت و همه خاموش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همان گونه که در آخر سرگذشت قوم عاد و ثمود بیان شد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سرزمین مدین از لطف و رحمت پروردگار همانگونه که قوم ثمود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بُعْداً لِمَدْیَنَ کَمٰا بَعِدَتْ ثَمُودُ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اهل مدین است،آنها بودند که از رحمت خدا دور افتادند</w:t>
      </w:r>
      <w:r>
        <w:rPr>
          <w:rFonts w:eastAsia="IRNazanin" w:cs="IRNazanin"/>
          <w:color w:val="111111"/>
          <w:sz w:val="28"/>
          <w:szCs w:val="28"/>
          <w:rtl w:val="true"/>
          <w:lang w:bidi="fa-IR"/>
        </w:rPr>
        <w:t>.</w:t>
      </w:r>
      <w:bookmarkStart w:id="603" w:name="pg10160_149571"/>
    </w:p>
    <w:p>
      <w:pPr>
        <w:pStyle w:val="Heading4"/>
        <w:numPr>
          <w:ilvl w:val="3"/>
          <w:numId w:val="1"/>
        </w:numPr>
        <w:rPr/>
      </w:pPr>
      <w:bookmarkStart w:id="604" w:name="__RefHeading___Toc1636255_1067777946"/>
      <w:bookmarkStart w:id="605" w:name="_Toc252"/>
      <w:bookmarkEnd w:id="603"/>
      <w:bookmarkEnd w:id="604"/>
      <w:r>
        <w:rPr>
          <w:rtl w:val="true"/>
        </w:rPr>
        <w:t>درسهای تربیتی در داستان شعیب</w:t>
      </w:r>
      <w:r>
        <w:rPr>
          <w:rtl w:val="true"/>
        </w:rPr>
        <w:t>.</w:t>
      </w:r>
      <w:bookmarkEnd w:id="605"/>
    </w:p>
    <w:p>
      <w:pPr>
        <w:pStyle w:val="Heading5"/>
        <w:numPr>
          <w:ilvl w:val="4"/>
          <w:numId w:val="1"/>
        </w:numPr>
        <w:rPr/>
      </w:pPr>
      <w:bookmarkStart w:id="606" w:name="__RefHeading___Toc1636257_1067777946"/>
      <w:bookmarkStart w:id="607" w:name="_Toc253"/>
      <w:bookmarkEnd w:id="606"/>
      <w:r>
        <w:rPr>
          <w:rtl w:val="true"/>
        </w:rPr>
        <w:t>اشاره</w:t>
      </w:r>
      <w:bookmarkEnd w:id="607"/>
    </w:p>
    <w:p>
      <w:pPr>
        <w:pStyle w:val="BookText"/>
        <w:rPr/>
      </w:pPr>
      <w:r>
        <w:rPr>
          <w:rFonts w:ascii="IRNazanin" w:hAnsi="IRNazanin" w:eastAsia="IRNazanin"/>
          <w:color w:val="111111"/>
          <w:sz w:val="28"/>
          <w:sz w:val="28"/>
          <w:szCs w:val="28"/>
          <w:rtl w:val="true"/>
          <w:lang w:bidi="fa-IR"/>
        </w:rPr>
        <w:t>خاطرات پیامبران و ماجرای زندگی اقوام پیشین همیشه الهام بخش برای اقوام بعد است چرا که آزمایشهای زندگی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آزمایشهایی که گاهی دهها سال یا صدها سال بطول انجامیده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لابلای چند صفحه از تاریخ در اختیار همگان قرار می‌گیرد،و هر کس می‌تواند در زندگی خود از آن الهام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این پیامبر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درسهای فراوانی به ما می‌دهد از جمله</w:t>
      </w:r>
      <w:r>
        <w:rPr>
          <w:rFonts w:eastAsia="IRNazanin" w:cs="IRNazanin"/>
          <w:color w:val="111111"/>
          <w:sz w:val="28"/>
          <w:szCs w:val="28"/>
          <w:rtl w:val="true"/>
          <w:lang w:bidi="fa-IR"/>
        </w:rPr>
        <w:t>:</w:t>
      </w:r>
    </w:p>
    <w:p>
      <w:pPr>
        <w:pStyle w:val="Heading5"/>
        <w:numPr>
          <w:ilvl w:val="4"/>
          <w:numId w:val="1"/>
        </w:numPr>
        <w:rPr/>
      </w:pPr>
      <w:bookmarkStart w:id="608" w:name="__RefHeading___Toc1636259_1067777946"/>
      <w:bookmarkStart w:id="609" w:name="_Toc254"/>
      <w:bookmarkEnd w:id="608"/>
      <w:r>
        <w:rPr/>
        <w:t>1</w:t>
      </w:r>
      <w:r>
        <w:rPr>
          <w:rtl w:val="true"/>
        </w:rPr>
        <w:t>-</w:t>
      </w:r>
      <w:r>
        <w:rPr>
          <w:rtl w:val="true"/>
        </w:rPr>
        <w:t>اهمیت مسائل اقتصادی</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سرگذشت خواندیم که شعیب بعد از دعوت به توحید آنها را دعوت به حق و عدالت در امور مالی و تجارت کرد،این خود نشان می‌دهد که مسائل اقتصادی یک جامعه را نمی‌توان ساده شمرد،و نیز نشان می‌دهد که پیامبران فقط مامور مسائل اخلاقی نبوده‌اند،بلکه اصلاح وضع نابسامان اجتماعی و اقتصادی نیز بخش مهمی از دعوت آنها را تشکیل می‌داده است تا آنجا که آن را بعد از دعوت به توحید قرار می‌دادند</w:t>
      </w:r>
      <w:r>
        <w:rPr>
          <w:rFonts w:eastAsia="IRNazanin" w:cs="IRNazanin"/>
          <w:color w:val="111111"/>
          <w:sz w:val="28"/>
          <w:szCs w:val="28"/>
          <w:rtl w:val="true"/>
          <w:lang w:bidi="fa-IR"/>
        </w:rPr>
        <w:t>.</w:t>
      </w:r>
    </w:p>
    <w:p>
      <w:pPr>
        <w:pStyle w:val="Heading5"/>
        <w:numPr>
          <w:ilvl w:val="4"/>
          <w:numId w:val="1"/>
        </w:numPr>
        <w:rPr/>
      </w:pPr>
      <w:bookmarkStart w:id="610" w:name="__RefHeading___Toc1636261_1067777946"/>
      <w:bookmarkStart w:id="611" w:name="_Toc255"/>
      <w:bookmarkEnd w:id="610"/>
      <w:r>
        <w:rPr/>
        <w:t>2</w:t>
      </w:r>
      <w:r>
        <w:rPr>
          <w:rtl w:val="true"/>
        </w:rPr>
        <w:t>-</w:t>
      </w:r>
      <w:r>
        <w:rPr>
          <w:rtl w:val="true"/>
        </w:rPr>
        <w:t>اصالتها را نباید فدای تعصب کرد</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سرگذشت خواندیم که یکی از عوامل سقوط این قوم گمراه در دامان بدبختی این بود که آنها به خاطر کینه‌ها و عداوتهای شخصی،حقایق را بدست فراموشی می‌سپردند،در حالی که انسان عاقل و واقع بین کسی است که حق را از هر کس هر چند دشمن شماره یک او باشد بشنود و بپذیرد</w:t>
      </w:r>
      <w:r>
        <w:rPr>
          <w:rFonts w:eastAsia="IRNazanin" w:cs="IRNazanin"/>
          <w:color w:val="111111"/>
          <w:sz w:val="28"/>
          <w:szCs w:val="28"/>
          <w:rtl w:val="true"/>
          <w:lang w:bidi="fa-IR"/>
        </w:rPr>
        <w:t>.</w:t>
      </w:r>
    </w:p>
    <w:p>
      <w:pPr>
        <w:pStyle w:val="Heading5"/>
        <w:numPr>
          <w:ilvl w:val="4"/>
          <w:numId w:val="1"/>
        </w:numPr>
        <w:rPr/>
      </w:pPr>
      <w:bookmarkStart w:id="612" w:name="__RefHeading___Toc1636263_1067777946"/>
      <w:bookmarkStart w:id="613" w:name="_Toc256"/>
      <w:bookmarkEnd w:id="612"/>
      <w:r>
        <w:rPr/>
        <w:t>3</w:t>
      </w:r>
      <w:r>
        <w:rPr>
          <w:rtl w:val="true"/>
        </w:rPr>
        <w:t>-</w:t>
      </w:r>
      <w:r>
        <w:rPr>
          <w:rtl w:val="true"/>
        </w:rPr>
        <w:t>نماز دعوت به توحید و پاکی می‌کند</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گمراه شعیب از روی تعجب از او پرسیدند که آیا این نماز تو دعوت به ترک پرستش بتها و ترک کم فروشی و تقلب می‌کند؟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آنها فکر می‌کردند این حرکات و اذکار چه اثری می‌تواند در این</w:t>
      </w:r>
      <w:bookmarkStart w:id="614" w:name="pg10160_149572"/>
    </w:p>
    <w:p>
      <w:pPr>
        <w:pStyle w:val="BookText"/>
        <w:rPr/>
      </w:pPr>
      <w:bookmarkEnd w:id="614"/>
      <w:r>
        <w:rPr>
          <w:rFonts w:ascii="IRNazanin" w:hAnsi="IRNazanin" w:eastAsia="IRNazanin"/>
          <w:color w:val="111111"/>
          <w:sz w:val="28"/>
          <w:sz w:val="28"/>
          <w:szCs w:val="28"/>
          <w:rtl w:val="true"/>
          <w:lang w:bidi="fa-IR"/>
        </w:rPr>
        <w:t>امور بگذارد،در حالی که ما می‌دانیم نیرومندترین رابطه میان این دو بر قرار است،اگر نماز به معنی واقعی یعنی حضور انسان با تمام وجودش در برابر خدا باشد،این حضور نردبان تکامل و وسیله تربیت روح و جان و پاک کننده زنگار گناه از قلب او است،این حضور،اراده انسان را قوی،عزمش را راسخ و غرور و کبر را از او دور می‌سازد</w:t>
      </w:r>
      <w:r>
        <w:rPr>
          <w:rFonts w:eastAsia="IRNazanin" w:cs="IRNazanin"/>
          <w:color w:val="111111"/>
          <w:sz w:val="28"/>
          <w:szCs w:val="28"/>
          <w:rtl w:val="true"/>
          <w:lang w:bidi="fa-IR"/>
        </w:rPr>
        <w:t>.</w:t>
      </w:r>
    </w:p>
    <w:p>
      <w:pPr>
        <w:pStyle w:val="Heading5"/>
        <w:numPr>
          <w:ilvl w:val="4"/>
          <w:numId w:val="1"/>
        </w:numPr>
        <w:rPr/>
      </w:pPr>
      <w:bookmarkStart w:id="615" w:name="__RefHeading___Toc1636265_1067777946"/>
      <w:bookmarkStart w:id="616" w:name="_Toc257"/>
      <w:bookmarkEnd w:id="615"/>
      <w:r>
        <w:rPr/>
        <w:t>4</w:t>
      </w:r>
      <w:r>
        <w:rPr>
          <w:rtl w:val="true"/>
        </w:rPr>
        <w:t>-</w:t>
      </w:r>
      <w:r>
        <w:rPr>
          <w:rtl w:val="true"/>
        </w:rPr>
        <w:t>خود بینی رمز توقف است</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 چنان که از آیات فوق استفاده کردیم افرادی خودخواه و خودبین بودند،خود را فهمیده و شعیب را نادان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پنداشتند،او را به باد مسخره می‌گرفتند،سخنانش را بی‌محتوا و شخصش را ضعیف و ناتوان می‌خواندند،و این خود بینی و خود خواهی سرانجام آسمان زندگیشان را تاریک ساخت و آنها را به خاک سیاه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انسان که حیوان نیز اگر خود بین باشد در راه متوقف خواهد شد،می‌گویند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اسب سوار به نهر آبی رسید ولی با تعجب ملاحظه کرد که اسب حاضر نیست از آن نهر کوچک و کم عمق بگذرد،هر چه در این کار اصرار ورزید سودی نداشت،مرد حکیمی فرا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نهر را به هم زنید تا گل آلود شود مشکل حل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کردند اسب به آرامی عبور کرد،تعجب کردند و از او نکته حل مشکل را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آب صاف بود اسب عکس خود را در آب می‌دید و می‌پنداشت خود او است،و حاضر نبود پا به روی خویشتن بگذارد،همین که آب گل آلود شد و خویش را فراموش کرد با سادگی از آن گذشت</w:t>
      </w:r>
      <w:r>
        <w:rPr>
          <w:rFonts w:eastAsia="IRNazanin" w:cs="IRNazanin"/>
          <w:color w:val="111111"/>
          <w:sz w:val="28"/>
          <w:szCs w:val="28"/>
          <w:rtl w:val="true"/>
          <w:lang w:bidi="fa-IR"/>
        </w:rPr>
        <w:t>!.</w:t>
      </w:r>
    </w:p>
    <w:p>
      <w:pPr>
        <w:pStyle w:val="Heading5"/>
        <w:numPr>
          <w:ilvl w:val="4"/>
          <w:numId w:val="1"/>
        </w:numPr>
        <w:rPr/>
      </w:pPr>
      <w:bookmarkStart w:id="617" w:name="__RefHeading___Toc1636267_1067777946"/>
      <w:bookmarkStart w:id="618" w:name="_Toc258"/>
      <w:bookmarkEnd w:id="617"/>
      <w:r>
        <w:rPr/>
        <w:t>5</w:t>
      </w:r>
      <w:r>
        <w:rPr>
          <w:rtl w:val="true"/>
        </w:rPr>
        <w:t>-</w:t>
      </w:r>
      <w:r>
        <w:rPr>
          <w:rtl w:val="true"/>
        </w:rPr>
        <w:t>ایمان و عمل از هم جدا نیستند</w:t>
      </w:r>
      <w:bookmarkEnd w:id="61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بسیارند کسانی که فکر می‌کنند با داشتن یک عقیده ساده می‌توان مسلمان بود،هر چند عملی از آنها سر نزند،هنوز زیادند کسانی که دینی را می‌خواهند که بر سر راه هوسهای سرکش آنها مانعی ایجاد نکند و از هر نظر آنان را آزاد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شعیب نشان می‌دهد که این قوم نیز خواهان چنین آئینی بودند، لذا به او می‌گفتند ما نه حاضریم بتهای نیاکان را فراموش کنیم و نه آزادی عمل در اموال و ثروتمان را از دست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فراموش کرده بودند که اصولا میوه درخت ایمان،عمل است و آئین انبیاء برای این بوده است که خودکامگی‌ها و انحرافات عملی انسان را اصلاح کنند و گر نه یک درخت بی‌شاخ و برگ و میوه به هیچ کار جز سوزاندن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طرز فکر،با نهایت تاسف،در میان عده‌ای از مسلمانان قوت گرفته که اسلام را در مجموعه‌ای از عقائد خشک خلاصه می‌کنند که در داخل مسجد همراه آنها است و همین که از در مسجد بیرون آمدند با آن خداحافظی می‌کنند و در ادارات و بازارها و محوطه کار آنها اثری از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سیاحت در بسیاری از کشورهای اسلامی حتی کشورهایی که کانون ظهور اسلام بوده این واقعیت تلخ را نشان می‌دهد که اسلام در یک مشت عقیده و چند عبادت کم روح خلاصه شده،نه از آگاهی،و نه از عدالت اجتماعی،و نه از رشد فرهنگی،و نه از بینش و اخلاق اسلامی در آنها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خوشبختانه در پرتو پاره‌ای از انقلابهای اسلامی مخصوصا در میان قشر جوان یک نوع حرکت به سوی اسلام راستین و آمیزش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است،و دیگر این جمله که اسلام را با اعمال ما چکار؟یا اسلام مربوط به دل است نه زندگی کمتر شنیده می‌شود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گروه‌های التقاطی می‌گویند ما عقیده را از اسلام و اقتصاد را از مارکس گرفته‌ایم،که شبیه طرز تفکر گمراهان قوم شعیب است نیز محکوم شمرده می‌شود،ولی بهر حال این جدایی و تفرقه از قدیم بوده و امروز نیز هست که باید با آن به مبارزه برخاست</w:t>
      </w:r>
      <w:r>
        <w:rPr>
          <w:rFonts w:eastAsia="IRNazanin" w:cs="IRNazanin"/>
          <w:color w:val="111111"/>
          <w:sz w:val="28"/>
          <w:szCs w:val="28"/>
          <w:rtl w:val="true"/>
          <w:lang w:bidi="fa-IR"/>
        </w:rPr>
        <w:t>.</w:t>
      </w:r>
      <w:bookmarkStart w:id="619" w:name="pg10160_149574"/>
    </w:p>
    <w:p>
      <w:pPr>
        <w:pStyle w:val="Heading5"/>
        <w:numPr>
          <w:ilvl w:val="4"/>
          <w:numId w:val="1"/>
        </w:numPr>
        <w:rPr/>
      </w:pPr>
      <w:bookmarkStart w:id="620" w:name="__RefHeading___Toc1636269_1067777946"/>
      <w:bookmarkStart w:id="621" w:name="_Toc259"/>
      <w:bookmarkEnd w:id="619"/>
      <w:bookmarkEnd w:id="620"/>
      <w:r>
        <w:rPr/>
        <w:t>6</w:t>
      </w:r>
      <w:r>
        <w:rPr>
          <w:rtl w:val="true"/>
        </w:rPr>
        <w:t>-</w:t>
      </w:r>
      <w:r>
        <w:rPr>
          <w:rtl w:val="true"/>
        </w:rPr>
        <w:t>مالکیت بی‌قید و شرط سرچشمه فساد است</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 نیز گرفتار این اشتباه بودند که هیچکس نمی‌تواند کمترین محدودیتی برای تصرف در اموال نسبت به مالکین قائل شود حتی از شعیب تعجب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تو با این عقل و درایت ممکن است جلو آزادی عمل ما را در اموال ما بگیرد  این سخن را خواه به عنوان استهزاء خواه به عنوان حقیقت گفته باشند نشان می‌دهد که آنها محدودیت در تصرفات مالی را دلیل بر عدم عقل و درایت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اشتباه بزرگ آنها همین بود اگر مردم در تصرف در اموالشان آزاد باشند،سراسر جامعه را فساد و بدبختی فرا خواهد گرفت،همیشه امور مالی باید تحت ضوابط صحیح و حساب شده‌ای که پیامبران الهی بر مردم عرضه کرده‌اند و گرنه جامعه به تباهی خواهد کشید</w:t>
      </w:r>
      <w:r>
        <w:rPr>
          <w:rFonts w:eastAsia="IRNazanin" w:cs="IRNazanin"/>
          <w:color w:val="111111"/>
          <w:sz w:val="28"/>
          <w:szCs w:val="28"/>
          <w:rtl w:val="true"/>
          <w:lang w:bidi="fa-IR"/>
        </w:rPr>
        <w:t>.</w:t>
      </w:r>
    </w:p>
    <w:p>
      <w:pPr>
        <w:pStyle w:val="Heading5"/>
        <w:numPr>
          <w:ilvl w:val="4"/>
          <w:numId w:val="1"/>
        </w:numPr>
        <w:rPr/>
      </w:pPr>
      <w:bookmarkStart w:id="622" w:name="__RefHeading___Toc1636271_1067777946"/>
      <w:bookmarkStart w:id="623" w:name="_Toc260"/>
      <w:bookmarkEnd w:id="622"/>
      <w:r>
        <w:rPr/>
        <w:t>7</w:t>
      </w:r>
      <w:r>
        <w:rPr>
          <w:rtl w:val="true"/>
        </w:rPr>
        <w:t>-</w:t>
      </w:r>
      <w:r>
        <w:rPr>
          <w:rtl w:val="true"/>
        </w:rPr>
        <w:t>هدف پیامبران تنها اصلاح بود</w:t>
      </w:r>
      <w:bookmarkEnd w:id="6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إِنْ أُرِیدُ إِلاَّ الْإِصْلاٰحَ مَا اسْتَطَعْتُ ،تنها شعار شعیب نبوده،بلکه از شعارهای همه انبیاء و تمام رهبران راستین بوده است گفتار و کردار آنها نیز شاهدی بر این هدف محسوب می‌شود، آنها نه برای سر گرمی مردم آمده بودند و نه بخشش گناهان،و نه فروختن بهشت به آنان،و نه برای حمایت از زورمندان و تخدیر توده‌ها بلکه هدفشان،اصلاح به معنی مطلق و به معنی وسیع کلمه بود،اصلاح در تفکر و اندیشه،اصلاح در اخلاق،اصلاح در نظامات فرهنگی و اقتصادی و سیاسی جامعه،اصلاح در همه ابعاد اجتماع</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تحقق این هدف تکیه‌گاهشان تنها خدا بود،و از هیچ توطئه و تهدیدی هراس نداشتند چنان که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تَوْفِیقِی إِلاّٰ بِاللّٰهِ عَلَیْهِ تَوَکَّلْتُ وَ إِلَیْهِ أُنِیبُ </w:t>
      </w:r>
      <w:r>
        <w:rPr>
          <w:rFonts w:eastAsia="IRNazanin" w:cs="IRNazanin"/>
          <w:color w:val="111111"/>
          <w:sz w:val="28"/>
          <w:szCs w:val="28"/>
          <w:rtl w:val="true"/>
          <w:lang w:bidi="fa-IR"/>
        </w:rPr>
        <w:t>".</w:t>
      </w:r>
      <w:bookmarkStart w:id="624" w:name="pg10160_149575"/>
    </w:p>
    <w:p>
      <w:pPr>
        <w:pStyle w:val="Heading3"/>
        <w:numPr>
          <w:ilvl w:val="2"/>
          <w:numId w:val="1"/>
        </w:numPr>
        <w:rPr/>
      </w:pPr>
      <w:bookmarkStart w:id="625" w:name="__RefHeading___Toc1636273_1067777946"/>
      <w:bookmarkStart w:id="626" w:name="_Toc261"/>
      <w:bookmarkEnd w:id="624"/>
      <w:bookmarkEnd w:id="625"/>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96</w:t>
      </w:r>
      <w:r>
        <w:rPr>
          <w:rtl w:val="true"/>
        </w:rPr>
        <w:t xml:space="preserve"> </w:t>
      </w:r>
      <w:r>
        <w:rPr>
          <w:rtl w:val="true"/>
        </w:rPr>
        <w:t xml:space="preserve">تا </w:t>
      </w:r>
      <w:r>
        <w:rPr/>
        <w:t>99</w:t>
      </w:r>
      <w:r>
        <w:rPr>
          <w:rtl w:val="true"/>
        </w:rPr>
        <w:t>]</w:t>
      </w:r>
      <w:bookmarkEnd w:id="626"/>
    </w:p>
    <w:p>
      <w:pPr>
        <w:pStyle w:val="Heading4"/>
        <w:numPr>
          <w:ilvl w:val="3"/>
          <w:numId w:val="1"/>
        </w:numPr>
        <w:rPr/>
      </w:pPr>
      <w:bookmarkStart w:id="627" w:name="__RefHeading___Toc1636275_1067777946"/>
      <w:bookmarkStart w:id="628" w:name="_Toc262"/>
      <w:bookmarkEnd w:id="627"/>
      <w:r>
        <w:rPr>
          <w:rtl w:val="true"/>
        </w:rPr>
        <w:t>اشاره</w:t>
      </w:r>
      <w:bookmarkEnd w:id="628"/>
    </w:p>
    <w:p>
      <w:pPr>
        <w:pStyle w:val="BookText"/>
        <w:rPr/>
      </w:pP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فَاتَّبَعُوا أَمْرَ فِرْعَوْنَ وَ مٰا أَمْرُ فِرْعَوْنَ بِرَشِیدٍ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وَ بِئْسَ اَلْوِرْدُ اَلْمَوْرُودُ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هٰذِهِ لَعْنَةً وَ یَوْمَ اَلْقِیٰامَةِ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636277_1067777946"/>
      <w:bookmarkStart w:id="630" w:name="_Toc263"/>
      <w:bookmarkEnd w:id="629"/>
      <w:r>
        <w:rPr>
          <w:rtl w:val="true"/>
        </w:rPr>
        <w:t>ترجمه</w:t>
      </w:r>
      <w:r>
        <w:rPr>
          <w:rtl w:val="true"/>
        </w:rPr>
        <w:t>:</w:t>
      </w:r>
      <w:bookmarkEnd w:id="630"/>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را با آیات خود و دلیل آشکار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و اطرافیانش،اما آنها از فرمان فرعون پیروی کردند در حالی که فرمان فرعون مایه رشد و نجات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پیشاپیش قومش روز قیامت خواهد بود 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چشمه‌های زلال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آتش می‌کند و چه بد است که آتش آبگاه انسان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این جهان و روز قیامت از رحمت خدا دور خواهند بود و چه بد عطائی به آنها داده می‌شود</w:t>
      </w:r>
      <w:r>
        <w:rPr>
          <w:rFonts w:eastAsia="IRNazanin" w:cs="IRNazanin"/>
          <w:color w:val="111111"/>
          <w:sz w:val="28"/>
          <w:szCs w:val="28"/>
          <w:rtl w:val="true"/>
          <w:lang w:bidi="fa-IR"/>
        </w:rPr>
        <w:t>.</w:t>
      </w:r>
    </w:p>
    <w:p>
      <w:pPr>
        <w:pStyle w:val="Heading4"/>
        <w:numPr>
          <w:ilvl w:val="3"/>
          <w:numId w:val="1"/>
        </w:numPr>
        <w:rPr/>
      </w:pPr>
      <w:bookmarkStart w:id="631" w:name="__RefHeading___Toc1636279_1067777946"/>
      <w:bookmarkStart w:id="632" w:name="_Toc264"/>
      <w:bookmarkEnd w:id="631"/>
      <w:r>
        <w:rPr>
          <w:rtl w:val="true"/>
        </w:rPr>
        <w:t>تفسیر</w:t>
      </w:r>
      <w:r>
        <w:rPr>
          <w:rtl w:val="true"/>
        </w:rPr>
        <w:t>:</w:t>
      </w:r>
      <w:bookmarkEnd w:id="632"/>
    </w:p>
    <w:p>
      <w:pPr>
        <w:pStyle w:val="BookText"/>
        <w:rPr/>
      </w:pPr>
      <w:r>
        <w:rPr>
          <w:rFonts w:ascii="IRNazanin" w:hAnsi="IRNazanin" w:eastAsia="IRNazanin"/>
          <w:color w:val="111111"/>
          <w:sz w:val="28"/>
          <w:sz w:val="28"/>
          <w:szCs w:val="28"/>
          <w:rtl w:val="true"/>
          <w:lang w:bidi="fa-IR"/>
        </w:rPr>
        <w:t>قهرمان مبارزه با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داستان شعیب و اصحاب مدین اشاره به گوشه‌ای از سرگذشت موسی بن عمران و مبارزاتش با فرعون می‌کند و این هفتمین داستان پیامبران در این سوره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موسی ع از تمام پیامبران در قرآن بیشتر آمده است،زیرا در بیش از سی سوره بیش از صد بار به ماجرای موسی و فرعون و بنی اسرائیل</w:t>
      </w:r>
    </w:p>
    <w:p>
      <w:pPr>
        <w:pStyle w:val="BookText"/>
        <w:rPr/>
      </w:pP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سرگذشت موسی نسبت به پیامبرانی همچون شعیب و صالح و هود و لوط که در گذشته خواندیم،این است که آنها بر ضد اقوام گمراه،قیام کردند، ولی موسی علاوه بر این در برابر حکومت خودکامه‌ای همچون دستگاه جبار فرعون 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همیشه آب را باید از سرچشمه صاف کرد،و تا حکومتهای فاسد بر سر کارند هیچ جامعه‌ای روی سعادت نخواهد دید،و رهبران الهی در این گونه اجتماعات قبل از همه باید این کانونهای فساد را درهم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در این قسمت از سرگذشت موسی،تنها یک گوشه را می‌خوانیم گوشه‌ای که در عین کوچکی،پیام بزرگی برای همه انسانها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را با معجزاتی که در اختیار او قرار دادیم و منطقی قوی و نیرومند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مُوسیٰ بِآیٰاتِنٰا وَ سُلْطٰانٍ مُبِینٍ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تسلط است گاهی در سلطه ظاهری و زمانی در سلطه منطقی به کار می‌رود سلطه‌ای که مخالف را در بن بست قرار دهد به گونه‌ای که هیچ راهی برای فرار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به نظر می‌رسد که سلطان در همان معنی دوم به کار رفته و آیات اشاره به معجزات روشن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احتمالات دیگری نیز در باره این دو کلمه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موسی را با آن معجزات کوبنده و آن منطق نیرومند به سوی فرعون و ملاء او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فِرْعَوْنَ وَ مَلاَئِهِ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بارها گفته‌ایم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گفته می‌شود که ظاهر آنها چشمها را پر می‌کند هر چند توخالی هستند،و در منطق قرآن بیشتر به اعیان</w:t>
      </w:r>
    </w:p>
    <w:p>
      <w:pPr>
        <w:pStyle w:val="BookText"/>
        <w:rPr/>
      </w:pPr>
      <w:r>
        <w:rPr>
          <w:rFonts w:ascii="IRNazanin" w:hAnsi="IRNazanin" w:eastAsia="IRNazanin"/>
          <w:color w:val="111111"/>
          <w:sz w:val="28"/>
          <w:sz w:val="28"/>
          <w:szCs w:val="28"/>
          <w:rtl w:val="true"/>
          <w:lang w:bidi="fa-IR"/>
        </w:rPr>
        <w:t>و اشراف و شخصیتهای قلابی که اطراف قدرتهای ستمگر را می‌گیرند،اطلاق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اطرافیان فرعون که با قیام موسی،منافع نامشروع خود را در خطر می‌دیدند،حاضر نشدند در برابر او و معجزات و منطقش تسلیم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فرمان فرعون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فَاتَّبَعُوا أَمْرَ فِرْعَوْنَ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فرمان فرعون هرگز ضامن سعادت آنها و مایه رشد و نجات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أَمْرُ فِرْعَوْنَ بِرَشِیدٍ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موفقیت برای فرعون به سادگی بدست نیامد،او از هر گونه نیرنگ و توطئه و نیرویی برای پیشرفت اهداف خود و شوراندن مردم بر ضد موسی ع استفاده می‌کرد و در این راه حتی هیچ نکته روانی را از نظر دور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می‌خواهد سرزمینهای شما را بگیرد و شما را که صاحبان اصلی آنها هستید بیرون کند، یُرِیدُ أَنْ یُخْرِجَکُمْ مِنْ أَرْضِکُمْ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آیه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احساس مذهبی قوم خود را تحریک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این مرد می‌ترسم که آئین شما را دگرگون سازد إِنِّی أَخٰافُ أَنْ یُبَدِّلَ دِینَکُمْ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از این می‌ترسم او سرزمین شما را به فساد بکشد أَوْ أَنْ یُظْهِرَ فِی الْأَرْضِ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غافر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به موسی تهمت می‌زد،و زمانی تهدید می‌کرد و بار دیگر قدرت و شوکت خود را به رخ مردم مصر می‌کشید و زمانی ادعای رهبری داهیانه‌ای که ضامن خیر و صلاحشان 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روز رستاخیز هر قوم و ملت و گروهی با رهبر خویش،وارد محشر می‌شوند و پیشوایان این جهان،پیشوایان آن جهانند،فرعون نیز که رهبر گمراهان عصر خود بود،در پیشاپیش قومش وارد این صحنه می‌شود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به جای اینکه این پیشوا پیروان خود را در آن گرمای سوزان به سوی چشمه گوارایی از آب زلال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آتش دوزخ وارد می‌سازد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فَأَوْرَدَهُمُ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چقدر زشت و ناپسند است که آتش آبشخور گاه انسان باشد که بر آن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بِئْسَ الْوِرْدُ الْمَوْرُودُ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چیزی که به جای تسکین عطش تمام وجود انسان را می‌سوزاند و در عوض سیراب کردن بر تشنگیش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حرکت به طرف آب، و نزدیک شدن به آن است ولی بعدا به هر نوع داخل شدن بر چیزی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آبی است که انسان بر آن وارد می‌شود، و به معنی ورود بر آب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آبی است که بر آن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معنی جمله بِئْسَ الْوِرْدُ الْمَوْرُودُ چنین می‌شود آتش بد آبشخور گاهی است که بر آن وارد می‌شوند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به نظر می‌رسد که جهان پس از مرگ همانگونه که قبلا هم اشاره کرده‌ایم  عالمی است که اعمال و افعال ما در این دنیا در مقیاس</w:t>
      </w:r>
    </w:p>
    <w:p>
      <w:pPr>
        <w:pStyle w:val="BookText"/>
        <w:rPr/>
      </w:pPr>
      <w:r>
        <w:rPr>
          <w:rFonts w:ascii="IRNazanin" w:hAnsi="IRNazanin" w:eastAsia="IRNazanin"/>
          <w:color w:val="111111"/>
          <w:sz w:val="28"/>
          <w:sz w:val="28"/>
          <w:szCs w:val="28"/>
          <w:rtl w:val="true"/>
          <w:lang w:bidi="fa-IR"/>
        </w:rPr>
        <w:t>وسیعی در آنجا مجسم می‌شود،خوشبختیها و بدبختیهای آن جهان پرتوی است از کارهای ما در این جهان،آنها که در اینجا رهبران بهشتیان بودند در آنجا نیز گروه‌ها را به سوی بهشت و سعادت می‌برند و،آنها که رهبر ستمگران و گمراهان و دوزخیان بودند،در آنجا نیز پیروان خود را به سوی جهنم می‌برند و خود جلودار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این جهان به لعنت خدا ملحق گشتند و به مجازات و کیفرهای سخت او گرفتار شدند و در میان امواج خروشان غرق گردیدند و در روز رستاخیز نیز از رحمت خدا دور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أُتْبِعُوا فِی هٰذِهِ لَعْنَةً وَ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ننگین آنها همیشه در صفحات تاریخ به عنوان یک قوم گمراه و جبار ثبت می‌گردد،بنا بر این هم در این دنیا خسارت کردند و هم در جهان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آتش دوزخ چه بد عطائی است که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الرِّفْدُ الْمَرْفُودُ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کمک کردن به انجام کاری است،حتی اگر چیزی را تکیه به چیز دیگری بدهند،از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می‌کنند ولی کم کم این کلمه بر عطا و بخشش اطلاق شده،چرا که کمکی است از ناحیه عطا کننده به شخص عطا شونده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633" w:name="pg10160_149580"/>
    </w:p>
    <w:p>
      <w:pPr>
        <w:pStyle w:val="Heading3"/>
        <w:numPr>
          <w:ilvl w:val="2"/>
          <w:numId w:val="1"/>
        </w:numPr>
        <w:rPr/>
      </w:pPr>
      <w:bookmarkStart w:id="634" w:name="__RefHeading___Toc1636281_1067777946"/>
      <w:bookmarkStart w:id="635" w:name="_Toc265"/>
      <w:bookmarkEnd w:id="633"/>
      <w:bookmarkEnd w:id="634"/>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100</w:t>
      </w:r>
      <w:r>
        <w:rPr>
          <w:rtl w:val="true"/>
        </w:rPr>
        <w:t xml:space="preserve"> </w:t>
      </w:r>
      <w:r>
        <w:rPr>
          <w:rtl w:val="true"/>
        </w:rPr>
        <w:t xml:space="preserve">تا </w:t>
      </w:r>
      <w:r>
        <w:rPr/>
        <w:t>104</w:t>
      </w:r>
      <w:r>
        <w:rPr>
          <w:rtl w:val="true"/>
        </w:rPr>
        <w:t>]</w:t>
      </w:r>
      <w:bookmarkEnd w:id="635"/>
    </w:p>
    <w:p>
      <w:pPr>
        <w:pStyle w:val="Heading4"/>
        <w:numPr>
          <w:ilvl w:val="3"/>
          <w:numId w:val="1"/>
        </w:numPr>
        <w:rPr/>
      </w:pPr>
      <w:bookmarkStart w:id="636" w:name="__RefHeading___Toc1636283_1067777946"/>
      <w:bookmarkStart w:id="637" w:name="_Toc266"/>
      <w:bookmarkEnd w:id="636"/>
      <w:r>
        <w:rPr>
          <w:rtl w:val="true"/>
        </w:rPr>
        <w:t>اشاره</w:t>
      </w:r>
      <w:bookmarkEnd w:id="637"/>
    </w:p>
    <w:p>
      <w:pPr>
        <w:pStyle w:val="BookText"/>
        <w:rPr/>
      </w:pPr>
      <w:r>
        <w:rPr>
          <w:rFonts w:ascii="Amiri" w:hAnsi="Amiri" w:eastAsia="Amiri" w:cs="Amiri"/>
          <w:color w:val="111111"/>
          <w:sz w:val="28"/>
          <w:sz w:val="28"/>
          <w:szCs w:val="28"/>
          <w:rtl w:val="true"/>
          <w:lang w:bidi="ar-SA"/>
        </w:rPr>
        <w:t xml:space="preserve">ذٰلِکَ مِنْ أَنْبٰاءِ اَلْقُریٰ نَقُصُّهُ عَلَیْکَ مِنْهٰا قٰائِمٌ وَ حَصِیدٌ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ظَلَمُوا أَنْفُسَهُمْ فَمٰا أَغْنَتْ عَنْهُمْ آلِهَتُهُمُ اَلَّتِی یَدْعُونَ مِنْ دُونِ اَللّٰهِ مِنْ شَیْءٍ لَمّٰا جٰاءَ أَمْرُ رَبِّکَ وَ مٰا زٰادُوهُمْ غَیْرَ تَتْبِیبٍ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أَخْذُ رَبِّکَ إِذٰا أَخَذَ اَلْقُریٰ وَ هِیَ ظٰالِمَةٌ إِنَّ أَخْذَهُ أَلِیمٌ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لِمَنْ خٰافَ عَذٰابَ اَلْآخِرَةِ ذٰلِکَ یَوْمٌ مَجْمُوعٌ لَهُ اَلنّٰاسُ وَ ذٰلِکَ یَوْمٌ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نُؤَخِّرُهُ إِلاّٰ لِأَجَلٍ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636285_1067777946"/>
      <w:bookmarkStart w:id="639" w:name="_Toc267"/>
      <w:bookmarkEnd w:id="638"/>
      <w:r>
        <w:rPr>
          <w:rtl w:val="true"/>
        </w:rPr>
        <w:t>ترجمه</w:t>
      </w:r>
      <w:r>
        <w:rPr>
          <w:rtl w:val="true"/>
        </w:rPr>
        <w:t>:</w:t>
      </w:r>
      <w:bookmarkEnd w:id="639"/>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از خبرهای شهرها و آبادیهاست که ما برای تو باز گو می‌کنیم،که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هستند و بعضی درو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آنها ستم نکردیم بلکه آنها خودشان بر خویشتن ستم روا داشتند و هنگامی که فرمان مجازات الهی فرا رسید خدایانی را که 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 آنها را یاری نکردند و جز هلاکت بر آنها نیفزودند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است مجازات پروردگار تو هنگامی که شهرها و آبادیهای ظالم را مجازات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او دردناک و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نشانه‌ای است برای کسی که از عذاب آخرت می‌ترسد،همان روزی است که مردم در آن جمع می‌شوند،و روزی که همه آن را مشاهده می‌کنند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 را جز تا زمان محدودی تاخیر نمی‌اندازیم</w:t>
      </w:r>
      <w:r>
        <w:rPr>
          <w:rFonts w:eastAsia="IRNazanin" w:cs="IRNazanin"/>
          <w:color w:val="111111"/>
          <w:sz w:val="28"/>
          <w:szCs w:val="28"/>
          <w:rtl w:val="true"/>
          <w:lang w:bidi="fa-IR"/>
        </w:rPr>
        <w:t>.</w:t>
      </w:r>
      <w:bookmarkStart w:id="640" w:name="pg10160_149581"/>
    </w:p>
    <w:p>
      <w:pPr>
        <w:pStyle w:val="Heading4"/>
        <w:numPr>
          <w:ilvl w:val="3"/>
          <w:numId w:val="1"/>
        </w:numPr>
        <w:rPr/>
      </w:pPr>
      <w:bookmarkStart w:id="641" w:name="__RefHeading___Toc1636287_1067777946"/>
      <w:bookmarkStart w:id="642" w:name="_Toc268"/>
      <w:bookmarkEnd w:id="640"/>
      <w:bookmarkEnd w:id="641"/>
      <w:r>
        <w:rPr>
          <w:rtl w:val="true"/>
        </w:rPr>
        <w:t>تفسیر</w:t>
      </w:r>
      <w:r>
        <w:rPr>
          <w:rtl w:val="true"/>
        </w:rPr>
        <w:t>:</w:t>
      </w:r>
      <w:bookmarkEnd w:id="642"/>
    </w:p>
    <w:p>
      <w:pPr>
        <w:pStyle w:val="BookText"/>
        <w:rPr/>
      </w:pPr>
      <w:r>
        <w:rPr>
          <w:rFonts w:ascii="IRNazanin" w:hAnsi="IRNazanin" w:eastAsia="IRNazanin"/>
          <w:color w:val="111111"/>
          <w:sz w:val="28"/>
          <w:sz w:val="28"/>
          <w:szCs w:val="28"/>
          <w:rtl w:val="true"/>
          <w:lang w:bidi="fa-IR"/>
        </w:rPr>
        <w:t>در آیات این سوره سرگذشت هفت قوم از اقوام پیشین و گوشه‌ای از تاریخ پیامبرانشان بیان شد که هر کدام قسمت قابل توجهی از زوایای زندگی پرماجرای انسان را روشن می‌ساخت،و هر یک درسهای عبرت فراوانی 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تمام آن داستانها اشاره کرده،به صورت یک جمع بندی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ماجراها گوشه‌ای از اخبار شهرهای و آبادیها است که ما داستانش را برای تو بازگو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أَنْبٰاءِ الْقُریٰ نَقُصُّهُ عَلَیْکَ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شهرها و آبادیهایی که قسمتی از آن هنوز بر پاست،و قسمتی همچون کشتزار درو شده به کلی ویران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قٰائِمٌ وَ حَصِیدٌ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شهرها و آبادیهایی است که از اقوام پیشین بر پا مانده‌اند، مانند سرزمین مصر که جایگاه فرعونیان بود،و پس از غرق این گروه ظالم و ستمگر هم چنان بر جای ماند،باغهایش و کشتزارهایش و بسیاری از عمارتهای خیره کننده‌اش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درو شده،اشاره به سرزمینهایی همچون سرزمین قوم نوح و لوط که یکی در زیر آب غرق شد و دیگری زیر و رو و سنگباران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گمان مبر که ما به آنها ستم کردیم،آنها خودشان به خویشتن ظلم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ظَلَمْنٰاهُمْ وَ لٰکِنْ ظَلَمُوا أَنْفُسَهُمْ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بتها و خدایان دروغینشان پناه بردند،اما خدایانشان را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می‌خواندند،هیچ مشکلی را در برابر فرمان پروردگار از آنها نگشودند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أَغْنَتْ عَنْهُمْ آلِهَتُهُمُ الَّتِی یَدْعُونَ مِنْ دُونِ اللّٰهِ مِنْ شَیْءٍ لَمّٰا جٰاءَ أَمْرُ رَبِّکَ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خدایان قلابی جز ضرر و زیان و هلاکت و بدبختی،بر آنها</w:t>
      </w:r>
    </w:p>
    <w:p>
      <w:pPr>
        <w:pStyle w:val="BookText"/>
        <w:rPr/>
      </w:pPr>
      <w:r>
        <w:rPr>
          <w:rFonts w:ascii="Amiri" w:hAnsi="Amiri" w:eastAsia="Amiri" w:cs="Amiri"/>
          <w:color w:val="111111"/>
          <w:sz w:val="28"/>
          <w:sz w:val="28"/>
          <w:szCs w:val="28"/>
          <w:rtl w:val="true"/>
          <w:lang w:bidi="ar-SA"/>
        </w:rPr>
        <w:t>نیفزودند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زٰادُوهُمْ غَیْرَ تَتْبِیبٍ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بود مجازات پروردگار تو نسبت به شهرها و آبادیهایی که ستم می‌کردند هنگامی که آنها را تسلیم هلاکت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أَخْذُ رَبِّکَ إِذٰا أَخَذَ الْقُریٰ وَ هِیَ ظٰالِمَةٌ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مجازات پروردگار دردناک 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أَخْذَهُ أَلِیمٌ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قانون عمومی الهی است،یک نسبت و برنامه همیشگی است که هر قوم و ملتی دست به ظلم و ستم بیالایند و پا را از مرز فرمانهای الهی فراتر نهند و به رهبری و راهنمایی و اندرزهای پیامبران خدا اعتنا ننمایند خداوند آنها را سرانجام سخت می‌گیرد و در پنجه عذاب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که برنامه فوق یک برنامه عمومی و یک سنت همیشگی است از سایر آیات قرآن نیز به خوبی استفاده می‌شود و در واقع هشداری است به تمام مردم جهان که گمان مبرید شما از این قانون مستثنی هستید یا این حکم مخصوص اقوام پیشین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ظلم به معنی وسیع کلمه شامل همه گناهان می‌شود و 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و آبادی به ظالم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ظٰالِمَةٌ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این صفت مربوط به ساکنان شهر و آبادی است گویا اشاره به این نکته لطیف است که آنها آن قدر در ظلم و بیدادگری فرو رفتند که گویی شهر و آبادی یک پارچه ظلم و ستم شده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تعبیر نزدیک به تعبیری است که در فارسی داریم که می‌گوئیم ظلم و فساد از در و دیوار فلان شهر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یک قانون کلی و عمومی است بلا فاصله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سرگذشتهای عبرت انگیز و حوادث و شوم و دردناکی که بر گذشتگان گذشت علامت و نشانه‌ای است برای یافتن راه حق،برای کسانی که از عذاب آخرت می‌ترسند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ذٰلِکَ لَآیَةً لِمَنْ خٰافَ عَذٰابَ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دنیا در برابر سرای دیگر همه چیزش کوچک و ناچیز است حتی مجازاتها و عذابهایش و جهان دیگر از هر نظر وسیعتر می‌باشد،و آنها که ایمان به رستاخیز دارند با دیدن هر یک از این نمونه‌ها در دنیا تکان می‌خورند و عبرت می‌گیرند و راه خود را باز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اشاره به دو وصف از اوصاف روز قیامت کرده،می‌گوید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روزی است که همه مردم برای آن جمع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مَجْمُوعٌ لَهُ النّٰاسُ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روزی است که مشهود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یَوْمٌ مَشْهُودٌ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همانگونه که قوانین و سنن الهی در این جهان عمومی است اجتماع مردم در آن دادگاه نیز عمومی و حتی در یک زمان خواهد بود،روزی است آشکار برای همه آن چنان که تمام انسانها در آن حاضر می‌شوند و آن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مَجْمُوعٌ لَهُ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اشاره به آن است که رستاخیز تنها ظرف اجتماع مردم نیست،بلکه یک هدف است و یک مقصد که انسانها در مسیر تکاملی خود به سوی آن پیش می‌روند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یَجْمَعُکُمْ لِیَوْمِ الْجَمْعِ ذٰلِکَ یَوْمُ التَّغٰابُنِ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روز جمع و اجتماع است همه شما را گرد آوری می‌کند و آن روزی است که همه احساس غبن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ممکن است بعضی بگویند سخن از آن روز نسیه است و معلوم نیست کی فرا می‌رسد،لذا قرآن بلافاصله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روز را فقط تا زمان محدودی تاخیر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نُؤَخِّرُهُ إِلاّٰ لِأَجَلٍ مَعْدُودٍ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 برای مصلحتی که روشن است تا مردم جهان میدانهای آزمایش و پرورش را ببینند،و آخرین برنامه انبیاء پیاده شود،و آخرین حلقه سلسله تکامل که این جهان استعداد آن را دارد ظاهر گردد و بعد پایان اعلام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نزدیکی رستاخیز است زیرا هر چیزی که قابل شمارش باشد و تحت عدد واقع شود محدود و نزدیک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تاخیر آن روز هرگز نباید ظالمان را مغرور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گرچه دیر آید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تعبیر به دیر آمدن هم در باره آن صحیح نیست</w:t>
      </w:r>
      <w:r>
        <w:rPr>
          <w:rFonts w:eastAsia="IRNazanin" w:cs="IRNazanin"/>
          <w:color w:val="111111"/>
          <w:sz w:val="28"/>
          <w:szCs w:val="28"/>
          <w:rtl w:val="true"/>
          <w:lang w:bidi="fa-IR"/>
        </w:rPr>
        <w:t>!.</w:t>
      </w:r>
      <w:bookmarkStart w:id="643" w:name="pg10160_149585"/>
    </w:p>
    <w:p>
      <w:pPr>
        <w:pStyle w:val="Heading3"/>
        <w:numPr>
          <w:ilvl w:val="2"/>
          <w:numId w:val="1"/>
        </w:numPr>
        <w:rPr/>
      </w:pPr>
      <w:bookmarkStart w:id="644" w:name="__RefHeading___Toc1636289_1067777946"/>
      <w:bookmarkStart w:id="645" w:name="_Toc269"/>
      <w:bookmarkEnd w:id="643"/>
      <w:bookmarkEnd w:id="644"/>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105</w:t>
      </w:r>
      <w:r>
        <w:rPr>
          <w:rtl w:val="true"/>
        </w:rPr>
        <w:t xml:space="preserve"> </w:t>
      </w:r>
      <w:r>
        <w:rPr>
          <w:rtl w:val="true"/>
        </w:rPr>
        <w:t xml:space="preserve">تا </w:t>
      </w:r>
      <w:r>
        <w:rPr/>
        <w:t>108</w:t>
      </w:r>
      <w:r>
        <w:rPr>
          <w:rtl w:val="true"/>
        </w:rPr>
        <w:t>]</w:t>
      </w:r>
      <w:bookmarkEnd w:id="645"/>
    </w:p>
    <w:p>
      <w:pPr>
        <w:pStyle w:val="Heading4"/>
        <w:numPr>
          <w:ilvl w:val="3"/>
          <w:numId w:val="1"/>
        </w:numPr>
        <w:rPr/>
      </w:pPr>
      <w:bookmarkStart w:id="646" w:name="__RefHeading___Toc1636291_1067777946"/>
      <w:bookmarkStart w:id="647" w:name="_Toc270"/>
      <w:bookmarkEnd w:id="646"/>
      <w:r>
        <w:rPr>
          <w:rtl w:val="true"/>
        </w:rPr>
        <w:t>اشاره</w:t>
      </w:r>
      <w:bookmarkEnd w:id="647"/>
    </w:p>
    <w:p>
      <w:pPr>
        <w:pStyle w:val="BookText"/>
        <w:rPr/>
      </w:pPr>
      <w:r>
        <w:rPr>
          <w:rFonts w:ascii="Amiri" w:hAnsi="Amiri" w:eastAsia="Amiri" w:cs="Amiri"/>
          <w:color w:val="111111"/>
          <w:sz w:val="28"/>
          <w:sz w:val="28"/>
          <w:szCs w:val="28"/>
          <w:rtl w:val="true"/>
          <w:lang w:bidi="ar-SA"/>
        </w:rPr>
        <w:t xml:space="preserve">یَوْمَ یَأْتِ لاٰ تَکَلَّمُ نَفْسٌ إِلاّٰ بِإِذْنِهِ فَمِنْهُمْ شَقِیٌّ وَ سَعِیدٌ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مٰا دٰامَتِ اَلسَّمٰاوٰاتُ وَ اَلْأَرْضُ إِلاّٰ مٰا شٰاءَ رَبُّکَ إِنَّ رَبَّکَ 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سُعِدُوا فَفِی اَلْجَنَّةِ خٰالِدِینَ فِیهٰا مٰا دٰامَتِ اَلسَّمٰاوٰاتُ وَ اَلْأَرْضُ إِلاّٰ مٰا شٰاءَ رَبُّکَ عَطٰاءً غَیْرَ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636293_1067777946"/>
      <w:bookmarkStart w:id="649" w:name="_Toc271"/>
      <w:bookmarkEnd w:id="648"/>
      <w:r>
        <w:rPr>
          <w:rtl w:val="true"/>
        </w:rPr>
        <w:t>ترجمه</w:t>
      </w:r>
      <w:r>
        <w:rPr>
          <w:rtl w:val="true"/>
        </w:rPr>
        <w:t>:</w:t>
      </w:r>
      <w:bookmarkEnd w:id="649"/>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 هیچکس جز به اجازه او سخن نمی‌گوید گروهی از آنها شقاوتمندند و گروهی سعادتمند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بدبختند و گروهی نیکبخت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شقاوتمند شدند در آتش‌اند،و برای آنها زفیر و 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ناله‌های طولانی دم و باز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خواهند ماند،تا آسمان‌ها و زمین بر پاست،مگر آنچه پروردگارت بخواهد که پروردگارت هر چه را اراده کند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سعادتمند شدند در بهشت جاودانه خواهند بود،ما دام که آسمانها و زمین بر پاست مگر آنچه پروردگارت بخواهد،بخششی است قطع نشدنی</w:t>
      </w:r>
      <w:r>
        <w:rPr>
          <w:rFonts w:eastAsia="IRNazanin" w:cs="IRNazanin"/>
          <w:color w:val="111111"/>
          <w:sz w:val="28"/>
          <w:szCs w:val="28"/>
          <w:rtl w:val="true"/>
          <w:lang w:bidi="fa-IR"/>
        </w:rPr>
        <w:t>!.</w:t>
      </w:r>
    </w:p>
    <w:p>
      <w:pPr>
        <w:pStyle w:val="Heading4"/>
        <w:numPr>
          <w:ilvl w:val="3"/>
          <w:numId w:val="1"/>
        </w:numPr>
        <w:rPr/>
      </w:pPr>
      <w:bookmarkStart w:id="650" w:name="__RefHeading___Toc1636295_1067777946"/>
      <w:bookmarkStart w:id="651" w:name="_Toc272"/>
      <w:bookmarkEnd w:id="650"/>
      <w:r>
        <w:rPr>
          <w:rtl w:val="true"/>
        </w:rPr>
        <w:t>تفسیر</w:t>
      </w:r>
      <w:r>
        <w:rPr>
          <w:rtl w:val="true"/>
        </w:rPr>
        <w:t>:</w:t>
      </w:r>
      <w:bookmarkEnd w:id="651"/>
    </w:p>
    <w:p>
      <w:pPr>
        <w:pStyle w:val="BookText"/>
        <w:rPr/>
      </w:pPr>
      <w:r>
        <w:rPr>
          <w:rFonts w:ascii="IRNazanin" w:hAnsi="IRNazanin" w:eastAsia="IRNazanin"/>
          <w:color w:val="111111"/>
          <w:sz w:val="28"/>
          <w:sz w:val="28"/>
          <w:szCs w:val="28"/>
          <w:rtl w:val="true"/>
          <w:lang w:bidi="fa-IR"/>
        </w:rPr>
        <w:t>سعادت و 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گذشته اشاره‌ای به مسئله قیامت و اجتماع همه مردم در آن دادگاه بزرگ شده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مورد بحث گوشه‌ای از سرنوشت مردم را در آن روز بیان می‌کند، نخست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آن روز فرا رسد هیچ کس جز به اراده پروردگار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یَأْتِ لاٰ تَکَلَّمُ نَفْسٌ إِلاّٰ بِإِذْنِهِ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چنین تصور می‌شود این آیه که دلیل بر سخن گفتن مردم در آن روز به اجازه پروردگار است،با آیاتی که مطلقا نفی تکلم می‌کند منافات دارد، مانند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نَخْتِمُ عَلیٰ أَفْوٰاهِهِمْ وَ تُکَلِّمُنٰا أَیْدِیهِمْ وَ تَشْهَدُ أَرْجُلُهُمْ بِمٰا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دهان آنها مهر می‌نهیم و به جای آن دستهایشان سخن می‌گویند،و پاهایشان گواهی می‌دهند به کارهایی که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یَوْمُ لاٰ یَنْطِقُونَ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روزی است که آنها سخن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دلیل بعضی از مفسران بزرگ معتقدند که اصولا در آن روز سخن گفتن مفهومی ندارد،چرا که سخن گفتن وسیله‌ای است که ما به آن کشف باطن و درون اشخاص را می‌کنیم و اگر ما حسی داشتیم که از افکار هر کس می‌توانستیم به وسیله آن آگاه شویم هیچگاه نیازی به تکلم نبود،بنا بر این در قیامت که کشف اسرار می‌شود و همه چیز به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و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می‌آید اصولا تکلم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 سرای پاداش است،نه دار عمل،و بهمین دلیل در آنجا خبری از اختیار انسانی و سخن گفتن به میل و اراده خویشتن نیست،بلکه در آنجا تنها انسان است و اعمالش و آنچه به آن مربوط است،بنا بر این اگر سخن هم بگوید همچون سخنان دنیا که از اختیار و اراده،برای کشف اسرار درون سرچشمه می‌گیرد نیست،و هر چه بگوید یک نوع انعکاس و بازتاب از اعمال اوست اعمالی که در آنجا ظاهر و آشکار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سخن گفتن در آن روز همانند تکلم در دنیا نیست که انسان بتواند به میل خود راست بگوید یا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آن روز روز کشف حقائق اشیاء و باز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شباهتی با این جهان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برداشت از آیه فوق با ظاهر آیات دیگر قرآن چندان سازگار نیست چرا که قرآن گفتگوهای زیادی از مؤمنان و مجرمان،پیشوایان و جباران و پیروان آنها،همچنین شیطان و فریب‌خوردگانش،و دوزخیان و بهشتیان نقل می‌کند که نشان دهنده وجود سخنانی همانند سخنان این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از بعضی از آیات قرآن استفاده می‌شود که پاره‌ای از گناهکاران در برابر بعضی از سؤالات دروغ هم می‌گویند مثلا در سوره انعام آیه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وَ یَوْمَ نَحْشُرُهُمْ جَمِیعاً ثُمَّ نَقُولُ لِلَّذِینَ أَشْرَکُوا أَیْنَ شُرَکٰاؤُکُمُ  الَّذِینَ کُنْتُمْ تَزْعُمُونَ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تَکُنْ فِتْنَتُهُمْ إِلاّٰ أَنْ قٰالُوا وَ اللّٰهِ رَبِّنٰا مٰا کُنّٰا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کَذَبُوا عَلیٰ أَنْفُسِهِمْ وَ ضَلَّ عَنْهُمْ مٰا کٰانُوا یَفْتَرُونَ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همه آنها را محشور می‌کنیم به مشرکان می‌گوئیم معبودهایی را که شریک خدا می‌دانستید کجا هستند؟پاسخ و عذر آنها جز این نیست که می‌گویند به خدایی که پروردگار ماست سوگند که ما مشرک نبودیم،ببین چگونه به خودشان نیز دروغ می‌گویند و آنچه را به دروغ شریک خدا می‌پنداشتند از دست می‌دهند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بهتر آن است که در پاسخ سؤال مربوط به تناقض ظاهری آیات مربوط به تکلم همان جوابی را بگوئیم که بسیاری از مفسران گفته‌اند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آن روز مراحل مختلفی را می‌پیمایند که هر مرحله ویژگی‌هایی دارد،در پاره‌ای از مراحل هیچگونه پرسش و سؤالی از آنها نمی‌شود و حتی مهر بر دهانشان می‌نهند،فقط اعضای پیکرشان که آثار اعمال را در خود حفظ کرده‌اند با زبان بی‌زبانی سخن می‌گویند،اما در مراحل دیگر قفل از زبانشان برداشته می‌شود و به اذن خداوند به سخن می‌آیند و بگناهان خود اعتراف می‌کنند و خطاکاران یکدیگر را ملامت می‌نمایند بلکه سعی دارند گناه خویش را بر گردن</w:t>
      </w:r>
    </w:p>
    <w:p>
      <w:pPr>
        <w:pStyle w:val="BookText"/>
        <w:rPr/>
      </w:pPr>
      <w:r>
        <w:rPr>
          <w:rFonts w:ascii="IRNazanin" w:hAnsi="IRNazanin" w:eastAsia="IRNazanin"/>
          <w:color w:val="111111"/>
          <w:sz w:val="28"/>
          <w:sz w:val="28"/>
          <w:szCs w:val="28"/>
          <w:rtl w:val="true"/>
          <w:lang w:bidi="fa-IR"/>
        </w:rPr>
        <w:t>دیگری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در پایان آیه اشاره به تقسیم همه مردم به دو گروه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آنجا شقی و گروهی سعیدند،گروهی خوش بخت و گروه دیگری بدبختند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شَقِیٌّ وَ سَعِیدٌ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فراهم بودن اسباب نعمت،و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فراهم بودن اسباب گرفتاری و مجازات و بلاست،بنا بر این سعیدها در آن جهان همان نیکوکارانی هستند که در لابلای انواع نعمتها جای آنهاست و شقاوتمندان همان بدکارانی هستند که در دل دوزخ در انواع مجازات‌ها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حال این شقاوت و آن سعادت چیزی جز نتیجه اعمال و کردار و گفتار و نیات انسان در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اینکه بعضی از مفسران این آیه را دستاویزی برای عقیده باطل خود در زمینه جبر قرار داده‌اند،در حالی که آیه کمترین دلالتی بر این معنا ندارد،بلکه از سعادتمندان و شقاوتمندان رستاخیز سخن می‌گوید که همگی به خاطر اعمال خود به این مرحله رسیده‌اند شاید آنها مفهوم این آیه را با پاره‌ای از احادیث اشتباه کرده‌اند که در باره سعادت و شقاوت قبل از تولد سخن می‌گوید  که آن داستان جداگانه‌ای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حالات شقاوتمندان و سعادتمندان را در عبارات فشرده و گویایی چنین شرح می‌دهد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آنها که شقاوتمند شدند در آتش دوزخ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دارند و ناله و نعره و فریاد سر می‌دهند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شَقُوا فَفِی النّٰارِ لَهُمْ فِیهٰا زَفِیرٌ وَ شَهِیقٌ </w:t>
      </w:r>
      <w:r>
        <w:rPr>
          <w:rFonts w:eastAsia="Amiri" w:cs="Amiri" w:ascii="Amiri" w:hAnsi="Amiri"/>
          <w:color w:val="111111"/>
          <w:sz w:val="28"/>
          <w:szCs w:val="28"/>
          <w:rtl w:val="true"/>
          <w:lang w:bidi="ar-SA"/>
        </w:rPr>
        <w:t>).</w:t>
      </w:r>
      <w:bookmarkStart w:id="652" w:name="pg10160_149589"/>
    </w:p>
    <w:p>
      <w:pPr>
        <w:pStyle w:val="BookText"/>
        <w:rPr/>
      </w:pPr>
      <w:bookmarkEnd w:id="652"/>
      <w:r>
        <w:rPr>
          <w:rFonts w:ascii="IRNazanin" w:hAnsi="IRNazanin" w:eastAsia="IRNazanin"/>
          <w:color w:val="111111"/>
          <w:sz w:val="28"/>
          <w:sz w:val="28"/>
          <w:szCs w:val="28"/>
          <w:rtl w:val="true"/>
          <w:lang w:bidi="fa-IR"/>
        </w:rPr>
        <w:t>و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جاودانه در آتش خواهند ماند تا زمانی که آسمانها و زمین بر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مٰا دٰامَتِ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آنچه پروردگارت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رَبُّکَ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هر کاری را اراده کند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فَعّٰالٌ لِمٰا یُرِیدُ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آنها که سعادتمند شدند در بهشت جاودانه خواهند ماند،تا آسمانها و زمین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سُعِدُوا فَفِی الْجَنَّةِ خٰالِدِینَ فِیهٰا مٰا دٰامَتِ السَّمٰاوٰاتُ وَ الْأَرْضُ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پروردگار تو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رَبُّکَ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بخشش و عطیه‌ای است که هرگز از آنان قطع نمی‌شود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غَیْرَ مَجْذُوذٍ </w:t>
      </w:r>
      <w:r>
        <w:rPr>
          <w:rFonts w:eastAsia="IRNazanin" w:cs="IRNazanin"/>
          <w:color w:val="111111"/>
          <w:sz w:val="28"/>
          <w:szCs w:val="28"/>
          <w:rtl w:val="true"/>
          <w:lang w:bidi="fa-IR"/>
        </w:rPr>
        <w:t>).</w:t>
      </w:r>
    </w:p>
    <w:p>
      <w:pPr>
        <w:pStyle w:val="Heading4"/>
        <w:numPr>
          <w:ilvl w:val="3"/>
          <w:numId w:val="1"/>
        </w:numPr>
        <w:rPr/>
      </w:pPr>
      <w:bookmarkStart w:id="653" w:name="__RefHeading___Toc1636297_1067777946"/>
      <w:bookmarkStart w:id="654" w:name="_Toc273"/>
      <w:bookmarkEnd w:id="653"/>
      <w:r>
        <w:rPr>
          <w:rtl w:val="true"/>
        </w:rPr>
        <w:t>در اینجا باید به چند نکته توجه کرد</w:t>
      </w:r>
      <w:r>
        <w:rPr>
          <w:rtl w:val="true"/>
        </w:rPr>
        <w:t>:</w:t>
      </w:r>
      <w:bookmarkEnd w:id="654"/>
    </w:p>
    <w:p>
      <w:pPr>
        <w:pStyle w:val="Heading5"/>
        <w:numPr>
          <w:ilvl w:val="4"/>
          <w:numId w:val="1"/>
        </w:numPr>
        <w:rPr/>
      </w:pPr>
      <w:bookmarkStart w:id="655" w:name="__RefHeading___Toc1636299_1067777946"/>
      <w:bookmarkStart w:id="656" w:name="_Toc274"/>
      <w:bookmarkEnd w:id="655"/>
      <w:r>
        <w:rPr>
          <w:rtl w:val="true"/>
        </w:rPr>
        <w:t>اشاره</w:t>
      </w:r>
      <w:bookmarkEnd w:id="656"/>
    </w:p>
    <w:p>
      <w:pPr>
        <w:pStyle w:val="Heading5"/>
        <w:numPr>
          <w:ilvl w:val="4"/>
          <w:numId w:val="1"/>
        </w:numPr>
        <w:rPr/>
      </w:pPr>
      <w:bookmarkStart w:id="657" w:name="__RefHeading___Toc1636301_1067777946"/>
      <w:bookmarkStart w:id="658" w:name="_Toc275"/>
      <w:bookmarkEnd w:id="657"/>
      <w:r>
        <w:rPr>
          <w:rtl w:val="true"/>
        </w:rPr>
        <w:t>[</w:t>
      </w:r>
      <w:r>
        <w:rPr/>
        <w:t>1</w:t>
      </w:r>
      <w:r>
        <w:rPr>
          <w:rtl w:val="true"/>
        </w:rPr>
        <w:t>-</w:t>
      </w:r>
      <w:r>
        <w:rPr>
          <w:rtl w:val="true"/>
        </w:rPr>
        <w:t>ذاتی بودن سعادت و شقاوت؟</w:t>
      </w:r>
      <w:r>
        <w:rPr>
          <w:rtl w:val="true"/>
        </w:rPr>
        <w:t>]</w:t>
      </w:r>
      <w:bookmarkEnd w:id="6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گفتیم بعضی خواسته‌اند از آیات فوق ذاتی بودن سعادت و شقاوت را اثبات کنند در حالی که نه تنها آیات فوق دلالتی بر این امر ندارد بلکه به وضوح ثابت می‌کند که سعادت و شقاوت اکتسابی است،زیرا می‌گوید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شَقُوا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شقاوت‌مند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الَّذِینَ سُعِدُوا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که سعادت‌مند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شقاوت و سعادت ذاتی بود می‌بایست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الاشقیاء و اما السعداء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 روشن می‌شود آنچه در تفسیر فخر رازی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خداوند از هم اکنون حکم کرده که گروهی در قیامت سعادتمندند و گروهی شقاوتمند،و کسانی را که خداوند</w:t>
      </w:r>
    </w:p>
    <w:p>
      <w:pPr>
        <w:pStyle w:val="BookText"/>
        <w:rPr/>
      </w:pPr>
      <w:r>
        <w:rPr>
          <w:rFonts w:ascii="IRNazanin" w:hAnsi="IRNazanin" w:eastAsia="IRNazanin"/>
          <w:color w:val="111111"/>
          <w:sz w:val="28"/>
          <w:sz w:val="28"/>
          <w:szCs w:val="28"/>
          <w:rtl w:val="true"/>
          <w:lang w:bidi="fa-IR"/>
        </w:rPr>
        <w:t>محکوم به چنین حکمی کرده و می‌داند سرانجام در قیامت سعید یا شقی خواهند بود محال است تغییر پیدا کنند،و الا لازم می‌آید که خبر دادن خداوند کذب، و علمش جهل شود و این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بکلی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ایراد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مساله جبر و اختیار است که پاسخ آن از قدیم داده شده است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افکار پیش ساخته خود را نخواهیم بر آیات تحمیل کنیم مفاهیم آن روشن است،این آیات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گروهی در پرتو اعمالشان سعادتمند و گروهی بخاطر اعمالشان شقاوتمندند و خدا می‌داند چه کسانی به اراده خود و به خواست و اختیار خود در طریق سعادت گام می‌نهند و چه گروهی با اراده خود در مسیر شقاوت گام می‌نهند بنا بر این بعکس آنچه او گفته اگر مردم مجبور به انتخاب این راه باشند علم خدا جهل خواهد شد چرا که همگان با میل و اختیار خود راه خویش را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سخن اینکه آیات فوق به دنبال داستانهای اقوام پیشین است که گروه عظیمی از آنها بر اثر ظلم و ستم و انحراف از جاده حق و عدالت،و آلودگی به مفاسد شدید اخلاقی،و مبارزه با رهبران الهی گرفتار مجازاتهای دردناکی در این جهان شدند که قرآن برای تربیت و ارشاد ما و نشان دادن راه حق از باطل و جدا ساختن مسیر سعادت از شقاوت این داستانها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فخر رازی و هم فکرانش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 سعادت و شقاوت ذاتی باشیم،و بدون اراده به بدیها و نیکیها کشانده شویم تعلیم و تربیت لغو و بیهوده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پیامبران و نزول کتب آسمانی و نصیحت و اندرز و تشویق و توبیخ و سرزنش و ملامت و مؤاخذه و سؤال و بالآخره کیفر و پاداش همگی بیفایده یا ظالمانه محسوب می‌گردد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مردم را در انجام نیک و بد مجبور می‌دانند خواه این جبر را،</w:t>
      </w:r>
      <w:bookmarkStart w:id="659" w:name="pg10160_149591"/>
    </w:p>
    <w:p>
      <w:pPr>
        <w:pStyle w:val="BookText"/>
        <w:rPr/>
      </w:pPr>
      <w:bookmarkEnd w:id="659"/>
      <w:r>
        <w:rPr>
          <w:rFonts w:ascii="IRNazanin" w:hAnsi="IRNazanin" w:eastAsia="IRNazanin"/>
          <w:color w:val="111111"/>
          <w:sz w:val="28"/>
          <w:sz w:val="28"/>
          <w:szCs w:val="28"/>
          <w:rtl w:val="true"/>
          <w:lang w:bidi="fa-IR"/>
        </w:rPr>
        <w:t>جبر الهی،یا جبر طبیعی،یا جبر اقتصادی،و یا جبر محیط بدانند تنها به هنگام سخن گفتن و یا مطالعه در کتابها از این مسلک طرفداری می‌کنند،ولی در عمل حتی خودشان هرگز چنین عقیده‌ای ندارند،بهمین دلیل اگر به حقوق آنها تجاوزی شود متجاوز را مستحق توبیخ و ملامت و محاکمه و مجازات می‌دانند،و هرگز حاضر نیستند به عنوان اینکه او مجبور به انجام این کار است از وی صرفنظر کنند و یا مجازاتش را ظالمانه به پندارند و یا بگویند او نمی‌توانسته است این عمل را مرتکب نشود چون خدا خواسته یا جبر محیط و طبیعت بوده است،این خود دلیل دیگری بر فطری بودن اصل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هیچ جبری مسلکی را نمی‌یابیم که در عمل روزانه خود به این عقیده پای بند باشد بلکه بر خوردش با تمام انسانها برخورد با افراد آزاد و مسئول و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اقوام دنیا به دلیل تشکیل دادگاهها و دستگاههای قضایی برای کیفر متخلفان عملا آزادی اراده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مؤسسات تربیتی جهان نیز بطور ضمنی این اصل را قبول کرده‌اند که انسان با میل و اراده خود کار می‌کند و با تعلیم و تربیت می‌توان او را راهنمایی و ارشاد کرد و از خطاها و اشتباهات و کج اندیشیها بر کنار ساخت</w:t>
      </w:r>
      <w:r>
        <w:rPr>
          <w:rFonts w:eastAsia="IRNazanin" w:cs="IRNazanin"/>
          <w:color w:val="111111"/>
          <w:sz w:val="28"/>
          <w:szCs w:val="28"/>
          <w:rtl w:val="true"/>
          <w:lang w:bidi="fa-IR"/>
        </w:rPr>
        <w:t>.</w:t>
      </w:r>
    </w:p>
    <w:p>
      <w:pPr>
        <w:pStyle w:val="Heading5"/>
        <w:numPr>
          <w:ilvl w:val="4"/>
          <w:numId w:val="1"/>
        </w:numPr>
        <w:rPr/>
      </w:pPr>
      <w:bookmarkStart w:id="660" w:name="__RefHeading___Toc1636303_1067777946"/>
      <w:bookmarkStart w:id="661" w:name="_Toc276"/>
      <w:bookmarkEnd w:id="660"/>
      <w:r>
        <w:rPr>
          <w:rtl w:val="true"/>
        </w:rPr>
        <w:t>[</w:t>
      </w:r>
      <w:r>
        <w:rPr/>
        <w:t>2</w:t>
      </w:r>
      <w:r>
        <w:rPr>
          <w:rtl w:val="true"/>
        </w:rPr>
        <w:t>-</w:t>
      </w:r>
      <w:r>
        <w:rPr>
          <w:rtl w:val="true"/>
        </w:rPr>
        <w:t>فعل</w:t>
      </w:r>
      <w:r>
        <w:rPr>
          <w:rtl w:val="true"/>
        </w:rPr>
        <w:t>"</w:t>
      </w:r>
      <w:r>
        <w:rPr>
          <w:rtl w:val="true"/>
        </w:rPr>
        <w:t>شقوا</w:t>
      </w:r>
      <w:r>
        <w:rPr>
          <w:rtl w:val="true"/>
        </w:rPr>
        <w:t>"</w:t>
      </w:r>
      <w:r>
        <w:rPr>
          <w:rtl w:val="true"/>
        </w:rPr>
        <w:t>و</w:t>
      </w:r>
      <w:r>
        <w:rPr>
          <w:rtl w:val="true"/>
        </w:rPr>
        <w:t>"</w:t>
      </w:r>
      <w:r>
        <w:rPr>
          <w:rtl w:val="true"/>
        </w:rPr>
        <w:t>سعدوا</w:t>
      </w:r>
      <w:r>
        <w:rPr>
          <w:rtl w:val="true"/>
        </w:rPr>
        <w:t>"]</w:t>
      </w:r>
      <w:bookmarkEnd w:id="66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در آیات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فعل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فعل مجهول آمده است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662" w:name="pg10160_149592"/>
    </w:p>
    <w:p>
      <w:pPr>
        <w:pStyle w:val="BookText"/>
        <w:rPr/>
      </w:pPr>
      <w:bookmarkEnd w:id="662"/>
      <w:r>
        <w:rPr>
          <w:rFonts w:ascii="IRNazanin" w:hAnsi="IRNazanin" w:eastAsia="IRNazanin"/>
          <w:color w:val="111111"/>
          <w:sz w:val="28"/>
          <w:sz w:val="28"/>
          <w:szCs w:val="28"/>
          <w:rtl w:val="true"/>
          <w:lang w:bidi="fa-IR"/>
        </w:rPr>
        <w:t>این اختلاف تعبیر شاید اشاره لطیفی به این نکته باشد که انسان راه شقاوت را با پای خود می‌پیماید،ولی برای پیمودن راه سعادت تا امداد و کمک الهی نباشد و او را در مسیرش یاری ندهد پیروز نخواهد شد و بدون شک این امداد و کمک تنها شامل کسانی می‌شود که گامهای نخستین را با اراده و اختیار خود برداشته‌اند و شایستگی چنین امدادی را پیدا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663" w:name="__RefHeading___Toc1636305_1067777946"/>
      <w:bookmarkStart w:id="664" w:name="_Toc277"/>
      <w:bookmarkEnd w:id="663"/>
      <w:r>
        <w:rPr/>
        <w:t>3</w:t>
      </w:r>
      <w:r>
        <w:rPr>
          <w:rtl w:val="true"/>
        </w:rPr>
        <w:t>-</w:t>
      </w:r>
      <w:r>
        <w:rPr>
          <w:rtl w:val="true"/>
        </w:rPr>
        <w:t>مساله خلود در قرآن</w:t>
      </w:r>
      <w:r>
        <w:rPr>
          <w:rtl w:val="true"/>
        </w:rPr>
        <w:t>.</w:t>
      </w:r>
      <w:bookmarkEnd w:id="664"/>
    </w:p>
    <w:p>
      <w:pPr>
        <w:pStyle w:val="Heading6"/>
        <w:numPr>
          <w:ilvl w:val="5"/>
          <w:numId w:val="1"/>
        </w:numPr>
        <w:rPr/>
      </w:pPr>
      <w:bookmarkStart w:id="665" w:name="__RefHeading___Toc1636307_1067777946"/>
      <w:bookmarkStart w:id="666" w:name="_Toc278"/>
      <w:bookmarkEnd w:id="665"/>
      <w:r>
        <w:rPr>
          <w:rtl w:val="true"/>
        </w:rPr>
        <w:t>اشاره</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لغت به معنی بقای طولانی و هم به معنی ابدیت آمده است،بنا بر این کلمه خلود به تنهایی دلیل بر ابدیت نیست،زیرا هر نوع بقاء طولانی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بسیاری از آیات قرآن با قیودی ذکر شده است که از آن به وضوح مفهوم ابدیت فهمیده می‌شود،مثلا در 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تغابن در مورد بهشتیان تعبیر به خٰالِدِینَ فِیهٰا أَبَداً می‌کند،که این تعبیر مفهومش ابدیت بهشت برای این گروه‌ها است،و در آیات دیگری مانند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در باره گروهی از دوزخیان همین تعبیر خٰالِدِینَ فِیهٰا أَبَداً دیده می‌شود که دلیل بر جاودانگی عذاب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تعبیرات دیگری مانند ماکثین فیها ابدا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لاٰ یَبْغُونَ عَنْهٰا حِوَلاً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اینها نشان می‌دهد که بطور قطع گروهی از بهشتیان و دوزخیان جاودانه در نعمت یا در عذاب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که نتوانسته‌اند اشکالات خلود و جاودانگی مجازات را به نظر خود حل کنند ناچار دست به دامن معنی لغوی آن زده و آن را به معنی مدت طولانی گرفته‌اند،در حالی که تعبیراتی نظیر آیات فوق تاب چنین تفسیری را ندارد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نظر شما را به بحث زیر معطوف می‌داریم</w:t>
      </w:r>
      <w:r>
        <w:rPr>
          <w:rFonts w:eastAsia="IRNazanin" w:cs="IRNazanin"/>
          <w:color w:val="111111"/>
          <w:sz w:val="28"/>
          <w:szCs w:val="28"/>
          <w:rtl w:val="true"/>
          <w:lang w:bidi="fa-IR"/>
        </w:rPr>
        <w:t>.</w:t>
      </w:r>
      <w:bookmarkStart w:id="667" w:name="pg10160_149593"/>
    </w:p>
    <w:p>
      <w:pPr>
        <w:pStyle w:val="Heading6"/>
        <w:numPr>
          <w:ilvl w:val="5"/>
          <w:numId w:val="1"/>
        </w:numPr>
        <w:rPr/>
      </w:pPr>
      <w:bookmarkStart w:id="668" w:name="__RefHeading___Toc1636309_1067777946"/>
      <w:bookmarkStart w:id="669" w:name="_Toc279"/>
      <w:bookmarkEnd w:id="667"/>
      <w:bookmarkEnd w:id="668"/>
      <w:r>
        <w:rPr>
          <w:rtl w:val="true"/>
        </w:rPr>
        <w:t>یک سؤال مهم</w:t>
      </w:r>
      <w:r>
        <w:rPr>
          <w:rtl w:val="true"/>
        </w:rPr>
        <w:t>:</w:t>
      </w:r>
      <w:bookmarkEnd w:id="669"/>
    </w:p>
    <w:p>
      <w:pPr>
        <w:pStyle w:val="BookText"/>
        <w:rPr/>
      </w:pPr>
      <w:r>
        <w:rPr>
          <w:rFonts w:ascii="IRNazanin" w:hAnsi="IRNazanin" w:eastAsia="IRNazanin"/>
          <w:color w:val="111111"/>
          <w:sz w:val="28"/>
          <w:sz w:val="28"/>
          <w:szCs w:val="28"/>
          <w:rtl w:val="true"/>
          <w:lang w:bidi="fa-IR"/>
        </w:rPr>
        <w:t>در اینجا فورا یک علامت استفهام بزرگ در فکر هر شنونده‌ای ترسیم می‌شود که این نابرابری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در کار خدا ممکن است؟چگونه می‌توان پذیرفت که انسان تمام عمر خود را که حد اکثر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کار خوب یا بد کرده است ولی ملیونها ملیون سال و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در مورد پاداش چندان مهم نیست،زیرا بخشش و پاداش هر چه بیشتر باشد نشانه فضل و کرم پاداش دهنده است،بنا بر این جای ایراد و خرده‌گیری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کار بد و گناه و ظلم و کفر این سؤال هست که  چگونه عذاب جاودانه در برابر گناه محدود با اصل عدالت خدا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دوران طغیان و سرکشی و تجاوزش حد اکثر از یک صد سال تجاوز نمی‌کند چرا همیشه باید در آتش و مجازات شکنجه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عدالت ایجاب نمی‌کند که یک نوع تعادل در اینجا برقرار گردد و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اعمال خلافش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ببیند؟</w:t>
      </w:r>
      <w:r>
        <w:rPr>
          <w:rFonts w:eastAsia="IRNazanin" w:cs="IRNazanin"/>
          <w:color w:val="111111"/>
          <w:sz w:val="28"/>
          <w:szCs w:val="28"/>
          <w:rtl w:val="true"/>
          <w:lang w:bidi="fa-IR"/>
        </w:rPr>
        <w:t>!.</w:t>
      </w:r>
    </w:p>
    <w:p>
      <w:pPr>
        <w:pStyle w:val="Heading6"/>
        <w:numPr>
          <w:ilvl w:val="5"/>
          <w:numId w:val="1"/>
        </w:numPr>
        <w:rPr/>
      </w:pPr>
      <w:bookmarkStart w:id="670" w:name="__RefHeading___Toc1636311_1067777946"/>
      <w:bookmarkStart w:id="671" w:name="_Toc280"/>
      <w:bookmarkEnd w:id="670"/>
      <w:r>
        <w:rPr>
          <w:rtl w:val="true"/>
        </w:rPr>
        <w:t>پاسخ‌های غیر قانع کننده</w:t>
      </w:r>
      <w:r>
        <w:rPr>
          <w:rtl w:val="true"/>
        </w:rPr>
        <w:t>.</w:t>
      </w:r>
      <w:bookmarkEnd w:id="671"/>
    </w:p>
    <w:p>
      <w:pPr>
        <w:pStyle w:val="BookText"/>
        <w:rPr/>
      </w:pPr>
      <w:r>
        <w:rPr>
          <w:rFonts w:ascii="IRNazanin" w:hAnsi="IRNazanin" w:eastAsia="IRNazanin"/>
          <w:color w:val="111111"/>
          <w:sz w:val="28"/>
          <w:sz w:val="28"/>
          <w:szCs w:val="28"/>
          <w:rtl w:val="true"/>
          <w:lang w:bidi="fa-IR"/>
        </w:rPr>
        <w:t>پیچیدگی پاسخ این اشکال سبب شده که بعضی به فکر توجیه آیات خلود بیفتند و آنها را طوری تفسیر کنند که مجازات جاودان که به عقیده آنها بر خلاف اصل عدالت است از آن استفاده نشود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کنایی یا مجازی آن است یعنی یک مدت نسبتا طولانی،همانطور که به افرادی که تا آخر عمر باید در زندان بمانند می‌گویند آنها محکوم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هستند،با اینکه مسلما ابدیتی در هیچ زندانی وجود ندارد و با پایان عمر زندانی پایان می‌یابد،حتی</w:t>
      </w:r>
      <w:bookmarkStart w:id="672" w:name="pg10160_149594"/>
    </w:p>
    <w:p>
      <w:pPr>
        <w:pStyle w:val="BookText"/>
        <w:rPr/>
      </w:pPr>
      <w:bookmarkEnd w:id="672"/>
      <w:r>
        <w:rPr>
          <w:rFonts w:ascii="IRNazanin" w:hAnsi="IRNazanin" w:eastAsia="IRNazanin"/>
          <w:color w:val="111111"/>
          <w:sz w:val="28"/>
          <w:sz w:val="28"/>
          <w:szCs w:val="28"/>
          <w:rtl w:val="true"/>
          <w:lang w:bidi="fa-IR"/>
        </w:rPr>
        <w:t>در زبان عربی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یخلد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ماده خلود است در این گونه موارد به 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گردنکشان طاغی و یاغی که گناه سراسر وجود آنها را فرا گرفته است وجودشان به رنگ کفر و گناه در آمده اگر چه همیشه در دوزخ خواهند بود،ولی دوزخ همیشه به یک حال باقی نمی‌ماند،روزی فرا میرسد که آتش آن،مانند هر آتش دیگر،بالآخره خاموش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آرامش خاصی دوزخیان را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احتمال داده‌اند که با گذشت زمان و پس از کشیدن مجازاتهای فراوان،سرانجام یک نوع سازش با محیط در دوزخیان به وجود می‌آید و آنها به رنگ محیط خود در می‌آیند یعنی کم کم به آن خو می‌گیرند و عادت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حال هیچگونه احساس ناراحتی و عذاب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که گفتیم همه این توجیهات به خاطر عجز و ناتوانی در برابر حل مشکل خلود و جاودانی بودن عذاب است و گر نه ظهور آیات خلود در جاودانی بودن عذاب یک دسته خاص قابل انکار نیست</w:t>
      </w:r>
      <w:r>
        <w:rPr>
          <w:rFonts w:eastAsia="IRNazanin" w:cs="IRNazanin"/>
          <w:color w:val="111111"/>
          <w:sz w:val="28"/>
          <w:szCs w:val="28"/>
          <w:rtl w:val="true"/>
          <w:lang w:bidi="fa-IR"/>
        </w:rPr>
        <w:t>.</w:t>
      </w:r>
    </w:p>
    <w:p>
      <w:pPr>
        <w:pStyle w:val="Heading6"/>
        <w:numPr>
          <w:ilvl w:val="5"/>
          <w:numId w:val="1"/>
        </w:numPr>
        <w:rPr/>
      </w:pPr>
      <w:bookmarkStart w:id="673" w:name="__RefHeading___Toc1636313_1067777946"/>
      <w:bookmarkStart w:id="674" w:name="_Toc281"/>
      <w:bookmarkEnd w:id="673"/>
      <w:r>
        <w:rPr>
          <w:rtl w:val="true"/>
        </w:rPr>
        <w:t>حل نهایی ایراد</w:t>
      </w:r>
      <w:r>
        <w:rPr>
          <w:rtl w:val="true"/>
        </w:rPr>
        <w:t>.</w:t>
      </w:r>
      <w:bookmarkEnd w:id="674"/>
    </w:p>
    <w:p>
      <w:pPr>
        <w:pStyle w:val="BookText"/>
        <w:rPr/>
      </w:pPr>
      <w:r>
        <w:rPr>
          <w:rFonts w:ascii="IRNazanin" w:hAnsi="IRNazanin" w:eastAsia="IRNazanin"/>
          <w:color w:val="111111"/>
          <w:sz w:val="28"/>
          <w:sz w:val="28"/>
          <w:szCs w:val="28"/>
          <w:rtl w:val="true"/>
          <w:lang w:bidi="fa-IR"/>
        </w:rPr>
        <w:t>برای حل این مشکل باید به بحثهای سابق باز گردیم و اشتباهی را که در مقایسه مجازاتهای رستاخیز با مجازاتهای دیگر روی می‌دهد اصلاح کنیم، تا معلوم شود که مساله خلود هرگز با اصل عدالت پروردگار مخالف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بحث باید به سه اصل توجه کرد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ابدی و جاویدان،همانطور که قبلا هم اشاره شد،منحصر به کسانی است که تمام روزنه‌های نجات را به روی خود بسته‌اند و عالما عامدا غرق در فساد و تباهی و کفر و نفاق گشته‌اند،سایه شوم گناه تمام قلب و جان آنها را پوشانیده،و در حقیقت به رنگ گناه و کفر در آمده‌اند همانگونه که در سوره</w:t>
      </w:r>
    </w:p>
    <w:p>
      <w:pPr>
        <w:pStyle w:val="BookText"/>
        <w:rPr/>
      </w:pPr>
      <w:r>
        <w:rPr>
          <w:rFonts w:ascii="IRNazanin" w:hAnsi="IRNazanin" w:eastAsia="IRNazanin"/>
          <w:color w:val="111111"/>
          <w:sz w:val="28"/>
          <w:sz w:val="28"/>
          <w:szCs w:val="28"/>
          <w:rtl w:val="true"/>
          <w:lang w:bidi="fa-IR"/>
        </w:rPr>
        <w:t>بقره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کَسَبَ سَیِّئَةً وَ أَحٰاطَتْ بِهِ خَطِیئَتُهُ فَأُولٰئِکَ أَصْحٰابُ النّٰارِ هُمْ فِیهٰا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که مرتکب گناهی گردد و آثار آن تمام وجود او را احاطه کند چنان کسی اهل دوزخ است و جاودانه در آن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اشتباه است که بعضی خیال می‌کنند که مدت و زمان کیفر باید به اندازه مدت و زمان گناه باشد،زیرا رابطه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زمانی نیست بلکه رابطه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مقدار زمان مجازات تناسب با کیفیت گناه دارد نه مقدار زمان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ممکن است در یک لحظه دست به قتل نفس بزند و طبق پاره‌ای از قوانین محکوم به زندان ابد گردد،در اینجا می‌بینیم زمان گناه تنها یک لحظه بوده در حالی که مجازات آن گاهی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گناه از نظر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مجازاتها و کیفرهای رستاخیز بیشتر جنبه اثر طبیعی عمل و خاصیت گناه دارد و به عبارت روشنتر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رنجها و دردها و ناراحتیهایی که گناهکاران در جهان دیگر می‌کشند اثر و نتیجه اعمال خود آنها است که دامانشان را فرا می‌گیرد در قرآن می‌خوانیم فَالْیَوْمَ لاٰ تُظْلَمُ نَفْسٌ شَیْئاً وَ لاٰ تُجْزَوْنَ إِلاّٰ مٰا کُنْتُمْ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هیچکس ستم نمی‌شود و جز اعمال خود شما جزائی برای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 لَهُمْ سَیِّئٰاتُ مٰا عَمِلُوا وَ حٰاقَ بِهِمْ مٰا کٰانُوا بِهِ یستهزءون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آنها در برابر آنان آشکار می‌گردد و آنچه را به باد مسخره می‌گرفتند بر آنها وارد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یُجْزَی الَّذِینَ عَمِلُوا السَّیِّئٰاتِ إِلاّٰ 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که کار بد انجام دادند جزائی جز اعمال آنها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مقدمات سه‌گانه روشن شد حل نهایی از دسترس ما چندان دور نیست و برای رسیدن به آن کافی است که به چند سؤال زیر جواب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بر اثر مصرف کردن پی در پی مشروبات الکلی در مدت یک هفته گرفتار زخم معده شدید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که مجبور باشد تا آخر عمر با این درد بسازد و رنج برد،آیا این برابری میان عمل بد و نتیجه آن بر خلاف عدالت است؟حال اگر عمر این انسان به جای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یکهزار سال و یا یک ملیون سال باشد و باید بخاطر یک هفته هوسرانی یک ملیون سال رنج ببرد آیا این بر خلاف اصل عدالت است؟در حالی که قبلا وجود این خطر در میگساری به او اعلام شده، و عاقبت آن نیز برای او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فرض کنید کسی دستورات و مقررات رانندگی را که به کار بستن آنها مسلما به نفع عموم و موجب کاهش تصادف و ناراحتیهای ناشی از آن است، به دست فراموشی بسپارد و به اخطارهای مکرر دوستان عاقل گوش فرا نداد و حادثه در یک لحظه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حوادث در یک لحظه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او بیاید و چشم یا دست و پای خود را در حادثه از دست بدهد،و به دنبال آن ناچار شود سالیان دراز رنج نابینایی و بی‌دست و پایی را تحمل کند آیا این پدیده،هیچگونه منافاتی با اصل عدالت پروردگار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مثال دیگری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مثالها حقایق عقلی را به ذهن نزدیک کرده و برای گرفتن نتیجه نهایی و استدلالی آماده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چند گرم بذر خار مغیلان را بر سر راه خود می‌پاشیم و پس از چند ماه یا چند سال خود را با یک صحرای وسیع خار روبرو می‌بینیم که دائما مزاحم ماست و ما را آزار می‌دهد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اینکه چند گرم بذر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می‌پاشیم و چیزی نمی‌گذرد که خود را با صحرایی از زیباترین و معطرترین گلها روبرو می‌بینیم که همواره مشام جان ما را معطر و دیده و دل ما را نوازش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امور که همه از آثار اعمال است هیچگونه منافاتی با اصل عدالت دارد،در حالی که مساوات و برابری در میان کمیت این عمل و نتیجه آن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گفته شد چنین نتیجه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پاداش و کیفر،نتیجه و اثر خود عمل آدمی باشد مسئله مساوات و برابری از نظر کمیت و کیفیت مطرح نخواهد بود ای بسا عمل بظاهر کوچکی که اثرش یک عمر محرومیت و شکنجه و ناراحتی است و ای بسا کار ظاهرا کوچکی که سرچشمه خیرات و برکات برای یک عمر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نشود منظور ما کوچک از نظر مقدار زمان است و الا کارها و گناهانی که باعث خلود در عذاب می‌گردد حتما کوچک از نظر کیفیت و اهمیت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هنگامی که گناه و کفر و طغیان و سرکشی سراسر وجود انسانی را احاطه کرد و تمام بال و پرهای روح و جان او در آتش بیدادگری و نفاق سوخت چه جای تعجب که در سرای دیگر برای همیشه از نعمت پرواز در آسمان بهشت محروم گردد و همواره گرفتار درد و رنج این محرومیت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او اعلام نکردند،و او را از این خطر بزرگ آگاه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 از یک سو،و فرمان خرد از سوی دیگر،به او آگاهی لازم را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بدون توجه و اختیار دست به چنان کاری زد و چنان سرنوشتی پیدا کرد؟نه،از روی علم و عمد و اختیار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خودش و نتیجه مستقیم اعمالش این سرنوشت را برای او فراهم ساخت؟نه،هر چه بود از آثار کار خود او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نه جای شکایتی باقی است و نه ایراد و اشکال به کسی،و نه منافاتی با قانون عدالت پروردگار دارد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bookmarkStart w:id="675" w:name="pg10160_149598"/>
    </w:p>
    <w:p>
      <w:pPr>
        <w:pStyle w:val="Heading5"/>
        <w:numPr>
          <w:ilvl w:val="4"/>
          <w:numId w:val="1"/>
        </w:numPr>
        <w:rPr/>
      </w:pPr>
      <w:bookmarkStart w:id="676" w:name="__RefHeading___Toc1636315_1067777946"/>
      <w:bookmarkStart w:id="677" w:name="_Toc282"/>
      <w:bookmarkEnd w:id="675"/>
      <w:bookmarkEnd w:id="676"/>
      <w:r>
        <w:rPr/>
        <w:t>4</w:t>
      </w:r>
      <w:r>
        <w:rPr>
          <w:rtl w:val="true"/>
        </w:rPr>
        <w:t>-</w:t>
      </w:r>
      <w:r>
        <w:rPr>
          <w:rtl w:val="true"/>
        </w:rPr>
        <w:t>خلود در آیات مورد بحث</w:t>
      </w:r>
      <w:r>
        <w:rPr>
          <w:rtl w:val="true"/>
        </w:rPr>
        <w:t>.</w:t>
      </w:r>
      <w:bookmarkEnd w:id="677"/>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مورد بحث به معنی جاودانگی است و یا همان مفهوم مدت طولانی را که مفهوم لغوی آن است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از نظر اینکه خلود در اینجا مقید به مٰا دٰامَتِ السَّمٰاوٰاتُ وَ الْأَرْضُ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که آسمانها و زمین بر پا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خواسته‌اند چنین نتیجه بگیرند که خلود در این مورد خاص به معنی جاودانگی نیست،زیرا آسمانها و زمینها، ابدیت ندارند و طبق صریح قرآن زمانی فرا می‌رسد که آسمانها در هم پیچیده می‌شود و این زمین ویران می‌گردد و تبدیل به زمین دیگری می‌گردد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توجه به اینکه اینگونه تعبیرات در ادبیات عرب معمولا کنایه از ابدیت و جاودانگی است،آیات مورد بحث نیز خلود را به معنی جاودانگی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 بر قرار خواهد بود ما لاح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که ستاره‌ای می‌درخشد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 لاح الجدیدان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که شب و روز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اضاء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که صبح می‌درخشد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 اختلف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که شب و روز پی در پی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اینها که همه کنایه از جاودانگی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امیر مؤمنان علی ع در نهج البلاغه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بعضی از خرده‌گیران ناآگاه به امام ایراد کردند که چرا در تقسیم بیت المال رعایت مساوات می‌کند و بعضی را برای تحکیم پایه‌های حکومت به دیگران ترجیح نمی‌دهد،امام ناراحت شد و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تامرونی ان اطلب النصر بالجور فیمن ولیت علیه و اللّٰه لا اطور به ما سمر سمیر و ما ام نجم فی السماء نجما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می‌گوئید برای پیروزی دست به ستم نسبت به کسانی</w:t>
      </w:r>
      <w:bookmarkStart w:id="678" w:name="pg10160_149599"/>
    </w:p>
    <w:p>
      <w:pPr>
        <w:pStyle w:val="BookText"/>
        <w:rPr/>
      </w:pPr>
      <w:bookmarkEnd w:id="678"/>
      <w:r>
        <w:rPr>
          <w:rFonts w:ascii="IRNazanin" w:hAnsi="IRNazanin" w:eastAsia="IRNazanin"/>
          <w:color w:val="111111"/>
          <w:sz w:val="28"/>
          <w:sz w:val="28"/>
          <w:szCs w:val="28"/>
          <w:rtl w:val="true"/>
          <w:lang w:bidi="fa-IR"/>
        </w:rPr>
        <w:t xml:space="preserve">که تحت حکومت منند بزنم بخدا نزدیک این کار نمی‌روم ما دام که مردم شبها به بحث می‌نشینند و ما دام که ستارگان آسمان یکی پشت سر دیگری طلوع و غروب دارد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اشعار دعبل خزاعی در قصیده معروفی که در حضور امام علی بن موسی الرضا ع خواند این شعر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سابکیهم ما ذر فی الافق شارق و نادی مناد الخیر فی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شهیدان خاندان پیامبر گریه می‌کنم تا آن زمان که خورشید بر افق مشرق نور می‌پاشد و تا آن زمان که بانگ اذان برای دعوت به نماز بر مناره‌ها سر می‌دهد</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مخصوص به ادبیات عرب نیست،در زبانهای  دیگر نیز کم و بیش وجود دارد و به هر حال دلالت آیه بر ابدیت نباید جای گفتگو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نیازی به گفتار کسانی که می‌گویند آسمان و زمین در اینجا آسمان و زمین قیامت است،که جاودانی می‌باشد نخواهد بود</w:t>
      </w:r>
      <w:r>
        <w:rPr>
          <w:rFonts w:eastAsia="IRNazanin" w:cs="IRNazanin"/>
          <w:color w:val="111111"/>
          <w:sz w:val="28"/>
          <w:szCs w:val="28"/>
          <w:rtl w:val="true"/>
          <w:lang w:bidi="fa-IR"/>
        </w:rPr>
        <w:t>.</w:t>
      </w:r>
    </w:p>
    <w:p>
      <w:pPr>
        <w:pStyle w:val="Heading5"/>
        <w:numPr>
          <w:ilvl w:val="4"/>
          <w:numId w:val="1"/>
        </w:numPr>
        <w:rPr/>
      </w:pPr>
      <w:bookmarkStart w:id="679" w:name="__RefHeading___Toc1636317_1067777946"/>
      <w:bookmarkStart w:id="680" w:name="_Toc283"/>
      <w:bookmarkEnd w:id="679"/>
      <w:r>
        <w:rPr/>
        <w:t>5</w:t>
      </w:r>
      <w:r>
        <w:rPr>
          <w:rtl w:val="true"/>
        </w:rPr>
        <w:t>-</w:t>
      </w:r>
      <w:r>
        <w:rPr>
          <w:rtl w:val="true"/>
        </w:rPr>
        <w:t>استثناء در آیه چه مفهومی دارد؟</w:t>
      </w:r>
      <w:r>
        <w:rPr>
          <w:rtl w:val="true"/>
        </w:rPr>
        <w:t>.</w:t>
      </w:r>
      <w:bookmarkEnd w:id="68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استثنائیه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پروردگارت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فوق هم در مورد اهل بهشت آمده و هم اهل دوزخ،برای مفسران میدان وسیعی جهت بحث شده است،و مفسر بزرگ طبرسی در تفسیر این استثناء ده وجه از مفسران نقل کرده است که به عقیده ما بسیاری از آنها سست و با آیات قبل یا بعد به هیچوجه سازگار نیست،و لذا از بیان آنها چشم می‌پوشیم و تنها آنچه را که صحیحتر بنظر ما می‌رسد در اینجا می‌آوریم و آن دو تفسیر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بیان این استثناء این است که تصور نشود خلود و مجازات افراد بی‌ایمان و پاداش مؤمنان راستین چنان است که بدون خواست و مشیت الهی باشد و قدرت و توانایی و اراده او را محدود کند و صورت جبر و الزام به خود بگیرد، بلکه در عین جاودانی بودن این دو،قدرت و اراده او بر همه چیز حاکم است هر چند به مقتضای حکمتش پاداش و عذاب را بر این دو گروه جاودانه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آنکه در جمله دوم در باره سعادتمندان بعد از ذکر این استثناء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غَیْرَ مَجْذُوذٍ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عطا و پاداشی است که هرگز از آنها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جمله استثنائیه فقط برای بیان قدرت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 آیات از دو گروه شقی و سعید بحث می‌کند و شقاوتمندان همگی الزاما افراد بی‌ایمانی که مستحق خلود باشند نیستند،بلکه ممکن است در میان آنها گروهی از مؤمنان خطاکار وجود داشته باشند بنا بر این استثناء مربوط به این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سؤال پیش می‌آید که این استثناء در جمله دوم چه مفهومی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سعادتمندان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شده است که آن نیز در مورد مؤمنان خطاکار است که مدتی باید در آغاز به دوزخ بروند و پاک شوند سپس به صف بهشتیان بپیوندند،در حقیقت استثناء در جمله اول نسبت به آخر کار است و در جمله دوم نسبت به آغاز 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در پاسخ سؤال فوق وجود دارد که استثناء در جمله اول اشاره به مؤمنان خطاکار باشد که بعد از مدتی از دوزخ رهایی می‌یابند و در جمله دوم تنها اشاره به قدرت و توانایی پروردگار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سخن اینکه در جمله اول بعد از استثناء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فَعّٰالٌ لِمٰا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بر انجام این مشیت</w:t>
      </w:r>
      <w:bookmarkStart w:id="681" w:name="pg10160_149601"/>
    </w:p>
    <w:p>
      <w:pPr>
        <w:pStyle w:val="BookText"/>
        <w:rPr/>
      </w:pPr>
      <w:bookmarkEnd w:id="681"/>
      <w:r>
        <w:rPr>
          <w:rFonts w:ascii="Amiri" w:hAnsi="Amiri" w:eastAsia="Amiri" w:cs="Amiri"/>
          <w:color w:val="111111"/>
          <w:sz w:val="28"/>
          <w:sz w:val="28"/>
          <w:szCs w:val="28"/>
          <w:rtl w:val="true"/>
          <w:lang w:bidi="ar-SA"/>
        </w:rPr>
        <w:t>است ذکر شده و در جمله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غَیْرَ مَجْذُوذٍ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 دلیل بر ابدیت است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اینکه بعضی احتمال داده‌اند که این پاداش و مجازات مربوط به بهشت و دوزخ برزخی است که مدتش محدود است و پایان می‌پذیرد احتمال بسیار بعیدی است زیرا آیات قبل صریحا در باره قیامت بحث می‌کند و پیوند این آیات با آنها ناگسستنی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احتمال اینکه خلود در اینجا مانند بعضی دیگر از آیات قرآن به معنی مدتی طولانی باشد نه ابدیت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غَیْرَ مَجْذُوذٍ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استثناء که دلیل بر ابدیت جمله‌های قبل از آن است سازگار نمی‌باشد</w:t>
      </w:r>
      <w:r>
        <w:rPr>
          <w:rFonts w:eastAsia="IRNazanin" w:cs="IRNazanin"/>
          <w:color w:val="111111"/>
          <w:sz w:val="28"/>
          <w:szCs w:val="28"/>
          <w:rtl w:val="true"/>
          <w:lang w:bidi="fa-IR"/>
        </w:rPr>
        <w:t>.</w:t>
      </w:r>
    </w:p>
    <w:p>
      <w:pPr>
        <w:pStyle w:val="Heading5"/>
        <w:numPr>
          <w:ilvl w:val="4"/>
          <w:numId w:val="1"/>
        </w:numPr>
        <w:rPr/>
      </w:pPr>
      <w:bookmarkStart w:id="682" w:name="__RefHeading___Toc1636319_1067777946"/>
      <w:bookmarkStart w:id="683" w:name="_Toc284"/>
      <w:bookmarkEnd w:id="682"/>
      <w:r>
        <w:rPr>
          <w:rtl w:val="true"/>
        </w:rPr>
        <w:t>[</w:t>
      </w:r>
      <w:r>
        <w:rPr/>
        <w:t>6</w:t>
      </w:r>
      <w:r>
        <w:rPr>
          <w:rtl w:val="true"/>
        </w:rPr>
        <w:t>-"</w:t>
      </w:r>
      <w:r>
        <w:rPr>
          <w:rtl w:val="true"/>
        </w:rPr>
        <w:t>زفیر</w:t>
      </w:r>
      <w:r>
        <w:rPr>
          <w:rtl w:val="true"/>
        </w:rPr>
        <w:t>"</w:t>
      </w:r>
      <w:r>
        <w:rPr>
          <w:rtl w:val="true"/>
        </w:rPr>
        <w:t>و</w:t>
      </w:r>
      <w:r>
        <w:rPr>
          <w:rtl w:val="true"/>
        </w:rPr>
        <w:t>"</w:t>
      </w:r>
      <w:r>
        <w:rPr>
          <w:rtl w:val="true"/>
        </w:rPr>
        <w:t>شهیق</w:t>
      </w:r>
      <w:r>
        <w:rPr>
          <w:rtl w:val="true"/>
        </w:rPr>
        <w:t>"</w:t>
      </w:r>
      <w:r>
        <w:rPr>
          <w:rtl w:val="true"/>
        </w:rPr>
        <w:t>در باره دوزخیان</w:t>
      </w:r>
      <w:r>
        <w:rPr>
          <w:rtl w:val="true"/>
        </w:rPr>
        <w:t>]</w:t>
      </w:r>
      <w:bookmarkEnd w:id="68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فوق در مورد دوزخیان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این دو کلمه ارباب لغت و مفسران احتمالات متعددی داده‌اند،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فریاد کشیدنی است که با بیرون فرستادن نفس توام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توام با فرو بردن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آغاز صدای الاغ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پایان آن تفسیر کرده‌اند که شاید با معنی اول زیاد تفاوت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هر دو صدای فریاد و ناله کسانی است که از غم و اندوه ناله سر می‌دهند،ناله‌ای که تمام وجود آنها را پر می‌کند و نشانه نهایت ناراحتی و شدت عذاب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مصدرند و زفیر در اصل به معنی بار سنگین بر دوش گرفتن است و چون چنین کاری سرچشمه آه و ناله می‌شود به آن زفیر گفته شده،و شهیق در اصل به معنی طولانی بودن است همان</w:t>
      </w:r>
      <w:bookmarkStart w:id="684" w:name="pg10160_149602"/>
    </w:p>
    <w:p>
      <w:pPr>
        <w:pStyle w:val="BookText"/>
        <w:rPr/>
      </w:pPr>
      <w:bookmarkEnd w:id="684"/>
      <w:r>
        <w:rPr>
          <w:rFonts w:ascii="IRNazanin" w:hAnsi="IRNazanin" w:eastAsia="IRNazanin"/>
          <w:color w:val="111111"/>
          <w:sz w:val="28"/>
          <w:sz w:val="28"/>
          <w:szCs w:val="28"/>
          <w:rtl w:val="true"/>
          <w:lang w:bidi="fa-IR"/>
        </w:rPr>
        <w:t>گونه که به کوه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شاهق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سپس به ناله‌های طولانی اطلاق شده است</w:t>
      </w:r>
      <w:r>
        <w:rPr>
          <w:rFonts w:eastAsia="IRNazanin" w:cs="IRNazanin"/>
          <w:color w:val="111111"/>
          <w:sz w:val="28"/>
          <w:szCs w:val="28"/>
          <w:rtl w:val="true"/>
          <w:lang w:bidi="fa-IR"/>
        </w:rPr>
        <w:t>.</w:t>
      </w:r>
    </w:p>
    <w:p>
      <w:pPr>
        <w:pStyle w:val="Heading5"/>
        <w:numPr>
          <w:ilvl w:val="4"/>
          <w:numId w:val="1"/>
        </w:numPr>
        <w:rPr/>
      </w:pPr>
      <w:bookmarkStart w:id="685" w:name="__RefHeading___Toc1636321_1067777946"/>
      <w:bookmarkStart w:id="686" w:name="_Toc285"/>
      <w:bookmarkEnd w:id="685"/>
      <w:r>
        <w:rPr>
          <w:rtl w:val="true"/>
        </w:rPr>
        <w:t>اسباب سعادت و شقاوت</w:t>
      </w:r>
      <w:r>
        <w:rPr>
          <w:rtl w:val="true"/>
        </w:rPr>
        <w:t>.</w:t>
      </w:r>
      <w:bookmarkEnd w:id="686"/>
    </w:p>
    <w:p>
      <w:pPr>
        <w:pStyle w:val="BookText"/>
        <w:rPr/>
      </w:pPr>
      <w:r>
        <w:rPr>
          <w:rFonts w:ascii="IRNazanin" w:hAnsi="IRNazanin" w:eastAsia="IRNazanin"/>
          <w:color w:val="111111"/>
          <w:sz w:val="28"/>
          <w:sz w:val="28"/>
          <w:szCs w:val="28"/>
          <w:rtl w:val="true"/>
          <w:lang w:bidi="fa-IR"/>
        </w:rPr>
        <w:t>سعادت که گم‌شده همه انسانها است و هر کس آن را در چیزی می‌جوید و در جایی می‌طلبد به طور خلاصه عبارتست از فراهم بودن اسباب تکامل برای یک فرد یا یک جامعه،و نقطه مقابل آن شقاوت و بدبختی است که همه از آن متنفرند و آن عبارت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نامساعد بودن شرائط پیروزی و پیشرفت و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کس از نظر شرائط روحی،جسمی،خانوادگی،محیط و فرهنگ،اسباب بیشتری برای رسیدن به هدفهای والا در اختیار داشته باشد به سعادت نزدیکتر یا به تعبیر دیگر سعادتمندتر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گرفتار کمبودها،نارساییها،از جهات بالا بوده باشد شقاوتمند و بی‌بهره از سعادت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پایه اصلی سعادت و شقاوت،اراده و خواست خود انسان است او است که می‌تواند وسائل لازم را برای ساختن خویش و حتی جامعه‌اش فراهم سازد،و او است که می‌تواند با عوامل بدبختی و شقاوت به مبارزه برخیزد و یا تسلیم آن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انبیاء سعادت و شقاوت چیزی نیست که در درون ذات انسان باشد، و حتی نارساییهای محیط و خانوادگی و وراثت در برابر تصمیم و اراده خود انسان، قابل تغییر و دگرگونی است،مگر اینکه ما اصل اراده و آزادی انسان را انکار کنیم و او را محکوم شرائط جبری بدانیم و سعادت و شقاوتش را ذاتی و یا مولود جبری محیط و مانند آن بدانیم که این نظر بطور قطع در مکتب انبیاء و همچنین مکتب عقل محکوم است</w:t>
      </w:r>
      <w:r>
        <w:rPr>
          <w:rFonts w:eastAsia="IRNazanin" w:cs="IRNazanin"/>
          <w:color w:val="111111"/>
          <w:sz w:val="28"/>
          <w:szCs w:val="28"/>
          <w:rtl w:val="true"/>
          <w:lang w:bidi="fa-IR"/>
        </w:rPr>
        <w:t>.</w:t>
      </w:r>
      <w:bookmarkStart w:id="687" w:name="pg10160_149603"/>
    </w:p>
    <w:p>
      <w:pPr>
        <w:pStyle w:val="BookText"/>
        <w:rPr/>
      </w:pPr>
      <w:bookmarkEnd w:id="687"/>
      <w:r>
        <w:rPr>
          <w:rFonts w:ascii="IRNazanin" w:hAnsi="IRNazanin" w:eastAsia="IRNazanin"/>
          <w:color w:val="111111"/>
          <w:sz w:val="28"/>
          <w:sz w:val="28"/>
          <w:szCs w:val="28"/>
          <w:rtl w:val="true"/>
          <w:lang w:bidi="fa-IR"/>
        </w:rPr>
        <w:t>جالب اینکه در روایاتی که از پیامبر ص و ائمه اهل بیت ع نقل شده، انگشت روی مسائل مختلفی به عنوان اسباب سعادت یا اسباب شقاوت گذارده شده که مطالعه آنها انسان را به طرز تفکر اسلامی در این مساله مهم،آشنا می‌سازد و بجای اینکه برای رسیدن به سعادت و فرار از شقاوت به دنبال مسائل خرافی و پندارها و سنتهای غلطی که در بسیاری از اجتماعات وجود دارد،و مسائل بی‌اساسی را اسباب سعادت و شقاوت می‌پندارند،به دنبال واقعیات عینی و اسباب حقیقی سعادت خواهد رفت</w:t>
      </w:r>
      <w:r>
        <w:rPr>
          <w:rFonts w:eastAsia="IRNazanin" w:cs="IRNazanin"/>
          <w:color w:val="111111"/>
          <w:sz w:val="28"/>
          <w:szCs w:val="28"/>
          <w:rtl w:val="true"/>
          <w:lang w:bidi="fa-IR"/>
        </w:rPr>
        <w:t>.</w:t>
      </w:r>
    </w:p>
    <w:p>
      <w:pPr>
        <w:pStyle w:val="Heading5"/>
        <w:numPr>
          <w:ilvl w:val="4"/>
          <w:numId w:val="1"/>
        </w:numPr>
        <w:rPr/>
      </w:pPr>
      <w:bookmarkStart w:id="688" w:name="__RefHeading___Toc1636323_1067777946"/>
      <w:bookmarkStart w:id="689" w:name="_Toc286"/>
      <w:bookmarkEnd w:id="688"/>
      <w:r>
        <w:rPr>
          <w:rtl w:val="true"/>
        </w:rPr>
        <w:t>[</w:t>
      </w:r>
      <w:r>
        <w:rPr>
          <w:rtl w:val="true"/>
        </w:rPr>
        <w:t>چند حدیث از پیشوایان در باره سعادت و شقاوت</w:t>
      </w:r>
      <w:r>
        <w:rPr>
          <w:rtl w:val="true"/>
        </w:rPr>
        <w:t>]</w:t>
      </w:r>
      <w:bookmarkEnd w:id="689"/>
    </w:p>
    <w:p>
      <w:pPr>
        <w:pStyle w:val="BookText"/>
        <w:rPr/>
      </w:pPr>
      <w:r>
        <w:rPr>
          <w:rFonts w:ascii="IRNazanin" w:hAnsi="IRNazanin" w:eastAsia="IRNazanin"/>
          <w:color w:val="111111"/>
          <w:sz w:val="28"/>
          <w:sz w:val="28"/>
          <w:szCs w:val="28"/>
          <w:rtl w:val="true"/>
          <w:lang w:bidi="fa-IR"/>
        </w:rPr>
        <w:t>به عنوان نمونه به چند حدیث پر معنی زیر توجه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 از جدش امیر مؤمنان علی ع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حقیقة السعادة ان یختم للرجل عمله بالسعادة و حقیقة الشقاوة ان یختم للمرء عمله بالشقاوة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سعادت این است که آخرین مرحله زندگی انسان با عمل سعادتمندانه‌ای پایان پذیرد و حقیقت شقاوت این است که آخرین مرحله عمر با عمل شقاوتمندانه‌ای خاتمه یابد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با صراحت می‌گوید مرحله نهایی عمر انسان و اعمال او در این مرحله بیانگر سعادت و شقاوت او است و به این ترتیب سعادت و شقاوت ذاتی را به کلی نفی می‌کند و انسان را در گرو اعمالش می‌گذارد و راه بازگشت را در تمام مراحل تا پایان عمر برای او باز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علی ع می‌خوانیم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السعید من وعظ بغیره  و الشقی من انخدع لهواه و غروره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کسی است که از سرنوشت دیگران پند گیرد و شقاوتمند کسی است که فریب هوای نفس و غرورش را بخورد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علی ع نیز تاکید مجددی است بر اختیاری بودن سعادت و شقاوت و بعضی از اسباب مهم این دو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 من اسباب السعادة و اربع من الشقاوة فا لا ربع التی من السعادة المرأة الصالحة و المسکن الواسع،و الجار الصالح،و المرکب البهئ و الاربع التی من الشقاوة الجار السوء و المرأة السوء و المسکن الضیق و المرکب السوء</w:t>
      </w:r>
    </w:p>
    <w:p>
      <w:pPr>
        <w:pStyle w:val="BookText"/>
        <w:rPr/>
      </w:pP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از اسباب سعادت و چهار چیز است از اسباب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چهار چیز که از اسباب سعادت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صالح،خانه وسیع، همسایه شایسته و مرکب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چیز که از اسباب شقاوت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بد و همسر بد و خانه تنگ و مرکب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چهار موضوع در زندگی مادی و معنوی هر کس نقش مؤثری دارد و از عوامل پیروزی یا شکست می‌تواند باشد،وسعت مفهوم سعادت و شقاوت در منطق اسلام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همسر خوب انسان را به انواع نیکیها تشویق می‌کند،یک خانه وسیع روح و فکر انسان را آرامش می‌بخشد،و آماده فعالیت بیشتر می‌نماید،همسایه بد بلا آفرین و همسایه خوب کمک مؤثری به آسایش و حتی پیشرفت هدفهای انسان می‌کند،یک مرکب بدردخور برای رسیدن به کارها و وظائف اجتماعی عامل مؤثری است،در حالی که مرکب قراضه و زوار در رفته یک عامل عقب ماندگی است،چرا که کمتر می‌تواند صاحبش را به مقصد برساند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پیامبر ص این حدیث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علامات الشقاء جمود العینین،و قسوة القلب،و شدة الحرص فی طلب الرزق،و الاصرار علی الذنب</w:t>
      </w:r>
    </w:p>
    <w:p>
      <w:pPr>
        <w:pStyle w:val="BookText"/>
        <w:rPr/>
      </w:pP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نشانه‌های شقاوت آنست که هرگز قطره اشکی از چشم انسان نریزد، و نیز از علامات آن سنگ دلی،و حرص شدید در تحصیل روزی،و اصرار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چهارگانه که در حدیث فوق آمده اموری است اختیاری که از اعمال و اخلاق اکتسابی خود انسان سرچشمه می‌گیرد و به این ترتیب دور کردن این اسباب شقاوت در اختیار خود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اسبابی را که برای سعادت و شقاوت در احادیث بالا ذکر شده با توجه بر عینیت همه آنها و نقش مؤثرشان در زندگی بشر با اسباب و نشانه‌های خرافی که حتی در عصر ما،عصر اتم و فضا گروه زیادی به آن پایبندند مقایسه کنیم به این واقعیت می‌رسیم که تعلیمات اسلام تا چه حد منطقی و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بسیارند کسانی که نعل اسب را سبب خوشبختی،روز سیزده را سبب بدبختی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پریدن از روی آتش را در بعضی از شبهای سال سبب خوشبختی،و آواز خواندن مرغ را سبب بدبختی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پاشیدن آب را پشت سر مسافر سبب خوشبختی و رد شدن زیر نردبان را سبب بدبختی،و حتی آویزان کردن خرمهره را به خود یا به وسیله نقلیه سبب خوشبختی و عطسه را نشانه بدبختی در انجام کار مورد نظر می‌دانند و امثال این خرافات که در شرق و غرب در میان اقوام و ملل مختلف فراوان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انسانهایی که بر اثر گرفتار شدن به این خرافات از فعالیت در زندگی باز مانده‌اند و گرفتار مصیبتهای فراوانی شده‌اند</w:t>
      </w:r>
      <w:r>
        <w:rPr>
          <w:rFonts w:eastAsia="IRNazanin" w:cs="IRNazanin"/>
          <w:color w:val="111111"/>
          <w:sz w:val="28"/>
          <w:szCs w:val="28"/>
          <w:rtl w:val="true"/>
          <w:lang w:bidi="fa-IR"/>
        </w:rPr>
        <w:t>.</w:t>
      </w:r>
      <w:bookmarkStart w:id="690" w:name="pg10160_149606"/>
    </w:p>
    <w:p>
      <w:pPr>
        <w:pStyle w:val="BookText"/>
        <w:rPr/>
      </w:pPr>
      <w:bookmarkEnd w:id="690"/>
      <w:r>
        <w:rPr>
          <w:rFonts w:ascii="IRNazanin" w:hAnsi="IRNazanin" w:eastAsia="IRNazanin"/>
          <w:color w:val="111111"/>
          <w:sz w:val="28"/>
          <w:sz w:val="28"/>
          <w:szCs w:val="28"/>
          <w:rtl w:val="true"/>
          <w:lang w:bidi="fa-IR"/>
        </w:rPr>
        <w:t>اسلام بر تمام این پندارهای خرافی قلم سرخ کشیده و سعادت و شقاوت انسان را در فعالیتهای مثبت و منفی و نقاط قوت و ضعف اخلاقی و برنامه‌های عملی و طرز تفکر و عقیده هر کس می‌داند که نمونه‌هایی از آن در چهار حدیث فوق بروشنی بیان شده است</w:t>
      </w:r>
      <w:r>
        <w:rPr>
          <w:rFonts w:eastAsia="IRNazanin" w:cs="IRNazanin"/>
          <w:color w:val="111111"/>
          <w:sz w:val="28"/>
          <w:szCs w:val="28"/>
          <w:rtl w:val="true"/>
          <w:lang w:bidi="fa-IR"/>
        </w:rPr>
        <w:t>.</w:t>
      </w:r>
    </w:p>
    <w:p>
      <w:pPr>
        <w:pStyle w:val="Heading3"/>
        <w:numPr>
          <w:ilvl w:val="2"/>
          <w:numId w:val="1"/>
        </w:numPr>
        <w:rPr/>
      </w:pPr>
      <w:bookmarkStart w:id="691" w:name="__RefHeading___Toc1636325_1067777946"/>
      <w:bookmarkStart w:id="692" w:name="_Toc287"/>
      <w:bookmarkEnd w:id="691"/>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109</w:t>
      </w:r>
      <w:r>
        <w:rPr>
          <w:rtl w:val="true"/>
        </w:rPr>
        <w:t xml:space="preserve"> </w:t>
      </w:r>
      <w:r>
        <w:rPr>
          <w:rtl w:val="true"/>
        </w:rPr>
        <w:t xml:space="preserve">تا </w:t>
      </w:r>
      <w:r>
        <w:rPr/>
        <w:t>112</w:t>
      </w:r>
      <w:r>
        <w:rPr>
          <w:rtl w:val="true"/>
        </w:rPr>
        <w:t>]</w:t>
      </w:r>
      <w:bookmarkEnd w:id="692"/>
    </w:p>
    <w:p>
      <w:pPr>
        <w:pStyle w:val="Heading4"/>
        <w:numPr>
          <w:ilvl w:val="3"/>
          <w:numId w:val="1"/>
        </w:numPr>
        <w:rPr/>
      </w:pPr>
      <w:bookmarkStart w:id="693" w:name="__RefHeading___Toc1636327_1067777946"/>
      <w:bookmarkStart w:id="694" w:name="_Toc288"/>
      <w:bookmarkEnd w:id="693"/>
      <w:r>
        <w:rPr>
          <w:rtl w:val="true"/>
        </w:rPr>
        <w:t>اشاره</w:t>
      </w:r>
      <w:bookmarkEnd w:id="694"/>
    </w:p>
    <w:p>
      <w:pPr>
        <w:pStyle w:val="BookText"/>
        <w:rPr/>
      </w:pPr>
      <w:r>
        <w:rPr>
          <w:rFonts w:ascii="Amiri" w:hAnsi="Amiri" w:eastAsia="Amiri" w:cs="Amiri"/>
          <w:color w:val="111111"/>
          <w:sz w:val="28"/>
          <w:sz w:val="28"/>
          <w:szCs w:val="28"/>
          <w:rtl w:val="true"/>
          <w:lang w:bidi="ar-SA"/>
        </w:rPr>
        <w:t xml:space="preserve">فَلاٰ تَکُ فِی مِرْیَةٍ مِمّٰا یَعْبُدُ هٰؤُلاٰءِ مٰا یَعْبُدُونَ إِلاّٰ کَمٰا یَعْبُدُ آبٰاؤُهُمْ مِنْ قَبْلُ وَ إِنّٰا لَمُوَفُّوهُمْ نَصِیبَهُمْ غَیْرَ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کُلاًّ لَمّٰا لَیُوَفِّیَنَّهُمْ رَبُّکَ أَعْمٰالَهُمْ إِنَّهُ بِمٰا یَعْمَلُونَ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کَمٰا أُمِرْتَ وَ مَنْ تٰابَ مَعَکَ وَ لاٰ تَطْغَوْا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636329_1067777946"/>
      <w:bookmarkStart w:id="696" w:name="_Toc289"/>
      <w:bookmarkEnd w:id="695"/>
      <w:r>
        <w:rPr>
          <w:rtl w:val="true"/>
        </w:rPr>
        <w:t>ترجمه</w:t>
      </w:r>
      <w:r>
        <w:rPr>
          <w:rtl w:val="true"/>
        </w:rPr>
        <w:t>:</w:t>
      </w:r>
      <w:bookmarkEnd w:id="696"/>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تردیدی در معبودهایی که آنها می‌پرستند بخود راه مده،آنها همان گونه این معبودها را پرستش می‌کنند که پدرانشان قبلا می‌پرستیدند،و ما نصیب آنها را بی کم و کاست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کتاب آسمانی به موسی دادیم سپس در آن اختلاف کردند،و اگر فرمان قبلی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آزمایش و اتمام حجت 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در میان آنها داوری می‌شد،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شک‌اند شکی آمیخته با سوء ظن و بدبینی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اعمال هر یک را بی‌کم و کاست به آنها خواهد داد،او به آنچه عمل می‌کنند آگاه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همانگونه که فرمان یافته‌ای استقامت کن همچنین کسانی که با تو به سوی خدا آمده‌اند و طغیان نکنید که خداوند آنچه را انجام می‌دهید می‌بیند</w:t>
      </w:r>
      <w:r>
        <w:rPr>
          <w:rFonts w:eastAsia="IRNazanin" w:cs="IRNazanin"/>
          <w:color w:val="111111"/>
          <w:sz w:val="28"/>
          <w:szCs w:val="28"/>
          <w:rtl w:val="true"/>
          <w:lang w:bidi="fa-IR"/>
        </w:rPr>
        <w:t>.</w:t>
      </w:r>
      <w:bookmarkStart w:id="697" w:name="pg10160_149607"/>
    </w:p>
    <w:p>
      <w:pPr>
        <w:pStyle w:val="Heading4"/>
        <w:numPr>
          <w:ilvl w:val="3"/>
          <w:numId w:val="1"/>
        </w:numPr>
        <w:rPr/>
      </w:pPr>
      <w:bookmarkStart w:id="698" w:name="__RefHeading___Toc1636331_1067777946"/>
      <w:bookmarkStart w:id="699" w:name="_Toc290"/>
      <w:bookmarkEnd w:id="697"/>
      <w:bookmarkEnd w:id="698"/>
      <w:r>
        <w:rPr>
          <w:rtl w:val="true"/>
        </w:rPr>
        <w:t>تفسیر</w:t>
      </w:r>
      <w:r>
        <w:rPr>
          <w:rtl w:val="true"/>
        </w:rPr>
        <w:t>:</w:t>
      </w:r>
      <w:bookmarkEnd w:id="699"/>
    </w:p>
    <w:p>
      <w:pPr>
        <w:pStyle w:val="Heading5"/>
        <w:numPr>
          <w:ilvl w:val="4"/>
          <w:numId w:val="1"/>
        </w:numPr>
        <w:rPr/>
      </w:pPr>
      <w:bookmarkStart w:id="700" w:name="__RefHeading___Toc1636333_1067777946"/>
      <w:bookmarkStart w:id="701" w:name="_Toc291"/>
      <w:bookmarkEnd w:id="700"/>
      <w:r>
        <w:rPr>
          <w:rtl w:val="true"/>
        </w:rPr>
        <w:t>اشاره</w:t>
      </w:r>
      <w:bookmarkEnd w:id="701"/>
    </w:p>
    <w:p>
      <w:pPr>
        <w:pStyle w:val="Heading5"/>
        <w:numPr>
          <w:ilvl w:val="4"/>
          <w:numId w:val="1"/>
        </w:numPr>
        <w:rPr/>
      </w:pPr>
      <w:bookmarkStart w:id="702" w:name="__RefHeading___Toc1636335_1067777946"/>
      <w:bookmarkStart w:id="703" w:name="_Toc292"/>
      <w:bookmarkEnd w:id="702"/>
      <w:r>
        <w:rPr>
          <w:rtl w:val="true"/>
        </w:rPr>
        <w:t>استقامت کن،استقامت</w:t>
      </w:r>
      <w:r>
        <w:rPr>
          <w:rtl w:val="true"/>
        </w:rPr>
        <w:t>!.</w:t>
      </w:r>
      <w:bookmarkEnd w:id="703"/>
    </w:p>
    <w:p>
      <w:pPr>
        <w:pStyle w:val="BookText"/>
        <w:rPr/>
      </w:pPr>
      <w:r>
        <w:rPr>
          <w:rFonts w:ascii="IRNazanin" w:hAnsi="IRNazanin" w:eastAsia="IRNazanin"/>
          <w:color w:val="111111"/>
          <w:sz w:val="28"/>
          <w:sz w:val="28"/>
          <w:szCs w:val="28"/>
          <w:rtl w:val="true"/>
          <w:lang w:bidi="fa-IR"/>
        </w:rPr>
        <w:t>این آیات در حقیقت به عنوان دلداری و تسلی خاطر پیامبر ص و بیان وظیفه و مسئولیت او نازل شده است و در واقع یکی از نتائج مهمی که از شرح داستانهای اقوام پیشین گرفته می‌شود همین است که پیامبر و به دنبال او مؤمنان راستین از انبوه دشمنان نهراسند و در شکست قوم بت پرست و ستمگری که با آن روبرو هستند شک و تردیدی به خود راه ندهند و به امدادهای الهی مطمئن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نخستین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تردیدی در مورد چیزی که اینها پرستش می‌کنند به خود راه مده که اینها هم از همان راهی می‌روند که گروهی از پیشینیان رفتند و پرستش نمی‌کنند مگر همانگونه که نیاکانشان از قبل پرستیدند بنا بر این سرنوشتی بهتر از آنان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 فِی مِرْیَةٍ مِمّٰا یَعْبُدُ هٰؤُلاٰءِ مٰا یَعْبُدُونَ إِلاّٰ کَمٰا یَعْبُدُ آبائهم من قبل</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بلا فاصله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حتما نصیب و سهم آنها را بدون کم و کاست از مجازات و عذاب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به راه حق باز گردند،نصیب آنها از پاداش ما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لَمُوَفُّوهُمْ نَصِیبَهُمْ غَیْرَ مَنْقُوصٍ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معنی ادای کامل حق است،ذکر کلمه غیر منقوص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کم و 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تاکید بیشتر روی این مساله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آیه،این واقعیت را مجسم می‌کند که آنچه از سرگذشت اقوام پیشین خواندیم،اسطوره و افسانه نبود،و نیز اختصاصی به گذشتگان نداشت، سنتی است ابدی و جاودانی و در باره تمام انسانهای دیروز و امروز و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این مجازاتها در بسیاری از اقوام گذشته به صورت بلاهای هولناک و عظیم صورت گرفت اما در مورد دشمنان پیامبر اسلام ص شکل دیگری پیدا کرد و آن اینکه خدا آن قدر قدرت و نیرو به پیامبرش داد که توانست بوسیله گروه مؤمنان دشمنان لجوج و بیرحم را که به هیچ صراطی مستقیم نبودند درهم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برای تسلی خاطر پیامبر ص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قوم تو در باره کتاب آسمانیت یعنی قرآن اختلاف و بهانه جویی می‌کنند،ناراحت نباش زیرا ما به موسی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دادیم و در آن اختلاف کردند،بعضی پذیرفتند و بعضی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آتَیْنٰا مُوسَی الْکِتٰابَ فَاخْتُلِفَ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 در مجازات دشمنان تو تعجیل نمی‌کنیم،به خاطر این است که مصالحی از نظر تعلیم و تربیت و هدایت این قوم،چنین ایجاب می‌کند و اگر این مصلحت نبود و برنامه‌ای که پروردگار تو از قبل در این زمینه مقرر فرموده ایجاب تاخیر نمی‌کرد،در میان آنها داوری لازم می‌شد و مجازات دامانشان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کَلِمَةٌ سَبَقَتْ مِنْ رَبِّکَ لَقُضِیَ بَیْنَهُمْ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آنها این حقیقت را هنوز باور نکردند و هم چنان نسبت به آن در شک و تردیدند شکی آمیخته با سوء ظن و 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لَفِی شَکٍّ مِنْهُ مُرِیبٍ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شکی است که آمیخته با بدبینی و سوء ظن و قرائن خلاف باشد و بنا بر این مفهوم این کلمه این می‌شود که بت پرستان نه تنها در مساله حقانیت قرآن،و یا نزول عذاب بر تبهکاران تردید داشتند،بلکه مدعی بودند که ما قرائن خلافی نیز در دست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شکی معنی می‌کند که بعدا پرده از روی آن برداشته شود،و به یقین گراید،بنا بر این مفهوم آیه چنین می‌شود که بزودی پرده از روی حقانیت دعوت تو و همچنین مجازات تبهکاران برداشته می‌شود و حقیقت امر ظاهر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تاکید بیشتر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تو هر یک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پاداش اعمالشان به طور کامل می‌رساند و اعمال آنها را بی‌کم و کاست به خودشان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کُلاًّ لَمّٰا لَیُوَفِّیَنَّهُمْ رَبُّکَ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هیچگونه مشکل و مشقتی برای خداوند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به همه چیز آگاه است و از هر کاری که انجام می‌دهند با خبر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بِمٰا یَعْمَلُونَ خَبِیرٌ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 را به آنها می‌دهیم و این اشاره دیگری بر مساله تجسم اعمال است و اینکه پاداش و کیفر در حقیقت اعمال خود انسان است که تغییر شکل می‌یابد و به او می‌رسد</w:t>
      </w:r>
      <w:r>
        <w:rPr>
          <w:rFonts w:eastAsia="IRNazanin" w:cs="IRNazanin"/>
          <w:color w:val="111111"/>
          <w:sz w:val="28"/>
          <w:szCs w:val="28"/>
          <w:rtl w:val="true"/>
          <w:lang w:bidi="fa-IR"/>
        </w:rPr>
        <w:t>.</w:t>
      </w:r>
      <w:bookmarkStart w:id="704" w:name="pg10160_149610"/>
    </w:p>
    <w:p>
      <w:pPr>
        <w:pStyle w:val="BookText"/>
        <w:rPr/>
      </w:pPr>
      <w:bookmarkEnd w:id="704"/>
      <w:r>
        <w:rPr>
          <w:rFonts w:ascii="IRNazanin" w:hAnsi="IRNazanin" w:eastAsia="IRNazanin"/>
          <w:color w:val="111111"/>
          <w:sz w:val="28"/>
          <w:sz w:val="28"/>
          <w:szCs w:val="28"/>
          <w:rtl w:val="true"/>
          <w:lang w:bidi="fa-IR"/>
        </w:rPr>
        <w:t>پس از ذکر سر گذشت پیامبران و اقوام پیشین و رمز موفقیت و پیروزی آنها و پس از دلداری و تقویت اراده پیامبر از این طریق در آیه بعد،مهمترین دستور را به پیغمبر اکرم ص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کن همانگونه که به تو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در راه تبلیغ و ارشاد کن،استقامت در طریق مبارزه و پیکار کن، استقامت در انجام وظائف الهی و پیاده کردن تعلیمات قرآن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استقامت نه به خاطر خوش آیند این و آن باشد و نه از روی تظاهر و ریا،و نه برای کسب عنوان قهرمانی،نه برای بدست آوردن مقام و ثروت و کسب موفقیت و قدرت،بلکه تنها به خاطر فرمان خدا و آن گونه که به تو دستور داده شده است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أُمِرْتَ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دستور تنها مربوط به تو نیست،هم تو باید استقامت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تمام کسانی که از شرک به سوی ایمان باز گشته‌اند و قبول دعوت اللّٰه نموده‌اند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تٰابَ مَعَکَ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استقامتی خالی از افراط و تفریط،و زیاده و نقصان،استقامتی که در آن طغیان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تَطْغَوْا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خداوند از اعمال شما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حرکت و سکون و سخن و برنامه‌ای بر او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بِمٰا تَعْمَلُونَ بَصِیرٌ </w:t>
      </w:r>
      <w:r>
        <w:rPr>
          <w:rFonts w:eastAsia="IRNazanin" w:cs="IRNazanin"/>
          <w:color w:val="111111"/>
          <w:sz w:val="28"/>
          <w:szCs w:val="28"/>
          <w:rtl w:val="true"/>
          <w:lang w:bidi="fa-IR"/>
        </w:rPr>
        <w:t>).</w:t>
      </w:r>
    </w:p>
    <w:p>
      <w:pPr>
        <w:pStyle w:val="Heading5"/>
        <w:numPr>
          <w:ilvl w:val="4"/>
          <w:numId w:val="1"/>
        </w:numPr>
        <w:rPr/>
      </w:pPr>
      <w:bookmarkStart w:id="705" w:name="__RefHeading___Toc1636337_1067777946"/>
      <w:bookmarkStart w:id="706" w:name="_Toc293"/>
      <w:bookmarkEnd w:id="705"/>
      <w:r>
        <w:rPr>
          <w:rtl w:val="true"/>
        </w:rPr>
        <w:t>آیه‌ای پر محتوا و طاقت فرسا</w:t>
      </w:r>
      <w:r>
        <w:rPr>
          <w:rtl w:val="true"/>
        </w:rPr>
        <w:t>.</w:t>
      </w:r>
      <w:bookmarkEnd w:id="706"/>
    </w:p>
    <w:p>
      <w:pPr>
        <w:pStyle w:val="BookText"/>
        <w:rPr/>
      </w:pPr>
      <w:r>
        <w:rPr>
          <w:rFonts w:ascii="IRNazanin" w:hAnsi="IRNazanin" w:eastAsia="IRNazanin"/>
          <w:color w:val="111111"/>
          <w:sz w:val="28"/>
          <w:sz w:val="28"/>
          <w:szCs w:val="28"/>
          <w:rtl w:val="true"/>
          <w:lang w:bidi="fa-IR"/>
        </w:rPr>
        <w:t>در حدیث معروفی از ابن عباس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نزل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کانت اشد علیه و لا اشق من هذه الایة،و لذلک قال لاصحابه حین قالوا له اسرع الیک الشیب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هود و الواقعه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آیه‌ای شدید و مشکلتر از این آیه بر پیامبر ص نازل نشد و لذا هنگامی که اصحاب از آن حضرت پرسیدند چرا به این زودی موهای شما سفید شده و آثار پیری نمایان،گشته،فرمود مرا سوره هود و واقعه پیر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آیه فوق نازل شد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شمروا،شمروا،فما رئی ضاحکا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دامن به کمر بزنید،دامن به کمر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 کار و تلاش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پس پیامبر هرگز خندان دیده نشد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آن هم روشن است،زیرا چهار دستور مهم در این آیه وجود دارد که هر کدام بار سنگینی بر دوش انسان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مهمتر،فرمان به استقامت است،استقامت که از ماده قیام گرفته شده از این نظر که انسان در حال قیام بر کار و تلاش خود تسلط بیشتری دارد، استقامت که به معنی طلب قیام است یعنی در خود آن چنان حالتی ایجاد کن که سستی در تو راه نیابد،چه فرمان سخت و سنگینی؟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بدست آوردن پیروزیها کار نسبتا آسانی است،اما نگه داشتن آن بسیار مشکل آنهم در جامعه‌ای آن چنان عقب افتاده و دور از عقل و دانش در برابر مردمی لجوج و سرسخت،و در میان دشمنانی انبوه و مصمم، و در طریق ساختن جامعه‌ای سالم و سر بلند و با ایمان و پیشتاز،استقامت در این راه کار ساده‌ای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دیگر اینکه این استقامت باید تنها انگیزه الهی داشته باشد و هر گونه وسوسه شیطانی از آن دور بماند،یعنی بدست آوردن بزرگترین قدرتهای سیاسی و اجتماعی،آنهم برای خدا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مساله رهبری کسانی است که به راه حق برگشتند و آنها را هم به استقامت واداشتن</w:t>
      </w:r>
      <w:r>
        <w:rPr>
          <w:rFonts w:eastAsia="IRNazanin" w:cs="IRNazanin"/>
          <w:color w:val="111111"/>
          <w:sz w:val="28"/>
          <w:szCs w:val="28"/>
          <w:rtl w:val="true"/>
          <w:lang w:bidi="fa-IR"/>
        </w:rPr>
        <w:t>.</w:t>
      </w:r>
      <w:bookmarkStart w:id="707" w:name="pg10160_149612"/>
    </w:p>
    <w:p>
      <w:pPr>
        <w:pStyle w:val="BookText"/>
        <w:rPr/>
      </w:pPr>
      <w:bookmarkEnd w:id="707"/>
      <w:r>
        <w:rPr>
          <w:rFonts w:ascii="IRNazanin" w:hAnsi="IRNazanin" w:eastAsia="IRNazanin"/>
          <w:color w:val="111111"/>
          <w:sz w:val="28"/>
          <w:sz w:val="28"/>
          <w:szCs w:val="28"/>
          <w:rtl w:val="true"/>
          <w:lang w:bidi="fa-IR"/>
        </w:rPr>
        <w:t>چهارم مبارزه را در مسیر حق و عدالت،رهبری نمودن و جلوگیری از هر گونه تجاوز و طغیان،زیرا بسیار شده است که افرادی در راه رسیدن به هدف نهایت استقامت را به خرج می‌دهند اما رعایت عدالت برای آنها ممکن نیست و غالبا گرفتار طغیان و تجاوز از حد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مجموع این جهات دست به دست هم داد و پیامبر ص را آن چنان در زیر بار مسئولیت فرو برد که حتی مجال لبخند زدن را از او گرفت و او را پیر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تنها دستوری برای دیروز نبود بلکه برای امروز و فردا فرداهای دیگر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مسئولیت مهم ما مسلمانان و مخصوصا رهبران اسلامی در این چهار جمله خلاصه می‌شود استقامت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طغیان و تجاوز،و بدون به کار بستن این اصول،پیروزی بر دشمنانی که از هر سو از داخل و خارج ما را احاطه کرده‌اند و از تمام وسائل فرهنگی و سیاسی و اقتصادی و اجتماعی و نظامی بر ضد ما بهره‌گیری می‌کنند امکان پذیر نمی‌باشد</w:t>
      </w:r>
      <w:r>
        <w:rPr>
          <w:rFonts w:eastAsia="IRNazanin" w:cs="IRNazanin"/>
          <w:color w:val="111111"/>
          <w:sz w:val="28"/>
          <w:szCs w:val="28"/>
          <w:rtl w:val="true"/>
          <w:lang w:bidi="fa-IR"/>
        </w:rPr>
        <w:t>.</w:t>
      </w:r>
    </w:p>
    <w:p>
      <w:pPr>
        <w:pStyle w:val="Heading3"/>
        <w:numPr>
          <w:ilvl w:val="2"/>
          <w:numId w:val="1"/>
        </w:numPr>
        <w:rPr/>
      </w:pPr>
      <w:bookmarkStart w:id="708" w:name="__RefHeading___Toc1636339_1067777946"/>
      <w:bookmarkStart w:id="709" w:name="_Toc294"/>
      <w:bookmarkEnd w:id="708"/>
      <w:r>
        <w:rPr>
          <w:rtl w:val="true"/>
        </w:rPr>
        <w:t>[</w:t>
      </w:r>
      <w:r>
        <w:rPr>
          <w:rtl w:val="true"/>
        </w:rPr>
        <w:t xml:space="preserve">سوره هود </w:t>
      </w:r>
      <w:r>
        <w:rPr>
          <w:rtl w:val="true"/>
        </w:rPr>
        <w:t>(</w:t>
      </w:r>
      <w:r>
        <w:rPr/>
        <w:t>11</w:t>
      </w:r>
      <w:r>
        <w:rPr>
          <w:rtl w:val="true"/>
        </w:rPr>
        <w:t xml:space="preserve">): </w:t>
      </w:r>
      <w:r>
        <w:rPr>
          <w:rtl w:val="true"/>
        </w:rPr>
        <w:t xml:space="preserve">آیه </w:t>
      </w:r>
      <w:r>
        <w:rPr/>
        <w:t>113</w:t>
      </w:r>
      <w:r>
        <w:rPr>
          <w:rtl w:val="true"/>
        </w:rPr>
        <w:t>]</w:t>
      </w:r>
      <w:bookmarkEnd w:id="709"/>
    </w:p>
    <w:p>
      <w:pPr>
        <w:pStyle w:val="Heading4"/>
        <w:numPr>
          <w:ilvl w:val="3"/>
          <w:numId w:val="1"/>
        </w:numPr>
        <w:rPr/>
      </w:pPr>
      <w:bookmarkStart w:id="710" w:name="__RefHeading___Toc1636341_1067777946"/>
      <w:bookmarkStart w:id="711" w:name="_Toc295"/>
      <w:bookmarkEnd w:id="710"/>
      <w:r>
        <w:rPr>
          <w:rtl w:val="true"/>
        </w:rPr>
        <w:t>اشاره</w:t>
      </w:r>
      <w:bookmarkEnd w:id="711"/>
    </w:p>
    <w:p>
      <w:pPr>
        <w:pStyle w:val="BookText"/>
        <w:rPr/>
      </w:pPr>
      <w:r>
        <w:rPr>
          <w:rFonts w:ascii="Amiri" w:hAnsi="Amiri" w:eastAsia="Amiri" w:cs="Amiri"/>
          <w:color w:val="111111"/>
          <w:sz w:val="28"/>
          <w:sz w:val="28"/>
          <w:szCs w:val="28"/>
          <w:rtl w:val="true"/>
          <w:lang w:bidi="ar-SA"/>
        </w:rPr>
        <w:t xml:space="preserve">وَ لاٰ تَرْکَنُوا إِلَی اَلَّذِینَ ظَلَمُوا فَتَمَسَّکُمُ اَلنّٰارُ وَ مٰا لَکُمْ مِنْ دُونِ اَللّٰهِ مِنْ أَوْلِیٰاءَ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636343_1067777946"/>
      <w:bookmarkStart w:id="713" w:name="_Toc296"/>
      <w:bookmarkEnd w:id="712"/>
      <w:r>
        <w:rPr>
          <w:rtl w:val="true"/>
        </w:rPr>
        <w:t>ترجمه</w:t>
      </w:r>
      <w:r>
        <w:rPr>
          <w:rtl w:val="true"/>
        </w:rPr>
        <w:t>:</w:t>
      </w:r>
      <w:bookmarkEnd w:id="713"/>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تکیه بر ظالمان نکنید که موجب می‌شود آتش شما را فرو گیرد و در آن حال جز خدا هیچ ولی و سرپرستی نخواهید داشت و یاری نمی‌شوید</w:t>
      </w:r>
      <w:r>
        <w:rPr>
          <w:rFonts w:eastAsia="IRNazanin" w:cs="IRNazanin"/>
          <w:color w:val="111111"/>
          <w:sz w:val="28"/>
          <w:szCs w:val="28"/>
          <w:rtl w:val="true"/>
          <w:lang w:bidi="fa-IR"/>
        </w:rPr>
        <w:t>.</w:t>
      </w:r>
    </w:p>
    <w:p>
      <w:pPr>
        <w:pStyle w:val="Heading4"/>
        <w:numPr>
          <w:ilvl w:val="3"/>
          <w:numId w:val="1"/>
        </w:numPr>
        <w:rPr/>
      </w:pPr>
      <w:bookmarkStart w:id="714" w:name="__RefHeading___Toc1636345_1067777946"/>
      <w:bookmarkStart w:id="715" w:name="_Toc297"/>
      <w:bookmarkEnd w:id="714"/>
      <w:r>
        <w:rPr>
          <w:rtl w:val="true"/>
        </w:rPr>
        <w:t>تفسیر</w:t>
      </w:r>
      <w:r>
        <w:rPr>
          <w:rtl w:val="true"/>
        </w:rPr>
        <w:t>:</w:t>
      </w:r>
      <w:bookmarkEnd w:id="715"/>
    </w:p>
    <w:p>
      <w:pPr>
        <w:pStyle w:val="BookText"/>
        <w:rPr/>
      </w:pPr>
      <w:r>
        <w:rPr>
          <w:rFonts w:ascii="IRNazanin" w:hAnsi="IRNazanin" w:eastAsia="IRNazanin"/>
          <w:color w:val="111111"/>
          <w:sz w:val="28"/>
          <w:sz w:val="28"/>
          <w:szCs w:val="28"/>
          <w:rtl w:val="true"/>
          <w:lang w:bidi="fa-IR"/>
        </w:rPr>
        <w:t>تکیه بر ظالمان و ستمگران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یکی از اساسی‌ترین برنامه‌های اجتماعی و سیاسی و نظامی و عقیدتی</w:t>
      </w:r>
      <w:bookmarkStart w:id="716" w:name="pg10160_149613"/>
    </w:p>
    <w:p>
      <w:pPr>
        <w:pStyle w:val="BookText"/>
        <w:rPr/>
      </w:pPr>
      <w:bookmarkEnd w:id="716"/>
      <w:r>
        <w:rPr>
          <w:rFonts w:ascii="IRNazanin" w:hAnsi="IRNazanin" w:eastAsia="IRNazanin"/>
          <w:color w:val="111111"/>
          <w:sz w:val="28"/>
          <w:sz w:val="28"/>
          <w:szCs w:val="28"/>
          <w:rtl w:val="true"/>
          <w:lang w:bidi="fa-IR"/>
        </w:rPr>
        <w:t>را بیان می‌کند،عموم مسلمانان را مخاطب ساخته و به عنوان یک وظیفه قطعی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ظلم و ستم کرده‌اند،تکیه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اعتماد و اتکای کار شما بر اینها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تَرْکَنُوا إِلَی الَّذِینَ ظَلَمُوا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امر سبب می‌شود که عذاب آتش،دامان شما را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فَتَمَسَّکُمُ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از خدا هیچ ولی و سرپرست و یاوری نخواهید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لَکُمْ مِنْ دُونِ اللّٰهِ مِنْ أَوْلِیٰاءَ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حال واضح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شما را یاری نخواهد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لاٰ تُنْصَرُونَ </w:t>
      </w:r>
      <w:r>
        <w:rPr>
          <w:rFonts w:eastAsia="IRNazanin" w:cs="IRNazanin"/>
          <w:color w:val="111111"/>
          <w:sz w:val="28"/>
          <w:szCs w:val="28"/>
          <w:rtl w:val="true"/>
          <w:lang w:bidi="fa-IR"/>
        </w:rPr>
        <w:t>).</w:t>
      </w:r>
    </w:p>
    <w:p>
      <w:pPr>
        <w:pStyle w:val="Heading4"/>
        <w:numPr>
          <w:ilvl w:val="3"/>
          <w:numId w:val="1"/>
        </w:numPr>
        <w:rPr/>
      </w:pPr>
      <w:bookmarkStart w:id="717" w:name="__RefHeading___Toc1636347_1067777946"/>
      <w:bookmarkStart w:id="718" w:name="_Toc298"/>
      <w:bookmarkEnd w:id="717"/>
      <w:r>
        <w:rPr>
          <w:rtl w:val="true"/>
        </w:rPr>
        <w:t>در اینجا چند نکته مهم است که باید به آن توجه کرد</w:t>
      </w:r>
      <w:r>
        <w:rPr>
          <w:rtl w:val="true"/>
        </w:rPr>
        <w:t>:</w:t>
      </w:r>
      <w:bookmarkEnd w:id="718"/>
    </w:p>
    <w:p>
      <w:pPr>
        <w:pStyle w:val="Heading5"/>
        <w:numPr>
          <w:ilvl w:val="4"/>
          <w:numId w:val="1"/>
        </w:numPr>
        <w:rPr/>
      </w:pPr>
      <w:bookmarkStart w:id="719" w:name="__RefHeading___Toc1636349_1067777946"/>
      <w:bookmarkStart w:id="720" w:name="_Toc299"/>
      <w:bookmarkEnd w:id="719"/>
      <w:r>
        <w:rPr>
          <w:rtl w:val="true"/>
        </w:rPr>
        <w:t>اشاره</w:t>
      </w:r>
      <w:bookmarkEnd w:id="720"/>
    </w:p>
    <w:p>
      <w:pPr>
        <w:pStyle w:val="Heading5"/>
        <w:numPr>
          <w:ilvl w:val="4"/>
          <w:numId w:val="1"/>
        </w:numPr>
        <w:rPr/>
      </w:pPr>
      <w:bookmarkStart w:id="721" w:name="__RefHeading___Toc1636351_1067777946"/>
      <w:bookmarkStart w:id="722" w:name="_Toc300"/>
      <w:bookmarkEnd w:id="721"/>
      <w:r>
        <w:rPr/>
        <w:t>1</w:t>
      </w:r>
      <w:r>
        <w:rPr>
          <w:rtl w:val="true"/>
        </w:rPr>
        <w:t>-</w:t>
      </w:r>
      <w:r>
        <w:rPr>
          <w:rtl w:val="true"/>
        </w:rPr>
        <w:t>مفهوم</w:t>
      </w:r>
      <w:r>
        <w:rPr>
          <w:rtl w:val="true"/>
        </w:rPr>
        <w:t>"</w:t>
      </w:r>
      <w:r>
        <w:rPr>
          <w:rtl w:val="true"/>
        </w:rPr>
        <w:t>رکون</w:t>
      </w:r>
      <w:r>
        <w:rPr>
          <w:rtl w:val="true"/>
        </w:rPr>
        <w:t>"</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ستون و دیواره‌هایی است که ساختمان یا اشیاء دیگر را بر سر پا می‌دارد،و سپس به معنی اعتماد و تکیه کردن بر چیزی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مفسران معانی بسیاری برای این کلمه در ذیل آیه آورده‌اند،ولی همه یا غالب آنها به یک مفهوم جامع و کلی باز می‌گردد،مثلا بعضی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خواهی و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 که همه اینها در مفهوم جامع اتکاء و اعتماد و وابستگی جمع است</w:t>
      </w:r>
      <w:r>
        <w:rPr>
          <w:rFonts w:eastAsia="IRNazanin" w:cs="IRNazanin"/>
          <w:color w:val="111111"/>
          <w:sz w:val="28"/>
          <w:szCs w:val="28"/>
          <w:rtl w:val="true"/>
          <w:lang w:bidi="fa-IR"/>
        </w:rPr>
        <w:t>.</w:t>
      </w:r>
    </w:p>
    <w:p>
      <w:pPr>
        <w:pStyle w:val="Heading5"/>
        <w:numPr>
          <w:ilvl w:val="4"/>
          <w:numId w:val="1"/>
        </w:numPr>
        <w:rPr/>
      </w:pPr>
      <w:bookmarkStart w:id="723" w:name="__RefHeading___Toc1636353_1067777946"/>
      <w:bookmarkStart w:id="724" w:name="_Toc301"/>
      <w:bookmarkEnd w:id="723"/>
      <w:r>
        <w:rPr/>
        <w:t>2</w:t>
      </w:r>
      <w:r>
        <w:rPr>
          <w:rtl w:val="true"/>
        </w:rPr>
        <w:t>-</w:t>
      </w:r>
      <w:r>
        <w:rPr>
          <w:rtl w:val="true"/>
        </w:rPr>
        <w:t>در چه اموری نباید به ظالمان تکیه کرد</w:t>
      </w:r>
      <w:bookmarkEnd w:id="72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درجه اول نباید در ظلمها و ستمگریهایشان شرکت جست و از آنها کمک گرفت،و در درجه بعد اتکاء بر آنها در آنچه مایه ضعف و ناتوانی جامعه اسلامی و از دست دادن استقلال و خودکفایی و تبدیل شدن به یک عضو وابسته و ناتوان می‌گردد باید</w:t>
      </w:r>
      <w:bookmarkStart w:id="725" w:name="pg10160_149614"/>
    </w:p>
    <w:p>
      <w:pPr>
        <w:pStyle w:val="BookText"/>
        <w:rPr/>
      </w:pPr>
      <w:bookmarkEnd w:id="725"/>
      <w:r>
        <w:rPr>
          <w:rFonts w:ascii="IRNazanin" w:hAnsi="IRNazanin" w:eastAsia="IRNazanin"/>
          <w:color w:val="111111"/>
          <w:sz w:val="28"/>
          <w:sz w:val="28"/>
          <w:szCs w:val="28"/>
          <w:rtl w:val="true"/>
          <w:lang w:bidi="fa-IR"/>
        </w:rPr>
        <w:t>از میان برود که این گونه رکونها جز شکست و ناکامی و ضعف جوامع اسلامی، نتیجه‌ای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مسلمانان با جوامع غیر مسلمان،روابط تجاری یا علمی بر اساس حفظ منافع مسلمین و استقلال و ثبات جوامع اسلامی داشته باشند، نه داخل در مفهوم رکون به ظالمین است و نه چیزی است که از نظر اسلام ممنوع بوده باشد و در عصر خود پیامبر ص و اعصار بعد همواره چنین ارتباطاتی وجود داشته است</w:t>
      </w:r>
      <w:r>
        <w:rPr>
          <w:rFonts w:eastAsia="IRNazanin" w:cs="IRNazanin"/>
          <w:color w:val="111111"/>
          <w:sz w:val="28"/>
          <w:szCs w:val="28"/>
          <w:rtl w:val="true"/>
          <w:lang w:bidi="fa-IR"/>
        </w:rPr>
        <w:t>.</w:t>
      </w:r>
    </w:p>
    <w:p>
      <w:pPr>
        <w:pStyle w:val="Heading5"/>
        <w:numPr>
          <w:ilvl w:val="4"/>
          <w:numId w:val="1"/>
        </w:numPr>
        <w:rPr/>
      </w:pPr>
      <w:bookmarkStart w:id="726" w:name="__RefHeading___Toc1636355_1067777946"/>
      <w:bookmarkStart w:id="727" w:name="_Toc302"/>
      <w:bookmarkEnd w:id="726"/>
      <w:r>
        <w:rPr/>
        <w:t>3</w:t>
      </w:r>
      <w:r>
        <w:rPr>
          <w:rtl w:val="true"/>
        </w:rPr>
        <w:t>-</w:t>
      </w:r>
      <w:r>
        <w:rPr>
          <w:rtl w:val="true"/>
        </w:rPr>
        <w:t>فلسفه تحریم رکون به ظالمان</w:t>
      </w:r>
      <w:r>
        <w:rPr>
          <w:rtl w:val="true"/>
        </w:rPr>
        <w:t>.</w:t>
      </w:r>
      <w:bookmarkEnd w:id="727"/>
    </w:p>
    <w:p>
      <w:pPr>
        <w:pStyle w:val="BookText"/>
        <w:rPr/>
      </w:pPr>
      <w:r>
        <w:rPr>
          <w:rFonts w:ascii="IRNazanin" w:hAnsi="IRNazanin" w:eastAsia="IRNazanin"/>
          <w:color w:val="111111"/>
          <w:sz w:val="28"/>
          <w:sz w:val="28"/>
          <w:szCs w:val="28"/>
          <w:rtl w:val="true"/>
          <w:lang w:bidi="fa-IR"/>
        </w:rPr>
        <w:t>تکیه بر ظالم،مفاسد و نابسامانیهای فراوانی می‌آفریند که بطور اجمال بر هیچکس پوشیده نیست،ولی هر قدر در این مساله کنجکاوتر شویم به نکات تازه‌ای دست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بر ظالمان باعث تقویت آنهاست و تقویت آنها باعث گسترش دامنه ظلم و فساد و تباهی جامعه‌ها است،در دستورات اسلامی می‌خوانیم که انسان تا مجبور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پاره‌ای از اوقات مجبور 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حق خود را از طریق یک قاضی ظالم و ستمگر بگیرد،چرا که مراجعه به چنین قاضی و حکومتی برای احقاق حق مفهومش به رسمیت شناختن ضمنی و تقویت او است،و ضرر این کار گاهی از زیانی که به خاطر از دست دادن حق می‌شود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ظالمان در فرهنگ فکری جامعه تدریجا اثر می‌گذارد و زشتی ظلم و گناه را از میان می‌برد و مردم را به ستم کردن و ستمگر بودن تشویق می‌نماید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تکیه و اعتماد بر دیگران که در شکل وابستگی آشکار گردد،نتیجه‌ای جز بدبختی نخواهد داشت تا چه رسد به اینکه این تکیه‌گاه ظالم و ستمگر باشد</w:t>
      </w:r>
      <w:r>
        <w:rPr>
          <w:rFonts w:eastAsia="IRNazanin" w:cs="IRNazanin"/>
          <w:color w:val="111111"/>
          <w:sz w:val="28"/>
          <w:szCs w:val="28"/>
          <w:rtl w:val="true"/>
          <w:lang w:bidi="fa-IR"/>
        </w:rPr>
        <w:t>.</w:t>
      </w:r>
      <w:bookmarkStart w:id="728" w:name="pg10160_149615"/>
    </w:p>
    <w:p>
      <w:pPr>
        <w:pStyle w:val="BookText"/>
        <w:rPr/>
      </w:pPr>
      <w:bookmarkEnd w:id="7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جامعه پیشرو و پیشتاز و سربلند و قوی،جامعه‌ای است که روی پای خود بایستد همانگونه که قرآن در مثال زیبایی در سوره فتح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فَاسْتَویٰ عَلیٰ سُوقِهِ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گیاه سرسبزی که روی پای خود ایستاده و برای زنده ماندن و سرفرازی نیاز به وابستگی به چیز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جامعه مستقل و آزاد،جامعه‌ای است که از هر نظر خودکفا باشد و پیوند و ارتباطش باد گران،پیوندی بر اساس منافع متقابل باشد،نه بر اساس اتکاء یک ضعیف بر قوی،این وابستگی خواه از نظر فکری و فرهنگی باشد یا نظامی یا اقتصادی و یا سیاسی،نتیجه‌ای جز اسارت و استثمار ببار نخواهد آورد، و اگر این وابستگی به ظالمان و ستمگران باشد،نتیجه‌اش وابستگی به ظلم آنها و شرکت در برنامه‌های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فرمان آیه فوق مخصوص به روابط جامعه‌ها نیست بلکه پیوند و رابطه دو فرد را با یکدیگر نیز شامل می‌شود که حتی یک انسان آزاده و با ایمان هرگز نباید متکی به ظالم و ستمگر بوده باشد که علاوه بر از دست دادن استقلال،سبب کشیده شدن به دایره ظلم و ستم او و تقویت و گسترش فساد و بیدادگری خواهد بود</w:t>
      </w:r>
      <w:r>
        <w:rPr>
          <w:rFonts w:eastAsia="IRNazanin" w:cs="IRNazanin"/>
          <w:color w:val="111111"/>
          <w:sz w:val="28"/>
          <w:szCs w:val="28"/>
          <w:rtl w:val="true"/>
          <w:lang w:bidi="fa-IR"/>
        </w:rPr>
        <w:t>.</w:t>
      </w:r>
    </w:p>
    <w:p>
      <w:pPr>
        <w:pStyle w:val="Heading5"/>
        <w:numPr>
          <w:ilvl w:val="4"/>
          <w:numId w:val="1"/>
        </w:numPr>
        <w:rPr/>
      </w:pPr>
      <w:bookmarkStart w:id="729" w:name="__RefHeading___Toc1636357_1067777946"/>
      <w:bookmarkStart w:id="730" w:name="_Toc303"/>
      <w:bookmarkEnd w:id="729"/>
      <w:r>
        <w:rPr/>
        <w:t>4</w:t>
      </w:r>
      <w:r>
        <w:rPr>
          <w:rtl w:val="true"/>
        </w:rPr>
        <w:t xml:space="preserve">- </w:t>
      </w:r>
      <w:r>
        <w:rPr>
          <w:rtl w:val="true"/>
        </w:rPr>
        <w:t>اَلَّذِینَ ظَلَمُوا چه اشخاص هستند؟</w:t>
      </w:r>
      <w:r>
        <w:rPr>
          <w:rtl w:val="true"/>
        </w:rPr>
        <w:t>.</w:t>
      </w:r>
      <w:bookmarkEnd w:id="730"/>
    </w:p>
    <w:p>
      <w:pPr>
        <w:pStyle w:val="BookText"/>
        <w:rPr/>
      </w:pPr>
      <w:r>
        <w:rPr>
          <w:rFonts w:ascii="IRNazanin" w:hAnsi="IRNazanin" w:eastAsia="IRNazanin"/>
          <w:color w:val="111111"/>
          <w:sz w:val="28"/>
          <w:sz w:val="28"/>
          <w:szCs w:val="28"/>
          <w:rtl w:val="true"/>
          <w:lang w:bidi="fa-IR"/>
        </w:rPr>
        <w:t>مفسران در این زمینه احتمالات مختلفی ذکر کرده‌اند بعضی آنها را به مشرکان تفسیر کرده ولی همانگونه که گروه دیگری گفته‌اند هیچ دلیلی ندارد که آنها را به مشرکان منحصر کنیم و اگر مصداق ظالمان در عصر نزول آیه مشرکان بوده‌اند،دلیل بر انحصار نمی‌شود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تفسیر این کلمه در روایات به مشرکان نیز دلیل بر انحصار نیست،زیرا کرارا گفته‌ایم اینگونه روایات غالبا مصداق روشن و آشکار را بیان می‌کند</w:t>
      </w:r>
      <w:r>
        <w:rPr>
          <w:rFonts w:eastAsia="IRNazanin" w:cs="IRNazanin"/>
          <w:color w:val="111111"/>
          <w:sz w:val="28"/>
          <w:szCs w:val="28"/>
          <w:rtl w:val="true"/>
          <w:lang w:bidi="fa-IR"/>
        </w:rPr>
        <w:t>.</w:t>
      </w:r>
      <w:bookmarkStart w:id="731" w:name="pg10160_149616"/>
    </w:p>
    <w:p>
      <w:pPr>
        <w:pStyle w:val="BookText"/>
        <w:rPr/>
      </w:pPr>
      <w:bookmarkEnd w:id="731"/>
      <w:r>
        <w:rPr>
          <w:rFonts w:ascii="IRNazanin" w:hAnsi="IRNazanin" w:eastAsia="IRNazanin"/>
          <w:color w:val="111111"/>
          <w:sz w:val="28"/>
          <w:sz w:val="28"/>
          <w:szCs w:val="28"/>
          <w:rtl w:val="true"/>
          <w:lang w:bidi="fa-IR"/>
        </w:rPr>
        <w:t>بنا بر این تمام کسانی که دست به ظلم و فساد در میان بندگان خدا زده‌اند و آنها را بنده و برده خود ساخته‌اند و از نیروهای آنها به نفع خود بهره‌کشی کرده‌اند و خلاصه در مفهوم عام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ظَلَمُوا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هستند جزء مصادیق آیه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 است کسانی که در زندگی خود ظلم کوچکی را مرتکب شده‌اند و گاهی مصداق این عنوان بوده‌اند داخل در مفهوم آن نیستند،زیرا در این صورت کمتر کسی از آن مستثنی خواهد بود و رکون و اتکاء به هیچکس مجاز نخواهد شد مگر اینکه معنی رکون را اتکاء و اعتماد در همان جنبه ظلم و ستم بدانیم که در این صورت حتی کسانی را که یک بار دست به ظلم آلوده‌اند شامل می‌شود</w:t>
      </w:r>
      <w:r>
        <w:rPr>
          <w:rFonts w:eastAsia="IRNazanin" w:cs="IRNazanin"/>
          <w:color w:val="111111"/>
          <w:sz w:val="28"/>
          <w:szCs w:val="28"/>
          <w:rtl w:val="true"/>
          <w:lang w:bidi="fa-IR"/>
        </w:rPr>
        <w:t>.</w:t>
      </w:r>
    </w:p>
    <w:p>
      <w:pPr>
        <w:pStyle w:val="Heading5"/>
        <w:numPr>
          <w:ilvl w:val="4"/>
          <w:numId w:val="1"/>
        </w:numPr>
        <w:rPr/>
      </w:pPr>
      <w:bookmarkStart w:id="732" w:name="__RefHeading___Toc1636359_1067777946"/>
      <w:bookmarkStart w:id="733" w:name="_Toc304"/>
      <w:bookmarkEnd w:id="732"/>
      <w:r>
        <w:rPr>
          <w:rtl w:val="true"/>
        </w:rPr>
        <w:t>[</w:t>
      </w:r>
      <w:r>
        <w:rPr/>
        <w:t>5</w:t>
      </w:r>
      <w:r>
        <w:rPr>
          <w:rtl w:val="true"/>
        </w:rPr>
        <w:t>-</w:t>
      </w:r>
      <w:r>
        <w:rPr>
          <w:rtl w:val="true"/>
        </w:rPr>
        <w:t>گرفتاری بعضی از اهل تسنن در مورد دو دستور،تسلیم در برابر سلطان و تکیه نکردن بر ظالمان</w:t>
      </w:r>
      <w:r>
        <w:rPr>
          <w:rtl w:val="true"/>
        </w:rPr>
        <w:t>]</w:t>
      </w:r>
      <w:bookmarkEnd w:id="73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اهل سنت در اینجا اشکالی مطرح کرده‌اند که روی مبانی آنها پاسخ آن چندان آسان نیست و آن اینکه از یک سو در روایات آنها وارد شده که باید در برابر سلطان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بود، هر کس که باشد،مثلا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 ص نقل کرده‌اند که بر شما لازم است اطاعت سلطان کنید</w:t>
      </w:r>
    </w:p>
    <w:p>
      <w:pPr>
        <w:pStyle w:val="BookText"/>
        <w:rPr/>
      </w:pPr>
      <w:r>
        <w:rPr>
          <w:rFonts w:ascii="IRNazanin" w:hAnsi="IRNazanin" w:eastAsia="IRNazanin"/>
          <w:color w:val="111111"/>
          <w:sz w:val="28"/>
          <w:sz w:val="28"/>
          <w:szCs w:val="28"/>
          <w:rtl w:val="true"/>
          <w:lang w:bidi="fa-IR"/>
        </w:rPr>
        <w:t xml:space="preserve">و ان اخذ مالک و ضرب ظهرک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مال تو را بگیرد و تازیانه بر پشتت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دیگری که روی اطاعت سلطان به معنی وسیع کلمه 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آیه فوق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ظالم و ستمگر تکیه و اعتماد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دو دستور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خواسته‌اند با یک استثناء،این تضاد را برطرف سازند و آن اینکه اطاعت سلطان  تا آنجا لازم است که راه عصیان را نپوید و در طریق کفر گام ننهد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لحن روایات آنها در زمینه اطاعت سلطان چندان با چنین استثنایی</w:t>
      </w:r>
    </w:p>
    <w:p>
      <w:pPr>
        <w:pStyle w:val="BookText"/>
        <w:rPr/>
      </w:pPr>
      <w:r>
        <w:rPr>
          <w:rFonts w:ascii="IRNazanin" w:hAnsi="IRNazanin" w:eastAsia="IRNazanin"/>
          <w:color w:val="111111"/>
          <w:sz w:val="28"/>
          <w:sz w:val="28"/>
          <w:szCs w:val="28"/>
          <w:rtl w:val="true"/>
          <w:lang w:bidi="fa-IR"/>
        </w:rPr>
        <w:t>هماهنگ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فکر می‌کنیم همانگونه که در مکتب اهل بیت آمده تنها اطاعت از ولی امری لازم است که عالم و عادل بوده باشد و بتواند جانشین عام پیامبر و امام محسوب شود و اگر سلاطین بنی امیه و بنی عباس احادیثی به نفع خود در این زمینه ساخته و پرداخته‌اند به هیچوجه با اصول مکتب ما و با تعلیماتی که از قرآن گرفته‌ایم هماهنگ نیست و باید چنین روایاتی را اگر قابل تخصیص است تخصیص و گر نه به کلی کنار بگذاریم چرا که هر روایتی بر خلاف کتاب اللّٰه بوده باشد مردود است و قرآن صراحت دارد که امام و پیشوای مؤمنین باید ظالم نباشد و آیه فوق نیز صریحا می‌گوید به ظالمان تکیه و اعتماد نکن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اینکه اینگونه روایات را مخصوص مقام ضرورت و ناچاری بدانیم</w:t>
      </w:r>
      <w:r>
        <w:rPr>
          <w:rFonts w:eastAsia="IRNazanin" w:cs="IRNazanin"/>
          <w:color w:val="111111"/>
          <w:sz w:val="28"/>
          <w:szCs w:val="28"/>
          <w:rtl w:val="true"/>
          <w:lang w:bidi="fa-IR"/>
        </w:rPr>
        <w:t>.</w:t>
      </w:r>
      <w:bookmarkStart w:id="734" w:name="pg10160_149618"/>
    </w:p>
    <w:p>
      <w:pPr>
        <w:pStyle w:val="Heading3"/>
        <w:numPr>
          <w:ilvl w:val="2"/>
          <w:numId w:val="1"/>
        </w:numPr>
        <w:rPr/>
      </w:pPr>
      <w:bookmarkStart w:id="735" w:name="__RefHeading___Toc1636361_1067777946"/>
      <w:bookmarkStart w:id="736" w:name="_Toc305"/>
      <w:bookmarkEnd w:id="734"/>
      <w:bookmarkEnd w:id="735"/>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114</w:t>
      </w:r>
      <w:r>
        <w:rPr>
          <w:rtl w:val="true"/>
        </w:rPr>
        <w:t xml:space="preserve"> </w:t>
      </w:r>
      <w:r>
        <w:rPr>
          <w:rtl w:val="true"/>
        </w:rPr>
        <w:t xml:space="preserve">تا </w:t>
      </w:r>
      <w:r>
        <w:rPr/>
        <w:t>115</w:t>
      </w:r>
      <w:r>
        <w:rPr>
          <w:rtl w:val="true"/>
        </w:rPr>
        <w:t>]</w:t>
      </w:r>
      <w:bookmarkEnd w:id="736"/>
    </w:p>
    <w:p>
      <w:pPr>
        <w:pStyle w:val="Heading4"/>
        <w:numPr>
          <w:ilvl w:val="3"/>
          <w:numId w:val="1"/>
        </w:numPr>
        <w:rPr/>
      </w:pPr>
      <w:bookmarkStart w:id="737" w:name="__RefHeading___Toc1636363_1067777946"/>
      <w:bookmarkStart w:id="738" w:name="_Toc306"/>
      <w:bookmarkEnd w:id="737"/>
      <w:r>
        <w:rPr>
          <w:rtl w:val="true"/>
        </w:rPr>
        <w:t>اشاره</w:t>
      </w:r>
      <w:bookmarkEnd w:id="738"/>
    </w:p>
    <w:p>
      <w:pPr>
        <w:pStyle w:val="BookText"/>
        <w:rPr/>
      </w:pPr>
      <w:r>
        <w:rPr>
          <w:rFonts w:ascii="Amiri" w:hAnsi="Amiri" w:eastAsia="Amiri" w:cs="Amiri"/>
          <w:color w:val="111111"/>
          <w:sz w:val="28"/>
          <w:sz w:val="28"/>
          <w:szCs w:val="28"/>
          <w:rtl w:val="true"/>
          <w:lang w:bidi="ar-SA"/>
        </w:rPr>
        <w:t xml:space="preserve">وَ أَقِمِ اَلصَّلاٰةَ طَرَفَیِ اَلنَّهٰارِ وَ زُلَفاً مِنَ اَللَّیْلِ إِنَّ اَلْحَسَنٰاتِ یُذْهِبْنَ اَلسَّیِّئٰاتِ ذٰلِکَ ذِکْریٰ لِلذّٰاکِرِینَ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فَإِنَّ اَللّٰهَ لاٰ یُضِیعُ أَجْرَ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636365_1067777946"/>
      <w:bookmarkStart w:id="740" w:name="_Toc307"/>
      <w:bookmarkEnd w:id="739"/>
      <w:r>
        <w:rPr>
          <w:rtl w:val="true"/>
        </w:rPr>
        <w:t>ترجمه</w:t>
      </w:r>
      <w:r>
        <w:rPr>
          <w:rtl w:val="true"/>
        </w:rPr>
        <w:t>:</w:t>
      </w:r>
      <w:bookmarkEnd w:id="740"/>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دو طرف روز و اوائل شب برپا دار،چرا که حسنات،سیئات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طرف می‌سازند،این تذکری است برای آنها که اهل تذکرند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شکیبایی کن که خداوند پاداش نیکوکاران را ضایع نخواهد کرد</w:t>
      </w:r>
      <w:r>
        <w:rPr>
          <w:rFonts w:eastAsia="IRNazanin" w:cs="IRNazanin"/>
          <w:color w:val="111111"/>
          <w:sz w:val="28"/>
          <w:szCs w:val="28"/>
          <w:rtl w:val="true"/>
          <w:lang w:bidi="fa-IR"/>
        </w:rPr>
        <w:t>.</w:t>
      </w:r>
    </w:p>
    <w:p>
      <w:pPr>
        <w:pStyle w:val="Heading4"/>
        <w:numPr>
          <w:ilvl w:val="3"/>
          <w:numId w:val="1"/>
        </w:numPr>
        <w:rPr/>
      </w:pPr>
      <w:bookmarkStart w:id="741" w:name="__RefHeading___Toc1636367_1067777946"/>
      <w:bookmarkStart w:id="742" w:name="_Toc308"/>
      <w:bookmarkEnd w:id="741"/>
      <w:r>
        <w:rPr>
          <w:rtl w:val="true"/>
        </w:rPr>
        <w:t>تفسیر</w:t>
      </w:r>
      <w:r>
        <w:rPr>
          <w:rtl w:val="true"/>
        </w:rPr>
        <w:t>:</w:t>
      </w:r>
      <w:bookmarkEnd w:id="742"/>
    </w:p>
    <w:p>
      <w:pPr>
        <w:pStyle w:val="Heading5"/>
        <w:numPr>
          <w:ilvl w:val="4"/>
          <w:numId w:val="1"/>
        </w:numPr>
        <w:rPr/>
      </w:pPr>
      <w:bookmarkStart w:id="743" w:name="__RefHeading___Toc1636369_1067777946"/>
      <w:bookmarkStart w:id="744" w:name="_Toc309"/>
      <w:bookmarkEnd w:id="743"/>
      <w:r>
        <w:rPr>
          <w:rtl w:val="true"/>
        </w:rPr>
        <w:t>اشاره</w:t>
      </w:r>
      <w:bookmarkEnd w:id="744"/>
    </w:p>
    <w:p>
      <w:pPr>
        <w:pStyle w:val="Heading5"/>
        <w:numPr>
          <w:ilvl w:val="4"/>
          <w:numId w:val="1"/>
        </w:numPr>
        <w:rPr/>
      </w:pPr>
      <w:bookmarkStart w:id="745" w:name="__RefHeading___Toc1636371_1067777946"/>
      <w:bookmarkStart w:id="746" w:name="_Toc310"/>
      <w:bookmarkEnd w:id="745"/>
      <w:r>
        <w:rPr>
          <w:rtl w:val="true"/>
        </w:rPr>
        <w:t>"</w:t>
      </w:r>
      <w:r>
        <w:rPr>
          <w:rtl w:val="true"/>
        </w:rPr>
        <w:t>نماز</w:t>
      </w:r>
      <w:r>
        <w:rPr>
          <w:rtl w:val="true"/>
        </w:rPr>
        <w:t>"</w:t>
      </w:r>
      <w:r>
        <w:rPr>
          <w:rtl w:val="true"/>
        </w:rPr>
        <w:t>و</w:t>
      </w:r>
      <w:r>
        <w:rPr>
          <w:rtl w:val="true"/>
        </w:rPr>
        <w:t>"</w:t>
      </w:r>
      <w:r>
        <w:rPr>
          <w:rtl w:val="true"/>
        </w:rPr>
        <w:t>صبر</w:t>
      </w:r>
      <w:r>
        <w:rPr>
          <w:rtl w:val="true"/>
        </w:rPr>
        <w:t>".</w:t>
      </w:r>
      <w:bookmarkEnd w:id="746"/>
    </w:p>
    <w:p>
      <w:pPr>
        <w:pStyle w:val="BookText"/>
        <w:rPr/>
      </w:pPr>
      <w:r>
        <w:rPr>
          <w:rFonts w:ascii="IRNazanin" w:hAnsi="IRNazanin" w:eastAsia="IRNazanin"/>
          <w:color w:val="111111"/>
          <w:sz w:val="28"/>
          <w:sz w:val="28"/>
          <w:szCs w:val="28"/>
          <w:rtl w:val="true"/>
          <w:lang w:bidi="fa-IR"/>
        </w:rPr>
        <w:t>در این آیات،انگشت روی دو دستور از مهمترین دستورات اسلامی که در واقع روح ایمان و پایه اسلام است گذارده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فرمان به اقامه نماز داده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دو طرف روز، و در اوائل شب بر پا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اقم الصلاة طَرَفَیِ النَّهٰارِ وَ زُلَفاً مِنَ اللَّیْلِ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تعبیر طرفی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نماز صبح و مغرب را بیان می‌کند،که در دو طرف روز قرار گرفته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نزدیکی است به قسمتهای آغاز شب که نزدیک به روز است گفته می‌شود بنا بر این منطبق بر نماز عشا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تفسیر در روایات ائمه اهل بیت ع نیز وارد شده که آیه فوق اشاره به سه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مغرب و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چرا از نمازهای پنجگانه تنها در اینجا</w:t>
      </w:r>
    </w:p>
    <w:p>
      <w:pPr>
        <w:pStyle w:val="BookText"/>
        <w:rPr/>
      </w:pPr>
      <w:r>
        <w:rPr>
          <w:rFonts w:ascii="IRNazanin" w:hAnsi="IRNazanin" w:eastAsia="IRNazanin"/>
          <w:color w:val="111111"/>
          <w:sz w:val="28"/>
          <w:sz w:val="28"/>
          <w:szCs w:val="28"/>
          <w:rtl w:val="true"/>
          <w:lang w:bidi="fa-IR"/>
        </w:rPr>
        <w:t>اشاره به سه نماز صبح و مغرب و عشا شده و از نماز ظهر و عصر سخن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پیچیده بودن پاسخ این سؤال سبب شده است که بعضی از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آن چنان وسیع بگیرند که هم نماز صبح و هم ظهر و عصر و هم مغرب را شامل شود و با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زُلَفاً مِنَ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نماز عشا است همه نمازهای پنجگانه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چنین تفسیری را ندارد مخصوصا با توجه به اینکه مسلمانان صدر اول مقید بودند که نماز ظهر را در اول وقت و نماز عصر را حدود نیمه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ظهر و غروب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که می‌توان اینجا گفت این است که در آیات قرآن گاهی هر پنج نماز ذکر شده مانند اقم الصلاة لِدُلُوکِ الشَّمْسِ إِلیٰ غَسَقِ اللَّیْلِ وَ قُرْآنَ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گاهی سه نماز مانند آیه مورد بحث و گاهی تنها یک نماز ذکر شده است،مانند حٰافِظُوا عَلَی الصَّلَوٰاتِ وَ الصَّلاٰةِ الْوُسْطیٰ وَ قُومُوا لِلّٰهِ قٰانِتِینَ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لزومی ندارد که در هر مورد هر پنج نماز با یکدیگر ذکر شود بخصوص اینکه گاهی مناسبات ایجاب می‌کند که تنها روی نماز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اهمیتش تکیه شود،و گاهی روی نماز صبح و مغرب و عشا که گاهی بخاطر خستگی و یا خواب ممکن است در معرض فراموشی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اهمیت نماز روزانه خصوصا و همه عبادات و طاعات و حسنات عموما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حسنات،سیئات را از میان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الْحَسَنٰاتِ یُذْهِبْنَ السَّیِّئٰاتِ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این تذکر و یادآوری است برای آنها که توجه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ذِکْریٰ لِلذّٰاکِرِینَ </w:t>
      </w:r>
      <w:r>
        <w:rPr>
          <w:rFonts w:eastAsia="Amiri" w:cs="Amiri" w:ascii="Amiri" w:hAnsi="Amiri"/>
          <w:color w:val="111111"/>
          <w:sz w:val="28"/>
          <w:szCs w:val="28"/>
          <w:rtl w:val="true"/>
          <w:lang w:bidi="ar-SA"/>
        </w:rPr>
        <w:t>).</w:t>
      </w:r>
      <w:bookmarkStart w:id="747" w:name="pg10160_149620"/>
    </w:p>
    <w:p>
      <w:pPr>
        <w:pStyle w:val="BookText"/>
        <w:rPr/>
      </w:pPr>
      <w:bookmarkEnd w:id="747"/>
      <w:r>
        <w:rPr>
          <w:rFonts w:ascii="IRNazanin" w:hAnsi="IRNazanin" w:eastAsia="IRNazanin"/>
          <w:color w:val="111111"/>
          <w:sz w:val="28"/>
          <w:sz w:val="28"/>
          <w:szCs w:val="28"/>
          <w:rtl w:val="true"/>
          <w:lang w:bidi="fa-IR"/>
        </w:rPr>
        <w:t xml:space="preserve">آیه فوق همانند قسمتی دیگر از آیات قرآن تاثیر اعمال نیک را در از میان بردن  آثار سوء اعمال بد بیان می‌کند،در سوره نساء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إِنْ تَجْتَنِبُوا کَبٰائِرَ مٰا تُنْهَوْنَ عَنْهُ نُکَفِّرْ عَنْکُمْ سَیِّئٰاتِکُمْ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 دوری کنید گناهان کوچک شما را می‌پوشانیم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می‌خوانیم وَ الَّذِینَ آمَنُوا وَ عَمِلُوا الصّٰالِحٰاتِ لَنُکَفِّرَنَّ عَنْهُمْ سَیِّئٰاتِهِمْ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عمل صالح انجام دارند گناهان آنان را می‌پوشانیم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اثر خنثی کننده گناه را در طاعات و اعمال نیک تثبیت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روانی نیز شک نیست که هر گناه و عمل زشتی،یک نوع تاریکی در روح و روان انسان ایجاد می‌کند که اگر ادامه یابد اثرات آنها متراکم شده،به صورت وحشتناکی انسان را مسخ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 نیک که از انگیزه الهی سر چشمه گرفته به روح آدمی لطافتی می‌بخشد که آثار گناه را می‌تواند از آن بشوید و آن تیرگیها را به روشنایی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جمله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الْحَسَنٰاتِ یُذْهِبْنَ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فاصله بعد از دستور نماز ذکر شده یکی از مصداقهای روشن آن،نمازهای روزانه است و اگر می‌بینیم در روایات تنها تفسیر به نمازهای روزانه شده دلیل بر انحصار نیست،بلکه همانگونه که بارها گفته‌ایم بیان یک مصداق روشن قطعی است</w:t>
      </w:r>
      <w:r>
        <w:rPr>
          <w:rFonts w:eastAsia="IRNazanin" w:cs="IRNazanin"/>
          <w:color w:val="111111"/>
          <w:sz w:val="28"/>
          <w:szCs w:val="28"/>
          <w:rtl w:val="true"/>
          <w:lang w:bidi="fa-IR"/>
        </w:rPr>
        <w:t>.</w:t>
      </w:r>
    </w:p>
    <w:p>
      <w:pPr>
        <w:pStyle w:val="Heading5"/>
        <w:numPr>
          <w:ilvl w:val="4"/>
          <w:numId w:val="1"/>
        </w:numPr>
        <w:rPr/>
      </w:pPr>
      <w:bookmarkStart w:id="748" w:name="__RefHeading___Toc1636373_1067777946"/>
      <w:bookmarkStart w:id="749" w:name="_Toc311"/>
      <w:bookmarkEnd w:id="748"/>
      <w:r>
        <w:rPr>
          <w:rtl w:val="true"/>
        </w:rPr>
        <w:t>اهمیت فوق العاده نماز</w:t>
      </w:r>
      <w:bookmarkEnd w:id="74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که ذیل آیات فوق از پیامبر ص و ائمه معصومین ع نقل شده تعبیراتی دیده می‌شود که از اهمیت فوق العاده نماز در مکتب اسلام پرده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عثمان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سلمان فارسی زیر درختی نشسته بودم،او شاخه خشکی را گرفت و تکان داد تا تمام برگهایش فرو رفت،سپس رو به من کرد و گفت سؤال نکردی چرا این کار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ببینم منظورت چه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کاری بود که پیامبر ص انجام داد هنگامی که خدمتش زیر درختی نشسته بودم،سپس پیامبر این سؤال را از من کرد و گفت سلمان نمی‌پرسی چرا چنین کردم؟ من عرض کردم بفرمائید چرا؟فرمود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المسلم اذا توضأ فاحسن الوضوء ثم صلی الصلوات الخمس تحاتت خطایاه کما تحات هذا الورق ثم قرء هذه الایة و اقم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مسلمان وضو بگیرد و خوب وضو بگیرد،سپس نمازهای پنجگانه را بجا آورد، گناهان او فرو می‌ریزد،همانگونه که برگهای این شاخه فرو ریخت،سپس 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تلاوت فرمود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دیگری از یکی از یاران پیامبر ص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مسجد خدمت پیامبر ص نشسته بودیم که مردی آمد و عرض کرد یا رسول اللّٰه من گناهی کرده‌ام که حد بر آن لازم می‌شود،آن حد را بر من اجرا 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با ما خواندی؟عرض کرد آری، ای رسول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بخشید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علی ع نقل شده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 در مسجد در انتظار نماز بودیم که مردی 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گناهی کرده‌ام پیامبر ص روی از او برگرداند،هنگامی که نماز تمام شد همان مرد برخاست و سخن اول را تکرار کرد،پیامبر ص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ما این نماز را انجام ندادی؟و برای آن بخوبی وضو نگرفتی؟عرض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 این کفاره</w:t>
      </w:r>
      <w:bookmarkStart w:id="750" w:name="pg10160_149622"/>
    </w:p>
    <w:p>
      <w:pPr>
        <w:pStyle w:val="BookText"/>
        <w:rPr/>
      </w:pPr>
      <w:bookmarkEnd w:id="750"/>
      <w:r>
        <w:rPr>
          <w:rFonts w:ascii="IRNazanin" w:hAnsi="IRNazanin" w:eastAsia="IRNazanin"/>
          <w:color w:val="111111"/>
          <w:sz w:val="28"/>
          <w:sz w:val="28"/>
          <w:szCs w:val="28"/>
          <w:rtl w:val="true"/>
          <w:lang w:bidi="fa-IR"/>
        </w:rPr>
        <w:t>گناه تو است</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علی ع از پیامبر ص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منزلة الصلوات الخمس لامتی کنهر جار علی باب احدکم فما یظن احدکم لو کان فی جسده درن ثم اغتسل فی ذلک النهر خمس مرات کان یبقی فی جسده درن فکذلک و اللّٰه الصلوات الخمس لامتی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پنجگانه برای امت من همچون یک نهر آب جاری است که بر در خانه یکی از شما باشد،آیا گمان می‌کنید اگر کثافتی در تن او باشد و سپس پنج بار در روز در آن نهر غسل کند آیا چیزی از آن بر جسد او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است بخدا سوگند نمازهای پنجگانه برای امت من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جای تردید نیست که هر گاه نماز با شرائطش انجام شود،انسان را در عالمی از معنویت و روحانیت فرو می‌برد که پیوندهای ایمانی او را با خدا چنان محکم می‌سازد که آلودگیها و آثار گناه را از دل و جان او شستشو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انسان را در برابر گناه بیمه می‌کند،و نیز نماز زنگار گناه را از آئینه دل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جوانه‌های ملکات عالی انسانی را در اعماق جان بشر می‌رویاند،نماز اراده را قوی و قلب را پاک و روح را تطهیر می‌کند،و به این ترتیب نماز در صورتی که بصورت جسم بیروح نباشد مکتب عالی تربیت است</w:t>
      </w:r>
      <w:r>
        <w:rPr>
          <w:rFonts w:eastAsia="IRNazanin" w:cs="IRNazanin"/>
          <w:color w:val="111111"/>
          <w:sz w:val="28"/>
          <w:szCs w:val="28"/>
          <w:rtl w:val="true"/>
          <w:lang w:bidi="fa-IR"/>
        </w:rPr>
        <w:t>.</w:t>
      </w:r>
    </w:p>
    <w:p>
      <w:pPr>
        <w:pStyle w:val="Heading5"/>
        <w:numPr>
          <w:ilvl w:val="4"/>
          <w:numId w:val="1"/>
        </w:numPr>
        <w:rPr/>
      </w:pPr>
      <w:bookmarkStart w:id="751" w:name="__RefHeading___Toc1636375_1067777946"/>
      <w:bookmarkStart w:id="752" w:name="_Toc312"/>
      <w:bookmarkEnd w:id="751"/>
      <w:r>
        <w:rPr>
          <w:rtl w:val="true"/>
        </w:rPr>
        <w:t>امید بخش‌ترین آیه قرآن</w:t>
      </w:r>
      <w:r>
        <w:rPr>
          <w:rtl w:val="true"/>
        </w:rPr>
        <w:t>.</w:t>
      </w:r>
      <w:bookmarkEnd w:id="75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مورد بحث حدیث جالبی از علی ع به این مضمون نقل شده است که روزی رو به سوی مردم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امید بخش‌ترین آیه</w:t>
      </w:r>
    </w:p>
    <w:p>
      <w:pPr>
        <w:pStyle w:val="BookText"/>
        <w:rPr/>
      </w:pPr>
      <w:r>
        <w:rPr>
          <w:rFonts w:ascii="IRNazanin" w:hAnsi="IRNazanin" w:eastAsia="IRNazanin"/>
          <w:color w:val="111111"/>
          <w:sz w:val="28"/>
          <w:sz w:val="28"/>
          <w:szCs w:val="28"/>
          <w:rtl w:val="true"/>
          <w:lang w:bidi="fa-IR"/>
        </w:rPr>
        <w:t xml:space="preserve">قرآن کدام آیه است؟بعضی گفتند آیه إِنَّ اللّٰهَ لاٰ یَغْفِرُ أَنْ یُشْرَکَ بِهِ وَ یَغْفِرُ مٰا دُونَ ذٰلِکَ 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شرک را نمی‌بخشد و پائین‌تر از آن را برای هر کس که بخواهد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است،ولی آنچه من می‌خواهم نیست،بعضی گفتند آیه و من یعمل سوء أَوْ یَظْلِمْ نَفْسَهُ ثُمَّ یَسْتَغْفِرِ اللّٰهَ یَجِدِ اللّٰهَ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زشتی انجام دهد یا بر خویشتن ستم کند و سپس از خدا آمرزش بخواهد خدا را غفور و رحیم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 خوبست ولی آنچه را می‌خواهم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گفتند آیه قُلْ یٰا عِبٰادِیَ الَّذِینَ أَسْرَفُوا عَلیٰ أَنْفُسِهِمْ لاٰ تَقْنَطُوا مِنْ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اسراف بر خویشتن کرده‌اید از رحمت خدا مایوس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خوبست اما آنچه می‌خواهم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گفتند آیه و اَلَّذِینَ إِذٰا فَعَلُوا فٰاحِشَةً أَوْ ظَلَمُوا أَنْفُسَهُمْ ذَکَرُوا اللّٰهَ فَاسْتَغْفَرُوا لِذُنُوبِهِمْ وَ مَنْ یَغْفِرُ الذُّنُوبَ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کسانی هستند که هنگامی که کار زشتی انجام می‌دهند یا به خود ستم می‌کنند به یاد خدا می‌افتند،از گناهان خویش آمرزش می‌طلبند و چه کسی است جز خدا که گناهان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امام فرمود خوبست ولی آنچه می‌خواهم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از هر طرف به سوی امام متوجه شدند و همهمه 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 ای مسلمانان؟عرض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آیه دیگری در این زمینه سراغ نداریم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حبیب خودم رسول خدا شنیدم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امید بخشترین آیه قرآن این آیه است و اقم الصلاة طَرَفَیِ النَّهٰارِ وَ زُلَفاً مِنَ اللَّیْلِ إِنَّ الْحَسَنٰاتِ یُذْهِبْنَ السَّیِّئٰاتِ ذٰلِکَ ذِکْریٰ لِلذّٰاکِرِینَ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همانگونه که در ذیل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گفتیم در حدیث دیگری آمده است که امید بخشترین آیه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اینکه هر یک از این آیات به زاویه‌ای از این بحث نظر دارد و یک بعد از ابعاد آن را بیان می‌کند،تضادی با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آیه مورد بحث از کسانی سخن می‌گوید که نمازهای خود را به خوبی انجام می‌دهند،نمازی با روح و با حضور قلب که آثار گناهان دیگر را از دل و جانشان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دیگر از کسانی سخن می‌گوید که دارای چنین نمازی نیستند و تنها از در توبه وارد می‌شوند پس این آیه برای این گروه و آن آیه برای آن گروه امیدبخش‌ترین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امیدی از این بیشتر که انسان بداند هر گاه پای او بلغزد و یا هوی و هوس بر او چیره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اصرار بر گناه داشته باشد پایش به گناه کشیده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وقت نماز فرا رسید،وضو گرفت و در پیشگاه معبود به راز و نیاز برخاست احساس شرمساری که از لوازم توجه به خدا است نسبت به اعمال گذشته به او دست داد گناه او بخشوده می‌شود و ظلمت و تاریکیش از قلب او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برنامه انسانساز نماز و بیان تاثیری که حسنات در زدودن سیئات دارد در آیه بعد فرمان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 که خدا اجر نیکوکاران را ضایع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اصْبِرْ فَإِنَّ اللّٰهَ لاٰ یُضِیعُ أَجْرَ الْمُحْسِنِینَ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بعضی از مفسران خواسته‌اند معنی صبر را در اینجا محدود به مورد نماز و یا اذیت و آزارهای دشمنان در برابر پیامبر 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روشن است که هیچگونه دلیلی بر محدود ساختن معنی صبر،در آیه مورد بحث نداریم بلکه یک مفهوم کلی و جامع را در بر دارد که هر گونه شکیبایی را در برابر مشکلات،مخالفتها،آزارها،هیجانها،طغیانها و مصائب گوناگون را شامل می‌شود و ایستادگی در برابر تمام این حوادث در مفهوم جامع صبر مندرج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اصل کلی و اساس اسلامی است که در موردی از قرآن  با نماز همراه ذکر شده است شاید به این دلیل که نماز در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می‌آفریند و دستور صبر،مقاومت ایجاب می‌کند،و این دو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 به دست هم دهند عامل اصلی هر گونه پیروزی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هیچگونه نیکی بدون ایستادگی و صبر ممکن نیست،چون بپایان رساندن کارهای نیک حتما استقامت لازم دارد،و به همین جهت در آیه فوق به دنبال امر به صبر می‌فرماید خداوند پاداش نیکوکاران را ضایع نمی‌کند،یعنی نیکوکاری بدون صبر و ایستادگی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مردم در برابر حوادث ناگوار به چند گروه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فورا دست و پای خود را گم می‌کنند و به گفته قرآن بنا بر جزع و فزع می‌گذارند إِذٰا مَسَّهُ الشَّرُّ جَزُوعاً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دست و پای خود را گم نمی‌کنند و با تحمل و برد باری در برابر حادثه می‌ایستند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هستند که علاوه بر تحمل و برد باری،شکر گزاری هم دارند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هستند که در برابر اینگونه حوادث عاشقانه به تلاش</w:t>
      </w:r>
      <w:bookmarkStart w:id="753" w:name="pg10160_149626"/>
    </w:p>
    <w:p>
      <w:pPr>
        <w:pStyle w:val="BookText"/>
        <w:rPr/>
      </w:pPr>
      <w:bookmarkEnd w:id="753"/>
      <w:r>
        <w:rPr>
          <w:rFonts w:ascii="IRNazanin" w:hAnsi="IRNazanin" w:eastAsia="IRNazanin"/>
          <w:color w:val="111111"/>
          <w:sz w:val="28"/>
          <w:sz w:val="28"/>
          <w:szCs w:val="28"/>
          <w:rtl w:val="true"/>
          <w:lang w:bidi="fa-IR"/>
        </w:rPr>
        <w:t>و کوشش بر می‌خیزند و برای خنثی کردن اثرات منفی حادثه،طرح ریزی می‌کنند،جهاد و پیکار خستگی ناپذیر به خرج می‌دهند و تا مشکل را از پیش پا بر ندارند آرام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چنین صابرانی وعده پیروزی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مِنْکُمْ عِشْرُونَ صٰابِرُونَ یَغْلِبُوا ماتین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نعمتهای بهشتی را پاداش سرای دیگر آنها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جَزٰاهُمْ بِمٰا صَبَرُوا جَنَّةً وَ حَرِیراً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754" w:name="__RefHeading___Toc1636377_1067777946"/>
      <w:bookmarkStart w:id="755" w:name="_Toc313"/>
      <w:bookmarkEnd w:id="754"/>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116</w:t>
      </w:r>
      <w:r>
        <w:rPr>
          <w:rtl w:val="true"/>
        </w:rPr>
        <w:t xml:space="preserve"> </w:t>
      </w:r>
      <w:r>
        <w:rPr>
          <w:rtl w:val="true"/>
        </w:rPr>
        <w:t xml:space="preserve">تا </w:t>
      </w:r>
      <w:r>
        <w:rPr/>
        <w:t>117</w:t>
      </w:r>
      <w:r>
        <w:rPr>
          <w:rtl w:val="true"/>
        </w:rPr>
        <w:t>]</w:t>
      </w:r>
      <w:bookmarkEnd w:id="755"/>
    </w:p>
    <w:p>
      <w:pPr>
        <w:pStyle w:val="Heading4"/>
        <w:numPr>
          <w:ilvl w:val="3"/>
          <w:numId w:val="1"/>
        </w:numPr>
        <w:rPr/>
      </w:pPr>
      <w:bookmarkStart w:id="756" w:name="__RefHeading___Toc1636379_1067777946"/>
      <w:bookmarkStart w:id="757" w:name="_Toc314"/>
      <w:bookmarkEnd w:id="756"/>
      <w:r>
        <w:rPr>
          <w:rtl w:val="true"/>
        </w:rPr>
        <w:t>اشاره</w:t>
      </w:r>
      <w:bookmarkEnd w:id="757"/>
    </w:p>
    <w:p>
      <w:pPr>
        <w:pStyle w:val="BookText"/>
        <w:rPr/>
      </w:pPr>
      <w:r>
        <w:rPr>
          <w:rFonts w:ascii="Amiri" w:hAnsi="Amiri" w:eastAsia="Amiri" w:cs="Amiri"/>
          <w:color w:val="111111"/>
          <w:sz w:val="28"/>
          <w:sz w:val="28"/>
          <w:szCs w:val="28"/>
          <w:rtl w:val="true"/>
          <w:lang w:bidi="ar-SA"/>
        </w:rPr>
        <w:t xml:space="preserve">فَلَوْ لاٰ کٰانَ مِنَ اَلْقُرُونِ مِنْ قَبْلِکُمْ أُولُوا بَقِیَّةٍ یَنْهَوْنَ عَنِ اَلْفَسٰادِ فِی اَلْأَرْضِ إِلاّٰ قَلِیلاً مِمَّنْ أَنْجَیْنٰا مِنْهُمْ وَ اِتَّبَعَ اَلَّذِینَ ظَلَمُوا مٰا أُتْرِفُوا فِیهِ وَ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رَبُّکَ لِیُهْلِکَ اَلْقُریٰ بِظُلْمٍ وَ 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636381_1067777946"/>
      <w:bookmarkStart w:id="759" w:name="_Toc315"/>
      <w:bookmarkEnd w:id="758"/>
      <w:r>
        <w:rPr>
          <w:rtl w:val="true"/>
        </w:rPr>
        <w:t>ترجمه</w:t>
      </w:r>
      <w:r>
        <w:rPr>
          <w:rtl w:val="true"/>
        </w:rPr>
        <w:t>:</w:t>
      </w:r>
      <w:bookmarkEnd w:id="759"/>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شما دانشمندان صاحب قدرتی نبودند که از فساد در زمین جلوگیری کنند،مگر اندکی از آنها که نجاتشان دادیم و آنها که ستم می‌کردند از تنعم و تلذذ پیروی کردند و گناهکار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نبود که پروردگارت آبادیها را به ظلم و ستم نابود کند در حالی که اهلش در صدد اصلاح بوده باشند</w:t>
      </w:r>
      <w:r>
        <w:rPr>
          <w:rFonts w:eastAsia="IRNazanin" w:cs="IRNazanin"/>
          <w:color w:val="111111"/>
          <w:sz w:val="28"/>
          <w:szCs w:val="28"/>
          <w:rtl w:val="true"/>
          <w:lang w:bidi="fa-IR"/>
        </w:rPr>
        <w:t>.</w:t>
      </w:r>
    </w:p>
    <w:p>
      <w:pPr>
        <w:pStyle w:val="Heading4"/>
        <w:numPr>
          <w:ilvl w:val="3"/>
          <w:numId w:val="1"/>
        </w:numPr>
        <w:rPr/>
      </w:pPr>
      <w:bookmarkStart w:id="760" w:name="__RefHeading___Toc1636383_1067777946"/>
      <w:bookmarkStart w:id="761" w:name="_Toc316"/>
      <w:bookmarkEnd w:id="760"/>
      <w:r>
        <w:rPr>
          <w:rtl w:val="true"/>
        </w:rPr>
        <w:t>تفسیر</w:t>
      </w:r>
      <w:r>
        <w:rPr>
          <w:rtl w:val="true"/>
        </w:rPr>
        <w:t>:</w:t>
      </w:r>
      <w:bookmarkEnd w:id="761"/>
    </w:p>
    <w:p>
      <w:pPr>
        <w:pStyle w:val="Heading5"/>
        <w:numPr>
          <w:ilvl w:val="4"/>
          <w:numId w:val="1"/>
        </w:numPr>
        <w:rPr/>
      </w:pPr>
      <w:bookmarkStart w:id="762" w:name="__RefHeading___Toc1636385_1067777946"/>
      <w:bookmarkStart w:id="763" w:name="_Toc317"/>
      <w:bookmarkEnd w:id="762"/>
      <w:r>
        <w:rPr>
          <w:rtl w:val="true"/>
        </w:rPr>
        <w:t>اشاره</w:t>
      </w:r>
      <w:bookmarkEnd w:id="763"/>
    </w:p>
    <w:p>
      <w:pPr>
        <w:pStyle w:val="Heading5"/>
        <w:numPr>
          <w:ilvl w:val="4"/>
          <w:numId w:val="1"/>
        </w:numPr>
        <w:rPr/>
      </w:pPr>
      <w:bookmarkStart w:id="764" w:name="__RefHeading___Toc1636387_1067777946"/>
      <w:bookmarkStart w:id="765" w:name="_Toc318"/>
      <w:bookmarkEnd w:id="764"/>
      <w:r>
        <w:rPr>
          <w:rtl w:val="true"/>
        </w:rPr>
        <w:t>عامل تباهی جامعه‌ها</w:t>
      </w:r>
      <w:r>
        <w:rPr>
          <w:rtl w:val="true"/>
        </w:rPr>
        <w:t>.</w:t>
      </w:r>
      <w:bookmarkEnd w:id="76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تکمیل بحثهای گذشته در این دو آیه یک اصل اساسی اجتماعی که ضامن نجات جامعه‌ها از تباهی است مطرح شده است،و آن اینکه در هر جامعه‌ای</w:t>
      </w:r>
    </w:p>
    <w:p>
      <w:pPr>
        <w:pStyle w:val="BookText"/>
        <w:rPr/>
      </w:pPr>
      <w:r>
        <w:rPr>
          <w:rFonts w:ascii="IRNazanin" w:hAnsi="IRNazanin" w:eastAsia="IRNazanin"/>
          <w:color w:val="111111"/>
          <w:sz w:val="28"/>
          <w:sz w:val="28"/>
          <w:szCs w:val="28"/>
          <w:rtl w:val="true"/>
          <w:lang w:bidi="fa-IR"/>
        </w:rPr>
        <w:t>تا زمانی که گروهی از اندیشمندان متعهد و مسئول وجود دارد که در برابر مفاسد ساکت نمی‌نشینند،و به مبارزه بر می‌خیزند،و رهبری فکری و مکتبی مردم را در اختیار دارند این جامعه به تباهی و نابودی کشیده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زمان که بی‌تفاوتی و سکوت در تمام سطوح حکم فرما شد و جامعه در برابر عوامل فساد بی‌دفاع ماند،فساد و به دنبال آن نابودی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نخست ضمن اشاره به اقوام پیشین که گرفتار انواع  بلاها شدند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قرون و امتها و اقوام قبل از شما نیکان و پاکان قدرتمند و صاحب فکری نبودند که از فساد در روی زمین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کٰانَ مِنَ الْقُرُونِ مِنْ قَبْلِکُمْ أُولُوا بَقِیَّةٍ یَنْهَوْنَ عَنِ الْفَسٰادِ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عنوان استثناء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افراد اندکی که آنها را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قَلِیلاً مِمَّنْ أَنْجَیْنٰا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اندک هر چند امر به معروف و نهی از منکر داشتند،اما مانند لوط و خانواده کوچکش و نوح و ایمان آورندگان محدودش و صالح و تعداد کمی که از او پیروی کرده بودند،آن چنان کم و اندک بودند که توفیق بر اصلاح کلی جامعه نیافتند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ستمگران که اکثریت این جامعه‌ها را تشکیل می‌دادند به دنبال ناز و نعمت و عیش و نوش رفتند و آن چنان مست باده غرور و تنعم و لذات شدند که دست به انواع گناهان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الَّذِینَ ظَلَمُوا مٰا أُتْرِفُوا فِیهِ وَ کٰانُوا مُجْرِمِینَ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برای تاکید این واقعیت،در آیه بعد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می‌بینی خداوند این اقوام را به دیار عدم فرستاد به خاطر آن بود که مصلحانی</w:t>
      </w:r>
    </w:p>
    <w:p>
      <w:pPr>
        <w:pStyle w:val="BookText"/>
        <w:rPr/>
      </w:pPr>
      <w:r>
        <w:rPr>
          <w:rFonts w:ascii="IRNazanin" w:hAnsi="IRNazanin" w:eastAsia="IRNazanin"/>
          <w:color w:val="111111"/>
          <w:sz w:val="28"/>
          <w:sz w:val="28"/>
          <w:szCs w:val="28"/>
          <w:rtl w:val="true"/>
          <w:lang w:bidi="fa-IR"/>
        </w:rPr>
        <w:t>در میان آنها نبودند،زیرا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قوم و ملت و شهر و دیاری را به خاطر ظلم و ستمش نابود نمی‌کند اگر آنها در راه اصلاح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رَبُّکَ لِیُهْلِکَ الْقُریٰ بِظُلْمٍ وَ أَهْلُهٰا مُصْلِحُونَ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اینکه در هر جامعه‌ای معمولا ظلم و فسادی وجود دارد،اما مهم این است که مردم احساس کنند که ظلم و فسادی هست و در طریق اصلاح باشند و با چنین احساس و گام برداشتن در راه اصلاح،خداوند به آنان مهلت می‌دهد و قانون آفرینش برای آنها حق حیات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این احساس از میان رفت و جامعه بی‌تفاوت شد و فساد و ظلم به سرعت همه جا را گرفت آن گاه است که دیگر در سنت آفرینش حق حیاتی برای آنها وجود ندارد این واقعیت را با یک مثال روشن می‌توان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 انسان،نیروی مدافع مجهزی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گلبولهای سفید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میکرب خارجی از طریق هوا،آب و غذا و خراشهای پوست به داخل بدن هجوم کند این سربازان جانباز در برابر آنها ایستادگی کرده و نابودشان می‌کنند و یا حد اقل جلو توسعه و رشد آنها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یک روز این نیروی بزرگ دفاعی که از ملیونها سرباز تشکیل می‌شود دست به اعتصاب بزند و بدن بی‌دفاع بماند چنان میدان تاخت و تاز میکربهای مضر،می‌شود که  به سرعت انواع بیماریها به او هجوم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جامعه انسانی نیز چنین حالی را دارد اگر نیروی مدافع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بَقِیَّةٍ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از آن برچیده شود میکربهای بیماری زای اجتماعی که در زوایای هر جامعه‌ای وجود دارد به سرعت نمو و تکثیر مثل کرده،جامعه را سر تا پا بیمار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بقای جوامع آن قدر حساس است که باید گفت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آنها حق حیات از آنان سلب می‌شود و این همان چیزی است که آیات</w:t>
      </w:r>
      <w:bookmarkStart w:id="766" w:name="pg10160_149629"/>
    </w:p>
    <w:p>
      <w:pPr>
        <w:pStyle w:val="BookText"/>
        <w:rPr/>
      </w:pPr>
      <w:bookmarkEnd w:id="766"/>
      <w:r>
        <w:rPr>
          <w:rFonts w:ascii="IRNazanin" w:hAnsi="IRNazanin" w:eastAsia="IRNazanin"/>
          <w:color w:val="111111"/>
          <w:sz w:val="28"/>
          <w:sz w:val="28"/>
          <w:szCs w:val="28"/>
          <w:rtl w:val="true"/>
          <w:lang w:bidi="fa-IR"/>
        </w:rPr>
        <w:t>فوق به آن اشاره دارد</w:t>
      </w:r>
      <w:r>
        <w:rPr>
          <w:rFonts w:eastAsia="IRNazanin" w:cs="IRNazanin"/>
          <w:color w:val="111111"/>
          <w:sz w:val="28"/>
          <w:szCs w:val="28"/>
          <w:rtl w:val="true"/>
          <w:lang w:bidi="fa-IR"/>
        </w:rPr>
        <w:t>.</w:t>
      </w:r>
    </w:p>
    <w:p>
      <w:pPr>
        <w:pStyle w:val="Heading5"/>
        <w:numPr>
          <w:ilvl w:val="4"/>
          <w:numId w:val="1"/>
        </w:numPr>
        <w:rPr/>
      </w:pPr>
      <w:bookmarkStart w:id="767" w:name="__RefHeading___Toc1636389_1067777946"/>
      <w:bookmarkStart w:id="768" w:name="_Toc319"/>
      <w:bookmarkEnd w:id="767"/>
      <w:r>
        <w:rPr>
          <w:rtl w:val="true"/>
        </w:rPr>
        <w:t>اولوا بقیه چه کسانی هستند؟</w:t>
      </w:r>
      <w:bookmarkEnd w:id="7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صاحبان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باقیمانده است و معمولا این تعبیر در لغت عرب به معنی اولوا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فضیلت و شخصیت و نیکان و پاکان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زیرا انسان معمولا اجناس بهتر و اشیاء نفیستر را ذخیره می‌کند و نزد او باقی میماند و به همین جهت این کلمه مفهوم نیکی و نفاست را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همواره در میدان مبارزات اجتماعی آنها که ضعیفترند، زودتر از صحنه خارج می‌شوند یا نابود می‌گردند،و تنها آنها باقی میمانند که از نظر تفکر و یا نیروی جسمانی قویترند،و به همین دلیل باقیماندگان نیرومندانند، به همین جهت در عرب این ضرب المثل وجود دارد که می‌گویند فی الزوایا خبایا و فی الرجال بقایا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زاویه‌ها هنوز مسائل مخفی وجود دارد و در میان رجال،شخصیتهایی باقیمانده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همین دلیل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سه مورد از قرآن مجید آمده است همین مفهوم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طالوت و جالوت در قرآن مجید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آیَةَ مُلْکِهِ أَنْ یَأْتِیَکُمُ التّٰابُوتُ فِیهِ سَکِینَةٌ مِنْ رَبِّکُمْ وَ بَقِیَّةٌ مِمّٰا تَرَکَ آلُ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حقانیت حکومت طالوت این است که صندوق عهد به سوی شما خواهد آمد همان صندوقی که یادگاری نفیس خاندان موسی و هارون در آنست و مایه آرامش شما است</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داستان شعیب در همین سوره خواندیم که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اللّٰهِ خَیْرٌ  لَکُمْ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پاره‌ای از تعبیرات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مهدی موعود ع گذارده شده نیز اشاره به همین موضوع است،زیرا او یک وجود پر فیض و ذخیره بزرگ الهی است که برای بر چیدن بساط ظلم و بیدادگری در جهان و بر افراشتن پرچم عدل و داد نگاهداری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چه حق بزرگی این شخصیتهای ارزشمند و مبارزه کنندگان با فساد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بقیه‌ها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جوامع بشری دارند چرا که آنها رمز بقاء و حیات ملتها و نجات آنها از نابودی و هلاکتند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دیگری که در آیه فوق جلب توجه می‌کند این است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شهر و آبادی را به ظلم و ستم نابود نمی‌کند در حالی که اهلش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روشن می‌سازد که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بقاء نیست بلکه اگر جامعه‌ای صالح نباشد ولی در مسیر اصلاح گام بردارد او نیز باز حق بقاء و حیات دارد،ولی آن روز که نه صالح بود و نه مصلح،از نظر سنت آفرینش حق حیات برای او نیست و به زودی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هر گاه جامعه‌ای ظالم بود اما به خود آمده و در صدد اصلاح باشد چنین جامعه‌ای می‌ماند،ولی اگر ظالم بود و در مسیر اصلاح و پاکسازی نبود،نخواهد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دیگر اینکه یکی از سرچشمه‌های ظلم و جرم در آیات فوق پیروی از هوسرانی و لذت پرستی و عیش و نوشها ذکر شده که در قرآن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تنعم و تلذذ بی‌قید و شرط سرچشمه انواع انحرافاتی است که در  طبقات</w:t>
      </w:r>
      <w:bookmarkStart w:id="769" w:name="pg10160_149631"/>
    </w:p>
    <w:p>
      <w:pPr>
        <w:pStyle w:val="BookText"/>
        <w:rPr/>
      </w:pPr>
      <w:bookmarkEnd w:id="769"/>
      <w:r>
        <w:rPr>
          <w:rFonts w:ascii="IRNazanin" w:hAnsi="IRNazanin" w:eastAsia="IRNazanin"/>
          <w:color w:val="111111"/>
          <w:sz w:val="28"/>
          <w:sz w:val="28"/>
          <w:szCs w:val="28"/>
          <w:rtl w:val="true"/>
          <w:lang w:bidi="fa-IR"/>
        </w:rPr>
        <w:t>مرفه جامعه‌ها به وجود می‌آید،چرا که مستی شهوت آنها را از پرداختن به ارزشهای اصیل انسانی و درک واقعیتهای اجتماعی باز می‌دارد و غرق عصیان و گناه می‌سازد</w:t>
      </w:r>
      <w:r>
        <w:rPr>
          <w:rFonts w:eastAsia="IRNazanin" w:cs="IRNazanin"/>
          <w:color w:val="111111"/>
          <w:sz w:val="28"/>
          <w:szCs w:val="28"/>
          <w:rtl w:val="true"/>
          <w:lang w:bidi="fa-IR"/>
        </w:rPr>
        <w:t>.</w:t>
      </w:r>
    </w:p>
    <w:p>
      <w:pPr>
        <w:pStyle w:val="Heading3"/>
        <w:numPr>
          <w:ilvl w:val="2"/>
          <w:numId w:val="1"/>
        </w:numPr>
        <w:rPr/>
      </w:pPr>
      <w:bookmarkStart w:id="770" w:name="__RefHeading___Toc1636391_1067777946"/>
      <w:bookmarkStart w:id="771" w:name="_Toc320"/>
      <w:bookmarkEnd w:id="770"/>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118</w:t>
      </w:r>
      <w:r>
        <w:rPr>
          <w:rtl w:val="true"/>
        </w:rPr>
        <w:t xml:space="preserve"> </w:t>
      </w:r>
      <w:r>
        <w:rPr>
          <w:rtl w:val="true"/>
        </w:rPr>
        <w:t xml:space="preserve">تا </w:t>
      </w:r>
      <w:r>
        <w:rPr/>
        <w:t>119</w:t>
      </w:r>
      <w:r>
        <w:rPr>
          <w:rtl w:val="true"/>
        </w:rPr>
        <w:t>]</w:t>
      </w:r>
      <w:bookmarkEnd w:id="771"/>
    </w:p>
    <w:p>
      <w:pPr>
        <w:pStyle w:val="Heading4"/>
        <w:numPr>
          <w:ilvl w:val="3"/>
          <w:numId w:val="1"/>
        </w:numPr>
        <w:rPr/>
      </w:pPr>
      <w:bookmarkStart w:id="772" w:name="__RefHeading___Toc1636393_1067777946"/>
      <w:bookmarkStart w:id="773" w:name="_Toc321"/>
      <w:bookmarkEnd w:id="772"/>
      <w:r>
        <w:rPr>
          <w:rtl w:val="true"/>
        </w:rPr>
        <w:t>اشاره</w:t>
      </w:r>
      <w:bookmarkEnd w:id="773"/>
    </w:p>
    <w:p>
      <w:pPr>
        <w:pStyle w:val="BookText"/>
        <w:rPr/>
      </w:pPr>
      <w:r>
        <w:rPr>
          <w:rFonts w:ascii="Amiri" w:hAnsi="Amiri" w:eastAsia="Amiri" w:cs="Amiri"/>
          <w:color w:val="111111"/>
          <w:sz w:val="28"/>
          <w:sz w:val="28"/>
          <w:szCs w:val="28"/>
          <w:rtl w:val="true"/>
          <w:lang w:bidi="ar-SA"/>
        </w:rPr>
        <w:t xml:space="preserve">وَ لَوْ شٰاءَ رَبُّکَ لَجَعَلَ اَلنّٰاسَ أُمَّةً وٰاحِدَةً وَ لاٰ یَزٰالُونَ مُخْتَلِفِینَ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 لِذٰلِکَ خَلَقَهُمْ وَ تَمَّتْ کَلِمَةُ رَبِّکَ لَأَمْلَأَنَّ جَهَنَّمَ مِنَ اَلْجِنَّةِ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636395_1067777946"/>
      <w:bookmarkStart w:id="775" w:name="_Toc322"/>
      <w:bookmarkEnd w:id="774"/>
      <w:r>
        <w:rPr>
          <w:rtl w:val="true"/>
        </w:rPr>
        <w:t>ترجمه</w:t>
      </w:r>
      <w:r>
        <w:rPr>
          <w:rtl w:val="true"/>
        </w:rPr>
        <w:t>:</w:t>
      </w:r>
      <w:bookmarkEnd w:id="775"/>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پروردگارت می‌خواست همه مردم را امت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هیچگونه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می‌داد،ولی آنها همواره مختلفند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پروردگارت رحم کند و برای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رحمت و در سایه آن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آفرید و فرمان پروردگارت قطعی است که جهنم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سرکشان و طاغیان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پر خواهم کرد</w:t>
      </w:r>
      <w:r>
        <w:rPr>
          <w:rFonts w:eastAsia="IRNazanin" w:cs="IRNazanin"/>
          <w:color w:val="111111"/>
          <w:sz w:val="28"/>
          <w:szCs w:val="28"/>
          <w:rtl w:val="true"/>
          <w:lang w:bidi="fa-IR"/>
        </w:rPr>
        <w:t>.</w:t>
      </w:r>
    </w:p>
    <w:p>
      <w:pPr>
        <w:pStyle w:val="Heading4"/>
        <w:numPr>
          <w:ilvl w:val="3"/>
          <w:numId w:val="1"/>
        </w:numPr>
        <w:rPr/>
      </w:pPr>
      <w:bookmarkStart w:id="776" w:name="__RefHeading___Toc1636397_1067777946"/>
      <w:bookmarkStart w:id="777" w:name="_Toc323"/>
      <w:bookmarkEnd w:id="776"/>
      <w:r>
        <w:rPr>
          <w:rtl w:val="true"/>
        </w:rPr>
        <w:t>تفسیر</w:t>
      </w:r>
      <w:r>
        <w:rPr>
          <w:rtl w:val="true"/>
        </w:rPr>
        <w:t>:</w:t>
      </w:r>
      <w:bookmarkEnd w:id="777"/>
    </w:p>
    <w:p>
      <w:pPr>
        <w:pStyle w:val="BookText"/>
        <w:rPr/>
      </w:pPr>
      <w:r>
        <w:rPr>
          <w:rFonts w:ascii="IRNazanin" w:hAnsi="IRNazanin" w:eastAsia="IRNazanin"/>
          <w:color w:val="111111"/>
          <w:sz w:val="28"/>
          <w:sz w:val="28"/>
          <w:szCs w:val="28"/>
          <w:rtl w:val="true"/>
          <w:lang w:bidi="fa-IR"/>
        </w:rPr>
        <w:t>در نخستین آیه مورد بحث به یکی از سنن آفرینش که در واقع زیر بنای سایر مسائل مربوط به انسان است اشاره شده و آن مساله اختلاف و تفاوت در ساختمان روح و جسم و فکر و ذوق و عشق انسانها،و مساله آزادی اراده و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می‌خواست،همه مردم را امت واحده قرار می‌داد ولی خداوند چنین کاری را نکرده و همواره انسانها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رَبُّکَ لَجَعَلَ النّٰاسَ أُمَّةً وٰاحِدَةً وَ لاٰ یَزٰالُونَ مُخْتَلِفِینَ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کسی تصور نکند تاکید و اصرار پروردگار در اطاعت فرمانش دلیل</w:t>
      </w:r>
    </w:p>
    <w:p>
      <w:pPr>
        <w:pStyle w:val="BookText"/>
        <w:rPr/>
      </w:pPr>
      <w:r>
        <w:rPr>
          <w:rFonts w:ascii="IRNazanin" w:hAnsi="IRNazanin" w:eastAsia="IRNazanin"/>
          <w:color w:val="111111"/>
          <w:sz w:val="28"/>
          <w:sz w:val="28"/>
          <w:szCs w:val="28"/>
          <w:rtl w:val="true"/>
          <w:lang w:bidi="fa-IR"/>
        </w:rPr>
        <w:t>بر این است که او قادر بر این نبود که همه آنها را در یک مسیر و در یک برنامه معین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هیچ مانعی نداشت که او به حکم اجبار و الزام،همه انسانها را یک نواخت و مؤمن به حق و مجبور بر قبول ایمان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نه چنین ایمانی فایده‌ای داشت،و نه چنان اتحاد و هماهنگی،ایمان اجباری که از روی انگیزه‌های غیر ارادی برخیزد،نه دلیل بر شخصیت است  و نه وسیله تکامل،و نه موجب پاداش و ثواب،درست به این میماند که خداوند زنبور عسل را چنان آفریده که به حکم الزام غریزه به دنبال جمع آوری شیره گلها می‌رود،و پشه مالاریا را آن چنان قرار داده که تنها در مردابها لانه می‌کند و هیچکدام در این راه از خود اختیاری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ارزش و امتیاز انسان و مهمترین تفاوت او با موجودات دیگر داشتن همین موهبت آزادی اراده و اختیار است،همچنین داشتن ذوقها و سلیقه‌ها و اندیشه‌های گوناگون و متفاوت که هر کدام بخشی از جامعه را می‌سازد،و بعدی از ابعاد آن را تامین می‌کند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هنگامی که آزادی اراده آمد،اختلاف در انتخاب عقیده و مکتب، طبیعی است،اختلافی که سبب می‌شود گروهی راه حق را بپذیرند و گروه دیگری راه باطل را،مگر اینکه انسانها تربیت شوند و در دامان رحمت پروردگار و با استفاده از مواهب او تعلیمات صحیح ببینند،در این هنگام با تمام تفاوتهایی که دارند و با حفظ آزادی و اختیار،در راه حق گام خواهند گذارد هر چند در همین مسیر نیز تفاوتهایی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آیه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پذیرش حق با هم اختلاف دارند مگر آنها که مشمول رحمت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رَحِمَ رَبُّکَ </w:t>
      </w:r>
      <w:r>
        <w:rPr>
          <w:rFonts w:eastAsia="IRNazanin" w:cs="IRNazanin"/>
          <w:color w:val="111111"/>
          <w:sz w:val="28"/>
          <w:szCs w:val="28"/>
          <w:rtl w:val="true"/>
          <w:lang w:bidi="fa-IR"/>
        </w:rPr>
        <w:t>).</w:t>
      </w:r>
      <w:bookmarkStart w:id="778" w:name="pg10160_149633"/>
    </w:p>
    <w:p>
      <w:pPr>
        <w:pStyle w:val="BookText"/>
        <w:rPr/>
      </w:pPr>
      <w:bookmarkEnd w:id="778"/>
      <w:r>
        <w:rPr>
          <w:rFonts w:ascii="IRNazanin" w:hAnsi="IRNazanin" w:eastAsia="IRNazanin"/>
          <w:color w:val="111111"/>
          <w:sz w:val="28"/>
          <w:sz w:val="28"/>
          <w:szCs w:val="28"/>
          <w:rtl w:val="true"/>
          <w:lang w:bidi="fa-IR"/>
        </w:rPr>
        <w:t>ولی این رحمت الهی مخصوص گروه معینی نیست،همه می‌توانند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اینکه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استفاده کنند،اصلا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را برای پذیرش این رحمت و موهبت آفریده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لِذٰلِکَ خَلَقَهُمْ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بخواهند در زیر این چتر رحمت الهی قرار بگیرند راه برای آنها باز است رحمتی که از طریق تشخیص عقل و هدایت انبیاء و کتب آسمانی به همه مردم افاضه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از این رحمت و موهبت استفاده کنند درهای بهشت و سعادت جاویدان به روی آنها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صادر شده است که جهنم را از سرکشان و طاغیان جن و انس پر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کَلِمَةُ رَبِّکَ لَأَمْلَأَنَّ جَهَنَّمَ مِنَ الْجِنَّةِ وَ النّٰاسِ أَجْمَعِینَ </w:t>
      </w:r>
      <w:r>
        <w:rPr>
          <w:rFonts w:eastAsia="IRNazanin" w:cs="IRNazanin"/>
          <w:color w:val="111111"/>
          <w:sz w:val="28"/>
          <w:szCs w:val="28"/>
          <w:rtl w:val="true"/>
          <w:lang w:bidi="fa-IR"/>
        </w:rPr>
        <w:t>).</w:t>
      </w:r>
    </w:p>
    <w:p>
      <w:pPr>
        <w:pStyle w:val="Heading4"/>
        <w:numPr>
          <w:ilvl w:val="3"/>
          <w:numId w:val="1"/>
        </w:numPr>
        <w:rPr/>
      </w:pPr>
      <w:bookmarkStart w:id="779" w:name="__RefHeading___Toc1636399_1067777946"/>
      <w:bookmarkStart w:id="780" w:name="_Toc324"/>
      <w:bookmarkEnd w:id="779"/>
      <w:r>
        <w:rPr>
          <w:rtl w:val="true"/>
        </w:rPr>
        <w:t>در اینجا به چند نکته باید توجه داشت</w:t>
      </w:r>
      <w:r>
        <w:rPr>
          <w:rtl w:val="true"/>
        </w:rPr>
        <w:t>:</w:t>
      </w:r>
      <w:bookmarkEnd w:id="780"/>
    </w:p>
    <w:p>
      <w:pPr>
        <w:pStyle w:val="Heading5"/>
        <w:numPr>
          <w:ilvl w:val="4"/>
          <w:numId w:val="1"/>
        </w:numPr>
        <w:rPr/>
      </w:pPr>
      <w:bookmarkStart w:id="781" w:name="__RefHeading___Toc1636401_1067777946"/>
      <w:bookmarkStart w:id="782" w:name="_Toc325"/>
      <w:bookmarkEnd w:id="781"/>
      <w:r>
        <w:rPr>
          <w:rtl w:val="true"/>
        </w:rPr>
        <w:t>اشاره</w:t>
      </w:r>
      <w:bookmarkEnd w:id="782"/>
    </w:p>
    <w:p>
      <w:pPr>
        <w:pStyle w:val="Heading5"/>
        <w:numPr>
          <w:ilvl w:val="4"/>
          <w:numId w:val="1"/>
        </w:numPr>
        <w:rPr/>
      </w:pPr>
      <w:bookmarkStart w:id="783" w:name="__RefHeading___Toc1636403_1067777946"/>
      <w:bookmarkStart w:id="784" w:name="_Toc326"/>
      <w:bookmarkEnd w:id="783"/>
      <w:r>
        <w:rPr>
          <w:rtl w:val="true"/>
        </w:rPr>
        <w:t>[</w:t>
      </w:r>
      <w:r>
        <w:rPr>
          <w:rtl w:val="true"/>
        </w:rPr>
        <w:t>آزادی اراده</w:t>
      </w:r>
      <w:r>
        <w:rPr>
          <w:rtl w:val="true"/>
        </w:rPr>
        <w:t>]</w:t>
      </w:r>
      <w:bookmarkEnd w:id="7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اراده اساس آفرینش انسان و دعوت همه انبیاء است،و اصولا بدون آن انسان حتی یک گام در مسیر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انسانی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نخواهد رفت،به همین دلیل در آیات متعددی از قرآن تاکید شده است که اگر خداوند می‌خواست همه را به اجبار هدایت می‌کرد،اما چنین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خداوند تنها دعوت به مسیر حق و نشان دادن راه،و علامتگذاری،و هشدار دادن در برابر بیراهه،و تعیین کردن راهبر،و برنامه طی طریق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عَلَیْنٰا لَلْهُدیٰ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نشان دادن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لیل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می‌گوید إِنَّمٰا أَنْتَ مُذَکِّرٌ لَسْتَ عَلَیْهِمْ بِمُصَیْطِرٍ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یادآوری</w:t>
      </w:r>
      <w:bookmarkStart w:id="785" w:name="pg10160_149634"/>
    </w:p>
    <w:p>
      <w:pPr>
        <w:pStyle w:val="BookText"/>
        <w:rPr/>
      </w:pPr>
      <w:bookmarkEnd w:id="785"/>
      <w:r>
        <w:rPr>
          <w:rFonts w:ascii="IRNazanin" w:hAnsi="IRNazanin" w:eastAsia="IRNazanin"/>
          <w:color w:val="111111"/>
          <w:sz w:val="28"/>
          <w:sz w:val="28"/>
          <w:szCs w:val="28"/>
          <w:rtl w:val="true"/>
          <w:lang w:bidi="fa-IR"/>
        </w:rPr>
        <w:t>کننده‌ای نه اجبار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غاشیه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آیه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آفرید و راه فجور و تقوا را به او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سوره انسان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هَدَیْنٰاهُ السَّبِیلَ إِمّٰا شٰاکِراً وَ إِمّٰا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انسان نشان دادیم یا شکر گذاری می‌کند و یا کفران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آیات مورد بحث از روشنترین آیاتی است که بر آزادی اراده انسان و نفی مکتب جبر تاکید می‌کند و دلیل بر آن است که تصمیم نهایی با خود انسان است</w:t>
      </w:r>
      <w:r>
        <w:rPr>
          <w:rFonts w:eastAsia="IRNazanin" w:cs="IRNazanin"/>
          <w:color w:val="111111"/>
          <w:sz w:val="28"/>
          <w:szCs w:val="28"/>
          <w:rtl w:val="true"/>
          <w:lang w:bidi="fa-IR"/>
        </w:rPr>
        <w:t>.</w:t>
      </w:r>
    </w:p>
    <w:p>
      <w:pPr>
        <w:pStyle w:val="Heading5"/>
        <w:numPr>
          <w:ilvl w:val="4"/>
          <w:numId w:val="1"/>
        </w:numPr>
        <w:rPr/>
      </w:pPr>
      <w:bookmarkStart w:id="786" w:name="__RefHeading___Toc1636405_1067777946"/>
      <w:bookmarkStart w:id="787" w:name="_Toc327"/>
      <w:bookmarkEnd w:id="786"/>
      <w:r>
        <w:rPr>
          <w:rtl w:val="true"/>
        </w:rPr>
        <w:t>[</w:t>
      </w:r>
      <w:r>
        <w:rPr>
          <w:rtl w:val="true"/>
        </w:rPr>
        <w:t>هدف آفرینش</w:t>
      </w:r>
      <w:r>
        <w:rPr>
          <w:rtl w:val="true"/>
        </w:rPr>
        <w:t>]</w:t>
      </w:r>
      <w:bookmarkEnd w:id="78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هدف آفرینش در آیات قرآن بیانات مختلفی آمده است که در حقیقت هر کدام به یکی از ابعاد این هدف اشاره می‌کند،از جمله و ما خَلَقْتُ الْجِنَّ وَ الْإِنْسَ إِلاّٰ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نیافریدیم مگر اینکه مرا پرستش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مکتب بندگی و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بند، و به عالیترین مقام انسانیت در این مکتب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می‌خوانیم اَلَّذِی خَلَقَ الْمَوْتَ وَ الْحَیٰاةَ لِیَبْلُوَکُمْ 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مرگ و زندگی را آفرید تا شما را بیازماید تا کدامین بهتر عمل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آزمایشی آمیخته با پرورش و در نتیجه تکامل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مورد بحث می‌فرماید وَ لِذٰلِکَ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پذیرش رحمت، رحمتی آمیخته با هدایت و قدرت بر تصمیم گیری،مردم را آفرید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ملاحظه می‌کنید،همه این خطوط به یک نقطه منتهی می‌شود و آن پرورش و هدایت و پیشرفت و تکامل انسانها است که هدف نهایی آفرینش محسوب می‌شود</w:t>
      </w:r>
      <w:r>
        <w:rPr>
          <w:rFonts w:eastAsia="IRNazanin" w:cs="IRNazanin"/>
          <w:color w:val="111111"/>
          <w:sz w:val="28"/>
          <w:szCs w:val="28"/>
          <w:rtl w:val="true"/>
          <w:lang w:bidi="fa-IR"/>
        </w:rPr>
        <w:t>.</w:t>
      </w:r>
      <w:bookmarkStart w:id="788" w:name="pg10160_149635"/>
    </w:p>
    <w:p>
      <w:pPr>
        <w:pStyle w:val="BookText"/>
        <w:rPr/>
      </w:pPr>
      <w:bookmarkEnd w:id="788"/>
      <w:r>
        <w:rPr>
          <w:rFonts w:ascii="IRNazanin" w:hAnsi="IRNazanin" w:eastAsia="IRNazanin"/>
          <w:color w:val="111111"/>
          <w:sz w:val="28"/>
          <w:sz w:val="28"/>
          <w:szCs w:val="28"/>
          <w:rtl w:val="true"/>
          <w:lang w:bidi="fa-IR"/>
        </w:rPr>
        <w:t>هدفی که بازگشتش به خود انسان است،نه به خدا،زیرا او وجودی است بی‌نهایت از تمام جهات،و چنین وجودی کمبود در آن راه ندارد تا بخواهد با آفرینش خلق،کمبود و نیازی را برطرف سازد</w:t>
      </w:r>
      <w:r>
        <w:rPr>
          <w:rFonts w:eastAsia="IRNazanin" w:cs="IRNazanin"/>
          <w:color w:val="111111"/>
          <w:sz w:val="28"/>
          <w:szCs w:val="28"/>
          <w:rtl w:val="true"/>
          <w:lang w:bidi="fa-IR"/>
        </w:rPr>
        <w:t>.</w:t>
      </w:r>
    </w:p>
    <w:p>
      <w:pPr>
        <w:pStyle w:val="Heading5"/>
        <w:numPr>
          <w:ilvl w:val="4"/>
          <w:numId w:val="1"/>
        </w:numPr>
        <w:rPr/>
      </w:pPr>
      <w:bookmarkStart w:id="789" w:name="__RefHeading___Toc1636407_1067777946"/>
      <w:bookmarkStart w:id="790" w:name="_Toc328"/>
      <w:bookmarkEnd w:id="789"/>
      <w:r>
        <w:rPr>
          <w:rtl w:val="true"/>
        </w:rPr>
        <w:t>[</w:t>
      </w:r>
      <w:r>
        <w:rPr>
          <w:rtl w:val="true"/>
        </w:rPr>
        <w:t>پر شدن جهنم از جن و انس</w:t>
      </w:r>
      <w:r>
        <w:rPr>
          <w:rtl w:val="true"/>
        </w:rPr>
        <w:t>]</w:t>
      </w:r>
      <w:bookmarkEnd w:id="79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آیه اخیر،فرمان مؤکد خداوند دائر به پر کردن جهنم از جن و انس می‌خوانیم ولی بدیهی است که این فرمان حتمی تنها یک شرط دارد و آن بیرون رفتن از دایره رحمت الهی و پشت پا زدن به هدایت و راهنمایی فرستادگان او است،و به این ترتیب این آیه نه تنها دلیل بر مکتب بر جبر نخواهد بود،بلکه تاکید مجددی است بر اختیار</w:t>
      </w:r>
      <w:r>
        <w:rPr>
          <w:rFonts w:eastAsia="IRNazanin" w:cs="IRNazanin"/>
          <w:color w:val="111111"/>
          <w:sz w:val="28"/>
          <w:szCs w:val="28"/>
          <w:rtl w:val="true"/>
          <w:lang w:bidi="fa-IR"/>
        </w:rPr>
        <w:t>.</w:t>
      </w:r>
      <w:bookmarkStart w:id="791" w:name="pg10160_149636"/>
    </w:p>
    <w:p>
      <w:pPr>
        <w:pStyle w:val="Heading3"/>
        <w:numPr>
          <w:ilvl w:val="2"/>
          <w:numId w:val="1"/>
        </w:numPr>
        <w:rPr/>
      </w:pPr>
      <w:bookmarkStart w:id="792" w:name="__RefHeading___Toc1636409_1067777946"/>
      <w:bookmarkStart w:id="793" w:name="_Toc329"/>
      <w:bookmarkEnd w:id="791"/>
      <w:bookmarkEnd w:id="792"/>
      <w:r>
        <w:rPr>
          <w:rtl w:val="true"/>
        </w:rPr>
        <w:t>[</w:t>
      </w:r>
      <w:r>
        <w:rPr>
          <w:rtl w:val="true"/>
        </w:rPr>
        <w:t xml:space="preserve">سوره هود </w:t>
      </w:r>
      <w:r>
        <w:rPr>
          <w:rtl w:val="true"/>
        </w:rPr>
        <w:t>(</w:t>
      </w:r>
      <w:r>
        <w:rPr/>
        <w:t>11</w:t>
      </w:r>
      <w:r>
        <w:rPr>
          <w:rtl w:val="true"/>
        </w:rPr>
        <w:t xml:space="preserve">): </w:t>
      </w:r>
      <w:r>
        <w:rPr>
          <w:rtl w:val="true"/>
        </w:rPr>
        <w:t xml:space="preserve">آیات </w:t>
      </w:r>
      <w:r>
        <w:rPr/>
        <w:t>120</w:t>
      </w:r>
      <w:r>
        <w:rPr>
          <w:rtl w:val="true"/>
        </w:rPr>
        <w:t xml:space="preserve"> </w:t>
      </w:r>
      <w:r>
        <w:rPr>
          <w:rtl w:val="true"/>
        </w:rPr>
        <w:t xml:space="preserve">تا </w:t>
      </w:r>
      <w:r>
        <w:rPr/>
        <w:t>123</w:t>
      </w:r>
      <w:r>
        <w:rPr>
          <w:rtl w:val="true"/>
        </w:rPr>
        <w:t>]</w:t>
      </w:r>
      <w:bookmarkEnd w:id="793"/>
    </w:p>
    <w:p>
      <w:pPr>
        <w:pStyle w:val="Heading4"/>
        <w:numPr>
          <w:ilvl w:val="3"/>
          <w:numId w:val="1"/>
        </w:numPr>
        <w:rPr/>
      </w:pPr>
      <w:bookmarkStart w:id="794" w:name="__RefHeading___Toc1636411_1067777946"/>
      <w:bookmarkStart w:id="795" w:name="_Toc330"/>
      <w:bookmarkEnd w:id="794"/>
      <w:r>
        <w:rPr>
          <w:rtl w:val="true"/>
        </w:rPr>
        <w:t>اشاره</w:t>
      </w:r>
      <w:bookmarkEnd w:id="795"/>
    </w:p>
    <w:p>
      <w:pPr>
        <w:pStyle w:val="BookText"/>
        <w:rPr/>
      </w:pPr>
      <w:r>
        <w:rPr>
          <w:rFonts w:ascii="Amiri" w:hAnsi="Amiri" w:eastAsia="Amiri" w:cs="Amiri"/>
          <w:color w:val="111111"/>
          <w:sz w:val="28"/>
          <w:sz w:val="28"/>
          <w:szCs w:val="28"/>
          <w:rtl w:val="true"/>
          <w:lang w:bidi="ar-SA"/>
        </w:rPr>
        <w:t xml:space="preserve">وَ کُلاًّ نَقُصُّ عَلَیْکَ مِنْ أَنْبٰاءِ اَلرُّسُلِ مٰا نُثَبِّتُ بِهِ فُؤٰادَکَ وَ جٰاءَکَ فِی هٰذِهِ اَلْحَقُّ وَ مَوْعِظَةٌ وَ ذِکْریٰ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لِلَّذِینَ لاٰ یُؤْمِنُونَ اِعْمَلُوا عَلیٰ مَکٰانَتِکُمْ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إِلَیْهِ یُرْجَعُ اَلْأَمْرُ کُلُّهُ فَاعْبُدْهُ وَ تَوَکَّلْ عَلَیْهِ وَ مٰا رَبُّکَ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636413_1067777946"/>
      <w:bookmarkStart w:id="797" w:name="_Toc331"/>
      <w:bookmarkEnd w:id="796"/>
      <w:r>
        <w:rPr>
          <w:rtl w:val="true"/>
        </w:rPr>
        <w:t>ترجمه</w:t>
      </w:r>
      <w:r>
        <w:rPr>
          <w:rtl w:val="true"/>
        </w:rPr>
        <w:t>:</w:t>
      </w:r>
      <w:bookmarkEnd w:id="797"/>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هر یک از سرگذشتهای انبیاء را برای تو باز گو کردیم تا قلبت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اراده‌ات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سرگذشتها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موعظه و تذکر برای مؤمنان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که ایمان نمی‌آورند بگو هر چه در قدرت دارید انجام دهید ما هم انجام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بکشید ما هم منتظریم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است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و همه کارها به او باز می‌گردد، او را پرستش کن و بر او توکل نما و پروردگارت غافل از کارهایی که می‌کنید نیست</w:t>
      </w:r>
      <w:r>
        <w:rPr>
          <w:rFonts w:eastAsia="IRNazanin" w:cs="IRNazanin"/>
          <w:color w:val="111111"/>
          <w:sz w:val="28"/>
          <w:szCs w:val="28"/>
          <w:rtl w:val="true"/>
          <w:lang w:bidi="fa-IR"/>
        </w:rPr>
        <w:t>.</w:t>
      </w:r>
    </w:p>
    <w:p>
      <w:pPr>
        <w:pStyle w:val="Heading4"/>
        <w:numPr>
          <w:ilvl w:val="3"/>
          <w:numId w:val="1"/>
        </w:numPr>
        <w:rPr/>
      </w:pPr>
      <w:bookmarkStart w:id="798" w:name="__RefHeading___Toc1636415_1067777946"/>
      <w:bookmarkStart w:id="799" w:name="_Toc332"/>
      <w:bookmarkEnd w:id="798"/>
      <w:r>
        <w:rPr>
          <w:rtl w:val="true"/>
        </w:rPr>
        <w:t>تفسیر</w:t>
      </w:r>
      <w:r>
        <w:rPr>
          <w:rtl w:val="true"/>
        </w:rPr>
        <w:t>:</w:t>
      </w:r>
      <w:bookmarkEnd w:id="799"/>
    </w:p>
    <w:p>
      <w:pPr>
        <w:pStyle w:val="BookText"/>
        <w:rPr/>
      </w:pPr>
      <w:r>
        <w:rPr>
          <w:rFonts w:ascii="IRNazanin" w:hAnsi="IRNazanin" w:eastAsia="IRNazanin"/>
          <w:color w:val="111111"/>
          <w:sz w:val="28"/>
          <w:sz w:val="28"/>
          <w:szCs w:val="28"/>
          <w:rtl w:val="true"/>
          <w:lang w:bidi="fa-IR"/>
        </w:rPr>
        <w:t>مطالعه سرگذشت پیشینیان چهار اثر دارد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آیات سوره هود با آن پایان می‌پذیرد یک نتیجه گیری کلی از مجموع بحثهای سوره بیان شده است و از آنجا که قسمت عمده این سوره</w:t>
      </w:r>
    </w:p>
    <w:p>
      <w:pPr>
        <w:pStyle w:val="BookText"/>
        <w:rPr/>
      </w:pPr>
      <w:r>
        <w:rPr>
          <w:rFonts w:ascii="IRNazanin" w:hAnsi="IRNazanin" w:eastAsia="IRNazanin"/>
          <w:color w:val="111111"/>
          <w:sz w:val="28"/>
          <w:sz w:val="28"/>
          <w:szCs w:val="28"/>
          <w:rtl w:val="true"/>
          <w:lang w:bidi="fa-IR"/>
        </w:rPr>
        <w:t>داستانهای عبرت انگیز پیامبران و اقوام پیشین بود،نتائج گرانبهای ذکر این داستانها را در چهار موضوع 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 گذشتهای گوناگون پیامبران را برای تو بیان کردیم تا قلبت را محکم کنیم و اراده‌ات را قوی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نَقُصُّ عَلَیْکَ مِنْ أَنْبٰاءِ الرُّسُلِ مٰا نُثَبِّتُ بِهِ فُؤٰادَکَ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تنوع این سرگذشتها است که هر کدام به نوعی از جبهه‌گیریها در برابر انبیاء اشاره می‌کند  و نوعی از انحرافات و نوعی از مجازاتها را،و این تنوع،اشعه روشنی بر ابعاد زندگی انسانها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و تقویت اراده او که در این آیه به آن اشاره شده یک امر کاملا طبیعی است،زیرا مخالفتهای سرسختانه دشمنان لجوج و بیرحم،خواه و ناخواه در قلب پیامبر ص اثر می‌گذاشت که او هم انسان و بشر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اینکه هرگز کمترین گرد و غبار نومیدی و یاس بر قلب پاک او ننشیند،و اراده آهنینش از این مخالفتها و کارشکنیها به ضعف نگراید،خداوند داستانهای انبیاء و مشکلات کار آنها و مقاومتهایشان را در برابر اقوام لجوج و پیروزی آنها را یکی پس از دیگری شرح می‌دهد،تا روح و دل پیامبر ص و همچنین مؤمنانی که دوشادوش او در این پیکار بزرگ شرکت دارند،هر روز قویتر از روز 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دومین نتیجه بزرگ بیان این داستانها اشاره کرده،می‌گوید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اخبار پیامبران حقایق و واقعیتهای مربوط به زندگی و حیات،پیروزی و شکست،عوامل موفقیت و تیره روزی،همگی برای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جٰاءَکَ</w:t>
      </w:r>
    </w:p>
    <w:p>
      <w:pPr>
        <w:pStyle w:val="BookText"/>
        <w:rPr/>
      </w:pPr>
      <w:r>
        <w:rPr>
          <w:rFonts w:ascii="Amiri" w:hAnsi="Amiri" w:eastAsia="Amiri" w:cs="Amiri"/>
          <w:color w:val="111111"/>
          <w:sz w:val="28"/>
          <w:sz w:val="28"/>
          <w:szCs w:val="28"/>
          <w:rtl w:val="true"/>
          <w:lang w:bidi="ar-SA"/>
        </w:rPr>
        <w:t>فِی هٰذِهِ الْحَقُّ</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و چهارمین اثر چشمگیر بیان این سرگذشتها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موعظه و اندرز،تذکر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مَوْعِظَةٌ وَ ذِکْریٰ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معجزه ایجاز و اختصار آن چنان است که گویی تمام اعجاز سرگذشتهای گذشته را در خود جمع کرده و با چند جمله کوتاه همه فوائد آنها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این آیه بار دیگر تاکید می‌کند که تواریخ قرآن را نباید سرسری شمرد و یا به عنوان یک سرگرمی از آن برای شنوندگان استفاده کرد چرا که مجموعه‌ای است از بهترین درسهای زندگی در تمام زمینه‌ها و راهگشایی است برای همه انسانهای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پیامبر ص دستور می‌دهد که تو نیز در مقابل سرسختیها و لجاجتهای دشمن همان بگو که بعضی از پیامبران پیشین به این افراد می‌گفتند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که ایمان نمی‌آورند بگو هر چه در قدرت دارید انجام دهید و از هیچکاری فرو گذار نکنید ما هم آنچه در توان داریم انجام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لِلَّذِینَ لاٰ یُؤْمِنُونَ اعْمَلُوا عَلیٰ مَکٰانَتِکُمْ إِنّٰا عٰامِلُونَ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انتظار باشید و ما هم انتظار می‌کشیم تا ببینیم کدامین پیروز می‌شوند و کدامین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انْتَظِرُوا إِنّٰا مُنْتَظِرُونَ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انتظار خام شکست ما باشید و ما در انتظار واقعی عذاب الهی برای شما هستیم که یا از دست ما خواهید کشید و یا مستقیما 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تهدیدها که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می‌شود در موارد دیگری از قرآن نیز به چشم می‌خورد مانند اِعْمَلُوا مٰا شِئْتُمْ إِنَّهُ بِمٰا تَعْمَلُونَ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 می‌خواهید بکنید،خدا از اعمال شما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شیطان می‌خوانیم وَ اسْتَفْزِزْ مَنِ اسْتَطَعْتَ مِنْهُمْ بِصَوْتِکَ وَ أَجْلِبْ عَلَیْهِمْ بِخَیْلِکَ وَ رَجِلِکَ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خود آنها را به حرکت در آور و لشگر سواره و پیاده خود را به سوی آنها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هیچیک از این صیغه‌های امر برای وادار کردن به کار نیست بلکه همه آنها جنبه تهدید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آیه این سوره به بیان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علم و توحید افعال و توحید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 همانگونه که آیات آغاز این سوره از علم توحید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این آیه انگشت روی سه شعبه از توحید گذاشته شده است نخست توحید علمی پروردگار،غیب آسمانها و زمین مخصوص خدا است و او است که از همه اسرار آشکار و نهان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غَیْبُ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علمش محدود و در عین محدودیت از ناحیه تعلیم الهی است،بنا بر این علم نامحدود،آن هم علم ذاتی،نسبت به تمام آنچه در پهنه زمین و آسمان قرار دارد،مخصوص ذات پاک پروردگار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زمام تمام کارها در کف قدرت او است،همه چیز به</w:t>
      </w:r>
      <w:bookmarkStart w:id="800" w:name="pg10160_149640"/>
    </w:p>
    <w:p>
      <w:pPr>
        <w:pStyle w:val="BookText"/>
        <w:rPr/>
      </w:pPr>
      <w:bookmarkEnd w:id="800"/>
      <w:r>
        <w:rPr>
          <w:rFonts w:ascii="IRNazanin" w:hAnsi="IRNazanin" w:eastAsia="IRNazanin"/>
          <w:color w:val="111111"/>
          <w:sz w:val="28"/>
          <w:sz w:val="28"/>
          <w:szCs w:val="28"/>
          <w:rtl w:val="true"/>
          <w:lang w:bidi="fa-IR"/>
        </w:rPr>
        <w:t>سوی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یُرْجَعُ الْأَمْرُ 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مرحله توحید افعالی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نتیجه می‌گیرد اکنون که آگاهی نامحدود و قدرت بی‌پایان، مخصوص ذات پاک او است و بازگشت هر چیز به سوی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تنها او را پرستش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فقط بر او توکل 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این مرحله توحید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نافرمانی و سرکشی و طغیان و گناه است،بپرهیز،چرا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انجام می‌دهید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رَبُّکَ بِغٰافِلٍ عَمّٰا تَعْمَلُونَ </w:t>
      </w:r>
      <w:r>
        <w:rPr>
          <w:rFonts w:eastAsia="IRNazanin" w:cs="IRNazanin"/>
          <w:color w:val="111111"/>
          <w:sz w:val="28"/>
          <w:szCs w:val="28"/>
          <w:rtl w:val="true"/>
          <w:lang w:bidi="fa-IR"/>
        </w:rPr>
        <w:t>).</w:t>
      </w:r>
    </w:p>
    <w:p>
      <w:pPr>
        <w:pStyle w:val="Heading4"/>
        <w:numPr>
          <w:ilvl w:val="3"/>
          <w:numId w:val="1"/>
        </w:numPr>
        <w:rPr/>
      </w:pPr>
      <w:bookmarkStart w:id="801" w:name="__RefHeading___Toc1636417_1067777946"/>
      <w:bookmarkStart w:id="802" w:name="_Toc333"/>
      <w:bookmarkEnd w:id="801"/>
      <w:r>
        <w:rPr>
          <w:rtl w:val="true"/>
        </w:rPr>
        <w:t>در اینجا به چند نکته باید توجه کرد</w:t>
      </w:r>
      <w:r>
        <w:rPr>
          <w:rtl w:val="true"/>
        </w:rPr>
        <w:t>:</w:t>
      </w:r>
      <w:bookmarkEnd w:id="802"/>
    </w:p>
    <w:p>
      <w:pPr>
        <w:pStyle w:val="Heading5"/>
        <w:numPr>
          <w:ilvl w:val="4"/>
          <w:numId w:val="1"/>
        </w:numPr>
        <w:rPr/>
      </w:pPr>
      <w:bookmarkStart w:id="803" w:name="__RefHeading___Toc1636419_1067777946"/>
      <w:bookmarkStart w:id="804" w:name="_Toc334"/>
      <w:bookmarkEnd w:id="803"/>
      <w:r>
        <w:rPr>
          <w:rtl w:val="true"/>
        </w:rPr>
        <w:t>اشاره</w:t>
      </w:r>
      <w:bookmarkEnd w:id="804"/>
    </w:p>
    <w:p>
      <w:pPr>
        <w:pStyle w:val="Heading5"/>
        <w:numPr>
          <w:ilvl w:val="4"/>
          <w:numId w:val="1"/>
        </w:numPr>
        <w:rPr/>
      </w:pPr>
      <w:bookmarkStart w:id="805" w:name="__RefHeading___Toc1636421_1067777946"/>
      <w:bookmarkStart w:id="806" w:name="_Toc335"/>
      <w:bookmarkEnd w:id="805"/>
      <w:r>
        <w:rPr/>
        <w:t>1</w:t>
      </w:r>
      <w:r>
        <w:rPr>
          <w:rtl w:val="true"/>
        </w:rPr>
        <w:t>-</w:t>
      </w:r>
      <w:r>
        <w:rPr>
          <w:rtl w:val="true"/>
        </w:rPr>
        <w:t>علم غیب مخصوص خدا است</w:t>
      </w:r>
      <w:r>
        <w:rPr>
          <w:rtl w:val="true"/>
        </w:rPr>
        <w:t>.</w:t>
      </w:r>
      <w:bookmarkEnd w:id="806"/>
    </w:p>
    <w:p>
      <w:pPr>
        <w:pStyle w:val="BookText"/>
        <w:rPr/>
      </w:pPr>
      <w:r>
        <w:rPr>
          <w:rFonts w:ascii="IRNazanin" w:hAnsi="IRNazanin" w:eastAsia="IRNazanin"/>
          <w:color w:val="111111"/>
          <w:sz w:val="28"/>
          <w:sz w:val="28"/>
          <w:szCs w:val="28"/>
          <w:rtl w:val="true"/>
          <w:lang w:bidi="fa-IR"/>
        </w:rPr>
        <w:t xml:space="preserve">همانگونه که در جلد هفتم ذیل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و در جلد پنجم ذیل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مشروحا بیان کردیم جای تردید نیست که آگاهی بر اسرار نهان و اسرار گذشته و آینده مخصوص خداوند است،آیات مختلف قرآن نیز بر این حقیقت گواهی می‌دهد،او در این صفت تنها است و هیچکس شبیه و مانند او نیست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می‌بینیم در پاره‌ای از آیات قرآن،بخشی از علم غیب به پیامبران نسبت داده شده و یا در آیات و روایات فراوانی در باره پیامبر ص و علی ع و ائمه معصومین ع می‌خوانیم که آنها گاهی از حوادث آینده و از اسرار نهان خبر می‌دادند باید دانست که آن هم به تعلیم الهی است</w:t>
      </w:r>
      <w:r>
        <w:rPr>
          <w:rFonts w:eastAsia="IRNazanin" w:cs="IRNazanin"/>
          <w:color w:val="111111"/>
          <w:sz w:val="28"/>
          <w:szCs w:val="28"/>
          <w:rtl w:val="true"/>
          <w:lang w:bidi="fa-IR"/>
        </w:rPr>
        <w:t>.</w:t>
      </w:r>
      <w:bookmarkStart w:id="807" w:name="pg10160_149641"/>
    </w:p>
    <w:p>
      <w:pPr>
        <w:pStyle w:val="BookText"/>
        <w:rPr/>
      </w:pPr>
      <w:bookmarkEnd w:id="807"/>
      <w:r>
        <w:rPr>
          <w:rFonts w:ascii="IRNazanin" w:hAnsi="IRNazanin" w:eastAsia="IRNazanin"/>
          <w:color w:val="111111"/>
          <w:sz w:val="28"/>
          <w:sz w:val="28"/>
          <w:szCs w:val="28"/>
          <w:rtl w:val="true"/>
          <w:lang w:bidi="fa-IR"/>
        </w:rPr>
        <w:t>او است که در هر مورد صلاح بداند،قسمتی از اسرار غیب را به بندگان خاصش تعلیم می‌دهد اما این علم،نه ذاتی است و نه نامحدود،بلکه از طریق تعلیم الهی است و محدود به مقداری است که او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توضیح پاسخ تمام بد گویانی که عقیده شیعه را در زمینه علم غیب به باد انتقاد گرفته‌اند که پیامبران و امامان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خداوند اسرار غیب را در مورد لازم به پیامبران و امامان تعلیم می‌دهد بلکه گاهی به غیر پیامبر و امام نیز چنین تعلیمی می‌دهد همانگونه که در داستان مادر موسی در قرآن می‌خوانیم که خداوند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نترس و اندوه به خود راه مده،ما این کودک را به تو باز می‌گردانیم و او را از پیامبران قرار می‌دهیم وَ لاٰ تَخٰافِی وَ لاٰ تَحْزَنِی إِنّٰا رَادُّوهُ إِلَیْکِ وَ جٰاعِلُوهُ مِنَ الْمُرْسَلِینَ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گاهی پرندگان و جانداران دیگر به خاطر ضرورتهای زندگی، آگاهیهایی از اسرار نهان و حتی از آینده نسبتا دور پیدا می‌کنند که تصورش برای ما مشکل و پیچیده است،و به این ترتیب بعضی از مسائلی که برای ما غیب محسوب می‌شود،برای آنها غیب نیست</w:t>
      </w:r>
      <w:r>
        <w:rPr>
          <w:rFonts w:eastAsia="IRNazanin" w:cs="IRNazanin"/>
          <w:color w:val="111111"/>
          <w:sz w:val="28"/>
          <w:szCs w:val="28"/>
          <w:rtl w:val="true"/>
          <w:lang w:bidi="fa-IR"/>
        </w:rPr>
        <w:t>.</w:t>
      </w:r>
    </w:p>
    <w:p>
      <w:pPr>
        <w:pStyle w:val="Heading5"/>
        <w:numPr>
          <w:ilvl w:val="4"/>
          <w:numId w:val="1"/>
        </w:numPr>
        <w:rPr/>
      </w:pPr>
      <w:bookmarkStart w:id="808" w:name="__RefHeading___Toc1636423_1067777946"/>
      <w:bookmarkStart w:id="809" w:name="_Toc336"/>
      <w:bookmarkEnd w:id="808"/>
      <w:r>
        <w:rPr/>
        <w:t>2</w:t>
      </w:r>
      <w:r>
        <w:rPr>
          <w:rtl w:val="true"/>
        </w:rPr>
        <w:t>-</w:t>
      </w:r>
      <w:r>
        <w:rPr>
          <w:rtl w:val="true"/>
        </w:rPr>
        <w:t>عبادت مخصوص او است</w:t>
      </w:r>
      <w:r>
        <w:rPr>
          <w:rtl w:val="true"/>
        </w:rPr>
        <w:t>.</w:t>
      </w:r>
      <w:bookmarkEnd w:id="80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دلیل لطیفی بر اختصاص پرستش به خدا بیان شده است،و آن اینکه اگر پرستش به خاطر عظمت و صفات جمال و جلال باشد،این صفات بیش از همه در خدا است،و دیگران در برابر او ناچیزند،بزرگترین نشانه عظمت، علم نامحدود و قدرت بی‌پایان است که آیه فوق می‌گوید هر دو مخصوص او است و اگر پرستش به خاطر پناه بردن در حل مشکلات به معبود باشد،چنین</w:t>
      </w:r>
      <w:bookmarkStart w:id="810" w:name="pg10160_149642"/>
    </w:p>
    <w:p>
      <w:pPr>
        <w:pStyle w:val="BookText"/>
        <w:rPr/>
      </w:pPr>
      <w:bookmarkEnd w:id="810"/>
      <w:r>
        <w:rPr>
          <w:rFonts w:ascii="IRNazanin" w:hAnsi="IRNazanin" w:eastAsia="IRNazanin"/>
          <w:color w:val="111111"/>
          <w:sz w:val="28"/>
          <w:sz w:val="28"/>
          <w:szCs w:val="28"/>
          <w:rtl w:val="true"/>
          <w:lang w:bidi="fa-IR"/>
        </w:rPr>
        <w:t>کاری در مورد کسی شایسته است که از همه نیازها و احتیاجهای بندگان و از اسرار غیب و نهان آنها با خبر است و توانایی بر اجابت دعوت و انجام خواسته‌ها دارد،و به همین دلیل توحید صفات،سبب توحید عبادت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5"/>
        <w:numPr>
          <w:ilvl w:val="4"/>
          <w:numId w:val="1"/>
        </w:numPr>
        <w:rPr/>
      </w:pPr>
      <w:bookmarkStart w:id="811" w:name="__RefHeading___Toc1636425_1067777946"/>
      <w:bookmarkStart w:id="812" w:name="_Toc337"/>
      <w:bookmarkEnd w:id="811"/>
      <w:r>
        <w:rPr>
          <w:rtl w:val="true"/>
        </w:rPr>
        <w:t>[</w:t>
      </w:r>
      <w:r>
        <w:rPr/>
        <w:t>3</w:t>
      </w:r>
      <w:r>
        <w:rPr>
          <w:rtl w:val="true"/>
        </w:rPr>
        <w:t>-</w:t>
      </w:r>
      <w:r>
        <w:rPr>
          <w:rtl w:val="true"/>
        </w:rPr>
        <w:t>سیر انسان در</w:t>
      </w:r>
      <w:r>
        <w:rPr>
          <w:rtl w:val="true"/>
        </w:rPr>
        <w:t xml:space="preserve">" </w:t>
      </w:r>
      <w:r>
        <w:rPr>
          <w:rtl w:val="true"/>
        </w:rPr>
        <w:t xml:space="preserve">فَاعْبُدْهُ وَ تَوَکَّلْ عَلَیْهِ </w:t>
      </w:r>
      <w:r>
        <w:rPr>
          <w:rtl w:val="true"/>
        </w:rPr>
        <w:t>"]</w:t>
      </w:r>
      <w:bookmarkEnd w:id="81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مفسران گفته‌اند که تمام سیر انسان در طریق عبودیت پروردگار در دو جمله در آیه فوق خلاصه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فَاعْبُدْهُ وَ تَوَکَّلْ عَلَیْهِ چرا که عبادت خواه عبادت جسمانی باشد مانند عبادات معمولی و یا عبادت روحانی باشد مانند تفکر در عالم آفرینش و نظام اسرار هستی،آغاز این 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توکل یعنی واگذاری مطلق به خدا و سپردن همه چیز بدست او که یک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می‌شود،آخرین نقطه این سیر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مسیر از آغاز تا انتها توجه به حقیقت توحید صفات،رهروان این راه را یاری می‌دهد،و به تلاش و تکاپوی آمیخته با عشق وا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کن که ترا با صفات جلال و جمالت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کن که با آگاهی به سوی تو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توفیقی ده که مخلصانه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و عاشقانه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برهه از زمان که پس از انقلاب شکوهمند اسلامی ما مشکلات روز افزون از هر سو ما را احاطه کرده،و دشمنان برای خاموش کردن نور این انقلاب تلاش و کوشش می‌کنند،تنها امید ما تویی،و تکیه گاه برای حل این مشکلات ذات پاک تو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 نبودیم که راه را تا بدینجا پیمودیم،بلکه تاییدات آشکار و نهان تو بود که در همه جا ما را در رسیدن به این مرحله توان بخشید،</w:t>
      </w:r>
    </w:p>
    <w:p>
      <w:pPr>
        <w:pStyle w:val="BookText"/>
        <w:rPr/>
      </w:pPr>
      <w:r>
        <w:rPr>
          <w:rFonts w:ascii="IRNazanin" w:hAnsi="IRNazanin" w:eastAsia="IRNazanin"/>
          <w:color w:val="111111"/>
          <w:sz w:val="28"/>
          <w:sz w:val="28"/>
          <w:szCs w:val="28"/>
          <w:rtl w:val="true"/>
          <w:lang w:bidi="fa-IR"/>
        </w:rPr>
        <w:t>در باقیمانده راه نیز ما را از این موهبت بزرگ محروم مفرما و لطف خاصت را از ما دریغ مدار و به ما نیز توفیق مرحمت کن که بتوانیم این تفسیر را که دریچه تازه‌ای به کتاب بزرگ آسمانیت می‌گشاید بپایان برسانیم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هود</w:t>
      </w:r>
      <w:r>
        <w:rPr>
          <w:rFonts w:eastAsia="IRNazanin" w:cs="IRNazanin"/>
          <w:color w:val="111111"/>
          <w:sz w:val="28"/>
          <w:szCs w:val="28"/>
          <w:rtl w:val="true"/>
          <w:lang w:bidi="fa-IR"/>
        </w:rPr>
        <w:t>)</w:t>
      </w:r>
      <w:bookmarkStart w:id="813" w:name="pg10160_149644"/>
    </w:p>
    <w:p>
      <w:pPr>
        <w:pStyle w:val="Heading2"/>
        <w:numPr>
          <w:ilvl w:val="1"/>
          <w:numId w:val="1"/>
        </w:numPr>
        <w:rPr/>
      </w:pPr>
      <w:bookmarkStart w:id="814" w:name="__RefHeading___Toc1636427_1067777946"/>
      <w:bookmarkStart w:id="815" w:name="_Toc338"/>
      <w:bookmarkEnd w:id="813"/>
      <w:bookmarkEnd w:id="814"/>
      <w:r>
        <w:rPr>
          <w:rtl w:val="true"/>
        </w:rPr>
        <w:t xml:space="preserve">سوره یوسف </w:t>
      </w:r>
      <w:r>
        <w:rPr>
          <w:rtl w:val="true"/>
        </w:rPr>
        <w:t>(</w:t>
      </w:r>
      <w:r>
        <w:rPr>
          <w:rtl w:val="true"/>
        </w:rPr>
        <w:t xml:space="preserve">دارای </w:t>
      </w:r>
      <w:r>
        <w:rPr/>
        <w:t>111</w:t>
      </w:r>
      <w:r>
        <w:rPr>
          <w:rtl w:val="true"/>
        </w:rPr>
        <w:t xml:space="preserve"> </w:t>
      </w:r>
      <w:r>
        <w:rPr>
          <w:rtl w:val="true"/>
        </w:rPr>
        <w:t>آیه که همه در مکه نازل شده است</w:t>
      </w:r>
      <w:r>
        <w:rPr>
          <w:rtl w:val="true"/>
        </w:rPr>
        <w:t>)</w:t>
      </w:r>
      <w:bookmarkEnd w:id="81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6" w:name="__RefHeading___Toc1636429_1067777946"/>
      <w:bookmarkStart w:id="817" w:name="_Toc339"/>
      <w:bookmarkEnd w:id="816"/>
      <w:r>
        <w:rPr>
          <w:rtl w:val="true"/>
        </w:rPr>
        <w:t>اشاره</w:t>
      </w:r>
      <w:bookmarkStart w:id="818" w:name="pg10160_149645"/>
      <w:bookmarkEnd w:id="817"/>
    </w:p>
    <w:p>
      <w:pPr>
        <w:pStyle w:val="BookText"/>
        <w:rPr/>
      </w:pPr>
      <w:bookmarkEnd w:id="818"/>
      <w:r>
        <w:rPr>
          <w:rFonts w:ascii="IRNazanin" w:hAnsi="IRNazanin" w:eastAsia="IRNazanin"/>
          <w:color w:val="111111"/>
          <w:sz w:val="28"/>
          <w:sz w:val="28"/>
          <w:szCs w:val="28"/>
          <w:rtl w:val="true"/>
          <w:lang w:bidi="fa-IR"/>
        </w:rPr>
        <w:t>آغاز سوره یوسف قبل از ورود در تفسیر آیات این سوره ذکر چند امر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بودن این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این سوره در مکه نازل شده است در میان مفسران،بحث و اشکال نیست،تنها از ابن عباس نقل شده که چهار آیه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آیه نخست و آیه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دقت در پیوند این آیات با آیات دیگر این سوره نشان می‌دهد که نمی‌توان آنها را از بقیه تفکیک کرد،بنا بر این احتمال نزول این چهار آیه در مدینه بسیار ضعیف است</w:t>
      </w:r>
      <w:r>
        <w:rPr>
          <w:rFonts w:eastAsia="IRNazanin" w:cs="IRNazanin"/>
          <w:color w:val="111111"/>
          <w:sz w:val="28"/>
          <w:szCs w:val="28"/>
          <w:rtl w:val="true"/>
          <w:lang w:bidi="fa-IR"/>
        </w:rPr>
        <w:t>.</w:t>
      </w:r>
    </w:p>
    <w:p>
      <w:pPr>
        <w:pStyle w:val="Heading3"/>
        <w:numPr>
          <w:ilvl w:val="2"/>
          <w:numId w:val="1"/>
        </w:numPr>
        <w:rPr/>
      </w:pPr>
      <w:bookmarkStart w:id="819" w:name="__RefHeading___Toc1636431_1067777946"/>
      <w:bookmarkStart w:id="820" w:name="_Toc340"/>
      <w:bookmarkEnd w:id="819"/>
      <w:r>
        <w:rPr>
          <w:rtl w:val="true"/>
        </w:rPr>
        <w:t>[</w:t>
      </w:r>
      <w:r>
        <w:rPr/>
        <w:t>2</w:t>
      </w:r>
      <w:r>
        <w:rPr>
          <w:rtl w:val="true"/>
        </w:rPr>
        <w:t>-</w:t>
      </w:r>
      <w:r>
        <w:rPr>
          <w:rtl w:val="true"/>
        </w:rPr>
        <w:t>محتوای این سوره</w:t>
      </w:r>
      <w:r>
        <w:rPr>
          <w:rtl w:val="true"/>
        </w:rPr>
        <w:t>]</w:t>
      </w:r>
      <w:bookmarkEnd w:id="82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آیات این سوره جز چند آیه که در آخر آن آمده سر گذشت جالب و شیرین و عبرت انگیز پیامبر خدا یوسف ع را بیان می‌کند و به همین دلیل این سوره بنام یوسف نامیده شده است و نیز و به همین جهت از 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 نام یوسف در قرآن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در این سوره است،و فقط دو مورد آن در سوره‌های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آیه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بر خلاف سوره‌های دیگر قرآن همگی به هم پیوسته و بیان فرازهای مختلف یک داستان است،که در بیش از ده بخش با بیان فوق العاده گویا،جذاب،فشرده،عمیق و مهیج آمده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داستان پردازان بی‌هدف،و یا آنها که هدفهای پست و آلوده‌ای دارند سعی کرده‌اند از این سرگذشت آموزنده یک داستان عشقی محرک برای هوسبازان بسازند  و چهره واقعی یوسف و سرگذشت او را مسخ کنند،و حتی در شکل یک فیلم عشقی به روی پرده سینما بیاورند ولی قرآن که همه چیزش الگو</w:t>
      </w:r>
      <w:bookmarkStart w:id="821" w:name="pg10160_149646"/>
    </w:p>
    <w:p>
      <w:pPr>
        <w:pStyle w:val="BookText"/>
        <w:rPr/>
      </w:pPr>
      <w:bookmarkEnd w:id="821"/>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لابلای این داستان عالیترین درسهای عفت و خویشتن داری و تقوی و ایمان و تسلط بر نفس را منعکس ساخته آن چنان که هر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بارها آن را خوانده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به هنگام خواندنش بی‌اختیار تحت تاثیر جذبه‌های نیرومندش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قرآن نام زیبای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گذارده است،و در آن برای اولوا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مغز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 بیان کرده است</w:t>
      </w:r>
      <w:r>
        <w:rPr>
          <w:rFonts w:eastAsia="IRNazanin" w:cs="IRNazanin"/>
          <w:color w:val="111111"/>
          <w:sz w:val="28"/>
          <w:szCs w:val="28"/>
          <w:rtl w:val="true"/>
          <w:lang w:bidi="fa-IR"/>
        </w:rPr>
        <w:t>.</w:t>
      </w:r>
    </w:p>
    <w:p>
      <w:pPr>
        <w:pStyle w:val="Heading3"/>
        <w:numPr>
          <w:ilvl w:val="2"/>
          <w:numId w:val="1"/>
        </w:numPr>
        <w:rPr/>
      </w:pPr>
      <w:bookmarkStart w:id="822" w:name="__RefHeading___Toc1636433_1067777946"/>
      <w:bookmarkStart w:id="823" w:name="_Toc341"/>
      <w:bookmarkEnd w:id="822"/>
      <w:r>
        <w:rPr>
          <w:rtl w:val="true"/>
        </w:rPr>
        <w:t>[</w:t>
      </w:r>
      <w:r>
        <w:rPr/>
        <w:t>3</w:t>
      </w:r>
      <w:r>
        <w:rPr>
          <w:rtl w:val="true"/>
        </w:rPr>
        <w:t>-</w:t>
      </w:r>
      <w:r>
        <w:rPr>
          <w:rtl w:val="true"/>
        </w:rPr>
        <w:t>قرآن در تمام ابعادش معجزه است</w:t>
      </w:r>
      <w:r>
        <w:rPr>
          <w:rtl w:val="true"/>
        </w:rPr>
        <w:t>]</w:t>
      </w:r>
      <w:bookmarkEnd w:id="82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آیات این سوره این واقعیت را برای انسان روشنتر می‌سازد که قرآن در تمام ابعادش معجزه است،چرا که قهرمانهایی که در داستانها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قهرمانهای واقعی و نه 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در نوع خود بی‌نظیرند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قهرمان بت شکن با آن روح بلند و سازش ناپذیر در برابر طاغوتیان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آن قهرمان صبر و استقامت و پایمردی و دلسوزی در آن عمر طولانی و پربرکت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آن قهرمان تربیت یک جمعیت لجوج در برابر یک طاغوت عصیانگر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آن قهرمان پاکی و پارسایی و تقوی،در برابر یک زن زیبای هوسباز و حیله‌گر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گذشته قدرت بیان وحی قرآنی در این داستان آن چنان تجلی کرده که انسان را به حیرت می‌اندازد،زیرا این داستان چنان که می‌دانیم در پاره‌ای از موارد به مسائل بسیار باریک عشقی منتهی می‌گردد،و قرآن بی‌آنکه آنها را درز بگیرد،و از کنار آن بگذرد تمام این صحنه‌ها را با ریزه کاریهایش طوری بیان می‌کند که کمترین احساس منفی و نامطلوب در شنونده ایجاد نمی‌گردد، در متن تمام قضایا وارد می‌شود اما در همه جا اشعه نیرومندی از تقوا و پاکی،</w:t>
      </w:r>
    </w:p>
    <w:p>
      <w:pPr>
        <w:pStyle w:val="BookText"/>
        <w:rPr/>
      </w:pPr>
      <w:r>
        <w:rPr>
          <w:rFonts w:ascii="IRNazanin" w:hAnsi="IRNazanin" w:eastAsia="IRNazanin"/>
          <w:color w:val="111111"/>
          <w:sz w:val="28"/>
          <w:sz w:val="28"/>
          <w:szCs w:val="28"/>
          <w:rtl w:val="true"/>
          <w:lang w:bidi="fa-IR"/>
        </w:rPr>
        <w:t>بحثها را احاطه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یوسف قبل از اسلام و بعد از آن</w:t>
      </w:r>
    </w:p>
    <w:p>
      <w:pPr>
        <w:pStyle w:val="BookText"/>
        <w:rPr/>
      </w:pPr>
      <w:r>
        <w:rPr>
          <w:rFonts w:ascii="IRNazanin" w:hAnsi="IRNazanin" w:eastAsia="IRNazanin"/>
          <w:color w:val="111111"/>
          <w:sz w:val="28"/>
          <w:sz w:val="28"/>
          <w:szCs w:val="28"/>
          <w:rtl w:val="true"/>
          <w:lang w:bidi="fa-IR"/>
        </w:rPr>
        <w:t>بدون شک قبل از اسلام نیز داستان یوسف در میان مردم مشهور و معروف بوده است،چرا که در تورات در چهارده فصل از سفر پیدایش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مفصلا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مطالعه دقیق این چهارده فصل نشان می‌دهد که آنچه در تورات آمده تفاوتهای بسیاری با قرآن مجید دارد و مقایسه این تفاوتها نشان می‌دهد که تا چه حد آنچه در قرآن آمده پیراسته و خالص و خالی از هر گونه خرافه می‌باشد و اینکه قرآن به پیامبر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از آن غافل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منظور از احسن القصص داستان یوسف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عدم آگاهی پیامبر از واقعیت خالص این سرگذشت عبرت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تورات کنونی چنین بر می‌آید که یعقوب هنگامی که پیراهن خون آلود یوسف را دید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قبای پسر من است و جانور درنده او را خورده یقین که یوسف دریده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یعقوب جامه‌های خود را درید و پلاس به کمرش بست و روزهای بسیاری از برای پسرش نوحه‌گری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پسران و تمامی دخترانش از برای تسلی دادن به او برخاستند،اما او را تسلی گرفتن امتناع نمود و گفت به پسر خود به قبر محزونا فرود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با هوشیاری و فراست از دروغ فرزندان آگاه شد و در این مصیبت جزع و فزع و بی‌تابی نکرد،بلکه آن چنان که سنت انبیاء است با آن مصیبت برخورد صبورانه‌ای داشت هر چند قلبش می‌سوخت و اشکش جاری می‌شد و طبعا از کثرت گریه چشمش را از دست داد ولی به تعبیر قرآن با صبر جمیل و با خویشتن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کرد از کارهایی همچون دریدن جامه و نوحه گری و پلاس به کمر بستن که علامت عزاداری مخصوص بود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بعد از اسلام نیز این داستان در نوشته‌های مورخین شرق و غرب گاهی با شاخ و برگهای اضافی آمده است در شعر فارسی نخستین قصه یوسف و زلیخا را به فردوسی نسبت میدهند و پس از او یوسف و زلیخای شهاب الدین عمعق و مسعودی قمی است و بعد از او،یوسف و زلیخای عبد الرحمن جامی شاعر معروف قرن نهم است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خلاف سرگذشتهای سایر انبیاء داستان یوسف یک جا بیان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ویژگیهای داستان یوسف این است که همه آن یک جا بیان شده،بخلاف سرگذشت سایر پیامبران که بصورت بخشهای جداگانه در سوره‌های مختلف قرآن پخش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به این دلیل است که تفکیک فرازهای این داستان با توجه به وضع خاصی که دارد پیوند اساسی آن را از هم می‌برد،و برای نتیجه‌گیری کامل همه باید یک جا ذکر شود،فی المثل داستان خوب یوسف و تعبیری که پدر برای آن ذکر کرد که در آغاز این سوره آمده بدون ذکر پایان داستان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اواخر این سوره می‌خوانیم،هنگامی که یعقوب و برادران یوسف به مصر آمدند و در برابر مقام پر عظمت او خضوع کردند،یوسف رو به پدر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هٰذٰا تَأْوِیلُ رُءْیٰایَ مِنْ قَبْلُ قَدْ جَعَلَهٰا رَبِّی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تاویل همان خوابی است که در آغاز دیدم خداوند آن را به واقعیت پیوست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پیوند ناگسستنی آغاز و پایان این داستان را روشن می‌سازد، در حالی که داستانهای پیامبران دیگر این چنین نیست و هر یک از فرازهای آن مستقلا قابل درک و نتیجه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ویژگیهای این سوره آنست که داستانهای سایر پیامبران که در قرآن آمده معمولا بیان شرح مبارزاتشان با اقوام سرکش و طغیانگر است که سر انجام گروهی ایمان می‌آوردند و گروه دیگری به مخالفت خود تا سر حد نابودی به مجازات الهی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داستان یوسف،سخنی از این موضوع به میان نیامده است بلکه بیشتر بیانگر زندگانی خود یوسف و عبور او از کورانهای سخت زندگی است که سر انجام به حکومتی نیرومند تبدیل می‌شود که در نوع خود نمونه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سوره یوسف</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اسلامی برای تلاوت این سوره فضائل مختلفی آمده است از جمله در حدیثی از امام صادق ع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یوسف فی کل یوم او فی کل لیلة بعثه اللّٰه یوم القیامه و جماله مثل جمال یوسف و لا یصیبه فزع یوم القیامة و کان من خیار عباد اللّٰه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یوسف را هم روز و هم شب بخواند،خداوند او را روز رستاخیز بر می‌انگیزد در حالی که زیبائیش همچون زیبایی یوسف است و هیچگونه ناراحتی روز قیامت به او نمی‌رسد و از بندگان صالح خدا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گفته‌ایم روایاتی که در بیان فضیلت سوره‌های قرآن آمده به معنی خواندن سطحی بدون تفکر و عمل نیست بلکه تلاوتی است مقدمه تفکر،و تفکری است سر آغاز عمل،و با توجه به محتوای این سوره روشن است که اگر کسی برنامه زندگی خود را از آن بگیرد و در برابر طوفانهای شدید شهوت و مال و جاه و مقام خویشتن‌داری کند تا آنجا که سیاه چال زندان را توام با پاکدامنی بر قصر آلوده شاهان مقدم دارد،چنین کسی زیبایی روح و جان او همانند زیبایی یوسف است و در قیامت که هر چیز در درون است آشکار می‌گردد جمال خیره کننده‌ای پیدا خواهد کرد و در صف بندگان صالح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در چند حدیث از تعلیم دادن این سوره به زنان نهی شده است شاید به این دلیل که آیات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هوسباز مصری با تمام عفت بیانی که در آن رعایت شده برای بعضی از زنان تحریک کننده باشد و به عکس تاکید شده است که سوره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آیات حجاب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تعلیم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اسناد این روایات رویهمرفته چندان قابل اعتماد نیست و به علاوه در بعضی از روایات عکس این مطلب دیده می‌شود و در آن تشویق به تعلیم این سوره به خانواده‌ها شده است از این گذشته دقت در آیات این سوره نشان می‌دهد که نه تنها هیچ نقطه منفی برای زنان در آن وجود ندارد بلکه ماجرای زندگی آلوده همسر عزیز مصر درس عبرتی است برای همه آنهایی که گرفتار وسوسه‌های شیطانی می‌شوند</w:t>
      </w:r>
      <w:r>
        <w:rPr>
          <w:rFonts w:eastAsia="IRNazanin" w:cs="IRNazanin"/>
          <w:color w:val="111111"/>
          <w:sz w:val="28"/>
          <w:szCs w:val="28"/>
          <w:rtl w:val="true"/>
          <w:lang w:bidi="fa-IR"/>
        </w:rPr>
        <w:t>.</w:t>
      </w:r>
      <w:bookmarkStart w:id="824" w:name="pg10160_149648"/>
    </w:p>
    <w:p>
      <w:pPr>
        <w:pStyle w:val="BookText"/>
        <w:rPr/>
      </w:pPr>
      <w:bookmarkEnd w:id="82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این سوره در مکه نازل شده است در میان مفسران،بحث و اشکال نیست،تنها از ابن عباس نقل شده که چهار آیه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آیه نخست و آیه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دقت در پیوند این آیات با آیات دیگر این سوره نشان می‌دهد که نمی‌توان آنها را از بقیه تفکیک کرد،بنا بر این احتمال نزول این چهار آیه در مدینه بسیار ضعیف است</w:t>
      </w:r>
      <w:r>
        <w:rPr>
          <w:rFonts w:eastAsia="IRNazanin" w:cs="IRNazanin"/>
          <w:color w:val="111111"/>
          <w:sz w:val="28"/>
          <w:szCs w:val="28"/>
          <w:rtl w:val="true"/>
          <w:lang w:bidi="fa-IR"/>
        </w:rPr>
        <w:t>.</w:t>
      </w:r>
    </w:p>
    <w:p>
      <w:pPr>
        <w:pStyle w:val="Heading3"/>
        <w:numPr>
          <w:ilvl w:val="2"/>
          <w:numId w:val="1"/>
        </w:numPr>
        <w:rPr/>
      </w:pPr>
      <w:bookmarkStart w:id="825" w:name="__RefHeading___Toc1636435_1067777946"/>
      <w:bookmarkStart w:id="826" w:name="_Toc342"/>
      <w:bookmarkEnd w:id="825"/>
      <w:r>
        <w:rPr>
          <w:rtl w:val="true"/>
        </w:rPr>
        <w:t>[</w:t>
      </w:r>
      <w:r>
        <w:rPr/>
        <w:t>2</w:t>
      </w:r>
      <w:r>
        <w:rPr>
          <w:rtl w:val="true"/>
        </w:rPr>
        <w:t>-</w:t>
      </w:r>
      <w:r>
        <w:rPr>
          <w:rtl w:val="true"/>
        </w:rPr>
        <w:t>محتوای این سوره</w:t>
      </w:r>
      <w:r>
        <w:rPr>
          <w:rtl w:val="true"/>
        </w:rPr>
        <w:t>]</w:t>
      </w:r>
      <w:bookmarkEnd w:id="8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آیات این سوره جز چند آیه که در آخر آن آمده سر گذشت جالب و شیرین و عبرت انگیز پیامبر خدا یوسف ع را بیان می‌کند و به همین دلیل این سوره بنام یوسف نامیده شده است و نیز و به همین جهت از 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 نام یوسف در قرآن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در این سوره است،و فقط دو مورد آن در سوره‌های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آیه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بر خلاف سوره‌های دیگر قرآن همگی به هم پیوسته و بیان فرازهای مختلف یک داستان است،که در بیش از ده بخش با بیان فوق العاده گویا،جذاب،فشرده،عمیق و مهیج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داستان پردازان بی‌هدف،و یا آنها که هدفهای پست و آلوده‌ای دارند سعی کرده‌اند از این سرگذشت آموزنده یک داستان عشقی محرک برای هوسبازان بسازند  و چهره واقعی یوسف و سرگذشت او را مسخ کنند،و حتی در شکل یک فیلم عشقی به روی پرده سینما بیاورند ولی قرآن که همه چیزش الگو</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827" w:name="pg10160_149649"/>
    </w:p>
    <w:p>
      <w:pPr>
        <w:pStyle w:val="BookText"/>
        <w:rPr/>
      </w:pPr>
      <w:bookmarkEnd w:id="82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این سوره در مکه نازل شده است در میان مفسران،بحث و اشکال نیست،تنها از ابن عباس نقل شده که چهار آیه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آیه نخست و آیه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دقت در پیوند این آیات با آیات دیگر این سوره نشان می‌دهد که نمی‌توان آنها را از بقیه تفکیک کرد،بنا بر این احتمال نزول این چهار آیه در مدینه بسیار ضعیف است</w:t>
      </w:r>
      <w:r>
        <w:rPr>
          <w:rFonts w:eastAsia="IRNazanin" w:cs="IRNazanin"/>
          <w:color w:val="111111"/>
          <w:sz w:val="28"/>
          <w:szCs w:val="28"/>
          <w:rtl w:val="true"/>
          <w:lang w:bidi="fa-IR"/>
        </w:rPr>
        <w:t>.</w:t>
      </w:r>
    </w:p>
    <w:p>
      <w:pPr>
        <w:pStyle w:val="Heading3"/>
        <w:numPr>
          <w:ilvl w:val="2"/>
          <w:numId w:val="1"/>
        </w:numPr>
        <w:rPr/>
      </w:pPr>
      <w:bookmarkStart w:id="828" w:name="__RefHeading___Toc1636437_1067777946"/>
      <w:bookmarkStart w:id="829" w:name="_Toc343"/>
      <w:bookmarkEnd w:id="828"/>
      <w:r>
        <w:rPr>
          <w:rtl w:val="true"/>
        </w:rPr>
        <w:t>[</w:t>
      </w:r>
      <w:r>
        <w:rPr/>
        <w:t>2</w:t>
      </w:r>
      <w:r>
        <w:rPr>
          <w:rtl w:val="true"/>
        </w:rPr>
        <w:t>-</w:t>
      </w:r>
      <w:r>
        <w:rPr>
          <w:rtl w:val="true"/>
        </w:rPr>
        <w:t>محتوای این سوره</w:t>
      </w:r>
      <w:r>
        <w:rPr>
          <w:rtl w:val="true"/>
        </w:rPr>
        <w:t>]</w:t>
      </w:r>
      <w:bookmarkEnd w:id="8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آیات این سوره جز چند آیه که در آخر آن آمده سر گذشت جالب و شیرین و عبرت انگیز پیامبر خدا یوسف ع را بیان می‌کند و به همین دلیل این سوره بنام یوسف نامیده شده است و نیز و به همین جهت از 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 نام یوسف در قرآن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در این سوره است،و فقط دو مورد آن در سوره‌های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آیه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بر خلاف سوره‌های دیگر قرآن همگی به هم پیوسته و بیان فرازهای مختلف یک داستان است،که در بیش از ده بخش با بیان فوق العاده گویا،جذاب،فشرده،عمیق و مهیج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داستان پردازان بی‌هدف،و یا آنها که هدفهای پست و آلوده‌ای دارند سعی کرده‌اند از این سرگذشت آموزنده یک داستان عشقی محرک برای هوسبازان بسازند  و چهره واقعی یوسف و سرگذشت او را مسخ کنند،و حتی در شکل یک فیلم عشقی به روی پرده سینما بیاورند ولی قرآن که همه چیزش الگو</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830" w:name="pg10160_149650"/>
    </w:p>
    <w:p>
      <w:pPr>
        <w:pStyle w:val="BookText"/>
        <w:rPr/>
      </w:pPr>
      <w:bookmarkEnd w:id="830"/>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این سوره در مکه نازل شده است در میان مفسران،بحث و اشکال نیست،تنها از ابن عباس نقل شده که چهار آیه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آیه نخست و آیه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نازل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دقت در پیوند این آیات با آیات دیگر این سوره نشان می‌دهد که نمی‌توان آنها را از بقیه تفکیک کرد،بنا بر این احتمال نزول این چهار آیه در مدینه بسیار ضعیف است</w:t>
      </w:r>
      <w:r>
        <w:rPr>
          <w:rFonts w:eastAsia="IRNazanin" w:cs="IRNazanin"/>
          <w:color w:val="111111"/>
          <w:sz w:val="28"/>
          <w:szCs w:val="28"/>
          <w:rtl w:val="true"/>
          <w:lang w:bidi="fa-IR"/>
        </w:rPr>
        <w:t>.</w:t>
      </w:r>
    </w:p>
    <w:p>
      <w:pPr>
        <w:pStyle w:val="Heading3"/>
        <w:numPr>
          <w:ilvl w:val="2"/>
          <w:numId w:val="1"/>
        </w:numPr>
        <w:rPr/>
      </w:pPr>
      <w:bookmarkStart w:id="831" w:name="__RefHeading___Toc1636439_1067777946"/>
      <w:bookmarkStart w:id="832" w:name="_Toc344"/>
      <w:bookmarkEnd w:id="831"/>
      <w:r>
        <w:rPr>
          <w:rtl w:val="true"/>
        </w:rPr>
        <w:t>[</w:t>
      </w:r>
      <w:r>
        <w:rPr/>
        <w:t>2</w:t>
      </w:r>
      <w:r>
        <w:rPr>
          <w:rtl w:val="true"/>
        </w:rPr>
        <w:t>-</w:t>
      </w:r>
      <w:r>
        <w:rPr>
          <w:rtl w:val="true"/>
        </w:rPr>
        <w:t>محتوای این سوره</w:t>
      </w:r>
      <w:r>
        <w:rPr>
          <w:rtl w:val="true"/>
        </w:rPr>
        <w:t>]</w:t>
      </w:r>
      <w:bookmarkEnd w:id="8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آیات این سوره جز چند آیه که در آخر آن آمده سر گذشت جالب و شیرین و عبرت انگیز پیامبر خدا یوسف ع را بیان می‌کند و به همین دلیل این سوره بنام یوسف نامیده شده است و نیز و به همین جهت از مجموع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 نام یوسف در قرآن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در این سوره است،و فقط دو مورد آن در سوره‌های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آیه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بر خلاف سوره‌های دیگر قرآن همگی به هم پیوسته و بیان فرازهای مختلف یک داستان است،که در بیش از ده بخش با بیان فوق العاده گویا،جذاب،فشرده،عمیق و مهیج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داستان پردازان بی‌هدف،و یا آنها که هدفهای پست و آلوده‌ای دارند سعی کرده‌اند از این سرگذشت آموزنده یک داستان عشقی محرک برای هوسبازان بسازند  و چهره واقعی یوسف و سرگذشت او را مسخ کنند،و حتی در شکل یک فیلم عشقی به روی پرده سینما بیاورند ولی قرآن که همه چیزش الگو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bookmarkStart w:id="833" w:name="pg10160_149651"/>
    </w:p>
    <w:p>
      <w:pPr>
        <w:pStyle w:val="BookText"/>
        <w:rPr/>
      </w:pPr>
      <w:bookmarkEnd w:id="833"/>
      <w:r>
        <w:rPr>
          <w:rFonts w:ascii="IRNazanin" w:hAnsi="IRNazanin" w:eastAsia="IRNazanin"/>
          <w:color w:val="111111"/>
          <w:sz w:val="28"/>
          <w:sz w:val="28"/>
          <w:szCs w:val="28"/>
          <w:rtl w:val="true"/>
          <w:lang w:bidi="fa-IR"/>
        </w:rPr>
        <w:t>سوره یوسف</w:t>
      </w:r>
    </w:p>
    <w:p>
      <w:pPr>
        <w:pStyle w:val="Heading3"/>
        <w:numPr>
          <w:ilvl w:val="2"/>
          <w:numId w:val="1"/>
        </w:numPr>
        <w:rPr/>
      </w:pPr>
      <w:bookmarkStart w:id="834" w:name="__RefHeading___Toc1636441_1067777946"/>
      <w:bookmarkStart w:id="835" w:name="_Toc345"/>
      <w:bookmarkEnd w:id="834"/>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835"/>
    </w:p>
    <w:p>
      <w:pPr>
        <w:pStyle w:val="Heading4"/>
        <w:numPr>
          <w:ilvl w:val="3"/>
          <w:numId w:val="1"/>
        </w:numPr>
        <w:rPr/>
      </w:pPr>
      <w:bookmarkStart w:id="836" w:name="__RefHeading___Toc1636443_1067777946"/>
      <w:bookmarkStart w:id="837" w:name="_Toc346"/>
      <w:bookmarkEnd w:id="836"/>
      <w:r>
        <w:rPr>
          <w:rtl w:val="true"/>
        </w:rPr>
        <w:t>اشاره</w:t>
      </w:r>
      <w:bookmarkEnd w:id="837"/>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الر 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أَحْسَنَ اَلْقَصَصِ بِمٰا أَوْحَیْنٰا إِلَیْکَ هٰذَا اَلْقُرْآنَ وَ إِنْ کُنْتَ مِنْ قَبْلِهِ لَمِنَ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1636445_1067777946"/>
      <w:bookmarkStart w:id="839" w:name="_Toc347"/>
      <w:bookmarkEnd w:id="838"/>
      <w:r>
        <w:rPr>
          <w:rtl w:val="true"/>
        </w:rPr>
        <w:t>ترجمه</w:t>
      </w:r>
      <w:r>
        <w:rPr>
          <w:rtl w:val="true"/>
        </w:rPr>
        <w:t>:</w:t>
      </w:r>
      <w:bookmarkEnd w:id="839"/>
    </w:p>
    <w:p>
      <w:pPr>
        <w:pStyle w:val="BookText"/>
        <w:rPr/>
      </w:pPr>
      <w:r>
        <w:rPr>
          <w:rFonts w:ascii="IRNazanin" w:hAnsi="IRNazanin" w:eastAsia="IRNazanin"/>
          <w:color w:val="111111"/>
          <w:sz w:val="28"/>
          <w:sz w:val="28"/>
          <w:szCs w:val="28"/>
          <w:rtl w:val="true"/>
          <w:lang w:bidi="fa-IR"/>
        </w:rPr>
        <w:t xml:space="preserve">بنام خداوند بخشنده بخشایشگر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آیات کتاب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قرآن عربی نازل کردیم تا شما درک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بهترین سرگذشتها را بر تو بازگو کردیم،از طریق وحی کردن این قرآن به تو، هر چند پیش از آن از غافلان بودی</w:t>
      </w:r>
      <w:r>
        <w:rPr>
          <w:rFonts w:eastAsia="IRNazanin" w:cs="IRNazanin"/>
          <w:color w:val="111111"/>
          <w:sz w:val="28"/>
          <w:szCs w:val="28"/>
          <w:rtl w:val="true"/>
          <w:lang w:bidi="fa-IR"/>
        </w:rPr>
        <w:t>.</w:t>
      </w:r>
    </w:p>
    <w:p>
      <w:pPr>
        <w:pStyle w:val="Heading4"/>
        <w:numPr>
          <w:ilvl w:val="3"/>
          <w:numId w:val="1"/>
        </w:numPr>
        <w:rPr/>
      </w:pPr>
      <w:bookmarkStart w:id="840" w:name="__RefHeading___Toc1636447_1067777946"/>
      <w:bookmarkStart w:id="841" w:name="_Toc348"/>
      <w:bookmarkEnd w:id="840"/>
      <w:r>
        <w:rPr>
          <w:rtl w:val="true"/>
        </w:rPr>
        <w:t>تفسیر</w:t>
      </w:r>
      <w:r>
        <w:rPr>
          <w:rtl w:val="true"/>
        </w:rPr>
        <w:t>:</w:t>
      </w:r>
      <w:bookmarkEnd w:id="841"/>
    </w:p>
    <w:p>
      <w:pPr>
        <w:pStyle w:val="Heading5"/>
        <w:numPr>
          <w:ilvl w:val="4"/>
          <w:numId w:val="1"/>
        </w:numPr>
        <w:rPr/>
      </w:pPr>
      <w:bookmarkStart w:id="842" w:name="__RefHeading___Toc1636449_1067777946"/>
      <w:bookmarkStart w:id="843" w:name="_Toc349"/>
      <w:bookmarkEnd w:id="842"/>
      <w:r>
        <w:rPr>
          <w:rtl w:val="true"/>
        </w:rPr>
        <w:t>اشاره</w:t>
      </w:r>
      <w:bookmarkEnd w:id="843"/>
    </w:p>
    <w:p>
      <w:pPr>
        <w:pStyle w:val="Heading5"/>
        <w:numPr>
          <w:ilvl w:val="4"/>
          <w:numId w:val="1"/>
        </w:numPr>
        <w:rPr/>
      </w:pPr>
      <w:bookmarkStart w:id="844" w:name="__RefHeading___Toc1636451_1067777946"/>
      <w:bookmarkStart w:id="845" w:name="_Toc350"/>
      <w:bookmarkEnd w:id="844"/>
      <w:r>
        <w:rPr>
          <w:rtl w:val="true"/>
        </w:rPr>
        <w:t>احسن القصص در برابر تو است</w:t>
      </w:r>
      <w:r>
        <w:rPr>
          <w:rtl w:val="true"/>
        </w:rPr>
        <w:t>.</w:t>
      </w:r>
      <w:bookmarkEnd w:id="84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نیز با 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شده است که نشانه‌ای از عظمت قرآن و ترکیب این آیات عمیق و پر محتوی از ساده‌ترین اجزاء یعنی حروف الفبا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حروف مقطعه قرآن تا کنون در سه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سوره بقره و آل عمران و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کافی بحث کرده‌ایم و دیگر ضرورتی برای تکرار نیست،و دلالت آنها را بر عظمت قرآن 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به همین دلیل است که بعد از ذکر حروف مقطعه بلافاصله اشاره به عظمت قرآن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آیات کتاب مبین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روشنی بخش و آشکار کننده حق از باطل و نشان دهنده صراط مستقیم و راه پیروزی و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در این آیه از اسم اشاره به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 که نظیر آن در آغاز سوره بقره و بعضی دیگر از سوره‌های دیگر قرآن داشتیم و گفتیم  این گونه تعبیرات همگی اشاره به عظمت این آیات است یعنی آن چنان بلند و والا است که گویی در نقطه دور دستی قرار گرفته،در اوج آسمانها،در اعماق فضای بیکران که برای رسیدن به آن باید تلاش و کوشش وسیعی انجام داد،نه همچون مطالب پیش پا افتاده که انسان در هر قدم با آن روبرو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 تعبیر را در ادبیات فارسی نیز داریم که در حضور یک شخص بلند پایه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مقام محترم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هدف نزول این آیات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 را قرآن عربی فرستادیم تا شما آن را به خوبی درک کنید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تنها قرائت و تلاوت و تیمن و تبرک با خواندن آیات آن نیست،بلکه هدف نهایی درک است،درکی نیرومند و پر مایه که تمام وجود انسان را به سوی عمل دعوت 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عربی بودن قرآن علاوه بر اینکه زبان عربی بشهادت آنها که اهل مطالعه</w:t>
      </w:r>
    </w:p>
    <w:p>
      <w:pPr>
        <w:pStyle w:val="BookText"/>
        <w:rPr/>
      </w:pPr>
      <w:r>
        <w:rPr>
          <w:rFonts w:ascii="IRNazanin" w:hAnsi="IRNazanin" w:eastAsia="IRNazanin"/>
          <w:color w:val="111111"/>
          <w:sz w:val="28"/>
          <w:sz w:val="28"/>
          <w:szCs w:val="28"/>
          <w:rtl w:val="true"/>
          <w:lang w:bidi="fa-IR"/>
        </w:rPr>
        <w:t>در زبانهای مختلف جهانند آن چنان زبان وسیعی است که می‌تواند ترجمان لسان وحی باشد و مفاهیم و ریزه کاریهای سخنان خدا را باز گو کند،علاوه بر این،مسلم است که اسلام از جزیره عربستان از یک کانون تاریکی و ظلمت و توحش و بربریت طلوع کرد،و در درجه اول می‌بایست مردم آن سامان را گرد خود جمع کند، آن چنان گویا و روشن باشد که آن افراد بی‌سواد و دور از علم و دانش را تعلیم دهد و در پرتو تعلیمش دگرگون سازد و یک هسته اصلی برای نفوذ این آئین در سایر مناطق جهان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با این زبان برای همه مردم جهان قابل فهم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زبان دیگری بود نیز همین 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یک زبان جهانی که همه مردم دنیا آن را بفهمند نداریم،ولی این مانع از آن نخواهد شد که سایر مردم جهان از ترجمه‌های آن بهره گیرند و یا از آن بالاتر با آشنایی تدریجی به این زبان،خود آیات را لمس کنند و مفاهیم وحی را از درون همین الفاظ درک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ده مورد  از قرآن تکرار شده پاسخی است به آنها که پیامبر را متهم می‌کردند که او این آیات را از یک فرد عجمی یاد گرفته و محتوای قرآن یک فکر وارداتی است و از نهاد وحی نجوشیده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این تعبیرات پی در پی این وظیفه را برای همه مسلمانان به وجود می‌آورد که همگی باید بکوشند و زبان عربی را به عنوان زبان دوم خود به صورت همگانی بیاموزند از این نظر که زبان وحی و کلید فهم حقایق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نیکوترین قصه‌ها را از طریق وحی و فرستادن این قرآن برای تو بازگو می‌کنیم هر چند پیش از آن،از آن غافل بودی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نَقُصُّ عَلَیْکَ أَحْسَنَ الْقَصَصِ بِمٰا أَوْحَیْنٰا إِلَیْکَ هٰذَا الْقُرْآنَ وَ إِنْ کُنْتَ مِنْ قَبْلِهِ لَمِنَ الْغٰافِلِینَ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مجموعه قرآن است،و جمله بِمٰا أَوْحَیْنٰا إِلَیْکَ هٰذَا الْقُرْآنَ را قرینه بر آن می‌دانند،و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معنی داستان نیست،بلکه از نظر ریشه لغت به معنی جستجو از آثار چیزی است،و هر چیز که پشت سر هم قرار گیرد،عرب به آن قصه می‌گوید و از آنجا که به هنگام شرح و بیان یک موضوع،کلمات و جمله‌ها پی در پی بیان می‌شوند،این کار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خداوند مجموعه این قرآن که زیباترین شرح و بیان و فصیحترین و بلیغ‌ترین الفاظ را با عالیترین و عمیقترین معانی آمیخته که از نظر ظاهر زیبا و فوق العاده شیرین و گوارا و از نظر باطن بسیار پر محتوا است احسن القصص نامیده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نیز مشاهده می‌کنیم که این تعبیر در باره مجموعه قرآن به کار رفته است هر چند این روایات به عنوان تفسیر آیه مورد بحث وارد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حدیثی که علی بن ابراهیم از پیامبر ص نقل کرده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احسن  القصص هذا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قصه‌ها این قرآن است</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از امیر مؤمنان علی ع چنین نقل شده که</w:t>
      </w:r>
    </w:p>
    <w:p>
      <w:pPr>
        <w:pStyle w:val="BookText"/>
        <w:rPr/>
      </w:pPr>
      <w:r>
        <w:rPr>
          <w:rFonts w:ascii="IRNazanin" w:hAnsi="IRNazanin" w:eastAsia="IRNazanin"/>
          <w:color w:val="111111"/>
          <w:sz w:val="28"/>
          <w:sz w:val="28"/>
          <w:szCs w:val="28"/>
          <w:rtl w:val="true"/>
          <w:lang w:bidi="fa-IR"/>
        </w:rPr>
        <w:t xml:space="preserve">ان احسن القصص و ابلغ الموعظة و انفع التذکر کتاب اللّٰه عز ذکره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داستانها و رساترین موعظه‌ها و سودمندترین تذکرها کتاب خداوند متعال است</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پیوند آیات آینده که سرگذشت یوسف را بیان می‌کند با آیه مورد بحث آن چنان است که ذهن انسان بیشتر متوجه این معنی می‌شود که خداوند داستان یوسف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 و حتی شاید برای بسیاری به هنگام</w:t>
      </w:r>
    </w:p>
    <w:p>
      <w:pPr>
        <w:pStyle w:val="BookText"/>
        <w:rPr/>
      </w:pPr>
      <w:r>
        <w:rPr>
          <w:rFonts w:ascii="IRNazanin" w:hAnsi="IRNazanin" w:eastAsia="IRNazanin"/>
          <w:color w:val="111111"/>
          <w:sz w:val="28"/>
          <w:sz w:val="28"/>
          <w:szCs w:val="28"/>
          <w:rtl w:val="true"/>
          <w:lang w:bidi="fa-IR"/>
        </w:rPr>
        <w:t>مطالعه آیات آغاز این سوره غیر از این معنی چیزی به ذهن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بارها گفته‌ایم که مانعی ندارد این گونه آیات برای بیان هر دو معنی باشد،هم قرآن بطور عموم احسن القصص است و هم داستان یوسف بطور 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داستان بهترین داستان نباشد؟با اینکه در فرازهای هیجان‌انگیزش ترسیمی از عالیترین درسهای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اراده خدا را بر همه چیز در این داستان به خوبی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نوشت شوم حسودان را با چشم خود می‌بینیم،و نقشه‌های نقش بر آب شده آنها را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 بی عفتی،عظمت و شکوه پارسایی و تقوی را در لابلای سطورش مجسم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تنهایی یک کودک کم سن و سال را در قعر چاه،شبها و روزهای یک زندانی بی‌گناه را در سیاه چال زندان،تجلی نور امید از پس پرده‌های تاریک یاس و نومیدی و بالآخره عظمت و شکوه یک حکومت وسیع که نتیجه آگاهی و امانت است،همه در این داستان از مقابل چشم انسان رژه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را که سر نوشت یک ملت با یک خواب پر معنی دگرگون می‌شود و زندگی یک قوم و جمعیت در پرتو آگاهی یک زمامدار بیدار الهی از نابودی نجات می‌یابد،و دهها درس بزرگ دیگر در این داستان منعکس شده است چرا احسن القصص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احسن القصص بودن سر گذشت یوسف به تنهایی کافی نیست،مهم این است که در ما آن چنان شایستگی باشد که بتوانیم اینهمه درس بزرگ را  در روح خود جای دهیم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هنوز به داستان یوسف به عنوان یک ماجرای عشقی</w:t>
      </w:r>
      <w:bookmarkStart w:id="846" w:name="pg10160_149656"/>
    </w:p>
    <w:p>
      <w:pPr>
        <w:pStyle w:val="BookText"/>
        <w:rPr/>
      </w:pPr>
      <w:bookmarkEnd w:id="846"/>
      <w:r>
        <w:rPr>
          <w:rFonts w:ascii="IRNazanin" w:hAnsi="IRNazanin" w:eastAsia="IRNazanin"/>
          <w:color w:val="111111"/>
          <w:sz w:val="28"/>
          <w:sz w:val="28"/>
          <w:szCs w:val="28"/>
          <w:rtl w:val="true"/>
          <w:lang w:bidi="fa-IR"/>
        </w:rPr>
        <w:t>جالب می‌نگرند،همچون چارپایانی که به یک باغ پر طراوت و پر گل،تنها به صورت یک مشت علف برای سد جوع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بسیارند کسانی که با دادن شاخ و برگهای دروغین به این داستان سعی دارند از آن یک ماجرای سکسی بسازند،این از عدم شایستگی و قابلیت محل است و گرنه اصل داستان همه گونه ارزشهای والای انسانی را در خود جمع کرده است و در آینده به خواست خدا خواهیم دید که نمی‌توان به آسانی از فرازهای جامع و زیبای این داستان گذشت،و به گفته شاعر شیرین سخن گاه در برابر جاذبه‌های این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گل انسان را چنان مست می‌کند که دامنش از دست می‌رود</w:t>
      </w:r>
      <w:r>
        <w:rPr>
          <w:rFonts w:eastAsia="IRNazanin" w:cs="IRNazanin"/>
          <w:color w:val="111111"/>
          <w:sz w:val="28"/>
          <w:szCs w:val="28"/>
          <w:rtl w:val="true"/>
          <w:lang w:bidi="fa-IR"/>
        </w:rPr>
        <w:t>"!.</w:t>
      </w:r>
    </w:p>
    <w:p>
      <w:pPr>
        <w:pStyle w:val="Heading5"/>
        <w:numPr>
          <w:ilvl w:val="4"/>
          <w:numId w:val="1"/>
        </w:numPr>
        <w:rPr/>
      </w:pPr>
      <w:bookmarkStart w:id="847" w:name="__RefHeading___Toc1636453_1067777946"/>
      <w:bookmarkStart w:id="848" w:name="_Toc351"/>
      <w:bookmarkEnd w:id="847"/>
      <w:r>
        <w:rPr>
          <w:rtl w:val="true"/>
        </w:rPr>
        <w:t>نقش داستان در زندگی انسانها</w:t>
      </w:r>
      <w:r>
        <w:rPr>
          <w:rtl w:val="true"/>
        </w:rPr>
        <w:t>.</w:t>
      </w:r>
      <w:bookmarkEnd w:id="848"/>
    </w:p>
    <w:p>
      <w:pPr>
        <w:pStyle w:val="BookText"/>
        <w:rPr/>
      </w:pPr>
      <w:r>
        <w:rPr>
          <w:rFonts w:ascii="IRNazanin" w:hAnsi="IRNazanin" w:eastAsia="IRNazanin"/>
          <w:color w:val="111111"/>
          <w:sz w:val="28"/>
          <w:sz w:val="28"/>
          <w:szCs w:val="28"/>
          <w:rtl w:val="true"/>
          <w:lang w:bidi="fa-IR"/>
        </w:rPr>
        <w:t>با توجه به اینکه قسمت بسیار مهمی از قرآن به صورت سرگذشت اقوام پیشین و داستانهای گذشتگان بیان شده است،این سؤال برای بعضی پیش می‌آید که چرا یک کتاب تربیتی و انسانساز اینهمه تاریخ و داستان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توجه به چند نکته علت حقیقی این موضوع را روشن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آزمایشگاه مسائل گوناگون زندگی بشر است،و آنچه را که انسان در ذهن خود با دلائل عقلی ترسیم می‌کند در صفحات تاریخ به صورت عینی باز می‌یابد،و با توجه به اینکه مطمئن‌ترین معلومات آن است که جنبه حسی داشته باشد،نقش تاریخ را در نشان دادن واقعیات زندگی به خوبی می‌توان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چشم خود در صفحات تاریخ،شکست مرگباری را که دامن یک قوم و ملت را بر اثر اختلاف و پراکندگی می‌گیرد می‌بیند،و همین گونه پیروزی درخشان قوم دیگر را در سایه اتحاد و همبستگی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با زبان بی‌زبانیش نتائج قطعی و غیر قابل انکار مکتبها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w:t>
      </w:r>
    </w:p>
    <w:p>
      <w:pPr>
        <w:pStyle w:val="BookText"/>
        <w:rPr/>
      </w:pPr>
      <w:r>
        <w:rPr>
          <w:rFonts w:ascii="IRNazanin" w:hAnsi="IRNazanin" w:eastAsia="IRNazanin"/>
          <w:color w:val="111111"/>
          <w:sz w:val="28"/>
          <w:sz w:val="28"/>
          <w:szCs w:val="28"/>
          <w:rtl w:val="true"/>
          <w:lang w:bidi="fa-IR"/>
        </w:rPr>
        <w:t>و برنامه‌های هر قوم و گروهی را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پیشینیان مجموعه‌ای است از پرارزشترین تجربیات آنها،و می‌دانیم که محصول زندگی چیزی جز تجربه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آئینه‌ای است که تمام قامت جوامع انسانی را در خود منعکس می‌سازد،زشتیها،زیبائیها،کامیابیها،ناکامیها،پیروزیها و شکستها و عوامل هر یک از این امور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مطالعه تاریخ گذشتگان،عمر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اندازه عمر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مجموعه تجربیات دوران عمر آنها را در اختیار انسان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علی ع در آن سخن تاریخیش که در لابلای وصایایش به فرزند برومندش کرده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انی و ان لم اکن عمرت عمر من کان قبلی فقد نظرت فی اعمالهم و فکرت فی اخبارهم و سرت فی آثار هم حتی عدت کاحدهم بل کانی بما انتهی الی من امور هم قد عمرت من اولهم الی آخرهم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چند عمر پیشینیان را یک جا نداشته‌ام،ولی در اعمال آنها نظر افکندم،در اخبارشان اندیشه نمودم،و در آثارشان به سیر و سیاحت پرداختم،آن چنان که گویی همچون یکی از آنها شدم بلکه گویی من به خاطر آنچه از تجربیات تاریخ آنان دریافته‌ام با اولین و آخرین آنها عمر کرده‌ام</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تاریخی که خالی از خرافات و دروغ‌پردازیها و تملق‌ها و ثنا خوانیها و تحریفها و مسخها بوده باشد،ولی متاسفانه این گونه تواریخ کم است،و نقش قرآن را در ارائه نمودن نمونه‌هایی از تاریخ اصیل نباید از نظر دور داشت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تاریخی که همچون آئینه صاف باشد،نه کژ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که تنها به ذکر</w:t>
      </w:r>
    </w:p>
    <w:p>
      <w:pPr>
        <w:pStyle w:val="BookText"/>
        <w:rPr/>
      </w:pPr>
      <w:r>
        <w:rPr>
          <w:rFonts w:ascii="IRNazanin" w:hAnsi="IRNazanin" w:eastAsia="IRNazanin"/>
          <w:color w:val="111111"/>
          <w:sz w:val="28"/>
          <w:sz w:val="28"/>
          <w:szCs w:val="28"/>
          <w:rtl w:val="true"/>
          <w:lang w:bidi="fa-IR"/>
        </w:rPr>
        <w:t>وقایع نپردازد،به سراغ ریشه‌ها و نتیجه‌ها نیز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چرا قرآن که یک کتاب عالی تربیت است در فصول و فرازهای خود تکیه  بر تاریخ نکند و از داستانهای پیشینیان،مثال و شاهد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تاریخ و داستان جاذبه مخصوصی دارد،و انسان در تمام ادوار عمر خود از سن کودکی تا پیری تحت تاثیر این جاذبه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قسمت مهمی از ادبیات جهان،و بخش بزرگی از آثار نویسندگان،را تاریخ و داستان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آثار شعرا و نویسندگان بزرگ اعم از فارسی زبان و غیر آنها، داستانهای آنها است،گلستان سعدی،شاهنامه فردوسی،خمسه نظامی و آثار جذاب نویسندگان معاصر،همچنین آثار هیجان‌آفرین ویکتور هوگو فرانسوی، شکسپیر انگلیسی،و گوته آلمانی،همه در صورت داستان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چه به صورت نظم باشد یا نثر و یا در شکل نمایشنامه و فیلم عرضه شود،اثری در خواننده و بیننده می‌گذارد که استدلالات عقلی هرگز قادر به چنان تاثیر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موضوع شاید آن باشد که انسان قبل از آنکه،عقلی باشد حسی است و بیش از آنچه به مسائل فکری می‌اندیشد در مسائل حسی غوطه‌ور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مختلف زندگی هر اندازه از میدان حس دور می‌شوند و جنبه تجرد عقلانی به خود می‌گیرند ثقیلتر و سنگینتر و دیرهضم‌تر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اینرو می‌بینیم همیشه برای جاافتادن استدلالات عقلی از مثالهای حسی استمداد می‌شود و گاهی ذکر یک مثال مناسب و بجا تاثیر استدلال را چندین برابر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دانشمندان موفق آنها هستند که تسلط بیشتری بر انتخاب بهترین مثالها دارند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چنین نباشد در حالی که استدلالهای عقلی بالآخره برداشتهایی از</w:t>
      </w:r>
    </w:p>
    <w:p>
      <w:pPr>
        <w:pStyle w:val="BookText"/>
        <w:rPr/>
      </w:pPr>
      <w:r>
        <w:rPr>
          <w:rFonts w:ascii="IRNazanin" w:hAnsi="IRNazanin" w:eastAsia="IRNazanin"/>
          <w:color w:val="111111"/>
          <w:sz w:val="28"/>
          <w:sz w:val="28"/>
          <w:szCs w:val="28"/>
          <w:rtl w:val="true"/>
          <w:lang w:bidi="fa-IR"/>
        </w:rPr>
        <w:t>مسائل حسی و عینی و تجربی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و تاریخ برای همه کس قابل فهم و درک است،بر خلاف استدلالات عقلی که همه در آن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کتابی که جنبه عمومی و همگانی دارد و از عرب بیابانی بیسواد نیمه وحشی گرفته تا فیلسوف بزرگ و متفکر همه باید از آن استفاده کنند،حتما باید روی تاریخ و داستانها و مثالها تکیه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جهات نشان می‌دهد که قرآن در بیان این همه تاریخ و داستان بهترین راه را از نظر تعلیم و تربیت پیموده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با توجه به این نکته که قرآن در هیچ مورد به ذکر وقایع تاریخی بطور برهنه و عریان نمی‌پردازد،بلکه در هر گام از آن نتیجه گیری کرده، و بهره‌برداری تربیتی می‌کند،چنان که نمونه‌هایش را در همین سوره به زودی خواهید دید</w:t>
      </w:r>
      <w:r>
        <w:rPr>
          <w:rFonts w:eastAsia="IRNazanin" w:cs="IRNazanin"/>
          <w:color w:val="111111"/>
          <w:sz w:val="28"/>
          <w:szCs w:val="28"/>
          <w:rtl w:val="true"/>
          <w:lang w:bidi="fa-IR"/>
        </w:rPr>
        <w:t>.</w:t>
      </w:r>
      <w:bookmarkStart w:id="849" w:name="pg10160_149660"/>
    </w:p>
    <w:p>
      <w:pPr>
        <w:pStyle w:val="Heading3"/>
        <w:numPr>
          <w:ilvl w:val="2"/>
          <w:numId w:val="1"/>
        </w:numPr>
        <w:rPr/>
      </w:pPr>
      <w:bookmarkStart w:id="850" w:name="__RefHeading___Toc1636455_1067777946"/>
      <w:bookmarkStart w:id="851" w:name="_Toc352"/>
      <w:bookmarkEnd w:id="849"/>
      <w:bookmarkEnd w:id="850"/>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4</w:t>
      </w:r>
      <w:r>
        <w:rPr>
          <w:rtl w:val="true"/>
        </w:rPr>
        <w:t xml:space="preserve"> </w:t>
      </w:r>
      <w:r>
        <w:rPr>
          <w:rtl w:val="true"/>
        </w:rPr>
        <w:t xml:space="preserve">تا </w:t>
      </w:r>
      <w:r>
        <w:rPr/>
        <w:t>6</w:t>
      </w:r>
      <w:r>
        <w:rPr>
          <w:rtl w:val="true"/>
        </w:rPr>
        <w:t>]</w:t>
      </w:r>
      <w:bookmarkEnd w:id="851"/>
    </w:p>
    <w:p>
      <w:pPr>
        <w:pStyle w:val="Heading4"/>
        <w:numPr>
          <w:ilvl w:val="3"/>
          <w:numId w:val="1"/>
        </w:numPr>
        <w:rPr/>
      </w:pPr>
      <w:bookmarkStart w:id="852" w:name="__RefHeading___Toc1636457_1067777946"/>
      <w:bookmarkStart w:id="853" w:name="_Toc353"/>
      <w:bookmarkEnd w:id="852"/>
      <w:r>
        <w:rPr>
          <w:rtl w:val="true"/>
        </w:rPr>
        <w:t>اشاره</w:t>
      </w:r>
      <w:bookmarkEnd w:id="853"/>
    </w:p>
    <w:p>
      <w:pPr>
        <w:pStyle w:val="BookText"/>
        <w:rPr/>
      </w:pPr>
      <w:r>
        <w:rPr>
          <w:rFonts w:ascii="Amiri" w:hAnsi="Amiri" w:eastAsia="Amiri" w:cs="Amiri"/>
          <w:color w:val="111111"/>
          <w:sz w:val="28"/>
          <w:sz w:val="28"/>
          <w:szCs w:val="28"/>
          <w:rtl w:val="true"/>
          <w:lang w:bidi="ar-SA"/>
        </w:rPr>
        <w:t xml:space="preserve">إِذْ قٰالَ یُوسُفُ لِأَبِیهِ یٰا أَبَتِ إِنِّی رَأَیْتُ أَحَدَ عَشَرَ کَوْکَباً وَ اَلشَّمْسَ وَ اَلْقَمَرَ رَأَیْتُهُمْ لِی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بُنَیَّ لاٰ تَقْصُصْ رُؤْیٰاکَ عَلیٰ إِخْوَتِکَ فَیَکِیدُوا لَکَ کَیْداً إِنَّ اَلشَّیْطٰانَ لِلْإِنْسٰانِ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وَ یُعَلِّمُکَ مِنْ تَأْوِیلِ اَلْأَحٰادِیثِ وَ یُتِمُّ نِعْمَتَهُ عَلَیْکَ وَ عَلیٰ آلِ یَعْقُوبَ کَمٰا أَتَمَّهٰا عَلیٰ أَبَوَیْکَ مِنْ قَبْلُ إِبْرٰاهِیمَ وَ إِسْحٰاقَ إِنَّ رَبَّکَ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1636459_1067777946"/>
      <w:bookmarkStart w:id="855" w:name="_Toc354"/>
      <w:bookmarkEnd w:id="854"/>
      <w:r>
        <w:rPr>
          <w:rtl w:val="true"/>
        </w:rPr>
        <w:t>ترجمه</w:t>
      </w:r>
      <w:r>
        <w:rPr>
          <w:rtl w:val="true"/>
        </w:rPr>
        <w:t>:</w:t>
      </w:r>
      <w:bookmarkEnd w:id="85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یوسف به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دیدم یازده ستاره و خورشید و ماه در برابرم سجده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خود را برای برادرانت بازگو مکن که برای تو نقشه خطرناک می‌کشند،چرا که شیطان دشمن آشکار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پروردگارت تو را بر می‌گزیند،و از تعبیر خوابها به تو می‌آموزد،و نعمتش را بر تو و بر آل یعقوب تمام و کامل می‌کند،همانگونه که پیش از این بر پدرانت ابراهیم و اسحاق تمام کرد،پروردگار تو عالم و حکیم است</w:t>
      </w:r>
      <w:r>
        <w:rPr>
          <w:rFonts w:eastAsia="IRNazanin" w:cs="IRNazanin"/>
          <w:color w:val="111111"/>
          <w:sz w:val="28"/>
          <w:szCs w:val="28"/>
          <w:rtl w:val="true"/>
          <w:lang w:bidi="fa-IR"/>
        </w:rPr>
        <w:t>.</w:t>
      </w:r>
    </w:p>
    <w:p>
      <w:pPr>
        <w:pStyle w:val="Heading4"/>
        <w:numPr>
          <w:ilvl w:val="3"/>
          <w:numId w:val="1"/>
        </w:numPr>
        <w:rPr/>
      </w:pPr>
      <w:bookmarkStart w:id="856" w:name="__RefHeading___Toc1636461_1067777946"/>
      <w:bookmarkStart w:id="857" w:name="_Toc355"/>
      <w:bookmarkEnd w:id="856"/>
      <w:r>
        <w:rPr>
          <w:rtl w:val="true"/>
        </w:rPr>
        <w:t>تفسیر</w:t>
      </w:r>
      <w:r>
        <w:rPr>
          <w:rtl w:val="true"/>
        </w:rPr>
        <w:t>:</w:t>
      </w:r>
      <w:bookmarkEnd w:id="857"/>
    </w:p>
    <w:p>
      <w:pPr>
        <w:pStyle w:val="BookText"/>
        <w:rPr/>
      </w:pPr>
      <w:r>
        <w:rPr>
          <w:rFonts w:ascii="IRNazanin" w:hAnsi="IRNazanin" w:eastAsia="IRNazanin"/>
          <w:color w:val="111111"/>
          <w:sz w:val="28"/>
          <w:sz w:val="28"/>
          <w:szCs w:val="28"/>
          <w:rtl w:val="true"/>
          <w:lang w:bidi="fa-IR"/>
        </w:rPr>
        <w:t>بارقه امید و آغاز مشکلات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داستان یوسف را از خواب عجیب و پر معنی او آغاز می‌کند،زیرا این خواب در واقع نخستین فراز زندگی پر تلاطم یوسف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با هیجان و شوق به سراغ پدر آمد و پرده از روی حادثه تازه‌ای برداشت که در ظاهر چندان مهم نبود اما در واقع شروع فصل جدیدی را در زندگانی او اعلام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دیشب در خواب یازده ستاره را دیدم که از آسمان فرود آمدند،و خورشید و ماه نیز آنها را همراهی می‌کردند،همگی نزد من آمدند و در برابر من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یُوسُفُ لِأَبِیهِ یٰا أَبَتِ إِنِّی  رَأَیْتُ أَحَدَ عَشَرَ کَوْکَباً وَ الشَّمْسَ وَ الْقَمَرَ رَأَیْتُهُمْ لِی سٰاجِدِینَ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این خواب را در شب جمعه که مصادف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تعیین سرنوشتها و مقدرات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یوسف به هنگام دیدن این خواب چند سال داشت،بعضی نه سال، بعضی دوازده سال و بعضی هفت سال،نوشته‌اند،قدر مسلم این است که در آن هنگام بسیار کم سن و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تاکید و قاطعیت در این آیه تکرار شده است اشاره به اینکه من چون بسیاری از افراد که قسمتی از خواب خود را فراموش می‌کنند و با شک و تردید از آن سخن می‌گویند نیستم،من با قطع و یقین دیدم که یازده ستاره و خورشید و ماه در برابرم سجده کردند،در این موضوع شک تردیدی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جمع مذکر عاقل است در مورد خورشید و ماه و ستارگان به کار رفته،همچنین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سجده آنها یک امر تصادفی نبود بلکه پیدا بود روی حساب همچون افراد عاقل و هوشیار سجده می‌کنند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منظور از سجده در اینجا خضوع و تواضع می‌باشد و گرنه سجده به شکل سجده معمولی انسانها در مورد خورشید و ماه و ستارگان مفهوم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هیجان‌انگیز و معنی‌دار یعقوب پیامبر را در فکر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 ماه و ستارگان آسمان؟آنهم یازده ستاره؟فرود آمدند و در برابر فرزندم یوسف سجده کردند،چقدر پر معنی است؟حتما خورشید و ماه،من 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و خاله‌اش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می‌باشیم،و یازده ستاره،برادرانش،قدر و مقام فرزندم آن قدر بالا می‌رود که ستارگان آسمان و خورشید و ماه سر بر آستانش می‌سایند، آن قدر در پیشگاه خدا عزیز و آبرومند می‌شود که آسمانیان در برابرش خضوع می‌کنند،چه خواب پر شکوه و جالبی؟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لحن آمیخته با نگرانی و اضطراب اما توام  با خوشحالی به فرزندش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این خوابت را برای برادران بازگو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بُنَیَّ لاٰ تَقْصُصْ رُؤْیٰاکَ عَلیٰ إِخْوَتِکَ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برای تو نقشه‌های خطرناک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فَیَکِیدُوا لَکَ کَیْداً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می‌دانم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برای انسان دشمن آشکاری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لِلْإِنْسٰانِ عَدُوٌّ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منتظر بهانه‌ای است که وسوسه‌های خود را آغاز کند،به آتش کینه و حسد دامن زند،و حتی برادران را به جان هم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یعقوب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برادران قصد سویی در باره تو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بصورت یک امر قطعی و مخصوصا با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 بر تاکید است بیان کرد،چرا که از روحیات سایر فرزندانش با خبر بود،و حساسیت آنها را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می‌دانست،شاید برادران نیز از تعبیر کردن خواب بی‌اطلاع نبودند،به علاوه این خواب خوابی بود که تعبیرش چندان پیچیدگی نداشت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این خواب،شبیه خوابهای کودکانه به نظر نمی‌رسید،کودک</w:t>
      </w:r>
    </w:p>
    <w:p>
      <w:pPr>
        <w:pStyle w:val="BookText"/>
        <w:rPr/>
      </w:pPr>
      <w:r>
        <w:rPr>
          <w:rFonts w:ascii="IRNazanin" w:hAnsi="IRNazanin" w:eastAsia="IRNazanin"/>
          <w:color w:val="111111"/>
          <w:sz w:val="28"/>
          <w:sz w:val="28"/>
          <w:szCs w:val="28"/>
          <w:rtl w:val="true"/>
          <w:lang w:bidi="fa-IR"/>
        </w:rPr>
        <w:t>ممکن است خواب ماه و ستاره را ببیند اما اینکه ماه و ستارگان به صورت موجوداتی عاقل و با شعور در برابر او سجده کنند،این یک خواب کودکانه نیست و روی این جهات جا داشت که یعقوب نسبت به افروخته شدن آتش حسد برادران نسبت به یوسف بیمناک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خواب تنها بیانگر عظمت مقام یوسف در آینده از نظر ظاهری و مادی نبود،بلکه نشان می‌داد که او به مقام نبوت نیز خواهد رسید،چرا که سجده آسمانیان دلیل بر بالا گرفتن مقام آسمانی او است،و لذا پدرش یعقوب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پروردگارت تو را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یَجْتَبِیکَ رَبُّکَ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تعبیر خواب به تو تعلیم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یُعَلِّمُکَ مِنْ تَأْوِیلِ الْأَحٰادِیثِ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نعمتش را بر تو و آل یعقوب تکمیل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یُتِمُّ نِعْمَتَهُ عَلَیْکَ وَ عَلیٰ آلِ یَعْقُوبَ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پیش از این بر پدرانت ابراهیم و اسحاق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أَتَمَّهٰا عَلیٰ أَبَوَیْکَ مِنْ قَبْلُ إِبْرٰاهِیمَ وَ إِسْحٰاقَ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عالم است و از روی حکمت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عَلِیمٌ حَکِیمٌ </w:t>
      </w:r>
      <w:r>
        <w:rPr>
          <w:rFonts w:eastAsia="IRNazanin" w:cs="IRNazanin"/>
          <w:color w:val="111111"/>
          <w:sz w:val="28"/>
          <w:szCs w:val="28"/>
          <w:rtl w:val="true"/>
          <w:lang w:bidi="fa-IR"/>
        </w:rPr>
        <w:t>).</w:t>
      </w:r>
      <w:bookmarkStart w:id="858" w:name="pg10160_149664"/>
    </w:p>
    <w:p>
      <w:pPr>
        <w:pStyle w:val="Heading4"/>
        <w:numPr>
          <w:ilvl w:val="3"/>
          <w:numId w:val="1"/>
        </w:numPr>
        <w:rPr/>
      </w:pPr>
      <w:bookmarkStart w:id="859" w:name="__RefHeading___Toc1636463_1067777946"/>
      <w:bookmarkStart w:id="860" w:name="_Toc356"/>
      <w:bookmarkEnd w:id="858"/>
      <w:bookmarkEnd w:id="859"/>
      <w:r>
        <w:rPr>
          <w:rtl w:val="true"/>
        </w:rPr>
        <w:t>در اینجا به دو نکته باید توجه کرد</w:t>
      </w:r>
      <w:r>
        <w:rPr>
          <w:rtl w:val="true"/>
        </w:rPr>
        <w:t>:</w:t>
      </w:r>
      <w:bookmarkEnd w:id="860"/>
    </w:p>
    <w:p>
      <w:pPr>
        <w:pStyle w:val="Heading5"/>
        <w:numPr>
          <w:ilvl w:val="4"/>
          <w:numId w:val="1"/>
        </w:numPr>
        <w:rPr/>
      </w:pPr>
      <w:bookmarkStart w:id="861" w:name="__RefHeading___Toc1636465_1067777946"/>
      <w:bookmarkStart w:id="862" w:name="_Toc357"/>
      <w:bookmarkEnd w:id="861"/>
      <w:r>
        <w:rPr>
          <w:rtl w:val="true"/>
        </w:rPr>
        <w:t>اشاره</w:t>
      </w:r>
      <w:bookmarkEnd w:id="862"/>
    </w:p>
    <w:p>
      <w:pPr>
        <w:pStyle w:val="Heading5"/>
        <w:numPr>
          <w:ilvl w:val="4"/>
          <w:numId w:val="1"/>
        </w:numPr>
        <w:rPr/>
      </w:pPr>
      <w:bookmarkStart w:id="863" w:name="__RefHeading___Toc1636467_1067777946"/>
      <w:bookmarkStart w:id="864" w:name="_Toc358"/>
      <w:bookmarkEnd w:id="863"/>
      <w:r>
        <w:rPr/>
        <w:t>1</w:t>
      </w:r>
      <w:r>
        <w:rPr>
          <w:rtl w:val="true"/>
        </w:rPr>
        <w:t>-</w:t>
      </w:r>
      <w:r>
        <w:rPr>
          <w:rtl w:val="true"/>
        </w:rPr>
        <w:t>رؤیا و خواب دیدن</w:t>
      </w:r>
      <w:r>
        <w:rPr>
          <w:rtl w:val="true"/>
        </w:rPr>
        <w:t>.</w:t>
      </w:r>
      <w:bookmarkEnd w:id="864"/>
    </w:p>
    <w:p>
      <w:pPr>
        <w:pStyle w:val="Heading6"/>
        <w:numPr>
          <w:ilvl w:val="5"/>
          <w:numId w:val="1"/>
        </w:numPr>
        <w:rPr/>
      </w:pPr>
      <w:bookmarkStart w:id="865" w:name="__RefHeading___Toc1636469_1067777946"/>
      <w:bookmarkStart w:id="866" w:name="_Toc359"/>
      <w:bookmarkEnd w:id="865"/>
      <w:r>
        <w:rPr>
          <w:rtl w:val="true"/>
        </w:rPr>
        <w:t>اشاره</w:t>
      </w:r>
      <w:bookmarkEnd w:id="866"/>
    </w:p>
    <w:p>
      <w:pPr>
        <w:pStyle w:val="BookText"/>
        <w:rPr/>
      </w:pPr>
      <w:r>
        <w:rPr>
          <w:rFonts w:ascii="IRNazanin" w:hAnsi="IRNazanin" w:eastAsia="IRNazanin"/>
          <w:color w:val="111111"/>
          <w:sz w:val="28"/>
          <w:sz w:val="28"/>
          <w:szCs w:val="28"/>
          <w:rtl w:val="true"/>
          <w:lang w:bidi="fa-IR"/>
        </w:rPr>
        <w:t>مساله رؤیا و خواب دیدن،همیشه از مسائلی بوده است که فکر افراد عادی و دانشمندان را از جهات مختلفی به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صحنه‌های زشت و زیبا،وحشتناک و دلپذیر،سرورآفرین و غم انگیز که انسان در خواب می‌بیند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مربوط به گذشته است که در اعماق روح انسان لانه کرده و یا تغییرات و تبدیلاتی خودنمایی می‌کنند و یا مربوط به آینده است که بوسیله دستگاه گیرنده حساس روح آدمی از طریق ارتباط مرموزی از حوادث آینده عکسبرداری می‌نماید،و یا انواع و اقسام مختلفی دارد که بعضی مربوط به گذشته و بعضی مربوط به آینده و قسمتی نتیجه تمایلات و خواستهای ارضا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متعددی صراحت دارد که حد اقل،پاره‌ای از خوابها، انعکاسی از آینده دور یا نزدیک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داستان خواب یوسف که در آیات فوق خواندیم،و همچنین داستان خواب زندانیان که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و داستان خواب عزیز مصر که 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به چند نمونه خواب برخورد می‌کنیم که همه آنها از حوادث آینده پرده برداشته است،بعضی از این حوادث نسبتا دور مانند خواب یوسف که می‌گویند بعد از چهل سال به تحقق پیوست و بعضی در آینده نزدیکتر مانند خواب عزیز مصر و هم بندهای یوسف به وقوع پیوست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غیر این سوره اشاره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 تعبیردار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نیز شده،مانند رؤیای پیغمبر ص که در سوره فتح به آن اشاره شده و خواب ابراهیم که در سوره صافات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خواب،هم فرمان الهی بود و هم تعبیر داشت</w:t>
      </w:r>
      <w:r>
        <w:rPr>
          <w:rFonts w:eastAsia="IRNazanin" w:cs="IRNazanin"/>
          <w:color w:val="111111"/>
          <w:sz w:val="28"/>
          <w:szCs w:val="28"/>
          <w:rtl w:val="true"/>
          <w:lang w:bidi="fa-IR"/>
        </w:rPr>
        <w:t>).</w:t>
      </w:r>
      <w:bookmarkStart w:id="867" w:name="pg10160_149665"/>
    </w:p>
    <w:p>
      <w:pPr>
        <w:pStyle w:val="BookText"/>
        <w:rPr/>
      </w:pPr>
      <w:bookmarkEnd w:id="867"/>
      <w:r>
        <w:rPr>
          <w:rFonts w:ascii="IRNazanin" w:hAnsi="IRNazanin" w:eastAsia="IRNazanin"/>
          <w:color w:val="111111"/>
          <w:sz w:val="28"/>
          <w:sz w:val="28"/>
          <w:szCs w:val="28"/>
          <w:rtl w:val="true"/>
          <w:lang w:bidi="fa-IR"/>
        </w:rPr>
        <w:t>جالب اینکه در روایتی از پیامبر ص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الرؤیا ثلاثة بشری من اللّٰه و تحزین من الشیطان و الذی یحدث به الانسان نفسه فیراه فی 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 و رؤیا سه گونه است گاهی بشارتی از ناحیه خداوند است گاه وسیله غم و اندوه از سوی شیطان،و گاه مسائلی است که انسان در فکر خود می‌پروراند و آن را در خواب می‌بیند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است که خوابهای شیطانی چیزی نیست که تعبیر داشته باشد،اما خوابهای رحمانی که جنبه بشارت دارد حتما باید خوابی باشد که از حادثه مسرت بخش در آینده پرده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لازم است در اینجا به نظرات مختلف که در باره حقیقت رؤیا ابراز شده به طور فشرده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حقیقت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زیادی شده است که می‌توان آنها را به دو بخش تقسیم کرد</w:t>
      </w:r>
      <w:r>
        <w:rPr>
          <w:rFonts w:eastAsia="IRNazanin" w:cs="IRNazanin"/>
          <w:color w:val="111111"/>
          <w:sz w:val="28"/>
          <w:szCs w:val="28"/>
          <w:rtl w:val="true"/>
          <w:lang w:bidi="fa-IR"/>
        </w:rPr>
        <w:t>:</w:t>
      </w:r>
    </w:p>
    <w:p>
      <w:pPr>
        <w:pStyle w:val="Heading6"/>
        <w:numPr>
          <w:ilvl w:val="5"/>
          <w:numId w:val="1"/>
        </w:numPr>
        <w:rPr/>
      </w:pPr>
      <w:bookmarkStart w:id="868" w:name="__RefHeading___Toc1636471_1067777946"/>
      <w:bookmarkStart w:id="869" w:name="_Toc360"/>
      <w:bookmarkEnd w:id="868"/>
      <w:r>
        <w:rPr/>
        <w:t>1</w:t>
      </w:r>
      <w:r>
        <w:rPr>
          <w:rtl w:val="true"/>
        </w:rPr>
        <w:t>-</w:t>
      </w:r>
      <w:r>
        <w:rPr>
          <w:rtl w:val="true"/>
        </w:rPr>
        <w:t>تفسیر مادی</w:t>
      </w:r>
      <w:r>
        <w:rPr>
          <w:rtl w:val="true"/>
        </w:rPr>
        <w:t>.</w:t>
      </w:r>
      <w:bookmarkEnd w:id="86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مادیها می‌گویند رؤیا چند علت میتواند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خواب دیدن و رؤیا نتیجه مستقیم کارهای روزانه انسان باشد،یعنی آنچه برای انسان در روزهای گذشته روی داده به هنگام خواب در مقابل فکرش مجسم گردد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یک سلسله آرزوهای بر آورده نشده باعث دیدن خوابهایی</w:t>
      </w:r>
    </w:p>
    <w:p>
      <w:pPr>
        <w:pStyle w:val="BookText"/>
        <w:rPr/>
      </w:pPr>
      <w:r>
        <w:rPr>
          <w:rFonts w:ascii="IRNazanin" w:hAnsi="IRNazanin" w:eastAsia="IRNazanin"/>
          <w:color w:val="111111"/>
          <w:sz w:val="28"/>
          <w:sz w:val="28"/>
          <w:szCs w:val="28"/>
          <w:rtl w:val="true"/>
          <w:lang w:bidi="fa-IR"/>
        </w:rPr>
        <w:t>شود،همانطور که شخصی تشنه،آب در خواب می‌بیند و کسی که در انتظار سفر کرده‌ای است آمدن او را از سفر بخواب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قدیم گفته‌اند شتر در خواب بیند پنبه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ترس از چیزی باعث شود که انسان خواب آن را ببیند زیرا مکرر تجربه شده است کسانی که از دزد وحشت دارند شب خواب دزد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 معروف دور از شتر به خواب و خواب آشفته نبین اشاره به همین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مکتب فروید یک نوع تفسیر و تعبیر مادی دیگری برای خواب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طی مقدمات مشروحی اظهار می‌دارند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رؤیا عبارت است از ارضای تمایلات واپس زده و سرکوفته‌ای که همیشه با تغییر و تبدیلهایی برای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عرصه خودآگاهی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قبول این مسئله که روان آدمی مشتمل بر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تفکرات روزانه و معلومات ارادی و اختیارات انسان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ناآگاه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ضمیر باطن به صورت یک میل ارضا نشده پنهان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می‌شود امیالی که ما داریم و به عللی نتوانسته‌ایم آنها را ارضا کنیم و در ضمیر باطن ما جای گرفته‌اند،به هنگام خواب که سیستم خود آگاه از کار می‌افتد برای یک نوع اشباع تخیلی به مرحله خودآگاه روی می‌آورند،گاهی بدون تغییر منعکس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عاشقی که محبوب از دست رفته خود را در عالم خواب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تغییر شکل داده و به صورتهای مناسبی منعکس میشوند که در این صورت نیاز به تعبیر دارند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مربوط به گذشته است،و از آینده هرگز خبر</w:t>
      </w:r>
    </w:p>
    <w:p>
      <w:pPr>
        <w:pStyle w:val="BookText"/>
        <w:rPr/>
      </w:pPr>
      <w:r>
        <w:rPr>
          <w:rFonts w:ascii="IRNazanin" w:hAnsi="IRNazanin" w:eastAsia="IRNazanin"/>
          <w:color w:val="111111"/>
          <w:sz w:val="28"/>
          <w:sz w:val="28"/>
          <w:szCs w:val="28"/>
          <w:rtl w:val="true"/>
          <w:lang w:bidi="fa-IR"/>
        </w:rPr>
        <w:t>نمی‌دهد،تنها میتوانند وسیله خوبی برای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ناآگاه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به همین جهت برای درمان بیماریهای روانی که متکی به کشف ضمیر ناآگاه است بسیار میشود که از خوابهای بیمار کمک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غذا شناس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غذایی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قائل هستند و معتقدند که مثلا اگر انسان در خواب ببیند از دندانش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میچکد لا بد ویتامین ث بدن او کم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خواب ببیند موی سرش سفید گشته معلوم میشود گرفتار کمبود ویتامین 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فلاسفه روحی تفسیر دیگری برای خوابها دارند،آنها میگویند، خواب و رؤیا بر 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 مربوط به گذشته زندگی و امیال و آرزوها که بخش  مهمی از خوابهای انسان را تشکیل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 پریشان و نامفهوم که معلول فعالیت توهم و خیال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ممکن است انگیزه‌های روانی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خوابهایی که مربوط به آینده است و از آن گواهی می‌دهد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خوابهای مربوط به زندگی گذشته و جان گرفتن و تجسم صحنه‌هایی که انسان در طول زندگی خود دیده است تعبیر خاصی ندارند،همچنین خوابهای پریشان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افکار پریشان،و همانند افکاری است که انسان در حال تب و هذیان پیدا میکند نیز تعبیر خاصی نسبت به مسائل آینده زندگی نمیتواند داشته باشد،اگر چه روانشناسان و روانکاوان از آنها به عنوان دریچه‌ای برای دست یافتن به ضمیر ناآگاه بشری استفاده کرده و آنها را کلیدی برای درمان بیماریهای روانی میدانند،بنا بر این تعبیر خواب آنها برای کشف اسرار روان و سرچشمه بیماریها است نه برای کشف حوادث آینده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خوابهای مربوط به آینده نیز دارای دو شعبه است،قسمتی خوابهای صریح و روشن می‌باشند که به هیچوجه تعبیری نمی‌خواهند و گاهی بدون کمترین تفاوتی با نهایت تعجب،در آینده دور یا نزدیک تحقق می‌پذیرد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خوابهایی است که در عین حکایت از حوادث آینده بر اثر عوامل خاص ذهنی و روحی تغییر شکل یافته و نیازمند به تعبیر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این خوابها نمونه‌های زیادی وجود دارد که همه آنها را نمی‌توان انکار کرد،نه تنها در منابع مذهبی و کتب تاریخی نمونه‌هایی از آن ذکر شده بلکه در زندگی خصوصی خود ما یا کسانی که میشناسیم مکرر رخ داده است به اندازه‌ای که هرگز نمی‌توان همه را معلول تصادف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نمونه از خوابهایی که بطرز عجیبی پرده از روی حوادث آینده برداشته و از افراد مورد اعتماد شنیده‌ایم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علمای معروف و کاملا مورد وثوق همدان مرحوم اخوند ملا علی از مرحوم آقا میرزا عبد النبی که از علمای بزرگ تهران بود چنین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سامرا بودم هر سال مبلغی در حدود یکصد تومان از مازندران برای من فرستاده می‌شد،و به اعتبار همین موضوع قبلا که نیاز پیدا می‌کردم قرض‌هایی مینمودم و بهنگام وصول آن وجه،تمام بدهی‌های خود را ادا می‌کردم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بمن خبر دادند که امسال وضع محصولات بسیار بد بوده و بنا بر این وجهی فرستاده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ناراحت شدم و با همین فکر ناراحت خوابیدم، ناگهان در خواب پیامبر اسلام ص را دیدم که مرا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در آن دولاب را باز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دولابی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صد تومان در آن هست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بیدار شدم چیزی نگذشت در خانه را زدند بعد از ظهر بود دیدم فرستاده مرحوم میرزای شیرازی مرجع بزرگ تقلید شیعیان است گفت</w:t>
      </w:r>
    </w:p>
    <w:p>
      <w:pPr>
        <w:pStyle w:val="BookText"/>
        <w:rPr/>
      </w:pPr>
      <w:r>
        <w:rPr>
          <w:rFonts w:ascii="IRNazanin" w:hAnsi="IRNazanin" w:eastAsia="IRNazanin"/>
          <w:color w:val="111111"/>
          <w:sz w:val="28"/>
          <w:sz w:val="28"/>
          <w:szCs w:val="28"/>
          <w:rtl w:val="true"/>
          <w:lang w:bidi="fa-IR"/>
        </w:rPr>
        <w:t>میرزا شما را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تعجب کردم که در این موقع برای چه آن مرد بزرگ مرا می‌خواهد رفتم دیدم در اطاق خود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خواب خود را بکلی فراموش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مرحوم میرزای شیرازی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 النبی در آن دولاب را باز کن و یکصد تومان در آنجا هست بردار،بلا فاصله داستان خواب به نظرم آمد و از این حادثه سخت تعجب کردم خواستم چیزی بگویم، احساس کردم او مایل نیست سخنی در این زمینه گفته شود،وجه را برداشتم و بیرون آمدم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که مورد اعتماد است نقل می‌کرد نویسنده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تبریزی فرزندی داشت دست راست او ناراحت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روماتیسم شدید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زحمت می‌توانست قلم به دست بگیرد،بنا شد برای معالجه به آلمان برود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کشتی که بودم خواب دیدم مادرم از دنیا رفته است، تقویم را باز کردم و جریان را با قید روز و ساعت نوشته چیزی نگذشت که به ایران آمدم جمعی از بستگان به استقبال من آمدند دیدم لباس مشکی در تن دارند،تعجب کردم و جریان خواب به کلی از خاطرم رفته بود،بالآخره تدریجا به من حالی کردند که مادرم فوت کرده بلافاصله بیاد جریان خواب افتادم،تقویم را بیرون آوردم و روز فوت را سؤال کردم دیدم درست در همان روز مادرم از دنیا رفته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معروف اسلامی سید قطب در تفسیر خود فی ظلال القرآن ذیل آیات مربوط به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تمام آنچه در باره رؤیا گفته‌اید انکار کنم هیچگاه نمی‌توانم جریانی را که برای خودم هنگامی که در آمریکا بودم واقع شد انکار نمایم،در آنجا من در خواب دیدم که خواهر زاده‌ام خون چشمانش را فرا گرفته بود و قادر به دیدن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خواهرزاده‌ام با سایر اعضای خانواده‌ام در مصر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جریان متوحش شدم،فورا نامه‌ای برای خانواده‌ام به مصر نوشتم و مخصوصا از وضع چشم خواهر زاده‌ام</w:t>
      </w:r>
      <w:bookmarkStart w:id="870" w:name="pg10160_149670"/>
    </w:p>
    <w:p>
      <w:pPr>
        <w:pStyle w:val="BookText"/>
        <w:rPr/>
      </w:pPr>
      <w:bookmarkEnd w:id="870"/>
      <w:r>
        <w:rPr>
          <w:rFonts w:ascii="IRNazanin" w:hAnsi="IRNazanin" w:eastAsia="IRNazanin"/>
          <w:color w:val="111111"/>
          <w:sz w:val="28"/>
          <w:sz w:val="28"/>
          <w:szCs w:val="28"/>
          <w:rtl w:val="true"/>
          <w:lang w:bidi="fa-IR"/>
        </w:rPr>
        <w:t>سؤال کردم،چیزی نگذشت که جواب نامه بدستم رسید نوشته بودند که چشم او مبتلا به خون‌ریزی داخلی شده و قادر به دیدن نیست و هم اکنون مشغول معالجه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خون‌ریزی داخلی چشم او طوری بود که در مشاهده معمولی قابل رؤیت نبود و تنها با وسائل پزشکی دیدن آن میسر بود ولی به هر حال از بینایی چشم محروم گشته بود،من حتی این خونریزی درونی را در خواب به شکل آشکار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خوابهایی که پرده از روی اسراری برداشته و حقایقی مربوط به آینده و یا حقایق پنهانی مربوط به حال را کشف کرده بیش از آن است که حتی افراد دیر باور بتوانند انگشت انکار روی همه آنها بگذارند،و یا آنها را حمل بر تصادف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تحقیق از دوستان نزدیک خود غالبا می‌توانید  به نمونه‌هایی از این خوابها دست یابید،اینگونه خوابها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مادی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قابل تعبیر نیستند و تنها با تفسیر فلاسفه روحی،و اعتقاد به استقلال روح می‌توان آنها را تفسیر کرد،بنا بر این از مجموع آنها به عنوان شاهدی برای استقلال روح می‌توان استفاده کرد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1" w:name="__RefHeading___Toc1636473_1067777946"/>
      <w:bookmarkStart w:id="872" w:name="_Toc361"/>
      <w:bookmarkEnd w:id="871"/>
      <w:r>
        <w:rPr>
          <w:rtl w:val="true"/>
        </w:rPr>
        <w:t>[</w:t>
      </w:r>
      <w:r>
        <w:rPr/>
        <w:t>2</w:t>
      </w:r>
      <w:r>
        <w:rPr>
          <w:rtl w:val="true"/>
        </w:rPr>
        <w:t>-</w:t>
      </w:r>
      <w:r>
        <w:rPr>
          <w:rtl w:val="true"/>
        </w:rPr>
        <w:t>یعقوب خواب فرزندش را بطور اجمال تعبیر کرد</w:t>
      </w:r>
      <w:r>
        <w:rPr>
          <w:rtl w:val="true"/>
        </w:rPr>
        <w:t>]</w:t>
      </w:r>
      <w:bookmarkEnd w:id="87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مورد بحث خواندیم که یعقوب علاوه بر اینکه فرزندش را از بازگو کردن خواب خود به برادران بر حذر داشت،خواب را بطور اجمال برای او تعبیر کرد،و به او گفت تو بر گزیده خدا خواهی شد و تعبیر خواب به تو خواهد آموخت و نعمتش را بر تو و آل یعقوب تمام خواهد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خواب یوسف بر اینکه او در آینده به مقامهای بزرگ معنوی و مادی خواهد رسید کاملا قابل درک است،ولی این سؤال پیش می‌آید که مساله آگاهی</w:t>
      </w:r>
      <w:bookmarkStart w:id="873" w:name="pg10160_149671"/>
    </w:p>
    <w:p>
      <w:pPr>
        <w:pStyle w:val="BookText"/>
        <w:rPr/>
      </w:pPr>
      <w:bookmarkEnd w:id="873"/>
      <w:r>
        <w:rPr>
          <w:rFonts w:ascii="IRNazanin" w:hAnsi="IRNazanin" w:eastAsia="IRNazanin"/>
          <w:color w:val="111111"/>
          <w:sz w:val="28"/>
          <w:sz w:val="28"/>
          <w:szCs w:val="28"/>
          <w:rtl w:val="true"/>
          <w:lang w:bidi="fa-IR"/>
        </w:rPr>
        <w:t>یوسف از تعبیر خواب در آینده چگونه از رؤیای یوسف برای یعقوب،کشف شد؟آیا این یک خبر تصادفی بود که یعقوب به یوسف داد و کار به خواب او نداشت، و یا آن را از همان خواب یوسف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یعقوب این مساله را از خواب یوسف فهمید،و این ممکن است از یکی از دو راه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یوسف در آن سن و سال کم این خواب را بطور خصوصی و دور از چشم برادران برای پدر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پدر به او توصیه کرد در کتمان آن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 می‌دهد که یوسف نیز از خواب خود احساس خاصی داشت که آن را در جمع مطرح نکرد،وجود چنین احساسی در کودک کم سن و سالی مانند یوسف دلیل بر این است که او یک نوع آمادگی روحی برای کشف تعبیر خواب،دارد و پدر احساس کرد با پرورش این آمادگی او در آینده آگاهی وسیعی در این زمینه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ارتباط پیامبران با عالم غیب از چند طریق بوده است گاهی از طریق الهامات قلبی،و گاه از طریق نزول فرشته وحی،و گاه از طریق خواب، گرچه یوسف در آن زمان هنوز به مقام نبوت نرسیده بود اما وقوع چنین خواب معنی داری برای یوسف نشان می‌داد که او در آینده از این طریق با عالم غیب،ارتباط خواهد گرفت  و طبعا باید تعبیر و مفهوم خواب را بداند تا بتواند چنین رابطه‌ای داشته باشد</w:t>
      </w:r>
      <w:r>
        <w:rPr>
          <w:rFonts w:eastAsia="IRNazanin" w:cs="IRNazanin"/>
          <w:color w:val="111111"/>
          <w:sz w:val="28"/>
          <w:szCs w:val="28"/>
          <w:rtl w:val="true"/>
          <w:lang w:bidi="fa-IR"/>
        </w:rPr>
        <w:t>.</w:t>
      </w:r>
    </w:p>
    <w:p>
      <w:pPr>
        <w:pStyle w:val="Heading5"/>
        <w:numPr>
          <w:ilvl w:val="4"/>
          <w:numId w:val="1"/>
        </w:numPr>
        <w:rPr/>
      </w:pPr>
      <w:bookmarkStart w:id="874" w:name="__RefHeading___Toc1636475_1067777946"/>
      <w:bookmarkStart w:id="875" w:name="_Toc362"/>
      <w:bookmarkEnd w:id="874"/>
      <w:r>
        <w:rPr>
          <w:rtl w:val="true"/>
        </w:rPr>
        <w:t>[</w:t>
      </w:r>
      <w:r>
        <w:rPr/>
        <w:t>3</w:t>
      </w:r>
      <w:r>
        <w:rPr>
          <w:rtl w:val="true"/>
        </w:rPr>
        <w:t>-</w:t>
      </w:r>
      <w:r>
        <w:rPr>
          <w:rtl w:val="true"/>
        </w:rPr>
        <w:t>درس حفظ اسرار</w:t>
      </w:r>
      <w:r>
        <w:rPr>
          <w:rtl w:val="true"/>
        </w:rPr>
        <w:t>]</w:t>
      </w:r>
      <w:bookmarkEnd w:id="87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درسهایی که این بخش از آیات به ما می‌دهد درس حفظ اسرار است، که گاهی حتی در مقابل برادران نیز باید عملی شود،همیشه در زندگی انسان اسراری وجود دارد که اگر فاش شود ممکن است آینده او یا جامعه‌اش را به خطر اندازد،خویشتن داری در حفظ این اسرار یکی از نشانه‌های وسعت روح و قدرت</w:t>
      </w:r>
    </w:p>
    <w:p>
      <w:pPr>
        <w:pStyle w:val="BookText"/>
        <w:rPr/>
      </w:pPr>
      <w:r>
        <w:rPr>
          <w:rFonts w:ascii="IRNazanin" w:hAnsi="IRNazanin" w:eastAsia="IRNazanin"/>
          <w:color w:val="111111"/>
          <w:sz w:val="28"/>
          <w:sz w:val="28"/>
          <w:szCs w:val="28"/>
          <w:rtl w:val="true"/>
          <w:lang w:bidi="fa-IR"/>
        </w:rPr>
        <w:t>اراده است،چه بسیارند افرادی که به خاطر ضعف در این قسمت سرنوشت خویش و یا جامعه‌ای را به خطر افکنده‌اند و چه بسیار ناراحتیهایی که در زندگی به خاطر ترک حفظ اسرار برای انسان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علی بن موسی الرضا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المؤمن مؤمنا حتی تکون فیه ثلاث خصال سنة من ربه و سنة من نبیه ص و سنة من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السنة من ربه فکتمان السر و اما السنة من نبیه فمداراة الناس و اما السنة من ولیه فالصبر فی الباساء و الضراء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مؤمن،مؤمن نخواهد بود مگر اینکه سه خصلت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از پروردگار و سنتی از پیامبر و سنتی از امام و پیشوا،اما سنت پروردگار کتمان اسرار است،اما سنت پیامبر مدارا با مردم است و اما سنت امام شکیبایی در برابر ناراحتیها و مشکلات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کتمان سر در اینجا بیشتر ناظر به کتمان اسرار دیگران است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صادق ع می‌خوانیم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سرک من دمک فلا یجرین من غیر أوداجک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تو همچون خون تو است که باید تنها در عروق خودت جریان یابد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876" w:name="pg10160_149673"/>
    </w:p>
    <w:p>
      <w:pPr>
        <w:pStyle w:val="Heading3"/>
        <w:numPr>
          <w:ilvl w:val="2"/>
          <w:numId w:val="1"/>
        </w:numPr>
        <w:rPr/>
      </w:pPr>
      <w:bookmarkStart w:id="877" w:name="__RefHeading___Toc1636477_1067777946"/>
      <w:bookmarkStart w:id="878" w:name="_Toc363"/>
      <w:bookmarkEnd w:id="876"/>
      <w:bookmarkEnd w:id="877"/>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7</w:t>
      </w:r>
      <w:r>
        <w:rPr>
          <w:rtl w:val="true"/>
        </w:rPr>
        <w:t xml:space="preserve"> </w:t>
      </w:r>
      <w:r>
        <w:rPr>
          <w:rtl w:val="true"/>
        </w:rPr>
        <w:t xml:space="preserve">تا </w:t>
      </w:r>
      <w:r>
        <w:rPr/>
        <w:t>10</w:t>
      </w:r>
      <w:r>
        <w:rPr>
          <w:rtl w:val="true"/>
        </w:rPr>
        <w:t>]</w:t>
      </w:r>
      <w:bookmarkEnd w:id="878"/>
    </w:p>
    <w:p>
      <w:pPr>
        <w:pStyle w:val="Heading4"/>
        <w:numPr>
          <w:ilvl w:val="3"/>
          <w:numId w:val="1"/>
        </w:numPr>
        <w:rPr/>
      </w:pPr>
      <w:bookmarkStart w:id="879" w:name="__RefHeading___Toc1636479_1067777946"/>
      <w:bookmarkStart w:id="880" w:name="_Toc364"/>
      <w:bookmarkEnd w:id="879"/>
      <w:r>
        <w:rPr>
          <w:rtl w:val="true"/>
        </w:rPr>
        <w:t>اشاره</w:t>
      </w:r>
      <w:bookmarkEnd w:id="880"/>
    </w:p>
    <w:p>
      <w:pPr>
        <w:pStyle w:val="BookText"/>
        <w:rPr/>
      </w:pPr>
      <w:r>
        <w:rPr>
          <w:rFonts w:ascii="Amiri" w:hAnsi="Amiri" w:eastAsia="Amiri" w:cs="Amiri"/>
          <w:color w:val="111111"/>
          <w:sz w:val="28"/>
          <w:sz w:val="28"/>
          <w:szCs w:val="28"/>
          <w:rtl w:val="true"/>
          <w:lang w:bidi="ar-SA"/>
        </w:rPr>
        <w:t xml:space="preserve">لَقَدْ کٰانَ فِی یُوسُفَ وَ إِخْوَتِهِ آیٰاتٌ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قٰالُوا لَیُوسُفُ وَ أَخُوهُ أَحَبُّ إِلیٰ أَبِینٰا مِنّٰا وَ نَحْنُ عُصْبَةٌ إِنَّ أَبٰانٰا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أَوِ اِطْرَحُوهُ أَرْضاً یَخْلُ لَکُمْ وَجْهُ أَبِیکُمْ وَ تَکُونُوا مِنْ بَعْدِهِ قَوْماً 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لاٰ تَقْتُلُوا یُوسُفَ وَ أَلْقُوهُ فِی غَیٰابَتِ اَلْجُبِّ یَلْتَقِطْهُ بَعْضُ اَلسَّیّٰارَةِ إِنْ کُنْتُمْ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636481_1067777946"/>
      <w:bookmarkStart w:id="882" w:name="_Toc365"/>
      <w:bookmarkEnd w:id="881"/>
      <w:r>
        <w:rPr>
          <w:rtl w:val="true"/>
        </w:rPr>
        <w:t>ترجمه</w:t>
      </w:r>
      <w:r>
        <w:rPr>
          <w:rtl w:val="true"/>
        </w:rPr>
        <w:t>:</w:t>
      </w:r>
      <w:bookmarkEnd w:id="88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برادرانش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سؤال کنندگان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یوسف 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 از ما محبوبترند در حالی که ما نیرومندتریم،مسلما پدر ما،در گمراهی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بکشید یا او را به سرزمین دور دستی بیفکنید تا توجه پدر فقط با شما باشد 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خود توبه می‌کنید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صالحی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گفت یوسف را نکشید و اگر کاری می‌خواهید انجام دهید او را در نهانگاه چاه بیفکنید تا بعضی از قافله‌ها او را برگیرند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به مکان دوری ببرند</w:t>
      </w:r>
      <w:r>
        <w:rPr>
          <w:rFonts w:eastAsia="IRNazanin" w:cs="IRNazanin"/>
          <w:color w:val="111111"/>
          <w:sz w:val="28"/>
          <w:szCs w:val="28"/>
          <w:rtl w:val="true"/>
          <w:lang w:bidi="fa-IR"/>
        </w:rPr>
        <w:t>).</w:t>
      </w:r>
    </w:p>
    <w:p>
      <w:pPr>
        <w:pStyle w:val="Heading4"/>
        <w:numPr>
          <w:ilvl w:val="3"/>
          <w:numId w:val="1"/>
        </w:numPr>
        <w:rPr/>
      </w:pPr>
      <w:bookmarkStart w:id="883" w:name="__RefHeading___Toc1636483_1067777946"/>
      <w:bookmarkStart w:id="884" w:name="_Toc366"/>
      <w:bookmarkEnd w:id="883"/>
      <w:r>
        <w:rPr>
          <w:rtl w:val="true"/>
        </w:rPr>
        <w:t>تفسیر</w:t>
      </w:r>
      <w:r>
        <w:rPr>
          <w:rtl w:val="true"/>
        </w:rPr>
        <w:t>:</w:t>
      </w:r>
      <w:bookmarkEnd w:id="884"/>
    </w:p>
    <w:p>
      <w:pPr>
        <w:pStyle w:val="BookText"/>
        <w:rPr/>
      </w:pPr>
      <w:r>
        <w:rPr>
          <w:rFonts w:ascii="IRNazanin" w:hAnsi="IRNazanin" w:eastAsia="IRNazanin"/>
          <w:color w:val="111111"/>
          <w:sz w:val="28"/>
          <w:sz w:val="28"/>
          <w:szCs w:val="28"/>
          <w:rtl w:val="true"/>
          <w:lang w:bidi="fa-IR"/>
        </w:rPr>
        <w:t>نقشه نهایی که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جریان درگیری برادران یوسف با یوسف شروع می‌شود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نخست اشاره به درسهای آموزنده فراوانی که در این داستان است</w:t>
      </w:r>
    </w:p>
    <w:p>
      <w:pPr>
        <w:pStyle w:val="BookText"/>
        <w:rPr/>
      </w:pPr>
      <w:r>
        <w:rPr>
          <w:rFonts w:ascii="IRNazanin" w:hAnsi="IRNazanin" w:eastAsia="IRNazanin"/>
          <w:color w:val="111111"/>
          <w:sz w:val="28"/>
          <w:sz w:val="28"/>
          <w:szCs w:val="28"/>
          <w:rtl w:val="true"/>
          <w:lang w:bidi="fa-IR"/>
        </w:rPr>
        <w:t>کرده،می‌گوید به یقین در سر گذشت یوسف و برادرانش،نشانه‌هایی برای سؤال کنندگان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یُوسُفَ وَ إِخْوَتِهِ آیٰاتٌ لِلسّٰائِلِینَ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این سؤال کنندگان چه اشخاصی هستند 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قرطبی در تفسیر الجامع و غیر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این سؤال کنندگان جمعی از یهود مدینه بودند که  در این زمینه پرسشهایی از پیامبر ص می‌کردند ولی ظاهر آیه مطلق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افراد جستجوگر آیات و نشانه‌ها و درسهایی در این داستان نهفته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درسی از این برتر که گروهی از افراد نیرومند با نقشه‌های حساب شده‌ای که از حسادت سرچشمه گرفته برای نابودی یک فرد ظاهرا ضعیف و تنها، تمام کوشش خود را به کار گیرند،اما با همین کار بدون توجه او را بر تخت قدرت بنشانند و فرمانروای کشور پهناوری کنند،و در پایان همگی در برابر او سر تعظیم فرود آورند،این نشان می‌دهد وقتی خدا کاری را اراده کند می‌تواند آن را،حتی بدست مخالفین آن کار،پیاده کند،تا روشن شود که یک انسان پاک و باایمان تنها نیست و اگر تمام جهان به نابودی او کمر بندند اما خدا نخواهد تار مویی از سر او کم نخواهند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دوازده پسر داشت،که دو نفر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مادر بودند،که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داشت،یعقوب نسبت به این دو پسر مخصوصا یوسف محبت بیشتری نشان می‌داد،زیرا اولا کوچکترین فرزندان او محسوب می‌شدند و طبعا نیاز به حمایت و محبت بیشتری داشتند،ثانیا طبق بعضی از روایات مادر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رفته بود،و به این جهت نیز به محبت بیشتری محتاج بودند،از آن گذشته مخصوصا در یوسف،آثار نبوغ و فوق العادگی نمایان بود، مجموع این جهات سبب شد که یعقوب آشکارا نسبت به آنها ابراز علاقه بیشتری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حسود بدون توجه به این جهات از این موضوع سخت ناراحت شدند، به خصوص که شاید بر اثر جدایی مادرها،رقابتی نیز در میانشان طبعا وجود داشت،لذا دور هم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یوسف و برادرش نزد پدر از ما محبوبترند، با اینکه ما جمعیتی نیرومند و کارساز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پدر را به خوبی اداره می‌کنیم،و به همین دلیل باید علاقه او به ما بیش از این فرزندان خردسال باشد که کاری از آنها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قٰالُوا لَیُوسُفُ وَ أَخُوهُ أَحَبُّ إِلیٰ أَبِینٰا مِنّٰا وَ نَحْنُ عُصْبَةٌ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با قضاوت یک جانبه خود پدر را محکوم ساختند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پدر ما در گمراهی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أَبٰانٰا لَفِی ضَلاٰلٍ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حقد و حسد به آنها اجازه نمی‌داد که در تمام جوانب کار بیندیشند دلائل اظهار علاقه پدر را نسبت به این دو کودک بدانند،چرا که همیشه منافع خاص هر کس حجابی بر روی افکار او می‌افکند،و به قضاوتهایی یک جانبه که نتیجه آن گمراهی از جاده حق و عدالت است وا می‌دارد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آنها گمراهی دینی و مذهبی نبود چرا که آیات آینده نشان می‌دهد آنها به بزرگی و نبوت پدر اعتقاد داشتند و تنها در زمینه طرز معاشرت به او ایراد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حسادت،سرانجام برادران را به طرح نقشه‌ای وادار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هم جمع شدند و دو پیشنهاد را مطرح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یوسف را بکشید و یا او را به سرزمین دوردستی بیفکنید تا محبت پدر یکپارچه متوجه شما بشود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اُقْتُلُوا یُوسُفَ أَوِ اطْرَحُوهُ أَرْضاً یَخْلُ لَکُمْ وَجْهُ أَبِیکُمْ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با این کار احساس گناه و شرمندگی و جدان خواهید کرد، چرا که با برادر کوچک خود این جنایت را روا داشته‌اید ولی جبران این گناه ممکن است،توبه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جمعیت صالحی خواهید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تَکُونُوا مِنْ بَعْدِهِ قَوْماً صٰالِحِینَ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 اخیر داده شده که منظور آنها این بوده است که بعد از دور ساختن یوسف از چشم پدر،مناسبات شما با پدر به صلاح می‌گراید، و ناراحتیهایی که از این نظر داشتید از میان می‌رود،ولی تفسیر اول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این جمله دلیل بر آن است که آنها احساس گناه با این عمل می‌کردند و در اعماق دل خود کمی از خدا ترس داشتند،و به همین دلیل پیشنهاد توبه بعد از انجام این گناه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مساله مهم اینجاست که سخن از توبه قبل از انجام جرم در واقع برای فریب و جدان و گشودن راه به سوی گناه است،و به هیچوجه دلیل بر پشیمانی و ندامت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 توبه واقعی آن است که بعد از گناه،حالت ندامت و شرمساری برای انسان پیدا شود،اما گفتگو از توبه قبل از گناه،توبه نیست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بسیار می‌شود که انسان به هنگام تصمیم بر گناه یا مخالفت و جدان روبرو می‌گردد و یا اعتقادات مذهبی در برابر او سدی ایجاد می‌کند و از پیشرویش به سوی گناه ممانعت به عمل می‌آورد،او برای اینکه از این سد به آسانی بگذرد و راه خود را به سوی گناه باز کند و جدان و عقیده خود را با این سخن می‌فریبد،که من پس از انجام گناه بلا فاصله در مقام جبران بر می‌آیم، چنان نیست که دست روی دست بگذارم و بنشینم،توبه می‌کنم،بدر خانه خدا می‌روم،اعمال صالح انجام می‌دهم،و سرانجام آثار گناه را می‌شویم</w:t>
      </w:r>
      <w:r>
        <w:rPr>
          <w:rFonts w:eastAsia="IRNazanin" w:cs="IRNazanin"/>
          <w:color w:val="111111"/>
          <w:sz w:val="28"/>
          <w:szCs w:val="28"/>
          <w:rtl w:val="true"/>
          <w:lang w:bidi="fa-IR"/>
        </w:rPr>
        <w:t>!.</w:t>
      </w:r>
      <w:bookmarkStart w:id="885" w:name="pg10160_149677"/>
    </w:p>
    <w:p>
      <w:pPr>
        <w:pStyle w:val="BookText"/>
        <w:rPr/>
      </w:pPr>
      <w:bookmarkEnd w:id="885"/>
      <w:r>
        <w:rPr>
          <w:rFonts w:ascii="IRNazanin" w:hAnsi="IRNazanin" w:eastAsia="IRNazanin"/>
          <w:color w:val="111111"/>
          <w:sz w:val="28"/>
          <w:sz w:val="28"/>
          <w:szCs w:val="28"/>
          <w:rtl w:val="true"/>
          <w:lang w:bidi="fa-IR"/>
        </w:rPr>
        <w:t>یعنی همانگونه که نقشه شیطانی برای انجام گناه می‌کشد،یک نقشه شیطانی هم برای فریب و جدان و تسلط بر عقائد مذهبی خود طرح می‌کند،و چه بسا این نقشه شیطانی نیز مؤثر واقع می‌شود و آن سد محکم را با این وسیله از سر راه خود بر می‌دارد،برادران یوسف نیز از همین راه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آنها گفتند پس از دور ساختن یوسف،توجه پدر و نگاه او به سوی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نگفتند قلب پدر در اختیار شما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اطمینان نداشتند پدر به زودی فرزندش یوسف را فراموش کند،همین اندازه که توجه ظاهری پدر به آنها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صورت و چشم دریچه قلب است،هنگامی که نگاه پدر متوجه آنها شد تدریجا قلب او هم متوجه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میان برادران یک نفر بود که از همه باهوشتر،و یا با وجدانتر بود،به همین دلیل با طرح قتل یوسف مخالفت کرد و هم با طرح تبعید او در یک سرزمین دور دست که بیم هلاکت در آن بود،و طرح سومی را ارائه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اصرار دارید کاری بکنید یوسف را نکشید،بلکه او را در قعر چاهی بیفکنید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بگونه‌ای که سالم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بعضی از راهگذران و قافله‌ها او را بیابند و با خود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چشم ما و پدر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قٰائِلٌ مِنْهُمْ لاٰ تَقْتُلُوا یُوسُفَ وَ أَلْقُوهُ فِی غَیٰابَتِ الْجُبِّ یَلْتَقِطْهُ بَعْضُ السَّیّٰارَةِ إِنْ کُنْتُمْ فٰاعِلِینَ </w:t>
      </w:r>
      <w:r>
        <w:rPr>
          <w:rFonts w:eastAsia="IRNazanin" w:cs="IRNazanin"/>
          <w:color w:val="111111"/>
          <w:sz w:val="28"/>
          <w:szCs w:val="28"/>
          <w:rtl w:val="true"/>
          <w:lang w:bidi="fa-IR"/>
        </w:rPr>
        <w:t>).</w:t>
      </w:r>
    </w:p>
    <w:p>
      <w:pPr>
        <w:pStyle w:val="Heading4"/>
        <w:numPr>
          <w:ilvl w:val="3"/>
          <w:numId w:val="1"/>
        </w:numPr>
        <w:rPr/>
      </w:pPr>
      <w:bookmarkStart w:id="886" w:name="__RefHeading___Toc1636485_1067777946"/>
      <w:bookmarkStart w:id="887" w:name="_Toc367"/>
      <w:bookmarkEnd w:id="886"/>
      <w:r>
        <w:rPr>
          <w:rtl w:val="true"/>
        </w:rPr>
        <w:t>نکته‌ها</w:t>
      </w:r>
      <w:r>
        <w:rPr>
          <w:rtl w:val="true"/>
        </w:rPr>
        <w:t>:</w:t>
      </w:r>
      <w:bookmarkEnd w:id="887"/>
    </w:p>
    <w:p>
      <w:pPr>
        <w:pStyle w:val="Heading5"/>
        <w:numPr>
          <w:ilvl w:val="4"/>
          <w:numId w:val="1"/>
        </w:numPr>
        <w:rPr/>
      </w:pPr>
      <w:bookmarkStart w:id="888" w:name="__RefHeading___Toc1636487_1067777946"/>
      <w:bookmarkStart w:id="889" w:name="_Toc368"/>
      <w:bookmarkEnd w:id="888"/>
      <w:r>
        <w:rPr>
          <w:rtl w:val="true"/>
        </w:rPr>
        <w:t>اشاره</w:t>
      </w:r>
      <w:bookmarkEnd w:id="889"/>
    </w:p>
    <w:p>
      <w:pPr>
        <w:pStyle w:val="Heading5"/>
        <w:numPr>
          <w:ilvl w:val="4"/>
          <w:numId w:val="1"/>
        </w:numPr>
        <w:rPr/>
      </w:pPr>
      <w:bookmarkStart w:id="890" w:name="__RefHeading___Toc1636489_1067777946"/>
      <w:bookmarkStart w:id="891" w:name="_Toc369"/>
      <w:bookmarkEnd w:id="890"/>
      <w:r>
        <w:rPr>
          <w:rtl w:val="true"/>
        </w:rPr>
        <w:t>["</w:t>
      </w:r>
      <w:r>
        <w:rPr>
          <w:rtl w:val="true"/>
        </w:rPr>
        <w:t>جب</w:t>
      </w:r>
      <w:r>
        <w:rPr>
          <w:rtl w:val="true"/>
        </w:rPr>
        <w:t>"</w:t>
      </w:r>
      <w:r>
        <w:rPr>
          <w:rtl w:val="true"/>
        </w:rPr>
        <w:t>به چه معنا است؟</w:t>
      </w:r>
      <w:r>
        <w:rPr>
          <w:rtl w:val="true"/>
        </w:rPr>
        <w:t>]</w:t>
      </w:r>
      <w:bookmarkEnd w:id="891"/>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چاهی است که آن را سنگ چین نکرده‌اند،و شاید</w:t>
      </w:r>
    </w:p>
    <w:p>
      <w:pPr>
        <w:pStyle w:val="BookText"/>
        <w:rPr/>
      </w:pPr>
      <w:r>
        <w:rPr>
          <w:rFonts w:ascii="IRNazanin" w:hAnsi="IRNazanin" w:eastAsia="IRNazanin"/>
          <w:color w:val="111111"/>
          <w:sz w:val="28"/>
          <w:sz w:val="28"/>
          <w:szCs w:val="28"/>
          <w:rtl w:val="true"/>
          <w:lang w:bidi="fa-IR"/>
        </w:rPr>
        <w:t>غالب چاههای بیابانی همین طور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نهانگاه داخل چاه است که از نظرها غیب و پنهان است،و این تعبیر گویا اشاره به چیزی است که در چاههای بیابانی معمول است و آن اینکه در قعر چاه،نزدیک به سطح آب،در داخل بدنه چاه محل کوچک طاقچه مانندی درست می‌کنند که اگر کسی به قعر چاه برود بتواند روی آن بنشیند و ظرفی را که با خود برده پر از آب کند،بی آنکه خود وارد آب شود و طبعا از بالای چاه که نگاه کنند درست این محل پیدا نیست و به همین جهت از آن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است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محیط ما نیز چنین چاه‌هایی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قصد این پیشنهاد کننده آن نبوده که یوسف را آن چنان در چاه سرنگون سازند که نابود شود بلکه هدف این بود که در نهانگاه چاه قرار گیرد تا سالم بدست قافله‌ها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إِنْ کُنْتُمْ فٰاعِلِینَ چنین استفاده می‌شود که این گوینده حتی این پیشنهاد را بصورت یک پیشنهاد قطعی مطرح نکرد،شاید ترجیح می‌داد که اصلا نقشه‌ای بر ضد یوسف طرح نشود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نام این فرد چه بوده در میان مفسران گفتگو است،بعضی گفته‌اند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بود،که از همه باهوشتر محسوب می‌شد،و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برده‌اند</w:t>
      </w:r>
      <w:r>
        <w:rPr>
          <w:rFonts w:eastAsia="IRNazanin" w:cs="IRNazanin"/>
          <w:color w:val="111111"/>
          <w:sz w:val="28"/>
          <w:szCs w:val="28"/>
          <w:rtl w:val="true"/>
          <w:lang w:bidi="fa-IR"/>
        </w:rPr>
        <w:t>.</w:t>
      </w:r>
      <w:bookmarkStart w:id="892" w:name="pg10160_149679"/>
    </w:p>
    <w:p>
      <w:pPr>
        <w:pStyle w:val="Heading5"/>
        <w:numPr>
          <w:ilvl w:val="4"/>
          <w:numId w:val="1"/>
        </w:numPr>
        <w:rPr/>
      </w:pPr>
      <w:bookmarkStart w:id="893" w:name="__RefHeading___Toc1636491_1067777946"/>
      <w:bookmarkStart w:id="894" w:name="_Toc370"/>
      <w:bookmarkEnd w:id="892"/>
      <w:bookmarkEnd w:id="893"/>
      <w:r>
        <w:rPr>
          <w:rtl w:val="true"/>
        </w:rPr>
        <w:t>-</w:t>
      </w:r>
      <w:r>
        <w:rPr>
          <w:rtl w:val="true"/>
        </w:rPr>
        <w:t>نقش ویرانگر حسد در زندگی انسانها</w:t>
      </w:r>
      <w:r>
        <w:rPr>
          <w:rtl w:val="true"/>
        </w:rPr>
        <w:t>.</w:t>
      </w:r>
      <w:bookmarkEnd w:id="894"/>
    </w:p>
    <w:p>
      <w:pPr>
        <w:pStyle w:val="BookText"/>
        <w:rPr/>
      </w:pPr>
      <w:r>
        <w:rPr>
          <w:rFonts w:ascii="IRNazanin" w:hAnsi="IRNazanin" w:eastAsia="IRNazanin"/>
          <w:color w:val="111111"/>
          <w:sz w:val="28"/>
          <w:sz w:val="28"/>
          <w:szCs w:val="28"/>
          <w:rtl w:val="true"/>
          <w:lang w:bidi="fa-IR"/>
        </w:rPr>
        <w:t>درس مهم دیگری که از این داستان می‌آموزیم این است که چگونه حسد می‌تواند آدمی را تا سر حد کشتن برادر و یا تولید درد سرهای خیلی شدید برای او پیش ببرد و چگونه اگر این آتش درونی مهار نشود،هم دیگران را به آتش می‌کشد و هم خود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هنگامی که نعمتی به دیگری می‌رسد و خود شخص از او محروم میماند، چهار حالت مختلف در او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آرزو می‌کند همانگونه که دیگران دارند،او هم داشته باشد،این حالت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و حالتی است قابل ستایش چرا که انسان را به تلاش و کوشش سازنده‌ای وا می‌دارد،و هیچ اثر مخربی در اجتماع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آرزو می‌کند آن نعمت از دیگران سلب شود و برای این کار به تلاش و کوشش بر می‌خیزد این همان حالت بسیار 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انسان را به تلاش و کوشش مخرب در باره دیگران وا می‌دارد،بی‌آنکه تلاش سازنده‌ای در باره خود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آرزو می‌کند خودش دارای آن نعمت شود و دیگران از آن محروم بمانند،و این همان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انحصار طلبی است که انسان همه چیز را برای خود بخواهد و از محرومیت دیگران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دوست دارد دیگران در نعمت باشند،هر چند خودش در محرومیت بسر ببرد و حتی حاضر است آنچه را دارد در اختیار دیگران بگذارد و از منافع خود چشم بپوشد و این حالت والا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که یکی از مهمترین صفات برجسته انسانی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حسد تنها برادران یوسف را تا سر حد کشتن برادرشان پیش نبرد بلکه گاه می‌شود که حسد انسان را به نابودی خویش نیز وا می‌دارد</w:t>
      </w:r>
      <w:r>
        <w:rPr>
          <w:rFonts w:eastAsia="IRNazanin" w:cs="IRNazanin"/>
          <w:color w:val="111111"/>
          <w:sz w:val="28"/>
          <w:szCs w:val="28"/>
          <w:rtl w:val="true"/>
          <w:lang w:bidi="fa-IR"/>
        </w:rPr>
        <w:t>.</w:t>
      </w:r>
      <w:bookmarkStart w:id="895" w:name="pg10160_149680"/>
    </w:p>
    <w:p>
      <w:pPr>
        <w:pStyle w:val="BookText"/>
        <w:rPr/>
      </w:pPr>
      <w:bookmarkEnd w:id="895"/>
      <w:r>
        <w:rPr>
          <w:rFonts w:ascii="IRNazanin" w:hAnsi="IRNazanin" w:eastAsia="IRNazanin"/>
          <w:color w:val="111111"/>
          <w:sz w:val="28"/>
          <w:sz w:val="28"/>
          <w:szCs w:val="28"/>
          <w:rtl w:val="true"/>
          <w:lang w:bidi="fa-IR"/>
        </w:rPr>
        <w:t>به همین دلیل در احادیث اسلامی برای مبارزه با این صفت رذیله تعبیرات تکان دهنده‌ای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موسی بن عمران را از حسد نهی کرد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الحاسد ساخط لنعمی صاد لقسمی الذی قسمت بین عبادی و من یک کذلک فلست منه و لیس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حسود نسبت به نعمتهای من بر بندگانم خشمناک است،و از قسمتهایی که میان بندگانم قائل شده‌ام ممانعت می‌کند،هر کس چنین باشد نه او از من است و نه من از اویم</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آفة الدین الحسد و العجب و الفخر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دین و ایمان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خود پسندی و فخر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همان امام 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المؤمن یغبط و لا یحسد،و المنافق یحسد و لا یغبط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ایمان غبطه می‌خورند ولی حسد نمی‌ورزند،ولی منافق حسد می‌ورزد و غبطه نمی‌خورد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1636493_1067777946"/>
      <w:bookmarkStart w:id="897" w:name="_Toc371"/>
      <w:bookmarkEnd w:id="896"/>
      <w:r>
        <w:rPr>
          <w:rtl w:val="true"/>
        </w:rPr>
        <w:t>[</w:t>
      </w:r>
      <w:r>
        <w:rPr>
          <w:rtl w:val="true"/>
        </w:rPr>
        <w:t>ابراز محبت پدر و مادر نسبت به فرزندان</w:t>
      </w:r>
      <w:r>
        <w:rPr>
          <w:rtl w:val="true"/>
        </w:rPr>
        <w:t>]</w:t>
      </w:r>
      <w:bookmarkEnd w:id="897"/>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 را نیز می‌توان از این بخش از داستان فراگرفت که پدر و مادر در ابراز محبت نسبت به فرزندان باید فوق العاده دقت به خرج دهد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یعقوب بدون شک در این باره مرتکب خطایی نشد و ابراز علاقه‌ای که نسبت به یوسف و برادرش بنیامین می‌کرد روی حسابی بود که قبلا به آن اشاره کردیم،ولی به هر حال این ماجرا نشان می‌دهد که حتی باید بیش از مقدار لازم در این مساله حساس و سختگیر بود،زیرا گاه می‌شود یک ابراز علاقه نسبت به یک فرزند،آن چنان عقده‌ای در دل فرزند دیگر ایجاد می‌کند که او را به همه</w:t>
      </w:r>
    </w:p>
    <w:p>
      <w:pPr>
        <w:pStyle w:val="BookText"/>
        <w:rPr/>
      </w:pPr>
      <w:r>
        <w:rPr>
          <w:rFonts w:ascii="IRNazanin" w:hAnsi="IRNazanin" w:eastAsia="IRNazanin"/>
          <w:color w:val="111111"/>
          <w:sz w:val="28"/>
          <w:sz w:val="28"/>
          <w:szCs w:val="28"/>
          <w:rtl w:val="true"/>
          <w:lang w:bidi="fa-IR"/>
        </w:rPr>
        <w:t>کار وا می‌دارد،آن چنان شخصیت خود را در هم شکسته می‌بیند که برای نابود کردن شخصیت برادرش،حد و مرزی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نتواند عکس العملی از خود نشان بدهد از درون خود را می‌خورد و گاه گرفتار بیماری روانی می‌شود،فراموش نمی‌کنم فرزند کوچک یکی از دوستان بیمار بود و طبعا نیاز به محبت بیشتر داشت،پدر برادر بزرگتر را به صورت خدمتکاری برای او در آورده بود چیزی نگذشت که پسر بزرگ گرفتار بیماری روانی ناشناخته‌ای شد،به آن دوست عزیز گفتم فکر نمی‌کنی سرچشمه‌اش این عدم عدالت در اظهار محبت بوده باشد،او که این سخن را باور نمی‌کرد،به یک طبیب روانی ماهر مراجعه کرد،طبیب به او گفت فرزند شما بیماری خاصی ندارد سرچشمه بیماریش همین است که گرفتار کمبود محبت شده و شخصیتش ضربه دیده در حالی که برادر کوچک اینهمه محبت دیده است، و لذا در احادیث اسلامی می‌خوانیم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باقر 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گاهی نسبت به بعضی از فرزندانم اظهار محبت می‌کنم و او را بر زانوی خود می‌نشانم و قلم گوسفند را به او می‌دهم و شکر در دهانش می‌گذارم،در حالی که می‌دانم حق با دیگری است،ولی این کار را به خاطر این می‌کنم تا بر ضد سایر فرزندانم تحریک نشود و آن چنان که برادران یوسف به یوسف کردند،نکند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898" w:name="pg10160_149682"/>
    </w:p>
    <w:p>
      <w:pPr>
        <w:pStyle w:val="Heading3"/>
        <w:numPr>
          <w:ilvl w:val="2"/>
          <w:numId w:val="1"/>
        </w:numPr>
        <w:rPr/>
      </w:pPr>
      <w:bookmarkStart w:id="899" w:name="__RefHeading___Toc1636495_1067777946"/>
      <w:bookmarkStart w:id="900" w:name="_Toc372"/>
      <w:bookmarkEnd w:id="898"/>
      <w:bookmarkEnd w:id="899"/>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11</w:t>
      </w:r>
      <w:r>
        <w:rPr>
          <w:rtl w:val="true"/>
        </w:rPr>
        <w:t xml:space="preserve"> </w:t>
      </w:r>
      <w:r>
        <w:rPr>
          <w:rtl w:val="true"/>
        </w:rPr>
        <w:t xml:space="preserve">تا </w:t>
      </w:r>
      <w:r>
        <w:rPr/>
        <w:t>14</w:t>
      </w:r>
      <w:r>
        <w:rPr>
          <w:rtl w:val="true"/>
        </w:rPr>
        <w:t>]</w:t>
      </w:r>
      <w:bookmarkEnd w:id="900"/>
    </w:p>
    <w:p>
      <w:pPr>
        <w:pStyle w:val="Heading4"/>
        <w:numPr>
          <w:ilvl w:val="3"/>
          <w:numId w:val="1"/>
        </w:numPr>
        <w:rPr/>
      </w:pPr>
      <w:bookmarkStart w:id="901" w:name="__RefHeading___Toc1636497_1067777946"/>
      <w:bookmarkStart w:id="902" w:name="_Toc373"/>
      <w:bookmarkEnd w:id="901"/>
      <w:r>
        <w:rPr>
          <w:rtl w:val="true"/>
        </w:rPr>
        <w:t>اشاره</w:t>
      </w:r>
      <w:bookmarkEnd w:id="902"/>
    </w:p>
    <w:p>
      <w:pPr>
        <w:pStyle w:val="BookText"/>
        <w:rPr/>
      </w:pPr>
      <w:r>
        <w:rPr>
          <w:rFonts w:ascii="Amiri" w:hAnsi="Amiri" w:eastAsia="Amiri" w:cs="Amiri"/>
          <w:color w:val="111111"/>
          <w:sz w:val="28"/>
          <w:sz w:val="28"/>
          <w:szCs w:val="28"/>
          <w:rtl w:val="true"/>
          <w:lang w:bidi="ar-SA"/>
        </w:rPr>
        <w:t xml:space="preserve">قٰالُوا یٰا أَبٰانٰا مٰا لَکَ لاٰ تَأْمَنّٰا عَلیٰ یُوسُفَ وَ إِنّٰا لَهُ لَنٰاصِحُونَ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مَعَنٰا غَداً یَرْتَعْ وَ یَلْعَبْ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لَیَحْزُنُنِی أَنْ تَذْهَبُوا بِهِ وَ أَخٰافُ أَنْ یَأْکُلَهُ اَلذِّئْبُ وَ أَنْتُمْ عَنْهُ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أَکَلَهُ اَلذِّئْبُ وَ نَحْنُ عُصْبَةٌ إِنّٰا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1636499_1067777946"/>
      <w:bookmarkStart w:id="904" w:name="_Toc374"/>
      <w:bookmarkEnd w:id="903"/>
      <w:r>
        <w:rPr>
          <w:rtl w:val="true"/>
        </w:rPr>
        <w:t>ترجمه</w:t>
      </w:r>
      <w:r>
        <w:rPr>
          <w:rtl w:val="true"/>
        </w:rPr>
        <w:t>:</w:t>
      </w:r>
      <w:bookmarkEnd w:id="90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نزد پدر 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ما اطمینان نمی‌کنی در حالی که ما خیر خواه او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فردا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بخارج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 تا غذای کافی بخورد و بازی و تفریح کند و ما حافظ او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از دوری او غمگین می‌شوم و از این می‌ترسم که گرگ او را بخورد و شما از او غافل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اگر او را گرگ بخورد با اینکه ما گروه نیرومندی هستیم ما از زیانکاران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چنین چیزی ممکن نیست</w:t>
      </w:r>
      <w:r>
        <w:rPr>
          <w:rFonts w:eastAsia="IRNazanin" w:cs="IRNazanin"/>
          <w:color w:val="111111"/>
          <w:sz w:val="28"/>
          <w:szCs w:val="28"/>
          <w:rtl w:val="true"/>
          <w:lang w:bidi="fa-IR"/>
        </w:rPr>
        <w:t>).</w:t>
      </w:r>
    </w:p>
    <w:p>
      <w:pPr>
        <w:pStyle w:val="Heading4"/>
        <w:numPr>
          <w:ilvl w:val="3"/>
          <w:numId w:val="1"/>
        </w:numPr>
        <w:rPr/>
      </w:pPr>
      <w:bookmarkStart w:id="905" w:name="__RefHeading___Toc1636501_1067777946"/>
      <w:bookmarkStart w:id="906" w:name="_Toc375"/>
      <w:bookmarkEnd w:id="905"/>
      <w:r>
        <w:rPr>
          <w:rtl w:val="true"/>
        </w:rPr>
        <w:t>تفسیر</w:t>
      </w:r>
      <w:r>
        <w:rPr>
          <w:rtl w:val="true"/>
        </w:rPr>
        <w:t>:</w:t>
      </w:r>
      <w:bookmarkEnd w:id="906"/>
    </w:p>
    <w:p>
      <w:pPr>
        <w:pStyle w:val="BookText"/>
        <w:rPr/>
      </w:pPr>
      <w:r>
        <w:rPr>
          <w:rFonts w:ascii="IRNazanin" w:hAnsi="IRNazanin" w:eastAsia="IRNazanin"/>
          <w:color w:val="111111"/>
          <w:sz w:val="28"/>
          <w:sz w:val="28"/>
          <w:szCs w:val="28"/>
          <w:rtl w:val="true"/>
          <w:lang w:bidi="fa-IR"/>
        </w:rPr>
        <w:t>صحنه سازی شوم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یوسف پس از آنکه طرح نهایی را برای انداختن یوسف به چاه تصویب کردند به این فکر فرو رفتند که چگونه یوسف را از پدر جدا سازند؟لذا طرح دیگری برای این کار ریخته و با قیافه‌های حق بجانب و زبانی نرم و لین آمیخته با یک نوع انتقاد ترحم‌انگیز نزد پدر 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چرا تو هرگز یوسف را از خود دور نمی‌کنی و به ما نمی‌سپاری؟چرا ما را نسبت به برادرمان امین نمی‌دانی در حالی که ما مسلما خیر خواه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أَبٰانٰا مٰا لَکَ لاٰ تَأْمَنّٰا عَلیٰ یُوسُفَ وَ إِنّٰا لَهُ لَنٰاصِحُونَ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دست از این کار که ما را متهم می‌سازد بردار،به علاوه برادر ما،نوجوان است،او هم دل دارد،او هم نیاز به استفاده از هوای آزاد خارج شهر و سرگرمی مناسب دارد،زندانی کردن او در خانه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او را با ما بفرست تا به خارج شهر آید،گردش کند از میوه‌های درختان بخورد و بازی و سرگرمی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مَعَنٰا غَداً یَرْتَعْ وَ یَلْعَبْ </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نگران سلامت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حافظ و نگاهبان برادرمان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برادر است و با جان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لَهُ لَحٰافِظُونَ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نقشه جدا ساختن برادر را ماهرانه تنظیم کردند،و چه بسا سخن را در برابر خود یوسف گفتند،تا او هم سر به جان پدر کند و از وی اجازه رفتن به صحرا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از یک طرف پدر را در بن‌بست قرار می‌داد که اگر یوسف را به ما نسپاری دلیل بر این است که ما را متهم می‌کنی،و از سوی دیگر یوسف را برای استفاده از تفریح و سرگرمی و گردش در خارج شهر تحریک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است نقشه‌های آنهایی که می‌خواهند ضربه غافلگیرانه بزنند، از تمام مسائل روانی و عاطفی برای اینکه خود را حق به جانب نشان دهند استفاده می‌کنند،ولی افراد با ایمان به حکم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 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هوشیار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فریب این ظواهر زیبا را بخورند هر چند از طرف برادر مطرح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در مقابل اظهارات برادران بدون آنکه آنها را متهم به قصد سوء</w:t>
      </w:r>
    </w:p>
    <w:p>
      <w:pPr>
        <w:pStyle w:val="BookText"/>
        <w:rPr/>
      </w:pPr>
      <w:r>
        <w:rPr>
          <w:rFonts w:ascii="IRNazanin" w:hAnsi="IRNazanin" w:eastAsia="IRNazanin"/>
          <w:color w:val="111111"/>
          <w:sz w:val="28"/>
          <w:sz w:val="28"/>
          <w:szCs w:val="28"/>
          <w:rtl w:val="true"/>
          <w:lang w:bidi="fa-IR"/>
        </w:rPr>
        <w:t xml:space="preserve">کند گفت اینکه من مایل نیستم یوسف با شما بیاید،از دو جهت است،اول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یوسف برای من غم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إِنِّی لَیَحْزُنُنِی أَنْ تَذْهَبُوا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در بیابانهای اطراف ممکن است گرگان خونخواری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می‌ترسم گرگ فرزند دلبندم را بخورد و شما سرگرم بازی و تفریح و کارهای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أَخٰافُ أَنْ یَأْکُلَهُ الذِّئْبُ وَ أَنْتُمْ عَنْهُ غٰافِلُونَ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کاملا طبیعی بود که برادران در چنین سفری به خود مشغول گردند و از برادر غافل بمانند و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گرگ 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قصد جان یوسف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برادران پاسخی برای دلیل اول پدر نداشتند،زیرا غم و اندوه جدایی یوسف چیزی نبود که بتوانند آن را جبران کنند، و حتی شاید این تعبیر آتش حسد برادران را افروخته‌تر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دلیل پدر از یک نظر پاسخی داشت که چندان نیاز به ذکر نداشت و آن اینکه بالآخره فرزند برای نمو و پرورش،خواه ناخواه از پدر جدا خواهد شد و اگر بخواهد همچون گیاه نورسته‌ای دائما در سایه درخت وجود پدر باشد،نمو نخواهد کرد،و پدر برای تکامل فرزندنش ناچار باید تن به این جدایی بدهد،امروز گردش و تفریح است،فردا تحصیل علم و دانش و پس فردا کسب و کار و تلاش و کوشش برای زندگی،بالآخره جدایی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اصلا به پاسخ این استدلال نپرداختند،بلکه به سراغ دلیل دوم رفتند که از نظر آنها مهم و اساسی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چگونه ممکن است برادرمان را گرگ بخورد در حالی که ما گروه نیرومندی هستیم،اگر چنین شود ما زیانکار و بدبخت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لَئِنْ أَکَلَهُ الذِّئْبُ وَ نَحْنُ عُصْبَةٌ إِنّٰا إِذاً لَخٰاسِرُونَ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مگر ما مرده‌ایم که بنشینیم و تماشا کنیم گرگ برادرمان را بخورد، گذشته از علائق برادری که ما را بر حفظ برادر وا می‌دارد،ما در میان مردم آبرو</w:t>
      </w:r>
      <w:bookmarkStart w:id="907" w:name="pg10160_149685"/>
    </w:p>
    <w:p>
      <w:pPr>
        <w:pStyle w:val="BookText"/>
        <w:rPr/>
      </w:pPr>
      <w:bookmarkEnd w:id="907"/>
      <w:r>
        <w:rPr>
          <w:rFonts w:ascii="IRNazanin" w:hAnsi="IRNazanin" w:eastAsia="IRNazanin"/>
          <w:color w:val="111111"/>
          <w:sz w:val="28"/>
          <w:sz w:val="28"/>
          <w:szCs w:val="28"/>
          <w:rtl w:val="true"/>
          <w:lang w:bidi="fa-IR"/>
        </w:rPr>
        <w:t>داریم،مردم در باره ما چه خواهند گفت،جز اینکه می‌گویند یک عده زورمند گردن کلفت نشستند،و بر حمله گرگ به برادرشان نظاره کردند،ما دیگر می‌توانیم در میان مردم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ضمن به این گفتار پدر که شما ممکن است سرگرم بازی شوید و از یوسف غفلت کنید،نیز پاسخ دادند و آن اینکه مساله مساله خسران و زیان و از دست دادن تمام سرمایه و آبرو است،مساله این نیست که تفریح و بازی بتواند انسان را از یوسف غافل کند،زیرا در این صورت ما افراد بی‌عرضه‌ای خواهیم شد که به درد هیچ کار نمی‌خوریم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چرا یعقوب از میان تمام خطرها تنها انگشت روی خطر حمله گرگ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کنعان بیابانی گرگ‌خیز بود،و به همین جهت خطر بیشتر از این ناحیه احساس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که این به خاطر خوابی بود که یعقوب قبلا دیده بود که گرگانی به فرزندش یوسف حمله می‌کنند،این احتمال نیز داده شده است که یعقوب با زبان کنایه سخن گفت،و نظرش به انسانهای گرگ‌صفت همچون بعضی از برادران 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با هر حیله و نیرنگی بود،مخصوصا با تحریک احساسات پاک یوسف و تشویق او برای تفریح در خارج شهر که شاید اولین بار بود که فرصت برای آن به دست یوسف می‌افتاد،توانستند پدر را وادار به تسلیم کنند،و موافقت او را به هر صورت نسبت به این کار جلب نمایند</w:t>
      </w:r>
      <w:r>
        <w:rPr>
          <w:rFonts w:eastAsia="IRNazanin" w:cs="IRNazanin"/>
          <w:color w:val="111111"/>
          <w:sz w:val="28"/>
          <w:szCs w:val="28"/>
          <w:rtl w:val="true"/>
          <w:lang w:bidi="fa-IR"/>
        </w:rPr>
        <w:t>.</w:t>
      </w:r>
    </w:p>
    <w:p>
      <w:pPr>
        <w:pStyle w:val="Heading4"/>
        <w:numPr>
          <w:ilvl w:val="3"/>
          <w:numId w:val="1"/>
        </w:numPr>
        <w:rPr/>
      </w:pPr>
      <w:bookmarkStart w:id="908" w:name="__RefHeading___Toc1636503_1067777946"/>
      <w:bookmarkStart w:id="909" w:name="_Toc376"/>
      <w:bookmarkEnd w:id="908"/>
      <w:r>
        <w:rPr>
          <w:rtl w:val="true"/>
        </w:rPr>
        <w:t>در اینجا به چند درس زنده که از این بخش از داستان گرفته می‌شود باید توجه کرد</w:t>
      </w:r>
      <w:r>
        <w:rPr>
          <w:rtl w:val="true"/>
        </w:rPr>
        <w:t>:</w:t>
      </w:r>
      <w:bookmarkEnd w:id="90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10" w:name="__RefHeading___Toc1636505_1067777946"/>
      <w:bookmarkStart w:id="911" w:name="_Toc377"/>
      <w:bookmarkEnd w:id="910"/>
      <w:r>
        <w:rPr>
          <w:rtl w:val="true"/>
        </w:rPr>
        <w:t>اشاره</w:t>
      </w:r>
      <w:bookmarkStart w:id="912" w:name="pg10160_149686"/>
      <w:bookmarkEnd w:id="911"/>
    </w:p>
    <w:p>
      <w:pPr>
        <w:pStyle w:val="Heading5"/>
        <w:numPr>
          <w:ilvl w:val="4"/>
          <w:numId w:val="1"/>
        </w:numPr>
        <w:rPr/>
      </w:pPr>
      <w:bookmarkStart w:id="913" w:name="__RefHeading___Toc1636507_1067777946"/>
      <w:bookmarkStart w:id="914" w:name="_Toc378"/>
      <w:bookmarkEnd w:id="912"/>
      <w:bookmarkEnd w:id="913"/>
      <w:r>
        <w:rPr/>
        <w:t>1</w:t>
      </w:r>
      <w:r>
        <w:rPr>
          <w:rtl w:val="true"/>
        </w:rPr>
        <w:t>-</w:t>
      </w:r>
      <w:r>
        <w:rPr>
          <w:rtl w:val="true"/>
        </w:rPr>
        <w:t>توطئه‌های دشمن در لباس دوستی</w:t>
      </w:r>
      <w:r>
        <w:rPr>
          <w:rtl w:val="true"/>
        </w:rPr>
        <w:t>.</w:t>
      </w:r>
      <w:bookmarkEnd w:id="914"/>
    </w:p>
    <w:p>
      <w:pPr>
        <w:pStyle w:val="BookText"/>
        <w:rPr/>
      </w:pPr>
      <w:r>
        <w:rPr>
          <w:rFonts w:ascii="IRNazanin" w:hAnsi="IRNazanin" w:eastAsia="IRNazanin"/>
          <w:color w:val="111111"/>
          <w:sz w:val="28"/>
          <w:sz w:val="28"/>
          <w:szCs w:val="28"/>
          <w:rtl w:val="true"/>
          <w:lang w:bidi="fa-IR"/>
        </w:rPr>
        <w:t>معمولا هرگز دشمنان با صراحت و بدون استتار برای ضربه زدن وارد میدان نمی‌شوند،بلکه برای اینکه بتوانند طرف را غافلگیر سازند،و مجال هر گونه دفاع را از او بگیرند،کارهای خود را در لباسهای فریبنده پنهان می‌سازند، برادران یوسف نقشه مرگ یا تبعید او را تحت پوشش عالیترین احساسات و عواطف برادرانه پنهان ساختند،احساساتی که هم برای یوسف تحریک‌آمیز بود و هم برای پدر ظاهرا قابل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روشی است که ما در زندگی روز مره خود در سطح وسیع با آن روبرو هستیم، ضربه‌های سخت و سنگینی که از دشمنان قسم خورده،از این رهگذر خورده‌ایم کم نیست،گاهی بنام کمکهای اقتصادی،و زمانی تحت عنوان روابط فرهنگی،گاه در لباس حمایت از حقوق بشر،و زمانی تحت عنوان پیمانهای دفاعی،بدترین قراردادهای استعماری ننگین را بر ملتهای مستضعف و از جمله ما تحمیل کردند،ولی با اینهمه تجربیات تاریخی باید اینقدر هوش و درایت داشته باشیم که دیگر نسبت به اظهار محبتها و ابراز احساسات و عواطف این گرگان خونخوار که در لباس انسانهای دلسوز خود را نشان می‌دهند خوشبین نباشیم،ما فراموش نکرده‌ایم که قدرتهای مسلط جهان بنام فرستادن پزشک و دارو به بعضی از کشورهای جنگ زده آفریقا اسلحه و مهمات برای مزدوران خود ارسال می‌داشتند،و زیر پوشش دیپلمات و سفیر و کاردار،خطرناکترین جاسوسهای خود را به مناطق مختلف جهان اعزام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مستشاران نظامی و آموزش دهنده‌های سلاحهای مدرن و پیچیده تمام اسرار نظامی را با خود می‌بردند،و بنام تکنیسین و کارشناس فنی،اوضاع اقتصادی را در مسیر الگوهای وابسته،که خود می‌خواستند هدایت می‌کردند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همه تجربه تاریخی برای ما کافی نیست که هیچگاه فریب این</w:t>
      </w:r>
      <w:bookmarkStart w:id="915" w:name="pg10160_149687"/>
    </w:p>
    <w:p>
      <w:pPr>
        <w:pStyle w:val="BookText"/>
        <w:rPr/>
      </w:pPr>
      <w:bookmarkEnd w:id="915"/>
      <w:r>
        <w:rPr>
          <w:rFonts w:ascii="IRNazanin" w:hAnsi="IRNazanin" w:eastAsia="IRNazanin"/>
          <w:color w:val="111111"/>
          <w:sz w:val="28"/>
          <w:sz w:val="28"/>
          <w:szCs w:val="28"/>
          <w:rtl w:val="true"/>
          <w:lang w:bidi="fa-IR"/>
        </w:rPr>
        <w:t>لفافهای دروغین زیبا را نخوریم،و چهره واقعی این گرگان را از پشت این ماسکهای ظاهرا انسانی ببینیم؟</w:t>
      </w:r>
      <w:r>
        <w:rPr>
          <w:rFonts w:eastAsia="IRNazanin" w:cs="IRNazanin"/>
          <w:color w:val="111111"/>
          <w:sz w:val="28"/>
          <w:szCs w:val="28"/>
          <w:rtl w:val="true"/>
          <w:lang w:bidi="fa-IR"/>
        </w:rPr>
        <w:t>.</w:t>
      </w:r>
    </w:p>
    <w:p>
      <w:pPr>
        <w:pStyle w:val="Heading5"/>
        <w:numPr>
          <w:ilvl w:val="4"/>
          <w:numId w:val="1"/>
        </w:numPr>
        <w:rPr/>
      </w:pPr>
      <w:bookmarkStart w:id="916" w:name="__RefHeading___Toc1636509_1067777946"/>
      <w:bookmarkStart w:id="917" w:name="_Toc379"/>
      <w:bookmarkEnd w:id="916"/>
      <w:r>
        <w:rPr/>
        <w:t>2</w:t>
      </w:r>
      <w:r>
        <w:rPr>
          <w:rtl w:val="true"/>
        </w:rPr>
        <w:t>-</w:t>
      </w:r>
      <w:r>
        <w:rPr>
          <w:rtl w:val="true"/>
        </w:rPr>
        <w:t>نیاز فطری و طبیعی انسان به سرگرمی سالم</w:t>
      </w:r>
      <w:r>
        <w:rPr>
          <w:rtl w:val="true"/>
        </w:rPr>
        <w:t>.</w:t>
      </w:r>
      <w:bookmarkEnd w:id="917"/>
    </w:p>
    <w:p>
      <w:pPr>
        <w:pStyle w:val="BookText"/>
        <w:rPr/>
      </w:pPr>
      <w:r>
        <w:rPr>
          <w:rFonts w:ascii="IRNazanin" w:hAnsi="IRNazanin" w:eastAsia="IRNazanin"/>
          <w:color w:val="111111"/>
          <w:sz w:val="28"/>
          <w:sz w:val="28"/>
          <w:szCs w:val="28"/>
          <w:rtl w:val="true"/>
          <w:lang w:bidi="fa-IR"/>
        </w:rPr>
        <w:t>جالب اینکه یعقوب پیامبر در برابر استدلال فرزندان نسبت به نیاز یوسف به گردش و تفریح هیچ پاسخی نداد،و عملا آن را پذیرفت،این خود دلیل بر این است که هیچ عقل سالم نمی‌تواند این نیاز فطری و طبیعی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مانند یک ماشین آهنی نیست که هر چه بخواهند از آن کار بکشند، بلکه روح و روانی دارد که همچون جسمش خسته می‌شود،همانگونه که جسم نیاز به استراحت و خواب دارد روح و روانش نیاز به سرگرمی و تفریح سالم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نیز نشان داده که اگر انسان به کار یک نواخت ادامه دهد،بازده و راندمان کار او بر اثر کمبود نشاط تدریجا پائین می‌آید،و اما به عکس،پس از چند ساعت تفریح و سرگرمی سالم،آن چنان نشاط کار در او ایجاد می‌شود که کمیت و کیفیت کار هر دو فزونی پیدا می‌کند،و به همین دلیل ساعاتی که صرف تفریح و سرگرمی می‌شود کمک به ساعت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این واقعیت به طرز جالبی به عنوان دستور بیان شده است،آنجا که علی ع می‌فرماید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للمؤمن ثلاث ساعات فساعة یناجی فیها ربه و ساعة یرم معاشه،و ساعة یخلی بین نفسه و بین لذتها فیما یحل و یجمل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فرد باایمان در سه قسمت خلاصه می‌شود،قسمتی به معنویات می‌پردازد و با پروردگارش مناجات می‌کند،و قسمتی به فکر تامین و ترمیم معاش است،و قسمتی را به این تخصیص می‌دهد که در برابر لذاتی که حلال و مشروع است آزاد باشد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در حدیث دیگری این جمله اضافه شده است</w:t>
      </w:r>
    </w:p>
    <w:p>
      <w:pPr>
        <w:pStyle w:val="BookText"/>
        <w:rPr/>
      </w:pPr>
      <w:r>
        <w:rPr>
          <w:rFonts w:ascii="IRNazanin" w:hAnsi="IRNazanin" w:eastAsia="IRNazanin"/>
          <w:color w:val="111111"/>
          <w:sz w:val="28"/>
          <w:sz w:val="28"/>
          <w:szCs w:val="28"/>
          <w:rtl w:val="true"/>
          <w:lang w:bidi="fa-IR"/>
        </w:rPr>
        <w:t xml:space="preserve">و ذلک عون علی سائر الساعات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سرگرمی و تفریح سالم کمکی است برای سایر برنامه‌ها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بعضی تفریح و سرگرمی همچون سرویس کردن و روغن کاری نمودن چرخهای یک ماشین است گرچه این ماشین یک ساعت متوقف برای این کار می‌شود،ولی بعدا قدرت و توان و نیروی جدیدی پیدا می‌کند که چند برابر آن را جبران خواهد کرد،به علاوه بر عمر ماشین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 این است که سرگرمی و تفریح،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گرنه مشکلی را که حل نمی‌کند بلکه بر مشکلها می‌افزاید،چه بسیار تفریحات ناسالمی که روح و اعصاب انسان را چنان می‌کوبد که قدرت کار و فعالیت را تا مدتی از او می‌گیرد و یا لا اقل بازده کار او را به حد اقل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در اسلام تا آنجا به مساله تفریح سالم اهمیت داده شده است که یک سلسله مسابقات حتی با شرطبندی را اسلام اجازه داده و تاریخ می‌گوید که قسمتی از این مسابقات در حضور شخص پیامبر ص و با داوری و نظارت او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 شتر مخصوص خود را برای مسابقه سواری در اختیار یاران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 می‌خوانیم که فرمود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اجری الإبل مقبلة من تبوک فسبقت الغضباء و علیها اسامة،فجعل الناس یقولون سبق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رسول اللّٰه یقول سبق اسامة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 از تبوک بر می‌گشت،میان یاران خود مسابقه سواری بر قرار ساخت،اسامه که بر شتر معروف پیامبر ص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بود از همه پیشی گرفت،مردم به خاطر اینکه شتر از آن پیامبر ص بود صدا زدند رسول اللّٰه پیشی گرفت،اما پیامبر</w:t>
      </w:r>
      <w:bookmarkStart w:id="918" w:name="pg10160_149689"/>
    </w:p>
    <w:p>
      <w:pPr>
        <w:pStyle w:val="BookText"/>
        <w:rPr/>
      </w:pPr>
      <w:bookmarkEnd w:id="918"/>
      <w:r>
        <w:rPr>
          <w:rFonts w:ascii="IRNazanin" w:hAnsi="IRNazanin" w:eastAsia="IRNazanin"/>
          <w:color w:val="111111"/>
          <w:sz w:val="28"/>
          <w:sz w:val="28"/>
          <w:szCs w:val="28"/>
          <w:rtl w:val="true"/>
          <w:lang w:bidi="fa-IR"/>
        </w:rPr>
        <w:t>صدا زد اسامه پیشی گرفت و برنده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سوار کار مهم است نه مرکب، و چه بسا مرکب راهواری که بدست افراد ناشی بیفتد و کاری از آن ساخته نیست</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اینکه همانگونه که برادران یوسف از علاقه انسان مخصوصا نوجوان به گردش و تفریح برای رسیدن به هدفشان سوء استفاده کردند در دنیای امروز نیز دستهای مرموز دشمنان حق و عدالت از مساله ورزش و تفریح برای مسموم ساختن افکار نسل جوان سوء استفاده فراوان می‌کند،باید به هوش بود که ابر قدرتهای گرگ صفت در لباس ورزش و تفریح،نقشه‌های شوم خود را میان جوانان بنام ورزش و مسابقات منطقه‌ای یا جهانی پیاده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نمی‌کنیم در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می‌خواستند نقشه‌های خاصی را پیاده کنند و سرمایه‌ها و منابع مهم کشور را به بهای ناچیز به بیگانگان بفروشند،یک سلسله مسابقات ورزشی طویل و عریض ترتیب می‌دادند و مردم را آن چنان به این بازیها سرگرم می‌ساختند که نتوانند به مسائل اساسی که در جامعه آنها جریان دارد بپردازند</w:t>
      </w:r>
      <w:r>
        <w:rPr>
          <w:rFonts w:eastAsia="IRNazanin" w:cs="IRNazanin"/>
          <w:color w:val="111111"/>
          <w:sz w:val="28"/>
          <w:szCs w:val="28"/>
          <w:rtl w:val="true"/>
          <w:lang w:bidi="fa-IR"/>
        </w:rPr>
        <w:t>.</w:t>
      </w:r>
    </w:p>
    <w:p>
      <w:pPr>
        <w:pStyle w:val="Heading5"/>
        <w:numPr>
          <w:ilvl w:val="4"/>
          <w:numId w:val="1"/>
        </w:numPr>
        <w:rPr/>
      </w:pPr>
      <w:bookmarkStart w:id="919" w:name="__RefHeading___Toc1636511_1067777946"/>
      <w:bookmarkStart w:id="920" w:name="_Toc380"/>
      <w:bookmarkEnd w:id="919"/>
      <w:r>
        <w:rPr/>
        <w:t>3</w:t>
      </w:r>
      <w:r>
        <w:rPr>
          <w:rtl w:val="true"/>
        </w:rPr>
        <w:t>-</w:t>
      </w:r>
      <w:r>
        <w:rPr>
          <w:rtl w:val="true"/>
        </w:rPr>
        <w:t>فرزند در سایه پدر</w:t>
      </w:r>
      <w:r>
        <w:rPr>
          <w:rtl w:val="true"/>
        </w:rPr>
        <w:t>.</w:t>
      </w:r>
      <w:bookmarkEnd w:id="920"/>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محبت شدید پدر و مادر به فرزند ایجاب می‌کند که او را همواره در کنار خود نگه دارند ولی پیدا است که فلسفه این محبت از نظر قانون آفرینش همان حمایت بی‌دریغ از فرزند به هنگام نیاز به آن است،روی همین جهت در سنین بالاتر  باید این حمایت را کم کرد،و به فرزند اجازه داد که به سوی استقلال در زندگی گام بردارد،زیرا اگر همچون یک نهال نورس برای همیشه در سایه یک درخت تنومند قرار گیرد،رشد و نمو لازم 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بود که یعقوب در برابر پیشنهاد فرزندان با تمام علاقه‌ای که به یوسف داشت حاضر شد او را از خود جدا کند،و به خارج شهر بفرستد، گرچه این امر بر یعقوب بسیار سنگین بود،اما مصلحت یوسف و رشد و نمو مستقل او ایجاب می‌کرد که تدریجا اجازه دهد،او دور از پدر ساعتها و روزهایی را بسر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مساله مهم تربیتی است،که بسیاری از پدران و مادران از آن غفلت دارند و به اصطلاح فرزندان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در 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می‌دهند آن چنان که هرگز قادر نیستند،بیرون از چتر حمایت پدر و مادر زندگی داشته باشند،در برابر یک طوفان زندگی به زانو در می‌آیند،و فشار حوادث آنها را بر زمین می‌زند،و باز به همین دلیل است که بسیاری از شخصیتهای بزرگ کسانی بودند که در کودکی،پدر و مادر را از دست دادند،و به صورت خود ساخته و در میان انبوه مشکلات پرورش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که پدر و مادر به این مساله مهم تربیتی توجه داشته باشند، و محبتهای کاذب مانع از آن نشود که آنها استقلال خود را باز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این مساله بطور غریزی در باره بعضی از حیوانات دیده شده است که مثلا جوجه‌ها در آغاز در زیر بال و پر مادر قرار می‌گیرند و مادر چون جان شیرین در برابر هر حادثه‌ای از آنها دفاع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کمی که بزرگتر شدند،مادر نه تنها حمایت خود را از آنها بر می‌دارد بلکه اگر به سراغ او بیایند با نوک خود آنها را بشدت میراند،یعنی بروید و راه و رسم زندگی مستقل را بیاموزید تا کی می‌خواهید وابسته و غیر مستقل زندگی کنید؟شما هم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این موضوع هرگز با مساله پیوند خویشاوندی و حفظ مودت و محبت منافات ندارد بلکه محبتی است عمیق و پیوندی است حساب شده بر اساس</w:t>
      </w:r>
      <w:bookmarkStart w:id="921" w:name="pg10160_149691"/>
    </w:p>
    <w:p>
      <w:pPr>
        <w:pStyle w:val="BookText"/>
        <w:rPr/>
      </w:pPr>
      <w:bookmarkEnd w:id="921"/>
      <w:r>
        <w:rPr>
          <w:rFonts w:ascii="IRNazanin" w:hAnsi="IRNazanin" w:eastAsia="IRNazanin"/>
          <w:color w:val="111111"/>
          <w:sz w:val="28"/>
          <w:sz w:val="28"/>
          <w:szCs w:val="28"/>
          <w:rtl w:val="true"/>
          <w:lang w:bidi="fa-IR"/>
        </w:rPr>
        <w:t>مصالح هر دو طرف</w:t>
      </w:r>
      <w:r>
        <w:rPr>
          <w:rFonts w:eastAsia="IRNazanin" w:cs="IRNazanin"/>
          <w:color w:val="111111"/>
          <w:sz w:val="28"/>
          <w:szCs w:val="28"/>
          <w:rtl w:val="true"/>
          <w:lang w:bidi="fa-IR"/>
        </w:rPr>
        <w:t>.</w:t>
      </w:r>
    </w:p>
    <w:p>
      <w:pPr>
        <w:pStyle w:val="Heading5"/>
        <w:numPr>
          <w:ilvl w:val="4"/>
          <w:numId w:val="1"/>
        </w:numPr>
        <w:rPr/>
      </w:pPr>
      <w:bookmarkStart w:id="922" w:name="__RefHeading___Toc1636513_1067777946"/>
      <w:bookmarkStart w:id="923" w:name="_Toc381"/>
      <w:bookmarkEnd w:id="922"/>
      <w:r>
        <w:rPr/>
        <w:t>4</w:t>
      </w:r>
      <w:r>
        <w:rPr>
          <w:rtl w:val="true"/>
        </w:rPr>
        <w:t>-</w:t>
      </w:r>
      <w:r>
        <w:rPr>
          <w:rtl w:val="true"/>
        </w:rPr>
        <w:t>نه قصاص و نه اتهام قبل از جنایت</w:t>
      </w:r>
      <w:r>
        <w:rPr>
          <w:rtl w:val="true"/>
        </w:rPr>
        <w:t>.</w:t>
      </w:r>
      <w:bookmarkEnd w:id="923"/>
    </w:p>
    <w:p>
      <w:pPr>
        <w:pStyle w:val="BookText"/>
        <w:rPr/>
      </w:pPr>
      <w:r>
        <w:rPr>
          <w:rFonts w:ascii="IRNazanin" w:hAnsi="IRNazanin" w:eastAsia="IRNazanin"/>
          <w:color w:val="111111"/>
          <w:sz w:val="28"/>
          <w:sz w:val="28"/>
          <w:szCs w:val="28"/>
          <w:rtl w:val="true"/>
          <w:lang w:bidi="fa-IR"/>
        </w:rPr>
        <w:t>در این فراز از داستان به خوبی مشاهده می‌کنیم که یعقوب با اینکه از حسادت برادران نسبت به یوسف آگاهی داشت و به همین دلیل دستور داد خواب عجیبش را از برادران مکتوم دارد هرگز حاضر نشد آنها را متهم کند که نکند شما قصد سویی در باره فرزندم یوسف داشته باشید،بلکه عذرش تنها عدم تحمل دوری یوسف،و ترس از گرگان بیابان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معیارهای انسانی و اصول داوری عادلانه نیز همین را ایجاب می‌کند که تا نشانه‌های کار خلاف از کسی ظاهر نشده باشد او را متهم نسازند،اصل،برائت و پاکی و درستی است،مگر اینکه خلاف آن ثابت شود</w:t>
      </w:r>
      <w:r>
        <w:rPr>
          <w:rFonts w:eastAsia="IRNazanin" w:cs="IRNazanin"/>
          <w:color w:val="111111"/>
          <w:sz w:val="28"/>
          <w:szCs w:val="28"/>
          <w:rtl w:val="true"/>
          <w:lang w:bidi="fa-IR"/>
        </w:rPr>
        <w:t>.</w:t>
      </w:r>
    </w:p>
    <w:p>
      <w:pPr>
        <w:pStyle w:val="Heading5"/>
        <w:numPr>
          <w:ilvl w:val="4"/>
          <w:numId w:val="1"/>
        </w:numPr>
        <w:rPr/>
      </w:pPr>
      <w:bookmarkStart w:id="924" w:name="__RefHeading___Toc1636515_1067777946"/>
      <w:bookmarkStart w:id="925" w:name="_Toc382"/>
      <w:bookmarkEnd w:id="924"/>
      <w:r>
        <w:rPr/>
        <w:t>5</w:t>
      </w:r>
      <w:r>
        <w:rPr>
          <w:rtl w:val="true"/>
        </w:rPr>
        <w:t>-</w:t>
      </w:r>
      <w:r>
        <w:rPr>
          <w:rtl w:val="true"/>
        </w:rPr>
        <w:t>تلقین دشمن</w:t>
      </w:r>
      <w:r>
        <w:rPr>
          <w:rtl w:val="true"/>
        </w:rPr>
        <w:t>.</w:t>
      </w:r>
      <w:bookmarkEnd w:id="925"/>
    </w:p>
    <w:p>
      <w:pPr>
        <w:pStyle w:val="BookText"/>
        <w:rPr/>
      </w:pPr>
      <w:r>
        <w:rPr>
          <w:rFonts w:ascii="IRNazanin" w:hAnsi="IRNazanin" w:eastAsia="IRNazanin"/>
          <w:color w:val="111111"/>
          <w:sz w:val="28"/>
          <w:sz w:val="28"/>
          <w:szCs w:val="28"/>
          <w:rtl w:val="true"/>
          <w:lang w:bidi="fa-IR"/>
        </w:rPr>
        <w:t>نکته دیگر اینکه در روایتی در ذیل آیات فوق از پیامبر ص می‌خوانیم که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تلقنوا الکذاب فتکذب فان بنی یعقوب لم یعلموا ان الذئب یاکل الانسان حتی لقنهم ابوهم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دروغگو تلقین نکنید تا به شما دروغ گوید،چرا که پسران یعقوب تا آن موقع نمی‌دانستند که ممکن است گرگ به انسان حمله کند و او را بخورد و هنگامی که پدر این سخن را گفت از او آموختند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اشاره به اینکه گاه می‌شود طرف مقابل توجه به عذر و بهانه و انتخاب راه انحرافی ندارد،شما باید مراقب باشید که خودتان با احتمالات مختلفی که ذکر می‌کنید،راههای انحرافی را به او نشان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به این می‌ماند که گاه انسان به کودک خردسالش می‌گوید توپ خود را به لامپ چراغ نزن کودک که تا آن وقت نمی‌دانست می‌شود توپ را به لامپ بزند،متوجه این مساله می‌شود که چنین کاری امکان پذیر است و به دنبال آن حس کنجکاوی او تحریک می‌شود که باید ببینم اگر توپ را به لامپ بزنم چه می‌شود؟و به دنبال آن شروع به آزمایش این مساله می‌کند،آزمایشی که به شکستن لامپ منتهی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یک موضوع ساده در باره کودکان نیست،در سطح یک جامعه بزرگ نیز گاهی امر و نهی‌های انحرافی سبب می‌شود مردم بسیاری از چیزهایی را که نمی‌دانستند یاد بگیرند،و سپس وسوسه آزمودن آنها شروع می‌شود،در اینگونه موارد حتی الامکان  باید مسائل را بطور کلی مطرح کرد تا بد آموزی در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یعقوب پیامبر روی پاکی و صفای دل این سخن را با فرزندان بیان کرد،اما فرزندان گمراه از بیان پدر سوء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موضوع روشی است که در بسیاری از نوشته‌ها با آن برخورد می‌کنیم که مثلا کسی می‌خواهد در باره ضررهای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مخدر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بگوید،چنان این مسائل را تشریح می‌کند و یا صحنه‌های آن را بوسیله فیلم نشان می‌دهد که ناآگاهان به اسرار و رموز این کارها آشنا می‌گردند،سپس مطالبی را که در نکوهش این کارها و راه نجات از آن بیان می‌کند بدست فراموشی می‌سپارند،به همین دلیل غالبا زیان و بدآموزی این نوشته‌ها و فیلم‌ها به مراتب بیش از فایده آنها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نکته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وجود ما گرگ برادرمان را بخورد ما زیانکاریم،اشاره به اینکه انسان هنگامی که مسئولیتی را پذیرفت باید تا آخرین نفس پای آن بایستد و گرنه سرمایه‌های خود را از دست</w:t>
      </w:r>
      <w:bookmarkStart w:id="926" w:name="pg10160_149693"/>
    </w:p>
    <w:p>
      <w:pPr>
        <w:pStyle w:val="BookText"/>
        <w:rPr/>
      </w:pPr>
      <w:bookmarkEnd w:id="926"/>
      <w:r>
        <w:rPr>
          <w:rFonts w:ascii="IRNazanin" w:hAnsi="IRNazanin" w:eastAsia="IRNazanin"/>
          <w:color w:val="111111"/>
          <w:sz w:val="28"/>
          <w:sz w:val="28"/>
          <w:szCs w:val="28"/>
          <w:rtl w:val="true"/>
          <w:lang w:bidi="fa-IR"/>
        </w:rPr>
        <w:t>خواهد داد،سرمایه شخصیت،سرمایه آبرو و موقعیت اجتماعی و سرمایه و 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انسان و جدان بیدار و شخصیتی والا داشته باشد،و به آبرو و حیثیت اجتماعی خود پایبند باشد و با این حال از مسئولیتهایی که پذیرفته است سرباز زند،و در برابر آن بی‌تفاوت بماند</w:t>
      </w:r>
      <w:r>
        <w:rPr>
          <w:rFonts w:eastAsia="IRNazanin" w:cs="IRNazanin"/>
          <w:color w:val="111111"/>
          <w:sz w:val="28"/>
          <w:szCs w:val="28"/>
          <w:rtl w:val="true"/>
          <w:lang w:bidi="fa-IR"/>
        </w:rPr>
        <w:t>.</w:t>
      </w:r>
    </w:p>
    <w:p>
      <w:pPr>
        <w:pStyle w:val="Heading3"/>
        <w:numPr>
          <w:ilvl w:val="2"/>
          <w:numId w:val="1"/>
        </w:numPr>
        <w:rPr/>
      </w:pPr>
      <w:bookmarkStart w:id="927" w:name="__RefHeading___Toc1636517_1067777946"/>
      <w:bookmarkStart w:id="928" w:name="_Toc383"/>
      <w:bookmarkEnd w:id="927"/>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15</w:t>
      </w:r>
      <w:r>
        <w:rPr>
          <w:rtl w:val="true"/>
        </w:rPr>
        <w:t xml:space="preserve"> </w:t>
      </w:r>
      <w:r>
        <w:rPr>
          <w:rtl w:val="true"/>
        </w:rPr>
        <w:t xml:space="preserve">تا </w:t>
      </w:r>
      <w:r>
        <w:rPr/>
        <w:t>18</w:t>
      </w:r>
      <w:r>
        <w:rPr>
          <w:rtl w:val="true"/>
        </w:rPr>
        <w:t>]</w:t>
      </w:r>
      <w:bookmarkEnd w:id="928"/>
    </w:p>
    <w:p>
      <w:pPr>
        <w:pStyle w:val="Heading4"/>
        <w:numPr>
          <w:ilvl w:val="3"/>
          <w:numId w:val="1"/>
        </w:numPr>
        <w:rPr/>
      </w:pPr>
      <w:bookmarkStart w:id="929" w:name="__RefHeading___Toc1636519_1067777946"/>
      <w:bookmarkStart w:id="930" w:name="_Toc384"/>
      <w:bookmarkEnd w:id="929"/>
      <w:r>
        <w:rPr>
          <w:rtl w:val="true"/>
        </w:rPr>
        <w:t>اشاره</w:t>
      </w:r>
      <w:bookmarkEnd w:id="930"/>
    </w:p>
    <w:p>
      <w:pPr>
        <w:pStyle w:val="BookText"/>
        <w:rPr/>
      </w:pPr>
      <w:r>
        <w:rPr>
          <w:rFonts w:ascii="Amiri" w:hAnsi="Amiri" w:eastAsia="Amiri" w:cs="Amiri"/>
          <w:color w:val="111111"/>
          <w:sz w:val="28"/>
          <w:sz w:val="28"/>
          <w:szCs w:val="28"/>
          <w:rtl w:val="true"/>
          <w:lang w:bidi="ar-SA"/>
        </w:rPr>
        <w:t xml:space="preserve">فَلَمّٰا ذَهَبُوا بِهِ وَ أَجْمَعُوا أَنْ یَجْعَلُوهُ فِی غَیٰابَتِ اَلْجُبِّ وَ أَوْحَیْنٰا إِلَیْهِ لَتُنَبِّئَنَّهُمْ بِأَمْرِهِمْ هٰذٰا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أَبٰاهُمْ عِشٰاءً یَبْکُونَ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أَبٰانٰا إِنّٰا ذَهَبْنٰا نَسْتَبِقُ وَ تَرَکْنٰا یُوسُفَ عِنْدَ مَتٰاعِنٰا فَأَکَلَهُ اَلذِّئْبُ وَ مٰا أَنْتَ بِمُؤْمِنٍ لَنٰا وَ لَوْ کُنّٰا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جٰاؤُ عَلیٰ قَمِیصِهِ بِدَمٍ کَذِبٍ قٰالَ بَلْ سَوَّلَتْ لَکُمْ أَنْفُسُکُمْ أَمْراً فَصَبْرٌ جَمِیلٌ وَ اَللّٰهُ اَلْمُسْتَعٰانُ عَلیٰ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1636521_1067777946"/>
      <w:bookmarkStart w:id="932" w:name="_Toc385"/>
      <w:bookmarkEnd w:id="931"/>
      <w:r>
        <w:rPr>
          <w:rtl w:val="true"/>
        </w:rPr>
        <w:t>ترجمه</w:t>
      </w:r>
      <w:r>
        <w:rPr>
          <w:rtl w:val="true"/>
        </w:rPr>
        <w:t>:</w:t>
      </w:r>
      <w:bookmarkEnd w:id="932"/>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را با خود بردند،و تصمیم گرفتند وی را در مخفی گاه چاه قرار دهند ما به او وحی فرستادیم که آنها را در آینده از این کارشان با خبر خواهی ساخت، در حالی که آنها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در حالی که گریه می‌کردند بسراغ پدر آمدند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پدر ما رفتیم و مشغول مسابقه شدیم و یوسف را نزد اثاث خود گذاردیم و گرگ او را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سخن ما را تصدیق نخواهی کرد هر چند راستگو 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پیراهن او را با خونی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هوسهای نفسانی شما این کار را برایتان 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جمیل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ناسپاسی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در برابر آنچه شما می‌گوئید یاری می‌طلبم</w:t>
      </w:r>
      <w:r>
        <w:rPr>
          <w:rFonts w:eastAsia="IRNazanin" w:cs="IRNazanin"/>
          <w:color w:val="111111"/>
          <w:sz w:val="28"/>
          <w:szCs w:val="28"/>
          <w:rtl w:val="true"/>
          <w:lang w:bidi="fa-IR"/>
        </w:rPr>
        <w:t>.</w:t>
      </w:r>
      <w:bookmarkStart w:id="933" w:name="pg10160_149694"/>
    </w:p>
    <w:p>
      <w:pPr>
        <w:pStyle w:val="Heading4"/>
        <w:numPr>
          <w:ilvl w:val="3"/>
          <w:numId w:val="1"/>
        </w:numPr>
        <w:rPr/>
      </w:pPr>
      <w:bookmarkStart w:id="934" w:name="__RefHeading___Toc1636523_1067777946"/>
      <w:bookmarkStart w:id="935" w:name="_Toc386"/>
      <w:bookmarkEnd w:id="933"/>
      <w:bookmarkEnd w:id="934"/>
      <w:r>
        <w:rPr>
          <w:rtl w:val="true"/>
        </w:rPr>
        <w:t>تفسیر</w:t>
      </w:r>
      <w:r>
        <w:rPr>
          <w:rtl w:val="true"/>
        </w:rPr>
        <w:t>:</w:t>
      </w:r>
      <w:bookmarkEnd w:id="935"/>
    </w:p>
    <w:p>
      <w:pPr>
        <w:pStyle w:val="BookText"/>
        <w:rPr/>
      </w:pPr>
      <w:r>
        <w:rPr>
          <w:rFonts w:ascii="IRNazanin" w:hAnsi="IRNazanin" w:eastAsia="IRNazanin"/>
          <w:color w:val="111111"/>
          <w:sz w:val="28"/>
          <w:sz w:val="28"/>
          <w:szCs w:val="28"/>
          <w:rtl w:val="true"/>
          <w:lang w:bidi="fa-IR"/>
        </w:rPr>
        <w:t>دروغ رسوا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برادران پیروز شدند و پدر را قانع کردند که یوسف را با آنها بفرستد،آن شب را با خیال خوش خوابیدند که فردا نقشه،آنها در باره یوسف عملی خواهد شد،و این برادر مزاحم را برای همیشه از سر راه بر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نگرانی آنها این بود که مبادا پدر پشیمان گردد و از گفته خود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نزد پدر آمدند و او سفارشهای لازم را در حفظ و نگهداری یوسف تکرار کرد، آنها نیز اظهار اطاعت کردند،پیش روی پدر او را با احترام و محبت فراوان برداشتند و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تا دروازه شهر آنها را بدرقه کرد و آخرین بار یوسف را از آنها گرفت و به سینه خود چسبانید،قطره‌های اشک از چشمش سرازیر شد، سپس یوسف را به آنها سپرد و از آنها جدا شد،اما چشم یعقوب هم چنان فرزندان را بدرقه می‌کرد آنها نیز تا آنجا که چشم پدر کار می‌کرد دست از نوازش و محبت یوسف بر نداشتند،اما هنگامی که مطمئن شدند پدر آنها را نمی‌بیند،یک مرتبه عقده آنها ترکید و تمام کینه‌هایی را که بر اثر حسد،سالها روی هم انباشته بودند بر سر یوسف فرو ریختند،از اطراف شروع به زدن او کردند و او از یکی به دیگری پناه می‌برد،اما پناهش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می‌خوانیم که در این طوفان بلا که یوسف اشک می‌ریخت و یا به هنگامی که او را می‌خواستند بچاه افکنند ناگهان یوسف شروع به خندیدن کرد،برادران سخت در تعجب فرو رفتند که این چه جای خنده است،گویی برادر،مساله را به شوخی گرفته است،بی‌خبر از اینکه تیره روزی در انتظار او است،اما او پرده از راز این خنده برداشت و درس بزرگی به همه آموخت و گفت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نمی‌کنم روزی به شما برادران نیرومند با آن بازوان قوی</w:t>
      </w:r>
    </w:p>
    <w:p>
      <w:pPr>
        <w:pStyle w:val="BookText"/>
        <w:rPr/>
      </w:pPr>
      <w:r>
        <w:rPr>
          <w:rFonts w:ascii="IRNazanin" w:hAnsi="IRNazanin" w:eastAsia="IRNazanin"/>
          <w:color w:val="111111"/>
          <w:sz w:val="28"/>
          <w:sz w:val="28"/>
          <w:szCs w:val="28"/>
          <w:rtl w:val="true"/>
          <w:lang w:bidi="fa-IR"/>
        </w:rPr>
        <w:t>و قدرت فوق العاده جسمانی نظر افکندم و خوشحال شدم،با خود گفتم کسی که اینهمه یار و یاور نیرومند دارد چه غمی از حوادث سخت خواهد داشت آن روز بر شما تکیه کردم و به بازوان شما دل بستم،اکنون در چنگال شما گرفتارم و از شما به شما پناه می‌برم،و به من پناه نمی‌دهید،خدا شما را بر من مسلط ساخت تا این درس را بیاموزم که به غیر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یوسف را با خود بردند و به اتفاق آراء تصمیم گرفتند که او را در مخفی گاه چاه بیفکنند،آنچه از ظلم و ستم ممکن بود برای این کار بر او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ذَهَبُوا بِهِ وَ أَجْمَعُوا أَنْ یَجْعَلُوهُ فِی غَیٰابَتِ الْجُبِّ </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همه برادران در این برنامه اتفاق نظر داشتند هر چند در کشتن او رای آنها متفق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جمع به معنی گردآوری کردن است و در این موارد اشاره به جمع کردن آراء و افکار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ما به یوسف،وحی فرستادیم،و دلداریش دادیم و گفتیم غم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می‌رسد که آنها را از همه این نقشه‌های شوم آگاه خواهی ساخت،در حالی که آنها تو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أَوْحَیْنٰا إِلَیْهِ لَتُنَبِّئَنَّهُمْ بِأَمْرِهِمْ هٰذٰا وَ هُمْ لاٰ یَشْعُرُونَ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روزی که تو بر اریکه قدرت تکیه زده‌ای،و برادران دست نیاز به سوی تو دراز می‌کنند،و همچون تشنه کامانی که به سراغ یک چشمه گوارا در بیابان</w:t>
      </w:r>
    </w:p>
    <w:p>
      <w:pPr>
        <w:pStyle w:val="BookText"/>
        <w:rPr/>
      </w:pPr>
      <w:r>
        <w:rPr>
          <w:rFonts w:ascii="IRNazanin" w:hAnsi="IRNazanin" w:eastAsia="IRNazanin"/>
          <w:color w:val="111111"/>
          <w:sz w:val="28"/>
          <w:sz w:val="28"/>
          <w:szCs w:val="28"/>
          <w:rtl w:val="true"/>
          <w:lang w:bidi="fa-IR"/>
        </w:rPr>
        <w:t>سوزان می‌دوند با نهایت تواضع و فروتنی نزد تو می‌آیند،اما تو چنان اوج گرفته‌ای که آنها باور نمی‌کنند برادرشان باشی،آن روز به آنها خواهی گفت، آیا شما نبودید که با برادر کوچکتان یوسف چنین و چنان کردید؟و در آن روز چقدر شرمسار و پشیمان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وحی الهی به قرینه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وحی نبوت نبود بلکه الهامی بود به قلب یوسف برای اینکه بداند تنها نیست و حافظ و نگاهبانی دارد،این وحی نور امید بر قلب یوسف پاشید و ظلمات یاس و نومیدی را از روح و جان او بیرون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یوسف نقشه‌ای را که برای او کشیده بودند،همانگونه که می‌خواستند پیاده کردند ولی بالآخره باید فکری برای بازگشت کنند که پدر باور کند یوسف به صورت طبیعی،و نه از طریق توطئه،سر به نیست شده است،تا عواطف پدر را به سوی خود جلب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طرحی که برای رسیدن این هدف ریختند این بود،که درست از همان راهی که پدر از آن بیم داشت و پیش بینی می‌کرد وارد شوند،و ادعا کنند یوسف را گرگ خورده،و دلائل قلابی برای آن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برادران گریه‌کنان به سراغ پدر 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جٰاؤُ أَبٰاهُمْ عِشٰاءً یَبْکُونَ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 دروغین و قلابی،و این نشان می‌دهد که گریه قلابی هم ممکن است و نمی‌توان تنها فریب چشم گریان را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که بی‌صبرانه انتظار ورود فرزند دلبندش یوسف را می‌کشید با یک نگاه به جمع آنها و ندیدن یوسف در میانشان سخت تکان خورد،بر خود لرزید،</w:t>
      </w:r>
    </w:p>
    <w:p>
      <w:pPr>
        <w:pStyle w:val="BookText"/>
        <w:rPr/>
      </w:pPr>
      <w:r>
        <w:rPr>
          <w:rFonts w:ascii="IRNazanin" w:hAnsi="IRNazanin" w:eastAsia="IRNazanin"/>
          <w:color w:val="111111"/>
          <w:sz w:val="28"/>
          <w:sz w:val="28"/>
          <w:szCs w:val="28"/>
          <w:rtl w:val="true"/>
          <w:lang w:bidi="fa-IR"/>
        </w:rPr>
        <w:t>و جویای حال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ما رفتیم و مشغول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 تیراندازی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شدیم و یوسف را که کوچک بود و توانایی مسابقه را با ما نداشت،نزد اثاث خود گذاشتیم،ما آن چنان سر گرم این کار شدیم که همه چیز حتی برادرمان را فراموش کردیم و در این هنگام گرگ بی‌رحم از راه رسید و او را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أَبٰانٰا إِنّٰا ذَهَبْنٰا نَسْتَبِقُ وَ تَرَکْنٰا یُوسُفَ عِنْدَ مَتٰاعِنٰا فَأَکَلَهُ الذِّئْبُ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می‌دانیم تو هرگز سخنان ما را باور نخواهی کرد،هر چند راستگو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خودت قبلا چنین پیش بینی را کرده بودی و این را بر بهانه حمل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أَنْتَ بِمُؤْمِنٍ لَنٰا وَ لَوْ کُنّٰا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برادران خیلی حساب شده بود،اولا پدر را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جنبه عاطفی دارد مخاطب ساختند،و ثانیا طبیعی است که برادران نیرومند در چنین تفریحگاهی به مسابقه و سرگرمی مشغول شوند و برادر کوچک را به نگاهبانی اثاث وا دارند،و از این گذشته برای غافلگیر کردن پدر پیش‌دستی نموده و با همان چشم گریان گفتند تو هرگز باور نخواهی کرد،هر چند ما راست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اینکه نشانه زنده‌ای نیز بدست پدر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یوسف را با خونی دروغین آغشتند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که از بزغاله یا بره یا آهو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جٰاؤُ عَلیٰ قَمِیصِهِ بِدَمٍ کَذِبٍ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دروغگو حافظه ندارد،و از آنجا که یک واقعه حقیقی پیوندهای گوناگونی با کیفیتها و مسائل اطراف خود دارد که کمتر می‌توان همه آنها را در تنظیم دروغین آن منظم ساخت،برادران از این نکته غافل بودند که لا اقل پیراهن یوسف را از چند جا پاره کنند تا دلیل حمله گرگ باشد،آنها پیراهن برادر را که صاف و سالم از تن او بدر آورده بودند خون آلود کرده نزد پدر آوردند،پدر</w:t>
      </w:r>
    </w:p>
    <w:p>
      <w:pPr>
        <w:pStyle w:val="BookText"/>
        <w:rPr/>
      </w:pPr>
      <w:r>
        <w:rPr>
          <w:rFonts w:ascii="IRNazanin" w:hAnsi="IRNazanin" w:eastAsia="IRNazanin"/>
          <w:color w:val="111111"/>
          <w:sz w:val="28"/>
          <w:sz w:val="28"/>
          <w:szCs w:val="28"/>
          <w:rtl w:val="true"/>
          <w:lang w:bidi="fa-IR"/>
        </w:rPr>
        <w:t>هوشیار پر تجربه همین که چشمش بر آن پیراهن افتاد،همه چیز را فهمید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دروغ می‌گوئید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هوسهای نفسانی شما این کار را برایتان 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نقشه‌های شیطانی را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سَوَّلَتْ لَکُمْ أَنْفُسُکُمْ أَمْراً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می‌خوانیم او پیراهن را گرفت و پشت رو کرد و صدا زد پس چرا جای دندان و چنگال گرگ در آن نیست؟و به روایت دیگری پیراهن را به صورت انداخت و فریاد کشید و اشک ریخت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چه گرگ مهربانی بوده که فرزندم را خورده ولی به پیراهنش کمترین آسیبی نرسانده است،و سپس بیهوش شد و بسان یک قطعه چوب خشک به روی زمین افتاد،بعضی از برادران فریاد کشیدند که ای وای بر ما از  دادگاه عدل خدا در روز قیامت،برادرمان را از دست دادیم و پدرمان را کشتیم،و پدر هم چنان تا سحرگاه بیهوش بود ولی به هنگام وزش نسیم سرد سحرگاهی به صورتش،به هوش آمد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اینکه قلبش آتش گرفته بود و جانش می‌سوخت اما هرگز سخنی که نشانه ناشکری و یاس و نومیدی و جزع و فزع باشد بر زبان جاری نکرد،بلکه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صبر خواهم کرد،صبری جمیل و زیبا،شکیبایی توام با شکر گزاری و سپاس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 جَمِیلٌ </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در برابر آنچه شما می‌گوئید یاری می‌طلبم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الْمُسْتَعٰانُ عَلیٰ مٰا تَصِفُونَ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می‌خواهم تلخی جام صبر را در کام من شیرین کند و به من تاب و توان بیشتر دهد تا در برابر این طوفان عظیم،خویشتن داری را از دست ندهم و زبانم به سخن نادرستی آلوده نشود</w:t>
      </w:r>
      <w:r>
        <w:rPr>
          <w:rFonts w:eastAsia="IRNazanin" w:cs="IRNazanin"/>
          <w:color w:val="111111"/>
          <w:sz w:val="28"/>
          <w:szCs w:val="28"/>
          <w:rtl w:val="true"/>
          <w:lang w:bidi="fa-IR"/>
        </w:rPr>
        <w:t>.</w:t>
      </w:r>
      <w:bookmarkStart w:id="936" w:name="pg10160_149699"/>
    </w:p>
    <w:p>
      <w:pPr>
        <w:pStyle w:val="BookText"/>
        <w:rPr/>
      </w:pPr>
      <w:bookmarkEnd w:id="936"/>
      <w:r>
        <w:rPr>
          <w:rFonts w:ascii="IRNazanin" w:hAnsi="IRNazanin" w:eastAsia="IRNazanin"/>
          <w:color w:val="111111"/>
          <w:sz w:val="28"/>
          <w:sz w:val="28"/>
          <w:szCs w:val="28"/>
          <w:rtl w:val="true"/>
          <w:lang w:bidi="fa-IR"/>
        </w:rPr>
        <w:t>او نگفت از خدا می‌خواهم در برابر بر مصیبت مرگ یوسف به من شکیبایی دهد،چرا که می‌دانست یوسف کشته نشده،بلکه گفت در مقابل آنچه شما توصیف می‌کنید که نتیجه‌اش به هر حال جدایی من از فرزندم است صبر می‌طلبم</w:t>
      </w:r>
      <w:r>
        <w:rPr>
          <w:rFonts w:eastAsia="IRNazanin" w:cs="IRNazanin"/>
          <w:color w:val="111111"/>
          <w:sz w:val="28"/>
          <w:szCs w:val="28"/>
          <w:rtl w:val="true"/>
          <w:lang w:bidi="fa-IR"/>
        </w:rPr>
        <w:t>.</w:t>
      </w:r>
    </w:p>
    <w:p>
      <w:pPr>
        <w:pStyle w:val="Heading4"/>
        <w:numPr>
          <w:ilvl w:val="3"/>
          <w:numId w:val="1"/>
        </w:numPr>
        <w:rPr/>
      </w:pPr>
      <w:bookmarkStart w:id="937" w:name="__RefHeading___Toc1636525_1067777946"/>
      <w:bookmarkStart w:id="938" w:name="_Toc387"/>
      <w:bookmarkEnd w:id="937"/>
      <w:r>
        <w:rPr>
          <w:rtl w:val="true"/>
        </w:rPr>
        <w:t>نکته‌ها</w:t>
      </w:r>
      <w:r>
        <w:rPr>
          <w:rtl w:val="true"/>
        </w:rPr>
        <w:t>:</w:t>
      </w:r>
      <w:bookmarkEnd w:id="938"/>
    </w:p>
    <w:p>
      <w:pPr>
        <w:pStyle w:val="Heading5"/>
        <w:numPr>
          <w:ilvl w:val="4"/>
          <w:numId w:val="1"/>
        </w:numPr>
        <w:rPr/>
      </w:pPr>
      <w:bookmarkStart w:id="939" w:name="__RefHeading___Toc1636527_1067777946"/>
      <w:bookmarkStart w:id="940" w:name="_Toc388"/>
      <w:bookmarkEnd w:id="939"/>
      <w:r>
        <w:rPr>
          <w:rtl w:val="true"/>
        </w:rPr>
        <w:t>اشاره</w:t>
      </w:r>
      <w:bookmarkEnd w:id="940"/>
    </w:p>
    <w:p>
      <w:pPr>
        <w:pStyle w:val="Heading5"/>
        <w:numPr>
          <w:ilvl w:val="4"/>
          <w:numId w:val="1"/>
        </w:numPr>
        <w:rPr/>
      </w:pPr>
      <w:bookmarkStart w:id="941" w:name="__RefHeading___Toc1636529_1067777946"/>
      <w:bookmarkStart w:id="942" w:name="_Toc389"/>
      <w:bookmarkEnd w:id="941"/>
      <w:r>
        <w:rPr/>
        <w:t>1</w:t>
      </w:r>
      <w:r>
        <w:rPr>
          <w:rtl w:val="true"/>
        </w:rPr>
        <w:t>-</w:t>
      </w:r>
      <w:r>
        <w:rPr>
          <w:rtl w:val="true"/>
        </w:rPr>
        <w:t>در برابر یک ترک اولی</w:t>
      </w:r>
      <w:r>
        <w:rPr>
          <w:rtl w:val="true"/>
        </w:rPr>
        <w:t>!...</w:t>
      </w:r>
      <w:bookmarkEnd w:id="942"/>
    </w:p>
    <w:p>
      <w:pPr>
        <w:pStyle w:val="BookText"/>
        <w:rPr/>
      </w:pPr>
      <w:r>
        <w:rPr>
          <w:rFonts w:ascii="IRNazanin" w:hAnsi="IRNazanin" w:eastAsia="IRNazanin"/>
          <w:color w:val="111111"/>
          <w:sz w:val="28"/>
          <w:sz w:val="28"/>
          <w:szCs w:val="28"/>
          <w:rtl w:val="true"/>
          <w:lang w:bidi="fa-IR"/>
        </w:rPr>
        <w:t>ابو حمزه ثمالی از امام سجاد ع نقل می‌کند که من روز جمعه در مدینه بودم،نماز صبح را با امام سجاد ع خواندم،هنگامی که امام از نماز و تسبیح، فراغت یافت به سوی منزل حرکت کرد و من با او بودم،زن خدمتکار را صدا زد،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سائل و نیازمندی از در خانه بگذرد،غذا به او بدهید، زیرا امروز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می‌گوید،گفتم هر کسی که تقاضای کمک می‌کند،مستحق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است،ولی من از این می‌ترسم که در میان آنها افراد مستحقی باشند و ما به آنها غذا ندهیم و از در خانه خود برانیم،و بر سر خانواده ما همان آید که بر سر یعقوب و آل یعقوب آمد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آنها غذا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یعقوب هر روز گوسفندی ذبح می‌کردند،قسمتی را به مستحقان میداد و قسمتی را خود و فرزندانش می‌خورد،یک روز سؤال کننده مؤمنی که روزه دار بود و نزد خدا منزلتی داشت،عبورش از آن شهر افتاد،شب جمعه  بود بر در خانه یعقوب به هنگام افطار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میهمان مستمند غریب گرسنه از غذای اضافی خود کمک کنید،چند بار این سخن را تکرار کرد،آنها شنیدند،و سخن او را باور نکردند،هنگامی که او مایوس شد و تاریکی شب،همه جا را فرا گرفت برگشت،در حالی که چشمش گریان بود و از گرسنگی به خدا شکایت کرد،آن شب را گرسنه ماند و صبح هم چنان روزه</w:t>
      </w:r>
    </w:p>
    <w:p>
      <w:pPr>
        <w:pStyle w:val="BookText"/>
        <w:rPr/>
      </w:pPr>
      <w:r>
        <w:rPr>
          <w:rFonts w:ascii="IRNazanin" w:hAnsi="IRNazanin" w:eastAsia="IRNazanin"/>
          <w:color w:val="111111"/>
          <w:sz w:val="28"/>
          <w:sz w:val="28"/>
          <w:szCs w:val="28"/>
          <w:rtl w:val="true"/>
          <w:lang w:bidi="fa-IR"/>
        </w:rPr>
        <w:t>داشت،در حالی که شکیبا بود و خدا را سپاس می‌گفت،اما یعقوب و خانواده یعقوب، کاملا سیر شدند،و هنگام صبح مقداری از غذای آنها اضافه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سپس اضافه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یعقوب در همان صبح،وحی فرستاد که تو ای یعقوب بنده مرا خوار کردی و خشم مرا بر افروختی،و مستوجب تادیب و نزول مجازات بر تو و فرزندانت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یعقوب من دوستانم را زودتر از دشمنانم توبیخ و مجازات می‌کنم و این به خاطر آنست که به آنها علاقه دارم</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اینکه به دنبال این حدیث می‌خوانیم که ابو حمزه می‌گوید از امام سجاد ع پرسیدم یوسف چه موقع آن خواب را دید؟امام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شب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به خوبی استفاده می‌شود که یک لغزش کوچک و یا صریحتر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و معصیتی هم محسوب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حال آن سائل بر یعقوب روشن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 و اولیای حق چه بسا سبب می‌شود که خداوند، گوشمالی دردناکی به آنها بدهد،و این نیست مگر به خاطر اینکه مقام  والای آنان ایجاب می‌کند،که همواره مراقب کوچکترین گفتار و رفتار خود باشند، چرا که حسنات الأبرار سیئات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که برای بعضی از 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برای مقربان درگاه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یعقوب آن همه درد و رنج به خاطر بی‌خبر ماندن از درد دل یک سائل بکشد باید فکر کرد،که جامعه‌ای که در آن گروهی سیر و گروه زیادتری گرسنه باشند چگونه ممکن است مشمول خشم و غضب پروردگار نشوند و چگونه خداوند آنها را مجازات نکند</w:t>
      </w:r>
      <w:r>
        <w:rPr>
          <w:rFonts w:eastAsia="IRNazanin" w:cs="IRNazanin"/>
          <w:color w:val="111111"/>
          <w:sz w:val="28"/>
          <w:szCs w:val="28"/>
          <w:rtl w:val="true"/>
          <w:lang w:bidi="fa-IR"/>
        </w:rPr>
        <w:t>.</w:t>
      </w:r>
      <w:bookmarkStart w:id="943" w:name="pg10160_149701"/>
    </w:p>
    <w:p>
      <w:pPr>
        <w:pStyle w:val="Heading5"/>
        <w:numPr>
          <w:ilvl w:val="4"/>
          <w:numId w:val="1"/>
        </w:numPr>
        <w:rPr/>
      </w:pPr>
      <w:bookmarkStart w:id="944" w:name="__RefHeading___Toc1636531_1067777946"/>
      <w:bookmarkStart w:id="945" w:name="_Toc390"/>
      <w:bookmarkEnd w:id="943"/>
      <w:bookmarkEnd w:id="944"/>
      <w:r>
        <w:rPr/>
        <w:t>2</w:t>
      </w:r>
      <w:r>
        <w:rPr>
          <w:rtl w:val="true"/>
        </w:rPr>
        <w:t>-</w:t>
      </w:r>
      <w:r>
        <w:rPr>
          <w:rtl w:val="true"/>
        </w:rPr>
        <w:t>دعای گیرای یوسف</w:t>
      </w:r>
      <w:r>
        <w:rPr>
          <w:rtl w:val="true"/>
        </w:rPr>
        <w:t>!</w:t>
      </w:r>
      <w:bookmarkEnd w:id="945"/>
    </w:p>
    <w:p>
      <w:pPr>
        <w:pStyle w:val="BookText"/>
        <w:rPr/>
      </w:pPr>
      <w:r>
        <w:rPr>
          <w:rFonts w:ascii="IRNazanin" w:hAnsi="IRNazanin" w:eastAsia="IRNazanin"/>
          <w:color w:val="111111"/>
          <w:sz w:val="28"/>
          <w:sz w:val="28"/>
          <w:szCs w:val="28"/>
          <w:rtl w:val="true"/>
          <w:lang w:bidi="fa-IR"/>
        </w:rPr>
        <w:t>در روایات اهل بیت ع و در طرق اهل تسنن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یوسف در قعر چاه قرار گرفت،امیدش از همه جا قطع و تمام توجه او به ذات پاک خدا شد، با خدای خود مناجات می‌کرد و به تعلیم جبرئیل راز و نیازهایی داشت،که در روایات به عبارات مختلفی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می‌خوانیم با خدا چنین مناجات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یا مونس کل غریب و یا صاحب کل وحید و یا ملجا کل خائف و یا کاشف کل کربة و یا عالم کل نجوی و یا منتهی کل شکوی و یا حاضر کل ملاء یا حی یا قیوم اسئلک ان تقذف رجائک فی قلبی حتی لا یکون لی هم و لا شغل غیرک و ان تجعل لی من امری فرجا و مخرجا انک علی کل شیء قدیر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آنکه مونس هر غریب و یار تنهایانی،ای کسی که پناهگاه هر ترسان،و بر طرف کننده هر غم و اندوه،و آگاه از هر نجوی، و آخرین امید هر شکایت کننده و حاضر در هر جمع و گروهی،ای حی و ای 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که امیدت را در قلب من بیفکنی،تا هیچ فکری جز تو نداشته باشم،و از تو می‌خواهم که از این مشکل بزرگ،فرج و راه نجاتی، برای من فراهم کنی که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ذیل این حدیث می‌خوانیم،فرشتگان صدای یوسف را شنیدند و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الهنا نسمع صوتا و 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صوت صبی و الدعاء دعاء 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صدا و دعائی می‌شنویم،آواز،آواز کودک است، اما دعا،دعای پیامبری است</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هنگامی که یوسف را برادران در چاه افکندند</w:t>
      </w:r>
      <w:bookmarkStart w:id="946" w:name="pg10160_149702"/>
    </w:p>
    <w:p>
      <w:pPr>
        <w:pStyle w:val="BookText"/>
        <w:rPr/>
      </w:pPr>
      <w:bookmarkEnd w:id="946"/>
      <w:r>
        <w:rPr>
          <w:rFonts w:ascii="IRNazanin" w:hAnsi="IRNazanin" w:eastAsia="IRNazanin"/>
          <w:color w:val="111111"/>
          <w:sz w:val="28"/>
          <w:sz w:val="28"/>
          <w:szCs w:val="28"/>
          <w:rtl w:val="true"/>
          <w:lang w:bidi="fa-IR"/>
        </w:rPr>
        <w:t>پیراهن او را در آورده بودند و تنش برهنه بود،فریاد زد که لا اقل پیراهن مرا به من بدهید تا اگر زنده بمانم تنم را بپوشانم،و اگر بمیرم کفن من باشد،برادران گفتند،از همان خورشید  و ماه و یازده ستاره‌ای را که در خواب دیدی بخواه که در این چاه مونس تو باشد و لباس در تنت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دنبال یاس مطلق، از غیر خدا دعای فوق را خواند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یوسف را به چاه افکندند،جبرئیل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چه میکنی؟در جواب گفت برادرانم مرا در چاه انداخته‌اند گفت دوست داری از چاه خارج شوی گفت با خداست اگر بخواهد مرا بیرون می‌آورد،گفت خدای تو دستور داده این دعا را بخوان تا بیرون آیی،گفت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دعا؟گفت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 xml:space="preserve">اللهم انی اسئلک بان لک الحمد لا اله الا انت المنان،بدیع السماوات و الارض،ذو الجلال و الاکرام،ان تصلی علی محمد و آل محمد و ان تجعل لی مما انا فیه فرجا و مخرجا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تقاضا می‌کنم ای که حمد و ستایش برای تو است،معبودی جز تو نیست،تویی که بر بندگان نعمت می‌بخشی آفریننده آسمانها و زمینی، صاحب جلال و اکرامی،تقاضا می‌کنم که بر محمد و آلش درود بفرستی و گشایش و نجاتی از آنچه در آن هستم برای من قرار دهی</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مانعی ندارد که یوسف همه این دعاها را خوانده باشد</w:t>
      </w:r>
      <w:r>
        <w:rPr>
          <w:rFonts w:eastAsia="IRNazanin" w:cs="IRNazanin"/>
          <w:color w:val="111111"/>
          <w:sz w:val="28"/>
          <w:szCs w:val="28"/>
          <w:rtl w:val="true"/>
          <w:lang w:bidi="fa-IR"/>
        </w:rPr>
        <w:t>.</w:t>
      </w:r>
    </w:p>
    <w:p>
      <w:pPr>
        <w:pStyle w:val="Heading5"/>
        <w:numPr>
          <w:ilvl w:val="4"/>
          <w:numId w:val="1"/>
        </w:numPr>
        <w:rPr/>
      </w:pPr>
      <w:bookmarkStart w:id="947" w:name="__RefHeading___Toc1636533_1067777946"/>
      <w:bookmarkStart w:id="948" w:name="_Toc391"/>
      <w:bookmarkEnd w:id="947"/>
      <w:r>
        <w:rPr>
          <w:rtl w:val="true"/>
        </w:rPr>
        <w:t>[</w:t>
      </w:r>
      <w:r>
        <w:rPr/>
        <w:t>3</w:t>
      </w:r>
      <w:r>
        <w:rPr>
          <w:rtl w:val="true"/>
        </w:rPr>
        <w:t>-</w:t>
      </w:r>
      <w:r>
        <w:rPr>
          <w:rtl w:val="true"/>
        </w:rPr>
        <w:t>جمله</w:t>
      </w:r>
      <w:r>
        <w:rPr>
          <w:rtl w:val="true"/>
        </w:rPr>
        <w:t xml:space="preserve">" </w:t>
      </w:r>
      <w:r>
        <w:rPr>
          <w:rtl w:val="true"/>
        </w:rPr>
        <w:t xml:space="preserve">وَ أَجْمَعُوا أَنْ یَجْعَلُوهُ فِی غَیٰابَتِ الْجُبِّ </w:t>
      </w:r>
      <w:r>
        <w:rPr>
          <w:rtl w:val="true"/>
        </w:rPr>
        <w:t>"]</w:t>
      </w:r>
      <w:bookmarkEnd w:id="94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وَ أَجْمَعُوا أَنْ یَجْعَلُوهُ فِی غَیٰابَتِ الْجُبِّ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کردند که او را در مخفیگاه چاه قرار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این است که او را در چاه پرتاب نکردند،بلکه پائین بردند،و در قعر چاه در آنجا که سکو مانندی برای کسانی که در چاه پائین</w:t>
      </w:r>
      <w:bookmarkStart w:id="949" w:name="pg10160_149703"/>
    </w:p>
    <w:p>
      <w:pPr>
        <w:pStyle w:val="BookText"/>
        <w:rPr/>
      </w:pPr>
      <w:bookmarkEnd w:id="949"/>
      <w:r>
        <w:rPr>
          <w:rFonts w:ascii="IRNazanin" w:hAnsi="IRNazanin" w:eastAsia="IRNazanin"/>
          <w:color w:val="111111"/>
          <w:sz w:val="28"/>
          <w:sz w:val="28"/>
          <w:szCs w:val="28"/>
          <w:rtl w:val="true"/>
          <w:lang w:bidi="fa-IR"/>
        </w:rPr>
        <w:t>میروند،نزدیک سطح آب،درست می‌کنند قرار دادند،به این ترتیب که طناب را به کمر او بسته،او را به نزدیک آب بردند و رها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روایات که در تفسیر آیات فوق نازل شده نیز این مطلب را تایید می‌کند</w:t>
      </w:r>
      <w:r>
        <w:rPr>
          <w:rFonts w:eastAsia="IRNazanin" w:cs="IRNazanin"/>
          <w:color w:val="111111"/>
          <w:sz w:val="28"/>
          <w:szCs w:val="28"/>
          <w:rtl w:val="true"/>
          <w:lang w:bidi="fa-IR"/>
        </w:rPr>
        <w:t>.</w:t>
      </w:r>
    </w:p>
    <w:p>
      <w:pPr>
        <w:pStyle w:val="Heading5"/>
        <w:numPr>
          <w:ilvl w:val="4"/>
          <w:numId w:val="1"/>
        </w:numPr>
        <w:rPr/>
      </w:pPr>
      <w:bookmarkStart w:id="950" w:name="__RefHeading___Toc1636535_1067777946"/>
      <w:bookmarkStart w:id="951" w:name="_Toc392"/>
      <w:bookmarkEnd w:id="950"/>
      <w:r>
        <w:rPr/>
        <w:t>4</w:t>
      </w:r>
      <w:r>
        <w:rPr>
          <w:rtl w:val="true"/>
        </w:rPr>
        <w:t>-</w:t>
      </w:r>
      <w:r>
        <w:rPr>
          <w:rtl w:val="true"/>
        </w:rPr>
        <w:t>تسویل نفس</w:t>
      </w:r>
      <w:r>
        <w:rPr>
          <w:rtl w:val="true"/>
        </w:rPr>
        <w:t>-</w:t>
      </w:r>
      <w:r>
        <w:rPr>
          <w:rtl w:val="true"/>
        </w:rPr>
        <w:t>جمله</w:t>
      </w:r>
      <w:r>
        <w:rPr>
          <w:rtl w:val="true"/>
        </w:rPr>
        <w:t>"</w:t>
      </w:r>
      <w:r>
        <w:rPr>
          <w:rtl w:val="true"/>
        </w:rPr>
        <w:t>سولت</w:t>
      </w:r>
      <w:r>
        <w:rPr>
          <w:rtl w:val="true"/>
        </w:rPr>
        <w:t>"</w:t>
      </w:r>
      <w:r>
        <w:rPr>
          <w:rtl w:val="true"/>
        </w:rPr>
        <w:t>از ماده</w:t>
      </w:r>
      <w:r>
        <w:rPr>
          <w:rtl w:val="true"/>
        </w:rPr>
        <w:t>"</w:t>
      </w:r>
      <w:r>
        <w:rPr>
          <w:rtl w:val="true"/>
        </w:rPr>
        <w:t>تسویل</w:t>
      </w:r>
      <w:r>
        <w:rPr>
          <w:rtl w:val="true"/>
        </w:rPr>
        <w:t>"</w:t>
      </w:r>
      <w:r>
        <w:rPr>
          <w:rtl w:val="true"/>
        </w:rPr>
        <w:t>به معنی</w:t>
      </w:r>
      <w:r>
        <w:rPr>
          <w:rtl w:val="true"/>
        </w:rPr>
        <w:t>"</w:t>
      </w:r>
      <w:r>
        <w:rPr>
          <w:rtl w:val="true"/>
        </w:rPr>
        <w:t>تزیین</w:t>
      </w:r>
      <w:r>
        <w:rPr>
          <w:rtl w:val="true"/>
        </w:rPr>
        <w:t>"</w:t>
      </w:r>
      <w:bookmarkEnd w:id="951"/>
    </w:p>
    <w:p>
      <w:pPr>
        <w:pStyle w:val="BookText"/>
        <w:rPr/>
      </w:pPr>
      <w:r>
        <w:rPr>
          <w:rFonts w:ascii="IRNazanin" w:hAnsi="IRNazanin" w:eastAsia="IRNazanin"/>
          <w:color w:val="111111"/>
          <w:sz w:val="28"/>
          <w:sz w:val="28"/>
          <w:szCs w:val="28"/>
          <w:rtl w:val="true"/>
          <w:lang w:bidi="fa-IR"/>
        </w:rPr>
        <w:t>می‌باشد گاهی آن 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تفسیر کرده‌اند که تقریبا همه به یک معنی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هواهای نفسانی شما این کار را برای شما زینت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هنگامی که هوسهای سرکش بر روح و فکر انسان چیره می‌شود زشت‌ترین جنایات همچون کشتن یا تبعید برادر را در نظر انسان آن چنان زینت می‌دهد که آن را امری مقدس و ضروری،تصور می‌کند،و این دریچه‌ای است به یک اصل کلی در مسائل  روانی که همیشه تمایل افراطی نسبت به یک مساله مخصوصا هنگامی که توام با رذایل اخلاقی شود،پرده‌ای بر حس تشخیص انسان می‌افکند و حقایق را در نظر او دگرگون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قضاوت صحیح و درک واقعیات عینی بدون تهذیب نفس،امکان پذیر نیست و اگر می‌بینیم در قاضی عدالت شرط شده است،یکی از دلائلش همین است، و اگر قرآن مجید در سوره بقره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 یُعَلِّمُکُمُ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را پیشه کنید و خداوند به شما علم و دانش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اشاره‌ای به همین روایت است</w:t>
      </w:r>
      <w:r>
        <w:rPr>
          <w:rFonts w:eastAsia="IRNazanin" w:cs="IRNazanin"/>
          <w:color w:val="111111"/>
          <w:sz w:val="28"/>
          <w:szCs w:val="28"/>
          <w:rtl w:val="true"/>
          <w:lang w:bidi="fa-IR"/>
        </w:rPr>
        <w:t>.</w:t>
      </w:r>
    </w:p>
    <w:p>
      <w:pPr>
        <w:pStyle w:val="Heading5"/>
        <w:numPr>
          <w:ilvl w:val="4"/>
          <w:numId w:val="1"/>
        </w:numPr>
        <w:rPr/>
      </w:pPr>
      <w:bookmarkStart w:id="952" w:name="__RefHeading___Toc1636537_1067777946"/>
      <w:bookmarkStart w:id="953" w:name="_Toc393"/>
      <w:bookmarkEnd w:id="952"/>
      <w:r>
        <w:rPr/>
        <w:t>5</w:t>
      </w:r>
      <w:r>
        <w:rPr>
          <w:rtl w:val="true"/>
        </w:rPr>
        <w:t>-</w:t>
      </w:r>
      <w:r>
        <w:rPr>
          <w:rtl w:val="true"/>
        </w:rPr>
        <w:t>دروغگو حافظه ندارد</w:t>
      </w:r>
      <w:bookmarkEnd w:id="95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یوسف و داستان او با برادرانش بار دیگر این اصل معروف را به ثبوت می‌رساند که دروغگو نمی‌تواند راز خود</w:t>
      </w:r>
      <w:bookmarkStart w:id="954" w:name="pg10160_149704"/>
    </w:p>
    <w:p>
      <w:pPr>
        <w:pStyle w:val="BookText"/>
        <w:rPr/>
      </w:pPr>
      <w:bookmarkEnd w:id="954"/>
      <w:r>
        <w:rPr>
          <w:rFonts w:ascii="IRNazanin" w:hAnsi="IRNazanin" w:eastAsia="IRNazanin"/>
          <w:color w:val="111111"/>
          <w:sz w:val="28"/>
          <w:sz w:val="28"/>
          <w:szCs w:val="28"/>
          <w:rtl w:val="true"/>
          <w:lang w:bidi="fa-IR"/>
        </w:rPr>
        <w:t>را برای همیشه مکتوم دارد،چرا که واقعیتهای عینی به هنگامی که وجود خارجی پیدا می‌کند،روابط بی‌شماری با موضوعات دیگر در اطراف خود دارد،و دروغگو که می‌خواهد صحنه نادرستی را با دروغ خود بیافریند،هر قدر زیرک و زبر دست باشد نمی‌تواند تمام این روابط را حفظ کند،بفرض که چندین رابطه دروغین در پیوند با مسائل پیرامون حادثه درست کند،باز نگهداری همه این روابط ساختگی در حافظه برای همیشه کار آسانی نیست و کمترین غفلت از آن موجب تناقض گویی می‌شود،به علاوه بسیاری از این پیوندها مورد غفلت قرار می‌گیرد و همانهاست که سرانجام واقعیت را فاش می‌کند،و این درس بزرگی است برای همه کسانی که به آبرو و حیثیت خویش علاقمنداند که هرگز گرد دروغ نروند و موقعیت اجتماعی خویش را به خاطر نیفکنند و خشم خدا برای خود نخرند</w:t>
      </w:r>
      <w:r>
        <w:rPr>
          <w:rFonts w:eastAsia="IRNazanin" w:cs="IRNazanin"/>
          <w:color w:val="111111"/>
          <w:sz w:val="28"/>
          <w:szCs w:val="28"/>
          <w:rtl w:val="true"/>
          <w:lang w:bidi="fa-IR"/>
        </w:rPr>
        <w:t>.</w:t>
      </w:r>
    </w:p>
    <w:p>
      <w:pPr>
        <w:pStyle w:val="Heading5"/>
        <w:numPr>
          <w:ilvl w:val="4"/>
          <w:numId w:val="1"/>
        </w:numPr>
        <w:rPr/>
      </w:pPr>
      <w:bookmarkStart w:id="955" w:name="__RefHeading___Toc1636539_1067777946"/>
      <w:bookmarkStart w:id="956" w:name="_Toc394"/>
      <w:bookmarkEnd w:id="955"/>
      <w:r>
        <w:rPr/>
        <w:t>6</w:t>
      </w:r>
      <w:r>
        <w:rPr>
          <w:rtl w:val="true"/>
        </w:rPr>
        <w:t>-</w:t>
      </w:r>
      <w:r>
        <w:rPr>
          <w:rtl w:val="true"/>
        </w:rPr>
        <w:t>صبر جمیل چیست؟</w:t>
      </w:r>
      <w:bookmarkEnd w:id="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در برابر حوادث سخت و طوفانهای سنگین نشانه شخصیت و وسعت روح آدمی است،آن چنان وسعتی که حوادث بزرگ را در خود جای می‌دهد و لرزان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نسیم ملایم می‌تواند آب استخر کوچکی را به حرکت در آورد،اما اقیانوسهای بزرگ همچون اقیانوس آرام،بزرگترین طوفانها را هم در خود می‌پذیرند،و آرامش آنها بر هم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انسان ظاهرا شکیبایی می‌کند ولی چهره این شکیبایی را با گفتن سخنان زننده که نشانه ناسپاسی و عدم تحمل حادثهاست زشت و بد نما می‌سازد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افراد باایمان و قوی الاراده و پرظرفیت کسانی هستند که در این گونه حوادث هرگز پیمانه صبرشان لبریز نمی‌گردد،و سخنی که نشان دهنده ناسپاسی و کفران و بی‌تابی و جزع باشد بر زبان جاری نمی‌سازند،صبر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می‌آید که در آیات دیگر این سوره می‌خوانیم یعقوب آن قدر گریه کرد و غصه خورد که چشمانش را از دست داد،آیا این منافات با صبر جمیل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یک جمله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مردان خدا کانون عواطف است،جای تعجب نیست که در فراق فرزند،اشکهایشان همچون سیلاب جاری شود،این یک امر عاطفی است،مهم آن است که کنترل خویشتن را از دست ندهند یعنی سخن و حرکتی بر خلاف رضای خدا نگویند و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اسلامی استفاده می‌شود که اتفاقا همین ایراد را به هنگامی که پیامبر اکرم ص بر مرگ فرزندش ابراهیم اشک می‌ریخت به او کردند که شما ما را از گریه کردن نهی کردی اما خود شما اشک می‌ریزید؟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می‌گرید و قلب اندوهناک می‌شود ولی چیزی که خدا را به خشم آورد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تدمع العین و یحزن القلب و لا نقول ما یسخط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می‌خوانیم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هذا بکاء ان هذا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نیست،این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در سینه انسان قلب است نه سنگ،و طبیعی است که در برابر مسائل عاطفی واکنش نشان می‌دهد و ساده‌ترین واکنش آن جریان اشک از چشم است،این عیب نیست این حسن است،عیب آنست که انسان سخن بگوید که خدا را به غضب آورد</w:t>
      </w:r>
      <w:r>
        <w:rPr>
          <w:rFonts w:eastAsia="IRNazanin" w:cs="IRNazanin"/>
          <w:color w:val="111111"/>
          <w:sz w:val="28"/>
          <w:szCs w:val="28"/>
          <w:rtl w:val="true"/>
          <w:lang w:bidi="fa-IR"/>
        </w:rPr>
        <w:t>.</w:t>
      </w:r>
      <w:bookmarkStart w:id="957" w:name="pg10160_149706"/>
    </w:p>
    <w:p>
      <w:pPr>
        <w:pStyle w:val="Heading3"/>
        <w:numPr>
          <w:ilvl w:val="2"/>
          <w:numId w:val="1"/>
        </w:numPr>
        <w:rPr/>
      </w:pPr>
      <w:bookmarkStart w:id="958" w:name="__RefHeading___Toc1636541_1067777946"/>
      <w:bookmarkStart w:id="959" w:name="_Toc395"/>
      <w:bookmarkEnd w:id="957"/>
      <w:bookmarkEnd w:id="958"/>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959"/>
    </w:p>
    <w:p>
      <w:pPr>
        <w:pStyle w:val="Heading4"/>
        <w:numPr>
          <w:ilvl w:val="3"/>
          <w:numId w:val="1"/>
        </w:numPr>
        <w:rPr/>
      </w:pPr>
      <w:bookmarkStart w:id="960" w:name="__RefHeading___Toc1636543_1067777946"/>
      <w:bookmarkStart w:id="961" w:name="_Toc396"/>
      <w:bookmarkEnd w:id="960"/>
      <w:r>
        <w:rPr>
          <w:rtl w:val="true"/>
        </w:rPr>
        <w:t>اشاره</w:t>
      </w:r>
      <w:bookmarkEnd w:id="961"/>
    </w:p>
    <w:p>
      <w:pPr>
        <w:pStyle w:val="BookText"/>
        <w:rPr/>
      </w:pPr>
      <w:r>
        <w:rPr>
          <w:rFonts w:ascii="Amiri" w:hAnsi="Amiri" w:eastAsia="Amiri" w:cs="Amiri"/>
          <w:color w:val="111111"/>
          <w:sz w:val="28"/>
          <w:sz w:val="28"/>
          <w:szCs w:val="28"/>
          <w:rtl w:val="true"/>
          <w:lang w:bidi="ar-SA"/>
        </w:rPr>
        <w:t xml:space="preserve">وَ جٰاءَتْ سَیّٰارَةٌ فَأَرْسَلُوا وٰارِدَهُمْ فَأَدْلیٰ دَلْوَهُ قٰالَ یٰا بُشْریٰ هٰذٰا غُلاٰمٌ وَ أَسَرُّوهُ بِضٰاعَةً وَ اَللّٰهُ عَلِیمٌ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دَرٰاهِمَ مَعْدُودَةٍ وَ کٰانُوا فِیهِ مِنَ اَلزّٰاهِدِینَ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636545_1067777946"/>
      <w:bookmarkStart w:id="963" w:name="_Toc397"/>
      <w:bookmarkEnd w:id="962"/>
      <w:r>
        <w:rPr>
          <w:rtl w:val="true"/>
        </w:rPr>
        <w:t>ترجمه</w:t>
      </w:r>
      <w:r>
        <w:rPr>
          <w:rtl w:val="true"/>
        </w:rPr>
        <w:t>:</w:t>
      </w:r>
      <w:bookmarkEnd w:id="963"/>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کاروانی فرا رسید،مامور آب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بسراغ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فرستادند،او دلو خود را در چاه افکند،و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و دوست داشتنی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را بعنوان یک سرمایه از دیگران مخفی داشتند و خداوند به آنچه آنها انجام می‌دادند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بهای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فروختند،و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بی‌اعتنا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می‌ترسیدند رازشان فاش شود</w:t>
      </w:r>
      <w:r>
        <w:rPr>
          <w:rFonts w:eastAsia="IRNazanin" w:cs="IRNazanin"/>
          <w:color w:val="111111"/>
          <w:sz w:val="28"/>
          <w:szCs w:val="28"/>
          <w:rtl w:val="true"/>
          <w:lang w:bidi="fa-IR"/>
        </w:rPr>
        <w:t>).</w:t>
      </w:r>
    </w:p>
    <w:p>
      <w:pPr>
        <w:pStyle w:val="Heading4"/>
        <w:numPr>
          <w:ilvl w:val="3"/>
          <w:numId w:val="1"/>
        </w:numPr>
        <w:rPr/>
      </w:pPr>
      <w:bookmarkStart w:id="964" w:name="__RefHeading___Toc1636547_1067777946"/>
      <w:bookmarkStart w:id="965" w:name="_Toc398"/>
      <w:bookmarkEnd w:id="964"/>
      <w:r>
        <w:rPr>
          <w:rtl w:val="true"/>
        </w:rPr>
        <w:t>تفسیر</w:t>
      </w:r>
      <w:r>
        <w:rPr>
          <w:rtl w:val="true"/>
        </w:rPr>
        <w:t>:</w:t>
      </w:r>
      <w:bookmarkEnd w:id="965"/>
    </w:p>
    <w:p>
      <w:pPr>
        <w:pStyle w:val="BookText"/>
        <w:rPr/>
      </w:pPr>
      <w:r>
        <w:rPr>
          <w:rFonts w:ascii="IRNazanin" w:hAnsi="IRNazanin" w:eastAsia="IRNazanin"/>
          <w:color w:val="111111"/>
          <w:sz w:val="28"/>
          <w:sz w:val="28"/>
          <w:szCs w:val="28"/>
          <w:rtl w:val="true"/>
          <w:lang w:bidi="fa-IR"/>
        </w:rPr>
        <w:t>به سوی سرزمین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تاریکی وحشتناک چاه که با تنهایی کشنده‌ای همراه بود،ساعات تلخی را گذرانده اما ایمان به خدا و سکینه و آرامش حاصل از ایمان،نور امید بر دل او افکند و به او تاب و توان داد که این تنهایی وحشتناک را تحمل کند و از کوره این آزمایش،پیروز بدر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از این ماجرا گذشت خدا می‌داند،بعضی از مفسران سه روز و بعضی دو روز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کاروانی سر رسید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سَیّٰارَةٌ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نزدیکی منزل گزید،پیدا است نخستین حاجت کاروان  تامین آب</w:t>
      </w:r>
    </w:p>
    <w:p>
      <w:pPr>
        <w:pStyle w:val="BookText"/>
        <w:rPr/>
      </w:pPr>
      <w:r>
        <w:rPr>
          <w:rFonts w:ascii="Amiri" w:hAnsi="Amiri" w:eastAsia="Amiri" w:cs="Amiri"/>
          <w:color w:val="111111"/>
          <w:sz w:val="28"/>
          <w:sz w:val="28"/>
          <w:szCs w:val="28"/>
          <w:rtl w:val="true"/>
          <w:lang w:bidi="ar-SA"/>
        </w:rPr>
        <w:t>است،لذا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را که مامور آب آوردن بود به سراغ آب فرستادند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وٰارِدَهُمْ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مامور آب،دلو خود را در چاه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فَأَدْلیٰ دَلْوَهُ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از قعر چاه متوجه شد که سر و صدایی از فراز چاه می‌آید و به دنبال آن،دلو و طناب را دید که به سرعت پائین می‌آید،فرصت را غنیمت شمرد و از این عطیه الهی بهره گرفت و بی درنگ به آن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 آب احساس کرد دلوش بیش از اندازه سنگین شده،هنگامی که آن را با قوت بالا کشید،ناگهان چشمش به کودک خردسال ماه پیکری افتاده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این کودکی است بجای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بُشْریٰ هٰذٰا 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گروهی از کاروانیان از این امر آگاه شدند ولی برای اینکه دیگران با خبر نشوند و خودشان بتوانند این کودک زیبا را به عنوان یک غلام در مصر 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را بعنوان یک سرمایه نفیس از دیگران مخفی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أَسَرُّوهُ بِضٰاعَةً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تفسیر این جمله احتمالات دیگری نیز داده شده از جمله اینکه یابندگان یوسف،یافتن او را در چاه،مخفی داشتند و گفتند این متاعی است که صاحبان این چاه در اختیار ما گذاشته‌اند تا برای او در مصر بفروشیم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بعضی از برادران یوسف که برای خبر گرفتن از او و یا رسانیدن غذا به او گاه و بیگاه به کنار چاه می‌آمدند هنگامی که از جریان با خبر شدند، برادری یوسف را کتمان کردند،تنها گفتند او غلام ما است،که فرار کرده و در اینجا پنهان شده،و یوسف را تهدید به مرگ کردند که اگر پرده از روی کار</w:t>
      </w:r>
    </w:p>
    <w:p>
      <w:pPr>
        <w:pStyle w:val="BookText"/>
        <w:rPr/>
      </w:pPr>
      <w:r>
        <w:rPr>
          <w:rFonts w:ascii="IRNazanin" w:hAnsi="IRNazanin" w:eastAsia="IRNazanin"/>
          <w:color w:val="111111"/>
          <w:sz w:val="28"/>
          <w:sz w:val="28"/>
          <w:szCs w:val="28"/>
          <w:rtl w:val="true"/>
          <w:lang w:bidi="fa-IR"/>
        </w:rPr>
        <w:t>بر دارد،کشته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تفسیر نخست از همه نزدیکتر به نظر می‌رسد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آنها انجام می‌دادند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عَلِیمٌ بِمٰا یَعْمَلُونَ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انجام یوسف را به بهای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شَرَوْهُ بِثَمَنٍ بَخْسٍ دَرٰاهِمَ مَعْدُودَةٍ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مورد فروشندگان یوسف و اینکه چه کسانی بودند گفتگو است، بعضی آنها را برادران  یوسف دانسته‌اند،ولی ظاهر آیات این است که کاروانیان اقدام به چنین کاری کردند،زیرا در آیات قبل سخنی از برادران نیست و با پایان آیه قبل که گذشت بحث برادران تمام شده است،و ضمیرهای جمع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یک چیز باز می‌گردد،یعنی کاروانیان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چرا آنها یوسف را که حد اقل غلام پر قیمتی محسوب می‌شد به بهای اندک و به تعبیر قرآن بثمن بخس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معمول است که همیشه دزدان و یا کسانی که به سرمایه مهمی بدون زحمت دست می‌یابند از ترس اینکه مبادا دیران بفهمند آن را فورا می‌فروشند، و طبیعی است که با این فوریت نمی‌توانند بهای گزافی برای خود فراهم سازند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این است که چیزی را با ستمگری کم کنند</w:t>
      </w:r>
    </w:p>
    <w:p>
      <w:pPr>
        <w:pStyle w:val="BookText"/>
        <w:rPr/>
      </w:pPr>
      <w:r>
        <w:rPr>
          <w:rFonts w:ascii="IRNazanin" w:hAnsi="IRNazanin" w:eastAsia="IRNazanin"/>
          <w:color w:val="111111"/>
          <w:sz w:val="28"/>
          <w:sz w:val="28"/>
          <w:szCs w:val="28"/>
          <w:rtl w:val="true"/>
          <w:lang w:bidi="fa-IR"/>
        </w:rPr>
        <w:t>و لذا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تَبْخَسُوا النّٰاسَ أَشْیٰاءَهُمْ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مردم را با ظلم کم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یوسف را به چند درهم فروختند و چگونه میان خود تقسیم کردند، باز در میان مفسران گفتگو است،بعضی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بعضی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بعضی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بعضی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نوشته‌اند،و با توجه به اینکه عدد فروشندگان را ده نفر دانسته‌اند،سهم هر کدام از این مبلغ ناچیز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نسبت به فروختن یوسف،بی‌اعتنا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کٰانُوا فِیهِ مِنَ الزّٰاهِدِینَ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جمله در حکم بیان علت برای جمله قبل است،اشاره به اینکه اگر آنها یوسف را به بهای اندک فروختند به خاطر این بود که نسبت به این معامله بی‌میل و بی‌اعتنا بودند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یا به خاطر آن بود که یوسف را کاروانیان،ارزان بدست آورده بودند و انسان چیزی را که ارزان بدست آورد غالبا ارزان از دست می‌دهد،و یا اینکه از این می‌ترسیدند که سر آنها فاش شود،و مدعی پیدا کنند و یا از این نظر که در یوسف نشانه‌های غلام بودن را نمی‌دیدند،بلکه آثار آزادگی و حریت در چهره او نمایان بود و به همین دلیل نه فروشندگان چندان رغبت به فروختن او داشتند و نه خریداران</w:t>
      </w:r>
      <w:r>
        <w:rPr>
          <w:rFonts w:eastAsia="IRNazanin" w:cs="IRNazanin"/>
          <w:color w:val="111111"/>
          <w:sz w:val="28"/>
          <w:szCs w:val="28"/>
          <w:rtl w:val="true"/>
          <w:lang w:bidi="fa-IR"/>
        </w:rPr>
        <w:t>.</w:t>
      </w:r>
      <w:bookmarkStart w:id="966" w:name="pg10160_149710"/>
    </w:p>
    <w:p>
      <w:pPr>
        <w:pStyle w:val="Heading3"/>
        <w:numPr>
          <w:ilvl w:val="2"/>
          <w:numId w:val="1"/>
        </w:numPr>
        <w:rPr/>
      </w:pPr>
      <w:bookmarkStart w:id="967" w:name="__RefHeading___Toc1636549_1067777946"/>
      <w:bookmarkStart w:id="968" w:name="_Toc399"/>
      <w:bookmarkEnd w:id="966"/>
      <w:bookmarkEnd w:id="967"/>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21</w:t>
      </w:r>
      <w:r>
        <w:rPr>
          <w:rtl w:val="true"/>
        </w:rPr>
        <w:t xml:space="preserve"> </w:t>
      </w:r>
      <w:r>
        <w:rPr>
          <w:rtl w:val="true"/>
        </w:rPr>
        <w:t xml:space="preserve">تا </w:t>
      </w:r>
      <w:r>
        <w:rPr/>
        <w:t>22</w:t>
      </w:r>
      <w:r>
        <w:rPr>
          <w:rtl w:val="true"/>
        </w:rPr>
        <w:t>]</w:t>
      </w:r>
      <w:bookmarkEnd w:id="968"/>
    </w:p>
    <w:p>
      <w:pPr>
        <w:pStyle w:val="Heading4"/>
        <w:numPr>
          <w:ilvl w:val="3"/>
          <w:numId w:val="1"/>
        </w:numPr>
        <w:rPr/>
      </w:pPr>
      <w:bookmarkStart w:id="969" w:name="__RefHeading___Toc1636551_1067777946"/>
      <w:bookmarkStart w:id="970" w:name="_Toc400"/>
      <w:bookmarkEnd w:id="969"/>
      <w:r>
        <w:rPr>
          <w:rtl w:val="true"/>
        </w:rPr>
        <w:t>اشاره</w:t>
      </w:r>
      <w:bookmarkEnd w:id="970"/>
    </w:p>
    <w:p>
      <w:pPr>
        <w:pStyle w:val="BookText"/>
        <w:rPr/>
      </w:pPr>
      <w:r>
        <w:rPr>
          <w:rFonts w:ascii="Amiri" w:hAnsi="Amiri" w:eastAsia="Amiri" w:cs="Amiri"/>
          <w:color w:val="111111"/>
          <w:sz w:val="28"/>
          <w:sz w:val="28"/>
          <w:szCs w:val="28"/>
          <w:rtl w:val="true"/>
          <w:lang w:bidi="ar-SA"/>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بَلَغَ أَشُدَّهُ آتَیْنٰاهُ حُکْماً وَ عِلْماً وَ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1636553_1067777946"/>
      <w:bookmarkStart w:id="972" w:name="_Toc401"/>
      <w:bookmarkEnd w:id="971"/>
      <w:r>
        <w:rPr>
          <w:rtl w:val="true"/>
        </w:rPr>
        <w:t>ترجمه</w:t>
      </w:r>
      <w:r>
        <w:rPr>
          <w:rtl w:val="true"/>
        </w:rPr>
        <w:t>:</w:t>
      </w:r>
      <w:bookmarkEnd w:id="972"/>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او را از سرزمین مصر خرید بهمسرش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وی را گرامی دار،شاید برای ما مفید باشد،و یا او را بعنوان فرزند انتخاب کنیم،و اینچنین یوسف را در آن سرزمین متمکن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کار را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تعبیر خواب را بیاموزد و خداوند بر کار خود پیروز است،ولی اکثر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بمرحله بلوغ و قوت رسید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دادیم و اینچنین نیکوکاران را پاداش می‌دهیم</w:t>
      </w:r>
      <w:r>
        <w:rPr>
          <w:rFonts w:eastAsia="IRNazanin" w:cs="IRNazanin"/>
          <w:color w:val="111111"/>
          <w:sz w:val="28"/>
          <w:szCs w:val="28"/>
          <w:rtl w:val="true"/>
          <w:lang w:bidi="fa-IR"/>
        </w:rPr>
        <w:t>.</w:t>
      </w:r>
    </w:p>
    <w:p>
      <w:pPr>
        <w:pStyle w:val="Heading4"/>
        <w:numPr>
          <w:ilvl w:val="3"/>
          <w:numId w:val="1"/>
        </w:numPr>
        <w:rPr/>
      </w:pPr>
      <w:bookmarkStart w:id="973" w:name="__RefHeading___Toc1636555_1067777946"/>
      <w:bookmarkStart w:id="974" w:name="_Toc402"/>
      <w:bookmarkEnd w:id="973"/>
      <w:r>
        <w:rPr>
          <w:rtl w:val="true"/>
        </w:rPr>
        <w:t>تفسیر</w:t>
      </w:r>
      <w:r>
        <w:rPr>
          <w:rtl w:val="true"/>
        </w:rPr>
        <w:t>:</w:t>
      </w:r>
      <w:bookmarkEnd w:id="974"/>
    </w:p>
    <w:p>
      <w:pPr>
        <w:pStyle w:val="BookText"/>
        <w:rPr/>
      </w:pPr>
      <w:r>
        <w:rPr>
          <w:rFonts w:ascii="IRNazanin" w:hAnsi="IRNazanin" w:eastAsia="IRNazanin"/>
          <w:color w:val="111111"/>
          <w:sz w:val="28"/>
          <w:sz w:val="28"/>
          <w:szCs w:val="28"/>
          <w:rtl w:val="true"/>
          <w:lang w:bidi="fa-IR"/>
        </w:rPr>
        <w:t>در کاخ عزیز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ماجرای یوسف با برادران که منتهی به افکندن او در قعر چاه شد بهر صورت پایان پذیرفت،و فصل جدیدی در زندگانی این کودک خردسال در مصر شروع 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که یوسف را سرانجام به مصر آوردند،و در معرض فروش گذاردند و طبق معمول چون تحفه نفیسی بود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مقام وزارت یا نخست وزیری فرعون را داشت گردید،چرا که آنها بودند که می‌توانستند قیمت بیشتری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ممتاز از تمام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بپردازند، اکنون ببینیم در خانه عزیز مصر 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یوسف را در مصر خرید،به همسرش سفارش او را کرد،و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این غلام را گرامی دار و به چشم بردگان به او نگاه نکن،چرا که ما امیدواریم بهره فراوانی از این کودک در آینده ببریم و یا او را به عنوان فرزند برای خود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 اشْتَرٰاهُ مِنْ مِصْرَ لاِمْرَأَتِهِ أَکْرِمِی مَثْوٰاهُ عَسیٰ أَنْ یَنْفَعَنٰا أَوْ نَتَّخِذَهُ وَلَداً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جمله چنین استفاده می‌شود که عزیز مصر فرزندی نداشت و در اشتیاق فرزند به سر می‌برد،هنگامی که چشمش به این کودک زیبا و برومند افتاد،دل به او بست که بجای فرزند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یوسف را،در آن سرزمین،متمکن و متنعم و صاحب اختیار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مَکَّنّٰا لِیُوسُفَ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ارض،یا به خاطر آن بود که آمدن یوسف به مصر و مخصوصا گام نهادن او در محیط زندگی عزیز مصر،مقدمه‌ای برای قدرت فوق العاده او در آینده شد،و یا به خاطر این بود که زندگی در قصر عزیز قابل مقایسه با زندگی در قعر چاه نبود،آن شدت تنهایی و گرسنگی وحشت کجا و اینهمه نعمت و رفاه و آرامش کجا؟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اضافه می‌نماید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این کار را کردیم تا تاویل احادیث را به او تعلیم دهیم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لِنُعَلِّمَهُ مِنْ تَأْوِیلِ الْأَحٰادِیثِ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سابقا اشاره شد علم تعبیر خواب است که یوسف از طریق آن می‌توانست به بخش مهمی از اسرار آینده آگاهی پیدا کند،و یا اینکه منظور وحی الهی است چرا که یوسف با گذشتن از گردنه‌های صعب العبور آزمایشهای الهی در دربار عزیز مصر این شایستگی را پیدا کرد که</w:t>
      </w:r>
    </w:p>
    <w:p>
      <w:pPr>
        <w:pStyle w:val="BookText"/>
        <w:rPr/>
      </w:pPr>
      <w:r>
        <w:rPr>
          <w:rFonts w:ascii="IRNazanin" w:hAnsi="IRNazanin" w:eastAsia="IRNazanin"/>
          <w:color w:val="111111"/>
          <w:sz w:val="28"/>
          <w:sz w:val="28"/>
          <w:szCs w:val="28"/>
          <w:rtl w:val="true"/>
          <w:lang w:bidi="fa-IR"/>
        </w:rPr>
        <w:t>حامل رسالت و وحی گردد،ولی احتمال اول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کار خود،مسلط و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بسیاری از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غٰالِبٌ عَلیٰ أَمْرِهِ وَ لٰکِنَّ أَکْثَرَ النّٰاسِ لاٰ یَعْلَمُونَ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مظاهر عجیب قدرت خداوند و تسلطش بر کارها این است که در بسیاری از موارد وسائل پیروزی و نجات انسان را بدست دشمنانش فراهم می‌سازد، چنان که در مورد یوسف اگر نقشه برادران نبود او هرگز به چاه نمی‌رفت و اگر به چاه نرفته بود،به مصر نمی‌آمد،و اگر به مصر نیامده بود نه به زندان می‌رفت و نه آن خواب عجیب فرعون و نه سرانجام عزیز مصر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خداوند یوسف را با دست برادران بر تخت قدرت نشاند،هر چند آنها چنین تصور می‌کردند که او را در چاه بدبختی سرنگون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این محیط جدید که در حقیقت یکی از کانونهای مهم سیاسی مصر بود،با مسائل تازه‌ای روبرو شد،در یک طرف دستگاه خیره کننده کاخهای رؤیایی و ثروتهای بیکران طاغوتیان مصر را مشاهده می‌کرد،و در سوی دیگر منظره بازار برده فروشان در ذهن او مجسم می‌شد،و از مقایسه این دو با هم،رنج و درد فراوانی را که اکثریت توده مردم متحمل می‌شدند بر روح و فکر او سنگینی مینمود و در فکر پایان دادن به این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او بسیار چیزها در این محیط پر غوغای جدید آموخت،همواره در قلبش طوفانی از غم و اندوه در جریان بود،چرا که در آن شرائط کاری از دستش ساخته نبود و او در این دوران دائما مشغول به خودسازی،و تهذیب نفس بود،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به مرحله بلوغ و تکامل جسم و جان رسید و آمادگی برای پذیرش انوار وحی پیدا کرد،ما حکم و علم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أَشُدَّهُ آتَیْنٰاهُ حُکْماً وَ عِلْماً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نَجْزِی الْمُحْسِنِینَ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گره محکم است و در اینجا اشاره به استحکام جسمانی و روحانی می‌باشد،بعضی گفته‌اند اشد،جمعی است که مفرد ندارد،ولی بعضی دیگر آن را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ولی بهر حال معنی جمعی آن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حکم و علم که در آیه بالا می‌فرماید ما آن را پس از رسیدن یوسف به حد بلوغ جسمی و روحی به او بخشیدیم،یا مقام وحی و نبوت است چنان که بعضی از مفسران گفته‌اند و یا اینکه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فهم و قدرت بر داوری صحیح که خالی از هوا پرستی و اشتباه باشد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و دانشی است که جهلی با آن توام نباشد،و هر چه بود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بهره ممتاز و پر ارزش الهی بود که  خدا به یوسف بر اثر پاکی و تقوا و صبر و شکیبایی و توکل داد،که همه اینها 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مجموعه احتمالات حکم و علم را در اینجا سه احتمال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اشاره به مقام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حاکم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اشاره به علم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معنی خویشتن داری در برابر هوسهای سر کش است که در اینجا اشاره به حکمت عملی است،و علم اشاره به حکمت و دانش نظری است، و مقدم داشتن حکم بر علم،به خاطر آنست که تا انسان تهذیب نفس و خودسازی نکند به علم صحیح راه نمی‌یابد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معنی این است که انسان به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و تسلط بر خویشتن پیدا کند آن چنان که بتواند نفس اماره و وسوسه‌گر را کنترل کند و منظور از علم،انوار قدسیه و اشعه فیض الهی است که از عالم ملکوت بر قلب</w:t>
      </w:r>
      <w:bookmarkStart w:id="975" w:name="pg10160_149714"/>
    </w:p>
    <w:p>
      <w:pPr>
        <w:pStyle w:val="BookText"/>
        <w:rPr/>
      </w:pPr>
      <w:bookmarkEnd w:id="975"/>
      <w:r>
        <w:rPr>
          <w:rFonts w:ascii="IRNazanin" w:hAnsi="IRNazanin" w:eastAsia="IRNazanin"/>
          <w:color w:val="111111"/>
          <w:sz w:val="28"/>
          <w:sz w:val="28"/>
          <w:szCs w:val="28"/>
          <w:rtl w:val="true"/>
          <w:lang w:bidi="fa-IR"/>
        </w:rPr>
        <w:t xml:space="preserve">پاک آدمی پرتوافکن می‌شود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6" w:name="__RefHeading___Toc1636557_1067777946"/>
      <w:bookmarkStart w:id="977" w:name="_Toc403"/>
      <w:bookmarkEnd w:id="976"/>
      <w:r>
        <w:rPr>
          <w:rtl w:val="true"/>
        </w:rPr>
        <w:t>نکته‌ها</w:t>
      </w:r>
      <w:r>
        <w:rPr>
          <w:rtl w:val="true"/>
        </w:rPr>
        <w:t>:</w:t>
      </w:r>
      <w:bookmarkEnd w:id="977"/>
    </w:p>
    <w:p>
      <w:pPr>
        <w:pStyle w:val="Heading5"/>
        <w:numPr>
          <w:ilvl w:val="4"/>
          <w:numId w:val="1"/>
        </w:numPr>
        <w:rPr/>
      </w:pPr>
      <w:bookmarkStart w:id="978" w:name="__RefHeading___Toc1636559_1067777946"/>
      <w:bookmarkStart w:id="979" w:name="_Toc404"/>
      <w:bookmarkEnd w:id="978"/>
      <w:r>
        <w:rPr>
          <w:rtl w:val="true"/>
        </w:rPr>
        <w:t>اشاره</w:t>
      </w:r>
      <w:bookmarkEnd w:id="979"/>
    </w:p>
    <w:p>
      <w:pPr>
        <w:pStyle w:val="Heading5"/>
        <w:numPr>
          <w:ilvl w:val="4"/>
          <w:numId w:val="1"/>
        </w:numPr>
        <w:rPr/>
      </w:pPr>
      <w:bookmarkStart w:id="980" w:name="__RefHeading___Toc1636561_1067777946"/>
      <w:bookmarkStart w:id="981" w:name="_Toc405"/>
      <w:bookmarkEnd w:id="980"/>
      <w:r>
        <w:rPr>
          <w:rtl w:val="true"/>
        </w:rPr>
        <w:t>[</w:t>
      </w:r>
      <w:r>
        <w:rPr/>
        <w:t>1</w:t>
      </w:r>
      <w:r>
        <w:rPr>
          <w:rtl w:val="true"/>
        </w:rPr>
        <w:t>-</w:t>
      </w:r>
      <w:r>
        <w:rPr>
          <w:rtl w:val="true"/>
        </w:rPr>
        <w:t>چرا نام عزیز مصر برده نشد</w:t>
      </w:r>
      <w:r>
        <w:rPr>
          <w:rtl w:val="true"/>
        </w:rPr>
        <w:t>]</w:t>
      </w:r>
      <w:bookmarkEnd w:id="9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مسائلی که در آیات فوق جلب توجه می‌کند این است که نام عزیز مصر در آن برده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گفته شده است آن کسی که از مصر یوسف را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کس چه کسی بوده در آیه بیان نگردیده است در آیات آینده باز می‌بینیم یک مرتبه پرده از روی عنوان این شخص بر داشته نمی‌شود و تدریجا معرفی می‌گردد مثلا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أَلْفَیٰا  سَیِّدَهٰا لَدَی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یوسف تسلیم عشق زلیخا نشد و به سوی در خروجی فرار کرد آقای آن زن را دم در ناگهان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که می‌گذریم به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امراة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تدریجی یا به خاطر آن است که قرآن طبق سنتی که دارد هر سخنی را به مقدار لازم بازگو می‌کند که این از نشانه‌های فصاحت و بلاغت است و یا اینکه همانگونه که امروز نیز در ادبیات معمول است به هنگام ذکر یک داستان از یک نقطه سر بسته شروع می‌کنند تا حس کنجکاوی خواننده را بر انگیزند و نظر او را به سوی داستان جذب کنند</w:t>
      </w:r>
      <w:r>
        <w:rPr>
          <w:rFonts w:eastAsia="IRNazanin" w:cs="IRNazanin"/>
          <w:color w:val="111111"/>
          <w:sz w:val="28"/>
          <w:szCs w:val="28"/>
          <w:rtl w:val="true"/>
          <w:lang w:bidi="fa-IR"/>
        </w:rPr>
        <w:t>.</w:t>
      </w:r>
    </w:p>
    <w:p>
      <w:pPr>
        <w:pStyle w:val="Heading5"/>
        <w:numPr>
          <w:ilvl w:val="4"/>
          <w:numId w:val="1"/>
        </w:numPr>
        <w:rPr/>
      </w:pPr>
      <w:bookmarkStart w:id="982" w:name="__RefHeading___Toc1636563_1067777946"/>
      <w:bookmarkStart w:id="983" w:name="_Toc406"/>
      <w:bookmarkEnd w:id="982"/>
      <w:r>
        <w:rPr>
          <w:rtl w:val="true"/>
        </w:rPr>
        <w:t>[</w:t>
      </w:r>
      <w:r>
        <w:rPr/>
        <w:t>2</w:t>
      </w:r>
      <w:r>
        <w:rPr>
          <w:rtl w:val="true"/>
        </w:rPr>
        <w:t>-</w:t>
      </w:r>
      <w:r>
        <w:rPr>
          <w:rtl w:val="true"/>
        </w:rPr>
        <w:t>رابطه تعبیر خواب با آمدن یوسف به کاخ عزیز مصر</w:t>
      </w:r>
      <w:r>
        <w:rPr>
          <w:rtl w:val="true"/>
        </w:rPr>
        <w:t>]</w:t>
      </w:r>
      <w:bookmarkEnd w:id="98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دیگری که در آیات فوق سؤال‌انگیز است این است که موضوع آگاهی از تعبیر خواب چه رابطه‌ای با آمدن یوسف به کاخ عزیز مصر دارد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توجه به این نکته ممکن است پاسخی برای سؤال فوق باشد که بسیاری از مواهب علمی را خداوند در مقابل پرهیز از گناه و مقاومت در برابر هوسهای سرکش می‌بخشد و به تعبیر دیگر این مواهب که ثمره روشن بینیهای قلبی است جائزه‌ای می‌باشد که خداوند به اینگونه اشخاص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 معروف خواب می‌خوانیم که او مرد بزازی بود،بسیار زیبا،زنی دل به او بست و با حیله‌های مخصوصی،او را به خانه خود برده درها را به روی او بست،اما او تسلیم هوسهای آن زن نشد و مرتبا مفاسد این گناه بزرگ را بر او می‌شمرد،ولی آتش هوس او به قدری سرکش بود که آب موعظه آن را خاموش نمی‌ساخت،ابن سیرین برای نجات از چنگال او چاره‌ای اندیشید،بر خاست و بدن خود را با اشیاء آلوده‌ای که در آن خانه بود چنان کثیف آلوده و نفرت انگیز ساخت که هنگامی که زن آن منظره را دید از او متنفر شد، و او را از خانه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ابن سیرین بعد از این ماجرا فراست و هوشیاری فوق العاده‌ای در تعبیر خواب نصیبش شد و داستانهای عجیبی از تعبیر خواب او در کتابها نوشته‌اند که از عمق اطلاعات او در این زمینه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ممکن است یوسف این علم و آگاهی خاص را به خاطر تسلط بر نفس در مقابل جاذبه فوق العاده همسر عزیز مصر پیدا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در آن عصر و زمان دربار زمامداران بزرگ،مرکز معبران خواب بود و جوان هوشیاری همچون یوسف می‌توانست در دربار عزیز مصر از تجربیات دیگران آگاهی یابد و آمادگی روحی را برای افاضه علم الهی در این زمینه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نه اولین بار و نه آخرین بار است که خداوند به بندگان مخلصی که در میدان جهاد نفس بر هوسهای سرکش پیروز می‌شوند مواهبی از علوم و دانشها می‌بخشد که با هیچ مقیاس مادی قابل سنجش نیست حدیث معروف</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w:t>
      </w:r>
      <w:bookmarkStart w:id="984" w:name="pg10160_149716"/>
    </w:p>
    <w:p>
      <w:pPr>
        <w:pStyle w:val="BookText"/>
        <w:rPr/>
      </w:pPr>
      <w:bookmarkEnd w:id="984"/>
      <w:r>
        <w:rPr>
          <w:rFonts w:ascii="IRNazanin" w:hAnsi="IRNazanin" w:eastAsia="IRNazanin"/>
          <w:color w:val="111111"/>
          <w:sz w:val="28"/>
          <w:sz w:val="28"/>
          <w:szCs w:val="28"/>
          <w:rtl w:val="true"/>
          <w:lang w:bidi="fa-IR"/>
        </w:rPr>
        <w:t xml:space="preserve">نور یقذفه اللّٰه فی قلب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می‌تواند اشاره به این واقعیت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و دانشی نیست در محضر استاد خوانده شود و یا اینکه بی‌حساب به کسی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جوائزی است برای برندگان مسابقه جهاد با نفس</w:t>
      </w:r>
      <w:r>
        <w:rPr>
          <w:rFonts w:eastAsia="IRNazanin" w:cs="IRNazanin"/>
          <w:color w:val="111111"/>
          <w:sz w:val="28"/>
          <w:szCs w:val="28"/>
          <w:rtl w:val="true"/>
          <w:lang w:bidi="fa-IR"/>
        </w:rPr>
        <w:t>!.</w:t>
      </w:r>
    </w:p>
    <w:p>
      <w:pPr>
        <w:pStyle w:val="Heading5"/>
        <w:numPr>
          <w:ilvl w:val="4"/>
          <w:numId w:val="1"/>
        </w:numPr>
        <w:rPr/>
      </w:pPr>
      <w:bookmarkStart w:id="985" w:name="__RefHeading___Toc1636565_1067777946"/>
      <w:bookmarkStart w:id="986" w:name="_Toc407"/>
      <w:bookmarkEnd w:id="985"/>
      <w:r>
        <w:rPr/>
        <w:t>3</w:t>
      </w:r>
      <w:r>
        <w:rPr>
          <w:rtl w:val="true"/>
        </w:rPr>
        <w:t>-</w:t>
      </w:r>
      <w:r>
        <w:rPr>
          <w:rtl w:val="true"/>
        </w:rPr>
        <w:t>منظور از بلوغ اشد چیست؟</w:t>
      </w:r>
      <w:r>
        <w:rPr>
          <w:rtl w:val="true"/>
        </w:rPr>
        <w:t>.</w:t>
      </w:r>
      <w:bookmarkEnd w:id="986"/>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استحکام و قوت جسمی و روحی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رسیدن به این مرحله است ولی این عنوان در قرآن مجید به مراحل مختلفی از عمر انسان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معنی سن بلوغ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تَقْرَبُوا مٰالَ الْیَتِیمِ إِلاّٰ بِالَّتِی هِیَ أَحْسَنُ حَتّٰی یَبْلُغَ أَشُدَّهُ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مال یتیم نشوید مگر به نحو احسن تا زمانی که به حد بلوغ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معنی رسیدن به چهل سالگی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بَلَغَ أَشُدَّهُ وَ بَلَغَ أَرْبَعِینَ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بلوغ اشد پیدا کند و به چهل سال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به معنی مرحله قبل از پیری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یُخْرِجُکُمْ طِفْلاً ثُمَّ لِتَبْلُغُوا أَشُدَّکُمْ ثُمَّ لِتَکُونُوا شُیُوخاً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شما را به صورت اطفالی از عالم چنین بیرون می‌فرستد،سپس به مرحله استحکام جسم و روح می‌رسید سپس به مرحله پیری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تعبیرات ممکن است به خاطر این باشد که انسان برای رسیدن به استحکام روح و جسم مراحلی را می‌پیماید که بدون شک رسیدن به حد بلوغ یکی از آنها است و رسیدن به چهل سالگی که معمولا توام با یک نوع پختگی در فکر و عقل می‌باشد مرحله دیگر است و همچنین قبل از آنکه انسان قوس نزولی خود را سیر کند و به وهن و سستی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در آیه مورد بحث منظور همان مرحله بلوغ جسمی و روحی است که در یوسف در آغاز جوانی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تفسیرش در این زمینه سخنی دارد که ذیلا می‌شنوید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گردش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به محاق برسد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هنگامی که آن را به چهار قسمت تقسیم کنیم هر قسمتی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عدد ایام هفته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دانشمندان احوال بدن انسان را به چهار دوره هفت ساله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هنگامی که او متولد می‌شود ضعیف و ناتوان است هم از نظر جسم و هم از نظر روح،اما به هنگامی که به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آثار هوش و فکر و قوت جسمانی در او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وارد مرحله دوم می‌شود و به تکامل خود ادامه می‌دهد تا چهارده سالگی را پشت سر بگذارد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شود در این هنگام به مرحله بلوغ جسمی و روحی رسیده و شهوت جنسی در او به حرکت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تکمیل سال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به تکامل خود ادامه می‌دهد تا دور سوم را به پایان رساند و مرحله جدیدی را طی کند و بالآخره با پایان گرفتن دور چهارم و رسیدن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مدت رشد و نمو جسمانی پایان می‌گیرد،و انسان وارد مرحله تازه‌ای که مرحله توقف است می‌گردد  و این همان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این حالت توقف تا پایان دور پنجم یعنی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به بعد سیر نزولی آغاز می‌شود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بندی فوق گرچه تا حدودی قابل قبول است ولی دقیق به نظر نمی‌رسد زیرا اولا مرحله بلوغ در پایان دور دوم نیست و همچنین پایان رشد جسمانی طبق آنچه دانشمندان امروزی می‌گویند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بلوغ فکری کامل طبق</w:t>
      </w:r>
      <w:bookmarkStart w:id="987" w:name="pg10160_149718"/>
    </w:p>
    <w:p>
      <w:pPr>
        <w:pStyle w:val="BookText"/>
        <w:rPr/>
      </w:pPr>
      <w:bookmarkEnd w:id="987"/>
      <w:r>
        <w:rPr>
          <w:rFonts w:ascii="IRNazanin" w:hAnsi="IRNazanin" w:eastAsia="IRNazanin"/>
          <w:color w:val="111111"/>
          <w:sz w:val="28"/>
          <w:sz w:val="28"/>
          <w:szCs w:val="28"/>
          <w:rtl w:val="true"/>
          <w:lang w:bidi="fa-IR"/>
        </w:rPr>
        <w:t>بعضی از روایات در چهل سالگی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اینها گذشته آنچه در بالا گفته شد یک قانون همگانی محسوب نمی‌شود که در باره همه اشخاص صادق باشد</w:t>
      </w:r>
      <w:r>
        <w:rPr>
          <w:rFonts w:eastAsia="IRNazanin" w:cs="IRNazanin"/>
          <w:color w:val="111111"/>
          <w:sz w:val="28"/>
          <w:szCs w:val="28"/>
          <w:rtl w:val="true"/>
          <w:lang w:bidi="fa-IR"/>
        </w:rPr>
        <w:t>.</w:t>
      </w:r>
    </w:p>
    <w:p>
      <w:pPr>
        <w:pStyle w:val="Heading5"/>
        <w:numPr>
          <w:ilvl w:val="4"/>
          <w:numId w:val="1"/>
        </w:numPr>
        <w:rPr/>
      </w:pPr>
      <w:bookmarkStart w:id="988" w:name="__RefHeading___Toc1636567_1067777946"/>
      <w:bookmarkStart w:id="989" w:name="_Toc408"/>
      <w:bookmarkEnd w:id="988"/>
      <w:r>
        <w:rPr>
          <w:rtl w:val="true"/>
        </w:rPr>
        <w:t>[</w:t>
      </w:r>
      <w:r>
        <w:rPr/>
        <w:t>4</w:t>
      </w:r>
      <w:r>
        <w:rPr>
          <w:rtl w:val="true"/>
        </w:rPr>
        <w:t>-</w:t>
      </w:r>
      <w:r>
        <w:rPr>
          <w:rtl w:val="true"/>
        </w:rPr>
        <w:t>پاداش نیکو کاران</w:t>
      </w:r>
      <w:r>
        <w:rPr>
          <w:rtl w:val="true"/>
        </w:rPr>
        <w:t>]</w:t>
      </w:r>
      <w:bookmarkEnd w:id="98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نکته‌ای که در اینجا توجه به آن لازم است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آیات فوق به هنگامی که سخن از دادن حکمت و علم به یوسف می‌گوید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نیکوکاران را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مواهب الهی حتی به پیامبران بی‌حساب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اندازه نیکوکاری و احسانش از دریای بی‌کران فیض الهی بهره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یوسف در برابر صبر و استقامت در مقابل آن همه مشکلات سهم وافری نصیبش شد</w:t>
      </w:r>
      <w:r>
        <w:rPr>
          <w:rFonts w:eastAsia="IRNazanin" w:cs="IRNazanin"/>
          <w:color w:val="111111"/>
          <w:sz w:val="28"/>
          <w:szCs w:val="28"/>
          <w:rtl w:val="true"/>
          <w:lang w:bidi="fa-IR"/>
        </w:rPr>
        <w:t>.</w:t>
      </w:r>
    </w:p>
    <w:p>
      <w:pPr>
        <w:pStyle w:val="Heading3"/>
        <w:numPr>
          <w:ilvl w:val="2"/>
          <w:numId w:val="1"/>
        </w:numPr>
        <w:rPr/>
      </w:pPr>
      <w:bookmarkStart w:id="990" w:name="__RefHeading___Toc1636569_1067777946"/>
      <w:bookmarkStart w:id="991" w:name="_Toc409"/>
      <w:bookmarkEnd w:id="990"/>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23</w:t>
      </w:r>
      <w:r>
        <w:rPr>
          <w:rtl w:val="true"/>
        </w:rPr>
        <w:t xml:space="preserve"> </w:t>
      </w:r>
      <w:r>
        <w:rPr>
          <w:rtl w:val="true"/>
        </w:rPr>
        <w:t xml:space="preserve">تا </w:t>
      </w:r>
      <w:r>
        <w:rPr/>
        <w:t>24</w:t>
      </w:r>
      <w:r>
        <w:rPr>
          <w:rtl w:val="true"/>
        </w:rPr>
        <w:t>]</w:t>
      </w:r>
      <w:bookmarkEnd w:id="991"/>
    </w:p>
    <w:p>
      <w:pPr>
        <w:pStyle w:val="Heading4"/>
        <w:numPr>
          <w:ilvl w:val="3"/>
          <w:numId w:val="1"/>
        </w:numPr>
        <w:rPr/>
      </w:pPr>
      <w:bookmarkStart w:id="992" w:name="__RefHeading___Toc1636571_1067777946"/>
      <w:bookmarkStart w:id="993" w:name="_Toc410"/>
      <w:bookmarkEnd w:id="992"/>
      <w:r>
        <w:rPr>
          <w:rtl w:val="true"/>
        </w:rPr>
        <w:t>اشاره</w:t>
      </w:r>
      <w:bookmarkEnd w:id="993"/>
    </w:p>
    <w:p>
      <w:pPr>
        <w:pStyle w:val="BookText"/>
        <w:rPr/>
      </w:pPr>
      <w:r>
        <w:rPr>
          <w:rFonts w:ascii="Amiri" w:hAnsi="Amiri" w:eastAsia="Amiri" w:cs="Amiri"/>
          <w:color w:val="111111"/>
          <w:sz w:val="28"/>
          <w:sz w:val="28"/>
          <w:szCs w:val="28"/>
          <w:rtl w:val="true"/>
          <w:lang w:bidi="ar-SA"/>
        </w:rPr>
        <w:t xml:space="preserve">وَ رٰاوَدَتْهُ اَلَّتِی هُوَ فِی بَیْتِهٰا عَنْ نَفْسِهِ وَ غَلَّقَتِ اَلْأَبْوٰابَ وَ قٰالَتْ هَیْتَ لَکَ قٰالَ مَعٰاذَ اَللّٰهِ إِنَّهُ رَبِّی أَحْسَنَ مَثْوٰایَ إِنَّهُ لاٰ یُفْلِحُ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کَذٰلِکَ لِنَصْرِفَ عَنْهُ اَلسُّوءَ وَ اَلْفَحْشٰاءَ إِنَّهُ مِنْ عِبٰادِنَا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1636573_1067777946"/>
      <w:bookmarkStart w:id="995" w:name="_Toc411"/>
      <w:bookmarkEnd w:id="994"/>
      <w:r>
        <w:rPr>
          <w:rtl w:val="true"/>
        </w:rPr>
        <w:t>ترجمه</w:t>
      </w:r>
      <w:r>
        <w:rPr>
          <w:rtl w:val="true"/>
        </w:rPr>
        <w:t>:</w:t>
      </w:r>
      <w:bookmarkEnd w:id="995"/>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زن که یوسف در خانه او بود از او تمنای کامجویی کرد و درها را بست و گفت بشتاب بسوی آنچه برای تو مهیاست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پناه می‌برم بخدا،او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نعمت من است،مقام مرا گرامی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به او ظلم و خیانت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ظالمان رستگار نمی‌شوند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قصد او را کرد،و او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برهان پروردگار را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می‌نمود،اینچنین کردیم تا بدی و فحشاء را از او دور سازیم چرا که او از بندگان مخلص ما بود</w:t>
      </w:r>
      <w:r>
        <w:rPr>
          <w:rFonts w:eastAsia="IRNazanin" w:cs="IRNazanin"/>
          <w:color w:val="111111"/>
          <w:sz w:val="28"/>
          <w:szCs w:val="28"/>
          <w:rtl w:val="true"/>
          <w:lang w:bidi="fa-IR"/>
        </w:rPr>
        <w:t>.</w:t>
      </w:r>
      <w:bookmarkStart w:id="996" w:name="pg10160_149719"/>
    </w:p>
    <w:p>
      <w:pPr>
        <w:pStyle w:val="Heading4"/>
        <w:numPr>
          <w:ilvl w:val="3"/>
          <w:numId w:val="1"/>
        </w:numPr>
        <w:rPr/>
      </w:pPr>
      <w:bookmarkStart w:id="997" w:name="__RefHeading___Toc1636575_1067777946"/>
      <w:bookmarkStart w:id="998" w:name="_Toc412"/>
      <w:bookmarkEnd w:id="996"/>
      <w:bookmarkEnd w:id="997"/>
      <w:r>
        <w:rPr>
          <w:rtl w:val="true"/>
        </w:rPr>
        <w:t>تفسیر</w:t>
      </w:r>
      <w:r>
        <w:rPr>
          <w:rtl w:val="true"/>
        </w:rPr>
        <w:t>:</w:t>
      </w:r>
      <w:bookmarkEnd w:id="998"/>
    </w:p>
    <w:p>
      <w:pPr>
        <w:pStyle w:val="Heading5"/>
        <w:numPr>
          <w:ilvl w:val="4"/>
          <w:numId w:val="1"/>
        </w:numPr>
        <w:rPr/>
      </w:pPr>
      <w:bookmarkStart w:id="999" w:name="__RefHeading___Toc1636577_1067777946"/>
      <w:bookmarkStart w:id="1000" w:name="_Toc413"/>
      <w:bookmarkEnd w:id="999"/>
      <w:r>
        <w:rPr>
          <w:rtl w:val="true"/>
        </w:rPr>
        <w:t>اشاره</w:t>
      </w:r>
      <w:bookmarkEnd w:id="1000"/>
    </w:p>
    <w:p>
      <w:pPr>
        <w:pStyle w:val="Heading5"/>
        <w:numPr>
          <w:ilvl w:val="4"/>
          <w:numId w:val="1"/>
        </w:numPr>
        <w:rPr/>
      </w:pPr>
      <w:bookmarkStart w:id="1001" w:name="__RefHeading___Toc1636579_1067777946"/>
      <w:bookmarkStart w:id="1002" w:name="_Toc414"/>
      <w:bookmarkEnd w:id="1001"/>
      <w:r>
        <w:rPr>
          <w:rtl w:val="true"/>
        </w:rPr>
        <w:t>عشق سوزان همسر عزیز مصر</w:t>
      </w:r>
      <w:r>
        <w:rPr>
          <w:rtl w:val="true"/>
        </w:rPr>
        <w:t>.</w:t>
      </w:r>
      <w:bookmarkEnd w:id="1002"/>
    </w:p>
    <w:p>
      <w:pPr>
        <w:pStyle w:val="BookText"/>
        <w:rPr/>
      </w:pPr>
      <w:r>
        <w:rPr>
          <w:rFonts w:ascii="IRNazanin" w:hAnsi="IRNazanin" w:eastAsia="IRNazanin"/>
          <w:color w:val="111111"/>
          <w:sz w:val="28"/>
          <w:sz w:val="28"/>
          <w:szCs w:val="28"/>
          <w:rtl w:val="true"/>
          <w:lang w:bidi="fa-IR"/>
        </w:rPr>
        <w:t>یوسف با آن چهره زیبا و ملکوتیش،نه تنها عزیز مصر را مجذوب خود کرد، بلکه قلب همسر عزیز را نیز به سرعت در تسخیر خود در آورد،و عشق او پنجه در اعماق جان او افکند و با گذشت زمان،این عشق،روز بروز داغتر و سوزانتر شد،اما یوسف پاک و پرهیزکار جز به خدا نمی‌اندیشید و قلبش تنها در 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دیگری نیز دست به دست هم داد و به عشق آتشین همسر عزیز،دامن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فرزند از یک سو،غوطه‌ور بودن در یک زندگی پر تجمل اشرافی از سوی دیگر، و نداشتن هیچگونه گرفتاری در زندگی داخلی آن چنان که معمول اشراف و متنعمان است از سوی سوم،و بی‌بند و باری شدید حاکم بر دربار مصر از سوی چهارم،این زن را که از ایمان و تقوی نیز بهره‌ای نداشت در امواج وسوسه‌های شیطانی فرو برد،آن چنان که سرانجام تصمیم گرفت مکنون دل خویش را با یوسف در میان بگذارد و از او تقاضای کامجویی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تمام وسائل و روشها برای رسیدن به مقصد خود در این راه استفاده کرد، و با خواهش و تمنا،کوشید در دل او اثر کند آن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که یوسف در خانه او بود پی در پی از او تمنای کامجویی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رٰاوَدَتْهُ الَّتِی هُوَ فِی بَیْتِهٰا عَنْ نَفْسِهِ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جستجوی مرتع و چراگاه است و 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 لا یکذب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دنبال چراگاه می‌رود به قوم و قبیله خود دروغ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بهمین است و همچنین به میل سرمه‌دان که آهسته سرمه را با آن به چشم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می‌شود،و سپس به هر کاری که با مدارا و ملایمت طلب شود،اطلاق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اشاره به این است که همسر عزیز برای رسیدن به منظور خود به اصطلاح از طریق مسالمت‌آمیز و خالی از هر گونه تهدید با نهایت ملایمت و اظهار محبت از یوسف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آخرین راهی که به نظرش رسید این بود یک روز او را تنها در خلوتگاه خویش بدام اندازد،تمام وسائل تحریک او را فراهم نماید،جالبترین لباسها،بهترین آرایشها،خوشبوترین عطرها را بکار برد،و صحنه را آن چنان بیاراید که یوسف نیرومند را به زانو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درها را محکم بست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که من در اختیار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غَلَّقَتِ الْأَبْوٰابَ وَ قٰالَتْ هَیْتَ 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مبالغه را می‌رساند و نشان می‌دهد که او همه درها را محکم بست،و این خود می‌رساند که یوسف را به محلی از قصر کشانده که از اطاقهای تو در تویی تشکیل شده بود،و بطوری که در بعضی از روایات آمده است او هفت در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یوسف هیچ راهی برای فرار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او شاید با این عمل می‌خواست به یوسف بفهماند که نگران از فاش شدن نتیجه کار نباشد،چرا که هیچکس را قدرت نفوذ به پشت این درهای 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یوسف همه جریانها را به سوی لغزش و گناه مشاهده کرد، و هیچ راهی از نظر ظاهر برای او باقی نمانده بود،در پاسخ زلیخا به این جمله قناعت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مَعٰاذَ اللّٰهِ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به این ترتیب خواسته نامشروع همسر عزیز را با قاطعیت رد کرد، و به او فهماند که هرگز در برابر او تسلیم نخواهد شد،و در ضمن این واقعیت را به او و به همه کس فهماند که در چنین شرائط سخت و بحرانی برای رهایی از</w:t>
      </w:r>
      <w:bookmarkStart w:id="1003" w:name="pg10160_149721"/>
    </w:p>
    <w:p>
      <w:pPr>
        <w:pStyle w:val="BookText"/>
        <w:rPr/>
      </w:pPr>
      <w:bookmarkEnd w:id="1003"/>
      <w:r>
        <w:rPr>
          <w:rFonts w:ascii="IRNazanin" w:hAnsi="IRNazanin" w:eastAsia="IRNazanin"/>
          <w:color w:val="111111"/>
          <w:sz w:val="28"/>
          <w:sz w:val="28"/>
          <w:szCs w:val="28"/>
          <w:rtl w:val="true"/>
          <w:lang w:bidi="fa-IR"/>
        </w:rPr>
        <w:t>چنگال وسوسه‌های شیطان و آنها که خلق و خوی شیطانی دارند،تنها راه نجات، پناه بردن به خداست،خدایی که خلوت و جمع برای او یکسان است و هیچ چیز در برابر اراده‌اش مقاومت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ذکر این جمله کوتاه،هم به یگانگی خدا از نظر عقیده و هم از نظر عمل،اعتراف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چیز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می‌توانم تسلیم چنین خواسته‌ای بشوم،در حالی که در خانه عزیز مصر زندگی می‌کنم و در کنار سفره او هستم و او مقام مرا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رَبِّی أَحْسَنَ مَثْوٰایَ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ظلم و ستم و خیانت آشکار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ستمگران 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یُفْلِحُ الظّٰالِمُونَ </w:t>
      </w:r>
      <w:r>
        <w:rPr>
          <w:rFonts w:eastAsia="IRNazanin" w:cs="IRNazanin"/>
          <w:color w:val="111111"/>
          <w:sz w:val="28"/>
          <w:szCs w:val="28"/>
          <w:rtl w:val="true"/>
          <w:lang w:bidi="fa-IR"/>
        </w:rPr>
        <w:t>).</w:t>
      </w:r>
    </w:p>
    <w:p>
      <w:pPr>
        <w:pStyle w:val="Heading5"/>
        <w:numPr>
          <w:ilvl w:val="4"/>
          <w:numId w:val="1"/>
        </w:numPr>
        <w:rPr/>
      </w:pPr>
      <w:bookmarkStart w:id="1004" w:name="__RefHeading___Toc1636581_1067777946"/>
      <w:bookmarkStart w:id="1005" w:name="_Toc415"/>
      <w:bookmarkEnd w:id="1004"/>
      <w:r>
        <w:rPr>
          <w:rtl w:val="true"/>
        </w:rPr>
        <w:t>منظور از</w:t>
      </w:r>
      <w:r>
        <w:rPr>
          <w:rtl w:val="true"/>
        </w:rPr>
        <w:t>"</w:t>
      </w:r>
      <w:r>
        <w:rPr>
          <w:rtl w:val="true"/>
        </w:rPr>
        <w:t>رب</w:t>
      </w:r>
      <w:r>
        <w:rPr>
          <w:rtl w:val="true"/>
        </w:rPr>
        <w:t>"</w:t>
      </w:r>
      <w:r>
        <w:rPr>
          <w:rtl w:val="true"/>
        </w:rPr>
        <w:t>در این جمله کیست؟</w:t>
      </w:r>
      <w:r>
        <w:rPr>
          <w:rtl w:val="true"/>
        </w:rPr>
        <w:t>.</w:t>
      </w:r>
      <w:bookmarkEnd w:id="1005"/>
    </w:p>
    <w:p>
      <w:pPr>
        <w:pStyle w:val="BookText"/>
        <w:rPr/>
      </w:pPr>
      <w:r>
        <w:rPr>
          <w:rFonts w:ascii="IRNazanin" w:hAnsi="IRNazanin" w:eastAsia="IRNazanin"/>
          <w:color w:val="111111"/>
          <w:sz w:val="28"/>
          <w:sz w:val="28"/>
          <w:szCs w:val="28"/>
          <w:rtl w:val="true"/>
          <w:lang w:bidi="fa-IR"/>
        </w:rPr>
        <w:t>در میان مفسران گفتگوی بسیار است،اکثر مفسران چنان که مرحوم طبرسی در مجمع البیان و نویسنده المنار در المنار می‌گوید رب را به معنی وسیع کلمه گرفته‌اند و گفته‌اند منظور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در احترام و اکرام یوسف،فرو گذار نمی‌کرد،و از همان آغاز کار سفارش یوسف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أَکْرِمِی مَثْوٰاهُ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گمان اینکه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معنی به کار نمی‌رود،کاملا اشتباه است، زیرا در همین سوره چندین بار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خدا،اطلاق شده است، گاهی از زبان یوسف و گاهی از زبان غیر یوسف</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داستان تعبیر خواب زندانیان می‌خوانیم که یوسف به آن زندانی که بشارت آزادی داده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رب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یادآوری کن، و قٰالَ لِلَّذِی ظَنَّ أَنَّهُ نٰاجٍ مِنْهُمَا اذْکُرْنِی عِنْدَ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زبان یوسف می‌خوانیم هنگامی که فرستاده فرعون مصر نزد او آمد، گفت به نزد رب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گرد و از او بخواه،تحقیق کند،چرا زنان مصر دستهای خود را بریدند فلما جاءه اَلرَّسُولُ قٰالَ ارْجِعْ إِلیٰ رَبِّکَ فَسْئَلْهُ مٰا بٰالُ النِّسْوَةِ اللاّٰتِی قَطَّعْنَ أَیْدِیَهُنَّ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از زبان یوسف و در ذیل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قرآن می‌خوانیم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مالک و صاحب نعمت،اطلاق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ملاحظه می‌کنید که در همین سوره در چهار مورد،غیر از مورد بحث،کلمه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خدا اطلاق شده است،هر چند در همین سوره و سوره‌های دیگر قرآن،این کلمه کرارا به پروردگار جهان گفته شده است،منظور این است که این یک کلمه مشترک است و به هر دو معنی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بعضی از مفسرین،ترجیح داده‌اند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مورد بحث إِنَّهُ رَبِّی أَحْسَنَ مَثْوٰایَ ،به معنی خداوند است،زیرا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آن ذکر شده سبب می‌شود که ضمیر به آن بر گردد،و در این صورت معنی جمله چنین می‌شود که من به خدا پناه می‌برم خدایی که پروردگار من است و مقام و منزلت مرا گرامی داشت،و هر نعمتی دارم از ناحیه او است،ولی توجه به سفارش عزیز مصر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أَکْرِمِی مَثْوٰاهُ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 آن در آیه مورد بحث، معنی اول را تقویت می‌کند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در فصل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این مقدمات واقع شد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آقایش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خود را بر یوسف انداخته به او گفت با من بخواب،اما او ابا نموده به زن آقایش گفت،اینک آقایم به آنچه با من در خانه است عارف نیست و تمامی ما یملکش به دست من سپرده است،در این خانه از من بزرگتری نیست و از من چیزی مضایقه نکرده است جز تو چون که زن او می‌باشی پس این قباحت عظیم را چگونه خواهم کرد به خدا گناه بورزم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جمله‌های</w:t>
      </w:r>
    </w:p>
    <w:p>
      <w:pPr>
        <w:pStyle w:val="BookText"/>
        <w:rPr/>
      </w:pPr>
      <w:r>
        <w:rPr>
          <w:rFonts w:ascii="IRNazanin" w:hAnsi="IRNazanin" w:eastAsia="IRNazanin"/>
          <w:color w:val="111111"/>
          <w:sz w:val="28"/>
          <w:sz w:val="28"/>
          <w:szCs w:val="28"/>
          <w:rtl w:val="true"/>
          <w:lang w:bidi="fa-IR"/>
        </w:rPr>
        <w:t>تورات نیز مؤید معنی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کار یوسف و همسر عزیز به باریکترین مرحله و حساسترین وضع می‌رسد، که قرآن با تعبیر پر معنایی از آن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مصر، قصد او را کرد و یوسف نیز،اگر برهان پروردگار را نمی‌دید،چنین قصدی می‌نمود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هَمَّتْ بِهِ وَ هَمَّ بِهٰا لَوْ لاٰ أَنْ رَأیٰ بُرْهٰانَ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این جمله در میان مفسران گفتگوی بسیار است که می‌توان همه را در سه تفسیر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تصمیم بر کامجویی از یوسف داشت و نهایت کوشش خود را در این راه به کار برد،یوسف هم به مقتضای طبع بشری و اینکه جوانی نوخواسته بود،و هنوز همسری نداشت،و در برابر هیجان‌انگیزترین صحنه‌های جنسی قرار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تصمیمی را می‌گرفت هر گاه برهان پروردگار یعنی روح ایمان و تقوی و تربیت نفس و بالآخره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وسط حائل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تفاوتی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و یوسف این بود،که از یوسف،مشروط بود به شرطی که حاصل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وجود برهان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همسر عزیز مطلق بود و چون دارای چنین مقام تقوا و پرهیزکاری نبود، چنین تصمیمی را گرفت و تا آخرین مرحله پای آن ایستاد تا پیشانیش به سنگ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تعبیر در ادبیات عرب و فارسی نیز داریم،مثل اینکه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بی‌بند و بار تصمیم گرفتند میوه‌های باغ فلان کشاورز را غارت کنند،من هم اگر سالیان دراز در مکتب استاد تربیت نشده بودم،چنین تصمیمی را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تصمیم یوسف مشروط به شرطی که حاصل نشد و این امر نه تنها با مقام عصمت و تقوای یوسف منافات ندارد بلکه توضیح و بیان این مقام والا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تفسیر از یوسف،هیچ حرکتی که نشانه تصمیم بر گناه باشد</w:t>
      </w:r>
    </w:p>
    <w:p>
      <w:pPr>
        <w:pStyle w:val="BookText"/>
        <w:rPr/>
      </w:pPr>
      <w:r>
        <w:rPr>
          <w:rFonts w:ascii="IRNazanin" w:hAnsi="IRNazanin" w:eastAsia="IRNazanin"/>
          <w:color w:val="111111"/>
          <w:sz w:val="28"/>
          <w:sz w:val="28"/>
          <w:szCs w:val="28"/>
          <w:rtl w:val="true"/>
          <w:lang w:bidi="fa-IR"/>
        </w:rPr>
        <w:t>سر نزده است،بلکه در دل تصمیم هم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بعضی روایات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آماده کام گیری از همسر عزیز شد، و حتی لباس را از تن بیرون کرد،و تعبیرات دیگری که ما از نقل آن شرم داریم،همه بی‌اساس و مجعول است،و اینها اعمالی است که در خور افراد آلوده و بی‌بند و بار و ناپاک و نادرست است،چگونه می‌توان یوسف را با آن قداست روح و مقام تقوا به چنین کارهایی متهم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علی بن موسی الرضا ع همین تفسیر اول در عبارت بسیار فشرده و کوتاهی بیان شده است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 از امام می‌پرسد آیا شما نمی‌گوئید پیامبران معصومند؟فرمود آری،گفت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 آیه قرآن تفسیرش چیست؟ وَ لَقَدْ هَمَّتْ بِهِ وَ هَمَّ بِهٰا لَوْ لاٰ أَنْ رَأیٰ بُرْهٰانَ 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هَمَّتْ بِهِ</w:t>
      </w:r>
    </w:p>
    <w:p>
      <w:pPr>
        <w:pStyle w:val="BookText"/>
        <w:rPr/>
      </w:pPr>
      <w:r>
        <w:rPr>
          <w:rFonts w:ascii="IRNazanin" w:hAnsi="IRNazanin" w:eastAsia="IRNazanin"/>
          <w:color w:val="111111"/>
          <w:sz w:val="28"/>
          <w:sz w:val="28"/>
          <w:szCs w:val="28"/>
          <w:rtl w:val="true"/>
          <w:lang w:bidi="fa-IR"/>
        </w:rPr>
        <w:t>و لو لا أَنْ رَأیٰ بُرْهٰانَ رَبِّهِ لهم بها کما همت به،لکنه کان معصوما و المعصوم لا یهم بذنب و لا یاتیه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المامون للّٰه درک یا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تصمیم به کامجویی از یوسف گرفت،و یوسف نیز اگر برهان پروردگارش را نمی‌دید،همچون همسر عزیز مصر تصمیم می‌گرفت، ولی او معصوم بود و معصوم هرگز قصد گناه نمی‌کند و به سراغ گناه هم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پاسخ لذت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تو ای ابو الحسن</w:t>
      </w:r>
      <w:r>
        <w:rPr>
          <w:rFonts w:eastAsia="IRNazanin" w:cs="IRNazanin"/>
          <w:color w:val="111111"/>
          <w:sz w:val="28"/>
          <w:szCs w:val="28"/>
          <w:rtl w:val="true"/>
          <w:lang w:bidi="fa-IR"/>
        </w:rPr>
        <w:t xml:space="preserve">! </w:t>
      </w:r>
      <w:r>
        <w:rPr>
          <w:rStyle w:val="FootnoteAnchor"/>
        </w:rPr>
        <w:footnoteReference w:id="134"/>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همسر عزیز مصر و یوسف،هیچکدام مربوط به کامجویی جنسی نبود،بلکه تصمیم بر حمله و زدن یکدیگر بود،همسر عزیز به خاطر اینکه در عشق شکست خورده بود،و روح انتقام‌جویی در وی پدید آمده بود و یوسف به خاطر دفاع از خویشتن و تسلیم نشدن در برابر تحمیل آن زن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قرائنی که برای این موضوع ذکر کرده‌اند این است که همسر عزیز تصمیم خود را بر کامجویی خیلی قبل از این گرفته بود و تمام مقدمات آن را</w:t>
      </w:r>
    </w:p>
    <w:p>
      <w:pPr>
        <w:pStyle w:val="BookText"/>
        <w:rPr/>
      </w:pPr>
      <w:r>
        <w:rPr>
          <w:rFonts w:ascii="IRNazanin" w:hAnsi="IRNazanin" w:eastAsia="IRNazanin"/>
          <w:color w:val="111111"/>
          <w:sz w:val="28"/>
          <w:sz w:val="28"/>
          <w:szCs w:val="28"/>
          <w:rtl w:val="true"/>
          <w:lang w:bidi="fa-IR"/>
        </w:rPr>
        <w:t>انجام داده بود،بنا بر این جای این نداشت که قرآن بگوید او تصمیم بر این کار گرفت چرا که این لحظه،لحظه تصمیم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پیدا شدن حالت خشونت و انتقام‌جویی،پس از این شکست، طبیعی است زیرا او تمام آنچه را در توان داشت از طریق ملایمت با یوسف به خرج داد،و چون نتوانست از این راه در او نفوذ کند به حربه دیگر متوسل شد که حربه خشونت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اینکه در ذیل این آیه می‌خوانیم کَذٰلِکَ لِنَصْرِفَ عَنْهُ السُّوءَ وَ الْفَحْشٰاءَ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یوسف بر طرف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فحشاء،همان آلودگی به بی عفتی است،و سوء نجات از چنگال ضربه همسر عزیز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یوسف،چون برهان پروردگار را دید،از گلاویز شدن به آن زن خودداری کرد مبادا به او حمله کند و او را مضروب سازد و این خود دلیلی شود که او قصد تجاوز را داشته،و لذا ترجیح داد که خود را از آن محل دور سازد و به سوی در فرار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شک،یوسف جوانی بود با تمام احساسات جوانی،هر چند غرائز نیرومند او تحت فرمان عقل و ایمان او بود،ولی طبیعی است که هر گاه چنین انسانی در برابر صحنه‌های فوق العاده هیجان انگیز قرار گیرد،طوفانی در درون او بر پا می‌شود،و غریزه و عقل به مبارزه با یکدیگر بر می‌خیزند،هر قدر امواج عوامل تحریک کننده نیرومندتر باشد،کفه غرائز،قوت می‌گیرد،تا آنجا که ممکن است در یک لحظه زود گذر به آخرین مرحله قدرت برسد،آن چنان که اگر از این مرحله،گامی فراتر رود،لغزشگاه هولناکی است،ناگهان نیروی ایمان و عقل به هیجان در می‌آید و به اصطلاح بسیج می‌شود و کودتا می‌کند،و قدرت غریزه را که تا لب پرتگاه کشانیده بود به عقب میراند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این لحظه زود گذر حساس و بحرانی را که در میان دو زمان</w:t>
      </w:r>
      <w:bookmarkStart w:id="1006" w:name="pg10160_149726"/>
    </w:p>
    <w:p>
      <w:pPr>
        <w:pStyle w:val="BookText"/>
        <w:rPr/>
      </w:pPr>
      <w:bookmarkEnd w:id="1006"/>
      <w:r>
        <w:rPr>
          <w:rFonts w:ascii="IRNazanin" w:hAnsi="IRNazanin" w:eastAsia="IRNazanin"/>
          <w:color w:val="111111"/>
          <w:sz w:val="28"/>
          <w:sz w:val="28"/>
          <w:szCs w:val="28"/>
          <w:rtl w:val="true"/>
          <w:lang w:bidi="fa-IR"/>
        </w:rPr>
        <w:t>آرامش و قابل اطمینان قرار گرفته بود،در آیه فوق،ترسیم کرده است،بنا بر این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بِهٰا لَوْ لاٰ أَنْ رَأیٰ بُرْهٰانَ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در کشمکش غریزه و عقل،یوسف تا لب پرتگاه کشیده شد،اما ناگهان،بسیج فوق العاده نیروی ایمان و عقل،طوفان غریزه را در هم شکست </w:t>
      </w:r>
      <w:r>
        <w:rPr>
          <w:rStyle w:val="FootnoteAnchor"/>
          <w:rtl w:val="true"/>
        </w:rPr>
        <w:footnoteReference w:id="135"/>
      </w:r>
      <w:r>
        <w:rPr>
          <w:rFonts w:ascii="IRNazanin" w:hAnsi="IRNazanin" w:eastAsia="IRNazanin"/>
          <w:color w:val="111111"/>
          <w:sz w:val="28"/>
          <w:sz w:val="28"/>
          <w:szCs w:val="28"/>
          <w:rtl w:val="true"/>
          <w:lang w:bidi="fa-IR"/>
        </w:rPr>
        <w:t>تا کسی گمان نکند اگر یوسف توانست خود را از این پرتگاه برهاند،کار ساده‌ای انجام داده چرا که عوامل گناه و هیجان در وجود او،ضعیف بود،نه هرگز،او نیز برای حفظ پاکی خویش در این لحظه حساس دست به شدیدترین مبارزه و جهاد با نفس زد</w:t>
      </w:r>
      <w:r>
        <w:rPr>
          <w:rFonts w:eastAsia="IRNazanin" w:cs="IRNazanin"/>
          <w:color w:val="111111"/>
          <w:sz w:val="28"/>
          <w:szCs w:val="28"/>
          <w:rtl w:val="true"/>
          <w:lang w:bidi="fa-IR"/>
        </w:rPr>
        <w:t>.</w:t>
      </w:r>
    </w:p>
    <w:p>
      <w:pPr>
        <w:pStyle w:val="Heading5"/>
        <w:numPr>
          <w:ilvl w:val="4"/>
          <w:numId w:val="1"/>
        </w:numPr>
        <w:rPr/>
      </w:pPr>
      <w:bookmarkStart w:id="1007" w:name="__RefHeading___Toc1636583_1067777946"/>
      <w:bookmarkStart w:id="1008" w:name="_Toc416"/>
      <w:bookmarkEnd w:id="1007"/>
      <w:r>
        <w:rPr>
          <w:rtl w:val="true"/>
        </w:rPr>
        <w:t>منظور از برهان پروردگار چیست؟</w:t>
      </w:r>
      <w:bookmarkEnd w:id="10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سفید شدن است،و سپس به هر گونه دلیل محکم و نیرومند که موجب روشنایی مقصود شود،برهان گفته شده است،بنا بر این برهان پروردگار که باعث نجات یوسف شد،یک نوع دلیل روشن الهی بوده است که مفسران در باره آن احتمالات زیادی داده‌اند،از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ایمان و تربیت انسانی و صفات برجسته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او نسبت به حکم تحریم 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نبوت و معصوم بودن از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امداد و کمک الهی که بخاطر اعمال نیکش در این لحظه حساس به سراغ او آمد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روایتی استفاده می‌شود که در آنجا بتی بود،که معبود همسر عزیز محسوب می‌شد،ناگهان چشم آن زن به بت افتاد،گویی احساس کرد با چشمانش خیره خیره به او نگاه می‌کند و حرکات خیانت آمیزش را با خشم می‌نگرد،برخاست و لباسی به روی بت افکند،مشاهده این منظره طوفانی در دل یوسف پدید آورد،</w:t>
      </w:r>
    </w:p>
    <w:p>
      <w:pPr>
        <w:pStyle w:val="BookText"/>
        <w:rPr/>
      </w:pPr>
      <w:r>
        <w:rPr>
          <w:rFonts w:ascii="IRNazanin" w:hAnsi="IRNazanin" w:eastAsia="IRNazanin"/>
          <w:color w:val="111111"/>
          <w:sz w:val="28"/>
          <w:sz w:val="28"/>
          <w:szCs w:val="28"/>
          <w:rtl w:val="true"/>
          <w:lang w:bidi="fa-IR"/>
        </w:rPr>
        <w:t>تکانی خورد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از یک بت بی‌عقل و شعور و فاقد حس و تشخیص،شرم داری،چگونه ممکن است من از پروردگارم که همه چیز را می‌داند و از همه خفایا و خلوتگاهها با خبر است،شرم و حیا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احساس،توان و نیروی تازه‌ای به یوسف بخشید و او را در مبارزه شدیدی که در اعماق جانش میان غریزه و عقل بود کمک کرد،تا بتواند امواج سرکش غریزه را عقب براند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 هیچ مانعی ندارد که تمام این معانی یک جا منظور باشد زیرا در مفهوم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جمع است،و در آیات قرآن و روایات،کلمه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از معانی فوق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بی‌مدرکی که بعضی از مفسران نقل کرده‌اند که می‌گوید  یوسف تصمیمش را بر گناه گرفته بود که ناگهان در یک حالت مکاشفه جبرئیل یا یعقوب را مشاهده کرد،که انگشت خود را با دندان می‌گزید،یوسف این منظره را دید و عقب نشینی کرد،اینگونه روایات که هیچ سند معتبری ندارد،به روایات اسرائیلی میماند که زائیده مغزهای انسانهای کوتاه فکری است که هرگز مقام انبیاء را درک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تفسیر بقیه آیه توجه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چنین برهان خویش را به یوسف نشان دادیم،تا بدی و فحشاء را از او دور سازیم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لِنَصْرِفَ عَنْهُ السُّوءَ وَ الْفَحْشٰاءَ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از بندگان برگزیده و با اخلاص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الْمُخْلَصِینَ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اگر ما امداد غیبی و کمک معنوی را بیاری او فرستادیم،تا</w:t>
      </w:r>
      <w:bookmarkStart w:id="1009" w:name="pg10160_149728"/>
    </w:p>
    <w:p>
      <w:pPr>
        <w:pStyle w:val="BookText"/>
        <w:rPr/>
      </w:pPr>
      <w:bookmarkEnd w:id="1009"/>
      <w:r>
        <w:rPr>
          <w:rFonts w:ascii="IRNazanin" w:hAnsi="IRNazanin" w:eastAsia="IRNazanin"/>
          <w:color w:val="111111"/>
          <w:sz w:val="28"/>
          <w:sz w:val="28"/>
          <w:szCs w:val="28"/>
          <w:rtl w:val="true"/>
          <w:lang w:bidi="fa-IR"/>
        </w:rPr>
        <w:t>از بدی و گناه رهایی یابد،بی‌دلیل نبود،او بنده‌ای بود که با آگاهی و ایمان و پرهیزگاری و عمل پاک،خود را ساخته بود،و قلب و جان او از تاریکیهای شرک، پاک و خالص شده بود،و به همین دلیل شایستگی چنین امداد الهی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دلیل نشان می‌دهد که اینگونه امدادهای غیبی که در لحظات طوفانی و بحرانی به سراغ پیامبرانی همچون یوسف می‌شتافته،اختصاصی به آنها نداشته، هر کس در زمره بندگان خالص خدا و عباد اللّٰه المخلصین وارد شود،او هم لایق چنین مواهبی خواهد بود</w:t>
      </w:r>
      <w:r>
        <w:rPr>
          <w:rFonts w:eastAsia="IRNazanin" w:cs="IRNazanin"/>
          <w:color w:val="111111"/>
          <w:sz w:val="28"/>
          <w:szCs w:val="28"/>
          <w:rtl w:val="true"/>
          <w:lang w:bidi="fa-IR"/>
        </w:rPr>
        <w:t>.</w:t>
      </w:r>
    </w:p>
    <w:p>
      <w:pPr>
        <w:pStyle w:val="Heading4"/>
        <w:numPr>
          <w:ilvl w:val="3"/>
          <w:numId w:val="1"/>
        </w:numPr>
        <w:rPr/>
      </w:pPr>
      <w:bookmarkStart w:id="1010" w:name="__RefHeading___Toc1636585_1067777946"/>
      <w:bookmarkStart w:id="1011" w:name="_Toc417"/>
      <w:bookmarkEnd w:id="1010"/>
      <w:r>
        <w:rPr>
          <w:rtl w:val="true"/>
        </w:rPr>
        <w:t>نکته‌ها</w:t>
      </w:r>
      <w:r>
        <w:rPr>
          <w:rtl w:val="true"/>
        </w:rPr>
        <w:t>:</w:t>
      </w:r>
      <w:bookmarkEnd w:id="1011"/>
    </w:p>
    <w:p>
      <w:pPr>
        <w:pStyle w:val="Heading5"/>
        <w:numPr>
          <w:ilvl w:val="4"/>
          <w:numId w:val="1"/>
        </w:numPr>
        <w:rPr/>
      </w:pPr>
      <w:bookmarkStart w:id="1012" w:name="__RefHeading___Toc1636587_1067777946"/>
      <w:bookmarkStart w:id="1013" w:name="_Toc418"/>
      <w:bookmarkEnd w:id="1012"/>
      <w:r>
        <w:rPr>
          <w:rtl w:val="true"/>
        </w:rPr>
        <w:t>اشاره</w:t>
      </w:r>
      <w:bookmarkEnd w:id="1013"/>
    </w:p>
    <w:p>
      <w:pPr>
        <w:pStyle w:val="Heading5"/>
        <w:numPr>
          <w:ilvl w:val="4"/>
          <w:numId w:val="1"/>
        </w:numPr>
        <w:rPr/>
      </w:pPr>
      <w:bookmarkStart w:id="1014" w:name="__RefHeading___Toc1636589_1067777946"/>
      <w:bookmarkStart w:id="1015" w:name="_Toc419"/>
      <w:bookmarkEnd w:id="1014"/>
      <w:r>
        <w:rPr/>
        <w:t>1</w:t>
      </w:r>
      <w:r>
        <w:rPr>
          <w:rtl w:val="true"/>
        </w:rPr>
        <w:t>-</w:t>
      </w:r>
      <w:r>
        <w:rPr>
          <w:rtl w:val="true"/>
        </w:rPr>
        <w:t>جهاد با نفس</w:t>
      </w:r>
      <w:r>
        <w:rPr>
          <w:rtl w:val="true"/>
        </w:rPr>
        <w:t>.</w:t>
      </w:r>
      <w:bookmarkEnd w:id="1015"/>
    </w:p>
    <w:p>
      <w:pPr>
        <w:pStyle w:val="BookText"/>
        <w:rPr/>
      </w:pPr>
      <w:r>
        <w:rPr>
          <w:rFonts w:ascii="IRNazanin" w:hAnsi="IRNazanin" w:eastAsia="IRNazanin"/>
          <w:color w:val="111111"/>
          <w:sz w:val="28"/>
          <w:sz w:val="28"/>
          <w:szCs w:val="28"/>
          <w:rtl w:val="true"/>
          <w:lang w:bidi="fa-IR"/>
        </w:rPr>
        <w:t>می‌دانیم در اسلام برترین جهاد،جهاد با نفس است،که در حدیث معروف پیامبر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 یعنی برتر از جهاد با دشمن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دارد،اصولا تا جهاد اکبر به معنی واقعی در انسان پیاده نشود در جهاد با دشمن پیروز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صحنه‌های مختلفی از میدان جهاد اکبر رابطه با پیامبران و سایر اولیای خدا ترسیم شده است،که سرگذشت یوسف و داستان عشق آتشین همسر عزیز مصر یکی از مهمترین آنها است،گرچه قرآن مجید تمام زوایای آن را به خاطر اختصار تشریح نکرده ولی با یک جمله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بِهٰا لَوْ لاٰ أَنْ رَأیٰ بُرْهٰانَ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این طوفان را بیان کرده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از میدان این مبارزه روسفید در آمد به سه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خود را به خدا سپرد و پناه به لطف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اینکه توجه به نمک شناسی نسبت به عزیز مصر که در خانه او زندگی می‌کرد،و یا توجه به نعمتهای بی‌پایان خداوند که او را از قعر چاه وحشتناک به محیط امن و آرامی رسانید،وی</w:t>
      </w:r>
    </w:p>
    <w:p>
      <w:pPr>
        <w:pStyle w:val="BookText"/>
        <w:rPr/>
      </w:pPr>
      <w:r>
        <w:rPr>
          <w:rFonts w:ascii="IRNazanin" w:hAnsi="IRNazanin" w:eastAsia="IRNazanin"/>
          <w:color w:val="111111"/>
          <w:sz w:val="28"/>
          <w:sz w:val="28"/>
          <w:szCs w:val="28"/>
          <w:rtl w:val="true"/>
          <w:lang w:bidi="fa-IR"/>
        </w:rPr>
        <w:t xml:space="preserve">را بر آن داشت که به گذشته و آینده خویش بیشتر بیندیشد و تسلیم طوفانهای زود گذر نشود،سوم اینکه خود سازی یوسف و بندگی توام با اخلاص او که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به او قوه و قدرت بخشید که در این میدان بزرگ در برابر وسوسه‌های مضاعفی که از درون و برون به او حمله‌ور بود زانو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درسی است برای همه انسانهای آزاده‌ای که می‌خواهند در میدان جهاد نفس بر این دشمن خطرناک پیروز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 در دعای صباح چه زیبا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خذلنی نصرک عند محاربة النفس و الشیطان فقد وکلنی خذلانک الی حیث النصب و الحرمان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هنگام مبارزه با نفس و شیطان از یاری تو محروم بمانم این محرومیت مرا به رنج و حرمان می‌سپارد و امیدی به نجات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سریة فلما رجعوا قال مرحبا بقوم قضوا الجهاد الاصغر و بقی علیهم الجهاد الاکبر،فقیل یا رسول اللّٰه ما الجهاد الاکبر قال جهاد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 گروهی از مسلمانان را به سوی جهاد فرستاد 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تنهای خسته و بدنهای 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 فرمود آفرین بر گروهی که جهاد اصغر را انجام دادند،ولی وظیفه جهاد اکبر بر آنها باقی مانده،عرض کردند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با نفس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 می‌فرماید</w:t>
      </w:r>
    </w:p>
    <w:p>
      <w:pPr>
        <w:pStyle w:val="BookText"/>
        <w:rPr/>
      </w:pPr>
      <w:r>
        <w:rPr>
          <w:rFonts w:ascii="IRNazanin" w:hAnsi="IRNazanin" w:eastAsia="IRNazanin"/>
          <w:color w:val="111111"/>
          <w:sz w:val="28"/>
          <w:sz w:val="28"/>
          <w:szCs w:val="28"/>
          <w:rtl w:val="true"/>
          <w:lang w:bidi="fa-IR"/>
        </w:rPr>
        <w:t xml:space="preserve">المجاهد من جاهد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حقیقی کسی است که با هوسهای سرکش نفس بجنگد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صادق ع نقل شده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ملک نفسه اذا رغب،و اذا رهب،و اذا</w:t>
      </w:r>
      <w:bookmarkStart w:id="1016" w:name="pg10160_149730"/>
    </w:p>
    <w:p>
      <w:pPr>
        <w:pStyle w:val="BookText"/>
        <w:rPr/>
      </w:pPr>
      <w:bookmarkEnd w:id="1016"/>
      <w:r>
        <w:rPr>
          <w:rFonts w:ascii="IRNazanin" w:hAnsi="IRNazanin" w:eastAsia="IRNazanin"/>
          <w:color w:val="111111"/>
          <w:sz w:val="28"/>
          <w:sz w:val="28"/>
          <w:szCs w:val="28"/>
          <w:rtl w:val="true"/>
          <w:lang w:bidi="fa-IR"/>
        </w:rPr>
        <w:t xml:space="preserve">اشتهی،و اذا غضب،و اذا رضی،حرم اللّٰه جسده علی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خویشتن در چند حالت مسلط باشد بهنگام تمایل،و به هنگام ترس و به هنگام شهوت و به هنگام غضب و به هنگام رضایت و خشنودی از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بر اراده خویش مسلط باشد که این امور،او را از فرمان خدا منحرف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جسد او را بر آتش حرام می‌کند</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7" w:name="__RefHeading___Toc1636591_1067777946"/>
      <w:bookmarkStart w:id="1018" w:name="_Toc420"/>
      <w:bookmarkEnd w:id="1017"/>
      <w:r>
        <w:rPr/>
        <w:t>2</w:t>
      </w:r>
      <w:r>
        <w:rPr>
          <w:rtl w:val="true"/>
        </w:rPr>
        <w:t>-</w:t>
      </w:r>
      <w:r>
        <w:rPr>
          <w:rtl w:val="true"/>
        </w:rPr>
        <w:t>پاداش اخلاص</w:t>
      </w:r>
      <w:r>
        <w:rPr>
          <w:rtl w:val="true"/>
        </w:rPr>
        <w:t>.</w:t>
      </w:r>
      <w:bookmarkEnd w:id="1018"/>
    </w:p>
    <w:p>
      <w:pPr>
        <w:pStyle w:val="BookText"/>
        <w:rPr/>
      </w:pPr>
      <w:r>
        <w:rPr>
          <w:rFonts w:ascii="IRNazanin" w:hAnsi="IRNazanin" w:eastAsia="IRNazanin"/>
          <w:color w:val="111111"/>
          <w:sz w:val="28"/>
          <w:sz w:val="28"/>
          <w:szCs w:val="28"/>
          <w:rtl w:val="true"/>
          <w:lang w:bidi="fa-IR"/>
        </w:rPr>
        <w:t>همانگونه که در تفسیر آیات فوق اشاره کردیم،قرآن مجید نجات یوسف را از این گرداب خطرناک که همسر عزیز بر سر راه او ایجاد کرده بود به خدا نسبت می‌دهد و می‌گوید ما سوء و فحشاء را از یوسف بر طرف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جمله بعد که می‌گوید او از بندگان مخلص ما بود این حقیقت روشن می‌شود که خداوند بندگان مخلص خود را هرگز در این لحظات بحرانی تنها نمی‌گذارد،و کمکهای معنوی خود را از آنان دریغ نمی‌دارد،بلکه با الطاف خفیه خود و مددهای غیبی که توصیف آن با هیچ بیانی ممکن نیست،بندگان خود را حفظ می‌کند و این در واقع پاداشی است که خدای بزرگ به این گونه بندگان می‌بخشد،پاداش پاکی و تقوا و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تذکر نکته نیز لازم است که در آیات فوق یوسف از بندگان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اسم مفعولی ذکر شده یعنی خالص شده،نه به صورت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اسم فاعلی که به معنی خالص کننده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آیات قرآن نشان می‌دهد که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در مواردی به کار رفته است که انسان در مراحل نخستین تکامل و در حال خود سازی بوده است، فاذا ارکبوا فِی الْفُلْکِ دَعَوُا اللّٰهَ مُخْلِصِینَ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کشتی سوار</w:t>
      </w:r>
      <w:bookmarkStart w:id="1019" w:name="pg10160_149731"/>
    </w:p>
    <w:p>
      <w:pPr>
        <w:pStyle w:val="BookText"/>
        <w:rPr/>
      </w:pPr>
      <w:bookmarkEnd w:id="1019"/>
      <w:r>
        <w:rPr>
          <w:rFonts w:ascii="IRNazanin" w:hAnsi="IRNazanin" w:eastAsia="IRNazanin"/>
          <w:color w:val="111111"/>
          <w:sz w:val="28"/>
          <w:sz w:val="28"/>
          <w:szCs w:val="28"/>
          <w:rtl w:val="true"/>
          <w:lang w:bidi="fa-IR"/>
        </w:rPr>
        <w:t>می‌شوند خدا را با اخلاص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أُمِرُوا إِلاّٰ لِیَعْبُدُوا اللّٰهَ مُخْلِصِینَ لَهُ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فرمان داده نشد مگر اینکه خدا را با اخلاص پرستش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مرحله عالی که پس از مدتی جهاد با نفس،حاصل می‌شود گفته شده است،همان مرحله‌ای که شیطان از نفوذ وسوسه‌اش در انسان مایوس می‌شود،در حقیقت بیمه الهی می‌گردد، قٰالَ فَبِعِزَّتِکَ لَأُغْوِیَنَّهُمْ أَجْمَعِینَ إِلاّٰ عِبٰادَکَ مِنْهُمُ الْمُخْلَصِینَ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 به عزتت سوگند که همه آنها را گمراه می‌کنم مگر بندگان مخلصت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یوسف به این مرحله رسیده بود که در آن حالت بحرانی،همچون کوه استقامت کرد و باید کوشید تا به این مرحله رسید</w:t>
      </w:r>
      <w:r>
        <w:rPr>
          <w:rFonts w:eastAsia="IRNazanin" w:cs="IRNazanin"/>
          <w:color w:val="111111"/>
          <w:sz w:val="28"/>
          <w:szCs w:val="28"/>
          <w:rtl w:val="true"/>
          <w:lang w:bidi="fa-IR"/>
        </w:rPr>
        <w:t>.</w:t>
      </w:r>
    </w:p>
    <w:p>
      <w:pPr>
        <w:pStyle w:val="Heading5"/>
        <w:numPr>
          <w:ilvl w:val="4"/>
          <w:numId w:val="1"/>
        </w:numPr>
        <w:rPr/>
      </w:pPr>
      <w:bookmarkStart w:id="1020" w:name="__RefHeading___Toc1636593_1067777946"/>
      <w:bookmarkStart w:id="1021" w:name="_Toc421"/>
      <w:bookmarkEnd w:id="1020"/>
      <w:r>
        <w:rPr/>
        <w:t>3</w:t>
      </w:r>
      <w:r>
        <w:rPr>
          <w:rtl w:val="true"/>
        </w:rPr>
        <w:t>-</w:t>
      </w:r>
      <w:r>
        <w:rPr>
          <w:rtl w:val="true"/>
        </w:rPr>
        <w:t>متانت و عفت بیان</w:t>
      </w:r>
      <w:r>
        <w:rPr>
          <w:rtl w:val="true"/>
        </w:rPr>
        <w:t>.</w:t>
      </w:r>
      <w:bookmarkEnd w:id="1021"/>
    </w:p>
    <w:p>
      <w:pPr>
        <w:pStyle w:val="BookText"/>
        <w:rPr/>
      </w:pPr>
      <w:r>
        <w:rPr>
          <w:rFonts w:ascii="IRNazanin" w:hAnsi="IRNazanin" w:eastAsia="IRNazanin"/>
          <w:color w:val="111111"/>
          <w:sz w:val="28"/>
          <w:sz w:val="28"/>
          <w:szCs w:val="28"/>
          <w:rtl w:val="true"/>
          <w:lang w:bidi="fa-IR"/>
        </w:rPr>
        <w:t>از شگفتیهای قرآن که یکی از نشانه‌های اعجاز،این است که هیچگونه تعبیر زننده و رکیک و ناموزون و مبتذل و دور از عفت بیان،در آن وجود ندارد، و ابدا متناسب طرز تعبیرات یک فرد عادی درس نخوانده و پرورش یافته در محیط جهل و نادانی نیست،با اینکه سخنان هر کس متناسب و همرنگ افکار و محیط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 سرگذشتهایی که قرآن نقل کرده یک داستان واقعی عشقی، وجود دارد و آن داستان یوسف و همسر عزیز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که از عشق سوزان و آتشین یک زن زیبای هوس آلود،با جوانی ماهرو و پاکدل سخن می‌گوید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گویندگان و نویسندگان هنگامی که با اینگونه صحنه‌ها روبرو می‌شوند یا ناچارند برای ترسیم چهره قهرمانان و صحنه‌های اصلی داستان جلو زبان یا قلم</w:t>
      </w:r>
    </w:p>
    <w:p>
      <w:pPr>
        <w:pStyle w:val="BookText"/>
        <w:rPr/>
      </w:pPr>
      <w:r>
        <w:rPr>
          <w:rFonts w:ascii="IRNazanin" w:hAnsi="IRNazanin" w:eastAsia="IRNazanin"/>
          <w:color w:val="111111"/>
          <w:sz w:val="28"/>
          <w:sz w:val="28"/>
          <w:szCs w:val="28"/>
          <w:rtl w:val="true"/>
          <w:lang w:bidi="fa-IR"/>
        </w:rPr>
        <w:t>را رها نموده و به اصطلاح حق سخن را ادا کنند،گو اینکه هزار گونه تعبیرات تحریک آمیز یا زننده و غیر اخلاقی به میان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مجبور می‌شوند برای حفظ نزاکت و عفت زبان و قلم،پاره‌ای از صحنه‌ها را در پرده‌ای از ابهام بپیچند و به خوانندگان و شنوندگان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سربسته تحویل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گوینده و نویسنده هر قدر مهارت داشته باشد،غالبا گرفتار یکی از این دو اشکال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باور کرد فردی درس نخوانده،هم ترسیم دقیق و کاملی از باریکترین و حساس‌ترین فصول چنین عشق شورانگیزی بنماید،بدون اینکه کوچکترین تعبیر تحریک آمیز و دور از عفتی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قرآن در ترسیم صحنه‌های حساس این داستان  به طرز شگفت 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و 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آمیخته و بدون اینکه از ذکر وقایع چشم بپوشد و اظهار عجز کند،تمام اصول اخلاق و عفت را نیز به کار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از همه صحنه‌های این داستان،حساستر شرح ماجرای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خلوتگاه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مصر،دست بدست هم دادند و آن را به وجود آوردند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شرح این ماجرا همه گفتنی‌ها را گفته،اما کوچکترین انحرافی از اصول عفت سخن پیدا نکرده است،آنجا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رٰاوَدَتْهُ الَّتِی هُوَ فِی بَیْتِهٰا عَنْ نَفْسِهِ وَ غَلَّقَتِ الْأَبْوٰابَ وَ قٰالَتْ هَیْتَ لَکَ قٰالَ مَعٰاذَ اللّٰهِ إِنَّهُ رَبِّی أَحْسَنَ مَثْوٰایَ إِنَّهُ لاٰ یُفْلِحُ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بانویی که یوسف در خانه او بود از وی تقاضا و خواهش کرد و تمام درها را بست و گفت بشتاب به سوی آنچه برای تو مهیا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صاحب من است،مرا گرامی داشته،مسلما ظالمان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آلودگان</w:t>
      </w:r>
      <w:r>
        <w:rPr>
          <w:rFonts w:eastAsia="IRNazanin" w:cs="IRNazanin"/>
          <w:color w:val="111111"/>
          <w:sz w:val="28"/>
          <w:szCs w:val="28"/>
          <w:rtl w:val="true"/>
          <w:lang w:bidi="fa-IR"/>
        </w:rPr>
        <w:t>)</w:t>
      </w:r>
      <w:bookmarkStart w:id="1022" w:name="pg10160_149733"/>
    </w:p>
    <w:p>
      <w:pPr>
        <w:pStyle w:val="BookText"/>
        <w:rPr/>
      </w:pPr>
      <w:bookmarkEnd w:id="1022"/>
      <w:r>
        <w:rPr>
          <w:rFonts w:ascii="IRNazanin" w:hAnsi="IRNazanin" w:eastAsia="IRNazanin"/>
          <w:color w:val="111111"/>
          <w:sz w:val="28"/>
          <w:sz w:val="28"/>
          <w:szCs w:val="28"/>
          <w:rtl w:val="true"/>
          <w:lang w:bidi="fa-IR"/>
        </w:rPr>
        <w:t>رستگار نخواهند شد</w:t>
      </w:r>
      <w:r>
        <w:rPr>
          <w:rFonts w:eastAsia="IRNazanin" w:cs="IRNazanin"/>
          <w:color w:val="111111"/>
          <w:sz w:val="28"/>
          <w:szCs w:val="28"/>
          <w:rtl w:val="true"/>
          <w:lang w:bidi="fa-IR"/>
        </w:rPr>
        <w:t>".</w:t>
      </w:r>
    </w:p>
    <w:p>
      <w:pPr>
        <w:pStyle w:val="Heading4"/>
        <w:numPr>
          <w:ilvl w:val="3"/>
          <w:numId w:val="1"/>
        </w:numPr>
        <w:rPr/>
      </w:pPr>
      <w:bookmarkStart w:id="1023" w:name="__RefHeading___Toc1636595_1067777946"/>
      <w:bookmarkStart w:id="1024" w:name="_Toc422"/>
      <w:bookmarkEnd w:id="1023"/>
      <w:r>
        <w:rPr>
          <w:rtl w:val="true"/>
        </w:rPr>
        <w:t>[</w:t>
      </w:r>
      <w:r>
        <w:rPr>
          <w:rtl w:val="true"/>
        </w:rPr>
        <w:t>نکات قابل دقت آیه</w:t>
      </w:r>
      <w:r>
        <w:rPr>
          <w:rtl w:val="true"/>
        </w:rPr>
        <w:t>]</w:t>
      </w:r>
      <w:bookmarkEnd w:id="1024"/>
    </w:p>
    <w:p>
      <w:pPr>
        <w:pStyle w:val="Heading5"/>
        <w:numPr>
          <w:ilvl w:val="4"/>
          <w:numId w:val="1"/>
        </w:numPr>
        <w:rPr/>
      </w:pPr>
      <w:bookmarkStart w:id="1025" w:name="__RefHeading___Toc1636597_1067777946"/>
      <w:bookmarkStart w:id="1026" w:name="_Toc423"/>
      <w:bookmarkEnd w:id="1025"/>
      <w:r>
        <w:rPr>
          <w:rtl w:val="true"/>
        </w:rPr>
        <w:t>اشاره</w:t>
      </w:r>
      <w:bookmarkEnd w:id="1026"/>
    </w:p>
    <w:p>
      <w:pPr>
        <w:pStyle w:val="BookText"/>
        <w:rPr/>
      </w:pPr>
      <w:r>
        <w:rPr>
          <w:rFonts w:ascii="IRNazanin" w:hAnsi="IRNazanin" w:eastAsia="IRNazanin"/>
          <w:color w:val="111111"/>
          <w:sz w:val="28"/>
          <w:sz w:val="28"/>
          <w:szCs w:val="28"/>
          <w:rtl w:val="true"/>
          <w:lang w:bidi="fa-IR"/>
        </w:rPr>
        <w:t>نکاتی که در این آیه قابل دقت است از این قرار است</w:t>
      </w:r>
      <w:r>
        <w:rPr>
          <w:rFonts w:eastAsia="IRNazanin" w:cs="IRNazanin"/>
          <w:color w:val="111111"/>
          <w:sz w:val="28"/>
          <w:szCs w:val="28"/>
          <w:rtl w:val="true"/>
          <w:lang w:bidi="fa-IR"/>
        </w:rPr>
        <w:t>:</w:t>
      </w:r>
    </w:p>
    <w:p>
      <w:pPr>
        <w:pStyle w:val="Heading5"/>
        <w:numPr>
          <w:ilvl w:val="4"/>
          <w:numId w:val="1"/>
        </w:numPr>
        <w:rPr/>
      </w:pPr>
      <w:bookmarkStart w:id="1027" w:name="__RefHeading___Toc1636599_1067777946"/>
      <w:bookmarkStart w:id="1028" w:name="_Toc424"/>
      <w:bookmarkEnd w:id="1027"/>
      <w:r>
        <w:rPr>
          <w:rtl w:val="true"/>
        </w:rPr>
        <w:t>[</w:t>
      </w:r>
      <w:r>
        <w:rPr/>
        <w:t>1</w:t>
      </w:r>
      <w:r>
        <w:rPr>
          <w:rtl w:val="true"/>
        </w:rPr>
        <w:t>-</w:t>
      </w:r>
      <w:r>
        <w:rPr>
          <w:rtl w:val="true"/>
        </w:rPr>
        <w:t>کلمه</w:t>
      </w:r>
      <w:r>
        <w:rPr>
          <w:rtl w:val="true"/>
        </w:rPr>
        <w:t>"</w:t>
      </w:r>
      <w:r>
        <w:rPr>
          <w:rtl w:val="true"/>
        </w:rPr>
        <w:t>راود</w:t>
      </w:r>
      <w:r>
        <w:rPr>
          <w:rtl w:val="true"/>
        </w:rPr>
        <w:t>"]</w:t>
      </w:r>
      <w:bookmarkEnd w:id="10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بکار برده می‌شود که کسی با اصرار آمیخته به نرمش و ملایمت چیزی را از کسی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همسر عزیز مصر چه چیز از یوسف خواسته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روشن بوده،قرآن به همین کنایه واضح قناعت نموده و نامی از آن نبرده است</w:t>
      </w:r>
      <w:r>
        <w:rPr>
          <w:rFonts w:eastAsia="IRNazanin" w:cs="IRNazanin"/>
          <w:color w:val="111111"/>
          <w:sz w:val="28"/>
          <w:szCs w:val="28"/>
          <w:rtl w:val="true"/>
          <w:lang w:bidi="fa-IR"/>
        </w:rPr>
        <w:t>.</w:t>
      </w:r>
    </w:p>
    <w:p>
      <w:pPr>
        <w:pStyle w:val="Heading5"/>
        <w:numPr>
          <w:ilvl w:val="4"/>
          <w:numId w:val="1"/>
        </w:numPr>
        <w:rPr/>
      </w:pPr>
      <w:bookmarkStart w:id="1029" w:name="__RefHeading___Toc1636601_1067777946"/>
      <w:bookmarkStart w:id="1030" w:name="_Toc425"/>
      <w:bookmarkEnd w:id="1029"/>
      <w:r>
        <w:rPr>
          <w:rtl w:val="true"/>
        </w:rPr>
        <w:t>[</w:t>
      </w:r>
      <w:r>
        <w:rPr/>
        <w:t>2</w:t>
      </w:r>
      <w:r>
        <w:rPr>
          <w:rtl w:val="true"/>
        </w:rPr>
        <w:t xml:space="preserve">-" </w:t>
      </w:r>
      <w:r>
        <w:rPr>
          <w:rtl w:val="true"/>
        </w:rPr>
        <w:t xml:space="preserve">اَلَّتِی هُوَ فِی بَیْتِهٰا </w:t>
      </w:r>
      <w:r>
        <w:rPr>
          <w:rtl w:val="true"/>
        </w:rPr>
        <w:t>"]</w:t>
      </w:r>
      <w:bookmarkEnd w:id="103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اینجا حتی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امراة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همسر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نمی‌برد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هُوَ فِی بَیْتِهٰا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بانویی که یوسف در خانه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پرده پوشی و عفت بیان نزدیکتر باشد ضمنا با این تعبیر حس حقشناسی یوسف را نیز مجسم ساخته،همانطور که مشکلات یوسف را در عدم تسلیم در برابر چنین کسی که زندگی او در پنجه وی می‌باشد مجسم می‌کند</w:t>
      </w:r>
      <w:r>
        <w:rPr>
          <w:rFonts w:eastAsia="IRNazanin" w:cs="IRNazanin"/>
          <w:color w:val="111111"/>
          <w:sz w:val="28"/>
          <w:szCs w:val="28"/>
          <w:rtl w:val="true"/>
          <w:lang w:bidi="fa-IR"/>
        </w:rPr>
        <w:t>.</w:t>
      </w:r>
    </w:p>
    <w:p>
      <w:pPr>
        <w:pStyle w:val="Heading5"/>
        <w:numPr>
          <w:ilvl w:val="4"/>
          <w:numId w:val="1"/>
        </w:numPr>
        <w:rPr/>
      </w:pPr>
      <w:bookmarkStart w:id="1031" w:name="__RefHeading___Toc1636603_1067777946"/>
      <w:bookmarkStart w:id="1032" w:name="_Toc426"/>
      <w:bookmarkEnd w:id="1031"/>
      <w:r>
        <w:rPr>
          <w:rtl w:val="true"/>
        </w:rPr>
        <w:t>[</w:t>
      </w:r>
      <w:r>
        <w:rPr/>
        <w:t>3</w:t>
      </w:r>
      <w:r>
        <w:rPr>
          <w:rtl w:val="true"/>
        </w:rPr>
        <w:t xml:space="preserve">-" </w:t>
      </w:r>
      <w:r>
        <w:rPr>
          <w:rtl w:val="true"/>
        </w:rPr>
        <w:t xml:space="preserve">غَلَّقَتِ الْأَبْوٰابَ </w:t>
      </w:r>
      <w:r>
        <w:rPr>
          <w:rtl w:val="true"/>
        </w:rPr>
        <w:t>"]</w:t>
      </w:r>
      <w:bookmarkEnd w:id="103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غلقت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مبالغه را می‌رساند و دلالت می‌کند تمام درها را به شدت بست و این ترسیمی از آن صحنه هیجان‌انگیز است</w:t>
      </w:r>
      <w:r>
        <w:rPr>
          <w:rFonts w:eastAsia="IRNazanin" w:cs="IRNazanin"/>
          <w:color w:val="111111"/>
          <w:sz w:val="28"/>
          <w:szCs w:val="28"/>
          <w:rtl w:val="true"/>
          <w:lang w:bidi="fa-IR"/>
        </w:rPr>
        <w:t>.</w:t>
      </w:r>
    </w:p>
    <w:p>
      <w:pPr>
        <w:pStyle w:val="Heading5"/>
        <w:numPr>
          <w:ilvl w:val="4"/>
          <w:numId w:val="1"/>
        </w:numPr>
        <w:rPr/>
      </w:pPr>
      <w:bookmarkStart w:id="1033" w:name="__RefHeading___Toc1636605_1067777946"/>
      <w:bookmarkStart w:id="1034" w:name="_Toc427"/>
      <w:bookmarkEnd w:id="1033"/>
      <w:r>
        <w:rPr>
          <w:rtl w:val="true"/>
        </w:rPr>
        <w:t>[</w:t>
      </w:r>
      <w:r>
        <w:rPr/>
        <w:t>4</w:t>
      </w:r>
      <w:r>
        <w:rPr>
          <w:rtl w:val="true"/>
        </w:rPr>
        <w:t xml:space="preserve">-" </w:t>
      </w:r>
      <w:r>
        <w:rPr>
          <w:rtl w:val="true"/>
        </w:rPr>
        <w:t xml:space="preserve">قٰالَتْ هَیْتَ لَکَ </w:t>
      </w:r>
      <w:r>
        <w:rPr>
          <w:rtl w:val="true"/>
        </w:rPr>
        <w:t>"]</w:t>
      </w:r>
      <w:bookmarkEnd w:id="103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هَیْتَ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به سوی آنچه برای تو مهیاست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که من در اختیار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سخن را از زبان همسر عزیز برای رسیدن به وصال یوسف شرح می‌دهد،ولی در عبارتی سنگین و پرمتانت و پر معنی و بدون هیچگونه جنبه تحریک‌آمیز و بدآموز</w:t>
      </w:r>
      <w:r>
        <w:rPr>
          <w:rFonts w:eastAsia="IRNazanin" w:cs="IRNazanin"/>
          <w:color w:val="111111"/>
          <w:sz w:val="28"/>
          <w:szCs w:val="28"/>
          <w:rtl w:val="true"/>
          <w:lang w:bidi="fa-IR"/>
        </w:rPr>
        <w:t>.</w:t>
      </w:r>
    </w:p>
    <w:p>
      <w:pPr>
        <w:pStyle w:val="Heading5"/>
        <w:numPr>
          <w:ilvl w:val="4"/>
          <w:numId w:val="1"/>
        </w:numPr>
        <w:rPr/>
      </w:pPr>
      <w:bookmarkStart w:id="1035" w:name="__RefHeading___Toc1636607_1067777946"/>
      <w:bookmarkStart w:id="1036" w:name="_Toc428"/>
      <w:bookmarkEnd w:id="1035"/>
      <w:r>
        <w:rPr>
          <w:rtl w:val="true"/>
        </w:rPr>
        <w:t>[</w:t>
      </w:r>
      <w:r>
        <w:rPr/>
        <w:t>5</w:t>
      </w:r>
      <w:r>
        <w:rPr>
          <w:rtl w:val="true"/>
        </w:rPr>
        <w:t>-"</w:t>
      </w:r>
      <w:r>
        <w:rPr>
          <w:rtl w:val="true"/>
        </w:rPr>
        <w:t>معاذ اللّٰه</w:t>
      </w:r>
      <w:r>
        <w:rPr>
          <w:rtl w:val="true"/>
        </w:rPr>
        <w:t>"]</w:t>
      </w:r>
      <w:bookmarkEnd w:id="103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إِنَّهُ رَبِّی أَحْسَنَ مَثْوٰایَ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یوسف در پاسخ دعوت آن زن زیبای افسونگر گفت،به گفته اکثر مفسران به این معنی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به خدا می‌برم،عزیز مصر  همسر تو بزرگ و صاحب من است و به من احترام می‌گذارد و اعتماد نموده چگونه به او خیانت کنم این کار هم خیانت است و هم 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یُفْلِحُ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کوشش یوسف را برای بیدار ساختن عواطف انسانی همسر عزیز مصر تشریح می‌کند</w:t>
      </w:r>
      <w:r>
        <w:rPr>
          <w:rFonts w:eastAsia="IRNazanin" w:cs="IRNazanin"/>
          <w:color w:val="111111"/>
          <w:sz w:val="28"/>
          <w:szCs w:val="28"/>
          <w:rtl w:val="true"/>
          <w:lang w:bidi="fa-IR"/>
        </w:rPr>
        <w:t>.</w:t>
      </w:r>
      <w:bookmarkStart w:id="1037" w:name="pg10160_149734"/>
    </w:p>
    <w:p>
      <w:pPr>
        <w:pStyle w:val="Heading5"/>
        <w:numPr>
          <w:ilvl w:val="4"/>
          <w:numId w:val="1"/>
        </w:numPr>
        <w:rPr/>
      </w:pPr>
      <w:bookmarkStart w:id="1038" w:name="__RefHeading___Toc1636609_1067777946"/>
      <w:bookmarkStart w:id="1039" w:name="_Toc429"/>
      <w:bookmarkEnd w:id="1037"/>
      <w:bookmarkEnd w:id="1038"/>
      <w:r>
        <w:rPr>
          <w:rtl w:val="true"/>
        </w:rPr>
        <w:t>[</w:t>
      </w:r>
      <w:r>
        <w:rPr/>
        <w:t>6</w:t>
      </w:r>
      <w:r>
        <w:rPr>
          <w:rtl w:val="true"/>
        </w:rPr>
        <w:t xml:space="preserve">- </w:t>
      </w:r>
      <w:r>
        <w:rPr>
          <w:rtl w:val="true"/>
        </w:rPr>
        <w:t xml:space="preserve">لَقَدْ هَمَّتْ بِهِ </w:t>
      </w:r>
      <w:r>
        <w:rPr>
          <w:rtl w:val="true"/>
        </w:rPr>
        <w:t>]</w:t>
      </w:r>
      <w:bookmarkEnd w:id="103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هَمَّتْ بِهِ وَ هَمَّ بِهٰا لَوْ لاٰ أَنْ رآ برهان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 ترسیم دقیقی از آن خلوتگاه عشق است که آن چنان وضع تحریک‌آمیز بوده که اگر یوسف هم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گرفتار شده بود و از طرف دیگر پیروزی نهایی یوسف را در چنین شرایطی بر دیو شهوت طغیانگر بطرز زیبایی توصیف نموده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تنها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شده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مصر تصمیم خود را گرفته بود و یوسف هم اگر برهان پروردگار را نمی‌دید،تصمیم خود 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کلمه‌ای متانت آمیزتر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تصمیم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می‌توان پیدا کرد؟</w:t>
      </w:r>
      <w:r>
        <w:rPr>
          <w:rFonts w:eastAsia="IRNazanin" w:cs="IRNazanin"/>
          <w:color w:val="111111"/>
          <w:sz w:val="28"/>
          <w:szCs w:val="28"/>
          <w:rtl w:val="true"/>
          <w:lang w:bidi="fa-IR"/>
        </w:rPr>
        <w:t>!.</w:t>
      </w:r>
      <w:bookmarkStart w:id="1040" w:name="pg10160_149735"/>
    </w:p>
    <w:p>
      <w:pPr>
        <w:pStyle w:val="Heading3"/>
        <w:numPr>
          <w:ilvl w:val="2"/>
          <w:numId w:val="1"/>
        </w:numPr>
        <w:rPr/>
      </w:pPr>
      <w:bookmarkStart w:id="1041" w:name="__RefHeading___Toc1636611_1067777946"/>
      <w:bookmarkStart w:id="1042" w:name="_Toc430"/>
      <w:bookmarkEnd w:id="1040"/>
      <w:bookmarkEnd w:id="1041"/>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25</w:t>
      </w:r>
      <w:r>
        <w:rPr>
          <w:rtl w:val="true"/>
        </w:rPr>
        <w:t xml:space="preserve"> </w:t>
      </w:r>
      <w:r>
        <w:rPr>
          <w:rtl w:val="true"/>
        </w:rPr>
        <w:t xml:space="preserve">تا </w:t>
      </w:r>
      <w:r>
        <w:rPr/>
        <w:t>29</w:t>
      </w:r>
      <w:r>
        <w:rPr>
          <w:rtl w:val="true"/>
        </w:rPr>
        <w:t>]</w:t>
      </w:r>
      <w:bookmarkEnd w:id="1042"/>
    </w:p>
    <w:p>
      <w:pPr>
        <w:pStyle w:val="Heading4"/>
        <w:numPr>
          <w:ilvl w:val="3"/>
          <w:numId w:val="1"/>
        </w:numPr>
        <w:rPr/>
      </w:pPr>
      <w:bookmarkStart w:id="1043" w:name="__RefHeading___Toc1636613_1067777946"/>
      <w:bookmarkStart w:id="1044" w:name="_Toc431"/>
      <w:bookmarkEnd w:id="1043"/>
      <w:r>
        <w:rPr>
          <w:rtl w:val="true"/>
        </w:rPr>
        <w:t>اشاره</w:t>
      </w:r>
      <w:bookmarkEnd w:id="1044"/>
    </w:p>
    <w:p>
      <w:pPr>
        <w:pStyle w:val="BookText"/>
        <w:rPr/>
      </w:pPr>
      <w:r>
        <w:rPr>
          <w:rFonts w:ascii="Amiri" w:hAnsi="Amiri" w:eastAsia="Amiri" w:cs="Amiri"/>
          <w:color w:val="111111"/>
          <w:sz w:val="28"/>
          <w:sz w:val="28"/>
          <w:szCs w:val="28"/>
          <w:rtl w:val="true"/>
          <w:lang w:bidi="ar-SA"/>
        </w:rPr>
        <w:t xml:space="preserve">وَ اِسْتَبَقَا اَلْبٰابَ وَ قَدَّتْ قَمِیصَهُ مِنْ دُبُرٍ وَ أَلْفَیٰا سَیِّدَهٰا لَدَی اَلْبٰابِ قٰالَتْ مٰا جَزٰاءُ مَنْ أَرٰادَ بِأَهْلِکَ سُوءاً إِلاّٰ أَنْ یُسْجَنَ أَوْ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رٰاوَدَتْنِی عَنْ نَفْسِی وَ شَهِدَ شٰاهِدٌ مِنْ أَهْلِهٰا إِنْ کٰانَ قَمِیصُهُ قُدَّ مِنْ قُبُلٍ فَصَدَقَتْ وَ هُوَ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قَمِیصُهُ قُدَّ مِنْ دُبُرٍ فَکَذَبَتْ وَ هُوَ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رَأیٰ قَمِیصَهُ قُدَّ مِنْ دُبُرٍ قٰالَ إِنَّهُ مِنْ کَیْدِکُنَّ إِنَّ کَیْدَکُنَّ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وَ اِسْتَغْفِرِی لِذَنْبِکِ إِنَّکِ کُنْتِ مِنَ اَلْخٰاطِئِینَ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1636615_1067777946"/>
      <w:bookmarkStart w:id="1046" w:name="_Toc432"/>
      <w:bookmarkEnd w:id="1045"/>
      <w:r>
        <w:rPr>
          <w:rtl w:val="true"/>
        </w:rPr>
        <w:t>ترجمه</w:t>
      </w:r>
      <w:r>
        <w:rPr>
          <w:rtl w:val="true"/>
        </w:rPr>
        <w:t>:</w:t>
      </w:r>
      <w:bookmarkEnd w:id="1046"/>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بسوی در دویدند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همسر عزیز،یوسف را تعقیب می‌کرد و پیراهن او را از پشت پاره کرد و در این هنگام آقای آن زن را دم در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کسی که نسبت به اهل تو اراده خیانت کند جز زندان و یا عذاب دردناک 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او مرا با اصرار بسوی خود دعوت کرد و در این هنگام شاهدی از خانواده آن زن شهادت داد که اگر پیراهن او از پیش رو پاره شده آن زن راست می‌گوید و او از دروغگویان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پیراهنش از پشت سر پاره شده آن زن دروغ می‌گوید و او از راستگویان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پیراهن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سر پاره شده گفت این از مکر و حیله شماست که مکر و حیله شما زنان عظیم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موضوع صرفنظر کن،و تو ای زن نیز از گناهت استغفار کن که از خطاکاران بودی</w:t>
      </w:r>
      <w:r>
        <w:rPr>
          <w:rFonts w:eastAsia="IRNazanin" w:cs="IRNazanin"/>
          <w:color w:val="111111"/>
          <w:sz w:val="28"/>
          <w:szCs w:val="28"/>
          <w:rtl w:val="true"/>
          <w:lang w:bidi="fa-IR"/>
        </w:rPr>
        <w:t>.</w:t>
      </w:r>
      <w:bookmarkStart w:id="1047" w:name="pg10160_149736"/>
    </w:p>
    <w:p>
      <w:pPr>
        <w:pStyle w:val="Heading4"/>
        <w:numPr>
          <w:ilvl w:val="3"/>
          <w:numId w:val="1"/>
        </w:numPr>
        <w:rPr/>
      </w:pPr>
      <w:bookmarkStart w:id="1048" w:name="__RefHeading___Toc1636617_1067777946"/>
      <w:bookmarkStart w:id="1049" w:name="_Toc433"/>
      <w:bookmarkEnd w:id="1047"/>
      <w:bookmarkEnd w:id="1048"/>
      <w:r>
        <w:rPr>
          <w:rtl w:val="true"/>
        </w:rPr>
        <w:t>تفسیر</w:t>
      </w:r>
      <w:r>
        <w:rPr>
          <w:rtl w:val="true"/>
        </w:rPr>
        <w:t>:</w:t>
      </w:r>
      <w:bookmarkEnd w:id="1049"/>
    </w:p>
    <w:p>
      <w:pPr>
        <w:pStyle w:val="BookText"/>
        <w:rPr/>
      </w:pPr>
      <w:r>
        <w:rPr>
          <w:rFonts w:ascii="IRNazanin" w:hAnsi="IRNazanin" w:eastAsia="IRNazanin"/>
          <w:color w:val="111111"/>
          <w:sz w:val="28"/>
          <w:sz w:val="28"/>
          <w:szCs w:val="28"/>
          <w:rtl w:val="true"/>
          <w:lang w:bidi="fa-IR"/>
        </w:rPr>
        <w:t>طشت رسوایی همسر عزیز از بام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سرسختانه یوسف همسر عزیز را تقریبا مایوس کرد،ولی یوسف که در این دور مبارزه در برابر آن زن عشوه‌گر و هوسهای سرکش نفس،پیروز شده بود احساس کرد که اگر بیش از این در آن لغزشگاه بماند خطرناک است و باید خود را از آن محل دور سازد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سرعت به سوی در کاخ دوید تا در را باز کند و خارج شود، همسر عزیز نیز بی تفاوت نماند،او نیز به دنبال یوسف به سوی در دوید تا مانع خروج او شود،و برای این منظور،پیراهن او را از پشت سر گرفت و به عقب کشید،به طوری که پشت پیراهن از طرف طول پاره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اسْتَبَقَا الْبٰابَ وَ قَدَّتْ قَمِیصَهُ مِنْ دُبُرٍ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سبقت گرفتن دو یا چند نفر از یکدیگر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پاره شده از طرف طول است،همانگونه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پاره شدن از عرض است،لذا در حدیث داریم</w:t>
      </w:r>
    </w:p>
    <w:p>
      <w:pPr>
        <w:pStyle w:val="BookText"/>
        <w:rPr/>
      </w:pPr>
      <w:r>
        <w:rPr>
          <w:rFonts w:ascii="IRNazanin" w:hAnsi="IRNazanin" w:eastAsia="IRNazanin"/>
          <w:color w:val="111111"/>
          <w:sz w:val="28"/>
          <w:sz w:val="28"/>
          <w:szCs w:val="28"/>
          <w:rtl w:val="true"/>
          <w:lang w:bidi="fa-IR"/>
        </w:rPr>
        <w:t xml:space="preserve">کانت ضربات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ابکارا کان اذا اعتلی قد،و اذا اعترض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ضربه‌های علی بن ابی طالب ع در نوع خود بی‌سابقه بود،هنگامی که از بالا ضربه می‌زد،تا بپائین می‌شکافت و هنگامی که از عرض،ضربه می‌زد دو نیم می‌کرد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هر طور بود،یوسف خود را به در رسانید و در را گشود،ناگهان عزیز مصر را پشت در دیدند،به طوری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دو،آقای آن زن را دم 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أَلْفَیٰا سَیِّدَهٰا لَدَی الْبٰابِ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یافتن ناگهانی است و تعبیر از شوهر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بعضی از مفسران گفته‌اند طبق عرف و عادت مردم مصر بوده که زنها شوهر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می‌کردند،و در فارسی امروز هم زنان</w:t>
      </w:r>
    </w:p>
    <w:p>
      <w:pPr>
        <w:pStyle w:val="BookText"/>
        <w:rPr/>
      </w:pPr>
      <w:r>
        <w:rPr>
          <w:rFonts w:ascii="IRNazanin" w:hAnsi="IRNazanin" w:eastAsia="IRNazanin"/>
          <w:color w:val="111111"/>
          <w:sz w:val="28"/>
          <w:sz w:val="28"/>
          <w:szCs w:val="28"/>
          <w:rtl w:val="true"/>
          <w:lang w:bidi="fa-IR"/>
        </w:rPr>
        <w:t>از همسر خود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همسر عزیز از یک سو خود را در آستانه رسوایی دید،و از سوی دیگر شعله انتقام‌جویی از درون جان او زبانه می‌کشید،نخستین چیزی که بنظرش آمد این بود که با قیافه حق‌بجانبی رو به سوی همسرش کرد و یوسف را با این بیان متهم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 کیفر کسی که نسبت به اهل و همسر تو،اراده خیانت کند،جز زندان یا عذاب الیم 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مٰا جَزٰاءُ مَنْ أَرٰادَ بِأَهْلِکَ سُوءاً إِلاّٰ أَنْ یُسْجَنَ أَوْ 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زن خیانتکار تا خود را در آستانه رسوایی ندیده بود فراموش کرده بود که همسر عزیز مصر است،ولی در این موقع با تعبیر اهلک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حس غیرت عزیز را برانگیزد که من مخصوص توام نباید دیگری چشم طمع در من بدوزد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بی‌شباهت به گفتار فرعون مصر در عصر موسی ع نیست،که به هنگام تکیه بر تخت قدرت می‌گفت أَ لَیْسَ  لِی مُلْکُ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کشور مصر از آن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هنگامی که تخت و تاج خود را در خطر،و ستاره اقبال خویش را در آستانه افول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سازند، یُرِیدٰانِ أَنْ یُخْرِجٰاکُمْ مِنْ أَرْضِکُمْ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دیگر اینکه همسر عزیز مصر،هرگز نگفت یوسف قصد سویی در باره من داشته بلکه در باره میزان مجازات او با عزیز مصر صحبت کرد، آن چنان که گویی اصل مساله مسلم است،و سخن از میزان کیفر و چگونگی مجازات او است و این تعبیر حساب شده در آن لحظه‌ای که می‌بایست آن زن دست و پای خود را گم کند نشانه شدت حیله‌گری او است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این تعبیر که اول سخن از زندان می‌گوید و بعد گویی به زندان هم قانع نیست،پا را بالاتر می‌گذارد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سر حد شکنجه و اعدام پیش می‌رود،حرف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در اینجا سکوت را به هیچوجه جایز نشمرد و با صراحت پرده از روی راز عشق همسر عزیز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با اصرار و التماس به سوی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هِیَ رٰاوَدَتْنِی عَنْ نَفْسِی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چنین ماجرا هر کس در آغاز کار به زحمت می‌تواند باور کند که جوان نو خاسته برده‌ای بدون همسر،بی‌گناه باشد،و زن شوهردار ظاهرا با شخصیتی گناهکار،بنا بر این شعله اتهام بیشتر دامن یوسف را می‌گیرد،تا همسر عزیز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خداوند حامی نیکان و پاکان است،اجازه نمی‌دهد،این جوان پارسای مجاهد با نفس در شعله‌های تهمت بسوزد،لذا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شاهدی از خاندان آن زن گواهی داد،که برای پیدا کردن مجرم اصلی، از این دلیل روشن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پیراهن یوسف از جلو پاره شده باشد،آن زن،راست می‌گوید،و یوسف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 شٰاهِدٌ مِنْ أَهْلِهٰا إِنْ کٰانَ قَمِیصُهُ قُدَّ مِنْ قُبُلٍ فَصَدَقَتْ وَ هُوَ مِنَ الْکٰاذِبِینَ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پیراهنش از پشت سر پاره شده است،آن زن دروغ می‌گوید و یوسف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قَمِیصُهُ قُدَّ مِنْ دُبُرٍ فَکَذَبَتْ وَ هُوَ مِنَ الصّٰادِقِینَ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دلیلی از این زنده‌تر،چرا که اگر تقاضا از طرف همسر عزیز بوده،او به پشت سر یوسف دویده است و یوسف در حال فرار بوده که  پیراهنش را چسبیده، مسلما از پشت سر پاره می‌شود،و اگر یوسف به همسر عزیز هجوم برده و او فرار</w:t>
      </w:r>
    </w:p>
    <w:p>
      <w:pPr>
        <w:pStyle w:val="BookText"/>
        <w:rPr/>
      </w:pPr>
      <w:r>
        <w:rPr>
          <w:rFonts w:ascii="IRNazanin" w:hAnsi="IRNazanin" w:eastAsia="IRNazanin"/>
          <w:color w:val="111111"/>
          <w:sz w:val="28"/>
          <w:sz w:val="28"/>
          <w:szCs w:val="28"/>
          <w:rtl w:val="true"/>
          <w:lang w:bidi="fa-IR"/>
        </w:rPr>
        <w:t>کرده یا رو در رو به دفاع از خویش برخاسته،مسلما پیراهن یوسف از جلو پاره خواهد شد،و چه جالب است که این مساله ساده پاره شدن پیراهنی،مسیر زندگی بی‌گناهی را تغییر دهد و همین امر کوچک سندی بر پاکی او،و دلیلی بر رسوایی مجرمی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مصر،این داوری را که بسیار حساب شده بود پسندید،و در پیراهن یوسف خیره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دید پیراهنش از پشت سر پاره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توجه به این معنی که تا آن روز دروغی از یوسف نشنیده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همسرش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مکر و فریب شما زنان است که مکر شما زنان،عظیم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رَأیٰ قَمِیصَهُ قُدَّ مِنْ دُبُرٍ قٰالَ إِنَّهُ مِنْ کَیْدِکُنَّ إِنَّ کَیْدَکُنَّ عَظِیمٌ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عزیز مصر از ترس اینکه،این ماجرای اسف‌انگیز برملا نشود، و آبروی او در سرزمین مصر،بر باد نرود،صلاح این دید که سر و ته قضیه را به هم آورده و بر آن سر پوش نهد،رو به یوسف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تو صرف نظر کن و دیگر از این ماجرا چیزی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أَعْرِضْ عَنْ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همسرش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از گناه خود استغفار کن که از خطاکاران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اسْتَغْفِرِی لِذَنْبِکِ إِنَّکِ کُنْتِ مِنَ الْخٰاطِئِینَ </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گوینده این سخن،عزیز مصر نبود،بلکه همان شاهد بود، ولی هیچ دلیلی برای این احتمال وجود ندارد،بخصوص که این جمله بعد از گفتار عزیز واقع شده است</w:t>
      </w:r>
      <w:r>
        <w:rPr>
          <w:rFonts w:eastAsia="IRNazanin" w:cs="IRNazanin"/>
          <w:color w:val="111111"/>
          <w:sz w:val="28"/>
          <w:szCs w:val="28"/>
          <w:rtl w:val="true"/>
          <w:lang w:bidi="fa-IR"/>
        </w:rPr>
        <w:t>.</w:t>
      </w:r>
      <w:bookmarkStart w:id="1050" w:name="pg10160_149740"/>
    </w:p>
    <w:p>
      <w:pPr>
        <w:pStyle w:val="Heading4"/>
        <w:numPr>
          <w:ilvl w:val="3"/>
          <w:numId w:val="1"/>
        </w:numPr>
        <w:rPr/>
      </w:pPr>
      <w:bookmarkStart w:id="1051" w:name="__RefHeading___Toc1636619_1067777946"/>
      <w:bookmarkStart w:id="1052" w:name="_Toc434"/>
      <w:bookmarkEnd w:id="1050"/>
      <w:bookmarkEnd w:id="1051"/>
      <w:r>
        <w:rPr>
          <w:rtl w:val="true"/>
        </w:rPr>
        <w:t>نکته‌ها</w:t>
      </w:r>
      <w:r>
        <w:rPr>
          <w:rtl w:val="true"/>
        </w:rPr>
        <w:t>:</w:t>
      </w:r>
      <w:bookmarkEnd w:id="1052"/>
    </w:p>
    <w:p>
      <w:pPr>
        <w:pStyle w:val="Heading5"/>
        <w:numPr>
          <w:ilvl w:val="4"/>
          <w:numId w:val="1"/>
        </w:numPr>
        <w:rPr/>
      </w:pPr>
      <w:bookmarkStart w:id="1053" w:name="__RefHeading___Toc1636621_1067777946"/>
      <w:bookmarkStart w:id="1054" w:name="_Toc435"/>
      <w:bookmarkEnd w:id="1053"/>
      <w:r>
        <w:rPr>
          <w:rtl w:val="true"/>
        </w:rPr>
        <w:t>اشاره</w:t>
      </w:r>
      <w:bookmarkEnd w:id="1054"/>
    </w:p>
    <w:p>
      <w:pPr>
        <w:pStyle w:val="Heading5"/>
        <w:numPr>
          <w:ilvl w:val="4"/>
          <w:numId w:val="1"/>
        </w:numPr>
        <w:rPr/>
      </w:pPr>
      <w:bookmarkStart w:id="1055" w:name="__RefHeading___Toc1636623_1067777946"/>
      <w:bookmarkStart w:id="1056" w:name="_Toc436"/>
      <w:bookmarkEnd w:id="1055"/>
      <w:r>
        <w:rPr/>
        <w:t>1</w:t>
      </w:r>
      <w:r>
        <w:rPr>
          <w:rtl w:val="true"/>
        </w:rPr>
        <w:t>-</w:t>
      </w:r>
      <w:r>
        <w:rPr>
          <w:rtl w:val="true"/>
        </w:rPr>
        <w:t>شاهد که بود؟</w:t>
      </w:r>
      <w:r>
        <w:rPr>
          <w:rtl w:val="true"/>
        </w:rPr>
        <w:t>.</w:t>
      </w:r>
      <w:bookmarkEnd w:id="1056"/>
    </w:p>
    <w:p>
      <w:pPr>
        <w:pStyle w:val="BookText"/>
        <w:rPr/>
      </w:pPr>
      <w:r>
        <w:rPr>
          <w:rFonts w:ascii="IRNazanin" w:hAnsi="IRNazanin" w:eastAsia="IRNazanin"/>
          <w:color w:val="111111"/>
          <w:sz w:val="28"/>
          <w:sz w:val="28"/>
          <w:szCs w:val="28"/>
          <w:rtl w:val="true"/>
          <w:lang w:bidi="fa-IR"/>
        </w:rPr>
        <w:t xml:space="preserve">در اینکه شهادت دهنده چه کسی بود که پرونده یوسف و همسر عزیز را به این زودی جمع و جور و مختومه ساخت و بی‌گناه را از گنهکار آشکار نمود،در میان مفسران گفتگو است، بعضی گفته‌اند یکی از بستگان همسر عزیز مصر بود،و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این است،و قاعدة مرد حکیم و دانشمند و با هوشی بوده است،که در این ماجرا که هیچ شاهد و گواهی ناظر آن نبوده،توانست از شکاف پیراهنی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حال را ببیند،و می‌گویند این مرد از مشاوران عزیز مصر،و در آن ساعت،همراه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دیگر اینکه بچه شیر خواری از بستگان همسر عزیز مصر،در آن نزدیکی بود،و یوسف از عزیز مصر خواست،که داوری را از این کودک بطلبند، عزیز مصر نخست در تعجب فرو رفت که مگر چنین چیزی ممکن است؟اما هنگامی که کودک شیر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مسیح در گهواره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 آمد،و این معیار و مقیاس را برای شناختن گنهکار از بی‌گناه بدست داد متوجه شد که یوسف یک غلام نیست،بلکه پیامبری است یا پیامبرگونه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طرق اهل بیت و اهل تسنن وارد شده به این تفسیر اشاره شده است از جمله ابن عباس از پیامبر ص چنین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در طفولیت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آرایشگر فرعون،و شاهد یوسف،و صاحب جریج و عیسی بن مریم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علی بن ابراهیم نیز از امام صادق ع نقل شده که شهادت دهنده کودکی در گاهواره بود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1057" w:name="pg10160_149741"/>
    </w:p>
    <w:p>
      <w:pPr>
        <w:pStyle w:val="BookText"/>
        <w:rPr/>
      </w:pPr>
      <w:bookmarkEnd w:id="1057"/>
      <w:r>
        <w:rPr>
          <w:rFonts w:ascii="IRNazanin" w:hAnsi="IRNazanin" w:eastAsia="IRNazanin"/>
          <w:color w:val="111111"/>
          <w:sz w:val="28"/>
          <w:sz w:val="28"/>
          <w:szCs w:val="28"/>
          <w:rtl w:val="true"/>
          <w:lang w:bidi="fa-IR"/>
        </w:rPr>
        <w:t>ولی باید توجه داشت که هیچیک از دو حدیث بالا،سند محکمی ندارد، بلکه هر دو مرفوعه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احتمالی که داده‌اند این است که شاهد،همان دریدگی پیراهن بود که با زبان حال این شهادت را داد،ولی با توجه به کلمه من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از خاندان همسر عزیز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بسیار بعید بنظر می‌رسد بلکه منتفی است</w:t>
      </w:r>
      <w:r>
        <w:rPr>
          <w:rFonts w:eastAsia="IRNazanin" w:cs="IRNazanin"/>
          <w:color w:val="111111"/>
          <w:sz w:val="28"/>
          <w:szCs w:val="28"/>
          <w:rtl w:val="true"/>
          <w:lang w:bidi="fa-IR"/>
        </w:rPr>
        <w:t>.</w:t>
      </w:r>
    </w:p>
    <w:p>
      <w:pPr>
        <w:pStyle w:val="Heading5"/>
        <w:numPr>
          <w:ilvl w:val="4"/>
          <w:numId w:val="1"/>
        </w:numPr>
        <w:rPr/>
      </w:pPr>
      <w:bookmarkStart w:id="1058" w:name="__RefHeading___Toc1636625_1067777946"/>
      <w:bookmarkStart w:id="1059" w:name="_Toc437"/>
      <w:bookmarkEnd w:id="1058"/>
      <w:r>
        <w:rPr/>
        <w:t>2</w:t>
      </w:r>
      <w:r>
        <w:rPr>
          <w:rtl w:val="true"/>
        </w:rPr>
        <w:t>-</w:t>
      </w:r>
      <w:r>
        <w:rPr>
          <w:rtl w:val="true"/>
        </w:rPr>
        <w:t>چرا عکس العمل عزیز مصر،خفیف بود؟</w:t>
      </w:r>
      <w:r>
        <w:rPr>
          <w:rtl w:val="true"/>
        </w:rPr>
        <w:t>.</w:t>
      </w:r>
      <w:bookmarkEnd w:id="1059"/>
    </w:p>
    <w:p>
      <w:pPr>
        <w:pStyle w:val="BookText"/>
        <w:rPr/>
      </w:pPr>
      <w:r>
        <w:rPr>
          <w:rFonts w:ascii="IRNazanin" w:hAnsi="IRNazanin" w:eastAsia="IRNazanin"/>
          <w:color w:val="111111"/>
          <w:sz w:val="28"/>
          <w:sz w:val="28"/>
          <w:szCs w:val="28"/>
          <w:rtl w:val="true"/>
          <w:lang w:bidi="fa-IR"/>
        </w:rPr>
        <w:t>از جمله مسائلی که در این داستان توجه انسان را به خود جلب می‌کند این است که در یک چنین مساله مهمی که ناموس عزیز مصر به آن آلوده شده بود، چگونه او با یک جمله قناعت کرد و تنها گفت از گناه خود استغفار کن که از خطاکاران بودی،و شاید همین مساله سبب شد که همسر عزیز پس از فاش‌شدن اسرارش در سرزمین مصر،زنان اشراف را به مجلس خاصی دعوت کند و داستان عشق خود را با صراحت و عریان باز گو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ترس از رسوایی،عزیز را وادار کرد که در این مساله کوتاه بیاید؟ یا اینکه اصولا برای زمامداران خود کامه و طاغوتیان،مساله غیرت و حفظ ناموس چندان مطرح نیست؟آنها آن قدر آلوده به گناه و فساد و بی عفتی هستند که اهمیت و ابهت این موضوع،در نظرشان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قویتر به نظر می‌رسد</w:t>
      </w:r>
      <w:r>
        <w:rPr>
          <w:rFonts w:eastAsia="IRNazanin" w:cs="IRNazanin"/>
          <w:color w:val="111111"/>
          <w:sz w:val="28"/>
          <w:szCs w:val="28"/>
          <w:rtl w:val="true"/>
          <w:lang w:bidi="fa-IR"/>
        </w:rPr>
        <w:t>.</w:t>
      </w:r>
    </w:p>
    <w:p>
      <w:pPr>
        <w:pStyle w:val="Heading5"/>
        <w:numPr>
          <w:ilvl w:val="4"/>
          <w:numId w:val="1"/>
        </w:numPr>
        <w:rPr/>
      </w:pPr>
      <w:bookmarkStart w:id="1060" w:name="__RefHeading___Toc1636627_1067777946"/>
      <w:bookmarkStart w:id="1061" w:name="_Toc438"/>
      <w:bookmarkEnd w:id="1060"/>
      <w:r>
        <w:rPr/>
        <w:t>3</w:t>
      </w:r>
      <w:r>
        <w:rPr>
          <w:rtl w:val="true"/>
        </w:rPr>
        <w:t>-</w:t>
      </w:r>
      <w:r>
        <w:rPr>
          <w:rtl w:val="true"/>
        </w:rPr>
        <w:t>حمایت خدا در لحظات بحرانی</w:t>
      </w:r>
      <w:bookmarkEnd w:id="106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بزرگ دیگری که این بخش از داستان یوسف به ما می‌دهد،همان حمایت وسیع پروردگار است که در بحرانی‌ترین حالات به یاری انسان می‌شتابد و به مقتضای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لَهُ مَخْرَجاً وَ یَرْزُقْهُ مِنْ حَیْثُ لاٰ یَحْتَسِبُ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طرقی که هیچ</w:t>
      </w:r>
      <w:bookmarkStart w:id="1062" w:name="pg10160_149742"/>
    </w:p>
    <w:p>
      <w:pPr>
        <w:pStyle w:val="BookText"/>
        <w:rPr/>
      </w:pPr>
      <w:bookmarkEnd w:id="1062"/>
      <w:r>
        <w:rPr>
          <w:rFonts w:ascii="IRNazanin" w:hAnsi="IRNazanin" w:eastAsia="IRNazanin"/>
          <w:color w:val="111111"/>
          <w:sz w:val="28"/>
          <w:sz w:val="28"/>
          <w:szCs w:val="28"/>
          <w:rtl w:val="true"/>
          <w:lang w:bidi="fa-IR"/>
        </w:rPr>
        <w:t>باور نمی‌کرد روزنه امید برای او پیدا می‌شود و شکاف پیراهنی سند پاکی و برائت او می‌گردد،همان پیراهن حادثه سازی که یک روز،برادران یوسف را در پیشگاه پدر به خاطر پاره نبودن رسوا می‌کند،و روز دیگر همسر هوسران عزیز مصر را بخاطر پاره بودن،و روز دیگر نور آفرین دیده‌های بی‌فروغ یعقوب است، و بوی آشنای آن همراه نسیم صبحگاهی از مصر به کنعان سفر می‌کند،و پیر کنعانی را بشارت به قدوم موکب بشیر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 الطاف خفیه‌ای دارد که هیچکس از عمق آن آگاه نیست، و به هنگامی که نسیم این لطف می‌وزد،صحنه‌ها چنان دگرگون می‌شود که برای هیچکس حتی هوشمندترین افراد قابل پیش بینی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با تمام کوچکیش که چیز مهمی است،گاه می‌شود چند تار عنکبوت مسیر زندگی قوم و ملتی را برای همیشه عوض می‌کند،آن چنان که در داستان غار ثور و هجرت پیامبر ص واقع شد</w:t>
      </w:r>
      <w:r>
        <w:rPr>
          <w:rFonts w:eastAsia="IRNazanin" w:cs="IRNazanin"/>
          <w:color w:val="111111"/>
          <w:sz w:val="28"/>
          <w:szCs w:val="28"/>
          <w:rtl w:val="true"/>
          <w:lang w:bidi="fa-IR"/>
        </w:rPr>
        <w:t>.</w:t>
      </w:r>
    </w:p>
    <w:p>
      <w:pPr>
        <w:pStyle w:val="Heading5"/>
        <w:numPr>
          <w:ilvl w:val="4"/>
          <w:numId w:val="1"/>
        </w:numPr>
        <w:rPr/>
      </w:pPr>
      <w:bookmarkStart w:id="1063" w:name="__RefHeading___Toc1636629_1067777946"/>
      <w:bookmarkStart w:id="1064" w:name="_Toc439"/>
      <w:bookmarkEnd w:id="1063"/>
      <w:r>
        <w:rPr/>
        <w:t>4</w:t>
      </w:r>
      <w:r>
        <w:rPr>
          <w:rtl w:val="true"/>
        </w:rPr>
        <w:t>-</w:t>
      </w:r>
      <w:r>
        <w:rPr>
          <w:rtl w:val="true"/>
        </w:rPr>
        <w:t>نقشه همسر عزیز مصر</w:t>
      </w:r>
      <w:bookmarkEnd w:id="1064"/>
    </w:p>
    <w:p>
      <w:pPr>
        <w:pStyle w:val="BookText"/>
        <w:rPr/>
      </w:pPr>
      <w:r>
        <w:rPr>
          <w:rFonts w:ascii="IRNazanin" w:hAnsi="IRNazanin" w:eastAsia="IRNazanin"/>
          <w:color w:val="111111"/>
          <w:sz w:val="28"/>
          <w:sz w:val="28"/>
          <w:szCs w:val="28"/>
          <w:rtl w:val="true"/>
          <w:lang w:bidi="fa-IR"/>
        </w:rPr>
        <w:t>در آیات فوق،اشاره به مکر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زنانی همچون همسر عزیز که بی‌بند و بار و هوسرانند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است،و این مکر و حیله‌گری به عظمت توصیف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کَیْدَکُنَّ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و همچنین در داستانها که سایه‌ای از تاریخ است،مطالب زیادی در این زمینه نقل شده،که مطالعه مجموع آنها نشان می‌دهد، زنان هوسران برای رسیدن به مقصود خود،نقشه‌هایی می‌کشند که در نوع خود بی‌نظیر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بالا دیدیم که همسر عزیز چگونه بعد از شکست در عشق و قرار گرفتن در آستانه رسوایی،با مهارت خاصی برائت خود و آلودگی یوسف را مطرح ساخت،او حتی نگفت که یوسف قصد سوء به من داشته،بلکه آن را به عنوان یک</w:t>
      </w:r>
    </w:p>
    <w:p>
      <w:pPr>
        <w:pStyle w:val="BookText"/>
        <w:rPr/>
      </w:pPr>
      <w:r>
        <w:rPr>
          <w:rFonts w:ascii="IRNazanin" w:hAnsi="IRNazanin" w:eastAsia="IRNazanin"/>
          <w:color w:val="111111"/>
          <w:sz w:val="28"/>
          <w:sz w:val="28"/>
          <w:szCs w:val="28"/>
          <w:rtl w:val="true"/>
          <w:lang w:bidi="fa-IR"/>
        </w:rPr>
        <w:t>امر مسلم فرض کرد و تنها سؤال از مجازات چنین کسی نمود؟مجازاتی که در مرحله زندان نیز متوقف نمی‌شد،بلکه به صورت نامعلوم و نامحدود،مطرح گشته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همین زن که در رابطه با سرزنش زنان مصر نسبت به عشق بی‌قرارش به غلام و برده خویش در آیات بعد،مطرح است،نیز می‌بینیم که او برای تبرئه خود از چنین نیرنگ حساب شده استفاده می‌کند،و این تاکید دیگری است بر مکر اینگونه زنان</w:t>
      </w:r>
      <w:r>
        <w:rPr>
          <w:rFonts w:eastAsia="IRNazanin" w:cs="IRNazanin"/>
          <w:color w:val="111111"/>
          <w:sz w:val="28"/>
          <w:szCs w:val="28"/>
          <w:rtl w:val="true"/>
          <w:lang w:bidi="fa-IR"/>
        </w:rPr>
        <w:t>.</w:t>
      </w:r>
      <w:bookmarkStart w:id="1065" w:name="pg10160_149744"/>
    </w:p>
    <w:p>
      <w:pPr>
        <w:pStyle w:val="Heading3"/>
        <w:numPr>
          <w:ilvl w:val="2"/>
          <w:numId w:val="1"/>
        </w:numPr>
        <w:rPr/>
      </w:pPr>
      <w:bookmarkStart w:id="1066" w:name="__RefHeading___Toc1636631_1067777946"/>
      <w:bookmarkStart w:id="1067" w:name="_Toc440"/>
      <w:bookmarkEnd w:id="1065"/>
      <w:bookmarkEnd w:id="1066"/>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30</w:t>
      </w:r>
      <w:r>
        <w:rPr>
          <w:rtl w:val="true"/>
        </w:rPr>
        <w:t xml:space="preserve"> </w:t>
      </w:r>
      <w:r>
        <w:rPr>
          <w:rtl w:val="true"/>
        </w:rPr>
        <w:t xml:space="preserve">تا </w:t>
      </w:r>
      <w:r>
        <w:rPr/>
        <w:t>34</w:t>
      </w:r>
      <w:r>
        <w:rPr>
          <w:rtl w:val="true"/>
        </w:rPr>
        <w:t>]</w:t>
      </w:r>
      <w:bookmarkEnd w:id="1067"/>
    </w:p>
    <w:p>
      <w:pPr>
        <w:pStyle w:val="Heading4"/>
        <w:numPr>
          <w:ilvl w:val="3"/>
          <w:numId w:val="1"/>
        </w:numPr>
        <w:rPr/>
      </w:pPr>
      <w:bookmarkStart w:id="1068" w:name="__RefHeading___Toc1636633_1067777946"/>
      <w:bookmarkStart w:id="1069" w:name="_Toc441"/>
      <w:bookmarkEnd w:id="1068"/>
      <w:r>
        <w:rPr>
          <w:rtl w:val="true"/>
        </w:rPr>
        <w:t>اشاره</w:t>
      </w:r>
      <w:bookmarkEnd w:id="1069"/>
    </w:p>
    <w:p>
      <w:pPr>
        <w:pStyle w:val="BookText"/>
        <w:rPr/>
      </w:pPr>
      <w:r>
        <w:rPr>
          <w:rFonts w:ascii="Amiri" w:hAnsi="Amiri" w:eastAsia="Amiri" w:cs="Amiri"/>
          <w:color w:val="111111"/>
          <w:sz w:val="28"/>
          <w:sz w:val="28"/>
          <w:szCs w:val="28"/>
          <w:rtl w:val="true"/>
          <w:lang w:bidi="ar-SA"/>
        </w:rPr>
        <w:t xml:space="preserve">وَ قٰالَ نِسْوَةٌ فِی اَلْمَدِینَةِ اِمْرَأَتُ اَلْعَزِیزِ تُرٰاوِدُ فَتٰاهٰا عَنْ نَفْسِهِ قَدْ شَغَفَهٰا حُبًّا إِنّٰا لَنَرٰاهٰا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فَذٰلِکُنَّ اَلَّذِی لُمْتُنَّنِی فِیهِ وَ لَقَدْ رٰاوَدْتُهُ عَنْ نَفْسِهِ فَاسْتَعْصَمَ وَ لَئِنْ لَمْ یَفْعَلْ مٰا آمُرُهُ لَیُسْجَنَنَّ وَ لَیَکُوناً مِنَ اَلصّٰاغِرِینَ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 إِلاّٰ تَصْرِفْ عَنِّی کَیْدَهُنَّ أَصْبُ إِلَیْهِنَّ وَ أَکُنْ مِنَ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لَهُ رَبُّهُ فَصَرَفَ عَنْهُ کَیْدَهُنَّ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1636635_1067777946"/>
      <w:bookmarkStart w:id="1071" w:name="_Toc442"/>
      <w:bookmarkEnd w:id="1070"/>
      <w:r>
        <w:rPr>
          <w:rtl w:val="true"/>
        </w:rPr>
        <w:t>ترجمه</w:t>
      </w:r>
      <w:r>
        <w:rPr>
          <w:rtl w:val="true"/>
        </w:rPr>
        <w:t>:</w:t>
      </w:r>
      <w:bookmarkEnd w:id="1071"/>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زنان شهر گفتند که همسر عزیز جوانش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بسوی خود دعوت می‌کند و عشق این جوان در اعماق قلبش نفوذ کرده،ما او را در گمراهی آشکار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فکر آنها با خبر شد بسراغ آنها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آنها پشتی‌های گرانقیمتی فراهم ساخت،و بدست هر کدام چاقویی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بریدن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در این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وارد مجلس آنان شو، هنگامی که چشمشان به او افتاد در تعجب فرو 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خود را بریدند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منزه است خدا این بشر نیست،این یک فرشته بزرگوار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همان کسی است که بخاطر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سرزنش کردید</w:t>
      </w:r>
      <w:bookmarkStart w:id="1072" w:name="pg10160_149745"/>
    </w:p>
    <w:p>
      <w:pPr>
        <w:pStyle w:val="BookText"/>
        <w:rPr/>
      </w:pPr>
      <w:bookmarkEnd w:id="10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به خویشتن دعوت کردم و او خودداری کرد،و اگر آنچه را دستور می‌دهم انجام ندهد به زندان خواهد افتاد و مسلما خوار و ذلیل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نزد من محبوبتر است از آنچه اینها مرا بسوی آن می‌خوانند و اگر مکر و نیرنگ آنها را از من بازنگردانی قلب من به آنها متمایل می‌گردد و از جاهلان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دعای او را اجابت کرد و مکر آنها را از او بگردانید چرا که او شنوا و داناست</w:t>
      </w:r>
      <w:r>
        <w:rPr>
          <w:rFonts w:eastAsia="IRNazanin" w:cs="IRNazanin"/>
          <w:color w:val="111111"/>
          <w:sz w:val="28"/>
          <w:szCs w:val="28"/>
          <w:rtl w:val="true"/>
          <w:lang w:bidi="fa-IR"/>
        </w:rPr>
        <w:t>.</w:t>
      </w:r>
    </w:p>
    <w:p>
      <w:pPr>
        <w:pStyle w:val="Heading4"/>
        <w:numPr>
          <w:ilvl w:val="3"/>
          <w:numId w:val="1"/>
        </w:numPr>
        <w:rPr/>
      </w:pPr>
      <w:bookmarkStart w:id="1073" w:name="__RefHeading___Toc1636637_1067777946"/>
      <w:bookmarkStart w:id="1074" w:name="_Toc443"/>
      <w:bookmarkEnd w:id="1073"/>
      <w:r>
        <w:rPr>
          <w:rtl w:val="true"/>
        </w:rPr>
        <w:t>تفسیر</w:t>
      </w:r>
      <w:r>
        <w:rPr>
          <w:rtl w:val="true"/>
        </w:rPr>
        <w:t>:</w:t>
      </w:r>
      <w:bookmarkEnd w:id="1074"/>
    </w:p>
    <w:p>
      <w:pPr>
        <w:pStyle w:val="BookText"/>
        <w:rPr/>
      </w:pPr>
      <w:r>
        <w:rPr>
          <w:rFonts w:ascii="IRNazanin" w:hAnsi="IRNazanin" w:eastAsia="IRNazanin"/>
          <w:color w:val="111111"/>
          <w:sz w:val="28"/>
          <w:sz w:val="28"/>
          <w:szCs w:val="28"/>
          <w:rtl w:val="true"/>
          <w:lang w:bidi="fa-IR"/>
        </w:rPr>
        <w:t>توطئه دیگر همسر عزیز مصر</w:t>
      </w:r>
    </w:p>
    <w:p>
      <w:pPr>
        <w:pStyle w:val="BookText"/>
        <w:rPr/>
      </w:pPr>
      <w:r>
        <w:rPr>
          <w:rFonts w:ascii="IRNazanin" w:hAnsi="IRNazanin" w:eastAsia="IRNazanin"/>
          <w:color w:val="111111"/>
          <w:sz w:val="28"/>
          <w:sz w:val="28"/>
          <w:szCs w:val="28"/>
          <w:rtl w:val="true"/>
          <w:lang w:bidi="fa-IR"/>
        </w:rPr>
        <w:t>هر چند مساله اظهار عشق همسر عزیز،با آن داستانی که گذشت یک مساله خصوصی بود  که عزیز هم تاکید بر کتمانش داشت،اما از آنجا که اینگونه رازها نهفته نمی‌ماند،مخصوصا در قصر شاهان و صاحبان زر و زور،که دیوارهای آنها گوشهای شنوایی دارد،سرانجام این راز از درون قصر به بیرون افتاد،و چنان که قرآن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زنان شهر،این سخن را در میان خود گفتگو می‌کردند و نشر می‌دادند که همسر عزیز با غلامش سر و سری پیدا کرده و او را به سوی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نِسْوَةٌ فِی الْمَدِینَةِ امْرَأَتُ الْعَزِیزِ تُرٰاوِدُ فَتٰاهٰا عَنْ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عشق غلام بر او چیره شده که اعماق قلبش را تسخیر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شَغَفَهٰا حُبًّا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او را با این جمله مورد سرزنش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در گمراهی آشکار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لَنَرٰاهٰا فِی ضَلاٰلٍ مُبِینٍ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آنها که این سخن را می‌گفتند،زنان اشرافی مصر بودند که اخبار قصرهای پر از فساد فرعونیان و مستکبرین برای آنها جالب بود و همواره در جستجوی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زنان اشرافی که در هوسرانی چیزی از همسر عزیز کم نداشتند، چون دستشان به یوسف نرسیده بود به اصطلاح جانماز آب می‌کشیدند و همسر عزیز را به خاطر این عشق در گمراهی آشکار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از مفسران احتمال داده‌اند،که پخش این راز بوسیله این گروه از زنان مصر،نقشه‌ای بود برای تحریک همسر عزیز،تا برای تبرئه خود،آنها را به کاخ دعوت کند و یوسف را در آنجا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شاید فکر می‌کردند اگر به حضور یوسف برسند چه بسا بتوانند نظر او را به سوی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کنند که هم از همسر عزیز شاید زیباتر بودند،و هم جمالشان برای یوسف تازگی داشت،و هم آن نظر احترام آمیز یوسف به همسر عزیز،که نظر فرزند به مادر، یا 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نعمت بود،در مورد آنها موضوع نداشت،و به این دلیل احتمال نفوذشان در او بسیار بیشتر از احتمال نفوذ همسر عزیز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گره بالای قلب و یا پوسته نازک روی قلب است،که به منزله غلافی تمام آن را در برگرفته و شَغَفَهٰا حُبًّا یعنی آن چنان به او علاقمند شده که محبتش به درون قلب او نفوذ کرده،و اعماق آن را در بر گرفته است،و این اشاره به عشق شدید و آتشین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عشق و علاقه مراتبی ذکر کرده که به قسمتی از آن در اینجا اشاره می‌شود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مراتب محبت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تمایل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محبتی که ملازم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شدت محبت،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حالتی که قلب در آتش عشق می‌سوزد و از این سوزش احساس لذت می‌کند و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مرحله‌ای که عشق به تمام زوایای دل نفوذ می‌کند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مرحله‌ای است که عشق،عقل انسان را می‌رباید و آخرین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آن مرحله بی‌قراری مطلق است که شخص عاشق را بی‌اختیار به هر سو می‌کشاند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چه کسی این راز را فاش نمود،همسر عزیز که او هرگز طرفدار چنین رسوایی نبود،یا خود عزیز که او تاکید بر کتمان می‌نمود،یا داور حکیمی که این داوری را نمود که از او این کار بعید می‌نمود، اما بهر حال اینگونه مسائل آنهم در آن قصرهای پر از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بتوان آن را مخفی ساخت،و سرانجام از زبان تعزیه گردانهای اصلی به درباریان و از آنجا به خارج،جسته گریخته درز می‌کند و طبیعی است که دیگران آن را با شاخ و برگ فراوان زبان به زبان نقل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عزیز،که از مکر زنان حیله‌گر مصر،آگاه شد،نخست ناراحت گشت سپس چاره‌ای اندیشید و آن این بود که از آنها به یک مجلس میهمانی دعوت کند و بساط پر تجمل با پشتیهای گرانقیمت برای آنها فراهم سازد،و بدست هر کدام چاقویی برای بریدن میوه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چاقوهای تیز،تیزتر از نیاز بریدن میوه‌ها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سَمِعَتْ بِمَکْرِهِنَّ أَرْسَلَتْ إِلَیْهِنَّ وَ أَعْتَدَتْ لَهُنَّ مُتَّکَأً وَ آتَتْ کُلَّ وٰاحِدَةٍ مِنْهُنَّ سِکِّیناً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کار خود دلیل بر این است که او از شوهر خود،حساب نمی‌برد،و از رسوایی گذشته‌اش درسی نگرفت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یوسف دستور داد که در آن مجلس،گام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زنان سرزنش‌گر،با دیدن جمال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در این عشقش ملامت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قٰالَتِ اخْرُجْ عَلَیْهِنَّ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اُخْرُجْ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می‌رساند که همسر عزیز،یوسف را در بیرون نگاه نداشت،بلکه در یک اطاق درونی که احتمالا محل غذا و میوه بوده،سرگرم ساخت  تا ورود او به مجلس از در ورودی نباشد و کاملا غیر منتظره و شوک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زنان مصر که طبق بعضی از روایات ده نفر و یا بیشتر از آن بودند،هنگامی که آن قامت زیبا و چهره نورانی را دیدند،و چشمشان به صورت دلربای یوسف افتاد،صورتی همچون خورشید که از پشت ابر ناگهان ظاهر شود و چشمها را خیره کند،در آن مجلس طلوع کرد چنان واله و حیران شدند که دست از پا و ترنج از دست،نمی‌شناختند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بهنگام دیدن یوسف او را بزرگ و فوق العاده شمردند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رَأَیْنَهُ أَکْبَرْنَهُ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چنان از خود بی خود شدند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ترنج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را بریدند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قطعن ایدیهن</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دیدند،برق حیا و عفت از چشمان جذاب او می‌درخشد و رخسار معصومش از شدت حیا و شرم گلگون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فریاد بر آوردند که نه،این جوان هرگز آلوده نیست،او اصلا بشر نیست،او یک فرشته بزرگوار آسمانی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قُلْنَ حٰاشَ لِلّٰهِ مٰا هٰذٰا بَشَراً إِنْ هٰذٰا إِلاّٰ مَلَکٌ کَرِیمٌ </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اینکه زنان مصر در این هنگام،چه اندازه دستهای خود را بریدند در میان مفسران گفتگو است،بعضی آن را به صورتهای مبالغه آمیز نقل کرده‌اند، ولی آنچه از قرآن استفاده می‌شود این است که اجمالا دستهای خود را مجروح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 زنان مصر،قافیه را به کلی باختند و با دستهای مجروح که از آن خون می‌چکید و در حالی پریشان همچون مجسمه‌ای بی‌روح در جای خود خشک شده بودند،نشان دادند که آنها نیز دست کمی از همسر عزیز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فرصت استفاده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کسی که مرا به خاطر عشقش سرزنش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فَذٰلِکُنَّ الَّذِی لُمْتُنَّنِی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گویا می‌خواست به آنها بگوید شما که با یک بار مشاهده یوسف، این چنین عقل و هوش خود را از دست دادید و بی‌خبر دستها را بریدید و محو جمال او شدید و به ثنا خوانیش برخاستید،چگونه مرا ملامت می‌کنید که صبح و شام با او می‌نشینم و بر می‌خیزم؟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که از موفقیت خود در طرحی که ریخته بود،احساس غرور و خوشحالی می‌کرد و عذر خود را موجه جلوه داده بود یکباره تمام پرده‌ها را کنار زد و با صراحت تمام به گناه خود اعتراف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او را به کام گرفتن از خویش دعوت کردم ولی او خویشتن 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رٰاوَدْتُهُ عَنْ نَفْسِهِ فَاسْتَعْصَمَ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بی‌آنکه از این آلودگی به گناه اظهار ندامت کند،و یا لا اقل در برابر میهمانان کمی حفظ ظاهر نماید،با نهایت بی‌پروایی با لحن جدی که حاکی از اراده قطعی او بود،صریحا اعلام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من فرمان می‌دهم انجام ندهد و در برابر عشق سوزان من تسلیم نگردد بطور قطع به زندان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لَمْ یَفْعَلْ مٰا آمُرُهُ  لَیُسْجَنَنَّ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به زندانش می‌افکنم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زندان نیز خوار و ذلیل خواهد بود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لَیَکُوناً مِنَ الصّٰاغِرِینَ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طبیعی است هنگامی که عزیز مصر در برابر آن خیانت آشکار همسرش به جمله و استغفری لذنبک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گناهانت استغفار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کند باید همسرش رسوایی را به این مرحله بکشاند،و اصولا در دربار فراعنه و شاهان و عزیزان همانگونه که گفتیم این مسائل چیز تازه‌ای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در اینجا روایت شگفت آوری نقل کرده‌اند و آن اینکه گروهی از زنان مصر که در آن جلسه حضور داشتند به حمایت از همسر عزیز برخاستند و حق را به او دادند و دور یوسف را گرفتند،و هر یک برای تشویق یوسف به تسلیم شدن یک نوع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 ای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 خویشتن داری و ناز برای چیست؟چرا به این عاشق دلداده،ترحم نمی‌کنی؟مگر تو این جمال دل آرای خیره کننده را نمی‌بینی؟ مگر تو دل نداری و جوان نیستی و از عشق و زیبایی لذت نمی‌بری؟آخر مگر تو سنگ و 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 گیرم که از زیبایی و عشق چیزی نمی‌فهمی،ولی آیا نمیدانی که او همسر عزیز مصر و زن قدرتمند این سامان است؟فکر نمی‌کنی که اگر قلب او را بدست آوری،همه این دستگاه در اختیار تو خواهد بود؟و هر مقامی که بخواهی برای تو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گفت،گیرم که نه تمایل به جمال زیبایش داری،و نه نیاز به مقام و مالش،ولی آیا نمیدانی که او زن انتقامجوی خطرناکی است؟و وسائل انتقام‌جویی را کاملا در اختیار دارد؟آیا از زندان وحشتناک و تاریکش نمی‌ترسی و به غربت مضاعف در این زندان تنهایی نمی‌اندیشی؟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صریح همسر عزیز به زندان و ذلت از یک سو،و وسوسه‌های این زنان آلوده که اکنون نقش دلالی را بازی می‌کنند،از سویی دیگر یک لحظه بحرانی</w:t>
      </w:r>
    </w:p>
    <w:p>
      <w:pPr>
        <w:pStyle w:val="BookText"/>
        <w:rPr/>
      </w:pPr>
      <w:r>
        <w:rPr>
          <w:rFonts w:ascii="IRNazanin" w:hAnsi="IRNazanin" w:eastAsia="IRNazanin"/>
          <w:color w:val="111111"/>
          <w:sz w:val="28"/>
          <w:sz w:val="28"/>
          <w:szCs w:val="28"/>
          <w:rtl w:val="true"/>
          <w:lang w:bidi="fa-IR"/>
        </w:rPr>
        <w:t>شدید برای یوسف فراهم ساخت،طوفان مشکلات از هر سو او را احاطه کرده بود،اما او که از قبل خود را ساخته بود،و نور ایمان و پاکی و تقوا،آرامش و سکینه خاصی در روح او ایجاد کرده بود،با شجاعت و شهامت،تصمیم خود را گرفت و بی‌آنکه با زنان هوسباز و هوسران به گفتگو برخیزد رو به درگاه پروردگار آورد و این چنین به نیایش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با آن همه سختیهایش در نظر من محبوبتر است از آنچه این زنان مرا به سوی آن می‌خوانند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السِّجْنُ أَحَبُّ إِلَیَّ مِمّٰا یَدْعُونَنِی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که می‌دانست در همه حال،مخصوصا در  مواقع بحرانی،جز به اتکاء لطف پروردگار راه نجاتی نیست،خودش را با این سخن به خدا سپرد و از او کمک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کلید و مکر و نقشه‌های خطرناک این زنان آلوده را از من باز نگردانی،قلب من به آنها متمایل می‌گردد و از جاهلان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تَصْرِفْ عَنِّی کَیْدَهُنَّ أَصْبُ إِلَیْهِنَّ وَ أَکُنْ مِنَ الْجٰاهِلِینَ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رعایت فرمان تو،و حفظ پاکدامنی خویش،از آن زندان وحشتناک استقبال می‌کنم،زندانی که روح من در آن آزاد است و دامانم پاک،و به این آزادی ظاهری که جان مرا اسیر زندان شهوت می‌کند و دامانم را آلوده می‌سازد پشت پا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فرما،نیرویم بخش،بر قدرت عقل و ایمان و تقوایم بیفزا تا بر این وسوسه‌های شیطانی پیروز 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آنجا که وعده الهی همیشه این بود که جهاد کننده‌گان مخلص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نفس و چه 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بخشد،یوسف را در این حال تنها نگذاشت و لطف حق بیاریش شتافت،آن چنان که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این دعای خالصانه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لَهُ رَبُّهُ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 و نقشه آنها را از او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فَصَرَفَ عَنْهُ کَیْدَهُنَّ </w:t>
      </w:r>
      <w:r>
        <w:rPr>
          <w:rFonts w:eastAsia="IRNazanin" w:cs="IRNazanin"/>
          <w:color w:val="111111"/>
          <w:sz w:val="28"/>
          <w:szCs w:val="28"/>
          <w:rtl w:val="true"/>
          <w:lang w:bidi="fa-IR"/>
        </w:rPr>
        <w:t>).</w:t>
      </w:r>
      <w:bookmarkStart w:id="1075" w:name="pg10160_149752"/>
    </w:p>
    <w:p>
      <w:pPr>
        <w:pStyle w:val="BookText"/>
        <w:rPr/>
      </w:pPr>
      <w:bookmarkEnd w:id="10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شنوا است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هوا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نیایشهای بندگان را می‌شنود و هم از اسرار درون آنها آگاه است،و هم راه حل مشکل آنها را می‌داند</w:t>
      </w:r>
      <w:r>
        <w:rPr>
          <w:rFonts w:eastAsia="IRNazanin" w:cs="IRNazanin"/>
          <w:color w:val="111111"/>
          <w:sz w:val="28"/>
          <w:szCs w:val="28"/>
          <w:rtl w:val="true"/>
          <w:lang w:bidi="fa-IR"/>
        </w:rPr>
        <w:t>.</w:t>
      </w:r>
    </w:p>
    <w:p>
      <w:pPr>
        <w:pStyle w:val="Heading4"/>
        <w:numPr>
          <w:ilvl w:val="3"/>
          <w:numId w:val="1"/>
        </w:numPr>
        <w:rPr/>
      </w:pPr>
      <w:bookmarkStart w:id="1076" w:name="__RefHeading___Toc1636639_1067777946"/>
      <w:bookmarkStart w:id="1077" w:name="_Toc444"/>
      <w:bookmarkEnd w:id="1076"/>
      <w:r>
        <w:rPr>
          <w:rtl w:val="true"/>
        </w:rPr>
        <w:t>نکته‌ها</w:t>
      </w:r>
      <w:r>
        <w:rPr>
          <w:rtl w:val="true"/>
        </w:rPr>
        <w:t>:</w:t>
      </w:r>
      <w:bookmarkEnd w:id="1077"/>
    </w:p>
    <w:p>
      <w:pPr>
        <w:pStyle w:val="Heading5"/>
        <w:numPr>
          <w:ilvl w:val="4"/>
          <w:numId w:val="1"/>
        </w:numPr>
        <w:rPr/>
      </w:pPr>
      <w:bookmarkStart w:id="1078" w:name="__RefHeading___Toc1636641_1067777946"/>
      <w:bookmarkStart w:id="1079" w:name="_Toc445"/>
      <w:bookmarkEnd w:id="1078"/>
      <w:r>
        <w:rPr>
          <w:rtl w:val="true"/>
        </w:rPr>
        <w:t>اشاره</w:t>
      </w:r>
      <w:bookmarkEnd w:id="1079"/>
    </w:p>
    <w:p>
      <w:pPr>
        <w:pStyle w:val="Heading5"/>
        <w:numPr>
          <w:ilvl w:val="4"/>
          <w:numId w:val="1"/>
        </w:numPr>
        <w:rPr/>
      </w:pPr>
      <w:bookmarkStart w:id="1080" w:name="__RefHeading___Toc1636643_1067777946"/>
      <w:bookmarkStart w:id="1081" w:name="_Toc446"/>
      <w:bookmarkEnd w:id="1080"/>
      <w:r>
        <w:rPr>
          <w:rtl w:val="true"/>
        </w:rPr>
        <w:t>[</w:t>
      </w:r>
      <w:r>
        <w:rPr/>
        <w:t>1</w:t>
      </w:r>
      <w:r>
        <w:rPr>
          <w:rtl w:val="true"/>
        </w:rPr>
        <w:t>-</w:t>
      </w:r>
      <w:r>
        <w:rPr>
          <w:rtl w:val="true"/>
        </w:rPr>
        <w:t>همسر عزیز و زنان مصر در راه رسیدن به مقصود به چه وسائلی متشبث شدند</w:t>
      </w:r>
      <w:r>
        <w:rPr>
          <w:rtl w:val="true"/>
        </w:rPr>
        <w:t>]</w:t>
      </w:r>
      <w:bookmarkEnd w:id="10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دیدیم همسر عزیز و زنان مصر برای رسیدن به مقصود خود از امور مختلفی استفاده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عشق و علاقه شدید تسلیم محض، و سپس تطمیع،و بعد از آن 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تعبیر دیگر توسل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اصول متحد المالی است که همه خودکامگان و طاغوتها در هر عصر و زمانی به آن متوسل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خود ما مکرر دیده‌ایم که آنها برای تسلیم ساختن مردان حق در آغاز یک جلسه نرمش فوق العاده و روی خوش نشان می‌دهند، و از طریق تطمیع و انواع کمکها وارد می‌شوند،و در آخر همان جلسه به شدیدترین تهدیدها توسل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ملاحظه نمی‌کنند که این تناقض گویی آنهم در یک مجلس تا چه حد زشت و زننده و در خور تحقیر  و انواع سرزنشها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آنهم روشن است آنها هدفشان را می‌جویند،وسیله برای آنان مهم نیست،و یا به تعبیر دیگر برای رسیدن به هدف استفاده از هر وسیله‌ای را مجاز می‌شمرند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وسط افراد ضعیف و کم رشد در مراحل نخستین،یا آخرین مرحله تسلیم می‌شوند و برای همیشه به دامنشان گرفتار می‌گردند،اما اولیای حق با شجاعت و شهامتی که در پرتو نور ایمان یافته‌اند همه این مراحل را پشت سر گذارده و سازش ناپذیری خود را با قاطعیت هر چه تمامتر نشان می‌دهند،و تا سر حد مرگ پیش می‌روند،و عاقبت آنهم پیروزی است،پیروزی خودشان و مکتبشان و یا حد اقل</w:t>
      </w:r>
      <w:bookmarkStart w:id="1082" w:name="pg10160_149753"/>
    </w:p>
    <w:p>
      <w:pPr>
        <w:pStyle w:val="BookText"/>
        <w:rPr/>
      </w:pPr>
      <w:bookmarkEnd w:id="1082"/>
      <w:r>
        <w:rPr>
          <w:rFonts w:ascii="IRNazanin" w:hAnsi="IRNazanin" w:eastAsia="IRNazanin"/>
          <w:color w:val="111111"/>
          <w:sz w:val="28"/>
          <w:sz w:val="28"/>
          <w:szCs w:val="28"/>
          <w:rtl w:val="true"/>
          <w:lang w:bidi="fa-IR"/>
        </w:rPr>
        <w:t>پیروزی مکتب</w:t>
      </w:r>
      <w:r>
        <w:rPr>
          <w:rFonts w:eastAsia="IRNazanin" w:cs="IRNazanin"/>
          <w:color w:val="111111"/>
          <w:sz w:val="28"/>
          <w:szCs w:val="28"/>
          <w:rtl w:val="true"/>
          <w:lang w:bidi="fa-IR"/>
        </w:rPr>
        <w:t>.</w:t>
      </w:r>
    </w:p>
    <w:p>
      <w:pPr>
        <w:pStyle w:val="Heading5"/>
        <w:numPr>
          <w:ilvl w:val="4"/>
          <w:numId w:val="1"/>
        </w:numPr>
        <w:rPr/>
      </w:pPr>
      <w:bookmarkStart w:id="1083" w:name="__RefHeading___Toc1636645_1067777946"/>
      <w:bookmarkStart w:id="1084" w:name="_Toc447"/>
      <w:bookmarkEnd w:id="1083"/>
      <w:r>
        <w:rPr>
          <w:rtl w:val="true"/>
        </w:rPr>
        <w:t>[</w:t>
      </w:r>
      <w:r>
        <w:rPr/>
        <w:t>2</w:t>
      </w:r>
      <w:r>
        <w:rPr>
          <w:rtl w:val="true"/>
        </w:rPr>
        <w:t>-</w:t>
      </w:r>
      <w:r>
        <w:rPr>
          <w:rtl w:val="true"/>
        </w:rPr>
        <w:t>آنها که در کنار گودند خود را پاک نشان می‌دهند</w:t>
      </w:r>
      <w:r>
        <w:rPr>
          <w:rtl w:val="true"/>
        </w:rPr>
        <w:t>]</w:t>
      </w:r>
      <w:bookmarkEnd w:id="108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کسانی که مانند زنان هوسباز مصر هنگامی که در کنار گود نشسته‌اند خود را پاک و پاکیزه نشان می‌دهند،و لاف تقوا و پارسایی می‌زنند و آلودگانی همچون همسر عزیز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پایشان به وسط گود کشیده شد در همان ضربه اول از پا در می‌آیند و عملا ثابت می‌کنند که تمام آنچه می‌گفتند حرفی بیش نبوده،اگر همسر عزیز پس از سالها نشست و برخاست با یوسف گرفتار عشق او شد آنها در همان مجلس اول به چنین سرنوشتی گرفتار شدند و به جای ترنج دستهای خویش را بریدند</w:t>
      </w:r>
      <w:r>
        <w:rPr>
          <w:rFonts w:eastAsia="IRNazanin" w:cs="IRNazanin"/>
          <w:color w:val="111111"/>
          <w:sz w:val="28"/>
          <w:szCs w:val="28"/>
          <w:rtl w:val="true"/>
          <w:lang w:bidi="fa-IR"/>
        </w:rPr>
        <w:t>!.</w:t>
      </w:r>
    </w:p>
    <w:p>
      <w:pPr>
        <w:pStyle w:val="Heading5"/>
        <w:numPr>
          <w:ilvl w:val="4"/>
          <w:numId w:val="1"/>
        </w:numPr>
        <w:rPr/>
      </w:pPr>
      <w:bookmarkStart w:id="1085" w:name="__RefHeading___Toc1636647_1067777946"/>
      <w:bookmarkStart w:id="1086" w:name="_Toc448"/>
      <w:bookmarkEnd w:id="1085"/>
      <w:r>
        <w:rPr>
          <w:rtl w:val="true"/>
        </w:rPr>
        <w:t>[</w:t>
      </w:r>
      <w:r>
        <w:rPr/>
        <w:t>3</w:t>
      </w:r>
      <w:r>
        <w:rPr>
          <w:rtl w:val="true"/>
        </w:rPr>
        <w:t>-</w:t>
      </w:r>
      <w:r>
        <w:rPr>
          <w:rtl w:val="true"/>
        </w:rPr>
        <w:t>چرا یوسف وارد مجلس زنان شد؟</w:t>
      </w:r>
      <w:r>
        <w:rPr>
          <w:rtl w:val="true"/>
        </w:rPr>
        <w:t>]</w:t>
      </w:r>
      <w:bookmarkEnd w:id="108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سؤالی پیش می‌آید که چرا یوسف حرف همسر عزیز را پذیرفت و حاضر شد گام در مجلس همسر عزیز مصر بگذارد،مجلسی که برای گناه ترتیب داده شده بود،و یا برای تبرئه یک گناهکار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اینکه یوسف ظاهرا برده و غلام بود و ناچار بود که در کاخ خدمت کند ممکن است همسر عزیز از همین بهانه استفاده کرده باشد و به بهانه آوردن ظرفی از غذا یا نوشیدنی پای او را به مجلس کشانده باشد،در حالی که یوسف مطلقا از این نقشه و مکر زنانه اطلاع و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اینکه گفتیم ظاهر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او در بیرون آن دستگاه نبود بلکه در اطاق مجاور که محل غذا و میوه یا مانند آن بوده است قرار داشته است</w:t>
      </w:r>
      <w:r>
        <w:rPr>
          <w:rFonts w:eastAsia="IRNazanin" w:cs="IRNazanin"/>
          <w:color w:val="111111"/>
          <w:sz w:val="28"/>
          <w:szCs w:val="28"/>
          <w:rtl w:val="true"/>
          <w:lang w:bidi="fa-IR"/>
        </w:rPr>
        <w:t>.</w:t>
      </w:r>
    </w:p>
    <w:p>
      <w:pPr>
        <w:pStyle w:val="Heading5"/>
        <w:numPr>
          <w:ilvl w:val="4"/>
          <w:numId w:val="1"/>
        </w:numPr>
        <w:rPr/>
      </w:pPr>
      <w:bookmarkStart w:id="1087" w:name="__RefHeading___Toc1636649_1067777946"/>
      <w:bookmarkStart w:id="1088" w:name="_Toc449"/>
      <w:bookmarkEnd w:id="1087"/>
      <w:r>
        <w:rPr>
          <w:rtl w:val="true"/>
        </w:rPr>
        <w:t>[</w:t>
      </w:r>
      <w:r>
        <w:rPr/>
        <w:t>4</w:t>
      </w:r>
      <w:r>
        <w:rPr>
          <w:rtl w:val="true"/>
        </w:rPr>
        <w:t>-</w:t>
      </w:r>
      <w:r>
        <w:rPr>
          <w:rtl w:val="true"/>
        </w:rPr>
        <w:t>جمله</w:t>
      </w:r>
      <w:r>
        <w:rPr>
          <w:rtl w:val="true"/>
        </w:rPr>
        <w:t>"</w:t>
      </w:r>
      <w:r>
        <w:rPr>
          <w:rtl w:val="true"/>
        </w:rPr>
        <w:t>یدعوننی و کیدهن</w:t>
      </w:r>
      <w:r>
        <w:rPr>
          <w:rtl w:val="true"/>
        </w:rPr>
        <w:t>"]</w:t>
      </w:r>
      <w:bookmarkEnd w:id="108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یَدْعُونَنِی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زنان مرا به آن دعوت می‌کنند</w:t>
      </w:r>
      <w:r>
        <w:rPr>
          <w:rFonts w:eastAsia="Amiri" w:cs="Amiri" w:ascii="Amiri" w:hAnsi="Amiri"/>
          <w:color w:val="111111"/>
          <w:sz w:val="28"/>
          <w:szCs w:val="28"/>
          <w:rtl w:val="true"/>
          <w:lang w:bidi="ar-SA"/>
        </w:rPr>
        <w:t>)</w:t>
      </w:r>
      <w:bookmarkStart w:id="1089" w:name="pg10160_149754"/>
    </w:p>
    <w:p>
      <w:pPr>
        <w:pStyle w:val="BookText"/>
        <w:rPr/>
      </w:pPr>
      <w:bookmarkEnd w:id="108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این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نشان می‌دهد که بعد از ماجرای بریدن دستها و دلباختگی زنان هوسباز مصر نسبت به یوسف آنها هم به نوبه خود وارد میدان شدند و از یوسف دعوت کردند که تسلیم آنها و یا تسلیم همسر عزیز مصر شود و او هم دست رد به سینه همه آنها گذاشت،این نشان می‌دهد که همسر عزیز در این گناه تنها نبود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داشت </w:t>
      </w:r>
      <w:r>
        <w:rPr>
          <w:rFonts w:eastAsia="IRNazanin" w:cs="IRNazanin"/>
          <w:color w:val="111111"/>
          <w:sz w:val="28"/>
          <w:szCs w:val="28"/>
          <w:rtl w:val="true"/>
          <w:lang w:bidi="fa-IR"/>
        </w:rPr>
        <w:t>***</w:t>
      </w:r>
    </w:p>
    <w:p>
      <w:pPr>
        <w:pStyle w:val="Heading5"/>
        <w:numPr>
          <w:ilvl w:val="4"/>
          <w:numId w:val="1"/>
        </w:numPr>
        <w:rPr/>
      </w:pPr>
      <w:bookmarkStart w:id="1090" w:name="__RefHeading___Toc1636651_1067777946"/>
      <w:bookmarkStart w:id="1091" w:name="_Toc450"/>
      <w:bookmarkEnd w:id="1090"/>
      <w:r>
        <w:rPr>
          <w:rtl w:val="true"/>
        </w:rPr>
        <w:t>[</w:t>
      </w:r>
      <w:r>
        <w:rPr/>
        <w:t>5</w:t>
      </w:r>
      <w:r>
        <w:rPr>
          <w:rtl w:val="true"/>
        </w:rPr>
        <w:t>-</w:t>
      </w:r>
      <w:r>
        <w:rPr>
          <w:rtl w:val="true"/>
        </w:rPr>
        <w:t>در پرتگاهها باید به خدا پناه برد</w:t>
      </w:r>
      <w:r>
        <w:rPr>
          <w:rtl w:val="true"/>
        </w:rPr>
        <w:t>]</w:t>
      </w:r>
      <w:bookmarkEnd w:id="109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گرفتاری در چنگال مشکلات و در مواقعی که حوادث پای انسان را به لب پرتگاهها می‌کشاند تنها باید به خدا پناه برد و از او استمداد جست که اگر لطف و یاری او نباشد کاری نمی‌توان کرد،این درسی است که یوسف بزرگ و پاکدامن به ما آموخته،او است که می‌گوید پروردگارا اگر نقشه‌های شوم آنها را از من باز نگردانی من هم به آنها متمایل می‌شوم،اگر مرا در این مهلکه تنها بگذاری طوفان حوادث مرا با خود می‌برد،این تویی که حافظ و نگهدار منی، نه قوت و قدرت و تقوای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پروردگار علاوه بر این که قدرت و استقامت نامحدودی به بندگان خدا می‌بخشد سبب می‌شود که از الطاف خفی او بهره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الطافی که توصیف آن غیر ممکن است و تنها باید آن را مشاهده کرد و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هستند که هم در این دنیا در سایه لطف پروردگارند و هم در جهان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اسلام ص چنین می‌خوانیم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سبعة یظلهم اللّٰه فی ظل عرشه یوم لا ظل الا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عادل،و شاب نشا فی عبادة اللّٰه عز و جل،و رجل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بالمسجد اذا خرج منه حتی یعود الیه،و رجلان کانا فی طاعة اللّٰه عز و جل فاجتمعا علی ذلک و تفرقا، و رجل ذکر اللّٰه عز و جل خالیا ففاضت عیناه،و رجل دعته امراة ذات حسن و جمال فقال انی اخاف اللّٰه تعالی،و رجل تصدق بصدقة فاخفاها حتی لا تعلم</w:t>
      </w:r>
    </w:p>
    <w:p>
      <w:pPr>
        <w:pStyle w:val="BookText"/>
        <w:rPr/>
      </w:pPr>
      <w:r>
        <w:rPr>
          <w:rFonts w:ascii="IRNazanin" w:hAnsi="IRNazanin" w:eastAsia="IRNazanin"/>
          <w:color w:val="111111"/>
          <w:sz w:val="28"/>
          <w:sz w:val="28"/>
          <w:szCs w:val="28"/>
          <w:rtl w:val="true"/>
          <w:lang w:bidi="fa-IR"/>
        </w:rPr>
        <w:t>شماله ما تصدق بیمینه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گروهند که خداوند آنها را در سایه عرش خود قرار می‌دهد آن روز که سایه‌ای جز سایه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دادگر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جوانی که از آغاز عمر در بندگی خدا پرورش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قلب او به مسجد و مرکز عبادت خدا پیوند دارد و هنگامی که از آن خارج می‌شود در فکر آن است تا به آن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افرادی که در طریق اطاعت فرمان خدا متحدا کار می‌کنند و به هنگام جدا شدن از یکدیگر نیز رشته اتحاد معنوی آنها هم چنان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به هنگام شنیدن نام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احساس مسئولیت یا ترس 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اشک از چشمان او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که زن زیبا و صاحب جمالی او را به سوی خویش دعوت کند او بگوید من از خدا ترسانم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کمک به نیازمندان می‌کند و صدقه خود را مخفی می‌دارد آن چنان که دست چپ او از صدقه‌ای که با دست راست داده با خبر نشود</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1092" w:name="pg10160_149756"/>
    </w:p>
    <w:p>
      <w:pPr>
        <w:pStyle w:val="Heading3"/>
        <w:numPr>
          <w:ilvl w:val="2"/>
          <w:numId w:val="1"/>
        </w:numPr>
        <w:rPr/>
      </w:pPr>
      <w:bookmarkStart w:id="1093" w:name="__RefHeading___Toc1636653_1067777946"/>
      <w:bookmarkStart w:id="1094" w:name="_Toc451"/>
      <w:bookmarkEnd w:id="1092"/>
      <w:bookmarkEnd w:id="1093"/>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35</w:t>
      </w:r>
      <w:r>
        <w:rPr>
          <w:rtl w:val="true"/>
        </w:rPr>
        <w:t xml:space="preserve"> </w:t>
      </w:r>
      <w:r>
        <w:rPr>
          <w:rtl w:val="true"/>
        </w:rPr>
        <w:t xml:space="preserve">تا </w:t>
      </w:r>
      <w:r>
        <w:rPr/>
        <w:t>38</w:t>
      </w:r>
      <w:r>
        <w:rPr>
          <w:rtl w:val="true"/>
        </w:rPr>
        <w:t>]</w:t>
      </w:r>
      <w:bookmarkEnd w:id="1094"/>
    </w:p>
    <w:p>
      <w:pPr>
        <w:pStyle w:val="Heading4"/>
        <w:numPr>
          <w:ilvl w:val="3"/>
          <w:numId w:val="1"/>
        </w:numPr>
        <w:rPr/>
      </w:pPr>
      <w:bookmarkStart w:id="1095" w:name="__RefHeading___Toc1636655_1067777946"/>
      <w:bookmarkStart w:id="1096" w:name="_Toc452"/>
      <w:bookmarkEnd w:id="1095"/>
      <w:r>
        <w:rPr>
          <w:rtl w:val="true"/>
        </w:rPr>
        <w:t>اشاره</w:t>
      </w:r>
      <w:bookmarkEnd w:id="1096"/>
    </w:p>
    <w:p>
      <w:pPr>
        <w:pStyle w:val="BookText"/>
        <w:rPr/>
      </w:pPr>
      <w:r>
        <w:rPr>
          <w:rFonts w:ascii="Amiri" w:hAnsi="Amiri" w:eastAsia="Amiri" w:cs="Amiri"/>
          <w:color w:val="111111"/>
          <w:sz w:val="28"/>
          <w:sz w:val="28"/>
          <w:szCs w:val="28"/>
          <w:rtl w:val="true"/>
          <w:lang w:bidi="ar-SA"/>
        </w:rPr>
        <w:t xml:space="preserve">ثُمَّ بَدٰا لَهُمْ مِنْ بَعْدِ مٰا رَأَوُا اَلْآیٰاتِ لَیَسْجُنُنَّهُ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اِتَّبَعْتُ مِلَّةَ آبٰائِی إِبْرٰاهِیمَ وَ إِسْحٰاقَ وَ یَعْقُوبَ مٰا کٰانَ لَنٰا أَنْ نُشْرِکَ بِاللّٰهِ مِنْ شَیْءٍ ذٰلِکَ مِنْ فَضْلِ اَللّٰهِ عَلَیْنٰا وَ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1636657_1067777946"/>
      <w:bookmarkStart w:id="1098" w:name="_Toc453"/>
      <w:bookmarkEnd w:id="1097"/>
      <w:r>
        <w:rPr>
          <w:rtl w:val="true"/>
        </w:rPr>
        <w:t>ترجمه</w:t>
      </w:r>
      <w:r>
        <w:rPr>
          <w:rtl w:val="true"/>
        </w:rPr>
        <w:t>:</w:t>
      </w:r>
      <w:bookmarkEnd w:id="1098"/>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دیدند تصمیم گرفتند او را تا مدتی زندانی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جوان همراه او وارد زندان شدند،یکی از آن دو گفت من در عالم خواب دیدم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می‌فشارم،و دیگری گفت من در خواب دیدم که نان بر سرم حمل می‌کنم و پرندگان از آن می‌خورند ما را از تعبیر آن آگاه ساز که تو را از نیکوکاران می‌بینیم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پیش از آنکه جیره غذایی شما فرا رسد شما را از تعبیر خوابتان آگاه خواهم ساخت این از علم و دانشی است که پروردگارم به من آموخته من آئین جمعیتی را که ایمان بخدا ندارند و به سرای دیگر کافرند ترک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چنین موهبتی شدم</w:t>
      </w:r>
      <w:r>
        <w:rPr>
          <w:rFonts w:eastAsia="IRNazanin" w:cs="IRNazanin"/>
          <w:color w:val="111111"/>
          <w:sz w:val="28"/>
          <w:szCs w:val="28"/>
          <w:rtl w:val="true"/>
          <w:lang w:bidi="fa-IR"/>
        </w:rPr>
        <w:t>).</w:t>
      </w:r>
      <w:bookmarkStart w:id="1099" w:name="pg10160_149757"/>
    </w:p>
    <w:p>
      <w:pPr>
        <w:pStyle w:val="BookText"/>
        <w:rPr/>
      </w:pPr>
      <w:bookmarkEnd w:id="1099"/>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آئین پدرانم ابراهیم و اسحاق و یعقوب پیروی کردم،برای ما شایسته نبود چیزی را شریک خدا قرار دهیم،این از فضل خدا بر ما و بر مردم است ولی اکثر مردم شکرگزاری نمی‌کنند</w:t>
      </w:r>
      <w:r>
        <w:rPr>
          <w:rFonts w:eastAsia="IRNazanin" w:cs="IRNazanin"/>
          <w:color w:val="111111"/>
          <w:sz w:val="28"/>
          <w:szCs w:val="28"/>
          <w:rtl w:val="true"/>
          <w:lang w:bidi="fa-IR"/>
        </w:rPr>
        <w:t>.</w:t>
      </w:r>
    </w:p>
    <w:p>
      <w:pPr>
        <w:pStyle w:val="Heading4"/>
        <w:numPr>
          <w:ilvl w:val="3"/>
          <w:numId w:val="1"/>
        </w:numPr>
        <w:rPr/>
      </w:pPr>
      <w:bookmarkStart w:id="1100" w:name="__RefHeading___Toc1636659_1067777946"/>
      <w:bookmarkStart w:id="1101" w:name="_Toc454"/>
      <w:bookmarkEnd w:id="1100"/>
      <w:r>
        <w:rPr>
          <w:rtl w:val="true"/>
        </w:rPr>
        <w:t>تفسیر</w:t>
      </w:r>
      <w:r>
        <w:rPr>
          <w:rtl w:val="true"/>
        </w:rPr>
        <w:t>:</w:t>
      </w:r>
      <w:bookmarkEnd w:id="1101"/>
    </w:p>
    <w:p>
      <w:pPr>
        <w:pStyle w:val="BookText"/>
        <w:rPr/>
      </w:pPr>
      <w:r>
        <w:rPr>
          <w:rFonts w:ascii="IRNazanin" w:hAnsi="IRNazanin" w:eastAsia="IRNazanin"/>
          <w:color w:val="111111"/>
          <w:sz w:val="28"/>
          <w:sz w:val="28"/>
          <w:szCs w:val="28"/>
          <w:rtl w:val="true"/>
          <w:lang w:bidi="fa-IR"/>
        </w:rPr>
        <w:t>زندان به جرم بیگناهی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عجیب زنان مصر با یوسف در قصر عزیز با آن  شور و غوغا پایان یافت، ولی طبعا خبرش به گوش عزیز رسید،و از مجموع این جریانات روشن شد که یوسف یک جوان عادی و معمولی نیست،آن چنان پاک است که هیچ قدرتی نمی‌تواند او را وادار به آلودگی کند و نشانه‌های این پاکی از جهات مختلف آشکار شد، پاره شدن پیراهن یوسف از پشت سر،و مقاومت او در برابر وسوسه‌های زنان مصر، و آماده شدن او برای رفتن به زندان،و عدم تسلیم در برابر تهدیدهای همسر عزیز به زندان و عذاب الیم،همه اینها دلیل بر پاکی او بود،دلائلی که کسی نمی‌توانست آن را پرده پوشی یا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این دلائل اثبات ناپاکی و جرم همسر عزیز مصر بود،و بدنبال ثبوت این جرم،بیم رسوایی و افتضاح جنسی خاندان عزیز در نظر توده مردم روز بروز بیشتر می‌شد،تنها چاره‌ای که برای این کار از طرف عزیز مصر و مشاورانش دیده شد این بود که یوسف را به کلی از صحنه خارج کنند،آن چنان که مردم او و نامش را بدست فراموشی بسپارند،و بهترین راه برای این کار،فرستادنش به سیاه چال زندان بود،که هم او را به فراموشی می‌سپرد و هم در میان مردم به این تفسیر می‌شد که مجرم اصلی،یوسف بوده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آنها آیات و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تصمیم گرفتند که او را تا مدتی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بَدٰا لَهُمْ مِنْ بَعْدِ مٰا رَأَوُا الْآیٰاتِ لَیَسْجُنُنَّهُ حَتّٰی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پیدا شدن رای جدید است نشان می‌دهد که قبلا چنین تصمیمی در مورد او نداشتند،و این عقیده را احتمالا همسر عزیز برای اولین بار پیشنهاد کرد و به این ترتیب یوسف بیگناه به گناه پاکی دامانش،به زندان رفت و این نه اولین بار بود و نه آخرین بار که انسان شایسته‌ای به جرم پاکی به زندان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یک محیط آلوده،آزادی از آن آلودگان است که همراه مسیر آب حرکت می‌کنند،نه فقط آزادی که همه چیز متعلق به آنها است،و افراد پاکدامن و با ارزشی همچون یوسف که همجنس و همرنگ آن محیط نیستند و بر خلاف جریان آب حرکت می‌کنند باید منزوی شوند،اما تا کی،آیا برای همیشه؟ نه،مسلما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کسانی که با یوسف وارد زندان شدند،دو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مَعَهُ السِّجْنَ فَتَیٰانِ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وقتی انسان نتواند از طریق عادی و معمولی دسترسی به اخبار پیدا کند احساسات دیگر او به کار می‌افتد،تا مسیر حوادث را جستجو و پیش بینی کند،و خواب و رؤیا هم برای او مطلبی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یک روز این دو جوان که گفته می‌شود یکی از آن دو مامور آبدار خانه شاه و دیگری سر پرست غذا و آشپزخانه بود،و به علت سعایت دشمنان و اتهام به تصمیم بر مسموم نمودن شاه به زندان افتاده بودند،نزد یوسف آمدند و هر کدام خوابی را که شب گذشته دیده بود و برایش عجیب و جالب می‌نمود باز گو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عالم خواب چنین دیدم که انگور را برای شراب ساختن می‌فشارم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أَحَدُهُمٰا إِنِّی أَرٰانِی أَعْصِرُ خَمْراً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دیدم که مقداری نان روی سرم حمل می‌کنم،</w:t>
      </w:r>
    </w:p>
    <w:p>
      <w:pPr>
        <w:pStyle w:val="BookText"/>
        <w:rPr/>
      </w:pPr>
      <w:r>
        <w:rPr>
          <w:rFonts w:ascii="IRNazanin" w:hAnsi="IRNazanin" w:eastAsia="IRNazanin"/>
          <w:color w:val="111111"/>
          <w:sz w:val="28"/>
          <w:sz w:val="28"/>
          <w:szCs w:val="28"/>
          <w:rtl w:val="true"/>
          <w:lang w:bidi="fa-IR"/>
        </w:rPr>
        <w:t>و پرندگان آسمان می‌آیند و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الْآخَرُ إِنِّی أَرٰانِی أَحْمِلُ فَوْقَ رَأْسِی خُبْزاً تَأْکُلُ الطَّیْرُ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تعبیر خوابمان آگاه ساز که تو را از نیکوکاران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نَبِّئْنٰا بِتَأْوِیلِهِ إِنّٰا نَرٰاکَ مِنَ الْمُحْسِنِینَ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دو جوان از کجا دانستند که یوسف از تعبیر خواب اطلاع وسیعی دارد،در میان مفسران گفتگو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شخصا خود را در زندان برای زندانیان معرفی کرده بود که از تعبیر خواب اطلاع وسیعی دارد،و بعضی گفته‌اند سیمای ملکوتی یوسف نشان می‌داد که او یک فرد عادی نیست،بلکه فرد آگاه و صاحب فکر و بینش است و لا بد چنین کسی می‌تواند مشکل آنها را در تعبیر خواب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یوسف از آغاز ورودش به زندان،با اخلاق نیک و حسن خلق و دلداری زندانیان و خدمت آنها و عیادت از مریضان نشان داده بود که یک فرد نیکوکار و گره گشا است به همین دلیل در مشکلاتشان به او پناه می‌بردند و از او کمک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در اینجا قرآن بجای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می‌کند،که یک نوع احترام است،و در حدیث داریم</w:t>
      </w:r>
    </w:p>
    <w:p>
      <w:pPr>
        <w:pStyle w:val="BookText"/>
        <w:rPr/>
      </w:pPr>
      <w:r>
        <w:rPr>
          <w:rFonts w:ascii="IRNazanin" w:hAnsi="IRNazanin" w:eastAsia="IRNazanin"/>
          <w:color w:val="111111"/>
          <w:sz w:val="28"/>
          <w:sz w:val="28"/>
          <w:szCs w:val="28"/>
          <w:rtl w:val="true"/>
          <w:lang w:bidi="fa-IR"/>
        </w:rPr>
        <w:t xml:space="preserve">لا یقولن احدکم عبدی و امتی و لکن  فتای و فتاتی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هیچکدام از شما نباید بگوید غلام من و کنیز من بلکه بگوید جوان من</w:t>
      </w:r>
      <w:r>
        <w:rPr>
          <w:rFonts w:eastAsia="IRNazanin" w:cs="IRNazanin"/>
          <w:color w:val="111111"/>
          <w:sz w:val="28"/>
          <w:szCs w:val="28"/>
          <w:rtl w:val="true"/>
          <w:lang w:bidi="fa-IR"/>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دوران آزادی تدریجی بردگان که اسلام برنامه دقیقی برای آن چیده است،بردگان از هر گونه تحقیر در امان باشند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أَرٰانِی أَعْصِرُ خَمْراً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شراب می‌فشردم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آنست که او در خواب دید انگور را برای ساختن شراب می‌فشارد،و یا انگوری را که در خم، تخمیر شده بود برای صاف کردن و خارج ساختن شراب از آن می‌فشرده است،</w:t>
      </w:r>
    </w:p>
    <w:p>
      <w:pPr>
        <w:pStyle w:val="BookText"/>
        <w:rPr/>
      </w:pPr>
      <w:r>
        <w:rPr>
          <w:rFonts w:ascii="IRNazanin" w:hAnsi="IRNazanin" w:eastAsia="IRNazanin"/>
          <w:color w:val="111111"/>
          <w:sz w:val="28"/>
          <w:sz w:val="28"/>
          <w:szCs w:val="28"/>
          <w:rtl w:val="true"/>
          <w:lang w:bidi="fa-IR"/>
        </w:rPr>
        <w:t>و یا اینکه انگور را می‌فشرده تا عصیر آن را به شاه بدهد،بی‌آنکه شراب شده باشد و از آنجا که این انگور قابل تبدیل به شراب است این کلمه به آن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إِنِّی أَرٰانِی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قاعدتا باید بگوید من در خواب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حکایت حال است،یعنی خود را در آن لحظه‌ای که خواب می‌بیند فرض می‌کند و این سخن را برای ترسیم آن حال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حال یوسف که هیچ فرصتی را برای ارشاد و راهنمایی زندانیان از دست نمی‌داد،مراجعه این دو زندانی را برای مساله تعبیر خواب به غنیمت شمرد و به بهانه آن،حقایق مهمی را که راهگشای آنها و همه انسانها بود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برای جلب اعتماد آنها در مورد آگاهی او بر تعبیر خواب که سخت مورد توجه آن دو زندانی بود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بزودی و قبل از آنکه جیره غذایی شما فرا رسد شما را از تعبیر خوابتان آگاه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یَأْتِیکُمٰا طَعٰامٌ تُرْزَقٰانِهِ إِلاّٰ نَبَّأْتُکُمٰا بِتَأْوِیلِهِ قَبْلَ أَنْ یَأْتِیَکُمٰا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به آنها اطمینان داد که قبل از فرا رسیدن موعد غذایی آنها مقصود گمشده خود را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مفسران احتمالات فراوانی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اینکه 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فرمان پروردگار از بخشی اسرار آگاهم نه تنها می‌توانم تعبیر خواب شما را بازگو کنم بلکه از هم اکنون می‌توانم بگویم، غذایی که برای شما امروز می‌آورند،چه نوع غذا و با چه کیفیت است و خصوصیات آن را بر می‌شمرم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ذکر خصوصیات آن غذاست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البته تاویل کمتر به چنین معنی آمده بخصوص اینکه در جمله  قبل به معنی تعبیر خواب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اینکه منظور یوسف این بوده که هر گونه طعامی در خواب</w:t>
      </w:r>
    </w:p>
    <w:p>
      <w:pPr>
        <w:pStyle w:val="BookText"/>
        <w:rPr/>
      </w:pPr>
      <w:r>
        <w:rPr>
          <w:rFonts w:ascii="IRNazanin" w:hAnsi="IRNazanin" w:eastAsia="IRNazanin"/>
          <w:color w:val="111111"/>
          <w:sz w:val="28"/>
          <w:sz w:val="28"/>
          <w:szCs w:val="28"/>
          <w:rtl w:val="true"/>
          <w:lang w:bidi="fa-IR"/>
        </w:rPr>
        <w:t>ببینید،من می‌توانم تعبیر آن را برای شما باز گو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احتمال،با جمله قَبْلَ أَنْ یَأْتِیَکُمٰا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بهترین تفسیر جمله فوق همان است که در آغاز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یوسف با ایمان و خدا پرست که توحید با همه ابعادش در اعماق وجود او ریشه دوانده بود،برای اینکه روشن سازد چیزی جز به فرمان پروردگار تحقق نمی‌پذیرد چنین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و دانش و آگاهی من از تعبیر خواب از اموری است که پروردگارم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ذٰلِکُمٰا مِمّٰا عَلَّمَنِی 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اینکه تصور نکنند که خداوند،بی‌حساب چیزی به کسی می‌بخشد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آئین جمعیتی را که ایمان به خدا ندارند و نسبت به سرای آخرت کافرند،ترک کردم و این نور ایمان و تقوا مرا شایسته چنین موهبتی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تَرَکْتُ مِلَّةَ قَوْمٍ لاٰ یُؤْمِنُونَ بِاللّٰهِ وَ هُمْ بالآخرة هم کافرون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قوم و جمعیت مردم بت پرست مصر یا بت پرستان کنعان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باید از این گونه عقاید جدا شوم،چرا که بر خلاف فطرت پاک انسانی است،و به علاوه من در خاندانی پرورش یافته‌ام که خاندان وحی و نبوت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آئین پدران و نیاکانم ابراهیم و اسحاق و یعقوب پیروی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اتَّبَعْتُ مِلَّةَ آبٰائِی إِبْرٰاهِیمَ وَ إِسْحٰاقَ وَ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اولین بار بود که یوسف خود را این چنین به زندانیان معرفی می‌کرد تا بدانند او زاده وحی و نبوت است و مانند بسیاری از زندانیان دیگر که در نظامهای طاغوتی به زندان می‌رفتند بی‌گناه به زندان افتاده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عنوان تاکید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شایسته نیست که چیزی را شریک خدا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خاندان ما،خاندان توحید،خاندان ابراهیم</w:t>
      </w:r>
    </w:p>
    <w:p>
      <w:pPr>
        <w:pStyle w:val="BookText"/>
        <w:rPr/>
      </w:pPr>
      <w:r>
        <w:rPr>
          <w:rFonts w:ascii="Amiri" w:hAnsi="Amiri" w:eastAsia="Amiri" w:cs="Amiri"/>
          <w:color w:val="111111"/>
          <w:sz w:val="28"/>
          <w:sz w:val="28"/>
          <w:szCs w:val="28"/>
          <w:rtl w:val="true"/>
          <w:lang w:bidi="ar-SA"/>
        </w:rPr>
        <w:t>بت شکن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لَنٰا أَنْ نُشْرِکَ بِاللّٰهِ مِنْ شَیْءٍ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از مواهب الهی بر ما و بر همه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مِنْ فَضْلِ اللّٰهِ عَلَیْنٰا وَ عَلَی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این تصور نکنید این فضل و محبت تنها شامل ما خانواده پیامبران شده است،این موهبتی است عام و شامل همه بندگان خدا که در درون جانشان به عنوان یک فطرت به ودیعه گذاشته شده است و بوسیله رهبری انبیاء تکامل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متاسفانه اکثر مردم این مواهب الهی را شکر گزاری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توحید و ایمان 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 النّٰاسِ لاٰ یَشْکُرُونَ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در آیه فوق،اسحاق در زمره 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شمرده شده در حالی که می‌دانیم یوسف فرزند یعقوب و یعقوب فرزند اسحاق است،بنا بر این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جد نیز اطلاق می‌شود</w:t>
      </w:r>
      <w:r>
        <w:rPr>
          <w:rFonts w:eastAsia="IRNazanin" w:cs="IRNazanin"/>
          <w:color w:val="111111"/>
          <w:sz w:val="28"/>
          <w:szCs w:val="28"/>
          <w:rtl w:val="true"/>
          <w:lang w:bidi="fa-IR"/>
        </w:rPr>
        <w:t>.</w:t>
      </w:r>
      <w:bookmarkStart w:id="1102" w:name="pg10160_149763"/>
    </w:p>
    <w:p>
      <w:pPr>
        <w:pStyle w:val="Heading3"/>
        <w:numPr>
          <w:ilvl w:val="2"/>
          <w:numId w:val="1"/>
        </w:numPr>
        <w:rPr/>
      </w:pPr>
      <w:bookmarkStart w:id="1103" w:name="__RefHeading___Toc1636661_1067777946"/>
      <w:bookmarkStart w:id="1104" w:name="_Toc455"/>
      <w:bookmarkEnd w:id="1102"/>
      <w:bookmarkEnd w:id="1103"/>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39</w:t>
      </w:r>
      <w:r>
        <w:rPr>
          <w:rtl w:val="true"/>
        </w:rPr>
        <w:t xml:space="preserve"> </w:t>
      </w:r>
      <w:r>
        <w:rPr>
          <w:rtl w:val="true"/>
        </w:rPr>
        <w:t xml:space="preserve">تا </w:t>
      </w:r>
      <w:r>
        <w:rPr/>
        <w:t>42</w:t>
      </w:r>
      <w:r>
        <w:rPr>
          <w:rtl w:val="true"/>
        </w:rPr>
        <w:t>]</w:t>
      </w:r>
      <w:bookmarkEnd w:id="1104"/>
    </w:p>
    <w:p>
      <w:pPr>
        <w:pStyle w:val="Heading4"/>
        <w:numPr>
          <w:ilvl w:val="3"/>
          <w:numId w:val="1"/>
        </w:numPr>
        <w:rPr/>
      </w:pPr>
      <w:bookmarkStart w:id="1105" w:name="__RefHeading___Toc1636663_1067777946"/>
      <w:bookmarkStart w:id="1106" w:name="_Toc456"/>
      <w:bookmarkEnd w:id="1105"/>
      <w:r>
        <w:rPr>
          <w:rtl w:val="true"/>
        </w:rPr>
        <w:t>اشاره</w:t>
      </w:r>
      <w:bookmarkEnd w:id="1106"/>
    </w:p>
    <w:p>
      <w:pPr>
        <w:pStyle w:val="BookText"/>
        <w:rPr/>
      </w:pP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صٰاحِبَیِ اَلسِّجْنِ أَمّٰا أَحَدُکُمٰا فَیَسْقِی رَبَّهُ خَمْراً وَ أَمَّا اَلْآخَرُ فَیُصْلَبُ فَتَأْکُلُ اَلطَّیْرُ مِنْ رَأْسِهِ قُضِیَ اَلْأَمْرُ اَلَّذِی فِیهِ تَسْتَفْتِیٰانِ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لِلَّذِی ظَنَّ أَنَّهُ نٰاجٍ مِنْهُمَا اُذْکُرْنِی عِنْدَ رَبِّکَ فَأَنْسٰاهُ اَلشَّیْطٰانُ ذِکْرَ رَبِّهِ فَلَبِثَ فِی اَلسِّجْنِ بِضْعَ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1636665_1067777946"/>
      <w:bookmarkStart w:id="1108" w:name="_Toc457"/>
      <w:bookmarkEnd w:id="1107"/>
      <w:r>
        <w:rPr>
          <w:rtl w:val="true"/>
        </w:rPr>
        <w:t>ترجمه</w:t>
      </w:r>
      <w:r>
        <w:rPr>
          <w:rtl w:val="true"/>
        </w:rPr>
        <w:t>:</w:t>
      </w:r>
      <w:bookmarkEnd w:id="1108"/>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 زندانی من آیا خدایان پراکنده بهترند یا خداوند واحد قهار؟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معبودهایی را که غیر از خدا می‌پرستید چیزی جز اسمهای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و پدرانتان آنها را خدا نامیده‌اید نیست،خداوند هیچ دلیلی برای آن نازل نکرده، حکم تنها از آن خداست،فرمان داده که غیر از او را نپرستید،اینست آئین پا بر جا ولی اکثر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 زندانی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شراب برای صاحب خود خواهد شد،و اما دیگری به دار آویخته می‌شود و پرندگان از سر او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که در باره آن از من نظر خواستید قطعی و حتمی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یکی از آن دو که می‌دانست رهایی می‌یابد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صاحبت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کن،ولی شیطان یادآوری او را نزد صاحبش از خاطر وی برد و بدنبال آن چند سال در زندان باقی ماند</w:t>
      </w:r>
      <w:r>
        <w:rPr>
          <w:rFonts w:eastAsia="IRNazanin" w:cs="IRNazanin"/>
          <w:color w:val="111111"/>
          <w:sz w:val="28"/>
          <w:szCs w:val="28"/>
          <w:rtl w:val="true"/>
          <w:lang w:bidi="fa-IR"/>
        </w:rPr>
        <w:t>.</w:t>
      </w:r>
      <w:bookmarkStart w:id="1109" w:name="pg10160_149764"/>
    </w:p>
    <w:p>
      <w:pPr>
        <w:pStyle w:val="Heading4"/>
        <w:numPr>
          <w:ilvl w:val="3"/>
          <w:numId w:val="1"/>
        </w:numPr>
        <w:rPr/>
      </w:pPr>
      <w:bookmarkStart w:id="1110" w:name="__RefHeading___Toc1636667_1067777946"/>
      <w:bookmarkStart w:id="1111" w:name="_Toc458"/>
      <w:bookmarkEnd w:id="1109"/>
      <w:bookmarkEnd w:id="1110"/>
      <w:r>
        <w:rPr>
          <w:rtl w:val="true"/>
        </w:rPr>
        <w:t>تفسیر</w:t>
      </w:r>
      <w:r>
        <w:rPr>
          <w:rtl w:val="true"/>
        </w:rPr>
        <w:t>:</w:t>
      </w:r>
      <w:bookmarkEnd w:id="1111"/>
    </w:p>
    <w:p>
      <w:pPr>
        <w:pStyle w:val="BookText"/>
        <w:rPr/>
      </w:pPr>
      <w:r>
        <w:rPr>
          <w:rFonts w:ascii="IRNazanin" w:hAnsi="IRNazanin" w:eastAsia="IRNazanin"/>
          <w:color w:val="111111"/>
          <w:sz w:val="28"/>
          <w:sz w:val="28"/>
          <w:szCs w:val="28"/>
          <w:rtl w:val="true"/>
          <w:lang w:bidi="fa-IR"/>
        </w:rPr>
        <w:t>زندان یا کانون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یوسف با ذکر بحث گذشته،دلهای آن دو زندانی را آماده پذیرش حقیقت توحید کرد  رو به سوی آنها نمود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همزندانهای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پراکنده و معبودهای متفرق بهترند یا خداوند یگانه یکتای قهار و مسلط بر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صٰاحِبَیِ السِّجْنِ أَ أَرْبٰابٌ مُتَفَرِّقُونَ خَیْرٌ أَمِ اللّٰهُ الْوٰاحِدُ الْقَهّٰارُ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یوسف می‌خواهد به آنها حالی کند که چرا شما آزادی را در خواب می‌بینید چرا در بیداری نمی‌بینید؟چرا؟آیا جز این است که این پراکندگی و تفرقه و نفاق شما که از شرک و بت پرستی و ارباب متفرقون سرچشمه می‌گیرد، سبب شده که طاغوتهای ستمگر بر شما غلبه کنند،چرا شما زیر پرچم توحید جمع نمی‌شوید و به دامن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واحد 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نمی‌زنید تا بتوانید این خودکامگان ستمگر را که شما را بی‌گناه و به مجرد اتهام به زندان می‌افکنند از جامعه خود برانید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معبودهایی که غیر از خدا برای خود ساخته‌اید چیزی جز یک مشت اسمهای بی‌مسمی که شما و پدرانتان آنها را درست کرده‌اید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تَعْبُدُونَ مِنْ دُونِهِ إِلاّٰ أَسْمٰاءً سَمَّیْتُمُوهٰا أَنْتُمْ وَ آبٰاؤُکُمْ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اموری است که خداوند دلیل و مدرکی برای آن نازل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ساخته و پرداخته مغزهای ناتوان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بِهٰا مِنْ سُلْطٰانٍ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بدانید حکومت جز برای خدا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همین دلیل شما نباید در برابر این بتها و طاغوتها و فراعنه سر تعظیم فرود آورید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برای تاکید بیشتر اضافه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داده جز او را نپرستید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أَلاّٰ تَعْبُدُوا إِلاّٰ إِیّٰاهُ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آئین و دین پا بر جا و مستقیم که هیچگونه انحرافی در آن راه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الدِّینُ الْقَیِّمُ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توحید در تمام ابعادش،در عبادت،در حکومت در جامعه،در فرهنگ و در همه چیز،آئین مستقیم و پا بر جای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 می‌توان کرد بیشتر مردم آگاهی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این عدم آگاهی در بیراهه‌های شرک سر گردان می‌شوند و به حکومت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 در می‌دهند و چه زجرها و زندانها و بدبختیها که از این رهگذر دامنشان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 النّٰاسِ لاٰ یَعْلَمُونَ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پس از دلالت و ارشاد دو رفیق زندانی خود و دعوت آنها به حقیقت توحید در ابعاد مختلفش به تعبیر خواب آنها پرداخت،چرا که از آغاز به همین منظور نزد او آمده بودند،و او هم قول داده بود این خوابها را تعبیر کند،ولی فرصت را غنیمت شمرد و فصل گویا و زنده‌ای از توحید و مبارزه با شرک برای آنها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سوی دو رفیق زندانی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زندانی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شما آزاد می‌شود،و ساقی شراب برای ارباب خود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صٰاحِبَیِ السِّجْنِ أَمّٰا أَحَدُکُمٰا فَیَسْقِی رَبَّهُ خَمْراً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نفر دیگر به دار آویخته می‌شود و آن قدر میماند که پرندگان آسمان از سر او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الْآخَرُ فَیُصْلَبُ فَتَأْکُلُ الطَّیْرُ مِنْ رَأْسِهِ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با توجه به تناسب خوابهایی که آنها دیده بودند،اجمالا معلوم بود کدامیک از این دو آزاد و کدامیک به دار آویخته می‌شود،اما یوسف نخواست این خبر ناگوار را صریحتر از این بیان کند لذا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تعقیب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تاکید گفتار خود اضافه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را که شما در باره آن از من سؤال کردید و استفتاء نمودید حتمی و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این یک تعبیر خواب ساده نیست،بلکه از یک خبر غیبی که به تعلیم الهی یافته‌ام مایه می‌گیرد،بنا بر این جای تردید و گفتگو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الْأَمْرُ الَّذِی فِیهِ تَسْتَفْتِیٰانِ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تفاسیر ذیل این جمله آمده است،که نفر دوم همین که این خبر ناگوار را شنید در مقام تکذیب گفتار خود بر آمد و گفت من دروغ گفتم چنین خوابی ندیده بودم شوخی می‌کردم،به گمان اینکه اگر خواب خود را تکذیب کند این سرنوشت دگرگون خواهد شد،و لذا یوسف به دنبال این سخن گفت آنچه در باره آن استفتاء کردید،تغییر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یوسف آن چنان در تعبیر خواب خود قاطع بود که این جمله را به عنوان تاکید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این هنگام که احساس می‌کرد این دو بزودی از او جدا خواهند شد، برای اینکه روزنه‌ای به آزادی پیدا کند،و خود را از گناهی که به او نسبت داده بودند تبرئه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آن دو رفیق زندانی که می‌دانست آزاد خواهد شد سفارش کرد که نزد مالک و صاحب اختیار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تحقیق کند و بی‌گناهی من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لِلَّذِی ظَنَّ أَنَّهُ نٰاجٍ مِنْهُمَا اذْکُرْنِی عِنْدَ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فراموشکار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راه و رسم افراد کم‌ظرفیت است که چون به نعمتی برسند صاحب نعمت را بدست فراموشی می‌سپارند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کلی مساله یوسف را فراموش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تعبیر قرآن این است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یاد آوری از یوسف را نزد صاحبش از خاطر او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فَأَنْسٰاهُ الشَّیْطٰانُ ذِکْرَ رَبِّهِ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ترتیب،یوسف بدست فراموشی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سال در زندان</w:t>
      </w:r>
    </w:p>
    <w:p>
      <w:pPr>
        <w:pStyle w:val="BookText"/>
        <w:rPr/>
      </w:pPr>
      <w:r>
        <w:rPr>
          <w:rFonts w:ascii="Amiri" w:hAnsi="Amiri" w:eastAsia="Amiri" w:cs="Amiri"/>
          <w:color w:val="111111"/>
          <w:sz w:val="28"/>
          <w:sz w:val="28"/>
          <w:szCs w:val="28"/>
          <w:rtl w:val="true"/>
          <w:lang w:bidi="ar-SA"/>
        </w:rPr>
        <w:t>باقی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فِی السِّجْنِ بِضْعَ 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فَأَنْسٰاهُ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ساقی شاه بر می‌گردد یا به یوسف،در میان مفسران گفتگو است بسیاری این ضمیر را به یوسف باز گردانده‌اند بنا بر این معنی این جمله چنین می‌شود که شیطان یاد خدا را از خاطر یوسف برد و بهمین دلیل به غیر او توسل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توجه به جمله قبل،که یوسف به او توصیه می‌کند مرا نزد صاحب و مالکت بازگو کن ظاهر این است که ضمیر به شخص ساقی باز می‌گردد،و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جا،یک مفهوم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اِدَّکَرَ بَعْدَ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 باز یادش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چند آیه بعد در همین داستان در باره ساقی می‌خوانیم نشان می‌دهد که فراموش کننده او بوده است نه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بهر حال چه ضمیر به یوسف باز گردد و چه به ساقی،در این مساله شکی نیست که یوسف در اینجا برای نجات خود توسل به غیر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اینگونه دست و پا کردن‌ها برای نجات از زندان و سایر مشکلات در مورد افراد عادی مساله مهمی نیست،و از قبیل توسل به اسباب طبیعی می‌باشد، ولی برای افراد نمونه و کسانی که در سطح ایمان عالی و توحید قرار دارند،خالی از ایراد نمی‌تواند باشد،شاید به همین دلیل است که خداوند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یوسف نبخشید و بخاطر آن چند سالی زندان او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ص چنین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برادرم یوسف در شگفتم که چگونه به مخلوق،و نه به خالق،پناه برد و یاری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صادق ع می‌خوانیم که بعد از این داستان، جبرئیل نزد یوسف آمد و گفت چه کسی تو را زیباترین مردم قرار داد؟گفت</w:t>
      </w:r>
      <w:r>
        <w:rPr>
          <w:rFonts w:eastAsia="IRNazanin" w:cs="IRNazanin"/>
          <w:color w:val="111111"/>
          <w:sz w:val="28"/>
          <w:szCs w:val="28"/>
          <w:rtl w:val="true"/>
          <w:lang w:bidi="fa-IR"/>
        </w:rPr>
        <w:t>:</w:t>
      </w:r>
      <w:bookmarkStart w:id="1112" w:name="pg10160_149768"/>
    </w:p>
    <w:p>
      <w:pPr>
        <w:pStyle w:val="BookText"/>
        <w:rPr/>
      </w:pPr>
      <w:bookmarkEnd w:id="1112"/>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کسی مهر تو را آن چنان در دل پدر افکند؟گفت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کسی قافله را به سراغ تو فرستاد،تا از چاه نجاتت دهند؟گفت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کسی سنگ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فراز چاه افکنده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دور کرد؟ گفت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کسی تو را از چاه رهایی بخشید؟گفت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چه کسی مکر و حیله زنان مصر را از تو دور ساخت؟گفت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جبرئیل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 می‌گوید چه چیز سبب شد که حاجتت را بنزد مخلوق بردی،و نزد من نیاوردی؟و به همین جهت باید چند سال در زندان بمانی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3" w:name="__RefHeading___Toc1636669_1067777946"/>
      <w:bookmarkStart w:id="1114" w:name="_Toc459"/>
      <w:bookmarkEnd w:id="1113"/>
      <w:r>
        <w:rPr>
          <w:rtl w:val="true"/>
        </w:rPr>
        <w:t>نکته‌ها</w:t>
      </w:r>
      <w:r>
        <w:rPr>
          <w:rtl w:val="true"/>
        </w:rPr>
        <w:t>:</w:t>
      </w:r>
      <w:bookmarkEnd w:id="1114"/>
    </w:p>
    <w:p>
      <w:pPr>
        <w:pStyle w:val="Heading5"/>
        <w:numPr>
          <w:ilvl w:val="4"/>
          <w:numId w:val="1"/>
        </w:numPr>
        <w:rPr/>
      </w:pPr>
      <w:bookmarkStart w:id="1115" w:name="__RefHeading___Toc1636671_1067777946"/>
      <w:bookmarkStart w:id="1116" w:name="_Toc460"/>
      <w:bookmarkEnd w:id="1115"/>
      <w:r>
        <w:rPr>
          <w:rtl w:val="true"/>
        </w:rPr>
        <w:t>اشاره</w:t>
      </w:r>
      <w:bookmarkEnd w:id="1116"/>
    </w:p>
    <w:p>
      <w:pPr>
        <w:pStyle w:val="Heading5"/>
        <w:numPr>
          <w:ilvl w:val="4"/>
          <w:numId w:val="1"/>
        </w:numPr>
        <w:rPr/>
      </w:pPr>
      <w:bookmarkStart w:id="1117" w:name="__RefHeading___Toc1636673_1067777946"/>
      <w:bookmarkStart w:id="1118" w:name="_Toc461"/>
      <w:bookmarkEnd w:id="1117"/>
      <w:r>
        <w:rPr/>
        <w:t>1</w:t>
      </w:r>
      <w:r>
        <w:rPr>
          <w:rtl w:val="true"/>
        </w:rPr>
        <w:t>-</w:t>
      </w:r>
      <w:r>
        <w:rPr>
          <w:rtl w:val="true"/>
        </w:rPr>
        <w:t>زندان کانون ارشاد یا دانشگاه فساد</w:t>
      </w:r>
      <w:r>
        <w:rPr>
          <w:rtl w:val="true"/>
        </w:rPr>
        <w:t>.</w:t>
      </w:r>
      <w:bookmarkEnd w:id="1118"/>
    </w:p>
    <w:p>
      <w:pPr>
        <w:pStyle w:val="BookText"/>
        <w:rPr/>
      </w:pPr>
      <w:r>
        <w:rPr>
          <w:rFonts w:ascii="IRNazanin" w:hAnsi="IRNazanin" w:eastAsia="IRNazanin"/>
          <w:color w:val="111111"/>
          <w:sz w:val="28"/>
          <w:sz w:val="28"/>
          <w:szCs w:val="28"/>
          <w:rtl w:val="true"/>
          <w:lang w:bidi="fa-IR"/>
        </w:rPr>
        <w:t>زندان تاریخچه بسیار دردناک و غم‌انگیزی در جهان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جنایتکاران و بهترین انسانها هر دو به زندان افتاده‌اند،به همین دلیل زندان همیشه کانونی بوده است برای بهترین درسهای سازندگی و یا بدترین بد آموزیها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زندانهایی که تبهکاران دور هم جمع می‌شوند در حقیقت یک آموزشگاه عالی فساد تشکیل می‌شود،در این زندانها نقشه‌های تخریبی را مبادله می‌کنند و تجربیاتشان را در اختیار یکدیگر می‌گذارند و هر تبهکاری در واقع درس اختصاصی خود را به دیگران می‌آموزد،به همین دلیل پس از آزادی از زندان بهتر و ماهرتر از گذشته به جنایات خود ادامه می‌دهند،آنهم با حفظ وحدت و تشکل جدید،مگر</w:t>
      </w:r>
      <w:bookmarkStart w:id="1119" w:name="pg10160_149769"/>
    </w:p>
    <w:p>
      <w:pPr>
        <w:pStyle w:val="BookText"/>
        <w:rPr/>
      </w:pPr>
      <w:bookmarkEnd w:id="1119"/>
      <w:r>
        <w:rPr>
          <w:rFonts w:ascii="IRNazanin" w:hAnsi="IRNazanin" w:eastAsia="IRNazanin"/>
          <w:color w:val="111111"/>
          <w:sz w:val="28"/>
          <w:sz w:val="28"/>
          <w:szCs w:val="28"/>
          <w:rtl w:val="true"/>
          <w:lang w:bidi="fa-IR"/>
        </w:rPr>
        <w:t>اینکه ناظران بر وضع زندان مراقب این موضوع باشند و با ارشاد و تربیت زندانیان آنها را که غالبا افرادی پر انرژی و با استعداد هستند تبدیل به عناصر صالح و مفید و سازنده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زندانهایی که از پاکان و نیکان و بی‌گناهان و مبارزان راه حق و آزادی تشکیل می‌گردد کانونی است برای آموزشهای عقیدتی،و راههای عملی مبارزه، و سازماندهی،اینگونه زندانها فرصت خوبی به مبارزان راه حق می‌دهد تا بتوانند کوششهای خود را پس از آزادی هماهنگ و متشکل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که در مبارزه با زن هوسباز،حیله‌گر،و قلدری،همچون همسر عزیز مصر،پیروز شده بود،سعی داشت که محیط زندان را تبدیل به یک محیط ارشاد و کانون تعلیم و تربیت کند،و حتی پایه آزادی خود و دیگران را در همان برنامه‌ها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سرگذشت به ما این درس مهم را می‌دهد که ارشاد و تعلیم و تربیت محدود و محصور در کانون معینی مانند مسجد و مدرسه نیست،بلکه باید از هر فرصتی برای این هدف استفاده کرد حتی از زندان در زیر زنجیرهای 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این نکته نیز لازم است که در باره سالهای زندان یوسف گفتگو است ولی مشهور این است که مجموع زندان یوسف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ولی بعضی گفته‌اند قبل از ماجرای خواب زندانیان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زندان بود و بعد از آن هم هفت سال ادامه یافت سالهایی پر رنج و زحمت اما از نظر ارشاد و سازندگی پر بار و پر برکت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1636675_1067777946"/>
      <w:bookmarkStart w:id="1121" w:name="_Toc462"/>
      <w:bookmarkEnd w:id="1120"/>
      <w:r>
        <w:rPr/>
        <w:t>2</w:t>
      </w:r>
      <w:r>
        <w:rPr>
          <w:rtl w:val="true"/>
        </w:rPr>
        <w:t>-</w:t>
      </w:r>
      <w:r>
        <w:rPr>
          <w:rtl w:val="true"/>
        </w:rPr>
        <w:t>آنجا که نیکوکاران بر سر دار می‌روند</w:t>
      </w:r>
      <w:r>
        <w:rPr>
          <w:rtl w:val="true"/>
        </w:rPr>
        <w:t>.</w:t>
      </w:r>
      <w:bookmarkEnd w:id="112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این داستان می‌خوانیم کسی که در خواب دیده بود جام شراب به دست شاه می‌دهد آزاد شد و آن کس که در خواب دیده بود طبق نان بر سر دارد</w:t>
      </w:r>
      <w:bookmarkStart w:id="1122" w:name="pg10160_149770"/>
    </w:p>
    <w:p>
      <w:pPr>
        <w:pStyle w:val="BookText"/>
        <w:rPr/>
      </w:pPr>
      <w:bookmarkEnd w:id="1122"/>
      <w:r>
        <w:rPr>
          <w:rFonts w:ascii="IRNazanin" w:hAnsi="IRNazanin" w:eastAsia="IRNazanin"/>
          <w:color w:val="111111"/>
          <w:sz w:val="28"/>
          <w:sz w:val="28"/>
          <w:szCs w:val="28"/>
          <w:rtl w:val="true"/>
          <w:lang w:bidi="fa-IR"/>
        </w:rPr>
        <w:t>و پرندگان هوا از آن می‌خورند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مفهوم این سخن این نیست که در محیطهای فاسد و رژیمهای طاغوتی آنها که در مسیر شهوات خودکامگانند آزادی دارند و آنها که در راه خدمت به اجتماع و کمک کردن و نان دادن به مردم قدم بر می‌دارند حق حیات ندارند و باید بمیرند؟این است بافت جامعه‌ای که نظام فاسدی بر آن حکومت می‌کند، و این است سرنوشت مردم خوب و بد در چنین جامعه‌ها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یوسف با اتکاء به وحی الهی و علم تعبیر خواب چنین پیش‌بینی را کرد ولی هیچ معبری نمی‌تواند چنین تناسبها را در تعبیرش از نظر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خدمت در این جوامع گناه است و خیانت و گناه عین ثواب</w:t>
      </w:r>
      <w:r>
        <w:rPr>
          <w:rFonts w:eastAsia="IRNazanin" w:cs="IRNazanin"/>
          <w:color w:val="111111"/>
          <w:sz w:val="28"/>
          <w:szCs w:val="28"/>
          <w:rtl w:val="true"/>
          <w:lang w:bidi="fa-IR"/>
        </w:rPr>
        <w:t>!.</w:t>
      </w:r>
    </w:p>
    <w:p>
      <w:pPr>
        <w:pStyle w:val="Heading5"/>
        <w:numPr>
          <w:ilvl w:val="4"/>
          <w:numId w:val="1"/>
        </w:numPr>
        <w:rPr/>
      </w:pPr>
      <w:bookmarkStart w:id="1123" w:name="__RefHeading___Toc1636677_1067777946"/>
      <w:bookmarkStart w:id="1124" w:name="_Toc463"/>
      <w:bookmarkEnd w:id="1123"/>
      <w:r>
        <w:rPr/>
        <w:t>3</w:t>
      </w:r>
      <w:r>
        <w:rPr>
          <w:rtl w:val="true"/>
        </w:rPr>
        <w:t>-</w:t>
      </w:r>
      <w:r>
        <w:rPr>
          <w:rtl w:val="true"/>
        </w:rPr>
        <w:t>بزرگترین درس آزادی</w:t>
      </w:r>
      <w:r>
        <w:rPr>
          <w:rtl w:val="true"/>
        </w:rPr>
        <w:t>!.</w:t>
      </w:r>
      <w:bookmarkEnd w:id="1124"/>
    </w:p>
    <w:p>
      <w:pPr>
        <w:pStyle w:val="BookText"/>
        <w:rPr/>
      </w:pPr>
      <w:r>
        <w:rPr>
          <w:rFonts w:ascii="IRNazanin" w:hAnsi="IRNazanin" w:eastAsia="IRNazanin"/>
          <w:color w:val="111111"/>
          <w:sz w:val="28"/>
          <w:sz w:val="28"/>
          <w:szCs w:val="28"/>
          <w:rtl w:val="true"/>
          <w:lang w:bidi="fa-IR"/>
        </w:rPr>
        <w:t>دیدیم که یوسف بالاترین درسی را که به زندانیان داد درس توحید و یگانه پرستی بود،همان درسی که محصولش آزادی و آزادگی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أَرْبٰابٌ مُتَفَرِّقُونَ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هدفهای  پراکنده،و معبودهای مختلف، سرچشمه تفرقه و پراکندگی در اجتماعند و تا تفرقه و پراکندگی وجود دارد طاغوتها و جباران بر مردم مسلطند،لذا برای قطع ریشه آنها دستور داد که از شمشیر برای توحید استفاده کنند تا مجبور نباشند آزادی را به خواب ببینند بلکه آن را در بیداری مشاهده کنند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جباران و ستمگران که بر گرده مردم سوارند در هر جامعه‌ای چند نفر می‌باشند که مردم قادر به مبارزه با آنها نیستند؟جز این است که آنها افراد محدودی هستند ولی با ایجاد تفرقه و نفاق،از طریق ارباب متفرقون،و در هم شکستن نیروی متشکل جامعه،امکان حکومت را بر توده‌های عظیم مردم به دست می‌آورند؟</w:t>
      </w:r>
      <w:r>
        <w:rPr>
          <w:rFonts w:eastAsia="IRNazanin" w:cs="IRNazanin"/>
          <w:color w:val="111111"/>
          <w:sz w:val="28"/>
          <w:szCs w:val="28"/>
          <w:rtl w:val="true"/>
          <w:lang w:bidi="fa-IR"/>
        </w:rPr>
        <w:t>.</w:t>
      </w:r>
      <w:bookmarkStart w:id="1125" w:name="pg10160_149771"/>
    </w:p>
    <w:p>
      <w:pPr>
        <w:pStyle w:val="BookText"/>
        <w:rPr/>
      </w:pPr>
      <w:bookmarkEnd w:id="1125"/>
      <w:r>
        <w:rPr>
          <w:rFonts w:ascii="IRNazanin" w:hAnsi="IRNazanin" w:eastAsia="IRNazanin"/>
          <w:color w:val="111111"/>
          <w:sz w:val="28"/>
          <w:sz w:val="28"/>
          <w:szCs w:val="28"/>
          <w:rtl w:val="true"/>
          <w:lang w:bidi="fa-IR"/>
        </w:rPr>
        <w:t>و آن روز که ملتها به قدرت توحید و وحدت کلمه آشنا شوند و همگی زیر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گردند و به نیروی عظیم خود پی برند آن روز روز نابودی آنها است،این درس بسیار مهمی است برای امروز ما و برای فردای ما و برای همه انسانها در کل جامعه بشری و در سراسر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توجه به این نکته ضرورت دارد که یوسف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تاکید می‌کند پرستش و خضوع و تسلیم نیز فقط باید در برابر فرمان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أَلاّٰ تَعْبُدُوا إِلاّٰ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تاکید می‌کند آئین مستقیم و پا بر جا چیزی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الدِّینُ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سرانجام این را هم می‌گوید که با همه این اوصاف متاسفانه اکثر مردم از این واقعیت بی‌خبرند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أَکْثَرَ النّٰاسِ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اگر مردم آموزش صحیح ببینند و آگاهی پیدا کنند و حقیقت توحید در آنها زنده شود این مشکلاتشان حل خواهد شد</w:t>
      </w:r>
      <w:r>
        <w:rPr>
          <w:rFonts w:eastAsia="IRNazanin" w:cs="IRNazanin"/>
          <w:color w:val="111111"/>
          <w:sz w:val="28"/>
          <w:szCs w:val="28"/>
          <w:rtl w:val="true"/>
          <w:lang w:bidi="fa-IR"/>
        </w:rPr>
        <w:t>.</w:t>
      </w:r>
    </w:p>
    <w:p>
      <w:pPr>
        <w:pStyle w:val="Heading5"/>
        <w:numPr>
          <w:ilvl w:val="4"/>
          <w:numId w:val="1"/>
        </w:numPr>
        <w:rPr/>
      </w:pPr>
      <w:bookmarkStart w:id="1126" w:name="__RefHeading___Toc1636679_1067777946"/>
      <w:bookmarkStart w:id="1127" w:name="_Toc464"/>
      <w:bookmarkEnd w:id="1126"/>
      <w:r>
        <w:rPr/>
        <w:t>4</w:t>
      </w:r>
      <w:r>
        <w:rPr>
          <w:rtl w:val="true"/>
        </w:rPr>
        <w:t>-</w:t>
      </w:r>
      <w:r>
        <w:rPr>
          <w:rtl w:val="true"/>
        </w:rPr>
        <w:t>سوء استفاده از یک شعار سازنده</w:t>
      </w:r>
      <w:r>
        <w:rPr>
          <w:rtl w:val="true"/>
        </w:rPr>
        <w:t>.</w:t>
      </w:r>
      <w:bookmarkEnd w:id="1127"/>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شعار مثبت قرآنی است و هر گونه حکومت را جز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می‌شود نفی می‌کند متاسفانه در طول تاریخ مورد سوء استفاده‌های عجیبی واقع شده است از جمله همانگونه که می‌دانیم خوارج نهروان که مردمی قشری،جامد،احمق و بسیار کج سلیقه بودند برای نفی حکمیت در جنگ صفین به این شعار چسبیدند و گفتند تعیین حکم برای پایان جنگ یا تعیین خلیفه گناه است چرا که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إِلاّٰ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حکمیت مخصوص خدا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از این مساله بدیهی غافل بودند،و یا خود را به تغافل می‌زدند،که اگر حکمیت از طرف پیشوایانی تعیین شود که فرمان رهبریشان از طرف خدا</w:t>
      </w:r>
      <w:bookmarkStart w:id="1128" w:name="pg10160_149772"/>
    </w:p>
    <w:p>
      <w:pPr>
        <w:pStyle w:val="BookText"/>
        <w:rPr/>
      </w:pPr>
      <w:bookmarkEnd w:id="1128"/>
      <w:r>
        <w:rPr>
          <w:rFonts w:ascii="IRNazanin" w:hAnsi="IRNazanin" w:eastAsia="IRNazanin"/>
          <w:color w:val="111111"/>
          <w:sz w:val="28"/>
          <w:sz w:val="28"/>
          <w:szCs w:val="28"/>
          <w:rtl w:val="true"/>
          <w:lang w:bidi="fa-IR"/>
        </w:rPr>
        <w:t>صادر شده حکم آنها نیز حکم خدا است چرا که سرانجام منتهی به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جنگ صفین به تصویب امیر مؤمنان علی ع تعیین نشدند ولی اگر تعیین می‌شدند حکم آنها حکم علی ع و حکم علی ع حکم پیامبر ص و حکم پیامبر حکم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مگر خداوند مستقیما بر جامعه انسانی حکومت و یادآوری می‌کند، جز این است که باید اشخاصی از نوع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این امر را به دست گیرند؟ولی خوارج بدون توجه به این حقیقت روشن،اصل داستان حکمیت را بر علی ع ایراد گرفتند 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دلیل بر انحراف حضرتش از اسلام دانستند،زهی خود خواهی و جهل و جمود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چنین،سازنده‌ترین برنامه‌ها هنگامی که به دست افراد جهول و نادان بیفتد تبدیل به بدترین وسائل مخرب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هم گروهی که در حقیقت دنباله‌روان خوارجند و از نظر جهل و لجاجت چیزی از آنها کم ندارند آیه فوق را دلیل بر نفی تقلید از مجتهدان و یا نفی صلاحیت حکومت از آنها می‌دانند،ولی جواب همه اینها در بالا داده شد</w:t>
      </w:r>
      <w:r>
        <w:rPr>
          <w:rFonts w:eastAsia="IRNazanin" w:cs="IRNazanin"/>
          <w:color w:val="111111"/>
          <w:sz w:val="28"/>
          <w:szCs w:val="28"/>
          <w:rtl w:val="true"/>
          <w:lang w:bidi="fa-IR"/>
        </w:rPr>
        <w:t>.</w:t>
      </w:r>
    </w:p>
    <w:p>
      <w:pPr>
        <w:pStyle w:val="Heading5"/>
        <w:numPr>
          <w:ilvl w:val="4"/>
          <w:numId w:val="1"/>
        </w:numPr>
        <w:rPr/>
      </w:pPr>
      <w:bookmarkStart w:id="1129" w:name="__RefHeading___Toc1636681_1067777946"/>
      <w:bookmarkStart w:id="1130" w:name="_Toc465"/>
      <w:bookmarkEnd w:id="1129"/>
      <w:r>
        <w:rPr>
          <w:rtl w:val="true"/>
        </w:rPr>
        <w:t>توجه به غیر خدا</w:t>
      </w:r>
      <w:r>
        <w:rPr>
          <w:rtl w:val="true"/>
        </w:rPr>
        <w:t>.</w:t>
      </w:r>
      <w:bookmarkEnd w:id="1130"/>
    </w:p>
    <w:p>
      <w:pPr>
        <w:pStyle w:val="BookText"/>
        <w:rPr/>
      </w:pPr>
      <w:r>
        <w:rPr>
          <w:rFonts w:ascii="IRNazanin" w:hAnsi="IRNazanin" w:eastAsia="IRNazanin"/>
          <w:color w:val="111111"/>
          <w:sz w:val="28"/>
          <w:sz w:val="28"/>
          <w:szCs w:val="28"/>
          <w:rtl w:val="true"/>
          <w:lang w:bidi="fa-IR"/>
        </w:rPr>
        <w:t>توحید تنها در این خلاصه نمی‌شود که خداوند یگانه و یکتا است،بلکه باید در تمام شؤن زندگی انسان پیاده شود،و یکی از بارزترین نشانه‌هایش این است که انسان موحد به غیر خدا تکیه نمی‌کند و به غیر او پناه نمی‌برد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نمی‌گوئیم عالم اسباب را نادیده می‌گیرد  و در زندگی دنبال وسیله و سبب نمی‌رود،بلکه می‌گوئیم تاثیر واقعی را در سبب نمی‌بیند بلکه سر نخ همه اسباب را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مسبب الاسباب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می‌بیند،و به تعبیر دیگر برای اسباب استقلال قائل نیست و همه آنها را پرتوی از ذات پاک پروردگار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عدم توجه به این واقعیت بزرگ در باره افراد عادی قابل گذشت باشد،اما سر سوزن بی‌توجهی به این اصل برای اولیای حق مستوجب مجازات است،هر چند ترک اولایی بیش نباشد و دیدیم چگونه یوسف بر اثر یک لحظه بی‌توجهی به این مساله حیاتی سالها زندانش تمدید شد تا باز هم در کوره حوادث پخته‌تر و آبدیده‌تر شود،آمادگی بیشتر برای مبارزه با طاغوت و طاغوتیان پیدا کند،و بداند در این راه نباید جز بر نیروی اللّٰه و مردم ستمدیده‌ای که در راه اللّٰه گام بر می‌دارند تکیه نماید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درس بزرگی است برای همه پویندگان این راه و مبارزان راستین، که هرگز خیال ائتلاف به نیروی یک شیطان،برای کوبیدن شیطان دیگر به خود راه ندهند،و به شرق و غرب تمایل نیابند و جز در صراط مستقیم که جاده امت وسط است گام بر ندارند</w:t>
      </w:r>
      <w:r>
        <w:rPr>
          <w:rFonts w:eastAsia="IRNazanin" w:cs="IRNazanin"/>
          <w:color w:val="111111"/>
          <w:sz w:val="28"/>
          <w:szCs w:val="28"/>
          <w:rtl w:val="true"/>
          <w:lang w:bidi="fa-IR"/>
        </w:rPr>
        <w:t>.</w:t>
      </w:r>
      <w:bookmarkStart w:id="1131" w:name="pg10160_149774"/>
    </w:p>
    <w:p>
      <w:pPr>
        <w:pStyle w:val="Heading3"/>
        <w:numPr>
          <w:ilvl w:val="2"/>
          <w:numId w:val="1"/>
        </w:numPr>
        <w:rPr/>
      </w:pPr>
      <w:bookmarkStart w:id="1132" w:name="__RefHeading___Toc1636683_1067777946"/>
      <w:bookmarkStart w:id="1133" w:name="_Toc466"/>
      <w:bookmarkEnd w:id="1131"/>
      <w:bookmarkEnd w:id="1132"/>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43</w:t>
      </w:r>
      <w:r>
        <w:rPr>
          <w:rtl w:val="true"/>
        </w:rPr>
        <w:t xml:space="preserve"> </w:t>
      </w:r>
      <w:r>
        <w:rPr>
          <w:rtl w:val="true"/>
        </w:rPr>
        <w:t xml:space="preserve">تا </w:t>
      </w:r>
      <w:r>
        <w:rPr/>
        <w:t>49</w:t>
      </w:r>
      <w:r>
        <w:rPr>
          <w:rtl w:val="true"/>
        </w:rPr>
        <w:t>]</w:t>
      </w:r>
      <w:bookmarkEnd w:id="1133"/>
    </w:p>
    <w:p>
      <w:pPr>
        <w:pStyle w:val="Heading4"/>
        <w:numPr>
          <w:ilvl w:val="3"/>
          <w:numId w:val="1"/>
        </w:numPr>
        <w:rPr/>
      </w:pPr>
      <w:bookmarkStart w:id="1134" w:name="__RefHeading___Toc1636685_1067777946"/>
      <w:bookmarkStart w:id="1135" w:name="_Toc467"/>
      <w:bookmarkEnd w:id="1134"/>
      <w:r>
        <w:rPr>
          <w:rtl w:val="true"/>
        </w:rPr>
        <w:t>اشاره</w:t>
      </w:r>
      <w:bookmarkEnd w:id="1135"/>
    </w:p>
    <w:p>
      <w:pPr>
        <w:pStyle w:val="BookText"/>
        <w:rPr/>
      </w:pPr>
      <w:r>
        <w:rPr>
          <w:rFonts w:ascii="Amiri" w:hAnsi="Amiri" w:eastAsia="Amiri" w:cs="Amiri"/>
          <w:color w:val="111111"/>
          <w:sz w:val="28"/>
          <w:sz w:val="28"/>
          <w:szCs w:val="28"/>
          <w:rtl w:val="true"/>
          <w:lang w:bidi="ar-SA"/>
        </w:rPr>
        <w:t xml:space="preserve">وَ قٰالَ اَلْمَلِکُ إِنِّی أَریٰ سَبْعَ بَقَرٰاتٍ سِمٰانٍ یَأْکُلُهُنَّ سَبْعٌ عِجٰافٌ وَ سَبْعَ سُنْبُلاٰتٍ خُضْرٍ وَ أُخَرَ یٰابِسٰاتٍ یٰا أَیُّهَا اَلْمَلَأُ أَفْتُونِی فِی رُءْیٰایَ إِنْ کُنْتُمْ لِلرُّءْیٰا تَعْبُرُونَ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أَضْغٰاثُ أَحْلاٰمٍ وَ مٰا نَحْنُ بِتَأْوِیلِ اَلْأَحْلاٰمِ بِعٰالِمِینَ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نَجٰا مِنْهُمٰا وَ اِدَّکَرَ بَعْدَ أُمَّةٍ أَنَا أُنَبِّئُکُمْ بِتَأْوِیلِهِ فَأَرْسِلُونِ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أَیُّهَا اَلصِّدِّیقُ أَفْتِنٰا فِی سَبْعِ بَقَرٰاتٍ سِمٰانٍ یَأْکُلُهُنَّ سَبْعٌ عِجٰافٌ وَ سَبْعِ سُنْبُلاٰتٍ خُضْرٍ وَ أُخَرَ یٰابِسٰاتٍ لَعَلِّی أَرْجِعُ إِلَی اَلنّٰاسِ لَعَلَّهُمْ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سِنِینَ دَأَباً فَمٰا حَصَدْتُمْ فَذَرُوهُ فِی سُنْبُلِهِ إِلاّٰ قَلِیلاً مِمّٰا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سَبْعٌ شِدٰادٌ یَأْکُلْنَ مٰا قَدَّمْتُمْ لَهُنَّ إِلاّٰ قَلِیلاً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یَأْتِی مِنْ بَعْدِ ذٰلِکَ عٰامٌ فِیهِ یُغٰاثُ اَلنّٰاسُ وَ فِیهِ یَعْصِرُونَ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1636687_1067777946"/>
      <w:bookmarkStart w:id="1137" w:name="_Toc468"/>
      <w:bookmarkEnd w:id="1136"/>
      <w:r>
        <w:rPr>
          <w:rtl w:val="true"/>
        </w:rPr>
        <w:t>ترجمه</w:t>
      </w:r>
      <w:r>
        <w:rPr>
          <w:rtl w:val="true"/>
        </w:rPr>
        <w:t>:</w:t>
      </w:r>
      <w:bookmarkEnd w:id="1137"/>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 من در خواب دیدم هفت گاو چاق را که هفت گاو لاغر آنها را میخورند، و هفت خوشه سبز و هفت خوشه خشکیده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خشکیده‌ها بر سبزها پیچیدند و آنها را از بین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خواب من نظر دهید اگر خواب را تعبیر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خوابهای پریشان و پراکنده است و ما از تعبیر اینگونه خوابها آگاه نیستیم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یکی از آن دو نفر که نجات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مدتی متذکر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تاویل</w:t>
      </w:r>
      <w:bookmarkStart w:id="1138" w:name="pg10160_149775"/>
    </w:p>
    <w:p>
      <w:pPr>
        <w:pStyle w:val="BookText"/>
        <w:rPr/>
      </w:pPr>
      <w:bookmarkEnd w:id="1138"/>
      <w:r>
        <w:rPr>
          <w:rFonts w:ascii="IRNazanin" w:hAnsi="IRNazanin" w:eastAsia="IRNazanin"/>
          <w:color w:val="111111"/>
          <w:sz w:val="28"/>
          <w:sz w:val="28"/>
          <w:szCs w:val="28"/>
          <w:rtl w:val="true"/>
          <w:lang w:bidi="fa-IR"/>
        </w:rPr>
        <w:t>آن را به شما خبر می‌دهم مرا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زندانی بفرستید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ای مرد بسیار راستگو در باره این خواب اظهار نظر کن که هفت گاو چاق را هفت گاو لاغر می‌خوردند،و هفت خوشه‌تر و هفت خوشه خشکیده،تا من به سوی مردم باز گردم تا آنها آگاه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هفت سال با جدیت زراعت می‌کنید،و آنچه را درو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کمی که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در خوشه‌های خود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هفت سال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خشکی و قحطی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که آنچه را شما برای آنها ذخیره کرده‌اید می‌خورند جز کمی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سالی فرا می‌رسد که باران فراوان نصیب مردم می‌شود و در آن سال مردم عصیر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 و دانه‌های روغنی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w:t>
      </w:r>
    </w:p>
    <w:p>
      <w:pPr>
        <w:pStyle w:val="Heading4"/>
        <w:numPr>
          <w:ilvl w:val="3"/>
          <w:numId w:val="1"/>
        </w:numPr>
        <w:rPr/>
      </w:pPr>
      <w:bookmarkStart w:id="1139" w:name="__RefHeading___Toc1636689_1067777946"/>
      <w:bookmarkStart w:id="1140" w:name="_Toc469"/>
      <w:bookmarkEnd w:id="1139"/>
      <w:r>
        <w:rPr>
          <w:rtl w:val="true"/>
        </w:rPr>
        <w:t>تفسیر</w:t>
      </w:r>
      <w:r>
        <w:rPr>
          <w:rtl w:val="true"/>
        </w:rPr>
        <w:t>:</w:t>
      </w:r>
      <w:bookmarkEnd w:id="1140"/>
    </w:p>
    <w:p>
      <w:pPr>
        <w:pStyle w:val="BookText"/>
        <w:rPr/>
      </w:pPr>
      <w:r>
        <w:rPr>
          <w:rFonts w:ascii="IRNazanin" w:hAnsi="IRNazanin" w:eastAsia="IRNazanin"/>
          <w:color w:val="111111"/>
          <w:sz w:val="28"/>
          <w:sz w:val="28"/>
          <w:szCs w:val="28"/>
          <w:rtl w:val="true"/>
          <w:lang w:bidi="fa-IR"/>
        </w:rPr>
        <w:t>ماجرای خواب سلطان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سالها در تنگنای زندان به صورت یک انسان فراموش شده باقی ماند، تنها کار او خودسازی،و ارشاد و راهنمایی زندانیان،و عیادت و پرستاری بیماران، و دلداری و تسلی دردمندان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یک حادثه به ظاهر کوچک سرنوشت او را تغییر داد،نه تنها سرنوشت او که سرنوشت تمام ملت مصر و اطراف آن را دگرگون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مصر که می‌گویند نامش ولید بن ریان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عزیز مصر وزیر او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ظاهرا پریشانی دید،و صبحگاهان تعبیر کنندگان خواب و اطرافیان خود را حاضر ساخت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دیدم که هفت گاو لاغر به هفت گاو چاق حمله کردند و آنها را می‌خورند،و نیز هفت خوشه سبز و هفت خوشه خشکیده را دیدم که خشکیده‌ها بر گرد سبزها پیچیدند و آنها را از میان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الْمَلِکُ إِنِّی أَریٰ سَبْعَ بَقَرٰاتٍ سِمٰانٍ یَأْکُلُهُنَّ سَبْعٌ عِجٰافٌ وَ سَبْعَ سُنْبُلاٰتٍ خُضْرٍ وَ أُخَرَ یٰابِسٰاتٍ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آنها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جمعیت 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خواب من نظر دهید اگر قادر به تعبیر خواب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الْمَلَأُ أَفْتُونِی فِی رُءْیٰایَ إِنْ کُنْتُمْ لِلرُّءْیٰا تَعْبُرُونَ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حواشی سلطان بلافاصله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داشتند که اینها خوابهای پریشان است و ما به تعبیر اینگونه خوابهای پریشان آشنا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أَضْغٰاثُ أَحْلاٰمٍ وَ مٰا نَحْنُ بِتَأْوِیلِ الْأَحْلاٰمِ بِعٰالِمِینَ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حرص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یک بسته از هیزم یا گیاه خشکیده یا سبزی یا چیز دیگر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خواب و رؤیا است،بنا بر این اضغاث و احلام به معنی خوابهای پریشان و مختلط است،گویی از بسته‌های گوناگونی از اشیاء متفاوت تشکیل شده است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نَحْنُ بِتَأْوِیلِ الْأَحْلاٰمِ بِعٰالِمِینَ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با الف و لام عهد اشاره به این است که ما قادر به تاویل اینگونه خوابها نیستیم، ذکر این نکته نیز لازم است که اظهار ناتوانی آنها واقعا به خاطر آن بوده که مفهوم واقعی این خواب برای آنها روشن نبود،و لذا  آن را جزء خوابهای پریشان محسوب داشتند،چه اینکه خوابها را به دو گونه تقسیم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خوابهای معنی‌دار که قابل تعبیر بود،و خوابهای پریشان و بی معنی که تعبیری برای آن نداشتند،و آن را نتیجه فعالیت قوه خیال می‌دانستند،بخلاف خوابهای گروه اول که آن را نتیجه تماس روح با عوالم غیبی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آنها از این خواب،حوادث ناراحت کننده‌ای را در آینده پیش بینی می‌کردند و آن چنان که معمول حاشیه نشینان شاهان و طاغوتیان است تنها مسائلی را برای شاه ذکر می‌کنند که به اصطلاح مایه انبساط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عاطر ملوکانه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و آنچه ذات مبارک را ناراحت کند از ذکر آن ابا دارند، و همین است یکی از علل سقوط و بدبختی اینگونه حکومتهای جبار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آنها چگونه جرئت کردند در مقابل سلطان مصر چنین اظهار نظر کنند و او را به دیدن خوابهای پریشان متهم سازند،</w:t>
      </w:r>
    </w:p>
    <w:p>
      <w:pPr>
        <w:pStyle w:val="BookText"/>
        <w:rPr/>
      </w:pPr>
      <w:r>
        <w:rPr>
          <w:rFonts w:ascii="IRNazanin" w:hAnsi="IRNazanin" w:eastAsia="IRNazanin"/>
          <w:color w:val="111111"/>
          <w:sz w:val="28"/>
          <w:sz w:val="28"/>
          <w:szCs w:val="28"/>
          <w:rtl w:val="true"/>
          <w:lang w:bidi="fa-IR"/>
        </w:rPr>
        <w:t>در حالی که معمول این حاشیه نشینان این است که برای هر حرکت کوچک و بی‌معنی شاه،فلسفه‌ها می‌چینند و تفسیرهای کشاف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به آن جهت باشد که آنها شاه را از دیدن این خواب،پریشان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نگران یافتند،و او حق داشت که نگران باشد زیرا در خواب دیده بود گاوهای لاغر که موجودات ضعیفی بودند بر گاوهای چاق و نیرومند چیره شدند و آنها را خوردند،و همچنین خوشه‌های خشک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دلیل بر آن نبود که افراد ضعیفی ممکن است ناگهانی حکومت را از دست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رفع کدورت خاطر شاه،خواب او را خواب پریشان قلمداد کردند، یعنی نگران نباش،مطلب مهمی نیست،این قبیل خوابها دلیل بر چیزی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را نیز بعضی از مفسران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نبود که خواب تو تعبیر ندارد،بلکه منظور این بود که خواب پیچیده و مرکب از قسمتهای مختلف است،ما تنها می‌توانیم خوابهای یک دست و یک نواخت را تعبیر کنیم،نه اینگونه خوابها را،بنا بر این آنها انکار نکردند که ممکن است استاد ماهری پیدا شود و قادر بر تعبیر این خواب باشد، خودشان اظهار عجز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ساقی شاه که سالها قبل از زندان آزاد شده بود بیاد خاطره زندان و تعبیر خواب یوسف افتاد رو به سوی سلطان و حاشیه نشینان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می‌توانم شما را از تعبیر این خواب خبر دهم،مرا به سراغ استاد ماهر این کار که در گوشه زندان است بفرستید تا خبر صحیح دست اول را برای شما بیاورم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الَّذِی نَجٰا مِنْهُمٰا وَ ادَّکَرَ بَعْدَ أُمَّةٍ أَنَا أُنَبِّئُکُمْ بِتَأْوِیلِهِ فَأَرْسِلُونِ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گوشه این زندان،مردی روشن ضمیر و با ایمان و پاکدل زندگی</w:t>
      </w:r>
    </w:p>
    <w:p>
      <w:pPr>
        <w:pStyle w:val="BookText"/>
        <w:rPr/>
      </w:pPr>
      <w:r>
        <w:rPr>
          <w:rFonts w:ascii="IRNazanin" w:hAnsi="IRNazanin" w:eastAsia="IRNazanin"/>
          <w:color w:val="111111"/>
          <w:sz w:val="28"/>
          <w:sz w:val="28"/>
          <w:szCs w:val="28"/>
          <w:rtl w:val="true"/>
          <w:lang w:bidi="fa-IR"/>
        </w:rPr>
        <w:t>می‌کند که قلبش آئینه حوادث آینده است،او است که می‌تواند پرده از این راز بردارد،و تعبیر این خواب را باز 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سراغ او 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یوسف در زندان ممنوع الملاقات بود و او می‌خواست از شاه و اطرافیان برای این کار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وضع مجلس را دگرگون ساخت و همگی چشمها را به ساقی دوختند سرانجام به او اجازه داده شد که هر چه زودتر دنبال این ماموریت برود و نتیجه را فورا گزارش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 به زندان آمد به سراغ دوست قدیمی خود یوسف آمد،همان دوستی که در حق او بی‌وفایی فراوان کرده بود اما شاید می‌دانست بزرگواری یوسف مانع از آن خواهد شد که سر گله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یوسف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تو ای مرد بسیار راستگو،در باره این خواب چه می‌گویی که کسی در خواب دیده است که هفت گاو لاغر هفت گاو چاق را می‌خورند،و هفت خوشه سبز و هفت خوشه خشکیده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دومی بر اولی پیچیده و آن 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أَیُّهَا الصِّدِّیقُ أَفْتِنٰا فِی سَبْعِ بَقَرٰاتٍ سِمٰانٍ یَأْکُلُهُنَّ سَبْعٌ عِجٰافٌ وَ سَبْعِ سُنْبُلاٰتٍ خُضْرٍ وَ أُخَرَ یٰابِسٰاتٍ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 به سوی این مردم باز گردم،باشد که آنها از اسرار این خواب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أَرْجِعُ إِلَی النّٰاسِ لَعَلَّهُمْ یَعْلَمُونَ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خواب شاه به عنوان یک حادثه مهم روز،به وسیله اطرافیان متملق و چاپلوس،در بین مردم پخش شده بود، و این نگرانی را از دربار به میان توده کشانده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یوسف بی‌آنکه هیچ قید و شرطی قائل شود و یا پاداشی بخواهد فورا خواب را به عالیترین صورتی تعبیر کرد،تعبیری گویا و خالی از هر گونه پرده پوشی،و توام با راهنمایی و برنامه‌ریزی برای آینده تاریکی که در پیش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پی در پی باید با جدیت زراعت کنید چرا که در این هفت سال بارندگی فراوان است،ولی آنچه را درو می‌کنید به صورت همان خوشه در انبارها ذخیره کنید،جز به مقدار کم و جیره بندی که برای خوردن نیاز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تَزْرَعُونَ سَبْعَ سِنِینَ دَأَباً فَمٰا حَصَدْتُمْ فَذَرُوهُ فِی سُنْبُلِهِ إِلاّٰ  قَلِیلاً مِمّٰا تَأْکُلُونَ </w:t>
      </w:r>
      <w:r>
        <w:rPr>
          <w:rFonts w:eastAsia="IRNazanin" w:cs="IRNazanin"/>
          <w:color w:val="111111"/>
          <w:sz w:val="28"/>
          <w:szCs w:val="28"/>
          <w:rtl w:val="true"/>
          <w:lang w:bidi="fa-IR"/>
        </w:rPr>
        <w:t xml:space="preserve">) </w:t>
      </w:r>
      <w:r>
        <w:rPr>
          <w:rStyle w:val="FootnoteAnchor"/>
          <w:rtl w:val="true"/>
        </w:rPr>
        <w:footnoteReference w:id="1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بدانید که بعد از این هفت سال هفت سال خشک و کم باران و سخت در پیش دارید که تنها باید از آنچه از سالهای قبل ذخیره کرده‌اید استفاده کنید و گرنه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یَأْتِی مِنْ بَعْدِ ذٰلِکَ سَبْعٌ شِدٰادٌ یَأْکُلْنَ مٰا قَدَّمْتُمْ لَهُنَّ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مراقب باشید در آن هفت سال خشک و قحطی نباید تمام موجودی انبارها را صرف تغذیه کنید،بلکه باید مقدار کمی برای زراعت سال بعد که سال خوبی خواهد بود نگهداری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قَلِیلاً مِمّٰا تُحْصِنُونَ </w:t>
      </w:r>
      <w:r>
        <w:rPr>
          <w:rFonts w:eastAsia="IRNazanin" w:cs="IRNazanin"/>
          <w:color w:val="111111"/>
          <w:sz w:val="28"/>
          <w:szCs w:val="28"/>
          <w:rtl w:val="true"/>
          <w:lang w:bidi="fa-IR"/>
        </w:rPr>
        <w:t>).</w:t>
      </w:r>
      <w:bookmarkStart w:id="1141" w:name="pg10160_149780"/>
    </w:p>
    <w:p>
      <w:pPr>
        <w:pStyle w:val="BookText"/>
        <w:rPr/>
      </w:pPr>
      <w:bookmarkEnd w:id="1141"/>
      <w:r>
        <w:rPr>
          <w:rFonts w:ascii="IRNazanin" w:hAnsi="IRNazanin" w:eastAsia="IRNazanin"/>
          <w:color w:val="111111"/>
          <w:sz w:val="28"/>
          <w:sz w:val="28"/>
          <w:szCs w:val="28"/>
          <w:rtl w:val="true"/>
          <w:lang w:bidi="fa-IR"/>
        </w:rPr>
        <w:t>اگر با برنامه و نقشه حسابشده این هفت سال خشک و سخت را پشت سر بگذارید دیگر خطری شما را تهدید نمی‌کند،زیرا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سالی فرا می‌رسد پر باران که مردم از این موهبت آسمانی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یَأْتِی مِنْ بَعْدِ ذٰلِکَ عٰامٌ فِیهِ یُغٰاثُ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کار زراعت و دانه‌های غذایی خوب می‌شود بلکه علاوه بر آن دانه‌های روغنی و میوه‌هایی که مردم آن را می‌فشارند و از عصاره آن استفاده‌های مختلف می‌کنند نیز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یَعْصِرُونَ </w:t>
      </w:r>
      <w:r>
        <w:rPr>
          <w:rFonts w:eastAsia="IRNazanin" w:cs="IRNazanin"/>
          <w:color w:val="111111"/>
          <w:sz w:val="28"/>
          <w:szCs w:val="28"/>
          <w:rtl w:val="true"/>
          <w:lang w:bidi="fa-IR"/>
        </w:rPr>
        <w:t>).</w:t>
      </w:r>
    </w:p>
    <w:p>
      <w:pPr>
        <w:pStyle w:val="Heading4"/>
        <w:numPr>
          <w:ilvl w:val="3"/>
          <w:numId w:val="1"/>
        </w:numPr>
        <w:rPr/>
      </w:pPr>
      <w:bookmarkStart w:id="1142" w:name="__RefHeading___Toc1636691_1067777946"/>
      <w:bookmarkStart w:id="1143" w:name="_Toc470"/>
      <w:bookmarkEnd w:id="1142"/>
      <w:r>
        <w:rPr>
          <w:rtl w:val="true"/>
        </w:rPr>
        <w:t>نکته‌ها</w:t>
      </w:r>
      <w:r>
        <w:rPr>
          <w:rtl w:val="true"/>
        </w:rPr>
        <w:t>:</w:t>
      </w:r>
      <w:bookmarkEnd w:id="1143"/>
    </w:p>
    <w:p>
      <w:pPr>
        <w:pStyle w:val="Heading5"/>
        <w:numPr>
          <w:ilvl w:val="4"/>
          <w:numId w:val="1"/>
        </w:numPr>
        <w:rPr/>
      </w:pPr>
      <w:bookmarkStart w:id="1144" w:name="__RefHeading___Toc1636693_1067777946"/>
      <w:bookmarkStart w:id="1145" w:name="_Toc471"/>
      <w:bookmarkEnd w:id="1144"/>
      <w:r>
        <w:rPr>
          <w:rtl w:val="true"/>
        </w:rPr>
        <w:t>اشاره</w:t>
      </w:r>
      <w:bookmarkEnd w:id="1145"/>
    </w:p>
    <w:p>
      <w:pPr>
        <w:pStyle w:val="Heading5"/>
        <w:numPr>
          <w:ilvl w:val="4"/>
          <w:numId w:val="1"/>
        </w:numPr>
        <w:rPr/>
      </w:pPr>
      <w:bookmarkStart w:id="1146" w:name="__RefHeading___Toc1636695_1067777946"/>
      <w:bookmarkStart w:id="1147" w:name="_Toc472"/>
      <w:bookmarkEnd w:id="1146"/>
      <w:r>
        <w:rPr>
          <w:rtl w:val="true"/>
        </w:rPr>
        <w:t>[</w:t>
      </w:r>
      <w:r>
        <w:rPr>
          <w:rtl w:val="true"/>
        </w:rPr>
        <w:t>تعبیر حساب شده</w:t>
      </w:r>
      <w:r>
        <w:rPr>
          <w:rtl w:val="true"/>
        </w:rPr>
        <w:t>]</w:t>
      </w:r>
      <w:bookmarkEnd w:id="1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که یوسف برای این خواب کرد چقدر حساب شده بود گاو در افسانه‌های قدیمی سنبل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بود،چاق بودن دلیل بر فراوانی نعمت،و لاغر بودن دلیل بر خشکی و سختی،حمله گاوهای لاغر به گاوهای چاق دلیل بر این بود که در این هفت سال باید از ذخائر سالهای قبل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 خوشه خشکیده که بر هفت خوشه‌تر پیچیدند تاکید دیگری بر این دو دوران فراوانی و خشکسالی بود،به اضافه این نکته که باید محصول انبار شده به صورت خوشه ذخیره شود  تا به زودی فاسد نشود و برای هفت سال قابل نگهداری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عدد گاوهای لاغر و خوشه‌های خشکیده بیش از هفت نبود نشان می‌داد که با پایان یافتن این هفت سال سخت آن وضع پایان می‌یابد و طبعا سال خوش و پر باران و با برکتی در پیش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باید به فکر بذر آن سال هم باشند و چیزی از ذخیره انبارها را برای آن نگهدارند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یوسف یک معبر ساده خواب نبود بلکه یک رهبر بود که از گوشه</w:t>
      </w:r>
      <w:bookmarkStart w:id="1148" w:name="pg10160_149781"/>
    </w:p>
    <w:p>
      <w:pPr>
        <w:pStyle w:val="BookText"/>
        <w:rPr/>
      </w:pPr>
      <w:bookmarkEnd w:id="1148"/>
      <w:r>
        <w:rPr>
          <w:rFonts w:ascii="IRNazanin" w:hAnsi="IRNazanin" w:eastAsia="IRNazanin"/>
          <w:color w:val="111111"/>
          <w:sz w:val="28"/>
          <w:sz w:val="28"/>
          <w:szCs w:val="28"/>
          <w:rtl w:val="true"/>
          <w:lang w:bidi="fa-IR"/>
        </w:rPr>
        <w:t>زندان برای آینده یک کشور برنامه‌ریزی می‌کرد و یک طرح چند ماده‌ای حد اقل پانزده ساله به آنها ارائه داد،و چنان که خواهیم دید این تعبیر توام با راهنمایی و طراحی برای آینده شاه جبار و اطرافیان او را تکان داد و موجب شد که هم مردم مصر از قحطی کشنده نجات یابند و هم یوسف از زندان و هم حکومت از دست خودکامگان</w:t>
      </w:r>
      <w:r>
        <w:rPr>
          <w:rFonts w:eastAsia="IRNazanin" w:cs="IRNazanin"/>
          <w:color w:val="111111"/>
          <w:sz w:val="28"/>
          <w:szCs w:val="28"/>
          <w:rtl w:val="true"/>
          <w:lang w:bidi="fa-IR"/>
        </w:rPr>
        <w:t>!.</w:t>
      </w:r>
    </w:p>
    <w:p>
      <w:pPr>
        <w:pStyle w:val="Heading5"/>
        <w:numPr>
          <w:ilvl w:val="4"/>
          <w:numId w:val="1"/>
        </w:numPr>
        <w:rPr/>
      </w:pPr>
      <w:bookmarkStart w:id="1149" w:name="__RefHeading___Toc1636697_1067777946"/>
      <w:bookmarkStart w:id="1150" w:name="_Toc473"/>
      <w:bookmarkEnd w:id="1149"/>
      <w:r>
        <w:rPr>
          <w:rtl w:val="true"/>
        </w:rPr>
        <w:t>[</w:t>
      </w:r>
      <w:r>
        <w:rPr>
          <w:rtl w:val="true"/>
        </w:rPr>
        <w:t>درس بزرگ دیگری از این داستان</w:t>
      </w:r>
      <w:r>
        <w:rPr>
          <w:rtl w:val="true"/>
        </w:rPr>
        <w:t>]</w:t>
      </w:r>
      <w:bookmarkEnd w:id="115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این داستان این درس بزرگ را به ما می‌دهد که قدرت خداوند بیش از آنچه ما فکر می‌کنیم میباشد او است که می‌تواند با یک خواب ساده که به وسیله یک جبار زمان خود دیده می‌شود هم ملت بزرگی را از یک فاجعه عظیم رهایی بخشد و هم بنده خاص خودش را پس از سالها زجر و مصیبت رهایی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سلطان این خواب را ببیند و باید در آن لحظه ساقی او حاضر باشد،و باید به یاد خاطره خواب زندان خودش بیفتد،و سرانجام حوادثی مهم به وقوع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که با یک امر کوچک حوادث عظیم می‌آفریند،آری به چنین خدایی باید دل ببندیم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خوابهای متعددی که در این سوره به آن اشاره شده از خواب خود یوسف گرفته تا خواب زندانیان،تا خواب فرعون مصر،و اهمیت فراوانی که مردم آن عصر به تعبیر خواب می‌دادند نشان می‌دهد که اصولا در آن عصر تعبیر خواب از علوم پیشرفته زمان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به همین دلیل پیامبر آن عصر یعنی یوسف نیز از چنین علمی در حد عالی برخوردار بود که در واقع یک اعجاز برای او محسوب می‌شد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است که معجزه هر پیامبری باید از پیشرفته‌ترین دانشهای زمان باشد؟تا به هنگام عاجز ماندن علمای عصر از مقابله با آن یقین حاصل شود که این علم سرچشمه الهی دارد نه انسانی</w:t>
      </w:r>
      <w:r>
        <w:rPr>
          <w:rFonts w:eastAsia="IRNazanin" w:cs="IRNazanin"/>
          <w:color w:val="111111"/>
          <w:sz w:val="28"/>
          <w:szCs w:val="28"/>
          <w:rtl w:val="true"/>
          <w:lang w:bidi="fa-IR"/>
        </w:rPr>
        <w:t>.</w:t>
      </w:r>
      <w:bookmarkStart w:id="1151" w:name="pg10160_149782"/>
    </w:p>
    <w:p>
      <w:pPr>
        <w:pStyle w:val="Heading3"/>
        <w:numPr>
          <w:ilvl w:val="2"/>
          <w:numId w:val="1"/>
        </w:numPr>
        <w:rPr/>
      </w:pPr>
      <w:bookmarkStart w:id="1152" w:name="__RefHeading___Toc1636699_1067777946"/>
      <w:bookmarkStart w:id="1153" w:name="_Toc474"/>
      <w:bookmarkEnd w:id="1151"/>
      <w:bookmarkEnd w:id="1152"/>
      <w:r>
        <w:rPr>
          <w:rtl w:val="true"/>
        </w:rPr>
        <w:t>[</w:t>
      </w:r>
      <w:r>
        <w:rPr>
          <w:rtl w:val="true"/>
        </w:rPr>
        <w:t xml:space="preserve">سوره یوسف </w:t>
      </w:r>
      <w:r>
        <w:rPr>
          <w:rtl w:val="true"/>
        </w:rPr>
        <w:t>(</w:t>
      </w:r>
      <w:r>
        <w:rPr/>
        <w:t>12</w:t>
      </w:r>
      <w:r>
        <w:rPr>
          <w:rtl w:val="true"/>
        </w:rPr>
        <w:t xml:space="preserve">): </w:t>
      </w:r>
      <w:r>
        <w:rPr>
          <w:rtl w:val="true"/>
        </w:rPr>
        <w:t xml:space="preserve">آیات </w:t>
      </w:r>
      <w:r>
        <w:rPr/>
        <w:t>50</w:t>
      </w:r>
      <w:r>
        <w:rPr>
          <w:rtl w:val="true"/>
        </w:rPr>
        <w:t xml:space="preserve"> </w:t>
      </w:r>
      <w:r>
        <w:rPr>
          <w:rtl w:val="true"/>
        </w:rPr>
        <w:t xml:space="preserve">تا </w:t>
      </w:r>
      <w:r>
        <w:rPr/>
        <w:t>53</w:t>
      </w:r>
      <w:r>
        <w:rPr>
          <w:rtl w:val="true"/>
        </w:rPr>
        <w:t>]</w:t>
      </w:r>
      <w:bookmarkEnd w:id="1153"/>
    </w:p>
    <w:p>
      <w:pPr>
        <w:pStyle w:val="Heading4"/>
        <w:numPr>
          <w:ilvl w:val="3"/>
          <w:numId w:val="1"/>
        </w:numPr>
        <w:rPr/>
      </w:pPr>
      <w:bookmarkStart w:id="1154" w:name="__RefHeading___Toc1636701_1067777946"/>
      <w:bookmarkStart w:id="1155" w:name="_Toc475"/>
      <w:bookmarkEnd w:id="1154"/>
      <w:r>
        <w:rPr>
          <w:rtl w:val="true"/>
        </w:rPr>
        <w:t>اشاره</w:t>
      </w:r>
      <w:bookmarkEnd w:id="1155"/>
    </w:p>
    <w:p>
      <w:pPr>
        <w:pStyle w:val="BookText"/>
        <w:rPr/>
      </w:pPr>
      <w:r>
        <w:rPr>
          <w:rFonts w:ascii="Amiri" w:hAnsi="Amiri" w:eastAsia="Amiri" w:cs="Amiri"/>
          <w:color w:val="111111"/>
          <w:sz w:val="28"/>
          <w:sz w:val="28"/>
          <w:szCs w:val="28"/>
          <w:rtl w:val="true"/>
          <w:lang w:bidi="ar-SA"/>
        </w:rPr>
        <w:t xml:space="preserve">وَ قٰالَ اَلْمَلِکُ اِئْتُونِی بِهِ فَلَمّٰا جٰاءَهُ اَلرَّسُولُ قٰالَ اِرْجِعْ إِلیٰ رَبِّکَ فَسْئَلْهُ مٰا بٰالُ اَلنِّسْوَةِ اَللاّٰتِی قَطَّعْنَ أَیْدِیَهُنَّ إِنَّ رَبِّی بِکَیْدِهِنَّ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خَطْبُکُنَّ إِذْ رٰاوَدْتُنَّ یُوسُفَ عَنْ نَفْسِهِ قُلْنَ حٰاشَ لِلّٰهِ مٰا عَلِمْنٰا عَلَیْهِ مِنْ سُوءٍ قٰالَتِ اِمْرَأَةُ اَلْعَزِیزِ اَلْآنَ حَصْحَصَ اَلْحَقُّ أَنَا رٰاوَدْتُهُ عَنْ نَفْسِهِ وَ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لِیَعْلَمَ أَنِّی لَمْ أَخُنْهُ بِالْغَیْبِ وَ أَنَّ اَللّٰهَ لاٰ یَهْدِی کَیْدَ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نَفْسِی إِنَّ اَلنَّفْسَ لَأَمّٰارَةٌ بِالسُّوءِ إِلاّٰ مٰا رَحِمَ رَبِّی إِنَّ رَبِّی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1636703_1067777946"/>
      <w:bookmarkStart w:id="1157" w:name="_Toc476"/>
      <w:bookmarkEnd w:id="1156"/>
      <w:r>
        <w:rPr>
          <w:rtl w:val="true"/>
        </w:rPr>
        <w:t>ترجمه</w:t>
      </w:r>
      <w:r>
        <w:rPr>
          <w:rtl w:val="true"/>
        </w:rPr>
        <w:t>:</w:t>
      </w:r>
      <w:bookmarkEnd w:id="1157"/>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گفت او را نزد من آورید،ولی هنگامی که فرستاده او نزد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گفت به سوی صاحبت باز گرد و از او بپرس ماجرای زنانی که دستهای خود را بریدند چه بوده؟که خدای من به نیرنگ آنها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آنها را احضار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جریان کار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یوسف را به سوی خویش دعوت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بود؟گفتند منزه است خدا،ما هیچ عیبی در او نیافتیم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عزیز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حق آشکار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بودم که او را به سوی خود دعوت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راستگویان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بخاطر آن گفتم تا بداند من در غیاب به او خیانت نکردم و خداوند مکر خائنان را رهبری نمی‌کند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نفس خویش را تبرئه نمی‌کنم که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به بدیها امر می‌کند مگر آنچه را پروردگارم رحم کند،پروردگارم غفور و رحیم است</w:t>
      </w:r>
      <w:r>
        <w:rPr>
          <w:rFonts w:eastAsia="IRNazanin" w:cs="IRNazanin"/>
          <w:color w:val="111111"/>
          <w:sz w:val="28"/>
          <w:szCs w:val="28"/>
          <w:rtl w:val="true"/>
          <w:lang w:bidi="fa-IR"/>
        </w:rPr>
        <w:t>.</w:t>
      </w:r>
      <w:bookmarkStart w:id="1158" w:name="pg10160_149783"/>
    </w:p>
    <w:p>
      <w:pPr>
        <w:pStyle w:val="Heading4"/>
        <w:numPr>
          <w:ilvl w:val="3"/>
          <w:numId w:val="1"/>
        </w:numPr>
        <w:rPr/>
      </w:pPr>
      <w:bookmarkStart w:id="1159" w:name="__RefHeading___Toc1636705_1067777946"/>
      <w:bookmarkStart w:id="1160" w:name="_Toc477"/>
      <w:bookmarkEnd w:id="1158"/>
      <w:bookmarkEnd w:id="1159"/>
      <w:r>
        <w:rPr>
          <w:rtl w:val="true"/>
        </w:rPr>
        <w:t>تفسیر</w:t>
      </w:r>
      <w:r>
        <w:rPr>
          <w:rtl w:val="true"/>
        </w:rPr>
        <w:t>:</w:t>
      </w:r>
      <w:bookmarkEnd w:id="1160"/>
    </w:p>
    <w:p>
      <w:pPr>
        <w:pStyle w:val="BookText"/>
        <w:rPr/>
      </w:pPr>
      <w:r>
        <w:rPr>
          <w:rFonts w:ascii="IRNazanin" w:hAnsi="IRNazanin" w:eastAsia="IRNazanin"/>
          <w:color w:val="111111"/>
          <w:sz w:val="28"/>
          <w:sz w:val="28"/>
          <w:szCs w:val="28"/>
          <w:rtl w:val="true"/>
          <w:lang w:bidi="fa-IR"/>
        </w:rPr>
        <w:t>تبرئه یوسف از هر گونه اتهام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تعبیری که یوسف برای خواب شاه مصر کرد همانگونه که گفتیم آن قدر حسابشده و منطقی بود که شاه و اطرافیانش را مجذوب خود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می‌بیند که یک زندانی ناشناس بدون انتظار هیچگونه پاداش و توقع مشکل تعبیر خواب او را به بهترین وجهی حل کرده است، و برای آینده نیز برنامه حسابشده‌ای ارائه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اجمالا فهمید که این مرد یک غلام زندانی نیست بلکه شخص فوق العاده‌ای است که طی ماجرای مرموزی به زندان افتاده است لذا مشتاق دیدار او شد اما نه آن چنان که غرور و کبر سلطنت را کنار بگذارد و خود به دیدار یوسف بشتابد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که او را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الْمَلِکُ ائْتُونِی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فرستاده او نزد یوسف آمد به جای اینکه دست و پای خود را گم کند که بعد از سالها در سیاه چال زندان بودن اکنون نسیم آزادی می‌وزد به فرستاده شاه جواب منفی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زندان بیرون نمی‌آیم تا اینکه تو به سوی صاحب و مالکت باز گردی و از او بپرسی آن زنانی که در قصر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خود را بریدند به چه دلیل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 الرَّسُولُ قٰالَ ارْجِعْ إِلیٰ رَبِّکَ فَسْئَلْهُ مٰا بٰالُ النِّسْوَةِ اللاّٰتِی قَطَّعْنَ أَیْدِیَهُنَّ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نمی‌خواست به سادگی از زندان آزاد شود و ننگ عفو شاه را بپذیرد، او نمی‌خواست پس از آزادی به صورت یک مجرم یا لا اقل یک متهم که مشمول عفو شاه شده است زندگی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می‌خواست نخست در باره علت زندانی شدنش تحقیق شود و بی گناهی و پاکدامنیش کاملا به ثبوت رسد،و پس از تبرئه سر بلند آزاد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آلودگی سازمان حکومت مصر را نیز ثابت کند که در دربار وزیرش چه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به شرف و حیثیت خود بیش از آزادی اهمیت می‌داد و این است راه آزادگان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یوسف در این جمله از کلام خود آن قدر بزرگواری نشان داد که حتی حاضر نشد نامی از همسر عزیز مصر ببرد که عامل اصلی اتهام و زندان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صورت کلی به گروهی از زنان مصر که در این ماجرا دخالت داشتند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نمود اگر توده مردم مصر و حتی دستگاه سلطنت ندانند نقشه زندانی شدن من چگونه و به وسیله چه کسانی طرح شد،اما پروردگار من از نیرنگ و نقشه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بِکَیْدِهِنَّ عَلِیمٌ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فرستاده مخصوص به نزد شاه برگشت و پیشنهاد یوسف را بیان داشت،این پیشنهاد که با مناعت طبع و علو همت همراه بود او را بیشتر تحت تاثیر عظمت و بزرگی یوسف قرار داد لذا فورا به سراغ زنانی که در این ماجرا شرکت داشتند فرستاد و آنها را احضار کرد،رو به سوی آنها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بگوئید ببینم در آن هنگام که شما تقاضای کامجویی از یوسف کردید جریان کار شما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خَطْبُکُنَّ إِذْ رٰاوَدْتُنَّ یُوسُفَ عَنْ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بگوئید،حقیقت را آشکار کنید،آیا  هیچ عیب و تقصیر و گناهی در او سراغ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وجدانهای خفته آنها یک مرتبه در برابر این سؤال بیدار شد و همگی متفقا به پاکی یوسف گواهی دادند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ما هیچ عیب و گناهی در یوسف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 حٰاشَ لِلّٰهِ مٰا عَلِمْنٰا عَلَیْهِ مِنْ سُوءٍ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عزیز مصر که در اینجا حاضر بود و به دقت به سخنان سلطان و زنان مصر گوش می‌داد بی‌آنکه کسی سؤالی از او کند قدرت سکوت در خود ندید،</w:t>
      </w:r>
    </w:p>
    <w:p>
      <w:pPr>
        <w:pStyle w:val="BookText"/>
        <w:rPr/>
      </w:pPr>
      <w:r>
        <w:rPr>
          <w:rFonts w:ascii="IRNazanin" w:hAnsi="IRNazanin" w:eastAsia="IRNazanin"/>
          <w:color w:val="111111"/>
          <w:sz w:val="28"/>
          <w:sz w:val="28"/>
          <w:szCs w:val="28"/>
          <w:rtl w:val="true"/>
          <w:lang w:bidi="fa-IR"/>
        </w:rPr>
        <w:t>احساس کرد موقع آن فرا رسیده است که سالها شرمندگی و جدان را با شهادت قاطعش به پاکی یوسف و گنهکاری خویش جبران کند،به خصوص اینکه او بزرگواری بی نظیر یوسف را از پیامی که برای شاه فرستاده بود درک کرد که در پیامش کمترین سخنی از وی به میان نیاورده و تنها از زنان مصر به طور سر بسته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گویی انفجاری در درونش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حق آشکار شد،من پیشنهاد کامجویی به او کردم او راستگو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اگر سخنی در باره او گفتم دروغ بوده است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امْرَأَةُ الْعَزِیزِ الْآنَ حَصْحَصَ الْحَقُّ أَنَا رٰاوَدْتُهُ عَنْ نَفْسِهِ وَ إِنَّهُ لَمِنَ الصّٰادِقِینَ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 در ادامه سخنان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اعتراف صریح را به خاطر آن کردم که یوسف بداند در غیابش نسبت به او خیانت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لِیَعْلَمَ أَنِّی لَمْ أَخُنْهُ بِالْغَیْبِ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من بعد از گذشتن این مدت و تجربیاتی که داشته‌ام فهمیده‌ام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نیرنگ و کید خائنان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لاٰ یَهْدِی کَیْدَ الْخٰائِنِینَ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اینکه جمله بالا گفتار همسر عزیز مصر باشد همانگونه که ظاهر عبارت اقتضا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اعتراف صریحش به پاکی یوسف و گنهکاری خویش دو دلیل اقامه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بقایای علاقه‌اش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نمی‌دهد که بیش از این حق را بپوشاند و در غیاب او نسبت به این جوان پاکدامن خیانت کند،و دیگر اینکه با گذشت زمان و دیدن درسهای عبرت این حقیقت برای او آشکار شده است که خداوند حامی پاکان و نیکان است و هرگز از خائنان حمایت نمی‌کند،به همین دلیل پرده‌های زندگی رؤیایی دربار کم کم از جلو چشمان او کنار می‌رود و حقیقت زندگی را لمس می‌کند و مخصوصا</w:t>
      </w:r>
    </w:p>
    <w:p>
      <w:pPr>
        <w:pStyle w:val="BookText"/>
        <w:rPr/>
      </w:pPr>
      <w:r>
        <w:rPr>
          <w:rFonts w:ascii="IRNazanin" w:hAnsi="IRNazanin" w:eastAsia="IRNazanin"/>
          <w:color w:val="111111"/>
          <w:sz w:val="28"/>
          <w:sz w:val="28"/>
          <w:szCs w:val="28"/>
          <w:rtl w:val="true"/>
          <w:lang w:bidi="fa-IR"/>
        </w:rPr>
        <w:t>با شکست در عشق که ضربه‌ای بر غرور و شخصیت افسانه‌ای او وارد کرد  چشم واقع‌بینش بازتر شد و با این حال تعجبی نیست که چنان اعتراف صریحی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نفس سرکش خویش را تبرئه نمی‌کنم چرا که می‌دانم این نفس اماره ما را به بدیها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أُبَرِّئُ نَفْسِی إِنَّ النَّفْسَ لَأَمّٰارَةٌ بِالسُّوءِ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پروردگارم رحم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حفظ و کمک او مصون بمانیم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رَحِمَ 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در برابر این گناه از او امید عفو و بخشش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پروردگارم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غَفُورٌ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مفسران دو آیه اخیر را سخن یوسف دانسته‌اند و گفته‌اند این دو آیه در حقیقت دنباله پیامی است که یوسف به وسیله فرستاده سلطان به او پیغام داد و معنی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اگر می‌گویم از زنان مصر تحقیق کنید به خاطر این است که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عزیز مصر وزیر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من در غیابش در مورد همسرش نسبت به او خیانت نکرده‌ام و خداوند نیرنگ خائنان را هدایت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من خویش را تبرئه نمی‌کنم چرا که نفس سرکش،انسان را به بدی فرمان می‌دهد مگر آنچه خدا رحم کند چرا که پروردگارم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انگیزه این تفسیر مخالف ظاهر این است که آنها نخواسته‌اند این مقدار دانش و معرفت را برای همسر عزیز مصر بپذیرند که او با لحنی مخلصانه و حاکی از تنبه و بیداری سخن می‌گوید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هیچ بعید نیست که انسان هنگامی که در زندگی پایش به سنگ بخورد یک نوع حالت بیداری توام با احساس گناه و شرمساری در وجودش پیدا</w:t>
      </w:r>
    </w:p>
    <w:p>
      <w:pPr>
        <w:pStyle w:val="BookText"/>
        <w:rPr/>
      </w:pPr>
      <w:r>
        <w:rPr>
          <w:rFonts w:ascii="IRNazanin" w:hAnsi="IRNazanin" w:eastAsia="IRNazanin"/>
          <w:color w:val="111111"/>
          <w:sz w:val="28"/>
          <w:sz w:val="28"/>
          <w:szCs w:val="28"/>
          <w:rtl w:val="true"/>
          <w:lang w:bidi="fa-IR"/>
        </w:rPr>
        <w:t>شود بخصوص اینکه بسیار دیده شده است که شکست در عشق مجازی راهی برای انسان به سوی عشق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روانکاوی امروز آن تمایلات شدید سر کوفته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می‌گردد و بی‌آنکه از میان برود در شکل عالیتری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از روایات که در شرح حال همسر عزیز در سنین بالای زندگیش نقل شده نیز دلیل بر این تنبه و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ارتباط دادن این دو آیه با یوسف به قدری بعید و خلاف ظاهر است که با هیچیک از معیارهای ادبی سازگار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آیه ذکر شده در حقیقت به عنوان ذکر علت است، علت برای سخن پیش که چیزی جز سخن همسر عزیز نیست،و چسبانیدن این علت به کلام یوسف که در آیات قبل از آن با فاصله آمده است بسیار عجیب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دو آیه بیان گفتار یوسف باشد یک نوع تضاد و تناقض در میان آن خواهد بود،زیرا از یک سو یوسف می‌گوید من هیچ خیانتی به عزیز مصر روا نداشتم و از سوی دیگر می‌گوید من خود را تبرئه نمی‌کنم چرا که نفس سرکش به بدیها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سخن را کسی می‌گوید که لغزش هر چند کوچک از او سر زده باشد در حالی که می‌دانیم یوسف هیچگونه لغزشی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این است که عزیز مصر بداند او بی‌گناه است او که از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آن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واقعیت پی‌برد و لذا به همسرش گفت از گناهت استغفار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منظور این باشد که بگوید به شاه خیانت نکرده‌ام این مساله ارتباطی به شاه نداشت،و توسل به این عذر و بهانه که خیانت به همسر وزیر خیانت به شاه جبار است یک عذر سست و واهی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اینکه درباریان معمولا در قید این مسائل نیستند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ارتباط و پیوند آیات چنین نشان می‌دهد که همه اینها</w:t>
      </w:r>
      <w:bookmarkStart w:id="1161" w:name="pg10160_149788"/>
    </w:p>
    <w:p>
      <w:pPr>
        <w:pStyle w:val="BookText"/>
        <w:rPr/>
      </w:pPr>
      <w:bookmarkEnd w:id="1161"/>
      <w:r>
        <w:rPr>
          <w:rFonts w:ascii="IRNazanin" w:hAnsi="IRNazanin" w:eastAsia="IRNazanin"/>
          <w:color w:val="111111"/>
          <w:sz w:val="28"/>
          <w:sz w:val="28"/>
          <w:szCs w:val="28"/>
          <w:rtl w:val="true"/>
          <w:lang w:bidi="fa-IR"/>
        </w:rPr>
        <w:t>گفته‌های همسر عزیز مصر است که مختصر تنبه و بیداری پیدا کرده بود و به این حقایق اعتراف کرد</w:t>
      </w:r>
      <w:r>
        <w:rPr>
          <w:rFonts w:eastAsia="IRNazanin" w:cs="IRNazanin"/>
          <w:color w:val="111111"/>
          <w:sz w:val="28"/>
          <w:szCs w:val="28"/>
          <w:rtl w:val="true"/>
          <w:lang w:bidi="fa-IR"/>
        </w:rPr>
        <w:t>.</w:t>
      </w:r>
    </w:p>
    <w:p>
      <w:pPr>
        <w:pStyle w:val="Heading4"/>
        <w:numPr>
          <w:ilvl w:val="3"/>
          <w:numId w:val="1"/>
        </w:numPr>
        <w:rPr/>
      </w:pPr>
      <w:bookmarkStart w:id="1162" w:name="__RefHeading___Toc1636707_1067777946"/>
      <w:bookmarkStart w:id="1163" w:name="_Toc478"/>
      <w:bookmarkEnd w:id="1162"/>
      <w:r>
        <w:rPr>
          <w:rtl w:val="true"/>
        </w:rPr>
        <w:t>نکته‌ها</w:t>
      </w:r>
      <w:r>
        <w:rPr>
          <w:rtl w:val="true"/>
        </w:rPr>
        <w:t>:</w:t>
      </w:r>
      <w:bookmarkEnd w:id="1163"/>
    </w:p>
    <w:p>
      <w:pPr>
        <w:pStyle w:val="Heading5"/>
        <w:numPr>
          <w:ilvl w:val="4"/>
          <w:numId w:val="1"/>
        </w:numPr>
        <w:rPr/>
      </w:pPr>
      <w:bookmarkStart w:id="1164" w:name="__RefHeading___Toc1636709_1067777946"/>
      <w:bookmarkStart w:id="1165" w:name="_Toc479"/>
      <w:bookmarkEnd w:id="1164"/>
      <w:r>
        <w:rPr>
          <w:rtl w:val="true"/>
        </w:rPr>
        <w:t>اشاره</w:t>
      </w:r>
      <w:bookmarkEnd w:id="1165"/>
    </w:p>
    <w:p>
      <w:pPr>
        <w:pStyle w:val="Heading5"/>
        <w:numPr>
          <w:ilvl w:val="4"/>
          <w:numId w:val="1"/>
        </w:numPr>
        <w:rPr/>
      </w:pPr>
      <w:bookmarkStart w:id="1166" w:name="__RefHeading___Toc1636711_1067777946"/>
      <w:bookmarkStart w:id="1167" w:name="_Toc480"/>
      <w:bookmarkEnd w:id="1166"/>
      <w:r>
        <w:rPr>
          <w:rtl w:val="true"/>
        </w:rPr>
        <w:t>[</w:t>
      </w:r>
      <w:r>
        <w:rPr/>
        <w:t>1</w:t>
      </w:r>
      <w:r>
        <w:rPr>
          <w:rtl w:val="true"/>
        </w:rPr>
        <w:t>-</w:t>
      </w:r>
      <w:r>
        <w:rPr>
          <w:rtl w:val="true"/>
        </w:rPr>
        <w:t>اعتراف دشمن به گنهکاری خویش و بی‌گناهی یوسف</w:t>
      </w:r>
      <w:r>
        <w:rPr>
          <w:rtl w:val="true"/>
        </w:rPr>
        <w:t>]</w:t>
      </w:r>
      <w:bookmarkEnd w:id="1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فراز از داستان یوسف دیدیم که سرانجام دشمن سر سختش به پاکی او اعتراف کرد و اعتراف به گنهکاری خویش و بی‌گناهی او نمود،این است سرانجام تقوا و پاکدامنی و پرهیز از گناه،و این است مفهوم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یَتَّقِ اللّٰهَ یَجْعَلْ لَهُ مَخْرَجاً وَ یَرْزُقْهُ مِنْ حَیْثُ لاٰ یَحْتَسِبُ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تقوا پیشه کند خداوند راه گشایشی برای او قرار می‌دهد و از آنجا که گمان نمی‌کرد به او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پاک باش و در طریق پاکی استقامت کن خداوند اجازه نمی‌دهد ناپاکان حیثیت تو را بر باد دهند</w:t>
      </w:r>
      <w:r>
        <w:rPr>
          <w:rFonts w:eastAsia="IRNazanin" w:cs="IRNazanin"/>
          <w:color w:val="111111"/>
          <w:sz w:val="28"/>
          <w:szCs w:val="28"/>
          <w:rtl w:val="true"/>
          <w:lang w:bidi="fa-IR"/>
        </w:rPr>
        <w:t>!.</w:t>
      </w:r>
    </w:p>
    <w:p>
      <w:pPr>
        <w:pStyle w:val="Heading5"/>
        <w:numPr>
          <w:ilvl w:val="4"/>
          <w:numId w:val="1"/>
        </w:numPr>
        <w:rPr/>
      </w:pPr>
      <w:bookmarkStart w:id="1168" w:name="__RefHeading___Toc1636713_1067777946"/>
      <w:bookmarkStart w:id="1169" w:name="_Toc481"/>
      <w:bookmarkEnd w:id="1168"/>
      <w:r>
        <w:rPr/>
        <w:t>2</w:t>
      </w:r>
      <w:r>
        <w:rPr>
          <w:rtl w:val="true"/>
        </w:rPr>
        <w:t>-</w:t>
      </w:r>
      <w:r>
        <w:rPr>
          <w:rtl w:val="true"/>
        </w:rPr>
        <w:t>شکستهایی که سبب بیداری است</w:t>
      </w:r>
      <w:bookmarkEnd w:id="1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شکستها همیشه شکست نیست بلکه در بسیاری از مواقع ظاهرا شکست است اما در باطن یک نوع پیروزی معنوی به حساب می‌آید،اینها همان شکستهایی است که سبب بیداری انسان می‌گردد و پرده‌های غرور و غفلت را می‌درد و نقطه عطفی در زندگی انسان محسوب می‌شود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کار خود گرفتار بدترین شکستها شد ولی این شکست در مسیر گناه باعث تنبه او گردید، و جدان خفته‌اش بیدار شد و از کردار ناهنجار خود پشیمان گشت و روی به درگاه خدا آورد داستانی که در احادیث در باره ملاقاتش با یوسف پس از آنکه یوسف عزیز مصر شد نقل شده نیز شاهد این مدعا است زیرا رو به سوی او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العبید ملوکا بطاعته و جعل الملوک عبیدا بمعصیته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 را که بردگان را به خاطر اطاعت فرمانش ملوک ساخت و ملوک را به خاطر گناه برده</w:t>
      </w:r>
      <w:bookmarkStart w:id="1170" w:name="pg10160_149789"/>
    </w:p>
    <w:p>
      <w:pPr>
        <w:pStyle w:val="BookText"/>
        <w:rPr/>
      </w:pPr>
      <w:bookmarkEnd w:id="1170"/>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پایان همین حدیث می‌خوانیم که یوسف سرانجام با او ازدواج کرد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 کسانی که از شکستها پیروزی می‌سازند و از ناکامیها کامیابی،و از اشتباهات خود راههای صحیح زندگی را می‌یابند و در میان تیره‌بختیها نیکبختی خود را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واکنش همه افراد در برابر شکست چنین نیست،آنها که ضعیف و بی‌مایه‌اند به هنگام شکست یاس و نومیدی سراسر وجودشان را می‌گیرد،و گاهی تا سر حد خودکشی پیش می‌روند،که این شکست کامل است،ولی آنها که مایه‌ای دارند سعی می‌کنند آن را نردبان ترقی خود قرار دهند و از آن پل پیروزی بسازند</w:t>
      </w:r>
      <w:r>
        <w:rPr>
          <w:rFonts w:eastAsia="IRNazanin" w:cs="IRNazanin"/>
          <w:color w:val="111111"/>
          <w:sz w:val="28"/>
          <w:szCs w:val="28"/>
          <w:rtl w:val="true"/>
          <w:lang w:bidi="fa-IR"/>
        </w:rPr>
        <w:t>!.</w:t>
      </w:r>
    </w:p>
    <w:p>
      <w:pPr>
        <w:pStyle w:val="Heading5"/>
        <w:numPr>
          <w:ilvl w:val="4"/>
          <w:numId w:val="1"/>
        </w:numPr>
        <w:rPr/>
      </w:pPr>
      <w:bookmarkStart w:id="1171" w:name="__RefHeading___Toc1636715_1067777946"/>
      <w:bookmarkStart w:id="1172" w:name="_Toc482"/>
      <w:bookmarkEnd w:id="1171"/>
      <w:r>
        <w:rPr/>
        <w:t>3</w:t>
      </w:r>
      <w:r>
        <w:rPr>
          <w:rtl w:val="true"/>
        </w:rPr>
        <w:t>-</w:t>
      </w:r>
      <w:r>
        <w:rPr>
          <w:rtl w:val="true"/>
        </w:rPr>
        <w:t>حفظ شرف برتر از آزادی ظاهری است</w:t>
      </w:r>
      <w:r>
        <w:rPr>
          <w:rtl w:val="true"/>
        </w:rPr>
        <w:t>-</w:t>
      </w:r>
      <w:bookmarkEnd w:id="1172"/>
    </w:p>
    <w:p>
      <w:pPr>
        <w:pStyle w:val="BookText"/>
        <w:rPr/>
      </w:pPr>
      <w:r>
        <w:rPr>
          <w:rFonts w:ascii="IRNazanin" w:hAnsi="IRNazanin" w:eastAsia="IRNazanin"/>
          <w:color w:val="111111"/>
          <w:sz w:val="28"/>
          <w:sz w:val="28"/>
          <w:szCs w:val="28"/>
          <w:rtl w:val="true"/>
          <w:lang w:bidi="fa-IR"/>
        </w:rPr>
        <w:t>دیدیم یوسف نه تنها به خاطر حفظ پاکدامنیش به زندان رفت بلکه پس از اعلام آزادی نیز حاضر به ترک زندان نشد تا اینکه فرستاده ملک باز گردد و تحقیقات کافی از زنان مصر در باره او بشود و بی‌گناهیش اثبات گردد تا سرفراز از زندان آزاد شود،نه اینکه به صورت یک مجرم آلوده و فاقد حیثیت مشمول عفو شاه گردد که خود ننگ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درسی است برای همه انسانها در گذشته و امروز و آینده</w:t>
      </w:r>
      <w:r>
        <w:rPr>
          <w:rFonts w:eastAsia="IRNazanin" w:cs="IRNazanin"/>
          <w:color w:val="111111"/>
          <w:sz w:val="28"/>
          <w:szCs w:val="28"/>
          <w:rtl w:val="true"/>
          <w:lang w:bidi="fa-IR"/>
        </w:rPr>
        <w:t>.</w:t>
      </w:r>
    </w:p>
    <w:p>
      <w:pPr>
        <w:pStyle w:val="Heading5"/>
        <w:numPr>
          <w:ilvl w:val="4"/>
          <w:numId w:val="1"/>
        </w:numPr>
        <w:rPr/>
      </w:pPr>
      <w:bookmarkStart w:id="1173" w:name="__RefHeading___Toc1636717_1067777946"/>
      <w:bookmarkStart w:id="1174" w:name="_Toc483"/>
      <w:bookmarkEnd w:id="1173"/>
      <w:r>
        <w:rPr/>
        <w:t>4</w:t>
      </w:r>
      <w:r>
        <w:rPr>
          <w:rtl w:val="true"/>
        </w:rPr>
        <w:t>-</w:t>
      </w:r>
      <w:r>
        <w:rPr>
          <w:rtl w:val="true"/>
        </w:rPr>
        <w:t>نفس سرکش</w:t>
      </w:r>
      <w:bookmarkEnd w:id="1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اخلاق برای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و غرائز و عواطف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مرحله قائلند که در قرآن مجید به آنها اشاره شده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سر کش است که انسان را به گناه فرمان می‌دهد و به هر سو می‌کشاند و لذا اماره‌اش گفته‌اند در این مرحله هنوز عقل و ایمان آن</w:t>
      </w:r>
    </w:p>
    <w:p>
      <w:pPr>
        <w:pStyle w:val="BookText"/>
        <w:rPr/>
      </w:pPr>
      <w:r>
        <w:rPr>
          <w:rFonts w:ascii="IRNazanin" w:hAnsi="IRNazanin" w:eastAsia="IRNazanin"/>
          <w:color w:val="111111"/>
          <w:sz w:val="28"/>
          <w:sz w:val="28"/>
          <w:szCs w:val="28"/>
          <w:rtl w:val="true"/>
          <w:lang w:bidi="fa-IR"/>
        </w:rPr>
        <w:t>قدرت را نیافته که نفس سرکش را مهار زند و آن را رام کند بلکه در بسیاری از موارد در برابر او تسلیم می‌گردد و یا اگر بخواهد گلاویز شود نفس سرکش او را بر زمین می‌کوبد و شکست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همان است که در آیه فوق در گفتار همسر عزیز مصر به آن اشاره شده است و همه بدبختیهای انسان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پس از تعلیم و تربیت و مجاهدت،انسان به آن ارتقاء می‌یابد،در این مرحله ممکن است بر اثر طغیان غرائز گهگاه مرتکب خلافهایی بشود اما فورا پشیمان می‌گردد و به ملامت و سرزنش خویش می‌پردازد، و تصمیم بر جبران گناه می‌گیرد،و دل و جان را با آب توبه می‌شوید،و به تعبیر دیگر در مبارزه عقل و نفس گاهی عقل پیروز می‌شود  و گاهی نفس،ولی به هر حال کفه سنگین از آن عقل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رسیدن به این مرحله جهاد اکبر لازم است و تمرین کافی و تربیت در مکتب استاد و الهام گرفتن از سخن خدا و سنت پیشوایان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مرحله همان است که قرآن مجید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سوگند یاد کرده است،سوگندی که نشانه عظمت آن است لاٰ أُقْسِمُ بِیَوْمِ الْقِیٰامَةِ وَ لاٰ أُقْسِمُ بِالنَّفْسِ اللَّوّٰامَةِ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 رستاخیز و سوگند به نفس سرزنشگر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آن مرحله‌ای است که پس از تصفیه و تهذیب و تربیت کامل،انسان به مرحله‌ای می‌رسد که غرائز سرکش در برابر او رام می‌شوند و سپر می‌اندازند،و توانایی پیکار با عقل و ایمان در خود نمی‌بینند چرا که عقل و ایمان آن قدر نیرومند شده‌اند که غرائز نفسانی در برابر آن توانایی چندانی ندارد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مرحله آرامش و سکینه است،آرامش که بر اقیانوسهای بزرگ</w:t>
      </w:r>
    </w:p>
    <w:p>
      <w:pPr>
        <w:pStyle w:val="BookText"/>
        <w:rPr/>
      </w:pPr>
      <w:r>
        <w:rPr>
          <w:rFonts w:ascii="IRNazanin" w:hAnsi="IRNazanin" w:eastAsia="IRNazanin"/>
          <w:color w:val="111111"/>
          <w:sz w:val="28"/>
          <w:sz w:val="28"/>
          <w:szCs w:val="28"/>
          <w:rtl w:val="true"/>
          <w:lang w:bidi="fa-IR"/>
        </w:rPr>
        <w:t>حکومت می‌کند،اقیانوسهایی که حتی در برابر سخت‌ترین طوفانها چین و شکن بر صورت خودنمایان نمی‌سازند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انبیاء و اولیا و پیروان راستین آنها است،آنهایی که در مکتب مردان خدا درس ایمان و تقوا آموختند و سالها به تهذیب نفس پرداخته و جهاد اکبر را به مرحله نهایی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قرآن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می‌کند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اِرْجِعِی إِلیٰ رَبِّکِ رٰاضِیَةً مَرْضِیَّةً فَادْخُلِی فِی عِبٰادِی وَ ادْخُلِی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 و آرام باز گرد به سوی پروردگارت که هم تو از او خشنود هستی،و هم او از تو،و داخل در زمره بندگان خاص من شو،و در بهشتم گام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کمک کن که در پرتو آیات نورانی قرآنت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به مرحله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بخشیم،روحی مطمئن و آرام پیدا کنیم که طوفان حوادث متزلزل و مضطربش نسازد،در برابر دشمنان قوی و نیرومند و در مقابل زرق و برق دنیا بی‌اعتنا و در سختیها شکیبا و بردبار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بیش از یک سال و نیم از انقلاب اسلامی ما می‌گذرد نشانه‌هایی از اختلاف کلمه در صفوف رزمندگان با نهایت تاسف آشکار گشته است، نشانه‌هایی که همه علاقمندان به اسلام و شیفتگان انقلاب و پاسداران خونهای شهیدان را نگران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ما عقلی مرحمت فرما که بر هوسهای سرکش پیروز گردیم و اگر در اشتباهیم چراغ روشنی از توفیق و هدایت فراراه ما قرار ده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راه را تا به اینجا با پای خود نپیموده‌ایم بلکه در هر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تو رهبر و راهنمای ما بوده‌ای،لطفت را از ما دریغ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ناسپاسی این همه نعمت ما را مستوجب کیفرت کرده است پیش از آنکه به دام مجازات بیفتیم ما را بیدار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جلد نهم تفسیر نمونه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این معنی و سایر تفسیرهایی که برای حروف مقطعه قرآن شده است در آغاز سوره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کرده‌ایم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 أَلاّٰ تَعْبُدُوا إِلاَّ اللّٰهَ دو احتمال داده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نخست اینکه از زبان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است،همانگونه که ما در بالا گفتیم و تقدیرش این است که دعوتی و امری أَلاّٰ تَعْبُدُوا إِلاَّ اللّٰهَ دوم اینکه کلام خدا است تقدیرش این است امرکم أَلاّٰ تَعْبُدُوا إِلاَّ اللّٰهَ ،ولی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إِنَّنِی لَکُمْ مِنْهُ نَذِیرٌ وَ بَشِیرٌ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معنی اول سازگارتر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وصیت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فرزندش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استعمال می‌شود و مفهوم دیگری دارد که در تفسیر آیة الکرسی سوره بقره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ذکر کردیم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دوم تفسیر نمونه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ببعد 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بنقل تفسیر المیزان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186</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این تفسیر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و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معنی جنس است مؤمنان راستین می‌باشد که در راس آنها امیر مؤمنان علی ع قرار داشت،و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خداوند و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قرآن یا پیامبر باز می‌گردد،و مجموع جمله مبتدا است و خبر آن محذوف است و تقدیر آن چنین می‌شود کمن لیس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کمن یُرِیدُ الْحَیٰاةَ الدُّنْیٰا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تفسیرهای برهان،و نور الثقلین،و قرطبی،و مجمع البیان،و سایر تفاسیر مراجعه فرمائید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بعضی از مفسران احتمال داده‌اند که منظور از این جمله پاسخ به کسانی است که می‌گفتند پیامبر بر خدا افترا بسته،بسیار بعید است زیرا آیه قبل و آیات بعد با این تفسیر تناسب ندارد،بلکه مناسب آن است که اشاره به کفار بوده 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کجی است،و در این زمینه شرحی 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 ضمنا باید توجه داشت که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یبغونها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باز می‌گردد که مؤنث مجازی است،و یا به معنی طریقه و جاده است که مؤنث لفظی است در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می‌خوانیم قُلْ هٰذِهِ سَبِیلِی أَدْعُوا إِلَی اللّٰهِ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دردناک بودن صفت عذاب است،ولی در آیه فوق صفت برای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داده شده است،این یک نوع اسناد مجازی لطیف است که در ادبیات زبانهای مختلف می‌آید در فارسی نیز می‌گوئیم فلان روز روز دردناکی بود با اینکه خود روز دردناک نبوده بلکه حوادثش دردناک بوده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نیز در تفسیر این جمله وجود دارد که منظور نوح این است که اگر ایمان آورندگان من در باطن دروغگو باشند خداوند در رستاخیز به حساب آنها می‌رسد، ولی احتمال اول صحیحتر بنظر می‌رسد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پنجم تفسیر نمونه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اسم زمان است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 حرکت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 توقف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 حمزه ثمالی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که از علمای معروف اهل تسنن است این حدیث را در عیون الاخبار جلد اول صفحه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نوشته حافظ طبرانی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دیگری از بزرگان اهل سنت مانند حاکم نیشابوری در مستدرک و ابن مغازلی در مناقب امیر المؤمنین و علامه خوارزمی در مقتل الحسین،و حموینی در فرائد السمطین،همچنین گروه کثیر دیگری در کتابهای خود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جدید مراجعه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الفتوح رازی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روح المعانی و قرطبی ذیل آیه مورد فوق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خزائلی 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ذیل آیات فوق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اخلاق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دوم صفحه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آخرین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مبسوطی آمده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قبلا هم گفته‌ایم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ریزش شیر از</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فصلت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تاج العروس زبیدی و مفردات راغب و تفسیر مجمع البیان و تفسیر المنار ذیل آیه مورد بحث و یا آیات آخر سوره حشر مراجعه فرمائید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المیزان،تفسیر مجمع البیان و کتاب اعلام قرآن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ترکیب نحوی در آیه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مطلق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برای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ابعد 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تقدیر می‌باشد،البته قاعدتا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زیرا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ابعاد است،اما گاه می‌شود که مصدر ثلاثی مجرد به هنگام ذکر مفعول مطلق بجای مصدر باب افعال می‌نشیند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أَنْبَتَکُمْ مِنَ الْأَرْضِ نَبٰاتاً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اضافه را در اصطلاح ادبی اضافه تشریفی می‌گویند یعنی اضافه‌ای که دلیل بر شرف و اهمیت چیزی است و در آیه فوق دو نمونه آن دیده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ناقة اللّٰه، و ارض اللّٰه و در موارد دیگر بیت اللّٰه و شهر اللّٰه و مانند آن نیز گفته شده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خزی در لغت به معنی شکستی است که به انسان وارد می‌شود خواه بوسیله خودش باشد یا دیگری و هر گونه رسوایی و ذلت فوق العاده‌ای را شامل می‌شود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هفتم تفسیر نمونه صفحه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توضیحاتی آمده است که برای فهم مقصود این گونه آیات مؤثر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کتابهای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آفریدگار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جستجوی خدا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رَحْمَتُ اللّٰهِ وَ بَرَکٰاتُهُ عَلَیْکُمْ ممکن است جمله خبریه باشد و در مقام حال،و نیز ممکن است جنبه دعا داشته باشد،ولی احتمال اول نزدیکتر بنظر می‌رسد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ترس و وحشت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روح یا بخشی از روح که مرکز نزول ترس و وحشت است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قاموس اللغة مراجعه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حلم به معنی بردباری در راه رسیدن به یک هدف مقدس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کسی است که فراوان آه می‌کشد،خواه به خاطر ترس از مسئولیتهای خود باشد و یا مشکلات و مصائبی که دامن مردم را گرفته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رجوع و بازگشت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راندن شدید است گویی غریزه سرکش جنسی این قوم گمراه را به شدت به سوی میهمانهای لوط پیامبر می‌راند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تفسیر کبیر فخر رازی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الصوم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حرکت در شب است،بنا بر این ذکر 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آیه برای تاکید بیشتر این موضوع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تاریکی شب است اشاره به اینکه در آن هنگام که پرده‌های سیاه شب در همه جا فرو افتاده و این قوم غافل یا در خوابند و یا مست شراب و هوسبازی،بی‌خبر از میان آنها بیرون رو</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امْرَأَتَکَ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از کدام جمله است مفسران دو احتمال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اینکه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یَلْتَفِتْ مِنْکُمْ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می‌شود که مفهومش این است لوط و خانواده و حتی زنش همه با هم به خارج شهر حرکت کردند و هیچیک از آنها طبق فرمان رسولان به پشت سر نگاه نکرد جز همسر لوط که به حکم علاقه و دلبستگی که به آنان داشت و نگران سرنوشت آنها بود لحظه‌ای ایستاد و نگاهی به پشت سر کرد و طبق روایتی در این هنگام قطعه سنگی از آن سنگها که بر شهر فرو می‌ریخت به او اصابت کرد و او را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دیگر اینکه استثناء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فاسر با هلک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یعنی همه خانواده را جز همسرت با خود ببر،در اینصورت همسر لوط در شهر باقی مانده است ولی احتمال اول مناسبتر بنظر می‌رسد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صفحه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صفحه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تفسیر صافی ذیل آیه فوق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جزای جمله شرطیه در آیه فوق محذوف است،و جزا چنین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فأعدل مع ذلک عما انا علیه من عبادته و تبلیغ دینه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این نکته نیز لازم است که جمله لاٰ یَجْرِمَنَّکُمْ به دو معنی آمده است، یکی به معنی لا یحملنکم یعنی شما را وادار نکند،در این صورت آیه از نظر ترکیب چنین خواهد بود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یجرمن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یصیبکم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معنی مصدر را دارد مفعول دوم است،و در این صورت معنی آیه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قوم من مخالفت با من شما را وادار نکند که سرنوشتی همچون سرنوشت قوم نوح و مانند آنها را پیدا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دوم این است که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را به گناه نکشاند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باشد،در این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یُصِیبَکُمْ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نتیجه آن است،و معنی آیه همان خواهد شد که ما در متن آورده‌ایم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عرب هنگامی که می‌خواهند بی‌اعتنایی نسبت به چیزی را به صورت کنایی بیان کنند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جعلته تحت قدمی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جعلته دبر اذنی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جعلته وراء ظهری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جعلته ظهریا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پشت گوش انداختم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سر گذاشتم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ظهری از ماده 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یاء،یاء نسبت است و کسره ظاء بخاطر تغییراتی است که گاه در اسم منسوب می‌دهند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یا اسم مصدر به معنی قدرت بر چیزی داشتن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حافظ و مراقب و نگاهبان است،و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معنی گردن است گرفته شده و این معنی یا به خاطر آنست که شخص حافظ و مراقب گردن کسی را که در حفاظت او است حفظ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اینکه جان او را حفظ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به خاطر اینکه گردن می‌کشد تا برنامه پاسداری و حفاظت را انجام دهد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از نظر ترکیب نحوی به این صورت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افعال ذم است و فاعل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صفت،و مخصوص بالذم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محذوف می‌باشد و بعضی از ادبا احتمال داده‌اند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 بالذم است، و چیزی در آیه محذوف نیست،ولی احتمال اول قوی‌تر بنظر می‌رسد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از نظر ترکیب نحوی نیز همانگونه است که در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 الْوِرْدُ الْمَوْرُودُ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کردیم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استمرار در زیان است و به معنی هلاکت و نابودی نیز آمده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که به عقیده گروهی از ارباب لغت فعل لازم است و مفعول نمی‌گیرد،بنا بر این صیغه مجهول ندارد و لذا ناچار شده‌اند که آن را مخفف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مجهول از باب 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بدانند،ولی بطوری که آلوسی در روح المعانی در ذیل آیه از بعضی از ارباب لغت نقل کرده فعل ثلاثی آن نیز متعدی است و سعده اللّٰه و مسعود گفته می‌شود بنا بر این نیازی نیست که ما این فعل مجهول را از باب افعال بدانیم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کنید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و جهان پس از مرگ از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و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صفحه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 و کتب دیگر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جزیه و بر وزن قریه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تردید در تصمیم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گیری است و بعضی به معنی شک توام با قرائن تهمت گرفته‌اند،ریشه اصلی این لغت به معنی فشار دادن پستان شتر بعد از گرفتن شیر است به این امید بقایایی که در پستان است بیرون آید و از آنجا که این کار با شک و تردید انجام می‌شود این کلمه به هر گونه شک و تردید اطلاق شده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آیه و همچنین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چه چیز باز می‌گردد در میان مفسران گفتگو است،گروهی معتقدند که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قوم موسی و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موسی باز می‌گردد و معنی آیه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قوم هنوز هم در کتاب موسی در شک و تردیدند،ولی عده‌ای دیگر از مفسران ترجیح داده‌اند که ضمیر اول به مشرکان مکه و ضمیر دوم به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به مجازات و کیفر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گردد و با توجه به اینکه آیات قبل و بعد همه به دلداری و تسلی دادن 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است تفسیر دوم قویتر به نظر می‌رسد و ما هم در متن همین را انتخاب کردیم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ذیل آیه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در بالا گفته شد معلوم شد که مرجع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أَنْبٰاءِ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 با توجه به نزدیکی این مرجع ضمیر و ذکر آن در عبارت و تناسب آن با بحثهایی که در این آیه آمده بازگشت ضمیر به چنین مرجعی کاملا روشن است،اما احتمالات دیگری از قبیل اینکه مشار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خصوص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باشد،بعید به نظر می‌رسد،و اینکه بسیاری از مفسران گفته‌اند مشار الیه سوره است قابل تطبیق بر آنچه گفتیم می‌باشد،زیرا قسمت عمده سوره‌ای که گذشت شرح سرگذشت پیامبران پیشین بود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حسن 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تاویل 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بازگشت دادن چیزی است،و هر کار یا هر سخن به هدف نهایی برسد به آن تاویل می‌گویند،تحقق خارجی خواب نیز مصداق تاویل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نقل یک ماجرا است و از آنجا که انسان خواب خود را برای این و آن نقل می‌کند در اینجا کنایه از خواب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از دانشمندان قسم چهارمی بر این خوابها افزوده‌اند و آن خوابی است که نتیجه مستقیم وضع مزاجی و جسمانی انسان است و در بحثهای آینده به آن اشاره خواهد 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و جهان پس از مرگ صفحه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ط جدید جلد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جماعت و گروهی است که دست به دست هم می‌دهند و نسبت به انجام کاری هماهنگند این کلمه معنی جمع دارد و مفردی برای آن نیست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تفسیر المنار ذیل آیه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چریدن و فراوان خوردن حیوانات است ولی گاهی در مورد انسان به معنی تفریح و خورد و خوراک فراوان به کار می‌رود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جلد اول صفحه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فوق 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محذوف شده است،و تقدیر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ذَهَبُوا بِهِ وَ أَجْمَعُوا أَنْ یَجْعَلُوهُ فِی غَیٰابَتِ الْجُبِّ عظمت فتنتهم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حذف شاید به خاطر آن باشد که عظمت این حادثه دردناک ایجاب می‌کرده که گوینده از آن ساکت بماند این خود فنی از فنون بلاغت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آلوسی ذیل آیه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جمیل از قبیل صفت و موصوف است،و خبر است برای مبتدای محذوف و در اصل چنین بوده صبری صبر جمیل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طبع جدید جلد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 را به این جهت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گفته‌اند که دائما در سیر و حرکت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آب آور،در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معنی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راغب در مفردات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آب کردن است،هر چند بعدا توسعه یافته و به هر ورود و دخولی گفته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بضاعة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قطعه‌ای از گوشت است،که آن را جدا می‌کنند و سپس تعمیم یافته و به قطعه مهمی از مال و سرمایه نیز گفته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پاره تن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البضع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انسان فربه و پر گوشت آمده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حزب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عدد سه تا ده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مقام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اقامت است ولی در اینجا به معنی موقعیت و مقام و منزلت می‌باشد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فی ظلال ذیل آیه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قرطبی صفحه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پنجم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قبل 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نافیه است یا استفهامیه؟در میان مفسران گفتگو است ولی نتیجه آن در هر حال چندان تفاوتی نمی‌کند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الْخٰاطِئِینَ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جمع مذکر است گفته شده،نه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الخاطئات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جمع مؤنث است،این به خاطر آنست که در بسیاری از موارد جمع مذکر را به عنوان تغلیب بر هر دو گروه اطلاق می‌کنند،یعنی تو در زمره خطاکارانی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چیزی است که بر آن تکیه می‌کنند،مانند پشتی‌ها و تختها و صندلیها،آن چنان که در قصرهای آن زمان معمول بود ولی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نوعی میوه است تفسیر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متکا را به همان معنی پشتی و مانند آن تفسیر کرده‌اند نیز گفته‌اند که میوه اترج بوده است و اترج همان بالنگ است که میوه‌ای ترش مزه و دارای پوست ضخیمی است و از پوست ضخیم آن مربا درست می‌کنند،ممکن است این میوه در سرزمین مصر شبیه به آنچه نزد ما است کاملا ترش نبوده و رگه‌ای از شیرینی داشته که میوه پذیرایی محسوب می‌شده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لِلّٰهِ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طرف و ناحیه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کنارگیری می‌آید و مفهوم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که خدا منزه است،اشاره به اینکه یوسف هم بنده‌ای است پاک و منزه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باره سالهای زندان یوسف به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ادامه حرکت است و به معنی عادت مستمر نیز آمده،بنا بر این معنی این کلمه این می‌شود که شما طبق عادت مستمر خود که به امر کشاورزی در سرزمین مصر اهمیت می‌دهید این کار را طبق معمول ادامه دهید،ولی در مصرف محصول آن صرفه‌جویی نمائید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احتمال نیز داده شد که منظور این بوده که با جدیت و کوشش هر چه بیشتر زراعت را دنبال کنید زیرا داب و دئوب به معنی کوشش و خستگی نیز آمده است،یعنی آن قدر کار کنید تا خسته شوید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image" Target="media/image2.jpeg"/><Relationship Id="rId445" Type="http://schemas.openxmlformats.org/officeDocument/2006/relationships/image" Target="media/image2.jpeg"/><Relationship Id="rId446" Type="http://schemas.openxmlformats.org/officeDocument/2006/relationships/footer" Target="footer439.xml"/><Relationship Id="rId447" Type="http://schemas.openxmlformats.org/officeDocument/2006/relationships/footnotes" Target="footnotes.xml"/><Relationship Id="rId448" Type="http://schemas.openxmlformats.org/officeDocument/2006/relationships/numbering" Target="numbering.xml"/><Relationship Id="rId449" Type="http://schemas.openxmlformats.org/officeDocument/2006/relationships/fontTable" Target="fontTable.xml"/><Relationship Id="rId450" Type="http://schemas.openxmlformats.org/officeDocument/2006/relationships/settings" Target="settings.xml"/><Relationship Id="rId4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452</Pages>
  <Words>67035</Words>
  <Characters>265604</Characters>
  <CharactersWithSpaces>330771</CharactersWithSpaces>
  <Paragraphs>1954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2026-08-21T01:01:39Z</dcterms:created>
  <dc:creator>ghaemiyeh.com</dc:creator>
  <dc:description/>
  <dc:language>en-US</dc:language>
  <cp:lastModifiedBy/>
  <dcterms:modified xsi:type="dcterms:W3CDTF">2026-08-21T04:31:49Z</dcterms:modified>
  <cp:revision>1</cp:revision>
  <dc:subject/>
  <dc:title>تفسیر نمونه جلد 9</dc:title>
</cp:coreProperties>
</file>

<file path=docProps/custom.xml><?xml version="1.0" encoding="utf-8"?>
<Properties xmlns="http://schemas.openxmlformats.org/officeDocument/2006/custom-properties" xmlns:vt="http://schemas.openxmlformats.org/officeDocument/2006/docPropsVTypes"/>
</file>