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مقررات فقهی ساختمان در مقایسه با مقررات ملی ساختمان با استناد به </w:t>
      </w:r>
      <w:r>
        <w:rPr/>
        <w:t>324</w:t>
      </w:r>
      <w:r>
        <w:rPr>
          <w:rtl w:val="true"/>
        </w:rPr>
        <w:t xml:space="preserve"> </w:t>
      </w:r>
      <w:r>
        <w:rPr>
          <w:rtl w:val="true"/>
        </w:rPr>
        <w:t>آیه و روایت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27682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027684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027686_2870459653">
            <w:r>
              <w:rPr>
                <w:webHidden/>
                <w:rStyle w:val="IndexLink"/>
                <w:rtl w:val="true"/>
              </w:rPr>
              <w:t>فهرست مطالب</w:t>
            </w:r>
            <w:r>
              <w:rPr>
                <w:rStyle w:val="IndexLink"/>
                <w:rtl w:val="true"/>
              </w:rPr>
              <w:t>:</w:t>
              <w:tab/>
            </w:r>
            <w:r>
              <w:rPr>
                <w:rStyle w:val="IndexLink"/>
              </w:rPr>
              <w:t>17</w:t>
            </w:r>
          </w:hyperlink>
        </w:p>
        <w:p>
          <w:pPr>
            <w:pStyle w:val="Contents2"/>
            <w:tabs>
              <w:tab w:val="clear" w:pos="8743"/>
              <w:tab w:val="right" w:pos="9026" w:leader="dot"/>
            </w:tabs>
            <w:rPr/>
          </w:pPr>
          <w:hyperlink w:anchor="__RefHeading___Toc8027688_2870459653">
            <w:r>
              <w:rPr>
                <w:webHidden/>
                <w:rStyle w:val="IndexLink"/>
                <w:rtl w:val="true"/>
              </w:rPr>
              <w:t>مقدمه</w:t>
            </w:r>
            <w:r>
              <w:rPr>
                <w:rStyle w:val="IndexLink"/>
                <w:rtl w:val="true"/>
              </w:rPr>
              <w:t>:</w:t>
              <w:tab/>
            </w:r>
            <w:r>
              <w:rPr>
                <w:rStyle w:val="IndexLink"/>
              </w:rPr>
              <w:t>22</w:t>
            </w:r>
          </w:hyperlink>
        </w:p>
        <w:p>
          <w:pPr>
            <w:pStyle w:val="Contents2"/>
            <w:tabs>
              <w:tab w:val="clear" w:pos="8743"/>
              <w:tab w:val="right" w:pos="9026" w:leader="dot"/>
            </w:tabs>
            <w:rPr/>
          </w:pPr>
          <w:hyperlink w:anchor="__RefHeading___Toc8027690_2870459653">
            <w:r>
              <w:rPr>
                <w:webHidden/>
                <w:rStyle w:val="IndexLink"/>
                <w:rtl w:val="true"/>
              </w:rPr>
              <w:t>الف</w:t>
            </w:r>
            <w:r>
              <w:rPr>
                <w:rStyle w:val="IndexLink"/>
                <w:rtl w:val="true"/>
              </w:rPr>
              <w:t xml:space="preserve">) </w:t>
            </w:r>
            <w:r>
              <w:rPr>
                <w:rStyle w:val="IndexLink"/>
                <w:rtl w:val="true"/>
              </w:rPr>
              <w:t xml:space="preserve">درک ناقص و غلط از </w:t>
            </w:r>
            <w:r>
              <w:rPr>
                <w:rStyle w:val="IndexLink"/>
                <w:rtl w:val="true"/>
              </w:rPr>
              <w:t>"</w:t>
            </w:r>
            <w:r>
              <w:rPr>
                <w:rStyle w:val="IndexLink"/>
                <w:rtl w:val="true"/>
              </w:rPr>
              <w:t>دانش ساختمان</w:t>
            </w:r>
            <w:r>
              <w:rPr>
                <w:rStyle w:val="IndexLink"/>
                <w:rtl w:val="true"/>
              </w:rPr>
              <w:t xml:space="preserve">" </w:t>
            </w:r>
            <w:r>
              <w:rPr>
                <w:rStyle w:val="IndexLink"/>
                <w:rtl w:val="true"/>
              </w:rPr>
              <w:t xml:space="preserve">و به وجودآمدن چالش‌های فراوان </w:t>
            </w:r>
            <w:r>
              <w:rPr>
                <w:rStyle w:val="IndexLink"/>
                <w:rtl w:val="true"/>
              </w:rPr>
              <w:t>(</w:t>
            </w:r>
            <w:r>
              <w:rPr>
                <w:rStyle w:val="IndexLink"/>
                <w:rtl w:val="true"/>
              </w:rPr>
              <w:t>امنیتی، زیست‌محیطی و</w:t>
            </w:r>
            <w:r>
              <w:rPr>
                <w:rStyle w:val="IndexLink"/>
                <w:rtl w:val="true"/>
              </w:rPr>
              <w:t xml:space="preserve">...) </w:t>
            </w:r>
            <w:r>
              <w:rPr>
                <w:rStyle w:val="IndexLink"/>
                <w:rtl w:val="true"/>
              </w:rPr>
              <w:t xml:space="preserve">در شهرهای مدرن؛ دلیلی بر لزوم پرداختن به </w:t>
            </w:r>
            <w:r>
              <w:rPr>
                <w:rStyle w:val="IndexLink"/>
                <w:rtl w:val="true"/>
              </w:rPr>
              <w:t>"</w:t>
            </w:r>
            <w:r>
              <w:rPr>
                <w:rStyle w:val="IndexLink"/>
                <w:rtl w:val="true"/>
              </w:rPr>
              <w:t>دانش جدید از ساختمان</w:t>
            </w:r>
            <w:r>
              <w:rPr>
                <w:rStyle w:val="IndexLink"/>
                <w:rtl w:val="true"/>
              </w:rPr>
              <w:t>"</w:t>
              <w:tab/>
            </w:r>
            <w:r>
              <w:rPr>
                <w:rStyle w:val="IndexLink"/>
              </w:rPr>
              <w:t>24</w:t>
            </w:r>
          </w:hyperlink>
        </w:p>
        <w:p>
          <w:pPr>
            <w:pStyle w:val="Contents2"/>
            <w:tabs>
              <w:tab w:val="clear" w:pos="8743"/>
              <w:tab w:val="right" w:pos="9026" w:leader="dot"/>
            </w:tabs>
            <w:rPr/>
          </w:pPr>
          <w:hyperlink w:anchor="__RefHeading___Toc8027692_2870459653">
            <w:r>
              <w:rPr>
                <w:webHidden/>
                <w:rStyle w:val="IndexLink"/>
                <w:rtl w:val="true"/>
              </w:rPr>
              <w:t>ب</w:t>
            </w:r>
            <w:r>
              <w:rPr>
                <w:rStyle w:val="IndexLink"/>
                <w:rtl w:val="true"/>
              </w:rPr>
              <w:t xml:space="preserve">) </w:t>
            </w:r>
            <w:r>
              <w:rPr>
                <w:rStyle w:val="IndexLink"/>
                <w:rtl w:val="true"/>
              </w:rPr>
              <w:t>اجمالی از سه پرسش و سرفصل مطرح در جلسه</w:t>
            </w:r>
            <w:r>
              <w:rPr>
                <w:rStyle w:val="IndexLink"/>
                <w:rtl w:val="true"/>
              </w:rPr>
              <w:tab/>
            </w:r>
            <w:r>
              <w:rPr>
                <w:rStyle w:val="IndexLink"/>
              </w:rPr>
              <w:t>28</w:t>
            </w:r>
          </w:hyperlink>
        </w:p>
        <w:p>
          <w:pPr>
            <w:pStyle w:val="Contents3"/>
            <w:tabs>
              <w:tab w:val="clear" w:pos="8459"/>
              <w:tab w:val="right" w:pos="9026" w:leader="dot"/>
            </w:tabs>
            <w:rPr/>
          </w:pPr>
          <w:hyperlink w:anchor="__RefHeading___Toc8027694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027696_2870459653">
            <w:r>
              <w:rPr>
                <w:webHidden/>
                <w:rStyle w:val="IndexLink"/>
              </w:rPr>
              <w:t>1</w:t>
            </w:r>
            <w:r>
              <w:rPr>
                <w:rStyle w:val="IndexLink"/>
                <w:rtl w:val="true"/>
              </w:rPr>
              <w:t xml:space="preserve">. </w:t>
            </w:r>
            <w:r>
              <w:rPr>
                <w:rStyle w:val="IndexLink"/>
                <w:rtl w:val="true"/>
              </w:rPr>
              <w:t>سوال اول</w:t>
            </w:r>
            <w:r>
              <w:rPr>
                <w:rStyle w:val="IndexLink"/>
                <w:rtl w:val="true"/>
              </w:rPr>
              <w:t xml:space="preserve">: </w:t>
            </w:r>
            <w:r>
              <w:rPr>
                <w:rStyle w:val="IndexLink"/>
                <w:rtl w:val="true"/>
              </w:rPr>
              <w:t>معایب شهرهای موجود و مجتمع</w:t>
            </w:r>
            <w:r>
              <w:rPr>
                <w:rStyle w:val="IndexLink"/>
                <w:rtl w:val="true"/>
              </w:rPr>
              <w:softHyphen/>
            </w:r>
            <w:r>
              <w:rPr>
                <w:rStyle w:val="IndexLink"/>
                <w:rtl w:val="true"/>
              </w:rPr>
              <w:t>های آپارتمانی چیست؟</w:t>
            </w:r>
            <w:r>
              <w:rPr>
                <w:rStyle w:val="IndexLink"/>
                <w:rtl w:val="true"/>
              </w:rPr>
              <w:tab/>
            </w:r>
            <w:r>
              <w:rPr>
                <w:rStyle w:val="IndexLink"/>
              </w:rPr>
              <w:t>32</w:t>
            </w:r>
          </w:hyperlink>
        </w:p>
        <w:p>
          <w:pPr>
            <w:pStyle w:val="Contents4"/>
            <w:tabs>
              <w:tab w:val="clear" w:pos="8176"/>
              <w:tab w:val="right" w:pos="9026" w:leader="dot"/>
            </w:tabs>
            <w:rPr/>
          </w:pPr>
          <w:hyperlink w:anchor="__RefHeading___Toc8027698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8027700_2870459653">
            <w:r>
              <w:rPr>
                <w:webHidden/>
                <w:rStyle w:val="IndexLink"/>
              </w:rPr>
              <w:t>1/1</w:t>
            </w:r>
            <w:r>
              <w:rPr>
                <w:rStyle w:val="IndexLink"/>
                <w:rtl w:val="true"/>
              </w:rPr>
              <w:t xml:space="preserve">. </w:t>
            </w:r>
            <w:r>
              <w:rPr>
                <w:rStyle w:val="IndexLink"/>
                <w:rtl w:val="true"/>
              </w:rPr>
              <w:t>اشکال اول</w:t>
            </w:r>
            <w:r>
              <w:rPr>
                <w:rStyle w:val="IndexLink"/>
                <w:rtl w:val="true"/>
              </w:rPr>
              <w:t xml:space="preserve">: </w:t>
            </w:r>
            <w:r>
              <w:rPr>
                <w:rStyle w:val="IndexLink"/>
                <w:rtl w:val="true"/>
              </w:rPr>
              <w:t>محدودشدن محیط بازی کودکان در مجتمع</w:t>
            </w:r>
            <w:r>
              <w:rPr>
                <w:rStyle w:val="IndexLink"/>
                <w:rtl w:val="true"/>
              </w:rPr>
              <w:softHyphen/>
            </w:r>
            <w:r>
              <w:rPr>
                <w:rStyle w:val="IndexLink"/>
                <w:rtl w:val="true"/>
              </w:rPr>
              <w:t xml:space="preserve">های آپارتمانی </w:t>
            </w:r>
            <w:r>
              <w:rPr>
                <w:rStyle w:val="IndexLink"/>
                <w:rtl w:val="true"/>
              </w:rPr>
              <w:t>(</w:t>
            </w:r>
            <w:r>
              <w:rPr>
                <w:rStyle w:val="IndexLink"/>
                <w:rtl w:val="true"/>
              </w:rPr>
              <w:t>ضربه‌زننده به شخصیت کودکان</w:t>
            </w:r>
            <w:r>
              <w:rPr>
                <w:rStyle w:val="IndexLink"/>
                <w:rtl w:val="true"/>
              </w:rPr>
              <w:t>)</w:t>
              <w:tab/>
            </w:r>
            <w:r>
              <w:rPr>
                <w:rStyle w:val="IndexLink"/>
              </w:rPr>
              <w:t>32</w:t>
            </w:r>
          </w:hyperlink>
        </w:p>
        <w:p>
          <w:pPr>
            <w:pStyle w:val="Contents5"/>
            <w:tabs>
              <w:tab w:val="clear" w:pos="7892"/>
              <w:tab w:val="right" w:pos="9026" w:leader="dot"/>
            </w:tabs>
            <w:rPr/>
          </w:pPr>
          <w:hyperlink w:anchor="__RefHeading___Toc8027702_2870459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8027704_2870459653">
            <w:r>
              <w:rPr>
                <w:webHidden/>
                <w:rStyle w:val="IndexLink"/>
              </w:rPr>
              <w:t>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تخریب اثاثیه منزل و حساسیت مادران نسبت آن؛دلیلی بر نامطلوب بودن بازی کودکان در محیط خانه و مجتمع های آپارتمانی</w:t>
            </w:r>
            <w:r>
              <w:rPr>
                <w:rStyle w:val="IndexLink"/>
                <w:rtl w:val="true"/>
              </w:rPr>
              <w:tab/>
            </w:r>
            <w:r>
              <w:rPr>
                <w:rStyle w:val="IndexLink"/>
              </w:rPr>
              <w:t>32</w:t>
            </w:r>
          </w:hyperlink>
        </w:p>
        <w:p>
          <w:pPr>
            <w:pStyle w:val="Contents5"/>
            <w:tabs>
              <w:tab w:val="clear" w:pos="7892"/>
              <w:tab w:val="right" w:pos="9026" w:leader="dot"/>
            </w:tabs>
            <w:rPr/>
          </w:pPr>
          <w:hyperlink w:anchor="__RefHeading___Toc8027706_2870459653">
            <w:r>
              <w:rPr>
                <w:webHidden/>
                <w:rStyle w:val="IndexLink"/>
              </w:rPr>
              <w:t>۱</w:t>
            </w:r>
            <w:r>
              <w:rPr>
                <w:rStyle w:val="IndexLink"/>
              </w:rPr>
              <w:t>/</w:t>
            </w:r>
            <w:r>
              <w:rPr>
                <w:rStyle w:val="IndexLink"/>
              </w:rPr>
              <w:t>۱</w:t>
            </w:r>
            <w:r>
              <w:rPr>
                <w:rStyle w:val="IndexLink"/>
              </w:rPr>
              <w:t>/</w:t>
            </w:r>
            <w:r>
              <w:rPr>
                <w:rStyle w:val="IndexLink"/>
              </w:rPr>
              <w:t>۲</w:t>
            </w:r>
            <w:r>
              <w:rPr>
                <w:rStyle w:val="IndexLink"/>
                <w:rtl w:val="true"/>
              </w:rPr>
              <w:t xml:space="preserve">- </w:t>
            </w:r>
            <w:r>
              <w:rPr>
                <w:rStyle w:val="IndexLink"/>
                <w:rtl w:val="true"/>
              </w:rPr>
              <w:t xml:space="preserve">اسباب بازیهای طبیعی </w:t>
            </w:r>
            <w:r>
              <w:rPr>
                <w:rStyle w:val="IndexLink"/>
                <w:rtl w:val="true"/>
              </w:rPr>
              <w:t>(</w:t>
            </w:r>
            <w:r>
              <w:rPr>
                <w:rStyle w:val="IndexLink"/>
                <w:rtl w:val="true"/>
              </w:rPr>
              <w:t>مانند</w:t>
            </w:r>
            <w:r>
              <w:rPr>
                <w:rStyle w:val="IndexLink"/>
                <w:rtl w:val="true"/>
              </w:rPr>
              <w:t xml:space="preserve">: </w:t>
            </w:r>
            <w:r>
              <w:rPr>
                <w:rStyle w:val="IndexLink"/>
                <w:rtl w:val="true"/>
              </w:rPr>
              <w:t>خاک و حیوانات مفید خانگی و درخت و درختچه ها یکی از محرومیت های بازی کودکــــان در مجتمع های آپارتمانی</w:t>
            </w:r>
            <w:r>
              <w:rPr>
                <w:rStyle w:val="IndexLink"/>
                <w:rtl w:val="true"/>
              </w:rPr>
              <w:tab/>
            </w:r>
            <w:r>
              <w:rPr>
                <w:rStyle w:val="IndexLink"/>
              </w:rPr>
              <w:t>33</w:t>
            </w:r>
          </w:hyperlink>
        </w:p>
        <w:p>
          <w:pPr>
            <w:pStyle w:val="Contents5"/>
            <w:tabs>
              <w:tab w:val="clear" w:pos="7892"/>
              <w:tab w:val="right" w:pos="9026" w:leader="dot"/>
            </w:tabs>
            <w:rPr/>
          </w:pPr>
          <w:hyperlink w:anchor="__RefHeading___Toc8027708_2870459653">
            <w:r>
              <w:rPr>
                <w:webHidden/>
                <w:rStyle w:val="IndexLink"/>
              </w:rPr>
              <w:t>۱</w:t>
            </w:r>
            <w:r>
              <w:rPr>
                <w:rStyle w:val="IndexLink"/>
              </w:rPr>
              <w:t>/</w:t>
            </w:r>
            <w:r>
              <w:rPr>
                <w:rStyle w:val="IndexLink"/>
              </w:rPr>
              <w:t>۱</w:t>
            </w:r>
            <w:r>
              <w:rPr>
                <w:rStyle w:val="IndexLink"/>
              </w:rPr>
              <w:t>/</w:t>
            </w:r>
            <w:r>
              <w:rPr>
                <w:rStyle w:val="IndexLink"/>
              </w:rPr>
              <w:t>۳</w:t>
            </w:r>
            <w:r>
              <w:rPr>
                <w:rStyle w:val="IndexLink"/>
                <w:rtl w:val="true"/>
              </w:rPr>
              <w:t xml:space="preserve">. </w:t>
            </w:r>
            <w:r>
              <w:rPr>
                <w:rStyle w:val="IndexLink"/>
                <w:rtl w:val="true"/>
              </w:rPr>
              <w:t>محدودیت نظارت والدین بر امنیت و تربیت فرزندان؛ دلیلی بر نامطلوب بودن بازی کودکان در کوچه يا محيط مشاع مجتمع های آپارتمانی</w:t>
            </w:r>
            <w:r>
              <w:rPr>
                <w:rStyle w:val="IndexLink"/>
                <w:rtl w:val="true"/>
              </w:rPr>
              <w:tab/>
            </w:r>
            <w:r>
              <w:rPr>
                <w:rStyle w:val="IndexLink"/>
              </w:rPr>
              <w:t>34</w:t>
            </w:r>
          </w:hyperlink>
        </w:p>
        <w:p>
          <w:pPr>
            <w:pStyle w:val="Contents4"/>
            <w:tabs>
              <w:tab w:val="clear" w:pos="8176"/>
              <w:tab w:val="right" w:pos="9026" w:leader="dot"/>
            </w:tabs>
            <w:rPr/>
          </w:pPr>
          <w:hyperlink w:anchor="__RefHeading___Toc8027710_2870459653">
            <w:r>
              <w:rPr>
                <w:webHidden/>
                <w:rStyle w:val="IndexLink"/>
              </w:rPr>
              <w:t>2/1</w:t>
            </w:r>
            <w:r>
              <w:rPr>
                <w:rStyle w:val="IndexLink"/>
                <w:rtl w:val="true"/>
              </w:rPr>
              <w:t xml:space="preserve">. </w:t>
            </w:r>
            <w:r>
              <w:rPr>
                <w:rStyle w:val="IndexLink"/>
                <w:rtl w:val="true"/>
              </w:rPr>
              <w:t>اشکال دوم</w:t>
            </w:r>
            <w:r>
              <w:rPr>
                <w:rStyle w:val="IndexLink"/>
                <w:rtl w:val="true"/>
              </w:rPr>
              <w:t xml:space="preserve">: </w:t>
            </w:r>
            <w:r>
              <w:rPr>
                <w:rStyle w:val="IndexLink"/>
                <w:rtl w:val="true"/>
              </w:rPr>
              <w:t>منتقل‌شدن تفریح به خارج از خانه</w:t>
            </w:r>
            <w:r>
              <w:rPr>
                <w:rStyle w:val="IndexLink"/>
                <w:rtl w:val="true"/>
              </w:rPr>
              <w:tab/>
            </w:r>
            <w:r>
              <w:rPr>
                <w:rStyle w:val="IndexLink"/>
              </w:rPr>
              <w:t>35</w:t>
            </w:r>
          </w:hyperlink>
        </w:p>
        <w:p>
          <w:pPr>
            <w:pStyle w:val="Contents5"/>
            <w:tabs>
              <w:tab w:val="clear" w:pos="7892"/>
              <w:tab w:val="right" w:pos="9026" w:leader="dot"/>
            </w:tabs>
            <w:rPr/>
          </w:pPr>
          <w:hyperlink w:anchor="__RefHeading___Toc8027712_2870459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8027714_2870459653">
            <w:r>
              <w:rPr>
                <w:webHidden/>
                <w:rStyle w:val="IndexLink"/>
              </w:rPr>
              <w:t>۱</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در دسترس نبودن؛ اولین عیب منتقل شدن تفریح به خارج از خانه</w:t>
            </w:r>
            <w:r>
              <w:rPr>
                <w:rStyle w:val="IndexLink"/>
                <w:rtl w:val="true"/>
              </w:rPr>
              <w:tab/>
            </w:r>
            <w:r>
              <w:rPr>
                <w:rStyle w:val="IndexLink"/>
              </w:rPr>
              <w:t>35</w:t>
            </w:r>
          </w:hyperlink>
        </w:p>
        <w:p>
          <w:pPr>
            <w:pStyle w:val="Contents5"/>
            <w:tabs>
              <w:tab w:val="clear" w:pos="7892"/>
              <w:tab w:val="right" w:pos="9026" w:leader="dot"/>
            </w:tabs>
            <w:rPr/>
          </w:pPr>
          <w:hyperlink w:anchor="__RefHeading___Toc8027716_2870459653">
            <w:r>
              <w:rPr>
                <w:webHidden/>
                <w:rStyle w:val="IndexLink"/>
              </w:rPr>
              <w:t>۱</w:t>
            </w:r>
            <w:r>
              <w:rPr>
                <w:rStyle w:val="IndexLink"/>
              </w:rPr>
              <w:t>/</w:t>
            </w:r>
            <w:r>
              <w:rPr>
                <w:rStyle w:val="IndexLink"/>
              </w:rPr>
              <w:t>۲</w:t>
            </w:r>
            <w:r>
              <w:rPr>
                <w:rStyle w:val="IndexLink"/>
              </w:rPr>
              <w:t>/</w:t>
            </w:r>
            <w:r>
              <w:rPr>
                <w:rStyle w:val="IndexLink"/>
              </w:rPr>
              <w:t>۲</w:t>
            </w:r>
            <w:r>
              <w:rPr>
                <w:rStyle w:val="IndexLink"/>
                <w:rtl w:val="true"/>
              </w:rPr>
              <w:t xml:space="preserve"> گران بودن هم برای خانواده ها هم برای حاکمیت؛ دومین عيب منتقل شدن تفریح به خارج از خانه</w:t>
            </w:r>
            <w:r>
              <w:rPr>
                <w:rStyle w:val="IndexLink"/>
                <w:rtl w:val="true"/>
              </w:rPr>
              <w:tab/>
            </w:r>
            <w:r>
              <w:rPr>
                <w:rStyle w:val="IndexLink"/>
              </w:rPr>
              <w:t>35</w:t>
            </w:r>
          </w:hyperlink>
        </w:p>
        <w:p>
          <w:pPr>
            <w:pStyle w:val="Contents5"/>
            <w:tabs>
              <w:tab w:val="clear" w:pos="7892"/>
              <w:tab w:val="right" w:pos="9026" w:leader="dot"/>
            </w:tabs>
            <w:rPr/>
          </w:pPr>
          <w:hyperlink w:anchor="__RefHeading___Toc8027718_2870459653">
            <w:r>
              <w:rPr>
                <w:webHidden/>
                <w:rStyle w:val="IndexLink"/>
              </w:rPr>
              <w:t>۱</w:t>
            </w:r>
            <w:r>
              <w:rPr>
                <w:rStyle w:val="IndexLink"/>
              </w:rPr>
              <w:t>/</w:t>
            </w:r>
            <w:r>
              <w:rPr>
                <w:rStyle w:val="IndexLink"/>
              </w:rPr>
              <w:t>۲</w:t>
            </w:r>
            <w:r>
              <w:rPr>
                <w:rStyle w:val="IndexLink"/>
              </w:rPr>
              <w:t>/</w:t>
            </w:r>
            <w:r>
              <w:rPr>
                <w:rStyle w:val="IndexLink"/>
              </w:rPr>
              <w:t>۳</w:t>
            </w:r>
            <w:r>
              <w:rPr>
                <w:rStyle w:val="IndexLink"/>
                <w:rtl w:val="true"/>
              </w:rPr>
              <w:t>۔ محدود وداقلی بودن؛سومين عيب منتقل شدن تفریح به خارج از خانه</w:t>
            </w:r>
            <w:r>
              <w:rPr>
                <w:rStyle w:val="IndexLink"/>
                <w:rtl w:val="true"/>
              </w:rPr>
              <w:tab/>
            </w:r>
            <w:r>
              <w:rPr>
                <w:rStyle w:val="IndexLink"/>
              </w:rPr>
              <w:t>36</w:t>
            </w:r>
          </w:hyperlink>
        </w:p>
        <w:p>
          <w:pPr>
            <w:pStyle w:val="Contents6"/>
            <w:tabs>
              <w:tab w:val="clear" w:pos="7609"/>
              <w:tab w:val="right" w:pos="9026" w:leader="dot"/>
            </w:tabs>
            <w:rPr/>
          </w:pPr>
          <w:hyperlink w:anchor="__RefHeading___Toc8027720_2870459653">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8027722_2870459653">
            <w:r>
              <w:rPr>
                <w:webHidden/>
                <w:rStyle w:val="IndexLink"/>
              </w:rPr>
              <w:t>١</w:t>
            </w:r>
            <w:r>
              <w:rPr>
                <w:rStyle w:val="IndexLink"/>
              </w:rPr>
              <w:t>/</w:t>
            </w:r>
            <w:r>
              <w:rPr>
                <w:rStyle w:val="IndexLink"/>
              </w:rPr>
              <w:t>٢</w:t>
            </w:r>
            <w:r>
              <w:rPr>
                <w:rStyle w:val="IndexLink"/>
              </w:rPr>
              <w:t>/</w:t>
            </w:r>
            <w:r>
              <w:rPr>
                <w:rStyle w:val="IndexLink"/>
              </w:rPr>
              <w:t>٣</w:t>
            </w:r>
            <w:r>
              <w:rPr>
                <w:rStyle w:val="IndexLink"/>
              </w:rPr>
              <w:t>/</w:t>
            </w:r>
            <w:r>
              <w:rPr>
                <w:rStyle w:val="IndexLink"/>
              </w:rPr>
              <w:t>١</w:t>
            </w:r>
            <w:r>
              <w:rPr>
                <w:rStyle w:val="IndexLink"/>
                <w:rtl w:val="true"/>
              </w:rPr>
              <w:t xml:space="preserve">. </w:t>
            </w:r>
            <w:r>
              <w:rPr>
                <w:rStyle w:val="IndexLink"/>
                <w:rtl w:val="true"/>
              </w:rPr>
              <w:t>تفریح بیانی شوخی و مطایبه</w:t>
            </w:r>
            <w:r>
              <w:rPr>
                <w:rStyle w:val="IndexLink"/>
                <w:rtl w:val="true"/>
              </w:rPr>
              <w:t>)</w:t>
            </w:r>
            <w:r>
              <w:rPr>
                <w:rStyle w:val="IndexLink"/>
                <w:rtl w:val="true"/>
              </w:rPr>
              <w:t xml:space="preserve">؛ یکی از </w:t>
            </w:r>
            <w:r>
              <w:rPr>
                <w:rStyle w:val="IndexLink"/>
              </w:rPr>
              <w:t>۱۰</w:t>
            </w:r>
            <w:r>
              <w:rPr>
                <w:rStyle w:val="IndexLink"/>
                <w:rtl w:val="true"/>
              </w:rPr>
              <w:t xml:space="preserve"> نوع تفریح در اسلام</w:t>
            </w:r>
            <w:r>
              <w:rPr>
                <w:rStyle w:val="IndexLink"/>
                <w:rtl w:val="true"/>
              </w:rPr>
              <w:tab/>
            </w:r>
            <w:r>
              <w:rPr>
                <w:rStyle w:val="IndexLink"/>
              </w:rPr>
              <w:t>38</w:t>
            </w:r>
          </w:hyperlink>
        </w:p>
        <w:p>
          <w:pPr>
            <w:pStyle w:val="Contents6"/>
            <w:tabs>
              <w:tab w:val="clear" w:pos="7609"/>
              <w:tab w:val="right" w:pos="9026" w:leader="dot"/>
            </w:tabs>
            <w:rPr/>
          </w:pPr>
          <w:hyperlink w:anchor="__RefHeading___Toc8027724_2870459653">
            <w:r>
              <w:rPr>
                <w:webHidden/>
                <w:rStyle w:val="IndexLink"/>
              </w:rPr>
              <w:t>١</w:t>
            </w:r>
            <w:r>
              <w:rPr>
                <w:rStyle w:val="IndexLink"/>
              </w:rPr>
              <w:t>/</w:t>
            </w:r>
            <w:r>
              <w:rPr>
                <w:rStyle w:val="IndexLink"/>
              </w:rPr>
              <w:t>٢</w:t>
            </w:r>
            <w:r>
              <w:rPr>
                <w:rStyle w:val="IndexLink"/>
              </w:rPr>
              <w:t>/</w:t>
            </w:r>
            <w:r>
              <w:rPr>
                <w:rStyle w:val="IndexLink"/>
              </w:rPr>
              <w:t>٣</w:t>
            </w:r>
            <w:r>
              <w:rPr>
                <w:rStyle w:val="IndexLink"/>
              </w:rPr>
              <w:t>/</w:t>
            </w:r>
            <w:r>
              <w:rPr>
                <w:rStyle w:val="IndexLink"/>
              </w:rPr>
              <w:t>٢</w:t>
            </w:r>
            <w:r>
              <w:rPr>
                <w:rStyle w:val="IndexLink"/>
                <w:rtl w:val="true"/>
              </w:rPr>
              <w:t xml:space="preserve">. </w:t>
            </w:r>
            <w:r>
              <w:rPr>
                <w:rStyle w:val="IndexLink"/>
                <w:rtl w:val="true"/>
              </w:rPr>
              <w:t xml:space="preserve">وجود </w:t>
            </w:r>
            <w:r>
              <w:rPr>
                <w:rStyle w:val="IndexLink"/>
              </w:rPr>
              <w:t>۱۳</w:t>
            </w:r>
            <w:r>
              <w:rPr>
                <w:rStyle w:val="IndexLink"/>
                <w:rtl w:val="true"/>
              </w:rPr>
              <w:t xml:space="preserve"> نوع غذای شادی آفرین </w:t>
            </w:r>
            <w:r>
              <w:rPr>
                <w:rStyle w:val="IndexLink"/>
                <w:rtl w:val="true"/>
              </w:rPr>
              <w:t>(</w:t>
            </w:r>
            <w:r>
              <w:rPr>
                <w:rStyle w:val="IndexLink"/>
                <w:rtl w:val="true"/>
              </w:rPr>
              <w:t>مانند</w:t>
            </w:r>
            <w:r>
              <w:rPr>
                <w:rStyle w:val="IndexLink"/>
                <w:rtl w:val="true"/>
              </w:rPr>
              <w:t xml:space="preserve">: </w:t>
            </w:r>
            <w:r>
              <w:rPr>
                <w:rStyle w:val="IndexLink"/>
                <w:rtl w:val="true"/>
              </w:rPr>
              <w:t>کدو تلبینه، انگور</w:t>
            </w:r>
            <w:r>
              <w:rPr>
                <w:rStyle w:val="IndexLink"/>
                <w:rtl w:val="true"/>
              </w:rPr>
              <w:t>)</w:t>
            </w:r>
            <w:r>
              <w:rPr>
                <w:rStyle w:val="IndexLink"/>
                <w:rtl w:val="true"/>
              </w:rPr>
              <w:t xml:space="preserve">؛ یکی دیگر از </w:t>
            </w:r>
            <w:r>
              <w:rPr>
                <w:rStyle w:val="IndexLink"/>
              </w:rPr>
              <w:t>۱۰</w:t>
            </w:r>
            <w:r>
              <w:rPr>
                <w:rStyle w:val="IndexLink"/>
                <w:rtl w:val="true"/>
              </w:rPr>
              <w:t xml:space="preserve"> نوع تفریح در اسلام</w:t>
            </w:r>
            <w:r>
              <w:rPr>
                <w:rStyle w:val="IndexLink"/>
                <w:rtl w:val="true"/>
              </w:rPr>
              <w:tab/>
            </w:r>
            <w:r>
              <w:rPr>
                <w:rStyle w:val="IndexLink"/>
              </w:rPr>
              <w:t>42</w:t>
            </w:r>
          </w:hyperlink>
        </w:p>
        <w:p>
          <w:pPr>
            <w:pStyle w:val="Contents6"/>
            <w:tabs>
              <w:tab w:val="clear" w:pos="7609"/>
              <w:tab w:val="right" w:pos="9026" w:leader="dot"/>
            </w:tabs>
            <w:rPr/>
          </w:pPr>
          <w:hyperlink w:anchor="__RefHeading___Toc8027726_2870459653">
            <w:r>
              <w:rPr>
                <w:webHidden/>
                <w:rStyle w:val="IndexLink"/>
              </w:rPr>
              <w:t>۱</w:t>
            </w:r>
            <w:r>
              <w:rPr>
                <w:rStyle w:val="IndexLink"/>
              </w:rPr>
              <w:t>/</w:t>
            </w:r>
            <w:r>
              <w:rPr>
                <w:rStyle w:val="IndexLink"/>
              </w:rPr>
              <w:t>۲</w:t>
            </w:r>
            <w:r>
              <w:rPr>
                <w:rStyle w:val="IndexLink"/>
              </w:rPr>
              <w:t>/</w:t>
            </w:r>
            <w:r>
              <w:rPr>
                <w:rStyle w:val="IndexLink"/>
              </w:rPr>
              <w:t>۳</w:t>
            </w:r>
            <w:r>
              <w:rPr>
                <w:rStyle w:val="IndexLink"/>
              </w:rPr>
              <w:t>/</w:t>
            </w:r>
            <w:r>
              <w:rPr>
                <w:rStyle w:val="IndexLink"/>
              </w:rPr>
              <w:t>۳</w:t>
            </w:r>
            <w:r>
              <w:rPr>
                <w:rStyle w:val="IndexLink"/>
                <w:rtl w:val="true"/>
              </w:rPr>
              <w:t xml:space="preserve">ـ انــــــــــواع سه گانه عطر؛ یکی دیگر از </w:t>
            </w:r>
            <w:r>
              <w:rPr>
                <w:rStyle w:val="IndexLink"/>
              </w:rPr>
              <w:t>۱۰</w:t>
            </w:r>
            <w:r>
              <w:rPr>
                <w:rStyle w:val="IndexLink"/>
                <w:rtl w:val="true"/>
              </w:rPr>
              <w:t xml:space="preserve"> نوع تفریح در اسلام</w:t>
            </w:r>
            <w:r>
              <w:rPr>
                <w:rStyle w:val="IndexLink"/>
                <w:rtl w:val="true"/>
              </w:rPr>
              <w:tab/>
            </w:r>
            <w:r>
              <w:rPr>
                <w:rStyle w:val="IndexLink"/>
              </w:rPr>
              <w:t>43</w:t>
            </w:r>
          </w:hyperlink>
        </w:p>
        <w:p>
          <w:pPr>
            <w:pStyle w:val="Contents6"/>
            <w:tabs>
              <w:tab w:val="clear" w:pos="7609"/>
              <w:tab w:val="right" w:pos="9026" w:leader="dot"/>
            </w:tabs>
            <w:rPr/>
          </w:pPr>
          <w:hyperlink w:anchor="__RefHeading___Toc8027728_2870459653">
            <w:r>
              <w:rPr>
                <w:webHidden/>
                <w:rStyle w:val="IndexLink"/>
              </w:rPr>
              <w:t>۱</w:t>
            </w:r>
            <w:r>
              <w:rPr>
                <w:rStyle w:val="IndexLink"/>
              </w:rPr>
              <w:t>/</w:t>
            </w:r>
            <w:r>
              <w:rPr>
                <w:rStyle w:val="IndexLink"/>
              </w:rPr>
              <w:t>۲</w:t>
            </w:r>
            <w:r>
              <w:rPr>
                <w:rStyle w:val="IndexLink"/>
              </w:rPr>
              <w:t>/</w:t>
            </w:r>
            <w:r>
              <w:rPr>
                <w:rStyle w:val="IndexLink"/>
              </w:rPr>
              <w:t>۳</w:t>
            </w:r>
            <w:r>
              <w:rPr>
                <w:rStyle w:val="IndexLink"/>
              </w:rPr>
              <w:t>/</w:t>
            </w:r>
            <w:r>
              <w:rPr>
                <w:rStyle w:val="IndexLink"/>
              </w:rPr>
              <w:t>۴</w:t>
            </w:r>
            <w:r>
              <w:rPr>
                <w:rStyle w:val="IndexLink"/>
                <w:rtl w:val="true"/>
              </w:rPr>
              <w:t xml:space="preserve">- </w:t>
            </w:r>
            <w:r>
              <w:rPr>
                <w:rStyle w:val="IndexLink"/>
                <w:rtl w:val="true"/>
              </w:rPr>
              <w:t xml:space="preserve">ازدواج و نکاح؛ مهمترین نوع از </w:t>
            </w:r>
            <w:r>
              <w:rPr>
                <w:rStyle w:val="IndexLink"/>
              </w:rPr>
              <w:t>۱۰</w:t>
            </w:r>
            <w:r>
              <w:rPr>
                <w:rStyle w:val="IndexLink"/>
                <w:rtl w:val="true"/>
              </w:rPr>
              <w:t xml:space="preserve"> نوع تفریح در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8027730_2870459653">
            <w:r>
              <w:rPr>
                <w:webHidden/>
                <w:rStyle w:val="IndexLink"/>
              </w:rPr>
              <w:t>3/1</w:t>
            </w:r>
            <w:r>
              <w:rPr>
                <w:rStyle w:val="IndexLink"/>
                <w:rtl w:val="true"/>
              </w:rPr>
              <w:t xml:space="preserve">. </w:t>
            </w:r>
            <w:r>
              <w:rPr>
                <w:rStyle w:val="IndexLink"/>
                <w:rtl w:val="true"/>
              </w:rPr>
              <w:t>اشکال سوم</w:t>
            </w:r>
            <w:r>
              <w:rPr>
                <w:rStyle w:val="IndexLink"/>
                <w:rtl w:val="true"/>
              </w:rPr>
              <w:t xml:space="preserve">: </w:t>
            </w:r>
            <w:r>
              <w:rPr>
                <w:rStyle w:val="IndexLink"/>
                <w:rtl w:val="true"/>
              </w:rPr>
              <w:t>افزایش تولید زباله در مجتمع‌های آپارتمانی</w:t>
            </w:r>
            <w:r>
              <w:rPr>
                <w:rStyle w:val="IndexLink"/>
                <w:rtl w:val="true"/>
              </w:rPr>
              <w:tab/>
            </w:r>
            <w:r>
              <w:rPr>
                <w:rStyle w:val="IndexLink"/>
              </w:rPr>
              <w:t>46</w:t>
            </w:r>
          </w:hyperlink>
        </w:p>
        <w:p>
          <w:pPr>
            <w:pStyle w:val="Contents5"/>
            <w:tabs>
              <w:tab w:val="clear" w:pos="7892"/>
              <w:tab w:val="right" w:pos="9026" w:leader="dot"/>
            </w:tabs>
            <w:rPr/>
          </w:pPr>
          <w:hyperlink w:anchor="__RefHeading___Toc8027732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8027734_2870459653">
            <w:r>
              <w:rPr>
                <w:webHidden/>
                <w:rStyle w:val="IndexLink"/>
              </w:rPr>
              <w:t>۱</w:t>
            </w:r>
            <w:r>
              <w:rPr>
                <w:rStyle w:val="IndexLink"/>
              </w:rPr>
              <w:t>/</w:t>
            </w:r>
            <w:r>
              <w:rPr>
                <w:rStyle w:val="IndexLink"/>
              </w:rPr>
              <w:t>۳</w:t>
            </w:r>
            <w:r>
              <w:rPr>
                <w:rStyle w:val="IndexLink"/>
              </w:rPr>
              <w:t>/</w:t>
            </w:r>
            <w:r>
              <w:rPr>
                <w:rStyle w:val="IndexLink"/>
              </w:rPr>
              <w:t>۱</w:t>
            </w:r>
            <w:r>
              <w:rPr>
                <w:rStyle w:val="IndexLink"/>
                <w:rtl w:val="true"/>
              </w:rPr>
              <w:t xml:space="preserve"> قابلیت بازیافت فقط </w:t>
            </w:r>
            <w:r>
              <w:rPr>
                <w:rStyle w:val="IndexLink"/>
              </w:rPr>
              <w:t>۹</w:t>
            </w:r>
            <w:r>
              <w:rPr>
                <w:rStyle w:val="IndexLink"/>
                <w:rtl w:val="true"/>
              </w:rPr>
              <w:t xml:space="preserve"> از زباله های پلاستیکی در سال </w:t>
            </w:r>
            <w:r>
              <w:rPr>
                <w:rStyle w:val="IndexLink"/>
              </w:rPr>
              <w:t>۲۰۲۳</w:t>
            </w:r>
            <w:r>
              <w:rPr>
                <w:rStyle w:val="IndexLink"/>
                <w:rtl w:val="true"/>
              </w:rPr>
              <w:t xml:space="preserve"> ؛ به معنای بالاتر بودن سرعت تولید زباله از سرعت بازیافت در دنیا </w:t>
            </w:r>
            <w:r>
              <w:rPr>
                <w:rStyle w:val="IndexLink"/>
                <w:rtl w:val="true"/>
              </w:rPr>
              <w:t>!</w:t>
              <w:tab/>
            </w:r>
            <w:r>
              <w:rPr>
                <w:rStyle w:val="IndexLink"/>
              </w:rPr>
              <w:t>46</w:t>
            </w:r>
          </w:hyperlink>
        </w:p>
        <w:p>
          <w:pPr>
            <w:pStyle w:val="Contents5"/>
            <w:tabs>
              <w:tab w:val="clear" w:pos="7892"/>
              <w:tab w:val="right" w:pos="9026" w:leader="dot"/>
            </w:tabs>
            <w:rPr/>
          </w:pPr>
          <w:hyperlink w:anchor="__RefHeading___Toc8027736_2870459653">
            <w:r>
              <w:rPr>
                <w:webHidden/>
                <w:rStyle w:val="IndexLink"/>
              </w:rPr>
              <w:t>۱</w:t>
            </w:r>
            <w:r>
              <w:rPr>
                <w:rStyle w:val="IndexLink"/>
              </w:rPr>
              <w:t>/</w:t>
            </w:r>
            <w:r>
              <w:rPr>
                <w:rStyle w:val="IndexLink"/>
              </w:rPr>
              <w:t>۳</w:t>
            </w:r>
            <w:r>
              <w:rPr>
                <w:rStyle w:val="IndexLink"/>
              </w:rPr>
              <w:t>/</w:t>
            </w:r>
            <w:r>
              <w:rPr>
                <w:rStyle w:val="IndexLink"/>
              </w:rPr>
              <w:t>۲</w:t>
            </w:r>
            <w:r>
              <w:rPr>
                <w:rStyle w:val="IndexLink"/>
                <w:rtl w:val="true"/>
              </w:rPr>
              <w:t xml:space="preserve"> به وجود آمدن جزائر پلاستیک ؛ یکی از نتایج افزایش تولید زباله بخاطر زندگی در مجتمع های آپارتمانی</w:t>
            </w:r>
            <w:r>
              <w:rPr>
                <w:rStyle w:val="IndexLink"/>
                <w:rtl w:val="true"/>
              </w:rPr>
              <w:tab/>
            </w:r>
            <w:r>
              <w:rPr>
                <w:rStyle w:val="IndexLink"/>
              </w:rPr>
              <w:t>49</w:t>
            </w:r>
          </w:hyperlink>
        </w:p>
        <w:p>
          <w:pPr>
            <w:pStyle w:val="Contents6"/>
            <w:tabs>
              <w:tab w:val="clear" w:pos="7609"/>
              <w:tab w:val="right" w:pos="9026" w:leader="dot"/>
            </w:tabs>
            <w:rPr/>
          </w:pPr>
          <w:hyperlink w:anchor="__RefHeading___Toc8027738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8027740_2870459653">
            <w:r>
              <w:rPr>
                <w:webHidden/>
                <w:rStyle w:val="IndexLink"/>
              </w:rPr>
              <w:t>1/1/4</w:t>
            </w:r>
            <w:r>
              <w:rPr>
                <w:rStyle w:val="IndexLink"/>
                <w:rtl w:val="true"/>
              </w:rPr>
              <w:t xml:space="preserve"> . </w:t>
            </w:r>
            <w:r>
              <w:rPr>
                <w:rStyle w:val="IndexLink"/>
                <w:rtl w:val="true"/>
              </w:rPr>
              <w:t>اشکال چهارم</w:t>
            </w:r>
            <w:r>
              <w:rPr>
                <w:rStyle w:val="IndexLink"/>
                <w:rtl w:val="true"/>
              </w:rPr>
              <w:t xml:space="preserve">: </w:t>
            </w:r>
            <w:r>
              <w:rPr>
                <w:rStyle w:val="IndexLink"/>
                <w:rtl w:val="true"/>
              </w:rPr>
              <w:t>اداره گران زندگی در مجتمع‌های آپارتمانی</w:t>
            </w:r>
            <w:r>
              <w:rPr>
                <w:rStyle w:val="IndexLink"/>
                <w:rtl w:val="true"/>
              </w:rPr>
              <w:tab/>
            </w:r>
            <w:r>
              <w:rPr>
                <w:rStyle w:val="IndexLink"/>
              </w:rPr>
              <w:t>50</w:t>
            </w:r>
          </w:hyperlink>
        </w:p>
        <w:p>
          <w:pPr>
            <w:pStyle w:val="Contents5"/>
            <w:tabs>
              <w:tab w:val="clear" w:pos="7892"/>
              <w:tab w:val="right" w:pos="9026" w:leader="dot"/>
            </w:tabs>
            <w:rPr/>
          </w:pPr>
          <w:hyperlink w:anchor="__RefHeading___Toc8027742_2870459653">
            <w:r>
              <w:rPr>
                <w:webHidden/>
                <w:rStyle w:val="IndexLink"/>
              </w:rPr>
              <w:t>۱</w:t>
            </w:r>
            <w:r>
              <w:rPr>
                <w:rStyle w:val="IndexLink"/>
              </w:rPr>
              <w:t>/</w:t>
            </w:r>
            <w:r>
              <w:rPr>
                <w:rStyle w:val="IndexLink"/>
              </w:rPr>
              <w:t>۴</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افزایش هزینه خانواده در صورت عدم طراحی حیاط و زندگی در آپارتمان</w:t>
            </w:r>
            <w:r>
              <w:rPr>
                <w:rStyle w:val="IndexLink"/>
                <w:rtl w:val="true"/>
              </w:rPr>
              <w:tab/>
            </w:r>
            <w:r>
              <w:rPr>
                <w:rStyle w:val="IndexLink"/>
              </w:rPr>
              <w:t>50</w:t>
            </w:r>
          </w:hyperlink>
        </w:p>
        <w:p>
          <w:pPr>
            <w:pStyle w:val="Contents3"/>
            <w:tabs>
              <w:tab w:val="clear" w:pos="8459"/>
              <w:tab w:val="right" w:pos="9026" w:leader="dot"/>
            </w:tabs>
            <w:rPr/>
          </w:pPr>
          <w:hyperlink w:anchor="__RefHeading___Toc8027744_2870459653">
            <w:r>
              <w:rPr>
                <w:webHidden/>
                <w:rStyle w:val="IndexLink"/>
              </w:rPr>
              <w:t>2</w:t>
            </w:r>
            <w:r>
              <w:rPr>
                <w:rStyle w:val="IndexLink"/>
                <w:rtl w:val="true"/>
              </w:rPr>
              <w:t xml:space="preserve">. </w:t>
            </w:r>
            <w:r>
              <w:rPr>
                <w:rStyle w:val="IndexLink"/>
                <w:rtl w:val="true"/>
              </w:rPr>
              <w:t>سوال دوم</w:t>
            </w:r>
            <w:r>
              <w:rPr>
                <w:rStyle w:val="IndexLink"/>
                <w:rtl w:val="true"/>
              </w:rPr>
              <w:t xml:space="preserve">: </w:t>
            </w:r>
            <w:r>
              <w:rPr>
                <w:rStyle w:val="IndexLink"/>
                <w:rtl w:val="true"/>
              </w:rPr>
              <w:t xml:space="preserve">در ساخت دار واسعه </w:t>
            </w:r>
            <w:r>
              <w:rPr>
                <w:rStyle w:val="IndexLink"/>
                <w:rtl w:val="true"/>
              </w:rPr>
              <w:t>(</w:t>
            </w:r>
            <w:r>
              <w:rPr>
                <w:rStyle w:val="IndexLink"/>
                <w:rtl w:val="true"/>
              </w:rPr>
              <w:t>خانه</w:t>
            </w:r>
            <w:r>
              <w:rPr>
                <w:rStyle w:val="IndexLink"/>
                <w:rtl w:val="true"/>
              </w:rPr>
              <w:softHyphen/>
            </w:r>
            <w:r>
              <w:rPr>
                <w:rStyle w:val="IndexLink"/>
                <w:rtl w:val="true"/>
              </w:rPr>
              <w:t>های حیاط</w:t>
            </w:r>
            <w:r>
              <w:rPr>
                <w:rStyle w:val="IndexLink"/>
                <w:rtl w:val="true"/>
              </w:rPr>
              <w:softHyphen/>
            </w:r>
            <w:r>
              <w:rPr>
                <w:rStyle w:val="IndexLink"/>
                <w:rtl w:val="true"/>
              </w:rPr>
              <w:t>دار</w:t>
            </w:r>
            <w:r>
              <w:rPr>
                <w:rStyle w:val="IndexLink"/>
                <w:rtl w:val="true"/>
              </w:rPr>
              <w:t xml:space="preserve">) </w:t>
            </w:r>
            <w:r>
              <w:rPr>
                <w:rStyle w:val="IndexLink"/>
                <w:rtl w:val="true"/>
              </w:rPr>
              <w:t>به چه موضوعاتی توجه کنیم؟</w:t>
            </w:r>
            <w:r>
              <w:rPr>
                <w:rStyle w:val="IndexLink"/>
                <w:rtl w:val="true"/>
              </w:rPr>
              <w:tab/>
            </w:r>
            <w:r>
              <w:rPr>
                <w:rStyle w:val="IndexLink"/>
              </w:rPr>
              <w:t>53</w:t>
            </w:r>
          </w:hyperlink>
        </w:p>
        <w:p>
          <w:pPr>
            <w:pStyle w:val="Contents4"/>
            <w:tabs>
              <w:tab w:val="clear" w:pos="8176"/>
              <w:tab w:val="right" w:pos="9026" w:leader="dot"/>
            </w:tabs>
            <w:rPr/>
          </w:pPr>
          <w:hyperlink w:anchor="__RefHeading___Toc8027746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8027748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8027750_2870459653">
            <w:r>
              <w:rPr>
                <w:webHidden/>
                <w:rStyle w:val="IndexLink"/>
              </w:rPr>
              <w:t>1/2</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جانمایی ساختمان</w:t>
            </w:r>
            <w:r>
              <w:rPr>
                <w:rStyle w:val="IndexLink"/>
                <w:rtl w:val="true"/>
              </w:rPr>
              <w:tab/>
            </w:r>
            <w:r>
              <w:rPr>
                <w:rStyle w:val="IndexLink"/>
              </w:rPr>
              <w:t>53</w:t>
            </w:r>
          </w:hyperlink>
        </w:p>
        <w:p>
          <w:pPr>
            <w:pStyle w:val="Contents5"/>
            <w:tabs>
              <w:tab w:val="clear" w:pos="7892"/>
              <w:tab w:val="right" w:pos="9026" w:leader="dot"/>
            </w:tabs>
            <w:rPr/>
          </w:pPr>
          <w:hyperlink w:anchor="__RefHeading___Toc8027752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8027754_2870459653">
            <w:r>
              <w:rPr>
                <w:webHidden/>
                <w:rStyle w:val="IndexLink"/>
              </w:rPr>
              <w:t>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توجه به محیط همسایگی همسایه و محله مناسب</w:t>
            </w:r>
            <w:r>
              <w:rPr>
                <w:rStyle w:val="IndexLink"/>
                <w:rtl w:val="true"/>
              </w:rPr>
              <w:t>)</w:t>
            </w:r>
            <w:r>
              <w:rPr>
                <w:rStyle w:val="IndexLink"/>
                <w:rtl w:val="true"/>
              </w:rPr>
              <w:t>؛ اولین قاعده برای جانمایی ساختمان</w:t>
            </w:r>
            <w:r>
              <w:rPr>
                <w:rStyle w:val="IndexLink"/>
                <w:rtl w:val="true"/>
              </w:rPr>
              <w:tab/>
            </w:r>
            <w:r>
              <w:rPr>
                <w:rStyle w:val="IndexLink"/>
              </w:rPr>
              <w:t>54</w:t>
            </w:r>
          </w:hyperlink>
        </w:p>
        <w:p>
          <w:pPr>
            <w:pStyle w:val="Contents5"/>
            <w:tabs>
              <w:tab w:val="clear" w:pos="7892"/>
              <w:tab w:val="right" w:pos="9026" w:leader="dot"/>
            </w:tabs>
            <w:rPr/>
          </w:pPr>
          <w:hyperlink w:anchor="__RefHeading___Toc8027756_2870459653">
            <w:r>
              <w:rPr>
                <w:webHidden/>
                <w:rStyle w:val="IndexLink"/>
              </w:rPr>
              <w:t>۲</w:t>
            </w:r>
            <w:r>
              <w:rPr>
                <w:rStyle w:val="IndexLink"/>
              </w:rPr>
              <w:t>/</w:t>
            </w:r>
            <w:r>
              <w:rPr>
                <w:rStyle w:val="IndexLink"/>
              </w:rPr>
              <w:t>۱</w:t>
            </w:r>
            <w:r>
              <w:rPr>
                <w:rStyle w:val="IndexLink"/>
              </w:rPr>
              <w:t>/</w:t>
            </w:r>
            <w:r>
              <w:rPr>
                <w:rStyle w:val="IndexLink"/>
              </w:rPr>
              <w:t>۲</w:t>
            </w:r>
            <w:r>
              <w:rPr>
                <w:rStyle w:val="IndexLink"/>
                <w:rtl w:val="true"/>
              </w:rPr>
              <w:t xml:space="preserve">. </w:t>
            </w:r>
            <w:r>
              <w:rPr>
                <w:rStyle w:val="IndexLink"/>
                <w:rtl w:val="true"/>
              </w:rPr>
              <w:t xml:space="preserve">جانمایی خانه در نزدیکی کوهپایه ها </w:t>
            </w:r>
            <w:r>
              <w:rPr>
                <w:rStyle w:val="IndexLink"/>
                <w:rtl w:val="true"/>
              </w:rPr>
              <w:t>(</w:t>
            </w:r>
            <w:r>
              <w:rPr>
                <w:rStyle w:val="IndexLink"/>
                <w:rtl w:val="true"/>
              </w:rPr>
              <w:t>بخاطر فراوانی آب گرمایش و سرمایش طبیعی، وجود معادن و علوم غریبه</w:t>
            </w:r>
            <w:r>
              <w:rPr>
                <w:rStyle w:val="IndexLink"/>
                <w:rtl w:val="true"/>
              </w:rPr>
              <w:t>)</w:t>
            </w:r>
            <w:r>
              <w:rPr>
                <w:rStyle w:val="IndexLink"/>
                <w:rtl w:val="true"/>
              </w:rPr>
              <w:t>؛ دومین قاعده برای جانمایی ساختمان</w:t>
            </w:r>
            <w:r>
              <w:rPr>
                <w:rStyle w:val="IndexLink"/>
                <w:rtl w:val="true"/>
              </w:rPr>
              <w:tab/>
            </w:r>
            <w:r>
              <w:rPr>
                <w:rStyle w:val="IndexLink"/>
              </w:rPr>
              <w:t>58</w:t>
            </w:r>
          </w:hyperlink>
        </w:p>
        <w:p>
          <w:pPr>
            <w:pStyle w:val="Contents6"/>
            <w:tabs>
              <w:tab w:val="clear" w:pos="7609"/>
              <w:tab w:val="right" w:pos="9026" w:leader="dot"/>
            </w:tabs>
            <w:rPr/>
          </w:pPr>
          <w:hyperlink w:anchor="__RefHeading___Toc8027758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8027760_2870459653">
            <w:r>
              <w:rPr>
                <w:webHidden/>
                <w:rStyle w:val="IndexLink"/>
              </w:rPr>
              <w:t>۲</w:t>
            </w:r>
            <w:r>
              <w:rPr>
                <w:rStyle w:val="IndexLink"/>
              </w:rPr>
              <w:t>/</w:t>
            </w:r>
            <w:r>
              <w:rPr>
                <w:rStyle w:val="IndexLink"/>
              </w:rPr>
              <w:t>۱</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 xml:space="preserve">تبخیر </w:t>
            </w:r>
            <w:r>
              <w:rPr>
                <w:rStyle w:val="IndexLink"/>
              </w:rPr>
              <w:t>۵۰</w:t>
            </w:r>
            <w:r>
              <w:rPr>
                <w:rStyle w:val="IndexLink"/>
                <w:rtl w:val="true"/>
              </w:rPr>
              <w:t xml:space="preserve">٪ منابع آبی پشت سدها </w:t>
            </w:r>
            <w:r>
              <w:rPr>
                <w:rStyle w:val="IndexLink"/>
                <w:rtl w:val="true"/>
              </w:rPr>
              <w:t xml:space="preserve">+ </w:t>
            </w:r>
            <w:r>
              <w:rPr>
                <w:rStyle w:val="IndexLink"/>
                <w:rtl w:val="true"/>
              </w:rPr>
              <w:t>هدر رفت فراوان آب برای انتقال؛ دو نمونه از اشکالات مدیریت آب به وسیله سد</w:t>
            </w:r>
            <w:r>
              <w:rPr>
                <w:rStyle w:val="IndexLink"/>
                <w:rtl w:val="true"/>
              </w:rPr>
              <w:tab/>
            </w:r>
            <w:r>
              <w:rPr>
                <w:rStyle w:val="IndexLink"/>
              </w:rPr>
              <w:t>60</w:t>
            </w:r>
          </w:hyperlink>
        </w:p>
        <w:p>
          <w:pPr>
            <w:pStyle w:val="Contents4"/>
            <w:tabs>
              <w:tab w:val="clear" w:pos="8176"/>
              <w:tab w:val="right" w:pos="9026" w:leader="dot"/>
            </w:tabs>
            <w:rPr/>
          </w:pPr>
          <w:hyperlink w:anchor="__RefHeading___Toc8027762_2870459653">
            <w:r>
              <w:rPr>
                <w:webHidden/>
                <w:rStyle w:val="IndexLink"/>
              </w:rPr>
              <w:t>2/2</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ویژگی‌های حیاط خانه</w:t>
            </w:r>
            <w:r>
              <w:rPr>
                <w:rStyle w:val="IndexLink"/>
                <w:rtl w:val="true"/>
              </w:rPr>
              <w:tab/>
            </w:r>
            <w:r>
              <w:rPr>
                <w:rStyle w:val="IndexLink"/>
              </w:rPr>
              <w:t>63</w:t>
            </w:r>
          </w:hyperlink>
        </w:p>
        <w:p>
          <w:pPr>
            <w:pStyle w:val="Contents5"/>
            <w:tabs>
              <w:tab w:val="clear" w:pos="7892"/>
              <w:tab w:val="right" w:pos="9026" w:leader="dot"/>
            </w:tabs>
            <w:rPr/>
          </w:pPr>
          <w:hyperlink w:anchor="__RefHeading___Toc8027764_287045965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8027766_2870459653">
            <w:r>
              <w:rPr>
                <w:webHidden/>
                <w:rStyle w:val="IndexLink"/>
              </w:rPr>
              <w:t>۲</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بزرگ تربودن مساحت حیاط خانه نسبت به بنای خانه؛ اولین ویژگی حیاط خانه</w:t>
            </w:r>
            <w:r>
              <w:rPr>
                <w:rStyle w:val="IndexLink"/>
                <w:rtl w:val="true"/>
              </w:rPr>
              <w:tab/>
            </w:r>
            <w:r>
              <w:rPr>
                <w:rStyle w:val="IndexLink"/>
              </w:rPr>
              <w:t>64</w:t>
            </w:r>
          </w:hyperlink>
        </w:p>
        <w:p>
          <w:pPr>
            <w:pStyle w:val="Contents6"/>
            <w:tabs>
              <w:tab w:val="clear" w:pos="7609"/>
              <w:tab w:val="right" w:pos="9026" w:leader="dot"/>
            </w:tabs>
            <w:rPr/>
          </w:pPr>
          <w:hyperlink w:anchor="__RefHeading___Toc8027768_287045965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8027770_2870459653">
            <w:r>
              <w:rPr>
                <w:webHidden/>
                <w:rStyle w:val="IndexLink"/>
              </w:rPr>
              <w:t>۲</w:t>
            </w:r>
            <w:r>
              <w:rPr>
                <w:rStyle w:val="IndexLink"/>
              </w:rPr>
              <w:t>/</w:t>
            </w:r>
            <w:r>
              <w:rPr>
                <w:rStyle w:val="IndexLink"/>
              </w:rPr>
              <w:t>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افزودن کاربریهای فضای سبز شهری در طرح باز تعریف طرحهای تفصیلی شهر و احیای بافت فرسوده به کاربریهای مسکونی؛ راهکاری برای رفع مشکل کمبود زمین در شهرها و بزرگ ترکردن حیاط خانه نسبت به بنای خانه</w:t>
            </w:r>
            <w:r>
              <w:rPr>
                <w:rStyle w:val="IndexLink"/>
                <w:rtl w:val="true"/>
              </w:rPr>
              <w:tab/>
            </w:r>
            <w:r>
              <w:rPr>
                <w:rStyle w:val="IndexLink"/>
              </w:rPr>
              <w:t>64</w:t>
            </w:r>
          </w:hyperlink>
        </w:p>
        <w:p>
          <w:pPr>
            <w:pStyle w:val="Contents6"/>
            <w:tabs>
              <w:tab w:val="clear" w:pos="7609"/>
              <w:tab w:val="right" w:pos="9026" w:leader="dot"/>
            </w:tabs>
            <w:rPr/>
          </w:pPr>
          <w:hyperlink w:anchor="__RefHeading___Toc8027772_2870459653">
            <w:r>
              <w:rPr>
                <w:webHidden/>
                <w:rStyle w:val="IndexLink"/>
              </w:rPr>
              <w:t>۲</w:t>
            </w:r>
            <w:r>
              <w:rPr>
                <w:rStyle w:val="IndexLink"/>
              </w:rPr>
              <w:t>/</w:t>
            </w:r>
            <w:r>
              <w:rPr>
                <w:rStyle w:val="IndexLink"/>
              </w:rPr>
              <w:t>۲</w:t>
            </w:r>
            <w:r>
              <w:rPr>
                <w:rStyle w:val="IndexLink"/>
              </w:rPr>
              <w:t>/</w:t>
            </w:r>
            <w:r>
              <w:rPr>
                <w:rStyle w:val="IndexLink"/>
              </w:rPr>
              <w:t>۱</w:t>
            </w:r>
            <w:r>
              <w:rPr>
                <w:rStyle w:val="IndexLink"/>
              </w:rPr>
              <w:t>/</w:t>
            </w:r>
            <w:r>
              <w:rPr>
                <w:rStyle w:val="IndexLink"/>
              </w:rPr>
              <w:t>۲</w:t>
            </w:r>
            <w:r>
              <w:rPr>
                <w:rStyle w:val="IndexLink"/>
                <w:rtl w:val="true"/>
              </w:rPr>
              <w:t xml:space="preserve">. </w:t>
            </w:r>
            <w:r>
              <w:rPr>
                <w:rStyle w:val="IndexLink"/>
                <w:rtl w:val="true"/>
              </w:rPr>
              <w:t>اجرای قانون مترقی احیای موات و رایگان شدن قیمت زمین؛ راهکاری دیگر برای حل مشکل زمین</w:t>
            </w:r>
            <w:r>
              <w:rPr>
                <w:rStyle w:val="IndexLink"/>
                <w:rtl w:val="true"/>
              </w:rPr>
              <w:tab/>
            </w:r>
            <w:r>
              <w:rPr>
                <w:rStyle w:val="IndexLink"/>
              </w:rPr>
              <w:t>68</w:t>
            </w:r>
          </w:hyperlink>
        </w:p>
        <w:p>
          <w:pPr>
            <w:pStyle w:val="Contents5"/>
            <w:tabs>
              <w:tab w:val="clear" w:pos="7892"/>
              <w:tab w:val="right" w:pos="9026" w:leader="dot"/>
            </w:tabs>
            <w:rPr/>
          </w:pPr>
          <w:hyperlink w:anchor="__RefHeading___Toc8027774_2870459653">
            <w:r>
              <w:rPr>
                <w:webHidden/>
                <w:rStyle w:val="IndexLink"/>
              </w:rPr>
              <w:t>۲</w:t>
            </w:r>
            <w:r>
              <w:rPr>
                <w:rStyle w:val="IndexLink"/>
              </w:rPr>
              <w:t>/</w:t>
            </w:r>
            <w:r>
              <w:rPr>
                <w:rStyle w:val="IndexLink"/>
              </w:rPr>
              <w:t>۲</w:t>
            </w:r>
            <w:r>
              <w:rPr>
                <w:rStyle w:val="IndexLink"/>
              </w:rPr>
              <w:t>/</w:t>
            </w:r>
            <w:r>
              <w:rPr>
                <w:rStyle w:val="IndexLink"/>
              </w:rPr>
              <w:t>۲</w:t>
            </w:r>
            <w:r>
              <w:rPr>
                <w:rStyle w:val="IndexLink"/>
                <w:rtl w:val="true"/>
              </w:rPr>
              <w:t xml:space="preserve">. </w:t>
            </w:r>
            <w:r>
              <w:rPr>
                <w:rStyle w:val="IndexLink"/>
                <w:rtl w:val="true"/>
              </w:rPr>
              <w:t>طراحی بالکن به عنوان ساختار اصلی تفریح خانه در حیاط خانه؛ دومین ویژگی حیاط خانه</w:t>
            </w:r>
            <w:r>
              <w:rPr>
                <w:rStyle w:val="IndexLink"/>
                <w:rtl w:val="true"/>
              </w:rPr>
              <w:tab/>
            </w:r>
            <w:r>
              <w:rPr>
                <w:rStyle w:val="IndexLink"/>
              </w:rPr>
              <w:t>69</w:t>
            </w:r>
          </w:hyperlink>
        </w:p>
        <w:p>
          <w:pPr>
            <w:pStyle w:val="Contents5"/>
            <w:tabs>
              <w:tab w:val="clear" w:pos="7892"/>
              <w:tab w:val="right" w:pos="9026" w:leader="dot"/>
            </w:tabs>
            <w:rPr/>
          </w:pPr>
          <w:hyperlink w:anchor="__RefHeading___Toc8027776_2870459653">
            <w:r>
              <w:rPr>
                <w:webHidden/>
                <w:rStyle w:val="IndexLink"/>
              </w:rPr>
              <w:t>2/2/3</w:t>
            </w:r>
            <w:r>
              <w:rPr>
                <w:rStyle w:val="IndexLink"/>
                <w:rtl w:val="true"/>
              </w:rPr>
              <w:t>وجود درختان حوض حیوانات خانگی و</w:t>
            </w:r>
            <w:r>
              <w:rPr>
                <w:rStyle w:val="IndexLink"/>
                <w:rtl w:val="true"/>
              </w:rPr>
              <w:t xml:space="preserve">... </w:t>
            </w:r>
            <w:r>
              <w:rPr>
                <w:rStyle w:val="IndexLink"/>
                <w:rtl w:val="true"/>
              </w:rPr>
              <w:t>در حیاط خانه سومین ویژگی حیاط خانه</w:t>
            </w:r>
            <w:r>
              <w:rPr>
                <w:rStyle w:val="IndexLink"/>
                <w:rtl w:val="true"/>
              </w:rPr>
              <w:tab/>
            </w:r>
            <w:r>
              <w:rPr>
                <w:rStyle w:val="IndexLink"/>
              </w:rPr>
              <w:t>72</w:t>
            </w:r>
          </w:hyperlink>
        </w:p>
        <w:p>
          <w:pPr>
            <w:pStyle w:val="Contents5"/>
            <w:tabs>
              <w:tab w:val="clear" w:pos="7892"/>
              <w:tab w:val="right" w:pos="9026" w:leader="dot"/>
            </w:tabs>
            <w:rPr/>
          </w:pPr>
          <w:hyperlink w:anchor="__RefHeading___Toc8027778_2870459653">
            <w:r>
              <w:rPr>
                <w:webHidden/>
                <w:rStyle w:val="IndexLink"/>
              </w:rPr>
              <w:t>۲</w:t>
            </w:r>
            <w:r>
              <w:rPr>
                <w:rStyle w:val="IndexLink"/>
              </w:rPr>
              <w:t>/</w:t>
            </w:r>
            <w:r>
              <w:rPr>
                <w:rStyle w:val="IndexLink"/>
              </w:rPr>
              <w:t>۲</w:t>
            </w:r>
            <w:r>
              <w:rPr>
                <w:rStyle w:val="IndexLink"/>
              </w:rPr>
              <w:t>/</w:t>
            </w:r>
            <w:r>
              <w:rPr>
                <w:rStyle w:val="IndexLink"/>
              </w:rPr>
              <w:t>۴</w:t>
            </w:r>
            <w:r>
              <w:rPr>
                <w:rStyle w:val="IndexLink"/>
                <w:rtl w:val="true"/>
              </w:rPr>
              <w:t xml:space="preserve">- </w:t>
            </w:r>
            <w:r>
              <w:rPr>
                <w:rStyle w:val="IndexLink"/>
                <w:rtl w:val="true"/>
              </w:rPr>
              <w:t>قابلیت تامین اقلام زیرساختی زندگی در حیاط خانه پدافند غیر عامل و ایجاد امنيت</w:t>
            </w:r>
            <w:r>
              <w:rPr>
                <w:rStyle w:val="IndexLink"/>
                <w:rtl w:val="true"/>
              </w:rPr>
              <w:t>)</w:t>
            </w:r>
            <w:r>
              <w:rPr>
                <w:rStyle w:val="IndexLink"/>
                <w:rtl w:val="true"/>
              </w:rPr>
              <w:t>؛ چهارمین ویژگی حیاط خانه</w:t>
            </w:r>
            <w:r>
              <w:rPr>
                <w:rStyle w:val="IndexLink"/>
                <w:rtl w:val="true"/>
              </w:rPr>
              <w:tab/>
            </w:r>
            <w:r>
              <w:rPr>
                <w:rStyle w:val="IndexLink"/>
              </w:rPr>
              <w:t>72</w:t>
            </w:r>
          </w:hyperlink>
        </w:p>
        <w:p>
          <w:pPr>
            <w:pStyle w:val="Contents4"/>
            <w:tabs>
              <w:tab w:val="clear" w:pos="8176"/>
              <w:tab w:val="right" w:pos="9026" w:leader="dot"/>
            </w:tabs>
            <w:rPr/>
          </w:pPr>
          <w:hyperlink w:anchor="__RefHeading___Toc8027780_2870459653">
            <w:r>
              <w:rPr>
                <w:webHidden/>
                <w:rStyle w:val="IndexLink"/>
              </w:rPr>
              <w:t>3/2</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نقشه‌کشی ساختمان</w:t>
            </w:r>
            <w:r>
              <w:rPr>
                <w:rStyle w:val="IndexLink"/>
                <w:rtl w:val="true"/>
              </w:rPr>
              <w:tab/>
            </w:r>
            <w:r>
              <w:rPr>
                <w:rStyle w:val="IndexLink"/>
              </w:rPr>
              <w:t>72</w:t>
            </w:r>
          </w:hyperlink>
        </w:p>
        <w:p>
          <w:pPr>
            <w:pStyle w:val="Contents5"/>
            <w:tabs>
              <w:tab w:val="clear" w:pos="7892"/>
              <w:tab w:val="right" w:pos="9026" w:leader="dot"/>
            </w:tabs>
            <w:rPr/>
          </w:pPr>
          <w:hyperlink w:anchor="__RefHeading___Toc8027782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8027784_2870459653">
            <w:r>
              <w:rPr>
                <w:webHidden/>
                <w:rStyle w:val="IndexLink"/>
              </w:rPr>
              <w:t>۲</w:t>
            </w:r>
            <w:r>
              <w:rPr>
                <w:rStyle w:val="IndexLink"/>
              </w:rPr>
              <w:t>/</w:t>
            </w:r>
            <w:r>
              <w:rPr>
                <w:rStyle w:val="IndexLink"/>
              </w:rPr>
              <w:t>۳</w:t>
            </w:r>
            <w:r>
              <w:rPr>
                <w:rStyle w:val="IndexLink"/>
              </w:rPr>
              <w:t>/</w:t>
            </w:r>
            <w:r>
              <w:rPr>
                <w:rStyle w:val="IndexLink"/>
              </w:rPr>
              <w:t>۱</w:t>
            </w:r>
            <w:r>
              <w:rPr>
                <w:rStyle w:val="IndexLink"/>
                <w:rtl w:val="true"/>
              </w:rPr>
              <w:t xml:space="preserve">- </w:t>
            </w:r>
            <w:r>
              <w:rPr>
                <w:rStyle w:val="IndexLink"/>
                <w:rtl w:val="true"/>
              </w:rPr>
              <w:t xml:space="preserve">تفکیک نقاط تر </w:t>
            </w:r>
            <w:r>
              <w:rPr>
                <w:rStyle w:val="IndexLink"/>
                <w:rtl w:val="true"/>
              </w:rPr>
              <w:t>(</w:t>
            </w:r>
            <w:r>
              <w:rPr>
                <w:rStyle w:val="IndexLink"/>
                <w:rtl w:val="true"/>
              </w:rPr>
              <w:t>مانند</w:t>
            </w:r>
            <w:r>
              <w:rPr>
                <w:rStyle w:val="IndexLink"/>
                <w:rtl w:val="true"/>
              </w:rPr>
              <w:t xml:space="preserve">: </w:t>
            </w:r>
            <w:r>
              <w:rPr>
                <w:rStyle w:val="IndexLink"/>
                <w:rtl w:val="true"/>
              </w:rPr>
              <w:t xml:space="preserve">آشپزخانه حمام و دستشویی از نقاط خشک خانه </w:t>
            </w:r>
            <w:r>
              <w:rPr>
                <w:rStyle w:val="IndexLink"/>
                <w:rtl w:val="true"/>
              </w:rPr>
              <w:t>(</w:t>
            </w:r>
            <w:r>
              <w:rPr>
                <w:rStyle w:val="IndexLink"/>
                <w:rtl w:val="true"/>
              </w:rPr>
              <w:t>مانند</w:t>
            </w:r>
            <w:r>
              <w:rPr>
                <w:rStyle w:val="IndexLink"/>
                <w:rtl w:val="true"/>
              </w:rPr>
              <w:t xml:space="preserve">: </w:t>
            </w:r>
            <w:r>
              <w:rPr>
                <w:rStyle w:val="IndexLink"/>
                <w:rtl w:val="true"/>
              </w:rPr>
              <w:t>پذیرایی و اتاق استراحت</w:t>
            </w:r>
            <w:r>
              <w:rPr>
                <w:rStyle w:val="IndexLink"/>
                <w:rtl w:val="true"/>
              </w:rPr>
              <w:t>) (</w:t>
            </w:r>
            <w:r>
              <w:rPr>
                <w:rStyle w:val="IndexLink"/>
                <w:rtl w:val="true"/>
              </w:rPr>
              <w:t>به دلیل استحکام بنا و علوم غریبه</w:t>
            </w:r>
            <w:r>
              <w:rPr>
                <w:rStyle w:val="IndexLink"/>
                <w:rtl w:val="true"/>
              </w:rPr>
              <w:t>)</w:t>
            </w:r>
            <w:r>
              <w:rPr>
                <w:rStyle w:val="IndexLink"/>
                <w:rtl w:val="true"/>
              </w:rPr>
              <w:t>؛ یکی از تدابیر نقشه کشی ساختمان</w:t>
            </w:r>
            <w:r>
              <w:rPr>
                <w:rStyle w:val="IndexLink"/>
                <w:rtl w:val="true"/>
              </w:rPr>
              <w:tab/>
            </w:r>
            <w:r>
              <w:rPr>
                <w:rStyle w:val="IndexLink"/>
              </w:rPr>
              <w:t>72</w:t>
            </w:r>
          </w:hyperlink>
        </w:p>
        <w:p>
          <w:pPr>
            <w:pStyle w:val="Contents6"/>
            <w:tabs>
              <w:tab w:val="clear" w:pos="7609"/>
              <w:tab w:val="right" w:pos="9026" w:leader="dot"/>
            </w:tabs>
            <w:rPr/>
          </w:pPr>
          <w:hyperlink w:anchor="__RefHeading___Toc8027786_287045965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8027788_2870459653">
            <w:r>
              <w:rPr>
                <w:webHidden/>
                <w:rStyle w:val="IndexLink"/>
              </w:rPr>
              <w:t>۲</w:t>
            </w:r>
            <w:r>
              <w:rPr>
                <w:rStyle w:val="IndexLink"/>
              </w:rPr>
              <w:t>/</w:t>
            </w:r>
            <w:r>
              <w:rPr>
                <w:rStyle w:val="IndexLink"/>
              </w:rPr>
              <w:t>۳</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رعایت حریم خصوصی تاثیرگذار بر حیاء و امنیت خانواده؛ یکی دیگر از تدابیر در نقشه کشی ساختمان</w:t>
            </w:r>
            <w:r>
              <w:rPr>
                <w:rStyle w:val="IndexLink"/>
                <w:rtl w:val="true"/>
              </w:rPr>
              <w:tab/>
            </w:r>
            <w:r>
              <w:rPr>
                <w:rStyle w:val="IndexLink"/>
              </w:rPr>
              <w:t>78</w:t>
            </w:r>
          </w:hyperlink>
        </w:p>
        <w:p>
          <w:pPr>
            <w:pStyle w:val="Contents4"/>
            <w:tabs>
              <w:tab w:val="clear" w:pos="8176"/>
              <w:tab w:val="right" w:pos="9026" w:leader="dot"/>
            </w:tabs>
            <w:rPr/>
          </w:pPr>
          <w:hyperlink w:anchor="__RefHeading___Toc8027790_2870459653">
            <w:r>
              <w:rPr>
                <w:webHidden/>
                <w:rStyle w:val="IndexLink"/>
              </w:rPr>
              <w:t>3/2</w:t>
            </w:r>
            <w:r>
              <w:rPr>
                <w:rStyle w:val="IndexLink"/>
                <w:rtl w:val="true"/>
              </w:rPr>
              <w:t xml:space="preserve">. </w:t>
            </w:r>
            <w:r>
              <w:rPr>
                <w:rStyle w:val="IndexLink"/>
                <w:rtl w:val="true"/>
              </w:rPr>
              <w:t>سرفصل چهارم</w:t>
            </w:r>
            <w:r>
              <w:rPr>
                <w:rStyle w:val="IndexLink"/>
                <w:rtl w:val="true"/>
              </w:rPr>
              <w:t xml:space="preserve">: </w:t>
            </w:r>
            <w:r>
              <w:rPr>
                <w:rStyle w:val="IndexLink"/>
                <w:rtl w:val="true"/>
              </w:rPr>
              <w:t>اصول فنی ساختمان</w:t>
            </w:r>
            <w:r>
              <w:rPr>
                <w:rStyle w:val="IndexLink"/>
                <w:rtl w:val="true"/>
              </w:rPr>
              <w:tab/>
            </w:r>
            <w:r>
              <w:rPr>
                <w:rStyle w:val="IndexLink"/>
              </w:rPr>
              <w:t>79</w:t>
            </w:r>
          </w:hyperlink>
        </w:p>
        <w:p>
          <w:pPr>
            <w:pStyle w:val="Contents5"/>
            <w:tabs>
              <w:tab w:val="clear" w:pos="7892"/>
              <w:tab w:val="right" w:pos="9026" w:leader="dot"/>
            </w:tabs>
            <w:rPr/>
          </w:pPr>
          <w:hyperlink w:anchor="__RefHeading___Toc8027792_2870459653">
            <w:r>
              <w:rPr>
                <w:webHidden/>
                <w:rStyle w:val="IndexLink"/>
              </w:rPr>
              <w:t>۲</w:t>
            </w:r>
            <w:r>
              <w:rPr>
                <w:rStyle w:val="IndexLink"/>
              </w:rPr>
              <w:t>/</w:t>
            </w:r>
            <w:r>
              <w:rPr>
                <w:rStyle w:val="IndexLink"/>
              </w:rPr>
              <w:t>۳</w:t>
            </w:r>
            <w:r>
              <w:rPr>
                <w:rStyle w:val="IndexLink"/>
              </w:rPr>
              <w:t>/</w:t>
            </w:r>
            <w:r>
              <w:rPr>
                <w:rStyle w:val="IndexLink"/>
              </w:rPr>
              <w:t>۱</w:t>
            </w:r>
            <w:r>
              <w:rPr>
                <w:rStyle w:val="IndexLink"/>
                <w:rtl w:val="true"/>
              </w:rPr>
              <w:t xml:space="preserve">. </w:t>
            </w:r>
            <w:r>
              <w:rPr>
                <w:rStyle w:val="IndexLink"/>
                <w:rtl w:val="true"/>
              </w:rPr>
              <w:t>عدم اشراف بر ساختمان مجاور، قواعد دسترسی، مقدار فاصله با ساختمان مجاور؛ برخی از مباحث مرتبط با اصول فنی ساختمان</w:t>
            </w:r>
            <w:r>
              <w:rPr>
                <w:rStyle w:val="IndexLink"/>
                <w:rtl w:val="true"/>
              </w:rPr>
              <w:tab/>
            </w:r>
            <w:r>
              <w:rPr>
                <w:rStyle w:val="IndexLink"/>
              </w:rPr>
              <w:t>79</w:t>
            </w:r>
          </w:hyperlink>
        </w:p>
        <w:p>
          <w:pPr>
            <w:pStyle w:val="Contents5"/>
            <w:tabs>
              <w:tab w:val="clear" w:pos="7892"/>
              <w:tab w:val="right" w:pos="9026" w:leader="dot"/>
            </w:tabs>
            <w:rPr/>
          </w:pPr>
          <w:hyperlink w:anchor="__RefHeading___Toc8027794_2870459653">
            <w:r>
              <w:rPr>
                <w:webHidden/>
                <w:rStyle w:val="IndexLink"/>
              </w:rPr>
              <w:t>۲</w:t>
            </w:r>
            <w:r>
              <w:rPr>
                <w:rStyle w:val="IndexLink"/>
              </w:rPr>
              <w:t>/</w:t>
            </w:r>
            <w:r>
              <w:rPr>
                <w:rStyle w:val="IndexLink"/>
              </w:rPr>
              <w:t>۳</w:t>
            </w:r>
            <w:r>
              <w:rPr>
                <w:rStyle w:val="IndexLink"/>
              </w:rPr>
              <w:t>/</w:t>
            </w:r>
            <w:r>
              <w:rPr>
                <w:rStyle w:val="IndexLink"/>
              </w:rPr>
              <w:t>۲</w:t>
            </w:r>
            <w:r>
              <w:rPr>
                <w:rStyle w:val="IndexLink"/>
                <w:rtl w:val="true"/>
              </w:rPr>
              <w:t xml:space="preserve"> پله تاثیرگذار بر فرسودگی انسان</w:t>
            </w:r>
            <w:r>
              <w:rPr>
                <w:rStyle w:val="IndexLink"/>
                <w:rtl w:val="true"/>
              </w:rPr>
              <w:t>)</w:t>
            </w:r>
            <w:r>
              <w:rPr>
                <w:rStyle w:val="IndexLink"/>
                <w:rtl w:val="true"/>
              </w:rPr>
              <w:t>؛ یکی دیگر از مباحث مرتبط با اصول فنی ساختمان</w:t>
            </w:r>
            <w:r>
              <w:rPr>
                <w:rStyle w:val="IndexLink"/>
                <w:rtl w:val="true"/>
              </w:rPr>
              <w:tab/>
            </w:r>
            <w:r>
              <w:rPr>
                <w:rStyle w:val="IndexLink"/>
              </w:rPr>
              <w:t>80</w:t>
            </w:r>
          </w:hyperlink>
        </w:p>
        <w:p>
          <w:pPr>
            <w:pStyle w:val="Contents5"/>
            <w:tabs>
              <w:tab w:val="clear" w:pos="7892"/>
              <w:tab w:val="right" w:pos="9026" w:leader="dot"/>
            </w:tabs>
            <w:rPr/>
          </w:pPr>
          <w:hyperlink w:anchor="__RefHeading___Toc8027796_2870459653">
            <w:r>
              <w:rPr>
                <w:webHidden/>
                <w:rStyle w:val="IndexLink"/>
              </w:rPr>
              <w:t>۲</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پشت بام دارای کاربری های مطالعات نجومی</w:t>
            </w:r>
            <w:r>
              <w:rPr>
                <w:rStyle w:val="IndexLink"/>
                <w:rtl w:val="true"/>
              </w:rPr>
              <w:t>)</w:t>
            </w:r>
            <w:r>
              <w:rPr>
                <w:rStyle w:val="IndexLink"/>
                <w:rtl w:val="true"/>
              </w:rPr>
              <w:t>؛ یکی دیگر از مباحث مرتبط با اصول فنی ساختمان</w:t>
            </w:r>
            <w:r>
              <w:rPr>
                <w:rStyle w:val="IndexLink"/>
                <w:rtl w:val="true"/>
              </w:rPr>
              <w:tab/>
            </w:r>
            <w:r>
              <w:rPr>
                <w:rStyle w:val="IndexLink"/>
              </w:rPr>
              <w:t>81</w:t>
            </w:r>
          </w:hyperlink>
        </w:p>
        <w:p>
          <w:pPr>
            <w:pStyle w:val="Contents5"/>
            <w:tabs>
              <w:tab w:val="clear" w:pos="7892"/>
              <w:tab w:val="right" w:pos="9026" w:leader="dot"/>
            </w:tabs>
            <w:rPr/>
          </w:pPr>
          <w:hyperlink w:anchor="__RefHeading___Toc8027798_2870459653">
            <w:r>
              <w:rPr>
                <w:webHidden/>
                <w:rStyle w:val="IndexLink"/>
              </w:rPr>
              <w:t>٢</w:t>
            </w:r>
            <w:r>
              <w:rPr>
                <w:rStyle w:val="IndexLink"/>
              </w:rPr>
              <w:t>/</w:t>
            </w:r>
            <w:r>
              <w:rPr>
                <w:rStyle w:val="IndexLink"/>
              </w:rPr>
              <w:t>٣</w:t>
            </w:r>
            <w:r>
              <w:rPr>
                <w:rStyle w:val="IndexLink"/>
              </w:rPr>
              <w:t>/</w:t>
            </w:r>
            <w:r>
              <w:rPr>
                <w:rStyle w:val="IndexLink"/>
              </w:rPr>
              <w:t>٥</w:t>
            </w:r>
            <w:r>
              <w:rPr>
                <w:rStyle w:val="IndexLink"/>
                <w:rtl w:val="true"/>
              </w:rPr>
              <w:t xml:space="preserve">. </w:t>
            </w:r>
            <w:r>
              <w:rPr>
                <w:rStyle w:val="IndexLink"/>
                <w:rtl w:val="true"/>
              </w:rPr>
              <w:t xml:space="preserve">عدم ارتفاع ساختمان بیش از هشت ذراع </w:t>
            </w:r>
            <w:r>
              <w:rPr>
                <w:rStyle w:val="IndexLink"/>
                <w:rtl w:val="true"/>
              </w:rPr>
              <w:t>(</w:t>
            </w:r>
            <w:r>
              <w:rPr>
                <w:rStyle w:val="IndexLink"/>
                <w:rtl w:val="true"/>
              </w:rPr>
              <w:t xml:space="preserve">حدود </w:t>
            </w:r>
            <w:r>
              <w:rPr>
                <w:rStyle w:val="IndexLink"/>
              </w:rPr>
              <w:t>۴</w:t>
            </w:r>
            <w:r>
              <w:rPr>
                <w:rStyle w:val="IndexLink"/>
                <w:rtl w:val="true"/>
              </w:rPr>
              <w:t xml:space="preserve"> متر</w:t>
            </w:r>
            <w:r>
              <w:rPr>
                <w:rStyle w:val="IndexLink"/>
                <w:rtl w:val="true"/>
              </w:rPr>
              <w:t>)</w:t>
            </w:r>
            <w:r>
              <w:rPr>
                <w:rStyle w:val="IndexLink"/>
                <w:rtl w:val="true"/>
              </w:rPr>
              <w:t>؛ یکی دیگر از مباحث مرتبط با اصول فنی ساختمان</w:t>
            </w:r>
            <w:r>
              <w:rPr>
                <w:rStyle w:val="IndexLink"/>
                <w:rtl w:val="true"/>
              </w:rPr>
              <w:tab/>
            </w:r>
            <w:r>
              <w:rPr>
                <w:rStyle w:val="IndexLink"/>
              </w:rPr>
              <w:t>85</w:t>
            </w:r>
          </w:hyperlink>
        </w:p>
        <w:p>
          <w:pPr>
            <w:pStyle w:val="Contents4"/>
            <w:tabs>
              <w:tab w:val="clear" w:pos="8176"/>
              <w:tab w:val="right" w:pos="9026" w:leader="dot"/>
            </w:tabs>
            <w:rPr/>
          </w:pPr>
          <w:hyperlink w:anchor="__RefHeading___Toc8027800_2870459653">
            <w:r>
              <w:rPr>
                <w:webHidden/>
                <w:rStyle w:val="IndexLink"/>
              </w:rPr>
              <w:t>4/2</w:t>
            </w:r>
            <w:r>
              <w:rPr>
                <w:rStyle w:val="IndexLink"/>
                <w:rtl w:val="true"/>
              </w:rPr>
              <w:t xml:space="preserve">. </w:t>
            </w:r>
            <w:r>
              <w:rPr>
                <w:rStyle w:val="IndexLink"/>
                <w:rtl w:val="true"/>
              </w:rPr>
              <w:t>سرفصل پنجم</w:t>
            </w:r>
            <w:r>
              <w:rPr>
                <w:rStyle w:val="IndexLink"/>
                <w:rtl w:val="true"/>
              </w:rPr>
              <w:t xml:space="preserve">: </w:t>
            </w:r>
            <w:r>
              <w:rPr>
                <w:rStyle w:val="IndexLink"/>
                <w:rtl w:val="true"/>
              </w:rPr>
              <w:t>تزئینات ساختمان</w:t>
            </w:r>
            <w:r>
              <w:rPr>
                <w:rStyle w:val="IndexLink"/>
                <w:rtl w:val="true"/>
              </w:rPr>
              <w:tab/>
            </w:r>
            <w:r>
              <w:rPr>
                <w:rStyle w:val="IndexLink"/>
              </w:rPr>
              <w:t>87</w:t>
            </w:r>
          </w:hyperlink>
        </w:p>
        <w:p>
          <w:pPr>
            <w:pStyle w:val="Contents5"/>
            <w:tabs>
              <w:tab w:val="clear" w:pos="7892"/>
              <w:tab w:val="right" w:pos="9026" w:leader="dot"/>
            </w:tabs>
            <w:rPr/>
          </w:pPr>
          <w:hyperlink w:anchor="__RefHeading___Toc8027802_287045965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8027804_2870459653">
            <w:r>
              <w:rPr>
                <w:webHidden/>
                <w:rStyle w:val="IndexLink"/>
              </w:rPr>
              <w:t>۲</w:t>
            </w:r>
            <w:r>
              <w:rPr>
                <w:rStyle w:val="IndexLink"/>
              </w:rPr>
              <w:t>/</w:t>
            </w:r>
            <w:r>
              <w:rPr>
                <w:rStyle w:val="IndexLink"/>
              </w:rPr>
              <w:t>۴</w:t>
            </w:r>
            <w:r>
              <w:rPr>
                <w:rStyle w:val="IndexLink"/>
              </w:rPr>
              <w:t>/</w:t>
            </w:r>
            <w:r>
              <w:rPr>
                <w:rStyle w:val="IndexLink"/>
              </w:rPr>
              <w:t>۱</w:t>
            </w:r>
            <w:r>
              <w:rPr>
                <w:rStyle w:val="IndexLink"/>
                <w:rtl w:val="true"/>
              </w:rPr>
              <w:t xml:space="preserve">. </w:t>
            </w:r>
            <w:r>
              <w:rPr>
                <w:rStyle w:val="IndexLink"/>
                <w:rtl w:val="true"/>
              </w:rPr>
              <w:t>ساده بودن و عدم تزئین نمای بیرونی ساختمان جهت در امان ماندن از حسادت چشم زخم و آه فقیران</w:t>
            </w:r>
            <w:r>
              <w:rPr>
                <w:rStyle w:val="IndexLink"/>
                <w:rtl w:val="true"/>
              </w:rPr>
              <w:t>)</w:t>
            </w:r>
            <w:r>
              <w:rPr>
                <w:rStyle w:val="IndexLink"/>
                <w:rtl w:val="true"/>
              </w:rPr>
              <w:t>؛ اولین اصل در تزئینات ساختمان</w:t>
            </w:r>
            <w:r>
              <w:rPr>
                <w:rStyle w:val="IndexLink"/>
                <w:rtl w:val="true"/>
              </w:rPr>
              <w:tab/>
            </w:r>
            <w:r>
              <w:rPr>
                <w:rStyle w:val="IndexLink"/>
              </w:rPr>
              <w:t>87</w:t>
            </w:r>
          </w:hyperlink>
        </w:p>
        <w:p>
          <w:pPr>
            <w:pStyle w:val="Contents5"/>
            <w:tabs>
              <w:tab w:val="clear" w:pos="7892"/>
              <w:tab w:val="right" w:pos="9026" w:leader="dot"/>
            </w:tabs>
            <w:rPr/>
          </w:pPr>
          <w:hyperlink w:anchor="__RefHeading___Toc8027806_2870459653">
            <w:r>
              <w:rPr>
                <w:webHidden/>
                <w:rStyle w:val="IndexLink"/>
              </w:rPr>
              <w:t>۲</w:t>
            </w:r>
            <w:r>
              <w:rPr>
                <w:rStyle w:val="IndexLink"/>
              </w:rPr>
              <w:t>/</w:t>
            </w:r>
            <w:r>
              <w:rPr>
                <w:rStyle w:val="IndexLink"/>
              </w:rPr>
              <w:t>۴</w:t>
            </w:r>
            <w:r>
              <w:rPr>
                <w:rStyle w:val="IndexLink"/>
              </w:rPr>
              <w:t>/</w:t>
            </w:r>
            <w:r>
              <w:rPr>
                <w:rStyle w:val="IndexLink"/>
              </w:rPr>
              <w:t>۲</w:t>
            </w:r>
            <w:r>
              <w:rPr>
                <w:rStyle w:val="IndexLink"/>
                <w:rtl w:val="true"/>
              </w:rPr>
              <w:t xml:space="preserve">- </w:t>
            </w:r>
            <w:r>
              <w:rPr>
                <w:rStyle w:val="IndexLink"/>
                <w:rtl w:val="true"/>
              </w:rPr>
              <w:t xml:space="preserve">عدم تزئین درون خانه با مجسمه و تماثیل انسان و حیوان </w:t>
            </w:r>
            <w:r>
              <w:rPr>
                <w:rStyle w:val="IndexLink"/>
                <w:rtl w:val="true"/>
              </w:rPr>
              <w:t>(</w:t>
            </w:r>
            <w:r>
              <w:rPr>
                <w:rStyle w:val="IndexLink"/>
                <w:rtl w:val="true"/>
              </w:rPr>
              <w:t>بخاطر تاثیرات علوم غریبه</w:t>
            </w:r>
            <w:r>
              <w:rPr>
                <w:rStyle w:val="IndexLink"/>
                <w:rtl w:val="true"/>
              </w:rPr>
              <w:t>)</w:t>
            </w:r>
            <w:r>
              <w:rPr>
                <w:rStyle w:val="IndexLink"/>
                <w:rtl w:val="true"/>
              </w:rPr>
              <w:t>؛ دومین اصل در تزئینات ساختمان</w:t>
            </w:r>
            <w:r>
              <w:rPr>
                <w:rStyle w:val="IndexLink"/>
                <w:rtl w:val="true"/>
              </w:rPr>
              <w:tab/>
            </w:r>
            <w:r>
              <w:rPr>
                <w:rStyle w:val="IndexLink"/>
              </w:rPr>
              <w:t>89</w:t>
            </w:r>
          </w:hyperlink>
        </w:p>
        <w:p>
          <w:pPr>
            <w:pStyle w:val="Contents4"/>
            <w:tabs>
              <w:tab w:val="clear" w:pos="8176"/>
              <w:tab w:val="right" w:pos="9026" w:leader="dot"/>
            </w:tabs>
            <w:rPr/>
          </w:pPr>
          <w:hyperlink w:anchor="__RefHeading___Toc8027808_2870459653">
            <w:r>
              <w:rPr>
                <w:webHidden/>
                <w:rStyle w:val="IndexLink"/>
              </w:rPr>
              <w:t>2/6</w:t>
            </w:r>
            <w:r>
              <w:rPr>
                <w:rStyle w:val="IndexLink"/>
                <w:rtl w:val="true"/>
              </w:rPr>
              <w:t xml:space="preserve">. </w:t>
            </w:r>
            <w:r>
              <w:rPr>
                <w:rStyle w:val="IndexLink"/>
                <w:rtl w:val="true"/>
              </w:rPr>
              <w:t>سرفصل ششم</w:t>
            </w:r>
            <w:r>
              <w:rPr>
                <w:rStyle w:val="IndexLink"/>
                <w:rtl w:val="true"/>
              </w:rPr>
              <w:t xml:space="preserve">: </w:t>
            </w:r>
            <w:r>
              <w:rPr>
                <w:rStyle w:val="IndexLink"/>
                <w:rtl w:val="true"/>
              </w:rPr>
              <w:t>مصالح ساختمان</w:t>
            </w:r>
            <w:r>
              <w:rPr>
                <w:rStyle w:val="IndexLink"/>
                <w:rtl w:val="true"/>
              </w:rPr>
              <w:tab/>
            </w:r>
            <w:r>
              <w:rPr>
                <w:rStyle w:val="IndexLink"/>
              </w:rPr>
              <w:t>93</w:t>
            </w:r>
          </w:hyperlink>
        </w:p>
        <w:p>
          <w:pPr>
            <w:pStyle w:val="Contents5"/>
            <w:tabs>
              <w:tab w:val="clear" w:pos="7892"/>
              <w:tab w:val="right" w:pos="9026" w:leader="dot"/>
            </w:tabs>
            <w:rPr/>
          </w:pPr>
          <w:hyperlink w:anchor="__RefHeading___Toc8027810_2870459653">
            <w:r>
              <w:rPr>
                <w:webHidden/>
                <w:rStyle w:val="IndexLink"/>
              </w:rPr>
              <w:t>۲</w:t>
            </w:r>
            <w:r>
              <w:rPr>
                <w:rStyle w:val="IndexLink"/>
              </w:rPr>
              <w:t>/</w:t>
            </w:r>
            <w:r>
              <w:rPr>
                <w:rStyle w:val="IndexLink"/>
              </w:rPr>
              <w:t>۶</w:t>
            </w:r>
            <w:r>
              <w:rPr>
                <w:rStyle w:val="IndexLink"/>
              </w:rPr>
              <w:t>/</w:t>
            </w:r>
            <w:r>
              <w:rPr>
                <w:rStyle w:val="IndexLink"/>
              </w:rPr>
              <w:t>۱</w:t>
            </w:r>
            <w:r>
              <w:rPr>
                <w:rStyle w:val="IndexLink"/>
                <w:rtl w:val="true"/>
              </w:rPr>
              <w:t xml:space="preserve">. </w:t>
            </w:r>
            <w:r>
              <w:rPr>
                <w:rStyle w:val="IndexLink"/>
                <w:rtl w:val="true"/>
              </w:rPr>
              <w:t>سازگاری مصالح ساختمان با مزاج انسان؛ اولین اصل در مصالح ساختمان</w:t>
            </w:r>
            <w:r>
              <w:rPr>
                <w:rStyle w:val="IndexLink"/>
                <w:rtl w:val="true"/>
              </w:rPr>
              <w:tab/>
            </w:r>
            <w:r>
              <w:rPr>
                <w:rStyle w:val="IndexLink"/>
              </w:rPr>
              <w:t>93</w:t>
            </w:r>
          </w:hyperlink>
        </w:p>
        <w:p>
          <w:pPr>
            <w:pStyle w:val="Contents5"/>
            <w:tabs>
              <w:tab w:val="clear" w:pos="7892"/>
              <w:tab w:val="right" w:pos="9026" w:leader="dot"/>
            </w:tabs>
            <w:rPr/>
          </w:pPr>
          <w:hyperlink w:anchor="__RefHeading___Toc8027812_2870459653">
            <w:r>
              <w:rPr>
                <w:webHidden/>
                <w:rStyle w:val="IndexLink"/>
              </w:rPr>
              <w:t>۲</w:t>
            </w:r>
            <w:r>
              <w:rPr>
                <w:rStyle w:val="IndexLink"/>
              </w:rPr>
              <w:t>/</w:t>
            </w:r>
            <w:r>
              <w:rPr>
                <w:rStyle w:val="IndexLink"/>
              </w:rPr>
              <w:t>۶</w:t>
            </w:r>
            <w:r>
              <w:rPr>
                <w:rStyle w:val="IndexLink"/>
              </w:rPr>
              <w:t>/</w:t>
            </w:r>
            <w:r>
              <w:rPr>
                <w:rStyle w:val="IndexLink"/>
              </w:rPr>
              <w:t>۲</w:t>
            </w:r>
            <w:r>
              <w:rPr>
                <w:rStyle w:val="IndexLink"/>
                <w:rtl w:val="true"/>
              </w:rPr>
              <w:t xml:space="preserve">- </w:t>
            </w:r>
            <w:r>
              <w:rPr>
                <w:rStyle w:val="IndexLink"/>
                <w:rtl w:val="true"/>
              </w:rPr>
              <w:t>قابلیت بازیافت سریع و ارزان بودن؛ دومین و سومین اصل در مصالح ساختمان</w:t>
            </w:r>
            <w:r>
              <w:rPr>
                <w:rStyle w:val="IndexLink"/>
                <w:rtl w:val="true"/>
              </w:rPr>
              <w:tab/>
            </w:r>
            <w:r>
              <w:rPr>
                <w:rStyle w:val="IndexLink"/>
              </w:rPr>
              <w:t>94</w:t>
            </w:r>
          </w:hyperlink>
        </w:p>
        <w:p>
          <w:pPr>
            <w:pStyle w:val="Contents5"/>
            <w:tabs>
              <w:tab w:val="clear" w:pos="7892"/>
              <w:tab w:val="right" w:pos="9026" w:leader="dot"/>
            </w:tabs>
            <w:rPr/>
          </w:pPr>
          <w:hyperlink w:anchor="__RefHeading___Toc8027814_2870459653">
            <w:r>
              <w:rPr>
                <w:webHidden/>
                <w:rStyle w:val="IndexLink"/>
              </w:rPr>
              <w:t>۲</w:t>
            </w:r>
            <w:r>
              <w:rPr>
                <w:rStyle w:val="IndexLink"/>
              </w:rPr>
              <w:t>/</w:t>
            </w:r>
            <w:r>
              <w:rPr>
                <w:rStyle w:val="IndexLink"/>
              </w:rPr>
              <w:t>۶</w:t>
            </w:r>
            <w:r>
              <w:rPr>
                <w:rStyle w:val="IndexLink"/>
              </w:rPr>
              <w:t>/</w:t>
            </w:r>
            <w:r>
              <w:rPr>
                <w:rStyle w:val="IndexLink"/>
              </w:rPr>
              <w:t>۳</w:t>
            </w:r>
            <w:r>
              <w:rPr>
                <w:rStyle w:val="IndexLink"/>
                <w:rtl w:val="true"/>
              </w:rPr>
              <w:t xml:space="preserve"> حذف آهن از مصالح ساختمانی به دلیل تاثیرات علوم غریبه گران و دیرباز یافت بودن؛ چهارمین و مهم ترین اصل در مصالح ساختمان</w:t>
            </w:r>
            <w:r>
              <w:rPr>
                <w:rStyle w:val="IndexLink"/>
                <w:rtl w:val="true"/>
              </w:rPr>
              <w:tab/>
            </w:r>
            <w:r>
              <w:rPr>
                <w:rStyle w:val="IndexLink"/>
              </w:rPr>
              <w:t>96</w:t>
            </w:r>
          </w:hyperlink>
        </w:p>
        <w:p>
          <w:pPr>
            <w:pStyle w:val="Contents6"/>
            <w:tabs>
              <w:tab w:val="clear" w:pos="7609"/>
              <w:tab w:val="right" w:pos="9026" w:leader="dot"/>
            </w:tabs>
            <w:rPr/>
          </w:pPr>
          <w:hyperlink w:anchor="__RefHeading___Toc8027816_2870459653">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8027818_2870459653">
            <w:r>
              <w:rPr>
                <w:webHidden/>
                <w:rStyle w:val="IndexLink"/>
              </w:rPr>
              <w:t>۲</w:t>
            </w:r>
            <w:r>
              <w:rPr>
                <w:rStyle w:val="IndexLink"/>
              </w:rPr>
              <w:t>/</w:t>
            </w:r>
            <w:r>
              <w:rPr>
                <w:rStyle w:val="IndexLink"/>
              </w:rPr>
              <w:t>۶</w:t>
            </w:r>
            <w:r>
              <w:rPr>
                <w:rStyle w:val="IndexLink"/>
              </w:rPr>
              <w:t>/</w:t>
            </w:r>
            <w:r>
              <w:rPr>
                <w:rStyle w:val="IndexLink"/>
              </w:rPr>
              <w:t>۳</w:t>
            </w:r>
            <w:r>
              <w:rPr>
                <w:rStyle w:val="IndexLink"/>
              </w:rPr>
              <w:t>/</w:t>
            </w:r>
            <w:r>
              <w:rPr>
                <w:rStyle w:val="IndexLink"/>
              </w:rPr>
              <w:t>۱</w:t>
            </w:r>
            <w:r>
              <w:rPr>
                <w:rStyle w:val="IndexLink"/>
                <w:rtl w:val="true"/>
              </w:rPr>
              <w:t>۔ قــــــــــوس بارور؛ جایگزین آهن</w:t>
            </w:r>
            <w:r>
              <w:rPr>
                <w:rStyle w:val="IndexLink"/>
                <w:rtl w:val="true"/>
              </w:rPr>
              <w:tab/>
            </w:r>
            <w:r>
              <w:rPr>
                <w:rStyle w:val="IndexLink"/>
              </w:rPr>
              <w:t>96</w:t>
            </w:r>
          </w:hyperlink>
        </w:p>
        <w:p>
          <w:pPr>
            <w:pStyle w:val="Contents4"/>
            <w:tabs>
              <w:tab w:val="clear" w:pos="8176"/>
              <w:tab w:val="right" w:pos="9026" w:leader="dot"/>
            </w:tabs>
            <w:rPr/>
          </w:pPr>
          <w:hyperlink w:anchor="__RefHeading___Toc8027820_2870459653">
            <w:r>
              <w:rPr>
                <w:webHidden/>
                <w:rStyle w:val="IndexLink"/>
              </w:rPr>
              <w:t>7/2</w:t>
            </w:r>
            <w:r>
              <w:rPr>
                <w:rStyle w:val="IndexLink"/>
                <w:rtl w:val="true"/>
              </w:rPr>
              <w:t xml:space="preserve">. </w:t>
            </w:r>
            <w:r>
              <w:rPr>
                <w:rStyle w:val="IndexLink"/>
                <w:rtl w:val="true"/>
              </w:rPr>
              <w:t>سرفصل هفتم</w:t>
            </w:r>
            <w:r>
              <w:rPr>
                <w:rStyle w:val="IndexLink"/>
                <w:rtl w:val="true"/>
              </w:rPr>
              <w:t xml:space="preserve">: </w:t>
            </w:r>
            <w:r>
              <w:rPr>
                <w:rStyle w:val="IndexLink"/>
                <w:rtl w:val="true"/>
              </w:rPr>
              <w:t>بهره برداری از ساختمان</w:t>
            </w:r>
            <w:r>
              <w:rPr>
                <w:rStyle w:val="IndexLink"/>
                <w:rtl w:val="true"/>
              </w:rPr>
              <w:tab/>
            </w:r>
            <w:r>
              <w:rPr>
                <w:rStyle w:val="IndexLink"/>
              </w:rPr>
              <w:t>97</w:t>
            </w:r>
          </w:hyperlink>
        </w:p>
        <w:p>
          <w:pPr>
            <w:pStyle w:val="Contents5"/>
            <w:tabs>
              <w:tab w:val="clear" w:pos="7892"/>
              <w:tab w:val="right" w:pos="9026" w:leader="dot"/>
            </w:tabs>
            <w:rPr/>
          </w:pPr>
          <w:hyperlink w:anchor="__RefHeading___Toc8027822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8027824_2870459653">
            <w:r>
              <w:rPr>
                <w:webHidden/>
                <w:rStyle w:val="IndexLink"/>
              </w:rPr>
              <w:t>۲</w:t>
            </w:r>
            <w:r>
              <w:rPr>
                <w:rStyle w:val="IndexLink"/>
              </w:rPr>
              <w:t>/</w:t>
            </w:r>
            <w:r>
              <w:rPr>
                <w:rStyle w:val="IndexLink"/>
              </w:rPr>
              <w:t>۷</w:t>
            </w:r>
            <w:r>
              <w:rPr>
                <w:rStyle w:val="IndexLink"/>
              </w:rPr>
              <w:t>/</w:t>
            </w:r>
            <w:r>
              <w:rPr>
                <w:rStyle w:val="IndexLink"/>
              </w:rPr>
              <w:t>۱</w:t>
            </w:r>
            <w:r>
              <w:rPr>
                <w:rStyle w:val="IndexLink"/>
                <w:rtl w:val="true"/>
              </w:rPr>
              <w:t xml:space="preserve">. </w:t>
            </w:r>
            <w:r>
              <w:rPr>
                <w:rStyle w:val="IndexLink"/>
                <w:rtl w:val="true"/>
              </w:rPr>
              <w:t>صله رحم مهمانی و پذیرایی برگزاری مراسم عروسی بازی کودکان نشر حدیث؛ مهمترین مصادیق بهره برداری از ساختمان</w:t>
            </w:r>
            <w:r>
              <w:rPr>
                <w:rStyle w:val="IndexLink"/>
                <w:rtl w:val="true"/>
              </w:rPr>
              <w:tab/>
            </w:r>
            <w:r>
              <w:rPr>
                <w:rStyle w:val="IndexLink"/>
              </w:rPr>
              <w:t>97</w:t>
            </w:r>
          </w:hyperlink>
        </w:p>
        <w:p>
          <w:pPr>
            <w:pStyle w:val="Contents4"/>
            <w:tabs>
              <w:tab w:val="clear" w:pos="8176"/>
              <w:tab w:val="right" w:pos="9026" w:leader="dot"/>
            </w:tabs>
            <w:rPr/>
          </w:pPr>
          <w:hyperlink w:anchor="__RefHeading___Toc8027826_2870459653">
            <w:r>
              <w:rPr>
                <w:webHidden/>
                <w:rStyle w:val="IndexLink"/>
              </w:rPr>
              <w:t>8/2</w:t>
            </w:r>
            <w:r>
              <w:rPr>
                <w:rStyle w:val="IndexLink"/>
                <w:rtl w:val="true"/>
              </w:rPr>
              <w:t xml:space="preserve">. </w:t>
            </w:r>
            <w:r>
              <w:rPr>
                <w:rStyle w:val="IndexLink"/>
                <w:rtl w:val="true"/>
              </w:rPr>
              <w:t>سرفصل هشتم</w:t>
            </w:r>
            <w:r>
              <w:rPr>
                <w:rStyle w:val="IndexLink"/>
                <w:rtl w:val="true"/>
              </w:rPr>
              <w:t xml:space="preserve">: </w:t>
            </w:r>
            <w:r>
              <w:rPr>
                <w:rStyle w:val="IndexLink"/>
                <w:rtl w:val="true"/>
              </w:rPr>
              <w:t>حیوانات خانگی</w:t>
            </w:r>
            <w:r>
              <w:rPr>
                <w:rStyle w:val="IndexLink"/>
                <w:rtl w:val="true"/>
              </w:rPr>
              <w:tab/>
            </w:r>
            <w:r>
              <w:rPr>
                <w:rStyle w:val="IndexLink"/>
              </w:rPr>
              <w:t>103</w:t>
            </w:r>
          </w:hyperlink>
        </w:p>
        <w:p>
          <w:pPr>
            <w:pStyle w:val="Contents5"/>
            <w:tabs>
              <w:tab w:val="clear" w:pos="7892"/>
              <w:tab w:val="right" w:pos="9026" w:leader="dot"/>
            </w:tabs>
            <w:rPr/>
          </w:pPr>
          <w:hyperlink w:anchor="__RefHeading___Toc8027828_287045965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8027830_2870459653">
            <w:r>
              <w:rPr>
                <w:webHidden/>
                <w:rStyle w:val="IndexLink"/>
              </w:rPr>
              <w:t>۲</w:t>
            </w:r>
            <w:r>
              <w:rPr>
                <w:rStyle w:val="IndexLink"/>
              </w:rPr>
              <w:t>/</w:t>
            </w:r>
            <w:r>
              <w:rPr>
                <w:rStyle w:val="IndexLink"/>
              </w:rPr>
              <w:t>۸</w:t>
            </w:r>
            <w:r>
              <w:rPr>
                <w:rStyle w:val="IndexLink"/>
              </w:rPr>
              <w:t>/</w:t>
            </w:r>
            <w:r>
              <w:rPr>
                <w:rStyle w:val="IndexLink"/>
              </w:rPr>
              <w:t>۱</w:t>
            </w:r>
            <w:r>
              <w:rPr>
                <w:rStyle w:val="IndexLink"/>
                <w:rtl w:val="true"/>
              </w:rPr>
              <w:t xml:space="preserve">. </w:t>
            </w:r>
            <w:r>
              <w:rPr>
                <w:rStyle w:val="IndexLink"/>
                <w:rtl w:val="true"/>
              </w:rPr>
              <w:t>خـــــــــروس و کبوتر؛ دو نمونه از بهترین و پرخاصیت ترین حیوانات خانگی</w:t>
            </w:r>
            <w:r>
              <w:rPr>
                <w:rStyle w:val="IndexLink"/>
                <w:rtl w:val="true"/>
              </w:rPr>
              <w:tab/>
            </w:r>
            <w:r>
              <w:rPr>
                <w:rStyle w:val="IndexLink"/>
              </w:rPr>
              <w:t>105</w:t>
            </w:r>
          </w:hyperlink>
        </w:p>
        <w:p>
          <w:pPr>
            <w:pStyle w:val="Contents4"/>
            <w:tabs>
              <w:tab w:val="clear" w:pos="8176"/>
              <w:tab w:val="right" w:pos="9026" w:leader="dot"/>
            </w:tabs>
            <w:rPr/>
          </w:pPr>
          <w:hyperlink w:anchor="__RefHeading___Toc8027832_2870459653">
            <w:r>
              <w:rPr>
                <w:webHidden/>
                <w:rStyle w:val="IndexLink"/>
              </w:rPr>
              <w:t>9/2</w:t>
            </w:r>
            <w:r>
              <w:rPr>
                <w:rStyle w:val="IndexLink"/>
                <w:rtl w:val="true"/>
              </w:rPr>
              <w:t xml:space="preserve">. </w:t>
            </w:r>
            <w:r>
              <w:rPr>
                <w:rStyle w:val="IndexLink"/>
                <w:rtl w:val="true"/>
              </w:rPr>
              <w:t>سرفصل نهم</w:t>
            </w:r>
            <w:r>
              <w:rPr>
                <w:rStyle w:val="IndexLink"/>
                <w:rtl w:val="true"/>
              </w:rPr>
              <w:t xml:space="preserve">: </w:t>
            </w:r>
            <w:r>
              <w:rPr>
                <w:rStyle w:val="IndexLink"/>
                <w:rtl w:val="true"/>
              </w:rPr>
              <w:t>خرید و فروش ساختمان</w:t>
            </w:r>
            <w:r>
              <w:rPr>
                <w:rStyle w:val="IndexLink"/>
                <w:rtl w:val="true"/>
              </w:rPr>
              <w:tab/>
            </w:r>
            <w:r>
              <w:rPr>
                <w:rStyle w:val="IndexLink"/>
              </w:rPr>
              <w:t>108</w:t>
            </w:r>
          </w:hyperlink>
        </w:p>
        <w:p>
          <w:pPr>
            <w:pStyle w:val="Contents5"/>
            <w:tabs>
              <w:tab w:val="clear" w:pos="7892"/>
              <w:tab w:val="right" w:pos="9026" w:leader="dot"/>
            </w:tabs>
            <w:rPr/>
          </w:pPr>
          <w:hyperlink w:anchor="__RefHeading___Toc8027834_2870459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8027836_2870459653">
            <w:r>
              <w:rPr>
                <w:webHidden/>
                <w:rStyle w:val="IndexLink"/>
              </w:rPr>
              <w:t>۲</w:t>
            </w:r>
            <w:r>
              <w:rPr>
                <w:rStyle w:val="IndexLink"/>
              </w:rPr>
              <w:t>/</w:t>
            </w:r>
            <w:r>
              <w:rPr>
                <w:rStyle w:val="IndexLink"/>
              </w:rPr>
              <w:t>۹</w:t>
            </w:r>
            <w:r>
              <w:rPr>
                <w:rStyle w:val="IndexLink"/>
              </w:rPr>
              <w:t>/</w:t>
            </w:r>
            <w:r>
              <w:rPr>
                <w:rStyle w:val="IndexLink"/>
              </w:rPr>
              <w:t>۱</w:t>
            </w:r>
            <w:r>
              <w:rPr>
                <w:rStyle w:val="IndexLink"/>
                <w:rtl w:val="true"/>
              </w:rPr>
              <w:t xml:space="preserve">. </w:t>
            </w:r>
            <w:r>
              <w:rPr>
                <w:rStyle w:val="IndexLink"/>
                <w:rtl w:val="true"/>
              </w:rPr>
              <w:t>ممنوعیت خريـــــــــد و فـــــــــروش ساختمان، زمین، باغ و آب در روایات به دلیل محق و بی برکتی درآمد آن</w:t>
            </w:r>
            <w:r>
              <w:rPr>
                <w:rStyle w:val="IndexLink"/>
                <w:rtl w:val="true"/>
              </w:rPr>
              <w:t>)</w:t>
            </w:r>
            <w:r>
              <w:rPr>
                <w:rStyle w:val="IndexLink"/>
                <w:rtl w:val="true"/>
              </w:rPr>
              <w:t>؛ قاعده اصلی در خرید و فروش ساختمان</w:t>
            </w:r>
            <w:r>
              <w:rPr>
                <w:rStyle w:val="IndexLink"/>
                <w:rtl w:val="true"/>
              </w:rPr>
              <w:tab/>
            </w:r>
            <w:r>
              <w:rPr>
                <w:rStyle w:val="IndexLink"/>
              </w:rPr>
              <w:t>109</w:t>
            </w:r>
          </w:hyperlink>
        </w:p>
        <w:p>
          <w:pPr>
            <w:pStyle w:val="Contents6"/>
            <w:tabs>
              <w:tab w:val="clear" w:pos="7609"/>
              <w:tab w:val="right" w:pos="9026" w:leader="dot"/>
            </w:tabs>
            <w:rPr/>
          </w:pPr>
          <w:hyperlink w:anchor="__RefHeading___Toc8027838_2870459653">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8027840_2870459653">
            <w:r>
              <w:rPr>
                <w:webHidden/>
                <w:rStyle w:val="IndexLink"/>
              </w:rPr>
              <w:t>۲</w:t>
            </w:r>
            <w:r>
              <w:rPr>
                <w:rStyle w:val="IndexLink"/>
              </w:rPr>
              <w:t>/</w:t>
            </w:r>
            <w:r>
              <w:rPr>
                <w:rStyle w:val="IndexLink"/>
              </w:rPr>
              <w:t>۹</w:t>
            </w:r>
            <w:r>
              <w:rPr>
                <w:rStyle w:val="IndexLink"/>
              </w:rPr>
              <w:t>/</w:t>
            </w:r>
            <w:r>
              <w:rPr>
                <w:rStyle w:val="IndexLink"/>
              </w:rPr>
              <w:t>۱</w:t>
            </w:r>
            <w:r>
              <w:rPr>
                <w:rStyle w:val="IndexLink"/>
              </w:rPr>
              <w:t>/</w:t>
            </w:r>
            <w:r>
              <w:rPr>
                <w:rStyle w:val="IndexLink"/>
              </w:rPr>
              <w:t>۱</w:t>
            </w:r>
            <w:r>
              <w:rPr>
                <w:rStyle w:val="IndexLink"/>
                <w:rtl w:val="true"/>
              </w:rPr>
              <w:t xml:space="preserve"> تبدیل خانه به خانه بهتر تبدیل به احسن</w:t>
            </w:r>
            <w:r>
              <w:rPr>
                <w:rStyle w:val="IndexLink"/>
                <w:rtl w:val="true"/>
              </w:rPr>
              <w:t>)</w:t>
            </w:r>
            <w:r>
              <w:rPr>
                <w:rStyle w:val="IndexLink"/>
                <w:rtl w:val="true"/>
              </w:rPr>
              <w:t>؛ تنها مورد جواز خرید و فروش خانه و زمین در روایات</w:t>
            </w:r>
            <w:r>
              <w:rPr>
                <w:rStyle w:val="IndexLink"/>
                <w:rtl w:val="true"/>
              </w:rPr>
              <w:tab/>
            </w:r>
            <w:r>
              <w:rPr>
                <w:rStyle w:val="IndexLink"/>
              </w:rPr>
              <w:t>111</w:t>
            </w:r>
          </w:hyperlink>
        </w:p>
        <w:p>
          <w:pPr>
            <w:pStyle w:val="Contents5"/>
            <w:tabs>
              <w:tab w:val="clear" w:pos="7892"/>
              <w:tab w:val="right" w:pos="9026" w:leader="dot"/>
            </w:tabs>
            <w:rPr/>
          </w:pPr>
          <w:hyperlink w:anchor="__RefHeading___Toc8027842_2870459653">
            <w:r>
              <w:rPr>
                <w:webHidden/>
                <w:rStyle w:val="IndexLink"/>
              </w:rPr>
              <w:t>۲</w:t>
            </w:r>
            <w:r>
              <w:rPr>
                <w:rStyle w:val="IndexLink"/>
              </w:rPr>
              <w:t>/</w:t>
            </w:r>
            <w:r>
              <w:rPr>
                <w:rStyle w:val="IndexLink"/>
              </w:rPr>
              <w:t>۹</w:t>
            </w:r>
            <w:r>
              <w:rPr>
                <w:rStyle w:val="IndexLink"/>
              </w:rPr>
              <w:t>/</w:t>
            </w:r>
            <w:r>
              <w:rPr>
                <w:rStyle w:val="IndexLink"/>
              </w:rPr>
              <w:t>۲</w:t>
            </w:r>
            <w:r>
              <w:rPr>
                <w:rStyle w:val="IndexLink"/>
                <w:rtl w:val="true"/>
              </w:rPr>
              <w:t xml:space="preserve">. </w:t>
            </w:r>
            <w:r>
              <w:rPr>
                <w:rStyle w:val="IndexLink"/>
                <w:rtl w:val="true"/>
              </w:rPr>
              <w:t>جلوگیری از تبدیل خانه به کالای تجاری و در نتیجه جلوگیری از افزایش سرسام آور قیمت خانه؛ یکی از عوامل اصلی ممنوعیت و بی برکتی درآمد حاصل از خرید و فروش ساختمان در روایات</w:t>
            </w:r>
            <w:r>
              <w:rPr>
                <w:rStyle w:val="IndexLink"/>
                <w:rtl w:val="true"/>
              </w:rPr>
              <w:tab/>
            </w:r>
            <w:r>
              <w:rPr>
                <w:rStyle w:val="IndexLink"/>
              </w:rPr>
              <w:t>112</w:t>
            </w:r>
          </w:hyperlink>
        </w:p>
        <w:p>
          <w:pPr>
            <w:pStyle w:val="Contents5"/>
            <w:tabs>
              <w:tab w:val="clear" w:pos="7892"/>
              <w:tab w:val="right" w:pos="9026" w:leader="dot"/>
            </w:tabs>
            <w:rPr/>
          </w:pPr>
          <w:hyperlink w:anchor="__RefHeading___Toc8027844_2870459653">
            <w:r>
              <w:rPr>
                <w:webHidden/>
                <w:rStyle w:val="IndexLink"/>
              </w:rPr>
              <w:t>۲</w:t>
            </w:r>
            <w:r>
              <w:rPr>
                <w:rStyle w:val="IndexLink"/>
              </w:rPr>
              <w:t>/</w:t>
            </w:r>
            <w:r>
              <w:rPr>
                <w:rStyle w:val="IndexLink"/>
              </w:rPr>
              <w:t>۹</w:t>
            </w:r>
            <w:r>
              <w:rPr>
                <w:rStyle w:val="IndexLink"/>
              </w:rPr>
              <w:t>/</w:t>
            </w:r>
            <w:r>
              <w:rPr>
                <w:rStyle w:val="IndexLink"/>
              </w:rPr>
              <w:t>۳</w:t>
            </w:r>
            <w:r>
              <w:rPr>
                <w:rStyle w:val="IndexLink"/>
                <w:rtl w:val="true"/>
              </w:rPr>
              <w:t xml:space="preserve">. </w:t>
            </w:r>
            <w:r>
              <w:rPr>
                <w:rStyle w:val="IndexLink"/>
                <w:rtl w:val="true"/>
              </w:rPr>
              <w:t>گسترش گفتگو و اقناع مردم در مورد بی برکتی درآمد حاصل از فروش خانه و زمین نه وضع قانون و مجازات صرف</w:t>
            </w:r>
            <w:r>
              <w:rPr>
                <w:rStyle w:val="IndexLink"/>
                <w:rtl w:val="true"/>
              </w:rPr>
              <w:t xml:space="preserve">) + </w:t>
            </w:r>
            <w:r>
              <w:rPr>
                <w:rStyle w:val="IndexLink"/>
                <w:rtl w:val="true"/>
              </w:rPr>
              <w:t>ساخت مسکن برای محرومین توسط اغنیاء؛ دو راهکار برای حل مشکل گرانی مسکن در کشور</w:t>
            </w:r>
            <w:r>
              <w:rPr>
                <w:rStyle w:val="IndexLink"/>
                <w:rtl w:val="true"/>
              </w:rPr>
              <w:tab/>
            </w:r>
            <w:r>
              <w:rPr>
                <w:rStyle w:val="IndexLink"/>
              </w:rPr>
              <w:t>113</w:t>
            </w:r>
          </w:hyperlink>
        </w:p>
        <w:p>
          <w:pPr>
            <w:pStyle w:val="Contents3"/>
            <w:tabs>
              <w:tab w:val="clear" w:pos="8459"/>
              <w:tab w:val="right" w:pos="9026" w:leader="dot"/>
            </w:tabs>
            <w:rPr/>
          </w:pPr>
          <w:hyperlink w:anchor="__RefHeading___Toc8027846_2870459653">
            <w:r>
              <w:rPr>
                <w:webHidden/>
                <w:rStyle w:val="IndexLink"/>
              </w:rPr>
              <w:t>3</w:t>
            </w:r>
            <w:r>
              <w:rPr>
                <w:rStyle w:val="IndexLink"/>
                <w:rtl w:val="true"/>
              </w:rPr>
              <w:t xml:space="preserve">. </w:t>
            </w:r>
            <w:r>
              <w:rPr>
                <w:rStyle w:val="IndexLink"/>
                <w:rtl w:val="true"/>
              </w:rPr>
              <w:t>سوال سوم</w:t>
            </w:r>
            <w:r>
              <w:rPr>
                <w:rStyle w:val="IndexLink"/>
                <w:rtl w:val="true"/>
              </w:rPr>
              <w:t xml:space="preserve">: </w:t>
            </w:r>
            <w:r>
              <w:rPr>
                <w:rStyle w:val="IndexLink"/>
                <w:rtl w:val="true"/>
              </w:rPr>
              <w:t xml:space="preserve">امکان‌سنجی مسئله ساختمان </w:t>
            </w:r>
            <w:r>
              <w:rPr>
                <w:rStyle w:val="IndexLink"/>
                <w:rtl w:val="true"/>
              </w:rPr>
              <w:t>(</w:t>
            </w:r>
            <w:r>
              <w:rPr>
                <w:rStyle w:val="IndexLink"/>
                <w:rtl w:val="true"/>
              </w:rPr>
              <w:t>ساخت دار واسعه</w:t>
            </w:r>
            <w:r>
              <w:rPr>
                <w:rStyle w:val="IndexLink"/>
                <w:rtl w:val="true"/>
              </w:rPr>
              <w:t xml:space="preserve">) </w:t>
            </w:r>
            <w:r>
              <w:rPr>
                <w:rStyle w:val="IndexLink"/>
                <w:rtl w:val="true"/>
              </w:rPr>
              <w:t>و پاسخ به شبهات</w:t>
            </w:r>
            <w:r>
              <w:rPr>
                <w:rStyle w:val="IndexLink"/>
                <w:rtl w:val="true"/>
              </w:rPr>
              <w:tab/>
            </w:r>
            <w:r>
              <w:rPr>
                <w:rStyle w:val="IndexLink"/>
              </w:rPr>
              <w:t>115</w:t>
            </w:r>
          </w:hyperlink>
        </w:p>
        <w:p>
          <w:pPr>
            <w:pStyle w:val="Contents4"/>
            <w:tabs>
              <w:tab w:val="clear" w:pos="8176"/>
              <w:tab w:val="right" w:pos="9026" w:leader="dot"/>
            </w:tabs>
            <w:rPr/>
          </w:pPr>
          <w:hyperlink w:anchor="__RefHeading___Toc8027848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8027850_2870459653">
            <w:r>
              <w:rPr>
                <w:webHidden/>
                <w:rStyle w:val="IndexLink"/>
              </w:rPr>
              <w:t>1/3</w:t>
            </w:r>
            <w:r>
              <w:rPr>
                <w:rStyle w:val="IndexLink"/>
                <w:rtl w:val="true"/>
              </w:rPr>
              <w:t xml:space="preserve">. </w:t>
            </w:r>
            <w:r>
              <w:rPr>
                <w:rStyle w:val="IndexLink"/>
                <w:rtl w:val="true"/>
              </w:rPr>
              <w:t xml:space="preserve">شبهه </w:t>
            </w:r>
            <w:r>
              <w:rPr>
                <w:rStyle w:val="IndexLink"/>
              </w:rPr>
              <w:t>1</w:t>
            </w:r>
            <w:r>
              <w:rPr>
                <w:rStyle w:val="IndexLink"/>
                <w:rtl w:val="true"/>
              </w:rPr>
              <w:t xml:space="preserve">: </w:t>
            </w:r>
            <w:r>
              <w:rPr>
                <w:rStyle w:val="IndexLink"/>
                <w:rtl w:val="true"/>
              </w:rPr>
              <w:t>پیدایش کلان</w:t>
            </w:r>
            <w:r>
              <w:rPr>
                <w:rStyle w:val="IndexLink"/>
                <w:rtl w:val="true"/>
              </w:rPr>
              <w:softHyphen/>
            </w:r>
            <w:r>
              <w:rPr>
                <w:rStyle w:val="IndexLink"/>
                <w:rtl w:val="true"/>
              </w:rPr>
              <w:t>شهرها با ساخت افقی ساختمان</w:t>
            </w:r>
            <w:r>
              <w:rPr>
                <w:rStyle w:val="IndexLink"/>
                <w:rtl w:val="true"/>
              </w:rPr>
              <w:tab/>
            </w:r>
            <w:r>
              <w:rPr>
                <w:rStyle w:val="IndexLink"/>
              </w:rPr>
              <w:t>115</w:t>
            </w:r>
          </w:hyperlink>
        </w:p>
        <w:p>
          <w:pPr>
            <w:pStyle w:val="Contents5"/>
            <w:tabs>
              <w:tab w:val="clear" w:pos="7892"/>
              <w:tab w:val="right" w:pos="9026" w:leader="dot"/>
            </w:tabs>
            <w:rPr/>
          </w:pPr>
          <w:hyperlink w:anchor="__RefHeading___Toc8027852_287045965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8027854_2870459653">
            <w:r>
              <w:rPr>
                <w:webHidden/>
                <w:rStyle w:val="IndexLink"/>
              </w:rPr>
              <w:t>۳</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امکان احداث شهرهای کوچک و به هم پیوسته با مدیریت مجزا مانند شهرهای شمال کشور؛ جواب شبهه اول</w:t>
            </w:r>
            <w:r>
              <w:rPr>
                <w:rStyle w:val="IndexLink"/>
                <w:rtl w:val="true"/>
              </w:rPr>
              <w:tab/>
            </w:r>
            <w:r>
              <w:rPr>
                <w:rStyle w:val="IndexLink"/>
              </w:rPr>
              <w:t>115</w:t>
            </w:r>
          </w:hyperlink>
        </w:p>
        <w:p>
          <w:pPr>
            <w:pStyle w:val="Contents4"/>
            <w:tabs>
              <w:tab w:val="clear" w:pos="8176"/>
              <w:tab w:val="right" w:pos="9026" w:leader="dot"/>
            </w:tabs>
            <w:rPr/>
          </w:pPr>
          <w:hyperlink w:anchor="__RefHeading___Toc8027856_2870459653">
            <w:r>
              <w:rPr>
                <w:webHidden/>
                <w:rStyle w:val="IndexLink"/>
              </w:rPr>
              <w:t>2/3</w:t>
            </w:r>
            <w:r>
              <w:rPr>
                <w:rStyle w:val="IndexLink"/>
                <w:rtl w:val="true"/>
              </w:rPr>
              <w:t xml:space="preserve">. </w:t>
            </w:r>
            <w:r>
              <w:rPr>
                <w:rStyle w:val="IndexLink"/>
                <w:rtl w:val="true"/>
              </w:rPr>
              <w:t>شبهه</w:t>
            </w:r>
            <w:r>
              <w:rPr>
                <w:rStyle w:val="IndexLink"/>
              </w:rPr>
              <w:t>2</w:t>
            </w:r>
            <w:r>
              <w:rPr>
                <w:rStyle w:val="IndexLink"/>
                <w:rtl w:val="true"/>
              </w:rPr>
              <w:t xml:space="preserve">: </w:t>
            </w:r>
            <w:r>
              <w:rPr>
                <w:rStyle w:val="IndexLink"/>
                <w:rtl w:val="true"/>
              </w:rPr>
              <w:t>گرانی و کمبود زمین در شهرها</w:t>
            </w:r>
            <w:r>
              <w:rPr>
                <w:rStyle w:val="IndexLink"/>
                <w:rtl w:val="true"/>
              </w:rPr>
              <w:tab/>
            </w:r>
            <w:r>
              <w:rPr>
                <w:rStyle w:val="IndexLink"/>
              </w:rPr>
              <w:t>116</w:t>
            </w:r>
          </w:hyperlink>
        </w:p>
        <w:p>
          <w:pPr>
            <w:pStyle w:val="Contents5"/>
            <w:tabs>
              <w:tab w:val="clear" w:pos="7892"/>
              <w:tab w:val="right" w:pos="9026" w:leader="dot"/>
            </w:tabs>
            <w:rPr/>
          </w:pPr>
          <w:hyperlink w:anchor="__RefHeading___Toc8027858_287045965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8027860_2870459653">
            <w:r>
              <w:rPr>
                <w:webHidden/>
                <w:rStyle w:val="IndexLink"/>
              </w:rPr>
              <w:t>۳</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اجرای قانون مترقی احیای موات؛راهکار حل مشکل گرانی زمین</w:t>
            </w:r>
            <w:r>
              <w:rPr>
                <w:rStyle w:val="IndexLink"/>
                <w:rtl w:val="true"/>
              </w:rPr>
              <w:tab/>
            </w:r>
            <w:r>
              <w:rPr>
                <w:rStyle w:val="IndexLink"/>
              </w:rPr>
              <w:t>116</w:t>
            </w:r>
          </w:hyperlink>
        </w:p>
        <w:p>
          <w:pPr>
            <w:pStyle w:val="Contents5"/>
            <w:tabs>
              <w:tab w:val="clear" w:pos="7892"/>
              <w:tab w:val="right" w:pos="9026" w:leader="dot"/>
            </w:tabs>
            <w:rPr/>
          </w:pPr>
          <w:hyperlink w:anchor="__RefHeading___Toc8027862_2870459653">
            <w:r>
              <w:rPr>
                <w:webHidden/>
                <w:rStyle w:val="IndexLink"/>
              </w:rPr>
              <w:t>٣</w:t>
            </w:r>
            <w:r>
              <w:rPr>
                <w:rStyle w:val="IndexLink"/>
              </w:rPr>
              <w:t>/</w:t>
            </w:r>
            <w:r>
              <w:rPr>
                <w:rStyle w:val="IndexLink"/>
              </w:rPr>
              <w:t>٢</w:t>
            </w:r>
            <w:r>
              <w:rPr>
                <w:rStyle w:val="IndexLink"/>
              </w:rPr>
              <w:t>/</w:t>
            </w:r>
            <w:r>
              <w:rPr>
                <w:rStyle w:val="IndexLink"/>
              </w:rPr>
              <w:t>٢</w:t>
            </w:r>
            <w:r>
              <w:rPr>
                <w:rStyle w:val="IndexLink"/>
                <w:rtl w:val="true"/>
              </w:rPr>
              <w:t xml:space="preserve">. </w:t>
            </w:r>
            <w:r>
              <w:rPr>
                <w:rStyle w:val="IndexLink"/>
                <w:rtl w:val="true"/>
              </w:rPr>
              <w:t>ادغام کاربری فضای سبز شهری با کاربری مسکونی در طرح تفصیلی شهر و احیای بافت فرسوده؛ راهکار حل مشکل کمبود زمین</w:t>
            </w:r>
            <w:r>
              <w:rPr>
                <w:rStyle w:val="IndexLink"/>
                <w:rtl w:val="true"/>
              </w:rPr>
              <w:tab/>
            </w:r>
            <w:r>
              <w:rPr>
                <w:rStyle w:val="IndexLink"/>
              </w:rPr>
              <w:t>116</w:t>
            </w:r>
          </w:hyperlink>
        </w:p>
        <w:p>
          <w:pPr>
            <w:pStyle w:val="Contents4"/>
            <w:tabs>
              <w:tab w:val="clear" w:pos="8176"/>
              <w:tab w:val="right" w:pos="9026" w:leader="dot"/>
            </w:tabs>
            <w:rPr/>
          </w:pPr>
          <w:hyperlink w:anchor="__RefHeading___Toc8027864_2870459653">
            <w:r>
              <w:rPr>
                <w:webHidden/>
                <w:rStyle w:val="IndexLink"/>
              </w:rPr>
              <w:t>3/3</w:t>
            </w:r>
            <w:r>
              <w:rPr>
                <w:rStyle w:val="IndexLink"/>
                <w:rtl w:val="true"/>
              </w:rPr>
              <w:t xml:space="preserve">. </w:t>
            </w:r>
            <w:r>
              <w:rPr>
                <w:rStyle w:val="IndexLink"/>
                <w:rtl w:val="true"/>
              </w:rPr>
              <w:t>شبهه</w:t>
            </w:r>
            <w:r>
              <w:rPr>
                <w:rStyle w:val="IndexLink"/>
              </w:rPr>
              <w:t>3</w:t>
            </w:r>
            <w:r>
              <w:rPr>
                <w:rStyle w:val="IndexLink"/>
                <w:rtl w:val="true"/>
              </w:rPr>
              <w:t xml:space="preserve">: </w:t>
            </w:r>
            <w:r>
              <w:rPr>
                <w:rStyle w:val="IndexLink"/>
                <w:rtl w:val="true"/>
              </w:rPr>
              <w:t>هزینه بالای آماده سازی زمین</w:t>
            </w:r>
            <w:r>
              <w:rPr>
                <w:rStyle w:val="IndexLink"/>
                <w:rtl w:val="true"/>
              </w:rPr>
              <w:tab/>
            </w:r>
            <w:r>
              <w:rPr>
                <w:rStyle w:val="IndexLink"/>
              </w:rPr>
              <w:t>117</w:t>
            </w:r>
          </w:hyperlink>
        </w:p>
        <w:p>
          <w:pPr>
            <w:pStyle w:val="Contents5"/>
            <w:tabs>
              <w:tab w:val="clear" w:pos="7892"/>
              <w:tab w:val="right" w:pos="9026" w:leader="dot"/>
            </w:tabs>
            <w:rPr/>
          </w:pPr>
          <w:hyperlink w:anchor="__RefHeading___Toc8027866_287045965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8027868_2870459653">
            <w:r>
              <w:rPr>
                <w:webHidden/>
                <w:rStyle w:val="IndexLink"/>
              </w:rPr>
              <w:t>۳</w:t>
            </w:r>
            <w:r>
              <w:rPr>
                <w:rStyle w:val="IndexLink"/>
              </w:rPr>
              <w:t>/</w:t>
            </w:r>
            <w:r>
              <w:rPr>
                <w:rStyle w:val="IndexLink"/>
              </w:rPr>
              <w:t>۳</w:t>
            </w:r>
            <w:r>
              <w:rPr>
                <w:rStyle w:val="IndexLink"/>
              </w:rPr>
              <w:t>/</w:t>
            </w:r>
            <w:r>
              <w:rPr>
                <w:rStyle w:val="IndexLink"/>
              </w:rPr>
              <w:t>۱</w:t>
            </w:r>
            <w:r>
              <w:rPr>
                <w:rStyle w:val="IndexLink"/>
                <w:rtl w:val="true"/>
              </w:rPr>
              <w:t xml:space="preserve">. </w:t>
            </w:r>
            <w:r>
              <w:rPr>
                <w:rStyle w:val="IndexLink"/>
                <w:rtl w:val="true"/>
              </w:rPr>
              <w:t xml:space="preserve">قابل مقایسه نبودن هزینه های سنگین فروپاشی خانواده </w:t>
            </w:r>
            <w:r>
              <w:rPr>
                <w:rStyle w:val="IndexLink"/>
                <w:rtl w:val="true"/>
              </w:rPr>
              <w:t>(</w:t>
            </w:r>
            <w:r>
              <w:rPr>
                <w:rStyle w:val="IndexLink"/>
                <w:rtl w:val="true"/>
              </w:rPr>
              <w:t>مانند هزینه های رفع اختلافات، امنیت بیماری و</w:t>
            </w:r>
            <w:r>
              <w:rPr>
                <w:rStyle w:val="IndexLink"/>
                <w:rtl w:val="true"/>
              </w:rPr>
              <w:t xml:space="preserve">....) </w:t>
            </w:r>
            <w:r>
              <w:rPr>
                <w:rStyle w:val="IndexLink"/>
                <w:rtl w:val="true"/>
              </w:rPr>
              <w:t>در مقابل هزینه آماده سازی زمین؛ یکی از پاسخها به شبهه هزینه بالای آماده سازی زمین</w:t>
            </w:r>
            <w:r>
              <w:rPr>
                <w:rStyle w:val="IndexLink"/>
                <w:rtl w:val="true"/>
              </w:rPr>
              <w:tab/>
            </w:r>
            <w:r>
              <w:rPr>
                <w:rStyle w:val="IndexLink"/>
              </w:rPr>
              <w:t>117</w:t>
            </w:r>
          </w:hyperlink>
        </w:p>
        <w:p>
          <w:pPr>
            <w:pStyle w:val="Contents5"/>
            <w:tabs>
              <w:tab w:val="clear" w:pos="7892"/>
              <w:tab w:val="right" w:pos="9026" w:leader="dot"/>
            </w:tabs>
            <w:rPr/>
          </w:pPr>
          <w:hyperlink w:anchor="__RefHeading___Toc8027870_2870459653">
            <w:r>
              <w:rPr>
                <w:webHidden/>
                <w:rStyle w:val="IndexLink"/>
              </w:rPr>
              <w:t>٣</w:t>
            </w:r>
            <w:r>
              <w:rPr>
                <w:rStyle w:val="IndexLink"/>
              </w:rPr>
              <w:t>/</w:t>
            </w:r>
            <w:r>
              <w:rPr>
                <w:rStyle w:val="IndexLink"/>
              </w:rPr>
              <w:t>٣</w:t>
            </w:r>
            <w:r>
              <w:rPr>
                <w:rStyle w:val="IndexLink"/>
              </w:rPr>
              <w:t>/</w:t>
            </w:r>
            <w:r>
              <w:rPr>
                <w:rStyle w:val="IndexLink"/>
              </w:rPr>
              <w:t>٢</w:t>
            </w:r>
            <w:r>
              <w:rPr>
                <w:rStyle w:val="IndexLink"/>
                <w:rtl w:val="true"/>
              </w:rPr>
              <w:t xml:space="preserve">. </w:t>
            </w:r>
            <w:r>
              <w:rPr>
                <w:rStyle w:val="IndexLink"/>
                <w:rtl w:val="true"/>
              </w:rPr>
              <w:t>لزوم تغییر الگوی آماده سازی اراضی موات از الكوهای متمرکز و بزرگ مانند احداث سد، ساخت آپارتمان</w:t>
            </w:r>
            <w:r>
              <w:rPr>
                <w:rStyle w:val="IndexLink"/>
                <w:rtl w:val="true"/>
              </w:rPr>
              <w:t xml:space="preserve">) </w:t>
            </w:r>
            <w:r>
              <w:rPr>
                <w:rStyle w:val="IndexLink"/>
                <w:rtl w:val="true"/>
              </w:rPr>
              <w:t>به الگوهای غیرمتمرکز و کوچک؛ یکی از راهکارها برای رفع مشکل هزینه بالای آماده سازی زمین</w:t>
            </w:r>
            <w:r>
              <w:rPr>
                <w:rStyle w:val="IndexLink"/>
                <w:rtl w:val="true"/>
              </w:rPr>
              <w:tab/>
            </w:r>
            <w:r>
              <w:rPr>
                <w:rStyle w:val="IndexLink"/>
              </w:rPr>
              <w:t>120</w:t>
            </w:r>
          </w:hyperlink>
        </w:p>
        <w:p>
          <w:pPr>
            <w:pStyle w:val="Contents2"/>
            <w:tabs>
              <w:tab w:val="clear" w:pos="8743"/>
              <w:tab w:val="right" w:pos="9026" w:leader="dot"/>
            </w:tabs>
            <w:rPr/>
          </w:pPr>
          <w:hyperlink w:anchor="__RefHeading___Toc8027872_2870459653">
            <w:r>
              <w:rPr>
                <w:webHidden/>
                <w:rStyle w:val="IndexLink"/>
                <w:rtl w:val="true"/>
              </w:rPr>
              <w:t>جمع بندی و خلاصه مباحث</w:t>
            </w:r>
            <w:r>
              <w:rPr>
                <w:rStyle w:val="IndexLink"/>
                <w:rtl w:val="true"/>
              </w:rPr>
              <w:tab/>
            </w:r>
            <w:r>
              <w:rPr>
                <w:rStyle w:val="IndexLink"/>
              </w:rPr>
              <w:t>123</w:t>
            </w:r>
          </w:hyperlink>
        </w:p>
        <w:p>
          <w:pPr>
            <w:pStyle w:val="Contents2"/>
            <w:tabs>
              <w:tab w:val="clear" w:pos="8743"/>
              <w:tab w:val="right" w:pos="9026" w:leader="dot"/>
            </w:tabs>
            <w:rPr/>
          </w:pPr>
          <w:hyperlink w:anchor="__RefHeading___Toc8027874_2870459653">
            <w:r>
              <w:rPr>
                <w:webHidden/>
                <w:rStyle w:val="IndexLink"/>
                <w:rtl w:val="true"/>
              </w:rPr>
              <w:t>پیوست ها</w:t>
            </w:r>
            <w:r>
              <w:rPr>
                <w:rStyle w:val="IndexLink"/>
                <w:rtl w:val="true"/>
              </w:rPr>
              <w:t>:</w:t>
              <w:tab/>
            </w:r>
            <w:r>
              <w:rPr>
                <w:rStyle w:val="IndexLink"/>
              </w:rPr>
              <w:t>124</w:t>
            </w:r>
          </w:hyperlink>
        </w:p>
        <w:p>
          <w:pPr>
            <w:pStyle w:val="Contents3"/>
            <w:tabs>
              <w:tab w:val="clear" w:pos="8459"/>
              <w:tab w:val="right" w:pos="9026" w:leader="dot"/>
            </w:tabs>
            <w:rPr/>
          </w:pPr>
          <w:hyperlink w:anchor="__RefHeading___Toc8027876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027878_2870459653">
            <w:r>
              <w:rPr>
                <w:webHidden/>
                <w:rStyle w:val="IndexLink"/>
                <w:rtl w:val="true"/>
              </w:rPr>
              <w:t xml:space="preserve">پیوست </w:t>
            </w:r>
            <w:r>
              <w:rPr>
                <w:rStyle w:val="IndexLink"/>
              </w:rPr>
              <w:t>1</w:t>
            </w:r>
            <w:r>
              <w:rPr>
                <w:rStyle w:val="IndexLink"/>
                <w:rtl w:val="true"/>
              </w:rPr>
              <w:t xml:space="preserve">: </w:t>
            </w:r>
            <w:r>
              <w:rPr>
                <w:rStyle w:val="IndexLink"/>
                <w:rtl w:val="true"/>
              </w:rPr>
              <w:t xml:space="preserve">خلاصه مقررات ملی </w:t>
            </w:r>
            <w:r>
              <w:rPr>
                <w:rStyle w:val="IndexLink"/>
              </w:rPr>
              <w:t>22</w:t>
            </w:r>
            <w:r>
              <w:rPr>
                <w:rStyle w:val="IndexLink"/>
                <w:rtl w:val="true"/>
              </w:rPr>
              <w:t>گانه ساختمان</w:t>
            </w:r>
            <w:r>
              <w:rPr>
                <w:rStyle w:val="IndexLink"/>
                <w:rtl w:val="true"/>
              </w:rPr>
              <w:tab/>
            </w:r>
            <w:r>
              <w:rPr>
                <w:rStyle w:val="IndexLink"/>
              </w:rPr>
              <w:t>125</w:t>
            </w:r>
          </w:hyperlink>
        </w:p>
        <w:p>
          <w:pPr>
            <w:pStyle w:val="Contents4"/>
            <w:tabs>
              <w:tab w:val="clear" w:pos="8176"/>
              <w:tab w:val="right" w:pos="9026" w:leader="dot"/>
            </w:tabs>
            <w:rPr/>
          </w:pPr>
          <w:hyperlink w:anchor="__RefHeading___Toc8027880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8027882_2870459653">
            <w:r>
              <w:rPr>
                <w:webHidden/>
                <w:rStyle w:val="IndexLink"/>
                <w:rtl w:val="true"/>
              </w:rPr>
              <w:t>مبحث اول</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تعاریف</w:t>
            </w:r>
            <w:r>
              <w:rPr>
                <w:rStyle w:val="IndexLink"/>
                <w:rtl w:val="true"/>
              </w:rPr>
              <w:tab/>
            </w:r>
            <w:r>
              <w:rPr>
                <w:rStyle w:val="IndexLink"/>
              </w:rPr>
              <w:t>125</w:t>
            </w:r>
          </w:hyperlink>
        </w:p>
        <w:p>
          <w:pPr>
            <w:pStyle w:val="Contents4"/>
            <w:tabs>
              <w:tab w:val="clear" w:pos="8176"/>
              <w:tab w:val="right" w:pos="9026" w:leader="dot"/>
            </w:tabs>
            <w:rPr/>
          </w:pPr>
          <w:hyperlink w:anchor="__RefHeading___Toc8027884_2870459653">
            <w:r>
              <w:rPr>
                <w:webHidden/>
                <w:rStyle w:val="IndexLink"/>
                <w:rtl w:val="true"/>
              </w:rPr>
              <w:t>مبحث دوم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نظامات اداری</w:t>
            </w:r>
            <w:r>
              <w:rPr>
                <w:rStyle w:val="IndexLink"/>
                <w:rtl w:val="true"/>
              </w:rPr>
              <w:tab/>
            </w:r>
            <w:r>
              <w:rPr>
                <w:rStyle w:val="IndexLink"/>
              </w:rPr>
              <w:t>125</w:t>
            </w:r>
          </w:hyperlink>
        </w:p>
        <w:p>
          <w:pPr>
            <w:pStyle w:val="Contents4"/>
            <w:tabs>
              <w:tab w:val="clear" w:pos="8176"/>
              <w:tab w:val="right" w:pos="9026" w:leader="dot"/>
            </w:tabs>
            <w:rPr/>
          </w:pPr>
          <w:hyperlink w:anchor="__RefHeading___Toc8027886_2870459653">
            <w:r>
              <w:rPr>
                <w:webHidden/>
                <w:rStyle w:val="IndexLink"/>
                <w:rtl w:val="true"/>
              </w:rPr>
              <w:t>مبحث سوم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حفاظت ساختمان ها در مقابل حریق</w:t>
            </w:r>
            <w:r>
              <w:rPr>
                <w:rStyle w:val="IndexLink"/>
                <w:rtl w:val="true"/>
              </w:rPr>
              <w:tab/>
            </w:r>
            <w:r>
              <w:rPr>
                <w:rStyle w:val="IndexLink"/>
              </w:rPr>
              <w:t>126</w:t>
            </w:r>
          </w:hyperlink>
        </w:p>
        <w:p>
          <w:pPr>
            <w:pStyle w:val="Contents4"/>
            <w:tabs>
              <w:tab w:val="clear" w:pos="8176"/>
              <w:tab w:val="right" w:pos="9026" w:leader="dot"/>
            </w:tabs>
            <w:rPr/>
          </w:pPr>
          <w:hyperlink w:anchor="__RefHeading___Toc8027888_2870459653">
            <w:r>
              <w:rPr>
                <w:webHidden/>
                <w:rStyle w:val="IndexLink"/>
                <w:rtl w:val="true"/>
              </w:rPr>
              <w:t>مبحث چهارم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الزامات عمومی ساختمان</w:t>
            </w:r>
            <w:r>
              <w:rPr>
                <w:rStyle w:val="IndexLink"/>
                <w:rtl w:val="true"/>
              </w:rPr>
              <w:tab/>
            </w:r>
            <w:r>
              <w:rPr>
                <w:rStyle w:val="IndexLink"/>
              </w:rPr>
              <w:t>126</w:t>
            </w:r>
          </w:hyperlink>
        </w:p>
        <w:p>
          <w:pPr>
            <w:pStyle w:val="Contents4"/>
            <w:tabs>
              <w:tab w:val="clear" w:pos="8176"/>
              <w:tab w:val="right" w:pos="9026" w:leader="dot"/>
            </w:tabs>
            <w:rPr/>
          </w:pPr>
          <w:hyperlink w:anchor="__RefHeading___Toc8027890_2870459653">
            <w:r>
              <w:rPr>
                <w:webHidden/>
                <w:rStyle w:val="IndexLink"/>
                <w:rtl w:val="true"/>
              </w:rPr>
              <w:t>مبحث پنجم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مصالح و فرآورده های ساختمانی</w:t>
            </w:r>
            <w:r>
              <w:rPr>
                <w:rStyle w:val="IndexLink"/>
                <w:rtl w:val="true"/>
              </w:rPr>
              <w:tab/>
            </w:r>
            <w:r>
              <w:rPr>
                <w:rStyle w:val="IndexLink"/>
              </w:rPr>
              <w:t>126</w:t>
            </w:r>
          </w:hyperlink>
        </w:p>
        <w:p>
          <w:pPr>
            <w:pStyle w:val="Contents4"/>
            <w:tabs>
              <w:tab w:val="clear" w:pos="8176"/>
              <w:tab w:val="right" w:pos="9026" w:leader="dot"/>
            </w:tabs>
            <w:rPr/>
          </w:pPr>
          <w:hyperlink w:anchor="__RefHeading___Toc8027892_2870459653">
            <w:r>
              <w:rPr>
                <w:webHidden/>
                <w:rStyle w:val="IndexLink"/>
                <w:rtl w:val="true"/>
              </w:rPr>
              <w:t>مبحث ششم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بارهای وارده بر ساختمان</w:t>
            </w:r>
            <w:r>
              <w:rPr>
                <w:rStyle w:val="IndexLink"/>
                <w:rtl w:val="true"/>
              </w:rPr>
              <w:tab/>
            </w:r>
            <w:r>
              <w:rPr>
                <w:rStyle w:val="IndexLink"/>
              </w:rPr>
              <w:t>126</w:t>
            </w:r>
          </w:hyperlink>
        </w:p>
        <w:p>
          <w:pPr>
            <w:pStyle w:val="Contents4"/>
            <w:tabs>
              <w:tab w:val="clear" w:pos="8176"/>
              <w:tab w:val="right" w:pos="9026" w:leader="dot"/>
            </w:tabs>
            <w:rPr/>
          </w:pPr>
          <w:hyperlink w:anchor="__RefHeading___Toc8027894_2870459653">
            <w:r>
              <w:rPr>
                <w:webHidden/>
                <w:rStyle w:val="IndexLink"/>
                <w:rtl w:val="true"/>
              </w:rPr>
              <w:t>مبحث هفتم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پی و پی سازی</w:t>
            </w:r>
            <w:r>
              <w:rPr>
                <w:rStyle w:val="IndexLink"/>
                <w:rtl w:val="true"/>
              </w:rPr>
              <w:tab/>
            </w:r>
            <w:r>
              <w:rPr>
                <w:rStyle w:val="IndexLink"/>
              </w:rPr>
              <w:t>127</w:t>
            </w:r>
          </w:hyperlink>
        </w:p>
        <w:p>
          <w:pPr>
            <w:pStyle w:val="Contents4"/>
            <w:tabs>
              <w:tab w:val="clear" w:pos="8176"/>
              <w:tab w:val="right" w:pos="9026" w:leader="dot"/>
            </w:tabs>
            <w:rPr/>
          </w:pPr>
          <w:hyperlink w:anchor="__RefHeading___Toc8027896_2870459653">
            <w:r>
              <w:rPr>
                <w:webHidden/>
                <w:rStyle w:val="IndexLink"/>
                <w:rtl w:val="true"/>
              </w:rPr>
              <w:t>مبحث هشتم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طرح و اجرای ساختمانهای با مصالح بنایی</w:t>
            </w:r>
            <w:r>
              <w:rPr>
                <w:rStyle w:val="IndexLink"/>
                <w:rtl w:val="true"/>
              </w:rPr>
              <w:tab/>
            </w:r>
            <w:r>
              <w:rPr>
                <w:rStyle w:val="IndexLink"/>
              </w:rPr>
              <w:t>127</w:t>
            </w:r>
          </w:hyperlink>
        </w:p>
        <w:p>
          <w:pPr>
            <w:pStyle w:val="Contents4"/>
            <w:tabs>
              <w:tab w:val="clear" w:pos="8176"/>
              <w:tab w:val="right" w:pos="9026" w:leader="dot"/>
            </w:tabs>
            <w:rPr/>
          </w:pPr>
          <w:hyperlink w:anchor="__RefHeading___Toc8027898_2870459653">
            <w:r>
              <w:rPr>
                <w:webHidden/>
                <w:rStyle w:val="IndexLink"/>
                <w:rtl w:val="true"/>
              </w:rPr>
              <w:t>مبحث نهم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طرح و اجرای ساختمانهای بتن آرمه</w:t>
            </w:r>
            <w:r>
              <w:rPr>
                <w:rStyle w:val="IndexLink"/>
                <w:rtl w:val="true"/>
              </w:rPr>
              <w:tab/>
            </w:r>
            <w:r>
              <w:rPr>
                <w:rStyle w:val="IndexLink"/>
              </w:rPr>
              <w:t>127</w:t>
            </w:r>
          </w:hyperlink>
        </w:p>
        <w:p>
          <w:pPr>
            <w:pStyle w:val="Contents4"/>
            <w:tabs>
              <w:tab w:val="clear" w:pos="8176"/>
              <w:tab w:val="right" w:pos="9026" w:leader="dot"/>
            </w:tabs>
            <w:rPr/>
          </w:pPr>
          <w:hyperlink w:anchor="__RefHeading___Toc8027900_2870459653">
            <w:r>
              <w:rPr>
                <w:webHidden/>
                <w:rStyle w:val="IndexLink"/>
                <w:rtl w:val="true"/>
              </w:rPr>
              <w:t>مبحث 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طرح و اجرای ساختمانهای فولادی</w:t>
            </w:r>
            <w:r>
              <w:rPr>
                <w:rStyle w:val="IndexLink"/>
                <w:rtl w:val="true"/>
              </w:rPr>
              <w:tab/>
            </w:r>
            <w:r>
              <w:rPr>
                <w:rStyle w:val="IndexLink"/>
              </w:rPr>
              <w:t>128</w:t>
            </w:r>
          </w:hyperlink>
        </w:p>
        <w:p>
          <w:pPr>
            <w:pStyle w:val="Contents4"/>
            <w:tabs>
              <w:tab w:val="clear" w:pos="8176"/>
              <w:tab w:val="right" w:pos="9026" w:leader="dot"/>
            </w:tabs>
            <w:rPr/>
          </w:pPr>
          <w:hyperlink w:anchor="__RefHeading___Toc8027902_2870459653">
            <w:r>
              <w:rPr>
                <w:webHidden/>
                <w:rStyle w:val="IndexLink"/>
                <w:rtl w:val="true"/>
              </w:rPr>
              <w:t>مبحث یازدهم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طرح و اجرای صنعتی ساختمانها</w:t>
            </w:r>
            <w:r>
              <w:rPr>
                <w:rStyle w:val="IndexLink"/>
                <w:rtl w:val="true"/>
              </w:rPr>
              <w:tab/>
            </w:r>
            <w:r>
              <w:rPr>
                <w:rStyle w:val="IndexLink"/>
              </w:rPr>
              <w:t>128</w:t>
            </w:r>
          </w:hyperlink>
        </w:p>
        <w:p>
          <w:pPr>
            <w:pStyle w:val="Contents4"/>
            <w:tabs>
              <w:tab w:val="clear" w:pos="8176"/>
              <w:tab w:val="right" w:pos="9026" w:leader="dot"/>
            </w:tabs>
            <w:rPr/>
          </w:pPr>
          <w:hyperlink w:anchor="__RefHeading___Toc8027904_2870459653">
            <w:r>
              <w:rPr>
                <w:webHidden/>
                <w:rStyle w:val="IndexLink"/>
                <w:rtl w:val="true"/>
              </w:rPr>
              <w:t>مبحث دوازدهم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ایمنی و حفاظت کار در حین اجرا</w:t>
            </w:r>
            <w:r>
              <w:rPr>
                <w:rStyle w:val="IndexLink"/>
                <w:rtl w:val="true"/>
              </w:rPr>
              <w:tab/>
            </w:r>
            <w:r>
              <w:rPr>
                <w:rStyle w:val="IndexLink"/>
              </w:rPr>
              <w:t>128</w:t>
            </w:r>
          </w:hyperlink>
        </w:p>
        <w:p>
          <w:pPr>
            <w:pStyle w:val="Contents4"/>
            <w:tabs>
              <w:tab w:val="clear" w:pos="8176"/>
              <w:tab w:val="right" w:pos="9026" w:leader="dot"/>
            </w:tabs>
            <w:rPr/>
          </w:pPr>
          <w:hyperlink w:anchor="__RefHeading___Toc8027906_2870459653">
            <w:r>
              <w:rPr>
                <w:webHidden/>
                <w:rStyle w:val="IndexLink"/>
                <w:rtl w:val="true"/>
              </w:rPr>
              <w:t>مبحث سیزدهم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طرح و اجرای تاسیسات برقی ساختمانها</w:t>
            </w:r>
            <w:r>
              <w:rPr>
                <w:rStyle w:val="IndexLink"/>
                <w:rtl w:val="true"/>
              </w:rPr>
              <w:tab/>
            </w:r>
            <w:r>
              <w:rPr>
                <w:rStyle w:val="IndexLink"/>
              </w:rPr>
              <w:t>128</w:t>
            </w:r>
          </w:hyperlink>
        </w:p>
        <w:p>
          <w:pPr>
            <w:pStyle w:val="Contents4"/>
            <w:tabs>
              <w:tab w:val="clear" w:pos="8176"/>
              <w:tab w:val="right" w:pos="9026" w:leader="dot"/>
            </w:tabs>
            <w:rPr/>
          </w:pPr>
          <w:hyperlink w:anchor="__RefHeading___Toc8027908_2870459653">
            <w:r>
              <w:rPr>
                <w:webHidden/>
                <w:rStyle w:val="IndexLink"/>
                <w:rtl w:val="true"/>
              </w:rPr>
              <w:t>مبحث چهاردهم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تاسیسات مکانیکی</w:t>
            </w:r>
            <w:r>
              <w:rPr>
                <w:rStyle w:val="IndexLink"/>
                <w:rtl w:val="true"/>
              </w:rPr>
              <w:tab/>
            </w:r>
            <w:r>
              <w:rPr>
                <w:rStyle w:val="IndexLink"/>
              </w:rPr>
              <w:t>128</w:t>
            </w:r>
          </w:hyperlink>
        </w:p>
        <w:p>
          <w:pPr>
            <w:pStyle w:val="Contents4"/>
            <w:tabs>
              <w:tab w:val="clear" w:pos="8176"/>
              <w:tab w:val="right" w:pos="9026" w:leader="dot"/>
            </w:tabs>
            <w:rPr/>
          </w:pPr>
          <w:hyperlink w:anchor="__RefHeading___Toc8027910_2870459653">
            <w:r>
              <w:rPr>
                <w:webHidden/>
                <w:rStyle w:val="IndexLink"/>
                <w:rtl w:val="true"/>
              </w:rPr>
              <w:t>مبحث پانزدهم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آسانسورها و پلکان برقی</w:t>
            </w:r>
            <w:r>
              <w:rPr>
                <w:rStyle w:val="IndexLink"/>
                <w:rtl w:val="true"/>
              </w:rPr>
              <w:tab/>
            </w:r>
            <w:r>
              <w:rPr>
                <w:rStyle w:val="IndexLink"/>
              </w:rPr>
              <w:t>129</w:t>
            </w:r>
          </w:hyperlink>
        </w:p>
        <w:p>
          <w:pPr>
            <w:pStyle w:val="Contents4"/>
            <w:tabs>
              <w:tab w:val="clear" w:pos="8176"/>
              <w:tab w:val="right" w:pos="9026" w:leader="dot"/>
            </w:tabs>
            <w:rPr/>
          </w:pPr>
          <w:hyperlink w:anchor="__RefHeading___Toc8027912_2870459653">
            <w:r>
              <w:rPr>
                <w:webHidden/>
                <w:rStyle w:val="IndexLink"/>
                <w:rtl w:val="true"/>
              </w:rPr>
              <w:t>مبحث شانزدهم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تاسیسات بهداشتی</w:t>
            </w:r>
            <w:r>
              <w:rPr>
                <w:rStyle w:val="IndexLink"/>
                <w:rtl w:val="true"/>
              </w:rPr>
              <w:tab/>
            </w:r>
            <w:r>
              <w:rPr>
                <w:rStyle w:val="IndexLink"/>
              </w:rPr>
              <w:t>129</w:t>
            </w:r>
          </w:hyperlink>
        </w:p>
        <w:p>
          <w:pPr>
            <w:pStyle w:val="Contents4"/>
            <w:tabs>
              <w:tab w:val="clear" w:pos="8176"/>
              <w:tab w:val="right" w:pos="9026" w:leader="dot"/>
            </w:tabs>
            <w:rPr/>
          </w:pPr>
          <w:hyperlink w:anchor="__RefHeading___Toc8027914_2870459653">
            <w:r>
              <w:rPr>
                <w:webHidden/>
                <w:rStyle w:val="IndexLink"/>
                <w:rtl w:val="true"/>
              </w:rPr>
              <w:t>مبحث هفدهم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لوله کشی گاز طبیعی</w:t>
            </w:r>
            <w:r>
              <w:rPr>
                <w:rStyle w:val="IndexLink"/>
                <w:rtl w:val="true"/>
              </w:rPr>
              <w:tab/>
            </w:r>
            <w:r>
              <w:rPr>
                <w:rStyle w:val="IndexLink"/>
              </w:rPr>
              <w:t>129</w:t>
            </w:r>
          </w:hyperlink>
        </w:p>
        <w:p>
          <w:pPr>
            <w:pStyle w:val="Contents4"/>
            <w:tabs>
              <w:tab w:val="clear" w:pos="8176"/>
              <w:tab w:val="right" w:pos="9026" w:leader="dot"/>
            </w:tabs>
            <w:rPr/>
          </w:pPr>
          <w:hyperlink w:anchor="__RefHeading___Toc8027916_2870459653">
            <w:r>
              <w:rPr>
                <w:webHidden/>
                <w:rStyle w:val="IndexLink"/>
                <w:rtl w:val="true"/>
              </w:rPr>
              <w:t>مبحث هجدهم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عایق بندی و تنظیم صدا</w:t>
            </w:r>
            <w:r>
              <w:rPr>
                <w:rStyle w:val="IndexLink"/>
                <w:rtl w:val="true"/>
              </w:rPr>
              <w:tab/>
            </w:r>
            <w:r>
              <w:rPr>
                <w:rStyle w:val="IndexLink"/>
              </w:rPr>
              <w:t>129</w:t>
            </w:r>
          </w:hyperlink>
        </w:p>
        <w:p>
          <w:pPr>
            <w:pStyle w:val="Contents4"/>
            <w:tabs>
              <w:tab w:val="clear" w:pos="8176"/>
              <w:tab w:val="right" w:pos="9026" w:leader="dot"/>
            </w:tabs>
            <w:rPr/>
          </w:pPr>
          <w:hyperlink w:anchor="__RefHeading___Toc8027918_2870459653">
            <w:r>
              <w:rPr>
                <w:webHidden/>
                <w:rStyle w:val="IndexLink"/>
                <w:rtl w:val="true"/>
              </w:rPr>
              <w:t>مبحث نوزدهم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صرفه جویی در مصرف انرژی</w:t>
            </w:r>
            <w:r>
              <w:rPr>
                <w:rStyle w:val="IndexLink"/>
                <w:rtl w:val="true"/>
              </w:rPr>
              <w:tab/>
            </w:r>
            <w:r>
              <w:rPr>
                <w:rStyle w:val="IndexLink"/>
              </w:rPr>
              <w:t>130</w:t>
            </w:r>
          </w:hyperlink>
        </w:p>
        <w:p>
          <w:pPr>
            <w:pStyle w:val="Contents4"/>
            <w:tabs>
              <w:tab w:val="clear" w:pos="8176"/>
              <w:tab w:val="right" w:pos="9026" w:leader="dot"/>
            </w:tabs>
            <w:rPr/>
          </w:pPr>
          <w:hyperlink w:anchor="__RefHeading___Toc8027920_2870459653">
            <w:r>
              <w:rPr>
                <w:webHidden/>
                <w:rStyle w:val="IndexLink"/>
                <w:rtl w:val="true"/>
              </w:rPr>
              <w:t>مبحث بیستم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علائم و تابلوها</w:t>
            </w:r>
            <w:r>
              <w:rPr>
                <w:rStyle w:val="IndexLink"/>
                <w:rtl w:val="true"/>
              </w:rPr>
              <w:tab/>
            </w:r>
            <w:r>
              <w:rPr>
                <w:rStyle w:val="IndexLink"/>
              </w:rPr>
              <w:t>130</w:t>
            </w:r>
          </w:hyperlink>
        </w:p>
        <w:p>
          <w:pPr>
            <w:pStyle w:val="Contents4"/>
            <w:tabs>
              <w:tab w:val="clear" w:pos="8176"/>
              <w:tab w:val="right" w:pos="9026" w:leader="dot"/>
            </w:tabs>
            <w:rPr/>
          </w:pPr>
          <w:hyperlink w:anchor="__RefHeading___Toc8027922_2870459653">
            <w:r>
              <w:rPr>
                <w:webHidden/>
                <w:rStyle w:val="IndexLink"/>
                <w:rtl w:val="true"/>
              </w:rPr>
              <w:t>مبحث بیست و یکم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پدافند غیر عامل</w:t>
            </w:r>
            <w:r>
              <w:rPr>
                <w:rStyle w:val="IndexLink"/>
                <w:rtl w:val="true"/>
              </w:rPr>
              <w:tab/>
            </w:r>
            <w:r>
              <w:rPr>
                <w:rStyle w:val="IndexLink"/>
              </w:rPr>
              <w:t>130</w:t>
            </w:r>
          </w:hyperlink>
        </w:p>
        <w:p>
          <w:pPr>
            <w:pStyle w:val="Contents4"/>
            <w:tabs>
              <w:tab w:val="clear" w:pos="8176"/>
              <w:tab w:val="right" w:pos="9026" w:leader="dot"/>
            </w:tabs>
            <w:rPr/>
          </w:pPr>
          <w:hyperlink w:anchor="__RefHeading___Toc8027924_2870459653">
            <w:r>
              <w:rPr>
                <w:webHidden/>
                <w:rStyle w:val="IndexLink"/>
                <w:rtl w:val="true"/>
              </w:rPr>
              <w:t>مبحث بیست و دوم</w:t>
            </w:r>
            <w:r>
              <w:rPr>
                <w:rStyle w:val="IndexLink"/>
                <w:rtl w:val="true"/>
              </w:rPr>
              <w:t xml:space="preserve">: </w:t>
            </w:r>
            <w:r>
              <w:rPr>
                <w:rStyle w:val="IndexLink"/>
                <w:rtl w:val="true"/>
              </w:rPr>
              <w:t xml:space="preserve">مقررات ملی ساختمان ایران </w:t>
            </w:r>
            <w:r>
              <w:rPr>
                <w:rStyle w:val="IndexLink"/>
                <w:rtl w:val="true"/>
              </w:rPr>
              <w:t xml:space="preserve">- </w:t>
            </w:r>
            <w:r>
              <w:rPr>
                <w:rStyle w:val="IndexLink"/>
                <w:rtl w:val="true"/>
              </w:rPr>
              <w:t>مراقبت و نگهداری از ساختمان ها</w:t>
            </w:r>
            <w:r>
              <w:rPr>
                <w:rStyle w:val="IndexLink"/>
                <w:rtl w:val="true"/>
              </w:rPr>
              <w:tab/>
            </w:r>
            <w:r>
              <w:rPr>
                <w:rStyle w:val="IndexLink"/>
              </w:rPr>
              <w:t>130</w:t>
            </w:r>
          </w:hyperlink>
        </w:p>
        <w:p>
          <w:pPr>
            <w:pStyle w:val="Contents3"/>
            <w:tabs>
              <w:tab w:val="clear" w:pos="8459"/>
              <w:tab w:val="right" w:pos="9026" w:leader="dot"/>
            </w:tabs>
            <w:rPr/>
          </w:pPr>
          <w:hyperlink w:anchor="__RefHeading___Toc8027926_2870459653">
            <w:r>
              <w:rPr>
                <w:webHidden/>
                <w:rStyle w:val="IndexLink"/>
                <w:rtl w:val="true"/>
              </w:rPr>
              <w:t xml:space="preserve">پیوست </w:t>
            </w:r>
            <w:r>
              <w:rPr>
                <w:rStyle w:val="IndexLink"/>
              </w:rPr>
              <w:t>2</w:t>
            </w:r>
            <w:r>
              <w:rPr>
                <w:rStyle w:val="IndexLink"/>
                <w:rtl w:val="true"/>
              </w:rPr>
              <w:t xml:space="preserve">: </w:t>
            </w:r>
            <w:r>
              <w:rPr>
                <w:rStyle w:val="IndexLink"/>
                <w:rtl w:val="true"/>
              </w:rPr>
              <w:t>قانون نظام مهندسی و کنترل ساختمان</w:t>
            </w:r>
            <w:r>
              <w:rPr>
                <w:rStyle w:val="IndexLink"/>
                <w:rtl w:val="true"/>
              </w:rPr>
              <w:tab/>
            </w:r>
            <w:r>
              <w:rPr>
                <w:rStyle w:val="IndexLink"/>
              </w:rPr>
              <w:t>132</w:t>
            </w:r>
          </w:hyperlink>
        </w:p>
        <w:p>
          <w:pPr>
            <w:pStyle w:val="Contents4"/>
            <w:tabs>
              <w:tab w:val="clear" w:pos="8176"/>
              <w:tab w:val="right" w:pos="9026" w:leader="dot"/>
            </w:tabs>
            <w:rPr/>
          </w:pPr>
          <w:hyperlink w:anchor="__RefHeading___Toc8027928_2870459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8027930_2870459653">
            <w:r>
              <w:rPr>
                <w:webHidden/>
                <w:rStyle w:val="IndexLink"/>
                <w:rtl w:val="true"/>
              </w:rPr>
              <w:t>فصل دوم</w:t>
            </w:r>
            <w:r>
              <w:rPr>
                <w:rStyle w:val="IndexLink"/>
                <w:rtl w:val="true"/>
              </w:rPr>
              <w:t xml:space="preserve">: </w:t>
            </w:r>
            <w:r>
              <w:rPr>
                <w:rStyle w:val="IndexLink"/>
                <w:rtl w:val="true"/>
              </w:rPr>
              <w:t>تشکیلات، ارکان، وظایف و اختیارات سازمان</w:t>
            </w:r>
            <w:r>
              <w:rPr>
                <w:rStyle w:val="IndexLink"/>
                <w:rtl w:val="true"/>
              </w:rPr>
              <w:tab/>
            </w:r>
            <w:r>
              <w:rPr>
                <w:rStyle w:val="IndexLink"/>
              </w:rPr>
              <w:t>134</w:t>
            </w:r>
          </w:hyperlink>
        </w:p>
        <w:p>
          <w:pPr>
            <w:pStyle w:val="Contents4"/>
            <w:tabs>
              <w:tab w:val="clear" w:pos="8176"/>
              <w:tab w:val="right" w:pos="9026" w:leader="dot"/>
            </w:tabs>
            <w:rPr/>
          </w:pPr>
          <w:hyperlink w:anchor="__RefHeading___Toc8027932_2870459653">
            <w:r>
              <w:rPr>
                <w:webHidden/>
                <w:rStyle w:val="IndexLink"/>
                <w:rtl w:val="true"/>
              </w:rPr>
              <w:t>فصل سوم</w:t>
            </w:r>
            <w:r>
              <w:rPr>
                <w:rStyle w:val="IndexLink"/>
                <w:rtl w:val="true"/>
              </w:rPr>
              <w:t xml:space="preserve">: </w:t>
            </w:r>
            <w:r>
              <w:rPr>
                <w:rStyle w:val="IndexLink"/>
                <w:rtl w:val="true"/>
              </w:rPr>
              <w:t>امور کاردان‌ها و صنوف ساختمانی</w:t>
            </w:r>
            <w:r>
              <w:rPr>
                <w:rStyle w:val="IndexLink"/>
                <w:rtl w:val="true"/>
              </w:rPr>
              <w:tab/>
            </w:r>
            <w:r>
              <w:rPr>
                <w:rStyle w:val="IndexLink"/>
              </w:rPr>
              <w:t>144</w:t>
            </w:r>
          </w:hyperlink>
        </w:p>
        <w:p>
          <w:pPr>
            <w:pStyle w:val="Contents4"/>
            <w:tabs>
              <w:tab w:val="clear" w:pos="8176"/>
              <w:tab w:val="right" w:pos="9026" w:leader="dot"/>
            </w:tabs>
            <w:rPr/>
          </w:pPr>
          <w:hyperlink w:anchor="__RefHeading___Toc8027934_2870459653">
            <w:r>
              <w:rPr>
                <w:webHidden/>
                <w:rStyle w:val="IndexLink"/>
                <w:rtl w:val="true"/>
              </w:rPr>
              <w:t>فصل چهارم</w:t>
            </w:r>
            <w:r>
              <w:rPr>
                <w:rStyle w:val="IndexLink"/>
                <w:rtl w:val="true"/>
              </w:rPr>
              <w:t xml:space="preserve">: </w:t>
            </w:r>
            <w:r>
              <w:rPr>
                <w:rStyle w:val="IndexLink"/>
                <w:rtl w:val="true"/>
              </w:rPr>
              <w:t>مقررات فنی و کنترل ساختمان</w:t>
            </w:r>
            <w:r>
              <w:rPr>
                <w:rStyle w:val="IndexLink"/>
                <w:rtl w:val="true"/>
              </w:rPr>
              <w:tab/>
            </w:r>
            <w:r>
              <w:rPr>
                <w:rStyle w:val="IndexLink"/>
              </w:rPr>
              <w:t>144</w:t>
            </w:r>
          </w:hyperlink>
        </w:p>
        <w:p>
          <w:pPr>
            <w:pStyle w:val="Contents4"/>
            <w:tabs>
              <w:tab w:val="clear" w:pos="8176"/>
              <w:tab w:val="right" w:pos="9026" w:leader="dot"/>
            </w:tabs>
            <w:rPr/>
          </w:pPr>
          <w:hyperlink w:anchor="__RefHeading___Toc8027936_2870459653">
            <w:r>
              <w:rPr>
                <w:webHidden/>
                <w:rStyle w:val="IndexLink"/>
                <w:rtl w:val="true"/>
              </w:rPr>
              <w:t>فصل پنجم</w:t>
            </w:r>
            <w:r>
              <w:rPr>
                <w:rStyle w:val="IndexLink"/>
                <w:rtl w:val="true"/>
              </w:rPr>
              <w:t xml:space="preserve">: </w:t>
            </w:r>
            <w:r>
              <w:rPr>
                <w:rStyle w:val="IndexLink"/>
                <w:rtl w:val="true"/>
              </w:rPr>
              <w:t>آموزش و ترویج</w:t>
            </w:r>
            <w:r>
              <w:rPr>
                <w:rStyle w:val="IndexLink"/>
                <w:rtl w:val="true"/>
              </w:rPr>
              <w:tab/>
            </w:r>
            <w:r>
              <w:rPr>
                <w:rStyle w:val="IndexLink"/>
              </w:rPr>
              <w:t>146</w:t>
            </w:r>
          </w:hyperlink>
        </w:p>
        <w:p>
          <w:pPr>
            <w:pStyle w:val="Contents4"/>
            <w:tabs>
              <w:tab w:val="clear" w:pos="8176"/>
              <w:tab w:val="right" w:pos="9026" w:leader="dot"/>
            </w:tabs>
            <w:rPr/>
          </w:pPr>
          <w:hyperlink w:anchor="__RefHeading___Toc8027938_2870459653">
            <w:r>
              <w:rPr>
                <w:webHidden/>
                <w:rStyle w:val="IndexLink"/>
                <w:rtl w:val="true"/>
              </w:rPr>
              <w:t>فصل ششم</w:t>
            </w:r>
            <w:r>
              <w:rPr>
                <w:rStyle w:val="IndexLink"/>
                <w:rtl w:val="true"/>
              </w:rPr>
              <w:t xml:space="preserve">: </w:t>
            </w:r>
            <w:r>
              <w:rPr>
                <w:rStyle w:val="IndexLink"/>
                <w:rtl w:val="true"/>
              </w:rPr>
              <w:t>متفرقه</w:t>
            </w:r>
            <w:r>
              <w:rPr>
                <w:rStyle w:val="IndexLink"/>
                <w:rtl w:val="true"/>
              </w:rPr>
              <w:tab/>
            </w:r>
            <w:r>
              <w:rPr>
                <w:rStyle w:val="IndexLink"/>
              </w:rPr>
              <w:t>147</w:t>
            </w:r>
          </w:hyperlink>
        </w:p>
        <w:p>
          <w:pPr>
            <w:pStyle w:val="Contents3"/>
            <w:tabs>
              <w:tab w:val="clear" w:pos="8459"/>
              <w:tab w:val="right" w:pos="9026" w:leader="dot"/>
            </w:tabs>
            <w:rPr/>
          </w:pPr>
          <w:hyperlink w:anchor="__RefHeading___Toc8027940_2870459653">
            <w:r>
              <w:rPr>
                <w:webHidden/>
                <w:rStyle w:val="IndexLink"/>
                <w:rtl w:val="true"/>
              </w:rPr>
              <w:t xml:space="preserve">پیوست </w:t>
            </w:r>
            <w:r>
              <w:rPr>
                <w:rStyle w:val="IndexLink"/>
              </w:rPr>
              <w:t>3</w:t>
            </w:r>
            <w:r>
              <w:rPr>
                <w:rStyle w:val="IndexLink"/>
                <w:rtl w:val="true"/>
              </w:rPr>
              <w:t xml:space="preserve">: </w:t>
            </w:r>
            <w:r>
              <w:rPr>
                <w:rStyle w:val="IndexLink"/>
                <w:rtl w:val="true"/>
              </w:rPr>
              <w:t xml:space="preserve">اهمیت دار واسعه </w:t>
            </w:r>
            <w:r>
              <w:rPr>
                <w:rStyle w:val="IndexLink"/>
                <w:rtl w:val="true"/>
              </w:rPr>
              <w:t>(</w:t>
            </w:r>
            <w:r>
              <w:rPr>
                <w:rStyle w:val="IndexLink"/>
                <w:rtl w:val="true"/>
              </w:rPr>
              <w:t>خانه‌های بزرگ حیاط دار</w:t>
            </w:r>
            <w:r>
              <w:rPr>
                <w:rStyle w:val="IndexLink"/>
                <w:rtl w:val="true"/>
              </w:rPr>
              <w:t xml:space="preserve">) </w:t>
            </w:r>
            <w:r>
              <w:rPr>
                <w:rStyle w:val="IndexLink"/>
                <w:rtl w:val="true"/>
              </w:rPr>
              <w:t>در روایات</w:t>
            </w:r>
            <w:r>
              <w:rPr>
                <w:rStyle w:val="IndexLink"/>
                <w:rtl w:val="true"/>
              </w:rPr>
              <w:tab/>
            </w:r>
            <w:r>
              <w:rPr>
                <w:rStyle w:val="IndexLink"/>
              </w:rPr>
              <w:t>149</w:t>
            </w:r>
          </w:hyperlink>
        </w:p>
        <w:p>
          <w:pPr>
            <w:pStyle w:val="Contents3"/>
            <w:tabs>
              <w:tab w:val="clear" w:pos="8459"/>
              <w:tab w:val="right" w:pos="9026" w:leader="dot"/>
            </w:tabs>
            <w:rPr/>
          </w:pPr>
          <w:hyperlink w:anchor="__RefHeading___Toc8027942_2870459653">
            <w:r>
              <w:rPr>
                <w:webHidden/>
                <w:rStyle w:val="IndexLink"/>
                <w:rtl w:val="true"/>
              </w:rPr>
              <w:t xml:space="preserve">پیوست </w:t>
            </w:r>
            <w:r>
              <w:rPr>
                <w:rStyle w:val="IndexLink"/>
              </w:rPr>
              <w:t>4</w:t>
            </w:r>
            <w:r>
              <w:rPr>
                <w:rStyle w:val="IndexLink"/>
                <w:rtl w:val="true"/>
              </w:rPr>
              <w:t xml:space="preserve">: </w:t>
            </w:r>
            <w:r>
              <w:rPr>
                <w:rStyle w:val="IndexLink"/>
                <w:rtl w:val="true"/>
              </w:rPr>
              <w:t>اهمیت و ضرورت بازی کودکان در روایات</w:t>
            </w:r>
            <w:r>
              <w:rPr>
                <w:rStyle w:val="IndexLink"/>
                <w:rtl w:val="true"/>
              </w:rPr>
              <w:tab/>
            </w:r>
            <w:r>
              <w:rPr>
                <w:rStyle w:val="IndexLink"/>
              </w:rPr>
              <w:t>151</w:t>
            </w:r>
          </w:hyperlink>
        </w:p>
        <w:p>
          <w:pPr>
            <w:pStyle w:val="Contents3"/>
            <w:tabs>
              <w:tab w:val="clear" w:pos="8459"/>
              <w:tab w:val="right" w:pos="9026" w:leader="dot"/>
            </w:tabs>
            <w:rPr/>
          </w:pPr>
          <w:hyperlink w:anchor="__RefHeading___Toc8027944_2870459653">
            <w:r>
              <w:rPr>
                <w:webHidden/>
                <w:rStyle w:val="IndexLink"/>
                <w:rtl w:val="true"/>
              </w:rPr>
              <w:t xml:space="preserve">پیوست </w:t>
            </w:r>
            <w:r>
              <w:rPr>
                <w:rStyle w:val="IndexLink"/>
              </w:rPr>
              <w:t>5</w:t>
            </w:r>
            <w:r>
              <w:rPr>
                <w:rStyle w:val="IndexLink"/>
                <w:rtl w:val="true"/>
              </w:rPr>
              <w:t xml:space="preserve">: </w:t>
            </w:r>
            <w:r>
              <w:rPr>
                <w:rStyle w:val="IndexLink"/>
                <w:rtl w:val="true"/>
              </w:rPr>
              <w:t>برخی از غذاها</w:t>
            </w:r>
            <w:r>
              <w:rPr>
                <w:rStyle w:val="IndexLink"/>
                <w:rtl w:val="true"/>
              </w:rPr>
              <w:t>(</w:t>
            </w:r>
            <w:r>
              <w:rPr>
                <w:rStyle w:val="IndexLink"/>
                <w:rtl w:val="true"/>
              </w:rPr>
              <w:t>خوراکی‌ها</w:t>
            </w:r>
            <w:r>
              <w:rPr>
                <w:rStyle w:val="IndexLink"/>
                <w:rtl w:val="true"/>
              </w:rPr>
              <w:t xml:space="preserve">) </w:t>
            </w:r>
            <w:r>
              <w:rPr>
                <w:rStyle w:val="IndexLink"/>
                <w:rtl w:val="true"/>
              </w:rPr>
              <w:t>و عوامل شادی‌آفرین در آیات و رورایات</w:t>
            </w:r>
            <w:r>
              <w:rPr>
                <w:rStyle w:val="IndexLink"/>
                <w:rtl w:val="true"/>
              </w:rPr>
              <w:tab/>
            </w:r>
            <w:r>
              <w:rPr>
                <w:rStyle w:val="IndexLink"/>
              </w:rPr>
              <w:t>155</w:t>
            </w:r>
          </w:hyperlink>
        </w:p>
        <w:p>
          <w:pPr>
            <w:pStyle w:val="Contents4"/>
            <w:tabs>
              <w:tab w:val="clear" w:pos="8176"/>
              <w:tab w:val="right" w:pos="9026" w:leader="dot"/>
            </w:tabs>
            <w:rPr/>
          </w:pPr>
          <w:hyperlink w:anchor="__RefHeading___Toc8027946_2870459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8027948_2870459653">
            <w:r>
              <w:rPr>
                <w:webHidden/>
                <w:rStyle w:val="IndexLink"/>
              </w:rPr>
              <w:t>1</w:t>
            </w:r>
            <w:r>
              <w:rPr>
                <w:rStyle w:val="IndexLink"/>
                <w:rtl w:val="true"/>
              </w:rPr>
              <w:t xml:space="preserve">. </w:t>
            </w:r>
            <w:r>
              <w:rPr>
                <w:rStyle w:val="IndexLink"/>
                <w:rtl w:val="true"/>
              </w:rPr>
              <w:t xml:space="preserve">برخی غذاها </w:t>
            </w:r>
            <w:r>
              <w:rPr>
                <w:rStyle w:val="IndexLink"/>
                <w:rtl w:val="true"/>
              </w:rPr>
              <w:t>(</w:t>
            </w:r>
            <w:r>
              <w:rPr>
                <w:rStyle w:val="IndexLink"/>
                <w:rtl w:val="true"/>
              </w:rPr>
              <w:t>خوراکی‌ها</w:t>
            </w:r>
            <w:r>
              <w:rPr>
                <w:rStyle w:val="IndexLink"/>
                <w:rtl w:val="true"/>
              </w:rPr>
              <w:t>):</w:t>
              <w:tab/>
            </w:r>
            <w:r>
              <w:rPr>
                <w:rStyle w:val="IndexLink"/>
              </w:rPr>
              <w:t>155</w:t>
            </w:r>
          </w:hyperlink>
        </w:p>
        <w:p>
          <w:pPr>
            <w:pStyle w:val="Contents5"/>
            <w:tabs>
              <w:tab w:val="clear" w:pos="7892"/>
              <w:tab w:val="right" w:pos="9026" w:leader="dot"/>
            </w:tabs>
            <w:rPr/>
          </w:pPr>
          <w:hyperlink w:anchor="__RefHeading___Toc8027950_2870459653">
            <w:r>
              <w:rPr>
                <w:webHidden/>
                <w:rStyle w:val="IndexLink"/>
              </w:rPr>
              <w:t>1/1</w:t>
            </w:r>
            <w:r>
              <w:rPr>
                <w:rStyle w:val="IndexLink"/>
                <w:rtl w:val="true"/>
              </w:rPr>
              <w:t xml:space="preserve">. </w:t>
            </w:r>
            <w:r>
              <w:rPr>
                <w:rStyle w:val="IndexLink"/>
                <w:rtl w:val="true"/>
              </w:rPr>
              <w:t>کدو</w:t>
            </w:r>
            <w:r>
              <w:rPr>
                <w:rStyle w:val="IndexLink"/>
                <w:rtl w:val="true"/>
              </w:rPr>
              <w:t>:</w:t>
              <w:tab/>
            </w:r>
            <w:r>
              <w:rPr>
                <w:rStyle w:val="IndexLink"/>
              </w:rPr>
              <w:t>155</w:t>
            </w:r>
          </w:hyperlink>
        </w:p>
        <w:p>
          <w:pPr>
            <w:pStyle w:val="Contents5"/>
            <w:tabs>
              <w:tab w:val="clear" w:pos="7892"/>
              <w:tab w:val="right" w:pos="9026" w:leader="dot"/>
            </w:tabs>
            <w:rPr/>
          </w:pPr>
          <w:hyperlink w:anchor="__RefHeading___Toc8027952_2870459653">
            <w:r>
              <w:rPr>
                <w:webHidden/>
                <w:rStyle w:val="IndexLink"/>
              </w:rPr>
              <w:t>2/1</w:t>
            </w:r>
            <w:r>
              <w:rPr>
                <w:rStyle w:val="IndexLink"/>
                <w:rtl w:val="true"/>
              </w:rPr>
              <w:t xml:space="preserve">. </w:t>
            </w:r>
            <w:r>
              <w:rPr>
                <w:rStyle w:val="IndexLink"/>
                <w:rtl w:val="true"/>
              </w:rPr>
              <w:t xml:space="preserve">انگور </w:t>
            </w:r>
            <w:r>
              <w:rPr>
                <w:rStyle w:val="IndexLink"/>
                <w:rtl w:val="true"/>
              </w:rPr>
              <w:t>(</w:t>
            </w:r>
            <w:r>
              <w:rPr>
                <w:rStyle w:val="IndexLink"/>
                <w:rtl w:val="true"/>
              </w:rPr>
              <w:t>خصوصاً سیاه</w:t>
            </w:r>
            <w:r>
              <w:rPr>
                <w:rStyle w:val="IndexLink"/>
                <w:rtl w:val="true"/>
              </w:rPr>
              <w:t>):</w:t>
              <w:tab/>
            </w:r>
            <w:r>
              <w:rPr>
                <w:rStyle w:val="IndexLink"/>
              </w:rPr>
              <w:t>156</w:t>
            </w:r>
          </w:hyperlink>
        </w:p>
        <w:p>
          <w:pPr>
            <w:pStyle w:val="Contents5"/>
            <w:tabs>
              <w:tab w:val="clear" w:pos="7892"/>
              <w:tab w:val="right" w:pos="9026" w:leader="dot"/>
            </w:tabs>
            <w:rPr/>
          </w:pPr>
          <w:hyperlink w:anchor="__RefHeading___Toc8027954_2870459653">
            <w:r>
              <w:rPr>
                <w:webHidden/>
                <w:rStyle w:val="IndexLink"/>
              </w:rPr>
              <w:t>3/1</w:t>
            </w:r>
            <w:r>
              <w:rPr>
                <w:rStyle w:val="IndexLink"/>
                <w:rtl w:val="true"/>
              </w:rPr>
              <w:t xml:space="preserve">. </w:t>
            </w:r>
            <w:r>
              <w:rPr>
                <w:rStyle w:val="IndexLink"/>
                <w:rtl w:val="true"/>
              </w:rPr>
              <w:t>خوردن کُندر</w:t>
            </w:r>
            <w:r>
              <w:rPr>
                <w:rStyle w:val="IndexLink"/>
                <w:rtl w:val="true"/>
              </w:rPr>
              <w:t>:</w:t>
              <w:tab/>
            </w:r>
            <w:r>
              <w:rPr>
                <w:rStyle w:val="IndexLink"/>
              </w:rPr>
              <w:t>157</w:t>
            </w:r>
          </w:hyperlink>
        </w:p>
        <w:p>
          <w:pPr>
            <w:pStyle w:val="Contents5"/>
            <w:tabs>
              <w:tab w:val="clear" w:pos="7892"/>
              <w:tab w:val="right" w:pos="9026" w:leader="dot"/>
            </w:tabs>
            <w:rPr/>
          </w:pPr>
          <w:hyperlink w:anchor="__RefHeading___Toc8027956_2870459653">
            <w:r>
              <w:rPr>
                <w:webHidden/>
                <w:rStyle w:val="IndexLink"/>
              </w:rPr>
              <w:t>4/1</w:t>
            </w:r>
            <w:r>
              <w:rPr>
                <w:rStyle w:val="IndexLink"/>
                <w:rtl w:val="true"/>
              </w:rPr>
              <w:t xml:space="preserve">. </w:t>
            </w:r>
            <w:r>
              <w:rPr>
                <w:rStyle w:val="IndexLink"/>
                <w:rtl w:val="true"/>
              </w:rPr>
              <w:t>روغن زیتون</w:t>
            </w:r>
            <w:r>
              <w:rPr>
                <w:rStyle w:val="IndexLink"/>
                <w:rtl w:val="true"/>
              </w:rPr>
              <w:t>:</w:t>
              <w:tab/>
            </w:r>
            <w:r>
              <w:rPr>
                <w:rStyle w:val="IndexLink"/>
              </w:rPr>
              <w:t>157</w:t>
            </w:r>
          </w:hyperlink>
        </w:p>
        <w:p>
          <w:pPr>
            <w:pStyle w:val="Contents5"/>
            <w:tabs>
              <w:tab w:val="clear" w:pos="7892"/>
              <w:tab w:val="right" w:pos="9026" w:leader="dot"/>
            </w:tabs>
            <w:rPr/>
          </w:pPr>
          <w:hyperlink w:anchor="__RefHeading___Toc8027958_2870459653">
            <w:r>
              <w:rPr>
                <w:webHidden/>
                <w:rStyle w:val="IndexLink"/>
              </w:rPr>
              <w:t>5/1</w:t>
            </w:r>
            <w:r>
              <w:rPr>
                <w:rStyle w:val="IndexLink"/>
                <w:rtl w:val="true"/>
              </w:rPr>
              <w:t xml:space="preserve">. </w:t>
            </w:r>
            <w:r>
              <w:rPr>
                <w:rStyle w:val="IndexLink"/>
                <w:rtl w:val="true"/>
              </w:rPr>
              <w:t>هلیم</w:t>
            </w:r>
            <w:r>
              <w:rPr>
                <w:rStyle w:val="IndexLink"/>
                <w:rtl w:val="true"/>
              </w:rPr>
              <w:t>:</w:t>
              <w:tab/>
            </w:r>
            <w:r>
              <w:rPr>
                <w:rStyle w:val="IndexLink"/>
              </w:rPr>
              <w:t>157</w:t>
            </w:r>
          </w:hyperlink>
        </w:p>
        <w:p>
          <w:pPr>
            <w:pStyle w:val="Contents5"/>
            <w:tabs>
              <w:tab w:val="clear" w:pos="7892"/>
              <w:tab w:val="right" w:pos="9026" w:leader="dot"/>
            </w:tabs>
            <w:rPr/>
          </w:pPr>
          <w:hyperlink w:anchor="__RefHeading___Toc8027960_2870459653">
            <w:r>
              <w:rPr>
                <w:webHidden/>
                <w:rStyle w:val="IndexLink"/>
              </w:rPr>
              <w:t>6/1</w:t>
            </w:r>
            <w:r>
              <w:rPr>
                <w:rStyle w:val="IndexLink"/>
                <w:rtl w:val="true"/>
              </w:rPr>
              <w:t xml:space="preserve">. </w:t>
            </w:r>
            <w:r>
              <w:rPr>
                <w:rStyle w:val="IndexLink"/>
                <w:rtl w:val="true"/>
              </w:rPr>
              <w:t>خوردن گوشت کبک</w:t>
            </w:r>
            <w:r>
              <w:rPr>
                <w:rStyle w:val="IndexLink"/>
                <w:rtl w:val="true"/>
              </w:rPr>
              <w:t>:</w:t>
              <w:tab/>
            </w:r>
            <w:r>
              <w:rPr>
                <w:rStyle w:val="IndexLink"/>
              </w:rPr>
              <w:t>157</w:t>
            </w:r>
          </w:hyperlink>
        </w:p>
        <w:p>
          <w:pPr>
            <w:pStyle w:val="Contents5"/>
            <w:tabs>
              <w:tab w:val="clear" w:pos="7892"/>
              <w:tab w:val="right" w:pos="9026" w:leader="dot"/>
            </w:tabs>
            <w:rPr/>
          </w:pPr>
          <w:hyperlink w:anchor="__RefHeading___Toc8027962_2870459653">
            <w:r>
              <w:rPr>
                <w:webHidden/>
                <w:rStyle w:val="IndexLink"/>
              </w:rPr>
              <w:t>7/1</w:t>
            </w:r>
            <w:r>
              <w:rPr>
                <w:rStyle w:val="IndexLink"/>
                <w:rtl w:val="true"/>
              </w:rPr>
              <w:t xml:space="preserve">. </w:t>
            </w:r>
            <w:r>
              <w:rPr>
                <w:rStyle w:val="IndexLink"/>
                <w:rtl w:val="true"/>
              </w:rPr>
              <w:t>عسل</w:t>
            </w:r>
            <w:r>
              <w:rPr>
                <w:rStyle w:val="IndexLink"/>
                <w:rtl w:val="true"/>
              </w:rPr>
              <w:t>:</w:t>
              <w:tab/>
            </w:r>
            <w:r>
              <w:rPr>
                <w:rStyle w:val="IndexLink"/>
              </w:rPr>
              <w:t>158</w:t>
            </w:r>
          </w:hyperlink>
        </w:p>
        <w:p>
          <w:pPr>
            <w:pStyle w:val="Contents5"/>
            <w:tabs>
              <w:tab w:val="clear" w:pos="7892"/>
              <w:tab w:val="right" w:pos="9026" w:leader="dot"/>
            </w:tabs>
            <w:rPr/>
          </w:pPr>
          <w:hyperlink w:anchor="__RefHeading___Toc8027964_2870459653">
            <w:r>
              <w:rPr>
                <w:webHidden/>
                <w:rStyle w:val="IndexLink"/>
              </w:rPr>
              <w:t>8/1</w:t>
            </w:r>
            <w:r>
              <w:rPr>
                <w:rStyle w:val="IndexLink"/>
                <w:rtl w:val="true"/>
              </w:rPr>
              <w:t xml:space="preserve">. </w:t>
            </w:r>
            <w:r>
              <w:rPr>
                <w:rStyle w:val="IndexLink"/>
                <w:rtl w:val="true"/>
              </w:rPr>
              <w:t xml:space="preserve">مویز </w:t>
            </w:r>
            <w:r>
              <w:rPr>
                <w:rStyle w:val="IndexLink"/>
                <w:rtl w:val="true"/>
              </w:rPr>
              <w:t>(</w:t>
            </w:r>
            <w:r>
              <w:rPr>
                <w:rStyle w:val="IndexLink"/>
                <w:rtl w:val="true"/>
              </w:rPr>
              <w:t>کشمش</w:t>
            </w:r>
            <w:r>
              <w:rPr>
                <w:rStyle w:val="IndexLink"/>
                <w:rtl w:val="true"/>
              </w:rPr>
              <w:t>):</w:t>
              <w:tab/>
            </w:r>
            <w:r>
              <w:rPr>
                <w:rStyle w:val="IndexLink"/>
              </w:rPr>
              <w:t>158</w:t>
            </w:r>
          </w:hyperlink>
        </w:p>
        <w:p>
          <w:pPr>
            <w:pStyle w:val="Contents5"/>
            <w:tabs>
              <w:tab w:val="clear" w:pos="7892"/>
              <w:tab w:val="right" w:pos="9026" w:leader="dot"/>
            </w:tabs>
            <w:rPr/>
          </w:pPr>
          <w:hyperlink w:anchor="__RefHeading___Toc8027966_2870459653">
            <w:r>
              <w:rPr>
                <w:webHidden/>
                <w:rStyle w:val="IndexLink"/>
              </w:rPr>
              <w:t>9/1</w:t>
            </w:r>
            <w:r>
              <w:rPr>
                <w:rStyle w:val="IndexLink"/>
                <w:rtl w:val="true"/>
              </w:rPr>
              <w:t xml:space="preserve">. </w:t>
            </w:r>
            <w:r>
              <w:rPr>
                <w:rStyle w:val="IndexLink"/>
                <w:rtl w:val="true"/>
              </w:rPr>
              <w:t>تلبینه</w:t>
            </w:r>
            <w:r>
              <w:rPr>
                <w:rStyle w:val="IndexLink"/>
                <w:rtl w:val="true"/>
              </w:rPr>
              <w:t>:</w:t>
              <w:tab/>
            </w:r>
            <w:r>
              <w:rPr>
                <w:rStyle w:val="IndexLink"/>
              </w:rPr>
              <w:t>159</w:t>
            </w:r>
          </w:hyperlink>
        </w:p>
        <w:p>
          <w:pPr>
            <w:pStyle w:val="Contents5"/>
            <w:tabs>
              <w:tab w:val="clear" w:pos="7892"/>
              <w:tab w:val="right" w:pos="9026" w:leader="dot"/>
            </w:tabs>
            <w:rPr/>
          </w:pPr>
          <w:hyperlink w:anchor="__RefHeading___Toc8027968_2870459653">
            <w:r>
              <w:rPr>
                <w:webHidden/>
                <w:rStyle w:val="IndexLink"/>
              </w:rPr>
              <w:t>10/1</w:t>
            </w:r>
            <w:r>
              <w:rPr>
                <w:rStyle w:val="IndexLink"/>
                <w:rtl w:val="true"/>
              </w:rPr>
              <w:t xml:space="preserve">. </w:t>
            </w:r>
            <w:r>
              <w:rPr>
                <w:rStyle w:val="IndexLink"/>
                <w:rtl w:val="true"/>
              </w:rPr>
              <w:t>گوشت</w:t>
            </w:r>
            <w:r>
              <w:rPr>
                <w:rStyle w:val="IndexLink"/>
                <w:rtl w:val="true"/>
              </w:rPr>
              <w:t>:</w:t>
              <w:tab/>
            </w:r>
            <w:r>
              <w:rPr>
                <w:rStyle w:val="IndexLink"/>
              </w:rPr>
              <w:t>160</w:t>
            </w:r>
          </w:hyperlink>
        </w:p>
        <w:p>
          <w:pPr>
            <w:pStyle w:val="Contents5"/>
            <w:tabs>
              <w:tab w:val="clear" w:pos="7892"/>
              <w:tab w:val="right" w:pos="9026" w:leader="dot"/>
            </w:tabs>
            <w:rPr/>
          </w:pPr>
          <w:hyperlink w:anchor="__RefHeading___Toc8027970_2870459653">
            <w:r>
              <w:rPr>
                <w:webHidden/>
                <w:rStyle w:val="IndexLink"/>
              </w:rPr>
              <w:t>11/1</w:t>
            </w:r>
            <w:r>
              <w:rPr>
                <w:rStyle w:val="IndexLink"/>
                <w:rtl w:val="true"/>
              </w:rPr>
              <w:t xml:space="preserve">. </w:t>
            </w:r>
            <w:r>
              <w:rPr>
                <w:rStyle w:val="IndexLink"/>
                <w:rtl w:val="true"/>
              </w:rPr>
              <w:t>سرکه</w:t>
            </w:r>
            <w:r>
              <w:rPr>
                <w:rStyle w:val="IndexLink"/>
                <w:rtl w:val="true"/>
              </w:rPr>
              <w:t>:</w:t>
              <w:tab/>
            </w:r>
            <w:r>
              <w:rPr>
                <w:rStyle w:val="IndexLink"/>
              </w:rPr>
              <w:t>160</w:t>
            </w:r>
          </w:hyperlink>
        </w:p>
        <w:p>
          <w:pPr>
            <w:pStyle w:val="Contents5"/>
            <w:tabs>
              <w:tab w:val="clear" w:pos="7892"/>
              <w:tab w:val="right" w:pos="9026" w:leader="dot"/>
            </w:tabs>
            <w:rPr/>
          </w:pPr>
          <w:hyperlink w:anchor="__RefHeading___Toc8027972_2870459653">
            <w:r>
              <w:rPr>
                <w:webHidden/>
                <w:rStyle w:val="IndexLink"/>
              </w:rPr>
              <w:t>12/1</w:t>
            </w:r>
            <w:r>
              <w:rPr>
                <w:rStyle w:val="IndexLink"/>
                <w:rtl w:val="true"/>
              </w:rPr>
              <w:t xml:space="preserve">. </w:t>
            </w:r>
            <w:r>
              <w:rPr>
                <w:rStyle w:val="IndexLink"/>
                <w:rtl w:val="true"/>
              </w:rPr>
              <w:t>اسپند</w:t>
            </w:r>
            <w:r>
              <w:rPr>
                <w:rStyle w:val="IndexLink"/>
                <w:rtl w:val="true"/>
              </w:rPr>
              <w:t>:</w:t>
              <w:tab/>
            </w:r>
            <w:r>
              <w:rPr>
                <w:rStyle w:val="IndexLink"/>
              </w:rPr>
              <w:t>160</w:t>
            </w:r>
          </w:hyperlink>
        </w:p>
        <w:p>
          <w:pPr>
            <w:pStyle w:val="Contents4"/>
            <w:tabs>
              <w:tab w:val="clear" w:pos="8176"/>
              <w:tab w:val="right" w:pos="9026" w:leader="dot"/>
            </w:tabs>
            <w:rPr/>
          </w:pPr>
          <w:hyperlink w:anchor="__RefHeading___Toc8027974_2870459653">
            <w:r>
              <w:rPr>
                <w:webHidden/>
                <w:rStyle w:val="IndexLink"/>
              </w:rPr>
              <w:t>2</w:t>
            </w:r>
            <w:r>
              <w:rPr>
                <w:rStyle w:val="IndexLink"/>
                <w:rtl w:val="true"/>
              </w:rPr>
              <w:t xml:space="preserve">. </w:t>
            </w:r>
            <w:r>
              <w:rPr>
                <w:rStyle w:val="IndexLink"/>
                <w:rtl w:val="true"/>
              </w:rPr>
              <w:t>برخی مسائل اعتقادی</w:t>
            </w:r>
            <w:r>
              <w:rPr>
                <w:rStyle w:val="IndexLink"/>
                <w:rtl w:val="true"/>
              </w:rPr>
              <w:t>:</w:t>
              <w:tab/>
            </w:r>
            <w:r>
              <w:rPr>
                <w:rStyle w:val="IndexLink"/>
              </w:rPr>
              <w:t>160</w:t>
            </w:r>
          </w:hyperlink>
        </w:p>
        <w:p>
          <w:pPr>
            <w:pStyle w:val="Contents4"/>
            <w:tabs>
              <w:tab w:val="clear" w:pos="8176"/>
              <w:tab w:val="right" w:pos="9026" w:leader="dot"/>
            </w:tabs>
            <w:rPr/>
          </w:pPr>
          <w:hyperlink w:anchor="__RefHeading___Toc8027976_2870459653">
            <w:r>
              <w:rPr>
                <w:webHidden/>
                <w:rStyle w:val="IndexLink"/>
              </w:rPr>
              <w:t>3</w:t>
            </w:r>
            <w:r>
              <w:rPr>
                <w:rStyle w:val="IndexLink"/>
                <w:rtl w:val="true"/>
              </w:rPr>
              <w:t xml:space="preserve">. </w:t>
            </w:r>
            <w:r>
              <w:rPr>
                <w:rStyle w:val="IndexLink"/>
                <w:rtl w:val="true"/>
              </w:rPr>
              <w:t>برخی از ویژگی‌ها و کارهای اخلاقی</w:t>
            </w:r>
            <w:r>
              <w:rPr>
                <w:rStyle w:val="IndexLink"/>
                <w:rtl w:val="true"/>
              </w:rPr>
              <w:t>:</w:t>
              <w:tab/>
            </w:r>
            <w:r>
              <w:rPr>
                <w:rStyle w:val="IndexLink"/>
              </w:rPr>
              <w:t>161</w:t>
            </w:r>
          </w:hyperlink>
        </w:p>
        <w:p>
          <w:pPr>
            <w:pStyle w:val="Contents4"/>
            <w:tabs>
              <w:tab w:val="clear" w:pos="8176"/>
              <w:tab w:val="right" w:pos="9026" w:leader="dot"/>
            </w:tabs>
            <w:rPr/>
          </w:pPr>
          <w:hyperlink w:anchor="__RefHeading___Toc8027978_2870459653">
            <w:r>
              <w:rPr>
                <w:webHidden/>
                <w:rStyle w:val="IndexLink"/>
              </w:rPr>
              <w:t>4</w:t>
            </w:r>
            <w:r>
              <w:rPr>
                <w:rStyle w:val="IndexLink"/>
                <w:rtl w:val="true"/>
              </w:rPr>
              <w:t xml:space="preserve">. </w:t>
            </w:r>
            <w:r>
              <w:rPr>
                <w:rStyle w:val="IndexLink"/>
                <w:rtl w:val="true"/>
              </w:rPr>
              <w:t>برخی آداب عبادی</w:t>
            </w:r>
            <w:r>
              <w:rPr>
                <w:rStyle w:val="IndexLink"/>
                <w:rtl w:val="true"/>
              </w:rPr>
              <w:t>:</w:t>
              <w:tab/>
            </w:r>
            <w:r>
              <w:rPr>
                <w:rStyle w:val="IndexLink"/>
              </w:rPr>
              <w:t>163</w:t>
            </w:r>
          </w:hyperlink>
        </w:p>
        <w:p>
          <w:pPr>
            <w:pStyle w:val="Contents4"/>
            <w:tabs>
              <w:tab w:val="clear" w:pos="8176"/>
              <w:tab w:val="right" w:pos="9026" w:leader="dot"/>
            </w:tabs>
            <w:rPr/>
          </w:pPr>
          <w:hyperlink w:anchor="__RefHeading___Toc8027980_2870459653">
            <w:r>
              <w:rPr>
                <w:webHidden/>
                <w:rStyle w:val="IndexLink"/>
              </w:rPr>
              <w:t>5</w:t>
            </w:r>
            <w:r>
              <w:rPr>
                <w:rStyle w:val="IndexLink"/>
                <w:rtl w:val="true"/>
              </w:rPr>
              <w:t xml:space="preserve">. </w:t>
            </w:r>
            <w:r>
              <w:rPr>
                <w:rStyle w:val="IndexLink"/>
                <w:rtl w:val="true"/>
              </w:rPr>
              <w:t>برخی مسائل بهداشتی</w:t>
            </w:r>
            <w:r>
              <w:rPr>
                <w:rStyle w:val="IndexLink"/>
                <w:rtl w:val="true"/>
              </w:rPr>
              <w:t>:</w:t>
              <w:tab/>
            </w:r>
            <w:r>
              <w:rPr>
                <w:rStyle w:val="IndexLink"/>
              </w:rPr>
              <w:t>165</w:t>
            </w:r>
          </w:hyperlink>
        </w:p>
        <w:p>
          <w:pPr>
            <w:pStyle w:val="Contents4"/>
            <w:tabs>
              <w:tab w:val="clear" w:pos="8176"/>
              <w:tab w:val="right" w:pos="9026" w:leader="dot"/>
            </w:tabs>
            <w:rPr/>
          </w:pPr>
          <w:hyperlink w:anchor="__RefHeading___Toc8027982_2870459653">
            <w:r>
              <w:rPr>
                <w:webHidden/>
                <w:rStyle w:val="IndexLink"/>
              </w:rPr>
              <w:t>6</w:t>
            </w:r>
            <w:r>
              <w:rPr>
                <w:rStyle w:val="IndexLink"/>
                <w:rtl w:val="true"/>
              </w:rPr>
              <w:t xml:space="preserve">. </w:t>
            </w:r>
            <w:r>
              <w:rPr>
                <w:rStyle w:val="IndexLink"/>
                <w:rtl w:val="true"/>
              </w:rPr>
              <w:t>برخی کارهای فردی</w:t>
            </w:r>
            <w:r>
              <w:rPr>
                <w:rStyle w:val="IndexLink"/>
                <w:rtl w:val="true"/>
              </w:rPr>
              <w:t>:</w:t>
              <w:tab/>
            </w:r>
            <w:r>
              <w:rPr>
                <w:rStyle w:val="IndexLink"/>
              </w:rPr>
              <w:t>166</w:t>
            </w:r>
          </w:hyperlink>
        </w:p>
        <w:p>
          <w:pPr>
            <w:pStyle w:val="Contents3"/>
            <w:tabs>
              <w:tab w:val="clear" w:pos="8459"/>
              <w:tab w:val="right" w:pos="9026" w:leader="dot"/>
            </w:tabs>
            <w:rPr/>
          </w:pPr>
          <w:hyperlink w:anchor="__RefHeading___Toc8027984_2870459653">
            <w:r>
              <w:rPr>
                <w:webHidden/>
                <w:rStyle w:val="IndexLink"/>
                <w:rtl w:val="true"/>
              </w:rPr>
              <w:t xml:space="preserve">پیوست </w:t>
            </w:r>
            <w:r>
              <w:rPr>
                <w:rStyle w:val="IndexLink"/>
              </w:rPr>
              <w:t>6</w:t>
            </w:r>
            <w:r>
              <w:rPr>
                <w:rStyle w:val="IndexLink"/>
                <w:rtl w:val="true"/>
              </w:rPr>
              <w:t xml:space="preserve">: </w:t>
            </w:r>
            <w:r>
              <w:rPr>
                <w:rStyle w:val="IndexLink"/>
                <w:rtl w:val="true"/>
              </w:rPr>
              <w:t xml:space="preserve">تبیین اجمالی محیط همسایگی و محله </w:t>
            </w:r>
            <w:r>
              <w:rPr>
                <w:rStyle w:val="IndexLink"/>
                <w:rtl w:val="true"/>
              </w:rPr>
              <w:t>(</w:t>
            </w:r>
            <w:r>
              <w:rPr>
                <w:rStyle w:val="IndexLink"/>
                <w:rtl w:val="true"/>
              </w:rPr>
              <w:t>نظریه مدیریت شهری محله‌محور</w:t>
            </w:r>
            <w:r>
              <w:rPr>
                <w:rStyle w:val="IndexLink"/>
                <w:rtl w:val="true"/>
              </w:rPr>
              <w:t>)</w:t>
            </w:r>
            <w:r>
              <w:rPr>
                <w:rStyle w:val="IndexLink"/>
                <w:rtl w:val="true"/>
              </w:rPr>
              <w:t>؛ یکی از قواعد بسیار مهم در جانمایی ساختمان</w:t>
            </w:r>
            <w:r>
              <w:rPr>
                <w:rStyle w:val="IndexLink"/>
                <w:rtl w:val="true"/>
              </w:rPr>
              <w:tab/>
            </w:r>
            <w:r>
              <w:rPr>
                <w:rStyle w:val="IndexLink"/>
              </w:rPr>
              <w:t>169</w:t>
            </w:r>
          </w:hyperlink>
        </w:p>
        <w:p>
          <w:pPr>
            <w:pStyle w:val="Contents3"/>
            <w:tabs>
              <w:tab w:val="clear" w:pos="8459"/>
              <w:tab w:val="right" w:pos="9026" w:leader="dot"/>
            </w:tabs>
            <w:rPr/>
          </w:pPr>
          <w:hyperlink w:anchor="__RefHeading___Toc8027986_2870459653">
            <w:r>
              <w:rPr>
                <w:webHidden/>
                <w:rStyle w:val="IndexLink"/>
                <w:rtl w:val="true"/>
              </w:rPr>
              <w:t xml:space="preserve">پیوست </w:t>
            </w:r>
            <w:r>
              <w:rPr>
                <w:rStyle w:val="IndexLink"/>
              </w:rPr>
              <w:t>7</w:t>
            </w:r>
            <w:r>
              <w:rPr>
                <w:rStyle w:val="IndexLink"/>
                <w:rtl w:val="true"/>
              </w:rPr>
              <w:t xml:space="preserve">: </w:t>
            </w:r>
            <w:r>
              <w:rPr>
                <w:rStyle w:val="IndexLink"/>
                <w:rtl w:val="true"/>
              </w:rPr>
              <w:t xml:space="preserve">تصاویر بالکن </w:t>
            </w:r>
            <w:r>
              <w:rPr>
                <w:rStyle w:val="IndexLink"/>
                <w:rtl w:val="true"/>
              </w:rPr>
              <w:t>(</w:t>
            </w:r>
            <w:r>
              <w:rPr>
                <w:rStyle w:val="IndexLink"/>
                <w:rtl w:val="true"/>
              </w:rPr>
              <w:t>ایوان</w:t>
            </w:r>
            <w:r>
              <w:rPr>
                <w:rStyle w:val="IndexLink"/>
                <w:rtl w:val="true"/>
              </w:rPr>
              <w:t>)</w:t>
              <w:tab/>
            </w:r>
            <w:r>
              <w:rPr>
                <w:rStyle w:val="IndexLink"/>
              </w:rPr>
              <w:t>175</w:t>
            </w:r>
          </w:hyperlink>
        </w:p>
        <w:p>
          <w:pPr>
            <w:pStyle w:val="Contents3"/>
            <w:tabs>
              <w:tab w:val="clear" w:pos="8459"/>
              <w:tab w:val="right" w:pos="9026" w:leader="dot"/>
            </w:tabs>
            <w:rPr/>
          </w:pPr>
          <w:hyperlink w:anchor="__RefHeading___Toc8027988_2870459653">
            <w:r>
              <w:rPr>
                <w:webHidden/>
                <w:rStyle w:val="IndexLink"/>
                <w:rtl w:val="true"/>
              </w:rPr>
              <w:t xml:space="preserve">پیوست </w:t>
            </w:r>
            <w:r>
              <w:rPr>
                <w:rStyle w:val="IndexLink"/>
              </w:rPr>
              <w:t>8</w:t>
            </w:r>
            <w:r>
              <w:rPr>
                <w:rStyle w:val="IndexLink"/>
                <w:rtl w:val="true"/>
              </w:rPr>
              <w:t xml:space="preserve"> : </w:t>
            </w:r>
            <w:r>
              <w:rPr>
                <w:rStyle w:val="IndexLink"/>
                <w:rtl w:val="true"/>
              </w:rPr>
              <w:t xml:space="preserve">نهی از ارتفاع ساختمان بیش از </w:t>
            </w:r>
            <w:r>
              <w:rPr>
                <w:rStyle w:val="IndexLink"/>
              </w:rPr>
              <w:t>8</w:t>
            </w:r>
            <w:r>
              <w:rPr>
                <w:rStyle w:val="IndexLink"/>
                <w:rtl w:val="true"/>
              </w:rPr>
              <w:t xml:space="preserve"> </w:t>
            </w:r>
            <w:r>
              <w:rPr>
                <w:rStyle w:val="IndexLink"/>
                <w:rtl w:val="true"/>
              </w:rPr>
              <w:t>ذراع</w:t>
            </w:r>
            <w:r>
              <w:rPr>
                <w:rStyle w:val="IndexLink"/>
                <w:rtl w:val="true"/>
              </w:rPr>
              <w:t>(</w:t>
            </w:r>
            <w:r>
              <w:rPr>
                <w:rStyle w:val="IndexLink"/>
                <w:rtl w:val="true"/>
              </w:rPr>
              <w:t xml:space="preserve">حدود </w:t>
            </w:r>
            <w:r>
              <w:rPr>
                <w:rStyle w:val="IndexLink"/>
              </w:rPr>
              <w:t>4</w:t>
            </w:r>
            <w:r>
              <w:rPr>
                <w:rStyle w:val="IndexLink"/>
                <w:rtl w:val="true"/>
              </w:rPr>
              <w:t xml:space="preserve"> </w:t>
            </w:r>
            <w:r>
              <w:rPr>
                <w:rStyle w:val="IndexLink"/>
                <w:rtl w:val="true"/>
              </w:rPr>
              <w:t>متر</w:t>
            </w:r>
            <w:r>
              <w:rPr>
                <w:rStyle w:val="IndexLink"/>
                <w:rtl w:val="true"/>
              </w:rPr>
              <w:t xml:space="preserve">) </w:t>
            </w:r>
            <w:r>
              <w:rPr>
                <w:rStyle w:val="IndexLink"/>
                <w:rtl w:val="true"/>
              </w:rPr>
              <w:t>در روایات</w:t>
            </w:r>
            <w:r>
              <w:rPr>
                <w:rStyle w:val="IndexLink"/>
                <w:rtl w:val="true"/>
              </w:rPr>
              <w:tab/>
            </w:r>
            <w:r>
              <w:rPr>
                <w:rStyle w:val="IndexLink"/>
              </w:rPr>
              <w:t>177</w:t>
            </w:r>
          </w:hyperlink>
        </w:p>
        <w:p>
          <w:pPr>
            <w:pStyle w:val="Contents3"/>
            <w:tabs>
              <w:tab w:val="clear" w:pos="8459"/>
              <w:tab w:val="right" w:pos="9026" w:leader="dot"/>
            </w:tabs>
            <w:rPr/>
          </w:pPr>
          <w:hyperlink w:anchor="__RefHeading___Toc8027990_2870459653">
            <w:r>
              <w:rPr>
                <w:webHidden/>
                <w:rStyle w:val="IndexLink"/>
                <w:rtl w:val="true"/>
              </w:rPr>
              <w:t xml:space="preserve">پیوست </w:t>
            </w:r>
            <w:r>
              <w:rPr>
                <w:rStyle w:val="IndexLink"/>
              </w:rPr>
              <w:t>9</w:t>
            </w:r>
            <w:r>
              <w:rPr>
                <w:rStyle w:val="IndexLink"/>
                <w:rtl w:val="true"/>
              </w:rPr>
              <w:t xml:space="preserve">: </w:t>
            </w:r>
            <w:r>
              <w:rPr>
                <w:rStyle w:val="IndexLink"/>
                <w:rtl w:val="true"/>
              </w:rPr>
              <w:t xml:space="preserve">روایاتی در مورد خاصیت‌های نگهداری خروس و کبوتر </w:t>
            </w:r>
            <w:r>
              <w:rPr>
                <w:rStyle w:val="IndexLink"/>
                <w:rtl w:val="true"/>
              </w:rPr>
              <w:t>(</w:t>
            </w:r>
            <w:r>
              <w:rPr>
                <w:rStyle w:val="IndexLink"/>
                <w:rtl w:val="true"/>
              </w:rPr>
              <w:t>بهترین حیوانات خانگی</w:t>
            </w:r>
            <w:r>
              <w:rPr>
                <w:rStyle w:val="IndexLink"/>
                <w:rtl w:val="true"/>
              </w:rPr>
              <w:t xml:space="preserve">) </w:t>
            </w:r>
            <w:r>
              <w:rPr>
                <w:rStyle w:val="IndexLink"/>
                <w:rtl w:val="true"/>
              </w:rPr>
              <w:t>در زندگی انسان</w:t>
            </w:r>
            <w:r>
              <w:rPr>
                <w:rStyle w:val="IndexLink"/>
                <w:rtl w:val="true"/>
              </w:rPr>
              <w:tab/>
            </w:r>
            <w:r>
              <w:rPr>
                <w:rStyle w:val="IndexLink"/>
              </w:rPr>
              <w:t>181</w:t>
            </w:r>
          </w:hyperlink>
        </w:p>
        <w:p>
          <w:pPr>
            <w:pStyle w:val="Contents4"/>
            <w:tabs>
              <w:tab w:val="clear" w:pos="8176"/>
              <w:tab w:val="right" w:pos="9026" w:leader="dot"/>
            </w:tabs>
            <w:rPr/>
          </w:pPr>
          <w:hyperlink w:anchor="__RefHeading___Toc8027992_2870459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8027994_2870459653">
            <w:r>
              <w:rPr>
                <w:webHidden/>
                <w:rStyle w:val="IndexLink"/>
              </w:rPr>
              <w:t>1/1</w:t>
            </w:r>
            <w:r>
              <w:rPr>
                <w:rStyle w:val="IndexLink"/>
                <w:rtl w:val="true"/>
              </w:rPr>
              <w:t xml:space="preserve">. </w:t>
            </w:r>
            <w:r>
              <w:rPr>
                <w:rStyle w:val="IndexLink"/>
                <w:rtl w:val="true"/>
              </w:rPr>
              <w:t>تبعیت از سیره تمام پیامبران</w:t>
            </w:r>
            <w:r>
              <w:rPr>
                <w:rStyle w:val="IndexLink"/>
                <w:rtl w:val="true"/>
              </w:rPr>
              <w:t>:</w:t>
              <w:tab/>
            </w:r>
            <w:r>
              <w:rPr>
                <w:rStyle w:val="IndexLink"/>
              </w:rPr>
              <w:t>181</w:t>
            </w:r>
          </w:hyperlink>
        </w:p>
        <w:p>
          <w:pPr>
            <w:pStyle w:val="Contents4"/>
            <w:tabs>
              <w:tab w:val="clear" w:pos="8176"/>
              <w:tab w:val="right" w:pos="9026" w:leader="dot"/>
            </w:tabs>
            <w:rPr/>
          </w:pPr>
          <w:hyperlink w:anchor="__RefHeading___Toc8027996_2870459653">
            <w:r>
              <w:rPr>
                <w:webHidden/>
                <w:rStyle w:val="IndexLink"/>
              </w:rPr>
              <w:t>2/1</w:t>
            </w:r>
            <w:r>
              <w:rPr>
                <w:rStyle w:val="IndexLink"/>
                <w:rtl w:val="true"/>
              </w:rPr>
              <w:t xml:space="preserve">. </w:t>
            </w:r>
            <w:r>
              <w:rPr>
                <w:rStyle w:val="IndexLink"/>
                <w:rtl w:val="true"/>
              </w:rPr>
              <w:t>تبعیت از سیره پیامبراسلام و اهلبیت</w:t>
            </w:r>
            <w:r>
              <w:rPr>
                <w:rStyle w:val="IndexLink"/>
                <w:rtl w:val="true"/>
              </w:rPr>
              <w:t>(</w:t>
            </w:r>
            <w:r>
              <w:rPr>
                <w:rStyle w:val="IndexLink"/>
                <w:rtl w:val="true"/>
              </w:rPr>
              <w:t>علیهم‌السلام</w:t>
            </w:r>
            <w:r>
              <w:rPr>
                <w:rStyle w:val="IndexLink"/>
                <w:rtl w:val="true"/>
              </w:rPr>
              <w:t>) :</w:t>
              <w:tab/>
            </w:r>
            <w:r>
              <w:rPr>
                <w:rStyle w:val="IndexLink"/>
              </w:rPr>
              <w:t>182</w:t>
            </w:r>
          </w:hyperlink>
        </w:p>
        <w:p>
          <w:pPr>
            <w:pStyle w:val="Contents4"/>
            <w:tabs>
              <w:tab w:val="clear" w:pos="8176"/>
              <w:tab w:val="right" w:pos="9026" w:leader="dot"/>
            </w:tabs>
            <w:rPr/>
          </w:pPr>
          <w:hyperlink w:anchor="__RefHeading___Toc8027998_2870459653">
            <w:r>
              <w:rPr>
                <w:webHidden/>
                <w:rStyle w:val="IndexLink"/>
              </w:rPr>
              <w:t>1/3</w:t>
            </w:r>
            <w:r>
              <w:rPr>
                <w:rStyle w:val="IndexLink"/>
                <w:rtl w:val="true"/>
              </w:rPr>
              <w:t xml:space="preserve">. </w:t>
            </w:r>
            <w:r>
              <w:rPr>
                <w:rStyle w:val="IndexLink"/>
                <w:rtl w:val="true"/>
              </w:rPr>
              <w:t>برطرف شدن ترس و وحشت</w:t>
            </w:r>
            <w:r>
              <w:rPr>
                <w:rStyle w:val="IndexLink"/>
                <w:rtl w:val="true"/>
              </w:rPr>
              <w:t>:</w:t>
              <w:tab/>
            </w:r>
            <w:r>
              <w:rPr>
                <w:rStyle w:val="IndexLink"/>
              </w:rPr>
              <w:t>183</w:t>
            </w:r>
          </w:hyperlink>
        </w:p>
        <w:p>
          <w:pPr>
            <w:pStyle w:val="Contents4"/>
            <w:tabs>
              <w:tab w:val="clear" w:pos="8176"/>
              <w:tab w:val="right" w:pos="9026" w:leader="dot"/>
            </w:tabs>
            <w:rPr/>
          </w:pPr>
          <w:hyperlink w:anchor="__RefHeading___Toc8028000_2870459653">
            <w:r>
              <w:rPr>
                <w:webHidden/>
                <w:rStyle w:val="IndexLink"/>
              </w:rPr>
              <w:t>4/1</w:t>
            </w:r>
            <w:r>
              <w:rPr>
                <w:rStyle w:val="IndexLink"/>
                <w:rtl w:val="true"/>
              </w:rPr>
              <w:t xml:space="preserve">. </w:t>
            </w:r>
            <w:r>
              <w:rPr>
                <w:rStyle w:val="IndexLink"/>
                <w:rtl w:val="true"/>
              </w:rPr>
              <w:t>عامل ایجاد انس و رفع تنهایی انسان</w:t>
            </w:r>
            <w:r>
              <w:rPr>
                <w:rStyle w:val="IndexLink"/>
                <w:rtl w:val="true"/>
              </w:rPr>
              <w:t>:</w:t>
              <w:tab/>
            </w:r>
            <w:r>
              <w:rPr>
                <w:rStyle w:val="IndexLink"/>
              </w:rPr>
              <w:t>185</w:t>
            </w:r>
          </w:hyperlink>
        </w:p>
        <w:p>
          <w:pPr>
            <w:pStyle w:val="Contents4"/>
            <w:tabs>
              <w:tab w:val="clear" w:pos="8176"/>
              <w:tab w:val="right" w:pos="9026" w:leader="dot"/>
            </w:tabs>
            <w:rPr/>
          </w:pPr>
          <w:hyperlink w:anchor="__RefHeading___Toc8028002_2870459653">
            <w:r>
              <w:rPr>
                <w:webHidden/>
                <w:rStyle w:val="IndexLink"/>
              </w:rPr>
              <w:t>5/1</w:t>
            </w:r>
            <w:r>
              <w:rPr>
                <w:rStyle w:val="IndexLink"/>
                <w:rtl w:val="true"/>
              </w:rPr>
              <w:t xml:space="preserve">. </w:t>
            </w:r>
            <w:r>
              <w:rPr>
                <w:rStyle w:val="IndexLink"/>
                <w:rtl w:val="true"/>
              </w:rPr>
              <w:t>دفع بلا و نابودی از اهل خانه</w:t>
            </w:r>
            <w:r>
              <w:rPr>
                <w:rStyle w:val="IndexLink"/>
                <w:rtl w:val="true"/>
              </w:rPr>
              <w:t>:</w:t>
              <w:tab/>
            </w:r>
            <w:r>
              <w:rPr>
                <w:rStyle w:val="IndexLink"/>
              </w:rPr>
              <w:t>186</w:t>
            </w:r>
          </w:hyperlink>
        </w:p>
        <w:p>
          <w:pPr>
            <w:pStyle w:val="Contents4"/>
            <w:tabs>
              <w:tab w:val="clear" w:pos="8176"/>
              <w:tab w:val="right" w:pos="9026" w:leader="dot"/>
            </w:tabs>
            <w:rPr/>
          </w:pPr>
          <w:hyperlink w:anchor="__RefHeading___Toc8028004_2870459653">
            <w:r>
              <w:rPr>
                <w:webHidden/>
                <w:rStyle w:val="IndexLink"/>
              </w:rPr>
              <w:t>6/1</w:t>
            </w:r>
            <w:r>
              <w:rPr>
                <w:rStyle w:val="IndexLink"/>
                <w:rtl w:val="true"/>
              </w:rPr>
              <w:t xml:space="preserve">. </w:t>
            </w:r>
            <w:r>
              <w:rPr>
                <w:rStyle w:val="IndexLink"/>
                <w:rtl w:val="true"/>
              </w:rPr>
              <w:t>دورشدنِ کودکان از آسیب</w:t>
            </w:r>
            <w:r>
              <w:rPr>
                <w:rStyle w:val="IndexLink"/>
                <w:rtl w:val="true"/>
              </w:rPr>
              <w:t>:</w:t>
              <w:tab/>
            </w:r>
            <w:r>
              <w:rPr>
                <w:rStyle w:val="IndexLink"/>
              </w:rPr>
              <w:t>190</w:t>
            </w:r>
          </w:hyperlink>
        </w:p>
        <w:p>
          <w:pPr>
            <w:pStyle w:val="Contents4"/>
            <w:tabs>
              <w:tab w:val="clear" w:pos="8176"/>
              <w:tab w:val="right" w:pos="9026" w:leader="dot"/>
            </w:tabs>
            <w:rPr/>
          </w:pPr>
          <w:hyperlink w:anchor="__RefHeading___Toc8028006_2870459653">
            <w:r>
              <w:rPr>
                <w:webHidden/>
                <w:rStyle w:val="IndexLink"/>
              </w:rPr>
              <w:t>7/1</w:t>
            </w:r>
            <w:r>
              <w:rPr>
                <w:rStyle w:val="IndexLink"/>
                <w:rtl w:val="true"/>
              </w:rPr>
              <w:t xml:space="preserve">. </w:t>
            </w:r>
            <w:r>
              <w:rPr>
                <w:rStyle w:val="IndexLink"/>
                <w:rtl w:val="true"/>
              </w:rPr>
              <w:t>دورشدنِ شیاطین و آسیب آنها از خانه و اهل آن</w:t>
            </w:r>
            <w:r>
              <w:rPr>
                <w:rStyle w:val="IndexLink"/>
                <w:rtl w:val="true"/>
              </w:rPr>
              <w:t>:</w:t>
              <w:tab/>
            </w:r>
            <w:r>
              <w:rPr>
                <w:rStyle w:val="IndexLink"/>
              </w:rPr>
              <w:t>191</w:t>
            </w:r>
          </w:hyperlink>
        </w:p>
        <w:p>
          <w:pPr>
            <w:pStyle w:val="Contents4"/>
            <w:tabs>
              <w:tab w:val="clear" w:pos="8176"/>
              <w:tab w:val="right" w:pos="9026" w:leader="dot"/>
            </w:tabs>
            <w:rPr/>
          </w:pPr>
          <w:hyperlink w:anchor="__RefHeading___Toc8028008_2870459653">
            <w:r>
              <w:rPr>
                <w:webHidden/>
                <w:rStyle w:val="IndexLink"/>
              </w:rPr>
              <w:t>8/1</w:t>
            </w:r>
            <w:r>
              <w:rPr>
                <w:rStyle w:val="IndexLink"/>
                <w:rtl w:val="true"/>
              </w:rPr>
              <w:t xml:space="preserve">. </w:t>
            </w:r>
            <w:r>
              <w:rPr>
                <w:rStyle w:val="IndexLink"/>
                <w:rtl w:val="true"/>
              </w:rPr>
              <w:t>توصیه به نگهداری کبوتر راعبی در خانه</w:t>
            </w:r>
            <w:r>
              <w:rPr>
                <w:rStyle w:val="IndexLink"/>
                <w:rtl w:val="true"/>
              </w:rPr>
              <w:t>:</w:t>
              <w:tab/>
            </w:r>
            <w:r>
              <w:rPr>
                <w:rStyle w:val="IndexLink"/>
              </w:rPr>
              <w:t>193</w:t>
            </w:r>
          </w:hyperlink>
        </w:p>
        <w:p>
          <w:pPr>
            <w:pStyle w:val="Contents4"/>
            <w:tabs>
              <w:tab w:val="clear" w:pos="8176"/>
              <w:tab w:val="right" w:pos="9026" w:leader="dot"/>
            </w:tabs>
            <w:rPr/>
          </w:pPr>
          <w:hyperlink w:anchor="__RefHeading___Toc8028010_2870459653">
            <w:r>
              <w:rPr>
                <w:webHidden/>
                <w:rStyle w:val="IndexLink"/>
              </w:rPr>
              <w:t>9/1</w:t>
            </w:r>
            <w:r>
              <w:rPr>
                <w:rStyle w:val="IndexLink"/>
                <w:rtl w:val="true"/>
              </w:rPr>
              <w:t xml:space="preserve">. </w:t>
            </w:r>
            <w:r>
              <w:rPr>
                <w:rStyle w:val="IndexLink"/>
                <w:rtl w:val="true"/>
              </w:rPr>
              <w:t>توصیه به نگهداری کبوتر وَرَشان در خانه</w:t>
            </w:r>
            <w:r>
              <w:rPr>
                <w:rStyle w:val="IndexLink"/>
                <w:rtl w:val="true"/>
              </w:rPr>
              <w:t>:</w:t>
              <w:tab/>
            </w:r>
            <w:r>
              <w:rPr>
                <w:rStyle w:val="IndexLink"/>
              </w:rPr>
              <w:t>195</w:t>
            </w:r>
          </w:hyperlink>
        </w:p>
        <w:p>
          <w:pPr>
            <w:pStyle w:val="Contents4"/>
            <w:tabs>
              <w:tab w:val="clear" w:pos="8176"/>
              <w:tab w:val="right" w:pos="9026" w:leader="dot"/>
            </w:tabs>
            <w:rPr/>
          </w:pPr>
          <w:hyperlink w:anchor="__RefHeading___Toc8028012_2870459653">
            <w:r>
              <w:rPr>
                <w:webHidden/>
                <w:rStyle w:val="IndexLink"/>
              </w:rPr>
              <w:t>10/1</w:t>
            </w:r>
            <w:r>
              <w:rPr>
                <w:rStyle w:val="IndexLink"/>
                <w:rtl w:val="true"/>
              </w:rPr>
              <w:t xml:space="preserve">. </w:t>
            </w:r>
            <w:r>
              <w:rPr>
                <w:rStyle w:val="IndexLink"/>
                <w:rtl w:val="true"/>
              </w:rPr>
              <w:t>گوشت جوجه کبوتر؛ بهترین گوشت</w:t>
            </w:r>
            <w:r>
              <w:rPr>
                <w:rStyle w:val="IndexLink"/>
                <w:rtl w:val="true"/>
              </w:rPr>
              <w:t>:</w:t>
              <w:tab/>
            </w:r>
            <w:r>
              <w:rPr>
                <w:rStyle w:val="IndexLink"/>
              </w:rPr>
              <w:t>198</w:t>
            </w:r>
          </w:hyperlink>
        </w:p>
        <w:p>
          <w:pPr>
            <w:pStyle w:val="Contents4"/>
            <w:tabs>
              <w:tab w:val="clear" w:pos="8176"/>
              <w:tab w:val="right" w:pos="9026" w:leader="dot"/>
            </w:tabs>
            <w:rPr/>
          </w:pPr>
          <w:hyperlink w:anchor="__RefHeading___Toc8028014_2870459653">
            <w:r>
              <w:rPr>
                <w:webHidden/>
                <w:rStyle w:val="IndexLink"/>
              </w:rPr>
              <w:t>1/2</w:t>
            </w:r>
            <w:r>
              <w:rPr>
                <w:rStyle w:val="IndexLink"/>
                <w:rtl w:val="true"/>
              </w:rPr>
              <w:t xml:space="preserve">. </w:t>
            </w:r>
            <w:r>
              <w:rPr>
                <w:rStyle w:val="IndexLink"/>
                <w:rtl w:val="true"/>
              </w:rPr>
              <w:t>پنج ویژگی خروس</w:t>
            </w:r>
            <w:r>
              <w:rPr>
                <w:rStyle w:val="IndexLink"/>
                <w:rtl w:val="true"/>
              </w:rPr>
              <w:t>:</w:t>
              <w:tab/>
            </w:r>
            <w:r>
              <w:rPr>
                <w:rStyle w:val="IndexLink"/>
              </w:rPr>
              <w:t>202</w:t>
            </w:r>
          </w:hyperlink>
        </w:p>
        <w:p>
          <w:pPr>
            <w:pStyle w:val="Contents4"/>
            <w:tabs>
              <w:tab w:val="clear" w:pos="8176"/>
              <w:tab w:val="right" w:pos="9026" w:leader="dot"/>
            </w:tabs>
            <w:rPr/>
          </w:pPr>
          <w:hyperlink w:anchor="__RefHeading___Toc8028016_2870459653">
            <w:r>
              <w:rPr>
                <w:webHidden/>
                <w:rStyle w:val="IndexLink"/>
              </w:rPr>
              <w:t>2/2</w:t>
            </w:r>
            <w:r>
              <w:rPr>
                <w:rStyle w:val="IndexLink"/>
                <w:rtl w:val="true"/>
              </w:rPr>
              <w:t xml:space="preserve">. </w:t>
            </w:r>
            <w:r>
              <w:rPr>
                <w:rStyle w:val="IndexLink"/>
                <w:rtl w:val="true"/>
              </w:rPr>
              <w:t>ویژگیهای خاص خروس سفید</w:t>
            </w:r>
            <w:r>
              <w:rPr>
                <w:rStyle w:val="IndexLink"/>
                <w:rtl w:val="true"/>
              </w:rPr>
              <w:t>:</w:t>
              <w:tab/>
            </w:r>
            <w:r>
              <w:rPr>
                <w:rStyle w:val="IndexLink"/>
              </w:rPr>
              <w:t>202</w:t>
            </w:r>
          </w:hyperlink>
        </w:p>
        <w:p>
          <w:pPr>
            <w:pStyle w:val="Contents5"/>
            <w:tabs>
              <w:tab w:val="clear" w:pos="7892"/>
              <w:tab w:val="right" w:pos="9026" w:leader="dot"/>
            </w:tabs>
            <w:rPr/>
          </w:pPr>
          <w:hyperlink w:anchor="__RefHeading___Toc8028018_2870459653">
            <w:r>
              <w:rPr>
                <w:webHidden/>
                <w:rStyle w:val="IndexLink"/>
              </w:rPr>
              <w:t>1/2/2</w:t>
            </w:r>
            <w:r>
              <w:rPr>
                <w:rStyle w:val="IndexLink"/>
                <w:rtl w:val="true"/>
              </w:rPr>
              <w:t xml:space="preserve">. </w:t>
            </w:r>
            <w:r>
              <w:rPr>
                <w:rStyle w:val="IndexLink"/>
                <w:rtl w:val="true"/>
              </w:rPr>
              <w:t>عاملی برای حفاظت از اهل خانه و خانه‌های اطراف</w:t>
            </w:r>
            <w:r>
              <w:rPr>
                <w:rStyle w:val="IndexLink"/>
                <w:rtl w:val="true"/>
              </w:rPr>
              <w:t>:</w:t>
              <w:tab/>
            </w:r>
            <w:r>
              <w:rPr>
                <w:rStyle w:val="IndexLink"/>
              </w:rPr>
              <w:t>202</w:t>
            </w:r>
          </w:hyperlink>
        </w:p>
        <w:p>
          <w:pPr>
            <w:pStyle w:val="Contents5"/>
            <w:tabs>
              <w:tab w:val="clear" w:pos="7892"/>
              <w:tab w:val="right" w:pos="9026" w:leader="dot"/>
            </w:tabs>
            <w:rPr/>
          </w:pPr>
          <w:hyperlink w:anchor="__RefHeading___Toc8028020_2870459653">
            <w:r>
              <w:rPr>
                <w:webHidden/>
                <w:rStyle w:val="IndexLink"/>
              </w:rPr>
              <w:t>2/2/2</w:t>
            </w:r>
            <w:r>
              <w:rPr>
                <w:rStyle w:val="IndexLink"/>
                <w:rtl w:val="true"/>
              </w:rPr>
              <w:t xml:space="preserve">. </w:t>
            </w:r>
            <w:r>
              <w:rPr>
                <w:rStyle w:val="IndexLink"/>
                <w:rtl w:val="true"/>
              </w:rPr>
              <w:t>دوستی با رسول‌الله</w:t>
            </w:r>
            <w:r>
              <w:rPr>
                <w:rStyle w:val="IndexLink"/>
                <w:rtl w:val="true"/>
              </w:rPr>
              <w:t>(</w:t>
            </w:r>
            <w:r>
              <w:rPr>
                <w:rStyle w:val="IndexLink"/>
                <w:rtl w:val="true"/>
              </w:rPr>
              <w:t>صلی‌اللّه علیه وآله</w:t>
            </w:r>
            <w:r>
              <w:rPr>
                <w:rStyle w:val="IndexLink"/>
                <w:rtl w:val="true"/>
              </w:rPr>
              <w:t xml:space="preserve">) </w:t>
            </w:r>
            <w:r>
              <w:rPr>
                <w:rStyle w:val="IndexLink"/>
                <w:rtl w:val="true"/>
              </w:rPr>
              <w:t>و مؤمنین</w:t>
            </w:r>
            <w:r>
              <w:rPr>
                <w:rStyle w:val="IndexLink"/>
                <w:rtl w:val="true"/>
              </w:rPr>
              <w:t>:</w:t>
              <w:tab/>
            </w:r>
            <w:r>
              <w:rPr>
                <w:rStyle w:val="IndexLink"/>
              </w:rPr>
              <w:t>204</w:t>
            </w:r>
          </w:hyperlink>
        </w:p>
        <w:p>
          <w:pPr>
            <w:pStyle w:val="Contents4"/>
            <w:tabs>
              <w:tab w:val="clear" w:pos="8176"/>
              <w:tab w:val="right" w:pos="9026" w:leader="dot"/>
            </w:tabs>
            <w:rPr/>
          </w:pPr>
          <w:hyperlink w:anchor="__RefHeading___Toc8028022_2870459653">
            <w:r>
              <w:rPr>
                <w:webHidden/>
                <w:rStyle w:val="IndexLink"/>
              </w:rPr>
              <w:t>3/2</w:t>
            </w:r>
            <w:r>
              <w:rPr>
                <w:rStyle w:val="IndexLink"/>
                <w:rtl w:val="true"/>
              </w:rPr>
              <w:t xml:space="preserve">. </w:t>
            </w:r>
            <w:r>
              <w:rPr>
                <w:rStyle w:val="IndexLink"/>
                <w:rtl w:val="true"/>
              </w:rPr>
              <w:t>ارزش بسیار فراوانِ خروس</w:t>
            </w:r>
            <w:r>
              <w:rPr>
                <w:rStyle w:val="IndexLink"/>
                <w:rtl w:val="true"/>
              </w:rPr>
              <w:t>:</w:t>
              <w:tab/>
            </w:r>
            <w:r>
              <w:rPr>
                <w:rStyle w:val="IndexLink"/>
              </w:rPr>
              <w:t>205</w:t>
            </w:r>
          </w:hyperlink>
        </w:p>
        <w:p>
          <w:pPr>
            <w:pStyle w:val="Contents4"/>
            <w:tabs>
              <w:tab w:val="clear" w:pos="8176"/>
              <w:tab w:val="right" w:pos="9026" w:leader="dot"/>
            </w:tabs>
            <w:rPr/>
          </w:pPr>
          <w:hyperlink w:anchor="__RefHeading___Toc8028024_2870459653">
            <w:r>
              <w:rPr>
                <w:webHidden/>
                <w:rStyle w:val="IndexLink"/>
              </w:rPr>
              <w:t>4/2</w:t>
            </w:r>
            <w:r>
              <w:rPr>
                <w:rStyle w:val="IndexLink"/>
                <w:rtl w:val="true"/>
              </w:rPr>
              <w:t xml:space="preserve">. </w:t>
            </w:r>
            <w:r>
              <w:rPr>
                <w:rStyle w:val="IndexLink"/>
                <w:rtl w:val="true"/>
              </w:rPr>
              <w:t>یادآور وقت نماز</w:t>
            </w:r>
            <w:r>
              <w:rPr>
                <w:rStyle w:val="IndexLink"/>
                <w:rtl w:val="true"/>
              </w:rPr>
              <w:t>:</w:t>
              <w:tab/>
            </w:r>
            <w:r>
              <w:rPr>
                <w:rStyle w:val="IndexLink"/>
              </w:rPr>
              <w:t>205</w:t>
            </w:r>
          </w:hyperlink>
        </w:p>
        <w:p>
          <w:pPr>
            <w:pStyle w:val="Contents4"/>
            <w:tabs>
              <w:tab w:val="clear" w:pos="8176"/>
              <w:tab w:val="right" w:pos="9026" w:leader="dot"/>
            </w:tabs>
            <w:rPr/>
          </w:pPr>
          <w:hyperlink w:anchor="__RefHeading___Toc8028026_2870459653">
            <w:r>
              <w:rPr>
                <w:webHidden/>
                <w:rStyle w:val="IndexLink"/>
              </w:rPr>
              <w:t>5/2</w:t>
            </w:r>
            <w:r>
              <w:rPr>
                <w:rStyle w:val="IndexLink"/>
                <w:rtl w:val="true"/>
              </w:rPr>
              <w:t xml:space="preserve">. </w:t>
            </w:r>
            <w:r>
              <w:rPr>
                <w:rStyle w:val="IndexLink"/>
                <w:rtl w:val="true"/>
              </w:rPr>
              <w:t>انیس انسان و عاملی برای دوری از وحشت</w:t>
            </w:r>
            <w:r>
              <w:rPr>
                <w:rStyle w:val="IndexLink"/>
                <w:rtl w:val="true"/>
              </w:rPr>
              <w:t>:</w:t>
              <w:tab/>
            </w:r>
            <w:r>
              <w:rPr>
                <w:rStyle w:val="IndexLink"/>
              </w:rPr>
              <w:t>207</w:t>
            </w:r>
          </w:hyperlink>
        </w:p>
        <w:p>
          <w:pPr>
            <w:pStyle w:val="Contents4"/>
            <w:tabs>
              <w:tab w:val="clear" w:pos="8176"/>
              <w:tab w:val="right" w:pos="9026" w:leader="dot"/>
            </w:tabs>
            <w:rPr/>
          </w:pPr>
          <w:hyperlink w:anchor="__RefHeading___Toc8028028_2870459653">
            <w:r>
              <w:rPr>
                <w:webHidden/>
                <w:rStyle w:val="IndexLink"/>
              </w:rPr>
              <w:t>6/2</w:t>
            </w:r>
            <w:r>
              <w:rPr>
                <w:rStyle w:val="IndexLink"/>
                <w:rtl w:val="true"/>
              </w:rPr>
              <w:t xml:space="preserve">. </w:t>
            </w:r>
            <w:r>
              <w:rPr>
                <w:rStyle w:val="IndexLink"/>
                <w:rtl w:val="true"/>
              </w:rPr>
              <w:t>اسرار بانگ و بال‌زدنِ خروس</w:t>
            </w:r>
            <w:r>
              <w:rPr>
                <w:rStyle w:val="IndexLink"/>
                <w:rtl w:val="true"/>
              </w:rPr>
              <w:t>:</w:t>
              <w:tab/>
            </w:r>
            <w:r>
              <w:rPr>
                <w:rStyle w:val="IndexLink"/>
              </w:rPr>
              <w:t>207</w:t>
            </w:r>
          </w:hyperlink>
        </w:p>
        <w:p>
          <w:pPr>
            <w:pStyle w:val="Contents4"/>
            <w:tabs>
              <w:tab w:val="clear" w:pos="8176"/>
              <w:tab w:val="right" w:pos="9026" w:leader="dot"/>
            </w:tabs>
            <w:rPr/>
          </w:pPr>
          <w:hyperlink w:anchor="__RefHeading___Toc8028030_2870459653">
            <w:r>
              <w:rPr>
                <w:webHidden/>
                <w:rStyle w:val="IndexLink"/>
              </w:rPr>
              <w:t>7/2</w:t>
            </w:r>
            <w:r>
              <w:rPr>
                <w:rStyle w:val="IndexLink"/>
                <w:rtl w:val="true"/>
              </w:rPr>
              <w:t xml:space="preserve">. </w:t>
            </w:r>
            <w:r>
              <w:rPr>
                <w:rStyle w:val="IndexLink"/>
                <w:rtl w:val="true"/>
              </w:rPr>
              <w:t>استحباب ذکر خدا در هنگام شنیدن بانگ خروس</w:t>
            </w:r>
            <w:r>
              <w:rPr>
                <w:rStyle w:val="IndexLink"/>
                <w:rtl w:val="true"/>
              </w:rPr>
              <w:t>:</w:t>
              <w:tab/>
            </w:r>
            <w:r>
              <w:rPr>
                <w:rStyle w:val="IndexLink"/>
              </w:rPr>
              <w:t>211</w:t>
            </w:r>
          </w:hyperlink>
        </w:p>
        <w:p>
          <w:pPr>
            <w:pStyle w:val="Contents3"/>
            <w:tabs>
              <w:tab w:val="clear" w:pos="8459"/>
              <w:tab w:val="right" w:pos="9026" w:leader="dot"/>
            </w:tabs>
            <w:rPr/>
          </w:pPr>
          <w:hyperlink w:anchor="__RefHeading___Toc8028032_2870459653">
            <w:r>
              <w:rPr>
                <w:webHidden/>
                <w:rStyle w:val="IndexLink"/>
                <w:rtl w:val="true"/>
              </w:rPr>
              <w:t xml:space="preserve">پیوست </w:t>
            </w:r>
            <w:r>
              <w:rPr>
                <w:rStyle w:val="IndexLink"/>
              </w:rPr>
              <w:t>10</w:t>
            </w:r>
            <w:r>
              <w:rPr>
                <w:rStyle w:val="IndexLink"/>
                <w:rtl w:val="true"/>
              </w:rPr>
              <w:t xml:space="preserve">: </w:t>
            </w:r>
            <w:r>
              <w:rPr>
                <w:rStyle w:val="IndexLink"/>
                <w:rtl w:val="true"/>
              </w:rPr>
              <w:t>نهی و مذمّت خریدوفروش خانه و زمین و باغ در روایات</w:t>
            </w:r>
            <w:r>
              <w:rPr>
                <w:rStyle w:val="IndexLink"/>
                <w:rtl w:val="true"/>
              </w:rPr>
              <w:tab/>
            </w:r>
            <w:r>
              <w:rPr>
                <w:rStyle w:val="IndexLink"/>
              </w:rPr>
              <w:t>213</w:t>
            </w:r>
          </w:hyperlink>
        </w:p>
        <w:p>
          <w:pPr>
            <w:pStyle w:val="Contents3"/>
            <w:tabs>
              <w:tab w:val="clear" w:pos="8459"/>
              <w:tab w:val="right" w:pos="9026" w:leader="dot"/>
            </w:tabs>
            <w:rPr/>
          </w:pPr>
          <w:hyperlink w:anchor="__RefHeading___Toc8028034_2870459653">
            <w:r>
              <w:rPr>
                <w:webHidden/>
                <w:rStyle w:val="IndexLink"/>
                <w:rtl w:val="true"/>
              </w:rPr>
              <w:t xml:space="preserve">پیوست </w:t>
            </w:r>
            <w:r>
              <w:rPr>
                <w:rStyle w:val="IndexLink"/>
              </w:rPr>
              <w:t>11</w:t>
            </w:r>
            <w:r>
              <w:rPr>
                <w:rStyle w:val="IndexLink"/>
                <w:rtl w:val="true"/>
              </w:rPr>
              <w:t xml:space="preserve">: </w:t>
            </w:r>
            <w:r>
              <w:rPr>
                <w:rStyle w:val="IndexLink"/>
                <w:rtl w:val="true"/>
              </w:rPr>
              <w:t xml:space="preserve">قانون </w:t>
            </w:r>
            <w:r>
              <w:rPr>
                <w:rStyle w:val="IndexLink"/>
              </w:rPr>
              <w:t>60</w:t>
            </w:r>
            <w:r>
              <w:rPr>
                <w:rStyle w:val="IndexLink"/>
                <w:rtl w:val="true"/>
              </w:rPr>
              <w:t xml:space="preserve"> </w:t>
            </w:r>
            <w:r>
              <w:rPr>
                <w:rStyle w:val="IndexLink"/>
                <w:rtl w:val="true"/>
              </w:rPr>
              <w:t xml:space="preserve">درصد ساخت </w:t>
            </w:r>
            <w:r>
              <w:rPr>
                <w:rStyle w:val="IndexLink"/>
                <w:rtl w:val="true"/>
              </w:rPr>
              <w:t>(</w:t>
            </w:r>
            <w:r>
              <w:rPr>
                <w:rStyle w:val="IndexLink"/>
                <w:rtl w:val="true"/>
              </w:rPr>
              <w:t xml:space="preserve">نسبت بنا </w:t>
            </w:r>
            <w:r>
              <w:rPr>
                <w:rStyle w:val="IndexLink"/>
              </w:rPr>
              <w:t>60</w:t>
            </w:r>
            <w:r>
              <w:rPr>
                <w:rStyle w:val="IndexLink"/>
                <w:rtl w:val="true"/>
              </w:rPr>
              <w:t xml:space="preserve">% </w:t>
            </w:r>
            <w:r>
              <w:rPr>
                <w:rStyle w:val="IndexLink"/>
                <w:rtl w:val="true"/>
              </w:rPr>
              <w:t xml:space="preserve">و حیاط خانه </w:t>
            </w:r>
            <w:r>
              <w:rPr>
                <w:rStyle w:val="IndexLink"/>
              </w:rPr>
              <w:t>40</w:t>
            </w:r>
            <w:r>
              <w:rPr>
                <w:rStyle w:val="IndexLink"/>
                <w:rtl w:val="true"/>
              </w:rPr>
              <w:t>%)</w:t>
              <w:tab/>
            </w:r>
            <w:r>
              <w:rPr>
                <w:rStyle w:val="IndexLink"/>
              </w:rPr>
              <w:t>217</w:t>
            </w:r>
          </w:hyperlink>
        </w:p>
        <w:p>
          <w:pPr>
            <w:pStyle w:val="Contents3"/>
            <w:tabs>
              <w:tab w:val="clear" w:pos="8459"/>
              <w:tab w:val="right" w:pos="9026" w:leader="dot"/>
            </w:tabs>
            <w:rPr/>
          </w:pPr>
          <w:hyperlink w:anchor="__RefHeading___Toc8028036_2870459653">
            <w:r>
              <w:rPr>
                <w:webHidden/>
                <w:rStyle w:val="IndexLink"/>
                <w:rtl w:val="true"/>
              </w:rPr>
              <w:t xml:space="preserve">پیوست </w:t>
            </w:r>
            <w:r>
              <w:rPr>
                <w:rStyle w:val="IndexLink"/>
              </w:rPr>
              <w:t>12</w:t>
            </w:r>
            <w:r>
              <w:rPr>
                <w:rStyle w:val="IndexLink"/>
                <w:rtl w:val="true"/>
              </w:rPr>
              <w:t xml:space="preserve">: </w:t>
            </w:r>
            <w:r>
              <w:rPr>
                <w:rStyle w:val="IndexLink"/>
                <w:rtl w:val="true"/>
              </w:rPr>
              <w:t xml:space="preserve">توضیح اجمالی در مورد قوس </w:t>
            </w:r>
            <w:r>
              <w:rPr>
                <w:rStyle w:val="IndexLink"/>
                <w:rtl w:val="true"/>
              </w:rPr>
              <w:t>(</w:t>
            </w:r>
            <w:r>
              <w:rPr>
                <w:rStyle w:val="IndexLink"/>
                <w:rtl w:val="true"/>
              </w:rPr>
              <w:t>چَفد، چَفت</w:t>
            </w:r>
            <w:r>
              <w:rPr>
                <w:rStyle w:val="IndexLink"/>
                <w:rtl w:val="true"/>
              </w:rPr>
              <w:t>)</w:t>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19_136578"/>
      <w:bookmarkStart w:id="1" w:name="pg11219_136578"/>
      <w:bookmarkEnd w:id="1"/>
    </w:p>
    <w:p>
      <w:pPr>
        <w:pStyle w:val="Heading2"/>
        <w:numPr>
          <w:ilvl w:val="1"/>
          <w:numId w:val="1"/>
        </w:numPr>
        <w:rPr/>
      </w:pPr>
      <w:bookmarkStart w:id="2" w:name="pg11219_136578"/>
      <w:bookmarkStart w:id="3" w:name="__RefHeading___Toc8027682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151/6/1</w:t>
      </w:r>
    </w:p>
    <w:p>
      <w:pPr>
        <w:pStyle w:val="BookText"/>
        <w:rPr/>
      </w:pPr>
      <w:r>
        <w:rPr>
          <w:rFonts w:ascii="IRNazanin" w:hAnsi="IRNazanin" w:eastAsia="IRNazanin"/>
          <w:color w:val="111111"/>
          <w:sz w:val="28"/>
          <w:sz w:val="28"/>
          <w:szCs w:val="28"/>
          <w:rtl w:val="true"/>
          <w:lang w:bidi="fa-IR"/>
        </w:rPr>
        <w:t>مقررات فقهی ساختمان</w:t>
      </w:r>
    </w:p>
    <w:p>
      <w:pPr>
        <w:pStyle w:val="BookText"/>
        <w:rPr/>
      </w:pPr>
      <w:r>
        <w:rPr>
          <w:rFonts w:ascii="IRNazanin" w:hAnsi="IRNazanin" w:eastAsia="IRNazanin"/>
          <w:color w:val="111111"/>
          <w:sz w:val="28"/>
          <w:sz w:val="28"/>
          <w:szCs w:val="28"/>
          <w:rtl w:val="true"/>
          <w:lang w:bidi="fa-IR"/>
        </w:rPr>
        <w:t>در مقایسه با مقررات ملی ساختمان</w:t>
      </w:r>
    </w:p>
    <w:p>
      <w:pPr>
        <w:pStyle w:val="BookText"/>
        <w:rPr/>
      </w:pPr>
      <w:r>
        <w:rPr>
          <w:rFonts w:ascii="IRNazanin" w:hAnsi="IRNazanin" w:eastAsia="IRNazanin"/>
          <w:color w:val="111111"/>
          <w:sz w:val="28"/>
          <w:sz w:val="28"/>
          <w:szCs w:val="28"/>
          <w:rtl w:val="true"/>
          <w:lang w:bidi="fa-IR"/>
        </w:rPr>
        <w:t xml:space="preserve">با استناد به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w:t>
      </w:r>
    </w:p>
    <w:p>
      <w:pPr>
        <w:pStyle w:val="BookText"/>
        <w:rPr/>
      </w:pPr>
      <w:r>
        <w:rPr>
          <w:rFonts w:ascii="IRNazanin" w:hAnsi="IRNazanin" w:eastAsia="IRNazanin"/>
          <w:color w:val="111111"/>
          <w:sz w:val="28"/>
          <w:sz w:val="28"/>
          <w:szCs w:val="28"/>
          <w:rtl w:val="true"/>
          <w:lang w:bidi="fa-IR"/>
        </w:rPr>
        <w:t>محورهای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 شهرهای موجود و مجتمع های آپارتمانی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 دار واسعه خانه های حیاط دار به چه موضوعاتی توجه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سنجی ساخت دار واسعه و پاسخ به شبهات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1402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2768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وَكَأَيِّنْ مِنْ نَبِيٍّ قَاتَلَ مَعَهُ رِيُّونَ كَثيرٌ فَمَا وَهَنُوالِما أَصَابَهُمْ فِي سَبِيلِ اللَّهِ وَمَا</w:t>
      </w:r>
    </w:p>
    <w:p>
      <w:pPr>
        <w:pStyle w:val="BookText"/>
        <w:rPr/>
      </w:pPr>
      <w:r>
        <w:rPr>
          <w:rFonts w:ascii="Amiri" w:hAnsi="Amiri" w:eastAsia="Amiri" w:cs="Amiri"/>
          <w:color w:val="111111"/>
          <w:sz w:val="28"/>
          <w:sz w:val="28"/>
          <w:szCs w:val="28"/>
          <w:rtl w:val="true"/>
          <w:lang w:bidi="ar-SA"/>
        </w:rPr>
        <w:t>ضعُفُوا وَمَا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w:t>
      </w:r>
    </w:p>
    <w:p>
      <w:pPr>
        <w:pStyle w:val="BookText"/>
        <w:rPr/>
      </w:pPr>
      <w:r>
        <w:rPr>
          <w:rFonts w:ascii="IRNazanin" w:hAnsi="IRNazanin" w:eastAsia="IRNazanin"/>
          <w:color w:val="111111"/>
          <w:sz w:val="28"/>
          <w:sz w:val="28"/>
          <w:szCs w:val="28"/>
          <w:rtl w:val="true"/>
          <w:lang w:bidi="fa-IR"/>
        </w:rPr>
        <w:t>خدا به آنان رسید سستی نکردند و ناتوان نشدند و سر تسلیم و ذلت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نیاوردند؛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شکیبایان را دوست دارد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پنجاه و یکمین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محصول متن پیاده شدۀ سخنان حجت الاسلام والمسلمين علی کشوری دبیر شوری راهبردی الگوی پیشرفت اسلامی با عنوان مقررات فقهی ساختمان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مقایسه با مقررات ملی ساختمان میباشد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مبارک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اجتماعات امامزاده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جمعی از فعالان تمدنی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بحث، زیر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حاوی جدول تصمیم مشتمل برر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19_136593"/>
      <w:bookmarkStart w:id="8" w:name="pg11219_136593"/>
      <w:bookmarkEnd w:id="8"/>
    </w:p>
    <w:p>
      <w:pPr>
        <w:pStyle w:val="Heading2"/>
        <w:numPr>
          <w:ilvl w:val="1"/>
          <w:numId w:val="1"/>
        </w:numPr>
        <w:rPr/>
      </w:pPr>
      <w:bookmarkStart w:id="9" w:name="pg11219_136593"/>
      <w:bookmarkStart w:id="10" w:name="__RefHeading___Toc8027686_2870459653"/>
      <w:bookmarkStart w:id="11" w:name="_Toc3"/>
      <w:bookmarkEnd w:id="9"/>
      <w:bookmarkEnd w:id="10"/>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ناقص و غلط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وجودآمدن چالش‌های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زیست‌محیطی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مدرن؛ دلیلی بر لزوم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جدید از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سه پرسش و سرفصل مطرح در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شهرهای موجود و مجتمع‌های آپارتمانی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محدودشدن محیط بازی کودکان در مجتمع‌های آپارتمانی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ضربه‌زننده به شخصیت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اثاثیه منزل و حساسیت مادران نسبت آن؛ دلیلی بر نامطلوب بودن بازی کودکان در محیط خانه و مجتمع‌های آپارتمانی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اسباب‌بازی‌های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حیوانات مفید خانگی و درخت و درختچه‌ها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محرومیت‌های بازی کودکان در مجتمع‌های آپارتمانی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نظارت والدین بر امنیت و تربیت فرزندان؛ دلیلی بر نامطلوب بودن بازی کودکان در کوچه یا محیط مُشاع مجتمع‌های آپارتمانی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منتقل‌شدن تفریح به خارج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نبودن؛ اولین عیب منتقل‌شدن تفریح به خارج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خانواده‌ها، هم برای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عیب منتقل‌شدن تفریح به خارج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محدودبودن؛ سومین عیب منتقل‌شدن تفریح به خارج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مطایبه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تفریح در اسلام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غذای شادی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تلبینه،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دیگر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تفریح در اسلام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سه‌گانه عطر؛ یکی دیگر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تفریح در اسلام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نکاح؛ مهم‌ترین نوع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تفریح در اسلام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تولید زباله در مجتمع‌های آپارتمانی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بازیافت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زباله‌های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معنای بالاتر بودنِ سرعت تولید زباله از سرعت بازیافت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وجودآمدن جزائر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تولید زباله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مجتمع‌های آپارتمانی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بسته‌بندی کارخانهای و حذف تولید خانگی و محله‌ای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زندگی آپارتمانی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عوامل مهم افزایش تولید زباله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گران زندگی در مجتمع‌های آپارتمانی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هزینه خانواده در صورت عدم طراحی حیاط و زندگی در آپارتمان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دار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حیاط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موضوعاتی توجه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محیط 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و محله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قاعده برای جانمایی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جانمایی خانه در نزدیکی کوهپایه‌ها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فراوانی آب، گرمایش و سرمایش طبیعی، وجود معادن و 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قاعده برای جانمایی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تبخیر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آبی پشت 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رفتِ فراوان آب برای انتقال؛ دو نمونه از اشکالات مدیریت آب به وسیلۀ سد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بزرگ‌تربودنِ مساحت حیاط خانه نسبت به بنای خانه؛ اولین ویژگی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کاربری‌های فضای سبز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طرح باز تعریف طرح‌های تفصیلی شهر و احیای بافت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کاربری‌های مسکونی؛ راهکاری برای رفع مشکل کمبود زمین در شهرها و بزرگ‌ترکردن حیاط خانه نسبت به بنای خانه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مترقی احیای موات و رایگان‌شدن قیمت زمین؛ راهکاری دیگر برای حل مشکل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بالکن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ساختار اصلی تفریح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دومین ویژگی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درختان، حوض، حیوانات خانگی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سومین ویژگی حیاط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تامین اقلام زیرساختی زندگی در حیاط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غیر عامل و ایجاد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چهارمین ویژگی حیاط خانه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نقشه‌کشی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نقاط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حمّام و 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خشک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و اتاق استراحت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استحکام بنا و 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تدابیر نقشه‌کشی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حریم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تاثیرگذار بر حیاء و امنیت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تدابیر در نقشه‌کشی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فنی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اِشراف بر ساختمان مجاور، قواعد دسترسی، مقدار فاصله با ساختمان مجاور؛ برخی از مباحث مرتبط با اصول فنی ساختمان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تاثیرگذار بر فرسودگی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مباحث مرتبط با اصول فنی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کاربری‌های مطالعات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مباحث مرتبط با اصول فنی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دیوار در اطراف پشت‌بام؛ یکی دیگر از مباحث مرتبط با اصول فنی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ارتفاع ساختمان بیش از هشت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مباحث مرتبط با اصول فنی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بودن و عدم تزئینِ نمای بیرونی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در امان ماندن از حسادت، چشم زخم و آه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اصل در تزئینات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تزئینِ درون خانه با مجسمه و تماثیل انسان و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تاثیرات 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اصل در تزئینات ساختمان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مصالح ساختمان با مزاج انسان؛ اولین اصل در مصالح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بازیافت سریع و ارزان‌بودن؛ دومین و سومین اصل در مصالح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آهن از مصالح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تاثیرات علوم غریبه، گران و دیربازیافت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و مهم‌ترین اصل در مصالح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باروَر؛ جایگزین آهن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مهمانی و پذیرایی، برگزاری مراسم عروسی، بازی کودکان، نشر حدیث؛ مهم‌ترین مصادیق بهره‌برداری از ساختمان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و کبوتر؛ دو نمونه از بهترین و پُرخاصیت‌ترین حیوانات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موجودات و اشیاء براساس خاصیت آنها در زندگی و میزان ظلمانی و نورانی‌بودنِ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براساس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معیار اصلی در طبقه‌بندی حیوانات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خرید و فروش ساختمان، زمین، باغ و آب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مَحق و بی‌برکتیِ درآمد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اصلی در خرید و فروش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خانه به خانه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مورد جواز خرید و فروش خانه و زمین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تبدیل 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افزایش سرسام‌آور قیمت خانه؛ یکی از عوامل اصلی ممنوعیت و بی‌برکتی درآمد حاصل از خرید و فروش ساختمان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گفتگو و اقناع مردم در مورد بی‌برکتی درآمد حاصل از فروش خانه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وضع قانون و مجازاتِ صرف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مسکن برای محرومین توسط اغنیاء؛ دو راهکار برای حل مشکل گرانی مسکن در کشور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امکان‌سنجی مسئله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کلانشهرها با ساخت افقی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احداث شهرهای کوچک و به‌هم پیوسته با مدیریت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شهرهای شمال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و کمبود زمین در شهرها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مترقی احیای موات؛ راهکار حل مشکل گرانی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کاربری فضای سبز شهری با کاربری مسکونی در طرح تفصیلی شهر و احیای بافت فرسوده؛ راهکار حل مشکل کمبود زمین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بالای آماده سازی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مقایسه نبودنِ هزینه‌های سنگین فروپاشی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رفع اختلافات، امنیت،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هزینه آماده‌سازی زمین؛ یکی از پاسخ‌ها به شبهه هزینه بالای آماده‌سازی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تغییر الگوی آماده‌سازی اراضی موات از الگوهای متمرکز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سدّ، ساخت 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الگوهای غیرمتمرکز و کوچک؛ یکی از راهکارها برای رفع مشکل هزینه بالای آماده‌سازی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جمع بندی و خلاصه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مقررات ملی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گانه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مهندسی و کنترل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بزرگ حیاط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بازی کودکان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شادی‌آفرین در آیات و رورایات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اجمالی محیط همسایگی و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مدیریت شهری محله‌محور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قواعد بسیار مهم در جانمایی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بالکن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ارتفاع ساختمان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خاصیت‌های نگهداری خروس و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مذمّت خریدوفروش خانه و زمین و باغ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بنا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حیاط خانه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اجمالی در مورد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چَفد، چَفت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2" w:name="pg11222_136624"/>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8027688_2870459653"/>
      <w:bookmarkStart w:id="14" w:name="_Toc4"/>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 xml:space="preserve">همانطور که به استحضار برادران و خواهران گرامی رسیده است، امروز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شما گفتگو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سال پیش در مدرسه هدایت و شورای راهبردی الگوی پیشرفت اسلامی تدوین نهایی شد، سعی اش بر این است که به همه پرسش های مرتبط با ساختمان پاسخ بدهد و علت نامگذاری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است که مخاطب بداند این بسته فقهی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ملی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الان ساختمان بر اساس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کشورمان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مقرره داریم کهمعروف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ملی ساختمان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راه و شهرسازی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مسکن و ساختمان</w:t>
      </w:r>
    </w:p>
    <w:p>
      <w:pPr>
        <w:pStyle w:val="BookText"/>
        <w:rPr/>
      </w:pPr>
      <w:r>
        <w:rPr>
          <w:rFonts w:eastAsia="Times New Roman" w:cs="Times New Roman" w:ascii="Times New Roman" w:hAnsi="Times New Roman"/>
          <w:color w:val="111111"/>
          <w:sz w:val="28"/>
          <w:szCs w:val="28"/>
          <w:lang w:val="en-US" w:bidi="en-US"/>
        </w:rPr>
        <w:t>https://inbr.ir/?page_id=104</w:t>
      </w:r>
    </w:p>
    <w:p>
      <w:pPr>
        <w:pStyle w:val="BookText"/>
        <w:rPr/>
      </w:pPr>
      <w:r>
        <w:rPr>
          <w:rFonts w:ascii="IRNazanin" w:hAnsi="IRNazanin" w:eastAsia="IRNazanin"/>
          <w:color w:val="111111"/>
          <w:sz w:val="28"/>
          <w:sz w:val="28"/>
          <w:szCs w:val="28"/>
          <w:rtl w:val="true"/>
          <w:lang w:bidi="fa-IR"/>
        </w:rPr>
        <w:t xml:space="preserve">برای مطالعه خلاصه مقررات ملی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گانه ساختمان؛ به 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این مقررات به صورت اجمالی بخشی از مسائل مرتبط با ساختمان را تئوریزه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بالای دست این مقررات ملی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نظام مهندسی کشور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مجلس شورای اسلامی تصویب و در تاریخ </w:t>
      </w:r>
      <w:r>
        <w:rPr>
          <w:rFonts w:eastAsia="IRNazanin" w:cs="IRNazanin"/>
          <w:color w:val="111111"/>
          <w:sz w:val="28"/>
          <w:szCs w:val="28"/>
          <w:rtl w:val="true"/>
          <w:lang w:bidi="fa-IR"/>
        </w:rPr>
        <w:t>:</w:t>
      </w:r>
      <w:r>
        <w:rPr>
          <w:rFonts w:eastAsia="IRNazanin" w:cs="IRNazanin"/>
          <w:color w:val="111111"/>
          <w:sz w:val="28"/>
          <w:szCs w:val="28"/>
          <w:lang w:bidi="fa-IR"/>
        </w:rPr>
        <w:t>27/12/1374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تایید شورای نگهبان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ملی قوانین و مقررات جمهوری اسلامی ایران، قانون نظام مهندسي و كنترل ساختمان</w:t>
      </w:r>
    </w:p>
    <w:p>
      <w:pPr>
        <w:pStyle w:val="BookText"/>
        <w:rPr/>
      </w:pPr>
      <w:r>
        <w:rPr>
          <w:rFonts w:eastAsia="Times New Roman" w:cs="Times New Roman" w:ascii="Times New Roman" w:hAnsi="Times New Roman"/>
          <w:color w:val="111111"/>
          <w:sz w:val="28"/>
          <w:szCs w:val="28"/>
          <w:lang w:val="en-US" w:bidi="en-US"/>
        </w:rPr>
        <w:t>https://qavanin.ir/Law/TreeText/83555</w:t>
      </w:r>
    </w:p>
    <w:p>
      <w:pPr>
        <w:pStyle w:val="BookText"/>
        <w:rPr/>
      </w:pPr>
      <w:r>
        <w:rPr>
          <w:rFonts w:ascii="IRNazanin" w:hAnsi="IRNazanin" w:eastAsia="IRNazanin"/>
          <w:color w:val="111111"/>
          <w:sz w:val="28"/>
          <w:sz w:val="28"/>
          <w:szCs w:val="28"/>
          <w:rtl w:val="true"/>
          <w:lang w:bidi="fa-IR"/>
        </w:rPr>
        <w:t xml:space="preserve">برای مطالعه تفصیلی قانون نظام مهندسی کشور؛ به 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ساختمان‌هایی که اطراف خودتان می بینید در واقع محصول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نظام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دست قانون نظام مهندسی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کتاب هایی که الان بر اساسش دانشگاه ایجاد شده، خروجی اش همین مثلا شهر تهران و ساختمان هایی که الان شما در شهر قم مشاهده می کنید،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روبروی این فضای دانشی و قانونی هست که به آن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بسته فقهی یک بحث تفصیلی است که باید با حوصله در آینده راجع به آن بیشتر صحبت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من این است که در جلسه امروز، شما با این بحث آشنا شوید و در ذهن مبارک تان شکل بگیرد که اگر خواستید ساختمانی را بسازید، بتوانید به این نوع از مباحث رجوع کنید و ساختمان خودتان را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طبیعی مخاطب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خیلی خوب است که مردم هم بصورت عمومی از این نوع بحث ها اطلاع داشته باشند که درکشان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کند؛ تا بعد هر بنایی را به عنوان ساختمان مطلوب در ذهن من و شما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bookmarkStart w:id="15" w:name="pg11222_136628"/>
    </w:p>
    <w:p>
      <w:pPr>
        <w:pStyle w:val="Heading2"/>
        <w:numPr>
          <w:ilvl w:val="1"/>
          <w:numId w:val="1"/>
        </w:numPr>
        <w:rPr/>
      </w:pPr>
      <w:bookmarkStart w:id="16" w:name="__RefHeading___Toc8027690_2870459653"/>
      <w:bookmarkStart w:id="17" w:name="_Toc5"/>
      <w:bookmarkEnd w:id="15"/>
      <w:bookmarkEnd w:id="16"/>
      <w:r>
        <w:rPr>
          <w:rtl w:val="true"/>
        </w:rPr>
        <w:t>الف</w:t>
      </w:r>
      <w:r>
        <w:rPr>
          <w:rtl w:val="true"/>
        </w:rPr>
        <w:t xml:space="preserve">) </w:t>
      </w:r>
      <w:r>
        <w:rPr>
          <w:rtl w:val="true"/>
        </w:rPr>
        <w:t xml:space="preserve">درک ناقص و غلط از </w:t>
      </w:r>
      <w:r>
        <w:rPr>
          <w:rtl w:val="true"/>
        </w:rPr>
        <w:t>"</w:t>
      </w:r>
      <w:r>
        <w:rPr>
          <w:rtl w:val="true"/>
        </w:rPr>
        <w:t>دانش ساختمان</w:t>
      </w:r>
      <w:r>
        <w:rPr>
          <w:rtl w:val="true"/>
        </w:rPr>
        <w:t xml:space="preserve">" </w:t>
      </w:r>
      <w:r>
        <w:rPr>
          <w:rtl w:val="true"/>
        </w:rPr>
        <w:t xml:space="preserve">و به وجودآمدن چالش‌های فراوان </w:t>
      </w:r>
      <w:r>
        <w:rPr>
          <w:rtl w:val="true"/>
        </w:rPr>
        <w:t>(</w:t>
      </w:r>
      <w:r>
        <w:rPr>
          <w:rtl w:val="true"/>
        </w:rPr>
        <w:t>امنیتی، زیست‌محیطی و</w:t>
      </w:r>
      <w:r>
        <w:rPr>
          <w:rtl w:val="true"/>
        </w:rPr>
        <w:t xml:space="preserve">...) </w:t>
      </w:r>
      <w:r>
        <w:rPr>
          <w:rtl w:val="true"/>
        </w:rPr>
        <w:t xml:space="preserve">در شهرهای مدرن؛ دلیلی بر لزوم پرداختن به </w:t>
      </w:r>
      <w:r>
        <w:rPr>
          <w:rtl w:val="true"/>
        </w:rPr>
        <w:t>"</w:t>
      </w:r>
      <w:r>
        <w:rPr>
          <w:rtl w:val="true"/>
        </w:rPr>
        <w:t>دانش جدید از ساختمان</w:t>
      </w:r>
      <w:r>
        <w:rPr>
          <w:rtl w:val="true"/>
        </w:rPr>
        <w:t>"</w:t>
      </w:r>
      <w:bookmarkEnd w:id="17"/>
    </w:p>
    <w:p>
      <w:pPr>
        <w:pStyle w:val="BookText"/>
        <w:rPr/>
      </w:pPr>
      <w:r>
        <w:rPr>
          <w:rFonts w:ascii="IRNazanin" w:hAnsi="IRNazanin" w:eastAsia="IRNazanin"/>
          <w:color w:val="111111"/>
          <w:sz w:val="28"/>
          <w:sz w:val="28"/>
          <w:szCs w:val="28"/>
          <w:rtl w:val="true"/>
          <w:lang w:bidi="fa-IR"/>
        </w:rPr>
        <w:t>الان وضعیت  ما اینطور است که درک مان از مسئله ساختمان خیلی درک ناقص و درک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اصفهانِ دوره صفویه را مجموعه ای از معمارها ساخته‌اند؛ شما چهارصدسال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نکات مفهومی فراوانی در آن بناها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اطراف امامزاده یحیی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قاجاریه اصلا شهر تهران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با اینکه به آن رسیدگی نمی شود و تقریبا تخریب شده، شما نکات دقیق مفهومی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محصول معمارهای ما در قم، مثلا شهر پردیسان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خبری شهر پردیسان</w:t>
      </w:r>
    </w:p>
    <w:p>
      <w:pPr>
        <w:pStyle w:val="BookText"/>
        <w:rPr/>
      </w:pPr>
      <w:r>
        <w:rPr>
          <w:rFonts w:eastAsia="Times New Roman" w:cs="Times New Roman" w:ascii="Times New Roman" w:hAnsi="Times New Roman"/>
          <w:color w:val="111111"/>
          <w:sz w:val="28"/>
          <w:szCs w:val="28"/>
          <w:lang w:val="en-US" w:bidi="en-US"/>
        </w:rPr>
        <w:t>https://shahrepardisan.ir</w:t>
      </w:r>
    </w:p>
    <w:p>
      <w:pPr>
        <w:pStyle w:val="BookText"/>
        <w:rPr/>
      </w:pP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https://irna.ir/xjNPKp</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معیوب و پر از چالش پردیسان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از آن ناراضی هستند؛ هم مسئولین ناراضی اند، هم خود معمارها و مهندس ها ناراضی‌اند، و هم مردمی که در آنجا زندگی می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نوع از مباحث در بین مردم رشد پیدا کند، امیدواریم در آینده مثلاً شهر پردیسانی یا شهر تهرانی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لحاظ آمار جرم و جنایت و بقیه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 ترین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اصلی این همه چالش در شهر تهران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شهر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ساخت شهر تهران ضربات سنگینی را به انسانها و اخلاق  و روحیات شان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کنید، درک‌ها ارتقا پیدا می کند و در آینده چالش ها کمتر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بحث ما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تاکید می کنم، حتی اگر شما معمار و مهندس هم نیستید، این بسته مباحثاتی را که الان راجع به آن صحبت می کنم، به شما کمک می کند که درک شما از مسئله ساختمان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روزی ان‌شاءالله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درسی آموزش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 بسیاری از این بحث ها را ما به متن های درسی عمومی تبدیل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مسائلی که انسان ها باید در دوره تحصیل، در مورد آن اطلاعات بدست بیاورند و به آن فکر کنند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خیلی مسئله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من در یک جمله خیال همه شما را راحت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درک انسانِ مدرن از مسئله معماری، عقب افتاده ترین درک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خیلی چالش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برگردید به صد یا دویست سال پیش در حوزه مصالح ساختمانی، انسان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فهمیده تر از انسانِ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لااقل مصالح ساختمانی که استفاده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آلوده نمی کرده و باعث تولید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 های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شهرها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پیشرفت مهمی است که آدم کاری را انجام بدهد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حوزه فکر می شویم، باید یک مقدار شجاعت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پیشرفت و پسرفت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یک جمعیتی دویست سال پیش زندگی می کرده‌اند، آنها پسرفته بوده‌اند و چون الان ما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جلوتریم،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خیلی معیار خنده دار و مُضحکی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تصور کرد که یک انسانی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زندگی می کرده؛ ولی واقعا درک اش از ما بیشتر باشد، تصورش که تصور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نکردن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را معیار قرار بدهید، می‌توانید گذشته را با این ارزیابی کنید، الان را هم ارزیابی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نوع زباله تولید می کند،</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Many different types of waste are generated, including municipal solid waste, hazardous waste, industrial non-hazardous waste, agricultural and animal waste, medical waste, radioactive waste, construction and demolition debris, extraction and mining waste, oil and gas production waste, fossil fuel combustion waste, and sewage sludge</w:t>
      </w:r>
    </w:p>
    <w:p>
      <w:pPr>
        <w:pStyle w:val="BookText"/>
        <w:rPr/>
      </w:pPr>
      <w:r>
        <w:rPr>
          <w:rFonts w:eastAsia="Times New Roman" w:cs="Times New Roman" w:ascii="Times New Roman" w:hAnsi="Times New Roman"/>
          <w:color w:val="111111"/>
          <w:sz w:val="28"/>
          <w:szCs w:val="28"/>
          <w:lang w:val="en-US" w:bidi="en-US"/>
        </w:rPr>
        <w:t>Developed societies, such as the U.S., generally produce large amounts of municipal solid waste (e.g., food wastes, packaged goods, disposable goods, used electronics) and commercial and industrial wastes (e.g., demolition debris, incineration residues, refinery sludges). Among industrialized nations, the U.S. is one of the largest generators of municipal solid waste per person on a daily basis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مختلفی از زباله‌ها تولید می‌شوند ، از جمله زباله های جامد شهری ، زباله های خطرناک ، زباله های غیر خطرناک صنعتی ، زباله های کشاورزی و حیوانات ، زباله های پزشکی ، زباله های رادیواکتیو ، ساخت و ساز و تخریب ، زباله های استخراج و استخراج ، زباله های تولید نفت و گاز ، فسیل زباله های احتراق سوخت و لجن فاضلاب</w:t>
      </w:r>
    </w:p>
    <w:p>
      <w:pPr>
        <w:pStyle w:val="BookText"/>
        <w:rPr/>
      </w:pPr>
      <w:r>
        <w:rPr>
          <w:rFonts w:ascii="IRNazanin" w:hAnsi="IRNazanin" w:eastAsia="IRNazanin"/>
          <w:color w:val="111111"/>
          <w:sz w:val="28"/>
          <w:sz w:val="28"/>
          <w:szCs w:val="28"/>
          <w:rtl w:val="true"/>
          <w:lang w:bidi="fa-IR"/>
        </w:rPr>
        <w:t xml:space="preserve">جوامع توسعه یافته ، مانند ایالات متحده ، به طور کلی مقادیر زیادی از زباله های جامد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 ضایعات غذایی ، کالاهای بسته بندی شده ، کالاهای یکبار مصرف ، الکترونیک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ضایعات تجاری و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 بقایای تخریب ، بقایای سوزاندن ، لاغرهای پالایشگاه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کشورهای صنعتی ، ایالات متحده یکی از بزرگترین ژنراتورهای زباله های جامد شهرداری برای هر فرد به طور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آژانس حفاظت از محیط زیست ایالات متحده</w:t>
      </w:r>
    </w:p>
    <w:p>
      <w:pPr>
        <w:pStyle w:val="BookText"/>
        <w:rPr/>
      </w:pPr>
      <w:r>
        <w:rPr>
          <w:rFonts w:eastAsia="Times New Roman" w:cs="Times New Roman" w:ascii="Times New Roman" w:hAnsi="Times New Roman"/>
          <w:color w:val="111111"/>
          <w:sz w:val="28"/>
          <w:szCs w:val="28"/>
          <w:lang w:val="en-US" w:bidi="en-US"/>
        </w:rPr>
        <w:t>epa.gov/report-environment/wastes</w:t>
      </w:r>
    </w:p>
    <w:p>
      <w:pPr>
        <w:pStyle w:val="BookText"/>
        <w:rPr/>
      </w:pPr>
      <w:r>
        <w:rPr>
          <w:rFonts w:ascii="IRNazanin" w:hAnsi="IRNazanin" w:eastAsia="IRNazanin"/>
          <w:color w:val="111111"/>
          <w:sz w:val="28"/>
          <w:sz w:val="28"/>
          <w:szCs w:val="28"/>
          <w:rtl w:val="true"/>
          <w:lang w:bidi="fa-IR"/>
        </w:rPr>
        <w:t>سبک زندگی مدرن به تولید هفت نوع زباله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خانگی تر و خشک،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های بیمارستانی خطرناک،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های کارخانه ای و آلوده کننده منابع آبی،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های الکترونیکی و رایانه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های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 های غیرقابل بازیافت در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های ناشی از ساخت، تعمیر و حرکت 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آلاینده های هوا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ها و آلاینده های ناشی از سموم و آفت کش ها،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تفکیک به محوریت منشاء تولید زباله و آلاینده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رهائی از کابوس زباله ها و کاهش تولید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راهبرد اصلی 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راه حل زیر ساختی و کوتاه مدت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پیام‌رسان ایتا</w:t>
      </w:r>
    </w:p>
    <w:p>
      <w:pPr>
        <w:pStyle w:val="BookText"/>
        <w:rPr/>
      </w:pPr>
      <w:r>
        <w:rPr>
          <w:rFonts w:eastAsia="Times New Roman" w:cs="Times New Roman" w:ascii="Times New Roman" w:hAnsi="Times New Roman"/>
          <w:color w:val="111111"/>
          <w:sz w:val="28"/>
          <w:szCs w:val="28"/>
          <w:lang w:val="en-US" w:bidi="en-US"/>
        </w:rPr>
        <w:t>https://eitaa.com/olgou4/5576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هیچ تمدنی در گذشته اینقدر زباله تولید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 زباله هایی که الان چالش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های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حاشیه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 آنها را نگهداری می کنند و بازیافت اش هم خیلی پدیده مشکلی است؛ پس باید معیارها را درست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کاری کرده که ما فکر می کنیم چون الان در سال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 دیده‌اید که با یک طمطراقی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کاری کرده‌اند که ما تصور کنیم در دوران خیلی پیشرفته ای زندگی می کنیم، در حالی که آدم متفکر و اهل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با خودش فکر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ارزیابی پیشرفت یا پسرفت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نیست؟ اگر زمان، معیار درستی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w:t>
      </w:r>
      <w:bookmarkStart w:id="18" w:name="pg11222_136633"/>
    </w:p>
    <w:p>
      <w:pPr>
        <w:pStyle w:val="BookText"/>
        <w:rPr/>
      </w:pPr>
      <w:bookmarkEnd w:id="18"/>
      <w:r>
        <w:rPr>
          <w:rFonts w:ascii="IRNazanin" w:hAnsi="IRNazanin" w:eastAsia="IRNazanin"/>
          <w:color w:val="111111"/>
          <w:sz w:val="28"/>
          <w:sz w:val="28"/>
          <w:szCs w:val="28"/>
          <w:rtl w:val="true"/>
          <w:lang w:bidi="fa-IR"/>
        </w:rPr>
        <w:t>درست را برای ارزیابی در ذهن خودش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تا اهمیت بحث واضح‌تر شود و ان‌شاءالله بشود بحث را پیگیری کرد</w:t>
      </w:r>
      <w:r>
        <w:rPr>
          <w:rFonts w:eastAsia="IRNazanin" w:cs="IRNazanin"/>
          <w:color w:val="111111"/>
          <w:sz w:val="28"/>
          <w:szCs w:val="28"/>
          <w:rtl w:val="true"/>
          <w:lang w:bidi="fa-IR"/>
        </w:rPr>
        <w:t>.</w:t>
      </w:r>
    </w:p>
    <w:p>
      <w:pPr>
        <w:pStyle w:val="Heading2"/>
        <w:numPr>
          <w:ilvl w:val="1"/>
          <w:numId w:val="1"/>
        </w:numPr>
        <w:rPr/>
      </w:pPr>
      <w:bookmarkStart w:id="19" w:name="__RefHeading___Toc8027692_2870459653"/>
      <w:bookmarkStart w:id="20" w:name="_Toc6"/>
      <w:bookmarkEnd w:id="19"/>
      <w:r>
        <w:rPr>
          <w:rtl w:val="true"/>
        </w:rPr>
        <w:t>ب</w:t>
      </w:r>
      <w:r>
        <w:rPr>
          <w:rtl w:val="true"/>
        </w:rPr>
        <w:t xml:space="preserve">) </w:t>
      </w:r>
      <w:r>
        <w:rPr>
          <w:rtl w:val="true"/>
        </w:rPr>
        <w:t>اجمالی از سه پرسش و سرفصل مطرح در جلسه</w:t>
      </w:r>
      <w:bookmarkEnd w:id="20"/>
    </w:p>
    <w:p>
      <w:pPr>
        <w:pStyle w:val="Heading3"/>
        <w:numPr>
          <w:ilvl w:val="2"/>
          <w:numId w:val="1"/>
        </w:numPr>
        <w:rPr/>
      </w:pPr>
      <w:bookmarkStart w:id="21" w:name="__RefHeading___Toc8027694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برای اینکه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بیفتد، من سه پرسش را امروز محضر شما مطرح می کنم و در واقع در قالب این سه پرسش، تلاش می کنم درک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هم می کنم اگر با کسی راجع به ساختمان گفتگو می کنید، این سه پرسش را از او بپرسید و با او حول این پرسش ها گفتگو کنید؛ حتی اگر طرف مباحثه و مخاطب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این سه پرسش کمک می کند درک او را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هایتان هم می توانید این سه پرسش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پرسش به  نظرم خیلی گویا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شهرهای موجود و مجتمع های آپارتمانی 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عیب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جلسه چهار عیب بزرگ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های آپارتمانی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هستند، محضر شما مباحثه و 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پرسش را به شکل دیگری هم می توان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ویلایی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ناقصی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دار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حیاط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موضوعاتی توجه کنیم؟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موضوع مهم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خواستیم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بسازیم، به چند موضوع باید توجه کنیم؟ اگر شما حواستان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باشد، ساختمان ارتقاء و رشد پیدا می کند؛ اما اگر مثلانسان های مدرن فعلی و نظام مهندسی فعلی، به بخشی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اهمیت ندادید، حتما دیگر آن ساختمان مایه سکونت و آرامش شما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ما جمع بندی اش این است که ارتقاء درک از ساختمان،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کدام از این مسائل آن توجه کنید، یک قدم درک از ساختمان ارتقاء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ان‌شاءالله خانه هایتان را خودتان می سازید و دیگر نمی دهید انبوه سازها،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معماری که به شما مشورت می‌دهد، بسازند؛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توجه کنید تا ساختمان شما درست و تکامل‌یافته طراحی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سرفصل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بخش مباحثه ما در این جلسه مختصری که محضر شما هستیم، همین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راجع به آن محضرتان عرض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سنجی مسئله ساختمان و پاسخ به شبهات</w:t>
      </w:r>
    </w:p>
    <w:p>
      <w:pPr>
        <w:pStyle w:val="BookText"/>
        <w:rPr/>
      </w:pPr>
      <w:r>
        <w:rPr>
          <w:rFonts w:ascii="IRNazanin" w:hAnsi="IRNazanin" w:eastAsia="IRNazanin"/>
          <w:color w:val="111111"/>
          <w:sz w:val="28"/>
          <w:sz w:val="28"/>
          <w:szCs w:val="28"/>
          <w:rtl w:val="true"/>
          <w:lang w:bidi="fa-IR"/>
        </w:rPr>
        <w:t xml:space="preserve">مسئله آخر، بحث پاسخ به شبهات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ای دائما شبهه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شان هم موارد متعددی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ما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اقلیم اش خشک است و با مسئله کمبود آب روبرو هستیم، پس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چرا مسئولین قم، پروژه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https://irna.ir/xjNPKp</w:t>
      </w:r>
    </w:p>
    <w:p>
      <w:pPr>
        <w:pStyle w:val="BookText"/>
        <w:rPr/>
      </w:pPr>
      <w:r>
        <w:rPr>
          <w:rFonts w:ascii="IRNazanin" w:hAnsi="IRNazanin" w:eastAsia="IRNazanin"/>
          <w:color w:val="111111"/>
          <w:sz w:val="28"/>
          <w:sz w:val="28"/>
          <w:szCs w:val="28"/>
          <w:rtl w:val="true"/>
          <w:lang w:bidi="fa-IR"/>
        </w:rPr>
        <w:t>برخی از پروژه‌های جدید مسکن ملی استان قم از ابتدای سال جدید</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هکتاری آغاز به کار کرده است و بر اساس اعلام اداره‌کل راه و شهرسازی استان قم قرار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مسکونی آپارتمانی برای متقاضیان طرح مسکن ملی در این سایت مسکونی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https://www.farsnews.ir/news/14020207000545</w:t>
      </w:r>
    </w:p>
    <w:p>
      <w:pPr>
        <w:pStyle w:val="BookText"/>
        <w:rPr/>
      </w:pPr>
      <w:r>
        <w:rPr>
          <w:rFonts w:ascii="IRNazanin" w:hAnsi="IRNazanin" w:eastAsia="IRNazanin"/>
          <w:color w:val="111111"/>
          <w:sz w:val="28"/>
          <w:sz w:val="28"/>
          <w:szCs w:val="28"/>
          <w:rtl w:val="true"/>
          <w:lang w:bidi="fa-IR"/>
        </w:rPr>
        <w:t>پایگاه خبری وزارت راه و شهرسازی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http://news.mrud.ir/news/148615</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را متوقفکرده‌اند؟ بخاطر همین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نمی‌شود آبِ این پروژه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هکتاری را تامین کنیم؛ اگر مشکل آب نبود ما می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چه‌کار کنیم قم مشکل آب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آپارتمان بسازیم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هم نشسته‌اید پای تلویزیون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مشکل آب داریم؟ یا مشکل فهم و تحلیل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 من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ما گسترش افقی ایجاد کنیم، شهرها خیلی گسترش پیدا می کنند؛ شهرها خیلی بزرگ می‌شوند و اداره شهرهای بزرگ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می‌شود جواب داد؟ راجع به این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دیگر باید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من دیدم این دوستانی که الان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چندتا جریان در کشور الان مشغول ساخت دارواسعه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بعضی از حوزه ها شبهه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ساختمانی قابل بازیافت در طبیعت را می‌شود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سخت شان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خودشان در بعضی از موارد، جواب شبهه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شبهه مدیریت یکپارچه را پاسخ می‌دهند، یا شبهه آب را پاسخ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 توانند شبهه مصالح را در ذهن خودشان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سرفصل سوم هم خیلی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در مورد ساخت دارواسعه وارد و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آرام آرام شروع کنیم به جواب دادن و گفتگو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پرسش اصلی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امثالهم استادش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بنظرم باید بیشتر سرمایه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شما که در جلسه هستید تحصیلات عالیه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مثلا دوره لیسانس شما چقدر طول می‌کشد؟ یک چهارم دوره لیسانس لااقل وقت بگذارید که بشود این بحث‌ها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چالش‌هایی که ما در بحث های تمدنی داریم این است که با حجم بالایی از محتوا روبرو هستیم که قرار است در آخر هفته‌ها در جلسات محدودی آنها را با مخاطب مان به اشتراک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تمدن اسلامی را می خواهیم، هم وقتمان مخصوص تحصیل و تدریس در همان دانش های تمدن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تسریع بشود، شما دیگر وقت تان را برای دانشگاه و اینها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طرف شروع کنید تحقیق کردن، درس خواندن، کتاب نوشتن تا مسئله تعمیق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بچه هایتان هم یک تصمیم شجاعانه ای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 بچه هایتان را نفرستید این مدارسی که خروجی اش شده همین تمدنی که الان داریم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تحصیلی جدید برای بچه هایتان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یک عده از مومنین این تصمیم را گرفتند، ما می توانیم کار را سریع تر جلو ببریم، ولی مادامی که آخر هفته ها می نشینیم با هم حرف می‌زنیم و نشست های تخصصی می گذاریم، خیلی اتفاق خاصی نمی افتد، همین در حد آشنایی بحث ها باقی می 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از متن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222_136641"/>
      <w:bookmarkStart w:id="24" w:name="pg11222_136641"/>
      <w:bookmarkEnd w:id="24"/>
    </w:p>
    <w:p>
      <w:pPr>
        <w:pStyle w:val="Heading3"/>
        <w:numPr>
          <w:ilvl w:val="2"/>
          <w:numId w:val="1"/>
        </w:numPr>
        <w:rPr/>
      </w:pPr>
      <w:bookmarkStart w:id="25" w:name="pg11222_136641"/>
      <w:bookmarkStart w:id="26" w:name="__RefHeading___Toc8027696_2870459653"/>
      <w:bookmarkStart w:id="27" w:name="_Toc8"/>
      <w:bookmarkEnd w:id="25"/>
      <w:bookmarkEnd w:id="26"/>
      <w:r>
        <w:rPr/>
        <w:t>1</w:t>
      </w:r>
      <w:r>
        <w:rPr>
          <w:rtl w:val="true"/>
        </w:rPr>
        <w:t xml:space="preserve">. </w:t>
      </w:r>
      <w:r>
        <w:rPr>
          <w:rtl w:val="true"/>
        </w:rPr>
        <w:t>سوال اول</w:t>
      </w:r>
      <w:r>
        <w:rPr>
          <w:rtl w:val="true"/>
        </w:rPr>
        <w:t xml:space="preserve">: </w:t>
      </w:r>
      <w:r>
        <w:rPr>
          <w:rtl w:val="true"/>
        </w:rPr>
        <w:t>معایب شهرهای موجود و مجتمع</w:t>
      </w:r>
      <w:r>
        <w:rPr>
          <w:rtl w:val="true"/>
        </w:rPr>
        <w:softHyphen/>
      </w:r>
      <w:r>
        <w:rPr>
          <w:rtl w:val="true"/>
        </w:rPr>
        <w:t>های آپارتمانی چیست؟</w:t>
      </w:r>
      <w:bookmarkEnd w:id="27"/>
    </w:p>
    <w:p>
      <w:pPr>
        <w:pStyle w:val="Heading4"/>
        <w:numPr>
          <w:ilvl w:val="3"/>
          <w:numId w:val="1"/>
        </w:numPr>
        <w:rPr/>
      </w:pPr>
      <w:bookmarkStart w:id="28" w:name="__RefHeading___Toc8027698_2870459653"/>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این اولین سوالی</w:t>
      </w:r>
    </w:p>
    <w:p>
      <w:pPr>
        <w:pStyle w:val="BookText"/>
        <w:rPr/>
      </w:pPr>
      <w:r>
        <w:rPr>
          <w:rFonts w:ascii="IRNazanin" w:hAnsi="IRNazanin" w:eastAsia="IRNazanin"/>
          <w:color w:val="111111"/>
          <w:sz w:val="28"/>
          <w:sz w:val="28"/>
          <w:szCs w:val="28"/>
          <w:rtl w:val="true"/>
          <w:lang w:bidi="fa-IR"/>
        </w:rPr>
        <w:t>است که باید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امروز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عرض می کنم</w:t>
      </w:r>
      <w:r>
        <w:rPr>
          <w:rFonts w:eastAsia="IRNazanin" w:cs="IRNazanin"/>
          <w:color w:val="111111"/>
          <w:sz w:val="28"/>
          <w:szCs w:val="28"/>
          <w:rtl w:val="true"/>
          <w:lang w:bidi="fa-IR"/>
        </w:rPr>
        <w:t>.</w:t>
      </w:r>
    </w:p>
    <w:p>
      <w:pPr>
        <w:pStyle w:val="Heading4"/>
        <w:numPr>
          <w:ilvl w:val="3"/>
          <w:numId w:val="1"/>
        </w:numPr>
        <w:rPr/>
      </w:pPr>
      <w:bookmarkStart w:id="30" w:name="__RefHeading___Toc8027700_2870459653"/>
      <w:bookmarkStart w:id="31" w:name="_Toc10"/>
      <w:bookmarkEnd w:id="30"/>
      <w:r>
        <w:rPr/>
        <w:t>1/1</w:t>
      </w:r>
      <w:r>
        <w:rPr>
          <w:rtl w:val="true"/>
        </w:rPr>
        <w:t xml:space="preserve">. </w:t>
      </w:r>
      <w:r>
        <w:rPr>
          <w:rtl w:val="true"/>
        </w:rPr>
        <w:t>اشکال اول</w:t>
      </w:r>
      <w:r>
        <w:rPr>
          <w:rtl w:val="true"/>
        </w:rPr>
        <w:t xml:space="preserve">: </w:t>
      </w:r>
      <w:r>
        <w:rPr>
          <w:rtl w:val="true"/>
        </w:rPr>
        <w:t>محدودشدن محیط بازی کودکان در مجتمع</w:t>
      </w:r>
      <w:r>
        <w:rPr>
          <w:rtl w:val="true"/>
        </w:rPr>
        <w:softHyphen/>
      </w:r>
      <w:r>
        <w:rPr>
          <w:rtl w:val="true"/>
        </w:rPr>
        <w:t xml:space="preserve">های آپارتمانی </w:t>
      </w:r>
      <w:r>
        <w:rPr>
          <w:rtl w:val="true"/>
        </w:rPr>
        <w:t>(</w:t>
      </w:r>
      <w:r>
        <w:rPr>
          <w:rtl w:val="true"/>
        </w:rPr>
        <w:t>ضربه‌زننده به شخصیت کودکان</w:t>
      </w:r>
      <w:r>
        <w:rPr>
          <w:rtl w:val="true"/>
        </w:rPr>
        <w:t>)</w:t>
      </w:r>
      <w:bookmarkEnd w:id="31"/>
    </w:p>
    <w:p>
      <w:pPr>
        <w:pStyle w:val="Heading5"/>
        <w:numPr>
          <w:ilvl w:val="4"/>
          <w:numId w:val="1"/>
        </w:numPr>
        <w:rPr/>
      </w:pPr>
      <w:bookmarkStart w:id="32" w:name="__RefHeading___Toc8027702_287045965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مجتمع های آپارتمانی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بازی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مسئله، چند نکته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کودکان، مهمترین اتفاق دوران زندگی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دوران کودکی، خوب بازی کند، شخصیت اش متعادل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در دوران کودکی بازی نکنند، تا آخر عمر دچار عقده های شخصیتی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فقهای ما و کسانی که کارهای تربیتی می کنند،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بازوی ساخت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با ابزار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مهم و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 کسانی که کودک دارند و چه کسانی که بعدا ازدواج می‌کنند و بچه دار خواهند شد، یادشان باشد که باید راجع به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مباحثه کرده باشند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خود را تا هفت سال ببازى رها كن و هفت سال ديگر او را تحت تربيت و آموزش قرار ده و هفت سال با خود همدم و همراز ساز، پس اگر در صراط حقّ بود و از باطل گريزان و سعادت خود را دريافت كه بسيار خوب و اگر چنين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در وجودش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ص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جهت مطالعه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ضرورت بازی کودکان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Heading5"/>
        <w:numPr>
          <w:ilvl w:val="4"/>
          <w:numId w:val="1"/>
        </w:numPr>
        <w:rPr/>
      </w:pPr>
      <w:bookmarkStart w:id="34" w:name="__RefHeading___Toc8027704_2870459653"/>
      <w:bookmarkStart w:id="35" w:name="_Toc12"/>
      <w:bookmarkEnd w:id="34"/>
      <w:r>
        <w:rPr/>
        <w:t>۱</w:t>
      </w:r>
      <w:r>
        <w:rPr/>
        <w:t>/</w:t>
      </w:r>
      <w:r>
        <w:rPr/>
        <w:t>۱</w:t>
      </w:r>
      <w:r>
        <w:rPr/>
        <w:t>/</w:t>
      </w:r>
      <w:r>
        <w:rPr/>
        <w:t>۱</w:t>
      </w:r>
      <w:r>
        <w:rPr>
          <w:rtl w:val="true"/>
        </w:rPr>
        <w:t xml:space="preserve">. </w:t>
      </w:r>
      <w:r>
        <w:rPr>
          <w:rtl w:val="true"/>
        </w:rPr>
        <w:t>تخریب اثاثیه منزل و حساسیت مادران نسبت آن؛دلیلی بر نامطلوب بودن بازی کودکان در محیط خانه و مجتمع های آپارتمانی</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هیچ بهانه ای نمی توانید بازی کودکان خود را در هفت سال اول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مادری که اثاثیه منزلش برایش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اثاثیه منزل، بازی کودکش را محدود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بازی کودک ممکن است به تخریب اثاثیه منزل و شکسته‌شدن آنها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اثاثیه منزلش را </w:t>
      </w:r>
      <w:bookmarkStart w:id="36" w:name="pg11222_136643"/>
    </w:p>
    <w:p>
      <w:pPr>
        <w:pStyle w:val="BookText"/>
        <w:rPr/>
      </w:pPr>
      <w:bookmarkEnd w:id="36"/>
      <w:r>
        <w:rPr>
          <w:rFonts w:ascii="IRNazanin" w:hAnsi="IRNazanin" w:eastAsia="IRNazanin"/>
          <w:color w:val="111111"/>
          <w:sz w:val="28"/>
          <w:sz w:val="28"/>
          <w:szCs w:val="28"/>
          <w:rtl w:val="true"/>
          <w:lang w:bidi="fa-IR"/>
        </w:rPr>
        <w:t>حفظ کرده؛ ولی شخصیت بچه اش را خُرد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مباحثه نمی شود، مادرها معمولا همین کار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بچه را خُرد می کنند ولی اثاثیه منزل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پدیده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مجتمع های آپارتمانی محیط بازی ندارید، تمام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بازی امنی که فرزندان شما بتوانند بازی کنند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محیط بازی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حیاط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شما می توانید اثاثیه منزل و صحن خانه خودتان را از خطرهایی که بازی کودکان ایجاد می کند، حفظ کنید؛ در حالی که الان این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مجتمع های آپارتمانی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بسیاری از آپارتمان‌ها و مجتمع های آپارتمانی که اصلا محوطه هم ندارند؛ بنابراین بچه ها مجبورند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کنند، همان جایی که مبلمان و اثاثیه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سرفصل بحث است که بعد راجع به آن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داریم به اینکه نسل آینده ما به لحاظ شخصیتی رشدیافته باشند؛ بنابراین باید بازی کودکان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 بازی کودکان هم ناگزیر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حیاطی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7" w:name="__RefHeading___Toc8027706_2870459653"/>
      <w:bookmarkStart w:id="38" w:name="_Toc13"/>
      <w:bookmarkEnd w:id="37"/>
      <w:r>
        <w:rPr/>
        <w:t>۱</w:t>
      </w:r>
      <w:r>
        <w:rPr/>
        <w:t>/</w:t>
      </w:r>
      <w:r>
        <w:rPr/>
        <w:t>۱</w:t>
      </w:r>
      <w:r>
        <w:rPr/>
        <w:t>/</w:t>
      </w:r>
      <w:r>
        <w:rPr/>
        <w:t>۲</w:t>
      </w:r>
      <w:r>
        <w:rPr>
          <w:rtl w:val="true"/>
        </w:rPr>
        <w:t xml:space="preserve">- </w:t>
      </w:r>
      <w:r>
        <w:rPr>
          <w:rtl w:val="true"/>
        </w:rPr>
        <w:t xml:space="preserve">اسباب بازیهای طبیعی </w:t>
      </w:r>
      <w:r>
        <w:rPr>
          <w:rtl w:val="true"/>
        </w:rPr>
        <w:t>(</w:t>
      </w:r>
      <w:r>
        <w:rPr>
          <w:rtl w:val="true"/>
        </w:rPr>
        <w:t>مانند</w:t>
      </w:r>
      <w:r>
        <w:rPr>
          <w:rtl w:val="true"/>
        </w:rPr>
        <w:t xml:space="preserve">: </w:t>
      </w:r>
      <w:r>
        <w:rPr>
          <w:rtl w:val="true"/>
        </w:rPr>
        <w:t>خاک و حیوانات مفید خانگی و درخت و درختچه ها یکی از محرومیت های بازی کودکــــان در مجتمع های آپارتمانی</w:t>
      </w:r>
      <w:bookmarkEnd w:id="38"/>
    </w:p>
    <w:p>
      <w:pPr>
        <w:pStyle w:val="BookText"/>
        <w:rPr/>
      </w:pPr>
      <w:r>
        <w:rPr>
          <w:rFonts w:ascii="IRNazanin" w:hAnsi="IRNazanin" w:eastAsia="IRNazanin"/>
          <w:color w:val="111111"/>
          <w:sz w:val="28"/>
          <w:sz w:val="28"/>
          <w:szCs w:val="28"/>
          <w:rtl w:val="true"/>
          <w:lang w:bidi="fa-IR"/>
        </w:rPr>
        <w:t xml:space="preserve">حیاط خانه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اسباب بازی خودش یک بحث فقهی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های بازی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داخل خانه‌تان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فرزند شما خیلی شاد است، خیلی ارتباط قوی تری با این اسباب بازی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های بازی، عروسکها و غیره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اسباب های بازی،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خاك، تفريحگاه كودكان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خاک تمیز باغچه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 اضافه نکرده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خاک،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واکسیناسیون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به لحاظ روحی خیلی تاثیرات مثبتی روی فرزند شما دارد</w:t>
      </w:r>
      <w:r>
        <w:rPr>
          <w:rFonts w:eastAsia="IRNazanin" w:cs="IRNazanin"/>
          <w:color w:val="111111"/>
          <w:sz w:val="28"/>
          <w:szCs w:val="28"/>
          <w:rtl w:val="true"/>
          <w:lang w:bidi="fa-IR"/>
        </w:rPr>
        <w:t>.</w:t>
      </w:r>
      <w:bookmarkStart w:id="39" w:name="pg11222_136645"/>
    </w:p>
    <w:p>
      <w:pPr>
        <w:pStyle w:val="BookText"/>
        <w:rPr/>
      </w:pPr>
      <w:bookmarkEnd w:id="39"/>
      <w:r>
        <w:rPr>
          <w:rFonts w:ascii="IRNazanin" w:hAnsi="IRNazanin" w:eastAsia="IRNazanin"/>
          <w:color w:val="111111"/>
          <w:sz w:val="28"/>
          <w:sz w:val="28"/>
          <w:szCs w:val="28"/>
          <w:rtl w:val="true"/>
          <w:lang w:bidi="fa-IR"/>
        </w:rPr>
        <w:t xml:space="preserve">یکی دیگر از اسباب های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داخل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اسباب‌های بازی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ما می گوییم در خانه حیاط داشته باشید، یعنی یک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تان داشته باشید</w:t>
      </w:r>
      <w:r>
        <w:rPr>
          <w:rFonts w:eastAsia="IRNazanin" w:cs="IRNazanin"/>
          <w:color w:val="111111"/>
          <w:sz w:val="28"/>
          <w:szCs w:val="28"/>
          <w:rtl w:val="true"/>
          <w:lang w:bidi="fa-IR"/>
        </w:rPr>
        <w:t>.</w:t>
      </w:r>
    </w:p>
    <w:p>
      <w:pPr>
        <w:pStyle w:val="Heading5"/>
        <w:numPr>
          <w:ilvl w:val="4"/>
          <w:numId w:val="1"/>
        </w:numPr>
        <w:rPr/>
      </w:pPr>
      <w:bookmarkStart w:id="40" w:name="__RefHeading___Toc8027708_2870459653"/>
      <w:bookmarkStart w:id="41" w:name="_Toc14"/>
      <w:bookmarkEnd w:id="40"/>
      <w:r>
        <w:rPr/>
        <w:t>۱</w:t>
      </w:r>
      <w:r>
        <w:rPr/>
        <w:t>/</w:t>
      </w:r>
      <w:r>
        <w:rPr/>
        <w:t>۱</w:t>
      </w:r>
      <w:r>
        <w:rPr/>
        <w:t>/</w:t>
      </w:r>
      <w:r>
        <w:rPr/>
        <w:t>۳</w:t>
      </w:r>
      <w:r>
        <w:rPr>
          <w:rtl w:val="true"/>
        </w:rPr>
        <w:t xml:space="preserve">. </w:t>
      </w:r>
      <w:r>
        <w:rPr>
          <w:rtl w:val="true"/>
        </w:rPr>
        <w:t>محدودیت نظارت والدین بر امنیت و تربیت فرزندان؛ دلیلی بر نامطلوب بودن بازی کودکان در کوچه يا محيط مشاع مجتمع های آپارتمانی</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دیگری که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تا سنین بلوغ نمی توانند از خودشان حفاظت کنند و پدر ومادر هم نمی‌تواند دائما بر محیط بازی کودک خودشان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محیط بازی داخل کوچه باشد، فرزند در مَعرض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امنیتش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بازی را در همین حیاط های مُشاع مجتمع های آپارتمانی تعریف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امن است و کسی از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از بیرون نیاید ولی فرهنگ خانواده‌های مختلف، باز تهدید محسوب می شود، چون ممکن است شما هر مواظبتی هم داشته باشید برای تربیت فرزندتان،اختلاط زودهنگام فرزندتان با کسانی که نمی خواهید فرزند شما با آنها ارتباط داشته باشد، تهدیدکننده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محیط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فرزندتان را به گیم نت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دارید ذهن و قلب فرزندتان را قربانی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بازی‌های کامپیوتری یک مجموعه متراکم از فرهنگ غلط را به فرزند شما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که اسباب بازی طبیعی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محاسبات ما در شورای راهبردی الگوی پیشرفت اسلامی نشان می دهد؛ که رعایت اصول فقهی ده گانه ساخت ساختمان، در مجموع هزینه های دولت و مردم را کاهش می‌دهد و به تنظیم صحیح روابط انسانی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مجلس و کارشناسان ساختمان کشور را به ایفای نقش در فرآیند تغییر هویت ِمسکن، محله و شهر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کارکردهای ده گانه حیاط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پیام‌رسان ایتا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http://nro-di.blog.ir/1399/11/27</w:t>
      </w:r>
      <w:bookmarkStart w:id="42" w:name="pg11222_136647"/>
    </w:p>
    <w:p>
      <w:pPr>
        <w:pStyle w:val="Heading4"/>
        <w:numPr>
          <w:ilvl w:val="3"/>
          <w:numId w:val="1"/>
        </w:numPr>
        <w:rPr/>
      </w:pPr>
      <w:bookmarkStart w:id="43" w:name="__RefHeading___Toc8027710_2870459653"/>
      <w:bookmarkStart w:id="44" w:name="_Toc15"/>
      <w:bookmarkEnd w:id="42"/>
      <w:bookmarkEnd w:id="43"/>
      <w:r>
        <w:rPr/>
        <w:t>2/1</w:t>
      </w:r>
      <w:r>
        <w:rPr>
          <w:rtl w:val="true"/>
        </w:rPr>
        <w:t xml:space="preserve">. </w:t>
      </w:r>
      <w:r>
        <w:rPr>
          <w:rtl w:val="true"/>
        </w:rPr>
        <w:t>اشکال دوم</w:t>
      </w:r>
      <w:r>
        <w:rPr>
          <w:rtl w:val="true"/>
        </w:rPr>
        <w:t xml:space="preserve">: </w:t>
      </w:r>
      <w:r>
        <w:rPr>
          <w:rtl w:val="true"/>
        </w:rPr>
        <w:t>منتقل‌شدن تفریح به خارج از خانه</w:t>
      </w:r>
      <w:bookmarkEnd w:id="44"/>
    </w:p>
    <w:p>
      <w:pPr>
        <w:pStyle w:val="Heading5"/>
        <w:numPr>
          <w:ilvl w:val="4"/>
          <w:numId w:val="1"/>
        </w:numPr>
        <w:rPr/>
      </w:pPr>
      <w:bookmarkStart w:id="45" w:name="__RefHeading___Toc8027712_287045965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اشکال دوم شاید از یک جهت، مهم تر از اشکال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مجتمع های آپارتمانی و شهرهای فعلی را پذیرفتید، مجبورید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خارج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بپذیرید و تفریح خارج از خانه، سه عیب خیلی مشخص دارد</w:t>
      </w:r>
      <w:r>
        <w:rPr>
          <w:rFonts w:eastAsia="IRNazanin" w:cs="IRNazanin"/>
          <w:color w:val="111111"/>
          <w:sz w:val="28"/>
          <w:szCs w:val="28"/>
          <w:rtl w:val="true"/>
          <w:lang w:bidi="fa-IR"/>
        </w:rPr>
        <w:t>:</w:t>
      </w:r>
    </w:p>
    <w:p>
      <w:pPr>
        <w:pStyle w:val="Heading5"/>
        <w:numPr>
          <w:ilvl w:val="4"/>
          <w:numId w:val="1"/>
        </w:numPr>
        <w:rPr/>
      </w:pPr>
      <w:bookmarkStart w:id="47" w:name="__RefHeading___Toc8027714_2870459653"/>
      <w:bookmarkStart w:id="48" w:name="_Toc17"/>
      <w:bookmarkEnd w:id="47"/>
      <w:r>
        <w:rPr/>
        <w:t>۱</w:t>
      </w:r>
      <w:r>
        <w:rPr/>
        <w:t>/</w:t>
      </w:r>
      <w:r>
        <w:rPr/>
        <w:t>۲</w:t>
      </w:r>
      <w:r>
        <w:rPr/>
        <w:t>/</w:t>
      </w:r>
      <w:r>
        <w:rPr/>
        <w:t>۱</w:t>
      </w:r>
      <w:r>
        <w:rPr>
          <w:rtl w:val="true"/>
        </w:rPr>
        <w:t xml:space="preserve">- </w:t>
      </w:r>
      <w:r>
        <w:rPr>
          <w:rtl w:val="true"/>
        </w:rPr>
        <w:t>در دسترس نبودن؛ اولین عیب منتقل شدن تفریح به خارج از خانه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خارج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در دسترس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نمی توانید از پارک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خانۀ همه، پارک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 به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مسافتی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تفریح های خارج از خانه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زمان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آقایان در شهرداری و شورای شهر قم، چون این نوع روایات را بلد نیستند، دائما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برای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آکواریوم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را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شهر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تامین نیاز تفریحی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اطراف کوه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درختکاری می کنند، و می گویند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محوطه تفریحی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دیده‌اید که در آخر هفته ها چه ترافیکی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جاده‌های منتهی به شمال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تامین تفریح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باچه زحمتی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جوجه کبابی می خورند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ما در مسئله تفریح عقب افتاده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به آقایان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بالاخره آقایان درس غربی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ادبیات و اشکالات علمی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تفریحی که شما ایجاد می‌کنید، همیشه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اشکال</w:t>
      </w:r>
      <w:r>
        <w:rPr>
          <w:rFonts w:eastAsia="IRNazanin" w:cs="IRNazanin"/>
          <w:color w:val="111111"/>
          <w:sz w:val="28"/>
          <w:szCs w:val="28"/>
          <w:rtl w:val="true"/>
          <w:lang w:bidi="fa-IR"/>
        </w:rPr>
        <w:t>.</w:t>
      </w:r>
    </w:p>
    <w:p>
      <w:pPr>
        <w:pStyle w:val="Heading5"/>
        <w:numPr>
          <w:ilvl w:val="4"/>
          <w:numId w:val="1"/>
        </w:numPr>
        <w:rPr/>
      </w:pPr>
      <w:bookmarkStart w:id="49" w:name="__RefHeading___Toc8027716_2870459653"/>
      <w:bookmarkStart w:id="50" w:name="_Toc18"/>
      <w:bookmarkEnd w:id="49"/>
      <w:r>
        <w:rPr/>
        <w:t>۱</w:t>
      </w:r>
      <w:r>
        <w:rPr/>
        <w:t>/</w:t>
      </w:r>
      <w:r>
        <w:rPr/>
        <w:t>۲</w:t>
      </w:r>
      <w:r>
        <w:rPr/>
        <w:t>/</w:t>
      </w:r>
      <w:r>
        <w:rPr/>
        <w:t>۲</w:t>
      </w:r>
      <w:r>
        <w:rPr>
          <w:rtl w:val="true"/>
        </w:rPr>
        <w:t xml:space="preserve"> گران بودن هم برای خانواده ها هم برای حاکمیت؛ دومین عيب منتقل شدن تفریح به خارج از خانه</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منتقل شدن به خارج از محیط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شهرداری که این تفریح‌گاه ها را حفظ کند، چه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خانواده گران‌تر تمام می شود هم برای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درخت هایی که </w:t>
      </w:r>
      <w:bookmarkStart w:id="51" w:name="pg11222_136650"/>
    </w:p>
    <w:p>
      <w:pPr>
        <w:pStyle w:val="BookText"/>
        <w:rPr/>
      </w:pPr>
      <w:bookmarkEnd w:id="51"/>
      <w:r>
        <w:rPr>
          <w:rFonts w:ascii="IRNazanin" w:hAnsi="IRNazanin" w:eastAsia="IRNazanin"/>
          <w:color w:val="111111"/>
          <w:sz w:val="28"/>
          <w:sz w:val="28"/>
          <w:szCs w:val="28"/>
          <w:rtl w:val="true"/>
          <w:lang w:bidi="fa-IR"/>
        </w:rPr>
        <w:t xml:space="preserve">اطراف این محیط های طبیعی می کارند، شما محاسبه کنید چقدر اینها خرج دارند؟ آبیاری ، هَرَس ، آفت کشی،  زیرساخت‌های اینها و در مجموع رسیدگی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می‌نشیند و محاسبه می کند، می بیند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رفتن، یک رفتن به باغ پرندگان؛ چند میلیون تومان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خودتان خرج کنید، چه حاکمیت ساخته است و به شما یارانه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این است که بعضی ها این کارهای زیرساختی حاکمیت را در محاسبات خودشان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 باهم محاسبه کنیم می ینیم شهر را خیلی گران اداره می‌کنیم</w:t>
      </w:r>
      <w:r>
        <w:rPr>
          <w:rFonts w:eastAsia="IRNazanin" w:cs="IRNazanin"/>
          <w:color w:val="111111"/>
          <w:sz w:val="28"/>
          <w:szCs w:val="28"/>
          <w:rtl w:val="true"/>
          <w:lang w:bidi="fa-IR"/>
        </w:rPr>
        <w:t>.</w:t>
      </w:r>
    </w:p>
    <w:p>
      <w:pPr>
        <w:pStyle w:val="Heading5"/>
        <w:numPr>
          <w:ilvl w:val="4"/>
          <w:numId w:val="1"/>
        </w:numPr>
        <w:rPr/>
      </w:pPr>
      <w:bookmarkStart w:id="52" w:name="__RefHeading___Toc8027718_2870459653"/>
      <w:bookmarkStart w:id="53" w:name="_Toc19"/>
      <w:bookmarkEnd w:id="52"/>
      <w:r>
        <w:rPr/>
        <w:t>۱</w:t>
      </w:r>
      <w:r>
        <w:rPr/>
        <w:t>/</w:t>
      </w:r>
      <w:r>
        <w:rPr/>
        <w:t>۲</w:t>
      </w:r>
      <w:r>
        <w:rPr/>
        <w:t>/</w:t>
      </w:r>
      <w:r>
        <w:rPr/>
        <w:t>۳</w:t>
      </w:r>
      <w:r>
        <w:rPr>
          <w:rtl w:val="true"/>
        </w:rPr>
        <w:t>۔ محدود وداقلی بودن؛سومين عيب منتقل شدن تفریح به خارج از خانه</w:t>
      </w:r>
      <w:bookmarkEnd w:id="53"/>
    </w:p>
    <w:p>
      <w:pPr>
        <w:pStyle w:val="Heading6"/>
        <w:numPr>
          <w:ilvl w:val="5"/>
          <w:numId w:val="1"/>
        </w:numPr>
        <w:rPr/>
      </w:pPr>
      <w:bookmarkStart w:id="54" w:name="__RefHeading___Toc8027720_2870459653"/>
      <w:bookmarkStart w:id="55" w:name="_Toc20"/>
      <w:bookmarkEnd w:id="54"/>
      <w:r>
        <w:rPr>
          <w:rtl w:val="true"/>
        </w:rPr>
        <w:t>اشاره</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اشکال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های بیرون از خانه تفریح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 کنم، خصوصا از خواهرانی که در جلسه هستند، هیچ وقت زیر بار تفریح محدود برای خانواده تان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تفریح محدود شد، تقریبا اختلال کلی در زندگی انسان ایجاد می‌شود، حتی در عبادت انسان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فَإِنَّهَا عَوْنٌ عَلَى تِلْكَ السَّاعَتَيْن؛</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نقل از کتاب پیامبران گذشته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دانا، باید فرصت های زندگی خود را بر سه بخش تقسیم کند، بدین ترتیب که بخشی از آن را جهت کسب درآمد و گذران زندگی صرف کرده و بخش دیگری را به جمع آوری توشه و زاد برای آخرت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زندگی او نیز باید به تفریحات سالمی که از رفتار حرام در آن خبری نیست، سپری شود و پرداختن به این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کمکی برای این فرد مؤمن خواهد بود که آن دو بخش اول را با کیفیتی بهتر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قَالَ الرضا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اجْتَهِدُوا فِي أَنْ يَكُونَ زَمَانُكُمْ أَرْبَعَ سَاعَاتٍ سَاعَةً لِمُنَاجَاةِ اللَّهِ وَ سَاعَةً لِأَمْرِ الْمَعَاشِ وَ سَاعَةً لِمُعَاشَرَةِ الْإِخْوَانِ وَ الثِّقَاتِ الَّذِينَ يُعَرِّفُونَكُمْ عُيُوبَكُمْ وَ يُخْلِصُونَ لَكُمْ فِي الْبَاطِنِ وَ سَاعَةً تَخْلُونَ فِيهَا لِلَذَّاتِكُمْ فِي غَيْرِ مُحَرَّمٍ وَ بِهَذِهِ السَّاعَةِ تَقْدِرُونَ عَلَى الثَّلَاثَةِ سَاعَات؛</w:t>
      </w:r>
    </w:p>
    <w:p>
      <w:pPr>
        <w:pStyle w:val="BookText"/>
        <w:rPr/>
      </w:pPr>
      <w:r>
        <w:rPr>
          <w:rFonts w:ascii="IRNazanin" w:hAnsi="IRNazanin" w:eastAsia="IRNazanin"/>
          <w:color w:val="111111"/>
          <w:sz w:val="28"/>
          <w:sz w:val="28"/>
          <w:szCs w:val="28"/>
          <w:rtl w:val="true"/>
          <w:lang w:bidi="fa-IR"/>
        </w:rPr>
        <w:t>امام 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زمان شما چهار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مناجات با خدا؛ زمانى براى تأمين زندگى؛ زمانى براى رابطه با برادران و افراد مطمئن كه شما را با عيوب خودتان آشنا مى‌كنند و در باطن، ارادتمند شما هستند؛ و زمانى براى خلوت براى لذّت‌هاى غير حرام خود، و به وسيلۀ اين زمان، توان انجام دادن سه كار نخست را مى‌يابيد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إلى الإمام الرضا</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فقها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دونفر در مظان امام جماعت بودن قرار داشتند، آن که مجرد است، او را امام جماعت</w:t>
      </w:r>
    </w:p>
    <w:p>
      <w:pPr>
        <w:pStyle w:val="BookText"/>
        <w:rPr/>
      </w:pPr>
      <w:r>
        <w:rPr>
          <w:rFonts w:ascii="IRNazanin" w:hAnsi="IRNazanin" w:eastAsia="IRNazanin"/>
          <w:color w:val="111111"/>
          <w:sz w:val="28"/>
          <w:sz w:val="28"/>
          <w:szCs w:val="28"/>
          <w:rtl w:val="true"/>
          <w:lang w:bidi="fa-IR"/>
        </w:rPr>
        <w:t xml:space="preserve">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را امام جماعت قرار دهید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نمازى كه مردِ زن دار بخواند ، بهتر است از مردِ بى همسرى كه شب را به عبادت و روز را به روزه دارى سپرى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رَوَى عَبْدُ اللَّهِ بْنُ مَيْمُونٍ عَنْ جَعْفَرِ بْنِ مُحَمَّدٍ عَنْ أَبِيهِ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سَبْعِينَ رَكْعَةً يُصَلِّيهِمَا أَعْزَب؛</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نمازى كه ازدواج كرده مى‌خواند، برتر از هفتاد ركعت نمازى است كه فرد عزب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الأمة إلى أحكام الأئمة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دلیلش همین است؛ چون آدم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اتفاق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محدود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شرحی که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ده نوع لذت را باید در زندگی خودتان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افراد خودشان پرونده لذت‌های حلال را می بوسند و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لذت را محدود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به اینکه لذت محدود، اختلال شخصیتی می‌آورد و چالش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بعداً شهردار محترم قم این عرائض ما را از طریق سایر بلندگوها بشنود؛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یک الگویی به ما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متمرکز و بیرون از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اصل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مدل از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عیب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بَر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های آپارتمانی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کنیم و کنار بگذاریم، نتیجه کار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تفریح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 تفریح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عیوب مجتمع‌های آپارتمانی را ندارد و در عوض سه ویژگی خوب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دسترس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بخش‌های مهم‌اش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در بحث‌های تفصیلی عرض </w:t>
      </w:r>
      <w:bookmarkStart w:id="56" w:name="pg11222_136654"/>
    </w:p>
    <w:p>
      <w:pPr>
        <w:pStyle w:val="BookText"/>
        <w:rPr/>
      </w:pPr>
      <w:bookmarkEnd w:id="56"/>
      <w:r>
        <w:rPr>
          <w:rFonts w:ascii="IRNazanin" w:hAnsi="IRNazanin" w:eastAsia="IRNazanin"/>
          <w:color w:val="111111"/>
          <w:sz w:val="28"/>
          <w:sz w:val="28"/>
          <w:szCs w:val="28"/>
          <w:rtl w:val="true"/>
          <w:lang w:bidi="fa-IR"/>
        </w:rPr>
        <w:t>خواهم کرد که درون خانه می‌شود ده نوع تفریح خانگی را جانمایی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دوباره بلند شوید بروید دانشگاه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مهندس شدم، معمار شدم و این کارها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تفریح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گوش فلک را پُر کرده که من خیلی جدّی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اش این است و ما آدم‌های مدرن فکر می کنیم که مثلاً از آد‌م‌های دوره قاجار و دوره صفویه خیلی لذت بیشتری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آدمهای دوره حضرت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بیشتری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اینطور نیست؛ ما اغواء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فریب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درمسئله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انسان کم بهره هستیم و جزء عقب افتاده‌ترین آدم‌های طول تاریخ هستیم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مثلا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تفریح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شادابى،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پياده‌روى، سواركارى، فرو رفتن در آب، نگاه كردن به سبزه، خوردن و آشاميدن، هم‌بسترى، مسواك كردن،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زیبا و گفتگو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همه اینها را در حیاط خانه می‌شود تامین کرد</w:t>
      </w:r>
      <w:r>
        <w:rPr>
          <w:rFonts w:eastAsia="IRNazanin" w:cs="IRNazanin"/>
          <w:color w:val="111111"/>
          <w:sz w:val="28"/>
          <w:szCs w:val="28"/>
          <w:rtl w:val="true"/>
          <w:lang w:bidi="fa-IR"/>
        </w:rPr>
        <w:t>.</w:t>
      </w:r>
    </w:p>
    <w:p>
      <w:pPr>
        <w:pStyle w:val="Heading6"/>
        <w:numPr>
          <w:ilvl w:val="5"/>
          <w:numId w:val="1"/>
        </w:numPr>
        <w:rPr/>
      </w:pPr>
      <w:bookmarkStart w:id="57" w:name="__RefHeading___Toc8027722_2870459653"/>
      <w:bookmarkStart w:id="58" w:name="_Toc21"/>
      <w:bookmarkEnd w:id="57"/>
      <w:r>
        <w:rPr/>
        <w:t>١</w:t>
      </w:r>
      <w:r>
        <w:rPr/>
        <w:t>/</w:t>
      </w:r>
      <w:r>
        <w:rPr/>
        <w:t>٢</w:t>
      </w:r>
      <w:r>
        <w:rPr/>
        <w:t>/</w:t>
      </w:r>
      <w:r>
        <w:rPr/>
        <w:t>٣</w:t>
      </w:r>
      <w:r>
        <w:rPr/>
        <w:t>/</w:t>
      </w:r>
      <w:r>
        <w:rPr/>
        <w:t>١</w:t>
      </w:r>
      <w:r>
        <w:rPr>
          <w:rtl w:val="true"/>
        </w:rPr>
        <w:t xml:space="preserve">. </w:t>
      </w:r>
      <w:r>
        <w:rPr>
          <w:rtl w:val="true"/>
        </w:rPr>
        <w:t>تفریح بیانی شوخی و مطایبه</w:t>
      </w:r>
      <w:r>
        <w:rPr>
          <w:rtl w:val="true"/>
        </w:rPr>
        <w:t>)</w:t>
      </w:r>
      <w:r>
        <w:rPr>
          <w:rtl w:val="true"/>
        </w:rPr>
        <w:t xml:space="preserve">؛ یکی از </w:t>
      </w:r>
      <w:r>
        <w:rPr/>
        <w:t>۱۰</w:t>
      </w:r>
      <w:r>
        <w:rPr>
          <w:rtl w:val="true"/>
        </w:rPr>
        <w:t xml:space="preserve"> نوع تفریح در اسلام</w:t>
      </w:r>
      <w:bookmarkEnd w:id="58"/>
    </w:p>
    <w:p>
      <w:pPr>
        <w:pStyle w:val="BookText"/>
        <w:rPr/>
      </w:pPr>
      <w:r>
        <w:rPr>
          <w:rFonts w:ascii="IRNazanin" w:hAnsi="IRNazanin" w:eastAsia="IRNazanin"/>
          <w:color w:val="111111"/>
          <w:sz w:val="28"/>
          <w:sz w:val="28"/>
          <w:szCs w:val="28"/>
          <w:rtl w:val="true"/>
          <w:lang w:bidi="fa-IR"/>
        </w:rPr>
        <w:t xml:space="preserve">من در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خندوانه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و گفتگو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آقای رامبد جوان تشکر کرد که برنامه خندوانه را راه انداختند یا الان هم از آقای شهبازی که دارند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 می‌اندازند باید تشکر کرد که فکر مسئله تفریح مردم هستند؛ ولی باید همزمان هم به این دوستان تذکر داد که تفریح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 تعریف‌کردن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مطایبه‌کردن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قطعا یک دهم تفریح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شوخ و شنگ است و منافق اخمو و عصبانى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صَالِحُ بْنُ عُقْبَةَ عَنْ عَبْدِ اللَّهِ بْنِ مُحَمَّدٍ الْجُعْفِيِّ قَالَ سَمِعْتُ أَبَا جَعْفَرٍ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الْمُدَاعِبَ فِي الْجَمَاعَةِ بِلَا رَفَثٍ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كسى را كه در ميان جمعى شوخى و بذله گويى كند دوست دارد، به شرط آن كه ناسزاگويى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يَحْيَى بْنِ سَلَّامٍ عَنْ يُوسُفَ بْنِ يَعْقُوبَ عَنْ صَالِحِ بْنِ عُقْبَةَ عَنْ يُونُسَ الشَّيْبَانِيِّ قَالَ قَالَ أَبُو عَبْدِ اللَّهِ ع كَيْفَ مُدَاعَبَةُ بَعْضِكُمْ بَعْضاً قُلْتُ قَلِيلٌ قَالَ فَلَا تَفْعَلُوا فَإِنَّ الْمُدَاعَبَةَ مِنْ حُسْنِ الْخُلُقِ وَ إِنَّكَ لَتُدْخِلُ بِهَا السُّرُورَ عَلَى أَخِيكَ وَ لَقَدْ كَانَ رَسُولُ اللَّهِ ص يُدَاعِبُ الرَّجُلَ يُرِيدُ أَنْ 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يونس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يكديگر شوخى هم مى‌كنيد؟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نباشید؛ زيرا شوخى از خوشخويى است و تو بدان وسيله برادرت را شاد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اين كه كسى را شاد كند، با او شوخى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عِدَّةٌ مِنْ أَصْحَابِنَا عَنْ أَحْمَدَ بْنِ مُحَمَّدِ بْنِ خَالِدٍ عَنْ شَرِيفِ بْنِ سَابِقٍ عَنِ الْفَضْلِ بْنِ أَبِي قُرَّةَ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فِيهِ دُعَابَةٌ قُلْتُ وَ مَا الدُّعَابَةُ قَالَ الْمِزَاحُ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جز اين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ص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حَدَّثَنِي حَمَّادُ بْنُ يَعْلَى بْنِ حَمَّادٍ عَنْ أَبِيهِ عَنْ حَمَّادِ بْنِ عِيسَى الْجُهَنِيِّ عَنْ حَرِيزِ بْنِ عَبْدِ اللَّهِ عَنْ زُرَارَةَ بْنِ أَعْيَنَ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فِي ثَلَاثَةِ أَشْيَاءَ التَّمَتُّعِ بِالنِّسَاءِ وَ مُفَاكَهَةِ الْإِخْوَانِ وَ الصَّلَاةِ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مؤمن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مزاح كردن با برادران و نماز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مضرات شوخی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فِي الْمَجَالِسِ عَنْ جَعْفَرِ بْنِ مُحَمَّدِ بْنِ مَسْرُورٍ عَنِ الْحُسَيْنِ بْنِ مُحَمَّدِ بْنِ عَامِرٍ عَنْ عَمِّهِ عَبْدِ اللَّهِ بْنِ عَامِرٍ عَنْ مُحَمَّدِ بْنِ سِنَانٍ عَنْ طَلْحَةَ بْنِ زَيْدٍ عَنِ الصَّادِقِ جَعْفَرِ بْنِ مُحَمَّدٍ عَنْ أَبِيهِ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 تَذْهَبُ بِمَاءِ الْوَجْهِ وَ كَثْرَةُ الضَّحِكِ تَمْحُو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شوخی کردن، آبرو را می‌برد و زیاد خندیدن ایمان را محو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الْحَجَّالِ عَنْ دَاوُدَ بْنِ فَرْقَدٍ وَ عَلِيِّ بْنِ عُقْبَةَ وَ ثَعْلَبَةَ رَفَعُوهُ إِلَى أَبِي عَبْدِ اللَّهِ وَ أَبِي جَعْفَرٍ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الْإِيمَانَ مَجّاً بدل تَمْحُو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مُحَمَّدُ بْنُ يَحْيَى عَنْ أَحْمَدَ بْنِ مُحَمَّدٍ عَنِ الْبَرْقِيِّ عَنْ أَبِي الْعَبَّاسِ عَنْ عَمَّارِ بْنِ مَرْوَانَ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فَيَذْهَبَ بَهَاؤُكَ وَ لَا تُمَازِحْ فَيُجْتَرَأَ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و جدل نکن که ارزشت از بین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نکن که بر تو جرأت پیدا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نوع تفریح دیگر هم داریم، باید به آن توجه کرد</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222_136658"/>
      <w:bookmarkStart w:id="60" w:name="pg11222_136658"/>
      <w:bookmarkEnd w:id="60"/>
    </w:p>
    <w:p>
      <w:pPr>
        <w:pStyle w:val="Heading6"/>
        <w:numPr>
          <w:ilvl w:val="5"/>
          <w:numId w:val="1"/>
        </w:numPr>
        <w:rPr/>
      </w:pPr>
      <w:bookmarkStart w:id="61" w:name="pg11222_136658"/>
      <w:bookmarkStart w:id="62" w:name="__RefHeading___Toc8027724_2870459653"/>
      <w:bookmarkStart w:id="63" w:name="_Toc22"/>
      <w:bookmarkEnd w:id="61"/>
      <w:bookmarkEnd w:id="62"/>
      <w:r>
        <w:rPr/>
        <w:t>١</w:t>
      </w:r>
      <w:r>
        <w:rPr/>
        <w:t>/</w:t>
      </w:r>
      <w:r>
        <w:rPr/>
        <w:t>٢</w:t>
      </w:r>
      <w:r>
        <w:rPr/>
        <w:t>/</w:t>
      </w:r>
      <w:r>
        <w:rPr/>
        <w:t>٣</w:t>
      </w:r>
      <w:r>
        <w:rPr/>
        <w:t>/</w:t>
      </w:r>
      <w:r>
        <w:rPr/>
        <w:t>٢</w:t>
      </w:r>
      <w:r>
        <w:rPr>
          <w:rtl w:val="true"/>
        </w:rPr>
        <w:t xml:space="preserve">. </w:t>
      </w:r>
      <w:r>
        <w:rPr>
          <w:rtl w:val="true"/>
        </w:rPr>
        <w:t xml:space="preserve">وجود </w:t>
      </w:r>
      <w:r>
        <w:rPr/>
        <w:t>۱۳</w:t>
      </w:r>
      <w:r>
        <w:rPr>
          <w:rtl w:val="true"/>
        </w:rPr>
        <w:t xml:space="preserve"> نوع غذای شادی آفرین </w:t>
      </w:r>
      <w:r>
        <w:rPr>
          <w:rtl w:val="true"/>
        </w:rPr>
        <w:t>(</w:t>
      </w:r>
      <w:r>
        <w:rPr>
          <w:rtl w:val="true"/>
        </w:rPr>
        <w:t>مانند</w:t>
      </w:r>
      <w:r>
        <w:rPr>
          <w:rtl w:val="true"/>
        </w:rPr>
        <w:t xml:space="preserve">: </w:t>
      </w:r>
      <w:r>
        <w:rPr>
          <w:rtl w:val="true"/>
        </w:rPr>
        <w:t>کدو تلبینه، انگور</w:t>
      </w:r>
      <w:r>
        <w:rPr>
          <w:rtl w:val="true"/>
        </w:rPr>
        <w:t>)</w:t>
      </w:r>
      <w:r>
        <w:rPr>
          <w:rtl w:val="true"/>
        </w:rPr>
        <w:t xml:space="preserve">؛ یکی دیگر از </w:t>
      </w:r>
      <w:r>
        <w:rPr/>
        <w:t>۱۰</w:t>
      </w:r>
      <w:r>
        <w:rPr>
          <w:rtl w:val="true"/>
        </w:rPr>
        <w:t xml:space="preserve"> نوع تفریح در اسلام</w:t>
      </w:r>
      <w:bookmarkEnd w:id="63"/>
    </w:p>
    <w:p>
      <w:pPr>
        <w:pStyle w:val="BookText"/>
        <w:rPr/>
      </w:pPr>
      <w:r>
        <w:rPr>
          <w:rFonts w:ascii="IRNazanin" w:hAnsi="IRNazanin" w:eastAsia="IRNazanin"/>
          <w:color w:val="111111"/>
          <w:sz w:val="28"/>
          <w:sz w:val="28"/>
          <w:szCs w:val="28"/>
          <w:rtl w:val="true"/>
          <w:lang w:bidi="fa-IR"/>
        </w:rPr>
        <w:t xml:space="preserve">یک نوع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شادی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غذا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باید یک جشنواره غذا ویژه بانوان بگذاریم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شادی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غذای شادی آفرین در روایات داریم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برای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شادی آفرین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غذاهایی که با شیر پخته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الْحَسْوُ بِاللَّبَن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بتواند انسان را از مرگ بی نیاز کند همانا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این سه گانه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و عسل با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این شیرهای پاستوریزه نیست، چون آخرالزمان است و تفکر مدرنیته حاکم است باید کلی تلاش کنید تا یک شیر سالم هم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الْحَسْوُ بِاللَّبَن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می‌کند که شادی در خانه زیاد بشود </w:t>
      </w:r>
      <w:r>
        <w:rPr>
          <w:rFonts w:eastAsia="IRNazanin" w:cs="IRNazanin"/>
          <w:color w:val="111111"/>
          <w:sz w:val="28"/>
          <w:szCs w:val="28"/>
          <w:rtl w:val="true"/>
          <w:lang w:bidi="fa-IR"/>
        </w:rPr>
        <w:t>.</w:t>
      </w:r>
      <w:bookmarkStart w:id="64" w:name="pg11222_136660"/>
    </w:p>
    <w:p>
      <w:pPr>
        <w:pStyle w:val="BookText"/>
        <w:rPr/>
      </w:pPr>
      <w:bookmarkEnd w:id="64"/>
      <w:r>
        <w:rPr>
          <w:rFonts w:ascii="IRNazanin" w:hAnsi="IRNazanin" w:eastAsia="IRNazanin"/>
          <w:color w:val="111111"/>
          <w:sz w:val="28"/>
          <w:sz w:val="28"/>
          <w:szCs w:val="28"/>
          <w:rtl w:val="true"/>
          <w:lang w:bidi="fa-IR"/>
        </w:rPr>
        <w:t xml:space="preserve">یا الان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آفرین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از غم و اندوه به درگاه خداوند شکوه کرد، خداوند به او دستور داد انگور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ص</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کدوی حلوایی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توجه بفرمایند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طبخ می کنید، زیاد در غذاهایتان از کدو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غذائی درست کردید ، در آن کدو زیاد بریزید چرا که قلب محزون و افسرده را شاد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بنابراین ما باید یک دوره آموزش آشپزی بگذاریم ببینیم چطوری می شود کدو را در همه غذاها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در مجموعه ای از غذاها استفاده می‌کنید، توصیه امام این است که سعی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مجموعه ای از غذاها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 هایش این است که کدو غم بَر است و غمها را از بین می برد</w:t>
      </w:r>
      <w:r>
        <w:rPr>
          <w:rFonts w:eastAsia="IRNazanin" w:cs="IRNazanin"/>
          <w:color w:val="111111"/>
          <w:sz w:val="28"/>
          <w:szCs w:val="28"/>
          <w:rtl w:val="true"/>
          <w:lang w:bidi="fa-IR"/>
        </w:rPr>
        <w:t>.</w:t>
      </w:r>
    </w:p>
    <w:p>
      <w:pPr>
        <w:pStyle w:val="Heading6"/>
        <w:numPr>
          <w:ilvl w:val="5"/>
          <w:numId w:val="1"/>
        </w:numPr>
        <w:rPr/>
      </w:pPr>
      <w:bookmarkStart w:id="65" w:name="__RefHeading___Toc8027726_2870459653"/>
      <w:bookmarkStart w:id="66" w:name="_Toc23"/>
      <w:bookmarkEnd w:id="65"/>
      <w:r>
        <w:rPr/>
        <w:t>۱</w:t>
      </w:r>
      <w:r>
        <w:rPr/>
        <w:t>/</w:t>
      </w:r>
      <w:r>
        <w:rPr/>
        <w:t>۲</w:t>
      </w:r>
      <w:r>
        <w:rPr/>
        <w:t>/</w:t>
      </w:r>
      <w:r>
        <w:rPr/>
        <w:t>۳</w:t>
      </w:r>
      <w:r>
        <w:rPr/>
        <w:t>/</w:t>
      </w:r>
      <w:r>
        <w:rPr/>
        <w:t>۳</w:t>
      </w:r>
      <w:r>
        <w:rPr>
          <w:rtl w:val="true"/>
        </w:rPr>
        <w:t xml:space="preserve">ـ انــــــــــواع سه گانه عطر؛ یکی دیگر از </w:t>
      </w:r>
      <w:r>
        <w:rPr/>
        <w:t>۱۰</w:t>
      </w:r>
      <w:r>
        <w:rPr>
          <w:rtl w:val="true"/>
        </w:rPr>
        <w:t xml:space="preserve"> نوع تفریح در اسلام</w:t>
      </w:r>
      <w:bookmarkEnd w:id="66"/>
    </w:p>
    <w:p>
      <w:pPr>
        <w:pStyle w:val="BookText"/>
        <w:rPr/>
      </w:pPr>
      <w:r>
        <w:rPr>
          <w:rFonts w:ascii="IRNazanin" w:hAnsi="IRNazanin" w:eastAsia="IRNazanin"/>
          <w:color w:val="111111"/>
          <w:sz w:val="28"/>
          <w:sz w:val="28"/>
          <w:szCs w:val="28"/>
          <w:rtl w:val="true"/>
          <w:lang w:bidi="fa-IR"/>
        </w:rPr>
        <w:t xml:space="preserve">یک مصداق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شادی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عطر هم سه مصداق مهم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کنیم بوی بدن خودمان عَفَن و متعفّن نشود؟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سرفصلی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عطرهای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درختان و درختچه های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سرفصل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عطر صحبت می کنیم و می گوییم عطر شادی آفرینی می کند، به هر سه مورد باید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مهمترین عامل برای اینکه بدن، بدبو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ازله مرتب موی زیربغل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موی زیر بغل، بوی بد را از بین می برد و پاکیزگی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شما با پیشنهاد بهداشت امروز، در زیر بغل تان انسداد ایجاد کنید که تعریق اتفاق نیفتد؛ 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 در مزاج ایجاد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بحث بوی بد دهان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بحث‌های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یک نسخه راحت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بد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 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مناسب می‌باشد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کندر دندان ها محکم می‌کند و بلغم را برطرف می‌کند و بوی دهان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یا در سنین بالا، پیرمردها یا پیرزنها خیلی بوی بد دهانشان زیاد می 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را یک مقدار مفصل تر بخورند، صبح در طول روز بوی بد دهانشان کم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پیر سزاوار است که نخوابد مگر اینکه درون او از غذا پر باشد زیرا خواب آرام تر و دهان و بدن خوشبوتر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یک تدابیری است که الان نمی خواهم وارد شوم، می خواهم سرفصل‌ها را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مهمترین تدبیر برای شادی‌آفرینی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بوی بد بدن شما، افزایش پیدا کند، آنهم نه با روش‌هایی که اداره بهداشت و پزشکان موجود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اشیاء طبیعی باید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صبح زود که بلند شُدید، نماز صبح را که خواندید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سبوسدار بخورید این تقریبا بوی دهان را صِفر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خیلی کار پیچیده‌ای کنید،</w:t>
      </w:r>
      <w:bookmarkStart w:id="67" w:name="pg11222_136665"/>
    </w:p>
    <w:p>
      <w:pPr>
        <w:pStyle w:val="BookText"/>
        <w:rPr/>
      </w:pPr>
      <w:bookmarkEnd w:id="67"/>
      <w:r>
        <w:rPr>
          <w:rFonts w:ascii="IRNazanin" w:hAnsi="IRNazanin" w:eastAsia="IRNazanin"/>
          <w:color w:val="111111"/>
          <w:sz w:val="28"/>
          <w:sz w:val="28"/>
          <w:szCs w:val="28"/>
          <w:rtl w:val="true"/>
          <w:lang w:bidi="fa-IR"/>
        </w:rPr>
        <w:t xml:space="preserve">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بحث کنیم و درختان مثمر و معطر را هم باید بحث کنیم</w:t>
      </w:r>
      <w:r>
        <w:rPr>
          <w:rFonts w:eastAsia="IRNazanin" w:cs="IRNazanin"/>
          <w:color w:val="111111"/>
          <w:sz w:val="28"/>
          <w:szCs w:val="28"/>
          <w:rtl w:val="true"/>
          <w:lang w:bidi="fa-IR"/>
        </w:rPr>
        <w:t>.</w:t>
      </w:r>
    </w:p>
    <w:p>
      <w:pPr>
        <w:pStyle w:val="Heading6"/>
        <w:numPr>
          <w:ilvl w:val="5"/>
          <w:numId w:val="1"/>
        </w:numPr>
        <w:rPr/>
      </w:pPr>
      <w:bookmarkStart w:id="68" w:name="__RefHeading___Toc8027728_2870459653"/>
      <w:bookmarkStart w:id="69" w:name="_Toc24"/>
      <w:bookmarkEnd w:id="68"/>
      <w:r>
        <w:rPr/>
        <w:t>۱</w:t>
      </w:r>
      <w:r>
        <w:rPr/>
        <w:t>/</w:t>
      </w:r>
      <w:r>
        <w:rPr/>
        <w:t>۲</w:t>
      </w:r>
      <w:r>
        <w:rPr/>
        <w:t>/</w:t>
      </w:r>
      <w:r>
        <w:rPr/>
        <w:t>۳</w:t>
      </w:r>
      <w:r>
        <w:rPr/>
        <w:t>/</w:t>
      </w:r>
      <w:r>
        <w:rPr/>
        <w:t>۴</w:t>
      </w:r>
      <w:r>
        <w:rPr>
          <w:rtl w:val="true"/>
        </w:rPr>
        <w:t xml:space="preserve">- </w:t>
      </w:r>
      <w:r>
        <w:rPr>
          <w:rtl w:val="true"/>
        </w:rPr>
        <w:t xml:space="preserve">ازدواج و نکاح؛ مهمترین نوع از </w:t>
      </w:r>
      <w:r>
        <w:rPr/>
        <w:t>۱۰</w:t>
      </w:r>
      <w:r>
        <w:rPr>
          <w:rtl w:val="true"/>
        </w:rPr>
        <w:t xml:space="preserve"> نوع تفریح در اسلام</w:t>
      </w:r>
      <w:bookmarkEnd w:id="69"/>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مهم شادی آفرینی این است که سن ازدواج پایین بیاید؛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لذت حلال این دنیا لذت نکاح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در دنیا و آخرت، لذّتی دل نشین تر از لذّتی که از زنان می برند، نمی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أصول الأئمة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حالا سن ازدواج بالا رفته است، بعد برای طرف در برنامه سیدخندان یا خندوانه جوک تعریف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لبخند مختصری هم به لبهایش بیاید ولی بالاخره دلش آرام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فکرهای اساسی برای مسئله تفریح و لذتهای حلال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مسموم ترین دانشی که ما الان داریم، همین دانش سینما و فیلمنامه نویسی و جوک تعریف‌کردن و استنداپ کمدی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حیث هم مسموم و معیوب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مخاطب القاء می‌کند که 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شادی آفرینی کرد و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 کند و اصلاً مردم به آن فکر نمی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همان بیانش هم آلوده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می‌شود که آدم می خواهد شاد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بحثمان در مورد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فراوانی داریم که اخیراً ده  روایت از آنها را سنداً و دلالتاً بررسی کرده‌ام؛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وقتتان را تقسیم بندی کنید و یک قسمت از آن را حتماً برای لذت‌های حلال قرار دهید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توصیه ای به امام حسن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هر انسان مؤمن سه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ساعتی که برای مناجات و دعا و عبادت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ساعتی که برای کسب معاش و در آمد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ساعتی که برای تفریح و استفاده از لذتهای حلال است و انسان عاقل جز در این سه مورد، وقت نمی گذراند یا کسب معاش یا قدم نهادن برای معاد و آخرت و یا لذت بردن در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الأئمة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الأئمة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دار واسعه، بخش عمده‌ای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w:t>
      </w:r>
      <w:bookmarkStart w:id="70" w:name="pg11222_136666"/>
    </w:p>
    <w:p>
      <w:pPr>
        <w:pStyle w:val="BookText"/>
        <w:rPr/>
      </w:pPr>
      <w:bookmarkEnd w:id="7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چطور یک قسمت از وقتم را روزانه برای لذت حلال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تفریح در دسترس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مثلاً ایجاد تفریح می‌کند</w:t>
      </w:r>
      <w:r>
        <w:rPr>
          <w:rFonts w:eastAsia="IRNazanin" w:cs="IRNazanin"/>
          <w:color w:val="111111"/>
          <w:sz w:val="28"/>
          <w:szCs w:val="28"/>
          <w:rtl w:val="true"/>
          <w:lang w:bidi="fa-IR"/>
        </w:rPr>
        <w:t>!</w:t>
      </w:r>
    </w:p>
    <w:p>
      <w:pPr>
        <w:pStyle w:val="Heading4"/>
        <w:numPr>
          <w:ilvl w:val="3"/>
          <w:numId w:val="1"/>
        </w:numPr>
        <w:rPr/>
      </w:pPr>
      <w:bookmarkStart w:id="71" w:name="__RefHeading___Toc8027730_2870459653"/>
      <w:bookmarkStart w:id="72" w:name="_Toc25"/>
      <w:bookmarkEnd w:id="71"/>
      <w:r>
        <w:rPr/>
        <w:t>3/1</w:t>
      </w:r>
      <w:r>
        <w:rPr>
          <w:rtl w:val="true"/>
        </w:rPr>
        <w:t xml:space="preserve">. </w:t>
      </w:r>
      <w:r>
        <w:rPr>
          <w:rtl w:val="true"/>
        </w:rPr>
        <w:t>اشکال سوم</w:t>
      </w:r>
      <w:r>
        <w:rPr>
          <w:rtl w:val="true"/>
        </w:rPr>
        <w:t xml:space="preserve">: </w:t>
      </w:r>
      <w:r>
        <w:rPr>
          <w:rtl w:val="true"/>
        </w:rPr>
        <w:t>افزایش تولید زباله در مجتمع‌های آپارتمانی</w:t>
      </w:r>
      <w:bookmarkEnd w:id="72"/>
    </w:p>
    <w:p>
      <w:pPr>
        <w:pStyle w:val="Heading5"/>
        <w:numPr>
          <w:ilvl w:val="4"/>
          <w:numId w:val="1"/>
        </w:numPr>
        <w:rPr/>
      </w:pPr>
      <w:bookmarkStart w:id="73" w:name="__RefHeading___Toc8027732_287045965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آپارتمانی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بگذاریم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تولید زباله یک امر حیاتی برای ماست؛ چرا؟ خواهش می کنم خوب دقت بفرمایید،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بازیافت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Heading5"/>
        <w:numPr>
          <w:ilvl w:val="4"/>
          <w:numId w:val="1"/>
        </w:numPr>
        <w:rPr/>
      </w:pPr>
      <w:bookmarkStart w:id="75" w:name="__RefHeading___Toc8027734_2870459653"/>
      <w:bookmarkStart w:id="76" w:name="_Toc27"/>
      <w:bookmarkEnd w:id="75"/>
      <w:r>
        <w:rPr/>
        <w:t>۱</w:t>
      </w:r>
      <w:r>
        <w:rPr/>
        <w:t>/</w:t>
      </w:r>
      <w:r>
        <w:rPr/>
        <w:t>۳</w:t>
      </w:r>
      <w:r>
        <w:rPr/>
        <w:t>/</w:t>
      </w:r>
      <w:r>
        <w:rPr/>
        <w:t>۱</w:t>
      </w:r>
      <w:r>
        <w:rPr>
          <w:rtl w:val="true"/>
        </w:rPr>
        <w:t xml:space="preserve"> قابلیت بازیافت فقط </w:t>
      </w:r>
      <w:r>
        <w:rPr/>
        <w:t>۹</w:t>
      </w:r>
      <w:r>
        <w:rPr>
          <w:rtl w:val="true"/>
        </w:rPr>
        <w:t xml:space="preserve"> از زباله های پلاستیکی در سال </w:t>
      </w:r>
      <w:r>
        <w:rPr/>
        <w:t>۲۰۲۳</w:t>
      </w:r>
      <w:r>
        <w:rPr>
          <w:rtl w:val="true"/>
        </w:rPr>
        <w:t xml:space="preserve"> ؛ به معنای بالاتر بودن سرعت تولید زباله از سرعت بازیافت در دنیا </w:t>
      </w:r>
      <w:r>
        <w:rPr>
          <w:rtl w:val="true"/>
        </w:rPr>
        <w:t>!</w:t>
      </w:r>
      <w:bookmarkEnd w:id="76"/>
    </w:p>
    <w:p>
      <w:pPr>
        <w:pStyle w:val="BookText"/>
        <w:rPr/>
      </w:pPr>
      <w:r>
        <w:rPr>
          <w:rFonts w:ascii="IRNazanin" w:hAnsi="IRNazanin" w:eastAsia="IRNazanin"/>
          <w:color w:val="111111"/>
          <w:sz w:val="28"/>
          <w:sz w:val="28"/>
          <w:szCs w:val="28"/>
          <w:rtl w:val="true"/>
          <w:lang w:bidi="fa-IR"/>
        </w:rPr>
        <w:t>چند آمار بین المللی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سازمان بین الملل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پلاستیک‌ها را بازیافت می کنیم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The share of plastic waste that is successfully recycled is projected to rise to 17% in 2060 from 9% in 2019, while incineration and landfilling will continue to account for around 20% and 50% of plastic waste respectively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می‌شود که سهم زباله‌های پلاستیکی که با موفقیت بازیافت می‌شوند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یابد، در حالی که سوزاندن و دفن زباله به ترتیب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زباله‌های پلاستیکی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همکاری و توسعه اقتصادی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https://www.oecd.org/environment/global-plastic-waste-set-to-almost-triple-by-2060.htm</w:t>
      </w:r>
    </w:p>
    <w:p>
      <w:pPr>
        <w:pStyle w:val="BookText"/>
        <w:rPr/>
      </w:pPr>
      <w:r>
        <w:rPr>
          <w:rFonts w:ascii="IRNazanin" w:hAnsi="IRNazanin" w:eastAsia="IRNazanin"/>
          <w:color w:val="111111"/>
          <w:sz w:val="28"/>
          <w:sz w:val="28"/>
          <w:szCs w:val="28"/>
          <w:rtl w:val="true"/>
          <w:lang w:bidi="fa-IR"/>
        </w:rPr>
        <w:t>بقیه این پلاستیک‌ها در محیط زیستباقی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کرده‌اند تا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بازیافت پلاستیک داشته باشیم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Global Plastics Outlook: Policy Scenarios to 2060 says that without radical action to curb demand, increase product lifespans and improve waste management and recyclability, plastic pollution will rise in tandem with an almost threefold increase in plastics use driven by rising populations and incomes. The report estimates that almost two-thirds of plastic waste in 2060 will be from short-lived items such as packaging, low-cost products and textiles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جهانی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سناریوهای سیاست تا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بدون اقدام اساسی برای محدود کردن تقاضا، افزایش طول عمر محصول و بهبود مدیریت زباله و قابلیت بازیافت، آلودگی پلاستیکی همزمان با افزایش تقریباً سه برابری استفاده از پلاستیک به دلیل افزایش جمعیت و درآمد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تخمین می زند که تقریبا دو سوم زباله های پلاستیکی در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اقلام کوتاه مدت مانند بسته بندی، محصولات ارزان قیمت و منسوجات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report (available as a preliminary version ahead of its full publication later this year) projects global plastics consumption rising from 460 million tonnes (Mt) in 2019 to 1,231 Mt in 2060 in the absence of bold new policies, a faster rise than most raw materials. Growth will be fastest in developing and emerging countries in Africa and Asia, although OECD countries will still produce much more plastic waste per person (238 kg per year on average) in 2060 than non-OECD countries (77 kg)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نسخه اولیه قبل از انتشار کامل آن در اواخر سال جاری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مصرف جهانی پلاستیک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سیاست‌های جدید جسورانه را نشان می‌دهد که رشد سریع‌تری نسبت به بسیاری از مواد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سریعترین رشد در کشورهای در حال توسعه و نوظهور آفریقا و آسیا خواهد بود، اگرچه کشورهای </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همچنان در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نفر زباله پلاستیکی بسیار بیشتری تولید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کشورهای غیر </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Globally, plastic leakage to the environment is seen doubling to 44 Mt a year, while the build-up of plastics in lakes, rivers and oceans will more than triple, as plastic waste balloons from 353 Mt in 2019 to 1,014 Mt in 2060. Most pollution comes from larger debris known as macroplastics, but leakage of microplastics (synthetic polymers less than 5 mm in diameter) from items like industrial plastic pellets, textiles and tyre wear is also a serious concern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سطح جهانی، نشت پلاستیک به محیط زیست دو برابر می شود و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می رسد، در حالی که تجمع پلاستیک در دریاچه ها، رودخانه ها و اقیانوس ها بیش از سه برابر می شود، زیرا بالن زباله های پلاستیکی از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در سال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از زباله های بزرگتر به نام ماکروپلاستیک ناشی می شود، اما نشت میکروپلاستیک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پلیمرهای مصنوعی با قطر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اقلامی مانند گلوله های پلاستیکی صنعتی، منسوجات و سایش تایر نیز یک نگرانی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همکاری و توسعه اقتصادی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https://www.oecd.org/environment/global-plastic-waste-set-to-almost-triple-by-2060.htm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زباله‌ها بازیافت خواهد شد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1222_136671"/>
      <w:bookmarkStart w:id="78" w:name="pg11222_136671"/>
      <w:bookmarkEnd w:id="78"/>
    </w:p>
    <w:p>
      <w:pPr>
        <w:pStyle w:val="Heading5"/>
        <w:numPr>
          <w:ilvl w:val="4"/>
          <w:numId w:val="1"/>
        </w:numPr>
        <w:rPr/>
      </w:pPr>
      <w:bookmarkStart w:id="79" w:name="pg11222_136671"/>
      <w:bookmarkStart w:id="80" w:name="__RefHeading___Toc8027736_2870459653"/>
      <w:bookmarkStart w:id="81" w:name="_Toc28"/>
      <w:bookmarkEnd w:id="79"/>
      <w:bookmarkEnd w:id="80"/>
      <w:r>
        <w:rPr/>
        <w:t>۱</w:t>
      </w:r>
      <w:r>
        <w:rPr/>
        <w:t>/</w:t>
      </w:r>
      <w:r>
        <w:rPr/>
        <w:t>۳</w:t>
      </w:r>
      <w:r>
        <w:rPr/>
        <w:t>/</w:t>
      </w:r>
      <w:r>
        <w:rPr/>
        <w:t>۲</w:t>
      </w:r>
      <w:r>
        <w:rPr>
          <w:rtl w:val="true"/>
        </w:rPr>
        <w:t xml:space="preserve"> به وجود آمدن جزائر پلاستیک ؛ یکی از نتایج افزایش تولید زباله بخاطر زندگی در مجتمع های آپارتمانی</w:t>
      </w:r>
      <w:bookmarkEnd w:id="81"/>
    </w:p>
    <w:p>
      <w:pPr>
        <w:pStyle w:val="Heading6"/>
        <w:numPr>
          <w:ilvl w:val="5"/>
          <w:numId w:val="1"/>
        </w:numPr>
        <w:rPr/>
      </w:pPr>
      <w:bookmarkStart w:id="82" w:name="__RefHeading___Toc8027738_2870459653"/>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الان یک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پلاستیکی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پلاستیکی در اقیانوس آرام مساحت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کشور ایران، وسط اقیانوس آرام زباله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اگر توفیق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یا با کشتی یا مثل بعضی ها که در قم با طیّ الارض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یک مساحت وسیعی زباله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زباله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 متر و صدمتر و صد کیلومتر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The world's largest mass of waste, which is very slowly degradable, consists of plastic and non-plastic materials, which are getting bigger and bigger. This pile of garbage has grown 100 times in the last 40 years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Since this garbage pile is located in the path of the North Pacific Gyre (eddy and the meeting place of ocean currents), it is moving between Hawaiian and North American waters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 four other major marine debris piles in the world also contain millions of tons of pollutants. Garbage piles do not just float on the surface of the water, but sometimes extend several meters below the surface of the water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impact of pollutants on the environment is not a secret. Marine mammals, turtles and birds see and feed on decomposing plastics like plankton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عظیم زباله اقیانوس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جزیرۀ شناوری است از زباله و کیسه‌های پلاستیکی و بطری در شمال شرقی اقیانوس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جزیره شناورِ زباله‌ای بزرگتر از مجموع مساحت سه کشور فرانسه، آلمان و اسپانیاست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توده زباله جهان که بسیار به کندی تجزیه شدنی است شامل مواد پلاستیکی و غیرپلاستیکی است که بزرگتر و بزرگتر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توده زباله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بزرگتر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توده زباله در مسیر چرخاب شمالی اقیانوس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 و محل تلاقی جریانهای اقیانوسی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بین آبهای هاوایی و آمریکایی شمالی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توده زباله دریایی بزرگ دیگر جهان نیز متشکل از میلیون‌ها تُن مواد آلاینده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زباله فقط در سطح آب شناور نیستند بلکه گاهی تا چندین متر در زیر سطح آب امتداد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بین‌المللی یورو نیوز</w:t>
      </w:r>
    </w:p>
    <w:p>
      <w:pPr>
        <w:pStyle w:val="BookText"/>
        <w:rPr/>
      </w:pPr>
      <w:r>
        <w:rPr>
          <w:rFonts w:eastAsia="Times New Roman" w:cs="Times New Roman" w:ascii="Times New Roman" w:hAnsi="Times New Roman"/>
          <w:color w:val="111111"/>
          <w:sz w:val="28"/>
          <w:szCs w:val="28"/>
          <w:lang w:val="en-US" w:bidi="en-US"/>
        </w:rPr>
        <w:t>Euronews</w:t>
      </w:r>
    </w:p>
    <w:p>
      <w:pPr>
        <w:pStyle w:val="BookText"/>
        <w:rPr/>
      </w:pPr>
      <w:r>
        <w:rPr>
          <w:rFonts w:eastAsia="Times New Roman" w:cs="Times New Roman" w:ascii="Times New Roman" w:hAnsi="Times New Roman"/>
          <w:color w:val="111111"/>
          <w:sz w:val="28"/>
          <w:szCs w:val="28"/>
          <w:lang w:val="en-US" w:bidi="en-US"/>
        </w:rPr>
        <w:t>https://b2n.ir/m47481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گوگل </w:t>
      </w:r>
      <w:bookmarkStart w:id="84" w:name="pg11222_136673"/>
    </w:p>
    <w:p>
      <w:pPr>
        <w:pStyle w:val="BookText"/>
        <w:rPr/>
      </w:pPr>
      <w:bookmarkEnd w:id="84"/>
      <w:r>
        <w:rPr>
          <w:rFonts w:ascii="IRNazanin" w:hAnsi="IRNazanin" w:eastAsia="IRNazanin"/>
          <w:color w:val="111111"/>
          <w:sz w:val="28"/>
          <w:sz w:val="28"/>
          <w:szCs w:val="28"/>
          <w:rtl w:val="true"/>
          <w:lang w:bidi="fa-IR"/>
        </w:rPr>
        <w:t>جزائر پلاستیک را جستجو کنید به خوبی 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اینطور شده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تولید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بازیافت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حیف است که شهرداری و مدیران شهری قم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حوزه علمیه قم را طرف مشورت قرار می دادند،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کاهش تولید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کردیم؛</w:t>
      </w:r>
      <w:r>
        <w:rPr>
          <w:rStyle w:val="FootnoteAnchor"/>
          <w:rtl w:val="true"/>
        </w:rPr>
        <w:footnoteReference w:id="28"/>
      </w:r>
    </w:p>
    <w:p>
      <w:pPr>
        <w:pStyle w:val="Heading4"/>
        <w:numPr>
          <w:ilvl w:val="3"/>
          <w:numId w:val="1"/>
        </w:numPr>
        <w:rPr/>
      </w:pPr>
      <w:bookmarkStart w:id="85" w:name="__RefHeading___Toc8027740_2870459653"/>
      <w:bookmarkStart w:id="86" w:name="_Toc30"/>
      <w:bookmarkEnd w:id="85"/>
      <w:r>
        <w:rPr/>
        <w:t>1/1/4</w:t>
      </w:r>
      <w:r>
        <w:rPr>
          <w:rtl w:val="true"/>
        </w:rPr>
        <w:t xml:space="preserve"> . </w:t>
      </w:r>
      <w:r>
        <w:rPr>
          <w:rtl w:val="true"/>
        </w:rPr>
        <w:t>اشکال چهارم</w:t>
      </w:r>
      <w:r>
        <w:rPr>
          <w:rtl w:val="true"/>
        </w:rPr>
        <w:t xml:space="preserve">: </w:t>
      </w:r>
      <w:r>
        <w:rPr>
          <w:rtl w:val="true"/>
        </w:rPr>
        <w:t>اداره گران زندگی در مجتمع‌های آپارتمانی</w:t>
      </w:r>
      <w:bookmarkEnd w:id="86"/>
    </w:p>
    <w:p>
      <w:pPr>
        <w:pStyle w:val="Heading5"/>
        <w:numPr>
          <w:ilvl w:val="4"/>
          <w:numId w:val="1"/>
        </w:numPr>
        <w:rPr/>
      </w:pPr>
      <w:bookmarkStart w:id="87" w:name="__RefHeading___Toc8027742_2870459653"/>
      <w:bookmarkStart w:id="88" w:name="_Toc31"/>
      <w:bookmarkEnd w:id="87"/>
      <w:r>
        <w:rPr/>
        <w:t>۱</w:t>
      </w:r>
      <w:r>
        <w:rPr/>
        <w:t>/</w:t>
      </w:r>
      <w:r>
        <w:rPr/>
        <w:t>۴</w:t>
      </w:r>
      <w:r>
        <w:rPr/>
        <w:t>/</w:t>
      </w:r>
      <w:r>
        <w:rPr/>
        <w:t>۱</w:t>
      </w:r>
      <w:r>
        <w:rPr/>
        <w:t>/</w:t>
      </w:r>
      <w:r>
        <w:rPr/>
        <w:t>۱</w:t>
      </w:r>
      <w:r>
        <w:rPr>
          <w:rtl w:val="true"/>
        </w:rPr>
        <w:t xml:space="preserve">. </w:t>
      </w:r>
      <w:r>
        <w:rPr>
          <w:rtl w:val="true"/>
        </w:rPr>
        <w:t>افزایش هزینه خانواده در صورت عدم طراحی حیاط و زندگی در آپارتمان</w:t>
      </w:r>
      <w:bookmarkEnd w:id="88"/>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های آپارتمانی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اداره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حالی که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خرج خانواده و خرج پدر خانواده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حدود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محاسبه کرده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هزینه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می‌توانید بین مثلاً دو تا هفت 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کیفیت زندگی را بالا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محصول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موقعی که محاسبه می کردیم برای آقایان و خانم‌های تنبل، لااقل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ماه به نفع 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عُرضه و سلیقه بیشتری به خرج می‌دهند، می‌توانند عمدۀ معاشِ خودشان را در همان حیاط خانه‌شان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 کاهش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لازم نیست شما یارانه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بگیرید که حالا الان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آن بسیار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 خانه، هزینه ها را هم کاهش می‌دهد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این بحث را جمع کنم؛ می خواهم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سرفصل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دارواسعه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کنم؛ امام 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لَوْ عَلِمُوا مَحاسِنَ کَلامِنا لاَتَّبَعُونا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آن بنده ای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به مردم بیاموزد، که اگر مردم زیبایی های گفتار ما را می دانستند، از ما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اگر مردم محاسن کلام ما رابدانند، از ما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اینجا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دارواسعه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کردم؛ ولی اگر شما وقت 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لااقل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دیگر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اگر فرصتی ایجاد شود که با مردم ایران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عقب افتادۀ نوشهرگرایی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NewUrbanism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اطلاعات علمی جهاد دانشگاهی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https://b2n.ir/x67243</w:t>
      </w:r>
    </w:p>
    <w:p>
      <w:pPr>
        <w:pStyle w:val="BookText"/>
        <w:rPr/>
      </w:pPr>
      <w:r>
        <w:rPr>
          <w:rFonts w:ascii="IRNazanin" w:hAnsi="IRNazanin" w:eastAsia="IRNazanin"/>
          <w:color w:val="111111"/>
          <w:sz w:val="28"/>
          <w:sz w:val="28"/>
          <w:szCs w:val="28"/>
          <w:rtl w:val="true"/>
          <w:lang w:bidi="fa-IR"/>
        </w:rPr>
        <w:t>و مدرنیست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در کشور ما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 مردم بر علیه انبوه سازان تظاهرات می کنند و مخالفت شدید در کشور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کنم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راجع به اینها بیشتر از این هم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خودتان بنشینید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تاکید می کنم آنهایی که فرصت جوانی شان باقی است، بیشتر به این عرائض ما توجه کنند، به چه معنا؟ به این معنا که تصمیم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فرصت جوانی شما بیشتر است، شما فرصت بیشتری دارید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گرفتار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کتاب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اجتماعی هم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زندگی خودتان بهبود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جوان‌تر هستید یک وقتی را بگذارید و در اینها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هم که سن شان بیشتر است، به جوان‌های اطرافشان توصیه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ینفع</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نقل از 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نمازها چنين دعا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دانشى كه سود نمى‌دهد و دلى كه نرم نمى‌شود و نفسى كه سير نمى‌گردد و دعايى كه شنيده نمى‌شود،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چهار چيز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قال علی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لَا يَنْفَعُ كَدَوَاءٍ لَا يَنْجَعُ؛</w:t>
      </w:r>
    </w:p>
    <w:p>
      <w:pPr>
        <w:pStyle w:val="BookText"/>
        <w:rPr/>
      </w:pPr>
      <w:r>
        <w:rPr>
          <w:rFonts w:ascii="IRNazanin" w:hAnsi="IRNazanin" w:eastAsia="IRNazanin"/>
          <w:color w:val="111111"/>
          <w:sz w:val="28"/>
          <w:sz w:val="28"/>
          <w:szCs w:val="28"/>
          <w:rtl w:val="true"/>
          <w:lang w:bidi="fa-IR"/>
        </w:rPr>
        <w:t>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دانشى كه سود ندهد، مانند دوايى است كه اثر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الحكم و درر الكلم، ص</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را نخوانند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یک معارف دیگری را یاد بگیرند که بتوانند زندگی بهتری را داشته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89" w:name="pg11222_136679"/>
    </w:p>
    <w:p>
      <w:pPr>
        <w:pStyle w:val="Heading3"/>
        <w:numPr>
          <w:ilvl w:val="2"/>
          <w:numId w:val="1"/>
        </w:numPr>
        <w:rPr/>
      </w:pPr>
      <w:bookmarkStart w:id="90" w:name="__RefHeading___Toc8027744_2870459653"/>
      <w:bookmarkStart w:id="91" w:name="_Toc32"/>
      <w:bookmarkEnd w:id="89"/>
      <w:bookmarkEnd w:id="90"/>
      <w:r>
        <w:rPr/>
        <w:t>2</w:t>
      </w:r>
      <w:r>
        <w:rPr>
          <w:rtl w:val="true"/>
        </w:rPr>
        <w:t xml:space="preserve">. </w:t>
      </w:r>
      <w:r>
        <w:rPr>
          <w:rtl w:val="true"/>
        </w:rPr>
        <w:t>سوال دوم</w:t>
      </w:r>
      <w:r>
        <w:rPr>
          <w:rtl w:val="true"/>
        </w:rPr>
        <w:t xml:space="preserve">: </w:t>
      </w:r>
      <w:r>
        <w:rPr>
          <w:rtl w:val="true"/>
        </w:rPr>
        <w:t xml:space="preserve">در ساخت دار واسعه </w:t>
      </w:r>
      <w:r>
        <w:rPr>
          <w:rtl w:val="true"/>
        </w:rPr>
        <w:t>(</w:t>
      </w:r>
      <w:r>
        <w:rPr>
          <w:rtl w:val="true"/>
        </w:rPr>
        <w:t>خانه</w:t>
      </w:r>
      <w:r>
        <w:rPr>
          <w:rtl w:val="true"/>
        </w:rPr>
        <w:softHyphen/>
      </w:r>
      <w:r>
        <w:rPr>
          <w:rtl w:val="true"/>
        </w:rPr>
        <w:t>های حیاط</w:t>
      </w:r>
      <w:r>
        <w:rPr>
          <w:rtl w:val="true"/>
        </w:rPr>
        <w:softHyphen/>
      </w:r>
      <w:r>
        <w:rPr>
          <w:rtl w:val="true"/>
        </w:rPr>
        <w:t>دار</w:t>
      </w:r>
      <w:r>
        <w:rPr>
          <w:rtl w:val="true"/>
        </w:rPr>
        <w:t xml:space="preserve">) </w:t>
      </w:r>
      <w:r>
        <w:rPr>
          <w:rtl w:val="true"/>
        </w:rPr>
        <w:t>به چه موضوعاتی توجه کنیم؟</w:t>
      </w:r>
      <w:bookmarkEnd w:id="91"/>
    </w:p>
    <w:p>
      <w:pPr>
        <w:pStyle w:val="Heading4"/>
        <w:numPr>
          <w:ilvl w:val="3"/>
          <w:numId w:val="1"/>
        </w:numPr>
        <w:rPr/>
      </w:pPr>
      <w:bookmarkStart w:id="92" w:name="__RefHeading___Toc8027746_2870459653"/>
      <w:bookmarkStart w:id="93" w:name="_Toc33"/>
      <w:bookmarkEnd w:id="92"/>
      <w:r>
        <w:rPr>
          <w:rtl w:val="true"/>
        </w:rPr>
        <w:t>اشاره</w:t>
      </w:r>
      <w:bookmarkEnd w:id="93"/>
    </w:p>
    <w:p>
      <w:pPr>
        <w:pStyle w:val="Heading4"/>
        <w:numPr>
          <w:ilvl w:val="3"/>
          <w:numId w:val="1"/>
        </w:numPr>
        <w:rPr/>
      </w:pPr>
      <w:bookmarkStart w:id="94" w:name="__RefHeading___Toc8027748_2870459653"/>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سوال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موضوعاتی توجه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پیشنهاد می کنم که در خانه یک دفتر داشته باشید، و از این به بعد فقط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آن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معماری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توجه 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زبردست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معماری که می تواند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ساخت ساختمان و 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مجموع آیات و روایات استخراج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نیست که همه اینها را شرح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شما بماند؛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ما بتوانیم جلساتی را برگزار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شرح بدهیم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انتقال از متن</w:t>
      </w:r>
    </w:p>
    <w:p>
      <w:pPr>
        <w:pStyle w:val="Heading4"/>
        <w:numPr>
          <w:ilvl w:val="3"/>
          <w:numId w:val="1"/>
        </w:numPr>
        <w:rPr/>
      </w:pPr>
      <w:bookmarkStart w:id="96" w:name="__RefHeading___Toc8027750_2870459653"/>
      <w:bookmarkStart w:id="97" w:name="_Toc35"/>
      <w:bookmarkEnd w:id="96"/>
      <w:r>
        <w:rPr/>
        <w:t>1/2</w:t>
      </w:r>
      <w:r>
        <w:rPr>
          <w:rtl w:val="true"/>
        </w:rPr>
        <w:t xml:space="preserve">. </w:t>
      </w:r>
      <w:r>
        <w:rPr>
          <w:rtl w:val="true"/>
        </w:rPr>
        <w:t>سرفصل اول</w:t>
      </w:r>
      <w:r>
        <w:rPr>
          <w:rtl w:val="true"/>
        </w:rPr>
        <w:t xml:space="preserve">: </w:t>
      </w:r>
      <w:r>
        <w:rPr>
          <w:rtl w:val="true"/>
        </w:rPr>
        <w:t>جانمایی ساختمان</w:t>
      </w:r>
      <w:bookmarkEnd w:id="97"/>
    </w:p>
    <w:p>
      <w:pPr>
        <w:pStyle w:val="Heading5"/>
        <w:numPr>
          <w:ilvl w:val="4"/>
          <w:numId w:val="1"/>
        </w:numPr>
        <w:rPr/>
      </w:pPr>
      <w:bookmarkStart w:id="98" w:name="__RefHeading___Toc8027752_2870459653"/>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موضوع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ساختمان بسازید یا خواستید ساختمان یا زمین بخرید، اول به زمین و مشخصات جایی که آن زمین قرار دارد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این نیست که شما بروید به نقشه ساختمان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این است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قرار دارد؟ آیا این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اصلاً مناسب زیست است یا 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0" w:name="pg11222_136681"/>
    </w:p>
    <w:p>
      <w:pPr>
        <w:pStyle w:val="Heading5"/>
        <w:numPr>
          <w:ilvl w:val="4"/>
          <w:numId w:val="1"/>
        </w:numPr>
        <w:rPr/>
      </w:pPr>
      <w:bookmarkStart w:id="101" w:name="__RefHeading___Toc8027754_2870459653"/>
      <w:bookmarkStart w:id="102" w:name="_Toc37"/>
      <w:bookmarkEnd w:id="100"/>
      <w:bookmarkEnd w:id="101"/>
      <w:r>
        <w:rPr/>
        <w:t>۲</w:t>
      </w:r>
      <w:r>
        <w:rPr/>
        <w:t>/</w:t>
      </w:r>
      <w:r>
        <w:rPr/>
        <w:t>۱</w:t>
      </w:r>
      <w:r>
        <w:rPr/>
        <w:t>/</w:t>
      </w:r>
      <w:r>
        <w:rPr/>
        <w:t>۱</w:t>
      </w:r>
      <w:r>
        <w:rPr>
          <w:rtl w:val="true"/>
        </w:rPr>
        <w:t xml:space="preserve">. </w:t>
      </w:r>
      <w:r>
        <w:rPr>
          <w:rtl w:val="true"/>
        </w:rPr>
        <w:t>توجه به محیط همسایگی همسایه و محله مناسب</w:t>
      </w:r>
      <w:r>
        <w:rPr>
          <w:rtl w:val="true"/>
        </w:rPr>
        <w:t>)</w:t>
      </w:r>
      <w:r>
        <w:rPr>
          <w:rtl w:val="true"/>
        </w:rPr>
        <w:t>؛ اولین قاعده برای جانمایی ساختمان</w:t>
      </w:r>
      <w:bookmarkEnd w:id="102"/>
    </w:p>
    <w:p>
      <w:pPr>
        <w:pStyle w:val="BookText"/>
        <w:rPr/>
      </w:pPr>
      <w:r>
        <w:rPr>
          <w:rFonts w:ascii="IRNazanin" w:hAnsi="IRNazanin" w:eastAsia="IRNazanin"/>
          <w:color w:val="111111"/>
          <w:sz w:val="28"/>
          <w:sz w:val="28"/>
          <w:szCs w:val="28"/>
          <w:rtl w:val="true"/>
          <w:lang w:bidi="fa-IR"/>
        </w:rPr>
        <w:t>اهل‌بیت</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قاعده مهم بیان فرموده‌اند که با این دو قاعده مهم می توانید زمین 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جانمایی زمین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همسایگی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مردى خدمت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خانه اى بخرم، دستور مى فرماييد كجا بخرم؟ در ميان جهينه يا مزينه يا ثقيف و يا قريش؟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 سپس خانه، اوّل همسفر، سپس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قال 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 عَنِ الْجَارِ قَبْلَ الدَّارِ؛</w:t>
      </w:r>
    </w:p>
    <w:p>
      <w:pPr>
        <w:pStyle w:val="BookText"/>
        <w:rPr/>
      </w:pPr>
      <w:r>
        <w:rPr>
          <w:rFonts w:ascii="IRNazanin" w:hAnsi="IRNazanin" w:eastAsia="IRNazanin"/>
          <w:color w:val="111111"/>
          <w:sz w:val="28"/>
          <w:sz w:val="28"/>
          <w:szCs w:val="28"/>
          <w:rtl w:val="true"/>
          <w:lang w:bidi="fa-IR"/>
        </w:rPr>
        <w:t xml:space="preserve">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پيش از خريدن خانه بپرس همسايه‌ها كيستند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 ص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را ارزیابی کن سپس خانه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چندجای دیگر با مضامین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موقع دعاکردن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حضرت امام حسن مجتبی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مادرم فاطمه را می‌دیدم تا طلوع صبح در محراب خود مشغول رکوع و سجود بود، می‌شنیدم که مادرم برای مؤمنین و مؤمنات دعا می‌کرد و نام ایشان را می‌برد و مکرر برای آنان دعا می‌کرد، ولی برای خویشتن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خود دعا نمی‌کنی، همچنان که برای دیگران دعا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عزیزم،اول همسایه، سپس اهل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اهمیت دادن به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جامعی در روایات است؛ چرا؟ چون همسایه، سایه اش بر زندگی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همسایهشما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لقمان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خانه‌ها بر روی ارّابه ساخته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محّل سكونت آسان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مردی با همسایه بد، همسایگی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بزرگ و آهن و هر بار سنگينى را بر دوش كشيدم ؛ ولى چيزى سنگين تر از همسايه بد ، بر دوش نكشيدم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بود، و شما به آن مبتلا شدید، عیش ما منقص می‌شود، ناقص می‌ماند و از بین می‌رود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همسايه بد در خانۀ اقامتمان بخدا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چشمش تو را بيابد و دلش تو را وارسى كند، اگر خوشى تو را بيند بدش آيد و اگر تو را گرفتار بدى بيند شادش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سعید اهوازی، 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ص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عِدَّةٌ مِنْ أَصْحَابِنَا عَنْ أَحْمَدَ بْنِ مُحَمَّدٍ عَنِ ابْنِ فَضَّالٍ عَنْ أَبِي جَمِيلَةَ عَنْ سَعْدِ بْنِ طَرِيفٍ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الْفَوَاقِرِ الَّتِي تَقْصِمُ الظَّهْرَ جَارُ السَّوْءِ إِنْ رَأَى حَسَنَةً أَخْفَاهَا وَ إِنْ رَأَى سَيِّئَةً أَفْشَاهَا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چیزهایی که پشت انسان را مي‌شكند، همسايه بد است كه اگر خوبى ببيند مى‌پوشاند و اگر بدى ببيند افشا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 ص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اول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دیوار به دیوارم را انتخاب کنم، ارزیابی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 بد نباشد، فرض بفرمایید که کافر نباشد، اذیت‌کننده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را شروع به ارزیابی می کنید؛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محیط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بحث فراتر از این حرف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قواعد دیگری را برای ارزیابی مسئله جانمایی اضافه کنیم و ما این مجموعه قواعد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چارچوب‌های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خانه تان را در یک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مثال بزنم تا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خانه می گیرند،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لازم نیست برای تأمین نیازهای روزمرۀ خود وقت زیادی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به یک خیابان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انسجام قم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کنید، مجبور می شوید برای تامین نیازهای روزمره، بین نیم ساعت تا سه ربع وقت بگذارید؛ چون مغازه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نیازهای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متکفل هستند، خیلی کمتر از خیابان دانیال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داخل ساختمان را می بینید و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 سال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 الی سه‌رُبع، وقت بیشتری صرف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نیازهای روزمره  انسان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سرفصل  آن در ذهن شما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جانمایی شود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اگر جایی زمین به شما می دهند، ببینید طرح کلی آنجا چیست؟ از اول اگر اینها را بررسی کردید، دچار چالش کمتری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شما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که نزدیک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مرادم از مسجد یک ساختمان چهاردیواری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واقعی کلمه؛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مردم رفت وآمد و برنامه‌ریزی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امنیت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مقررات فقهی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جانمایی به لحاظ محیط همسایگی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همسایگی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مدرسه مان تا به 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یا شاید هم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اصلاً محله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جزوه داریم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گزارش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مدیریت شهری محله محور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مروی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https://eitaa.com/ketab_olgou/19</w:t>
      </w:r>
    </w:p>
    <w:p>
      <w:pPr>
        <w:pStyle w:val="BookText"/>
        <w:rPr/>
      </w:pPr>
      <w:r>
        <w:rPr>
          <w:rFonts w:ascii="IRNazanin" w:hAnsi="IRNazanin" w:eastAsia="IRNazanin"/>
          <w:color w:val="111111"/>
          <w:sz w:val="28"/>
          <w:sz w:val="28"/>
          <w:szCs w:val="28"/>
          <w:rtl w:val="true"/>
          <w:lang w:bidi="fa-IR"/>
        </w:rPr>
        <w:t>گزارش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مدیریت شهری محله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تبلیغات اسلامی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https://eitaa.com/olgou4/2151</w:t>
      </w:r>
    </w:p>
    <w:p>
      <w:pPr>
        <w:pStyle w:val="BookText"/>
        <w:rPr/>
      </w:pPr>
      <w:r>
        <w:rPr>
          <w:rFonts w:ascii="IRNazanin" w:hAnsi="IRNazanin" w:eastAsia="IRNazanin"/>
          <w:color w:val="111111"/>
          <w:sz w:val="28"/>
          <w:sz w:val="28"/>
          <w:szCs w:val="28"/>
          <w:rtl w:val="true"/>
          <w:lang w:bidi="fa-IR"/>
        </w:rPr>
        <w:t>گزارش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مدیریت شهری محله محور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بابلسر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https://eitaa.com/ketab_olgou/76</w:t>
      </w:r>
    </w:p>
    <w:p>
      <w:pPr>
        <w:pStyle w:val="BookText"/>
        <w:rPr/>
      </w:pPr>
      <w:r>
        <w:rPr>
          <w:rFonts w:ascii="IRNazanin" w:hAnsi="IRNazanin" w:eastAsia="IRNazanin"/>
          <w:color w:val="111111"/>
          <w:sz w:val="28"/>
          <w:sz w:val="28"/>
          <w:szCs w:val="28"/>
          <w:rtl w:val="true"/>
          <w:lang w:bidi="fa-IR"/>
        </w:rPr>
        <w:t>گزارش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تمدنی محله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https://eitaa.com/ketab_olgou/7</w:t>
      </w:r>
    </w:p>
    <w:p>
      <w:pPr>
        <w:pStyle w:val="BookText"/>
        <w:rPr/>
      </w:pPr>
      <w:r>
        <w:rPr>
          <w:rFonts w:ascii="IRNazanin" w:hAnsi="IRNazanin" w:eastAsia="IRNazanin"/>
          <w:color w:val="111111"/>
          <w:sz w:val="28"/>
          <w:sz w:val="28"/>
          <w:szCs w:val="28"/>
          <w:rtl w:val="true"/>
          <w:lang w:bidi="fa-IR"/>
        </w:rPr>
        <w:t>گزارش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فقهی ارتقای مدیریت شهری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https://eitaa.com/ketab_olgou/5</w:t>
      </w:r>
    </w:p>
    <w:p>
      <w:pPr>
        <w:pStyle w:val="BookText"/>
        <w:rPr/>
      </w:pPr>
      <w:r>
        <w:rPr>
          <w:rFonts w:ascii="IRNazanin" w:hAnsi="IRNazanin" w:eastAsia="IRNazanin"/>
          <w:color w:val="111111"/>
          <w:sz w:val="28"/>
          <w:sz w:val="28"/>
          <w:szCs w:val="28"/>
          <w:rtl w:val="true"/>
          <w:lang w:bidi="fa-IR"/>
        </w:rPr>
        <w:t>الان ما چون دانش آن را نداریم، وقتی می گوییم محله، کوی، برزن؛ یک تعریف ناقصی از آن در ذهن ما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03" w:name="pg11222_136688"/>
    </w:p>
    <w:p>
      <w:pPr>
        <w:pStyle w:val="Heading5"/>
        <w:numPr>
          <w:ilvl w:val="4"/>
          <w:numId w:val="1"/>
        </w:numPr>
        <w:rPr/>
      </w:pPr>
      <w:bookmarkStart w:id="104" w:name="__RefHeading___Toc8027756_2870459653"/>
      <w:bookmarkStart w:id="105" w:name="_Toc38"/>
      <w:bookmarkEnd w:id="103"/>
      <w:bookmarkEnd w:id="104"/>
      <w:r>
        <w:rPr/>
        <w:t>۲</w:t>
      </w:r>
      <w:r>
        <w:rPr/>
        <w:t>/</w:t>
      </w:r>
      <w:r>
        <w:rPr/>
        <w:t>۱</w:t>
      </w:r>
      <w:r>
        <w:rPr/>
        <w:t>/</w:t>
      </w:r>
      <w:r>
        <w:rPr/>
        <w:t>۲</w:t>
      </w:r>
      <w:r>
        <w:rPr>
          <w:rtl w:val="true"/>
        </w:rPr>
        <w:t xml:space="preserve">. </w:t>
      </w:r>
      <w:r>
        <w:rPr>
          <w:rtl w:val="true"/>
        </w:rPr>
        <w:t xml:space="preserve">جانمایی خانه در نزدیکی کوهپایه ها </w:t>
      </w:r>
      <w:r>
        <w:rPr>
          <w:rtl w:val="true"/>
        </w:rPr>
        <w:t>(</w:t>
      </w:r>
      <w:r>
        <w:rPr>
          <w:rtl w:val="true"/>
        </w:rPr>
        <w:t>بخاطر فراوانی آب گرمایش و سرمایش طبیعی، وجود معادن و علوم غریبه</w:t>
      </w:r>
      <w:r>
        <w:rPr>
          <w:rtl w:val="true"/>
        </w:rPr>
        <w:t>)</w:t>
      </w:r>
      <w:r>
        <w:rPr>
          <w:rtl w:val="true"/>
        </w:rPr>
        <w:t>؛ دومین قاعده برای جانمایی ساختمان</w:t>
      </w:r>
      <w:bookmarkEnd w:id="105"/>
    </w:p>
    <w:p>
      <w:pPr>
        <w:pStyle w:val="Heading6"/>
        <w:numPr>
          <w:ilvl w:val="5"/>
          <w:numId w:val="1"/>
        </w:numPr>
        <w:rPr/>
      </w:pPr>
      <w:bookmarkStart w:id="106" w:name="__RefHeading___Toc8027758_2870459653"/>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پیشنهاد دومِ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جانمایی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کوهپایه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جانمایی ها باید نزدیک کوهپایه ها باشند، الا ما خرج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 چون در کوه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وجود دارد که مستقیم با زندگی آدم‌ها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خاصیت‌های کوه‌ها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کوهپایه ها، آب فراوانی وجود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آن کوه‌های استوار و بلندی قرار دادیم، و آبی گوارا به شما نوشاندیم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 من خطبة له ع في عجيب صنعة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اقْتِدَارِ جَبَرُوتِهِ وَ بَدِيعِ لَطَائِفِ صَنْعَتِهِ أَنْ جَعَلَ مِنْ مَاءِ الْبَحْرِ الزَّاخِرِ الْمُتَرَاكِمِ الْمُتَقَاصِفِ يَبَساً جَامِداً ثُمَّ فَطَرَ مِنْهُ أَطْبَاقاً فَفَتَقَهَا سَبْعَ سَمَاوَاتٍ بَعْدَ ارْتِتَاقِهَا فَاسْتَمْسَكَتْ بِأَمْرِهِ وَ قَامَتْ عَلَى حَدِّهِ وَ أَرْسَى أَرْضاً يَحْمِلُهَا الْأَخْضَرُ الْمُثْعَنْجِرُ وَ الْقَمْقَامُ الْمُسَخَّرُ قَدْ ذَلَّ لِأَمْرِهِ وَ أَذْعَنَ لِهَيْبَتِهِ وَ وَقَفَ الْجَارِي مِنْهُ لِخَشْيَتِهِ وَ جَبَلَ جَلَامِيدَهَا وَ نُشُوزَ مُتُونِهَا وَ أَطْوَادِهَا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فَأَرْسَاهَا فِي مَرَاسِيهَا وَ أَلْزَمَهَا قَرَارَاتِهَا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رُءُوسُهَا فِي الْهَوَاءِ وَ رَسَتْ أُصُولُهَا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فَأَنْهَدَ جِبَالَهَا عَنْ سُهُولِهَا وَ أَسَاخَ قَوَاعِدَهَا فِي مُتُونِ أَقْطَارِهَا وَ مَوَاضِعِ أَنْصَابِهَا فَأَشْهَقَ قِلَالَهَا وَ أَطَالَ أَنْشَازَهَا وَ جَعَلَهَا لِلْأَرْضِ عِمَاداً وَ أَرَّزَهَا فِيهَا أَوْتَاداً فَسَكَنَتْ عَلَى حَرَكَتِهَا مِنْ أَنْ تَمِيدَ بِأَهْلِهَا أَوْ تَسِيخَ بِحِمْلِهَا أَوْ تَزُولَ عَنْ مَوَاضِعِهَا فَسُبْحَانَ مَنْ أَمْسَكَهَا بَعْدَ مَوَجَانِ مِيَاهِهَا وَ أَجْمَدَهَا بَعْدَ رُطُوبَةِ أَكْنَافِهَا فَجَعَلَهَا لِخَلْقِهِ مِهَاداً وَ بَسَطَهَا لَهُمْ فِرَاشاً فَوْقَ بَحْرٍ لُجِّيٍّ رَاكِدٍ لَا يَجْرِي وَ قَائِمٍ لَا يَسْرِي تُكَرْكِرُهُ الرِّيَاحُ الْعَوَاصِفُ وَ تَمْخُضُهُ الْغَمَامُ 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لَعِبْرَةً لِمَنْ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خطبه‌هاى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قدرت خداوند و خلقت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اقتدار عظمتش، و شگفتى لطائف آفرينشش، اينكه زمين خشك را از آب درياى عميق و متراكم كه امواج درهم شكننده است به وجود آورد، سپس از آن آب طبقاتى آفريد، آن گاه هفت آسمان را بعد از آنكه به هم پيوسته بود از آن باز كرد، آسمانها به فرمان او خود را نگاه داشتند و بر اندازه‌اى كه براى آنها مقرر فرموده بود بر پا شدند، و زمينى را كه آب روان سبز رنگ آن را حمل مى‌كند و درياى مسخّر شده آن را بر مى‌دارد استوار و پا بر جا نمود، دريايى كه در برابر امرش خاكسار و در مقابل هيبتش تسليم، و جريانش از خشيت او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سنگهاى عظيم، و تپه‌هاى بلند و كوههاى زمين را آفريد، و آنها را در جاى خود ثابت نمود، و در قرارگاهشان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كوهها در فضا بالا رفت، و ريشه آنها در آب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را از زمينهاى هموار بر افراشت، و پايه‌هاى آن را در پشت اطراف زمين و مراكزى كه برقرارند فرو برد، قله‌ها را بالا برد، و بلنديهاى آن را طولانى نمود، و كوهها را ستون زمين ساخت، و چون ميخ‌هايى بر آن كوبيد، پس زمين متحرك ساكن شد از اينكه ساكنانش را به اضطراب اندازد، يا بار گرانش را در خود فرو برد، يا از جاى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خداوندى كه زمين را پس از موج زدن آبهايش نگاه داشت، و آن را پس از رطوبت اطرافش خشك نمود، و آن را براى خلق خود بستر آرام، و فرش گسترده قرار داد، آن هم روى درياى عميق ساكنى كه بى‌جريان است، و ايستاده و بى‌حركت مى‌باشد، كه بادهاى سخت آن را زير و رو و اين سو و آن سو مى‌كند، و ابرهاى پر باران آن را به جنبش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اين آثار براى اهل خشيت عبرت و پند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امام علي</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نهج البلاغه با اشاره به مسئله پيدايش چشمه ها و آثار مهم كوه 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سَكَنَ هَيْجُ الْمَاءِ مِنْ تَحْتِ أَكْنَافِهَا وَ حَمَلَ شَوَاهِقَ الْجِبَالِ الشُّمَّخِ الْبُذَّخِ عَلَى أَكْتَافِهَا فَجَّرَ يَنَابِيعَ الْعُيُونِ مِنْ عَرَانِينِ أُنُوفِهَا وَ فَرَّقَهَا فِي سُهُوبِ بِيدِهَا وَ أَخَادِيدِهَا؛</w:t>
      </w:r>
    </w:p>
    <w:p>
      <w:pPr>
        <w:pStyle w:val="BookText"/>
        <w:rPr/>
      </w:pPr>
      <w:r>
        <w:rPr>
          <w:rFonts w:ascii="IRNazanin" w:hAnsi="IRNazanin" w:eastAsia="IRNazanin"/>
          <w:color w:val="111111"/>
          <w:sz w:val="28"/>
          <w:sz w:val="28"/>
          <w:szCs w:val="28"/>
          <w:rtl w:val="true"/>
          <w:lang w:bidi="fa-IR"/>
        </w:rPr>
        <w:t xml:space="preserve">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گاه كه آب در اطراف زمين از هيجان و جوشش باز ايستاد، خداوند سبحان كوههاى بلند را بر دوش زمين جاى داد و از كوهها چشمه ها بر آورد و در بيابانهاى پهناور و درّه هاى ژرف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البته با توجه به اقلیم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در اقلیم های خشک؛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08" w:name="pg11222_136691"/>
    </w:p>
    <w:p>
      <w:pPr>
        <w:pStyle w:val="BookText"/>
        <w:rPr/>
      </w:pPr>
      <w:bookmarkEnd w:id="108"/>
      <w:r>
        <w:rPr>
          <w:rFonts w:ascii="IRNazanin" w:hAnsi="IRNazanin" w:eastAsia="IRNazanin"/>
          <w:color w:val="111111"/>
          <w:sz w:val="28"/>
          <w:sz w:val="28"/>
          <w:szCs w:val="28"/>
          <w:rtl w:val="true"/>
          <w:lang w:bidi="fa-IR"/>
        </w:rPr>
        <w:t xml:space="preserve">فاصلۀ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کوه،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اقلیم‌های دیگر مثلاً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وصل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کنید و آب را به خانه بیاورید</w:t>
      </w:r>
      <w:r>
        <w:rPr>
          <w:rFonts w:eastAsia="IRNazanin" w:cs="IRNazanin"/>
          <w:color w:val="111111"/>
          <w:sz w:val="28"/>
          <w:szCs w:val="28"/>
          <w:rtl w:val="true"/>
          <w:lang w:bidi="fa-IR"/>
        </w:rPr>
        <w:t>.</w:t>
      </w:r>
    </w:p>
    <w:p>
      <w:pPr>
        <w:pStyle w:val="Heading6"/>
        <w:numPr>
          <w:ilvl w:val="5"/>
          <w:numId w:val="1"/>
        </w:numPr>
        <w:rPr/>
      </w:pPr>
      <w:bookmarkStart w:id="109" w:name="__RefHeading___Toc8027760_2870459653"/>
      <w:bookmarkStart w:id="110" w:name="_Toc40"/>
      <w:bookmarkEnd w:id="109"/>
      <w:r>
        <w:rPr/>
        <w:t>۲</w:t>
      </w:r>
      <w:r>
        <w:rPr/>
        <w:t>/</w:t>
      </w:r>
      <w:r>
        <w:rPr/>
        <w:t>۱</w:t>
      </w:r>
      <w:r>
        <w:rPr/>
        <w:t>/</w:t>
      </w:r>
      <w:r>
        <w:rPr/>
        <w:t>۲</w:t>
      </w:r>
      <w:r>
        <w:rPr/>
        <w:t>/</w:t>
      </w:r>
      <w:r>
        <w:rPr/>
        <w:t>۱</w:t>
      </w:r>
      <w:r>
        <w:rPr>
          <w:rtl w:val="true"/>
        </w:rPr>
        <w:t xml:space="preserve">. </w:t>
      </w:r>
      <w:r>
        <w:rPr>
          <w:rtl w:val="true"/>
        </w:rPr>
        <w:t xml:space="preserve">تبخیر </w:t>
      </w:r>
      <w:r>
        <w:rPr/>
        <w:t>۵۰</w:t>
      </w:r>
      <w:r>
        <w:rPr>
          <w:rtl w:val="true"/>
        </w:rPr>
        <w:t xml:space="preserve">٪ منابع آبی پشت سدها </w:t>
      </w:r>
      <w:r>
        <w:rPr>
          <w:rtl w:val="true"/>
        </w:rPr>
        <w:t xml:space="preserve">+ </w:t>
      </w:r>
      <w:r>
        <w:rPr>
          <w:rtl w:val="true"/>
        </w:rPr>
        <w:t>هدر رفت فراوان آب برای انتقال؛ دو نمونه از اشکالات مدیریت آب به وسیله سد</w:t>
      </w:r>
      <w:bookmarkEnd w:id="110"/>
    </w:p>
    <w:p>
      <w:pPr>
        <w:pStyle w:val="BookText"/>
        <w:rPr/>
      </w:pPr>
      <w:r>
        <w:rPr>
          <w:rFonts w:ascii="IRNazanin" w:hAnsi="IRNazanin" w:eastAsia="IRNazanin"/>
          <w:color w:val="111111"/>
          <w:sz w:val="28"/>
          <w:sz w:val="28"/>
          <w:szCs w:val="28"/>
          <w:rtl w:val="true"/>
          <w:lang w:bidi="fa-IR"/>
        </w:rPr>
        <w:t xml:space="preserve">خواهش می کنم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از پشت سدها می آوریم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سد، صدها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پشت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In arid and semi-arid regions, up to 50% of water reservoirs’ capacity is lost by evaporation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مناطق خشک و نیمه خشک،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ظرفیت مخازن آب در اثر تبخیر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تبخیر از سطح آب آزاد با استفاده از پوشش های شناور مختلف با در نظر گرفتن اکولوژی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م عبدالله ابراهیم نصر مرام م شلبی، مجله هیدرولوژی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جولای </w:t>
      </w:r>
      <w:r>
        <w:rPr>
          <w:rFonts w:eastAsia="IRNazanin" w:cs="IRNazanin"/>
          <w:color w:val="111111"/>
          <w:sz w:val="28"/>
          <w:szCs w:val="28"/>
          <w:lang w:bidi="fa-IR"/>
        </w:rPr>
        <w:t>2021</w:t>
      </w:r>
    </w:p>
    <w:p>
      <w:pPr>
        <w:pStyle w:val="BookText"/>
        <w:rPr/>
      </w:pPr>
      <w:r>
        <w:rPr>
          <w:rFonts w:ascii="IRNazanin" w:hAnsi="IRNazanin" w:eastAsia="IRNazanin"/>
          <w:color w:val="111111"/>
          <w:sz w:val="28"/>
          <w:sz w:val="28"/>
          <w:szCs w:val="28"/>
          <w:rtl w:val="true"/>
          <w:lang w:bidi="fa-IR"/>
        </w:rPr>
        <w:t xml:space="preserve">دانشنامه علمی، فنی و پزشکی </w:t>
      </w:r>
      <w:r>
        <w:rPr>
          <w:rFonts w:eastAsia="Times New Roman" w:cs="Times New Roman" w:ascii="Times New Roman" w:hAnsi="Times New Roman"/>
          <w:color w:val="111111"/>
          <w:sz w:val="28"/>
          <w:szCs w:val="28"/>
          <w:lang w:val="en-US" w:bidi="en-US"/>
        </w:rPr>
        <w:t>ScienceDirect</w:t>
      </w:r>
      <w:r>
        <w:rPr>
          <w:rFonts w:ascii="IRNazanin" w:hAnsi="IRNazanin" w:eastAsia="IRNazanin"/>
          <w:color w:val="111111"/>
          <w:sz w:val="28"/>
          <w:sz w:val="28"/>
          <w:szCs w:val="28"/>
          <w:rtl w:val="true"/>
          <w:lang w:bidi="fa-IR"/>
        </w:rPr>
        <w:t xml:space="preserve">، زیرنظر انتشارات علمی و پزشکی ناشر هلندی </w:t>
      </w:r>
      <w:r>
        <w:rPr>
          <w:rFonts w:eastAsia="Times New Roman" w:cs="Times New Roman" w:ascii="Times New Roman" w:hAnsi="Times New Roman"/>
          <w:color w:val="111111"/>
          <w:sz w:val="28"/>
          <w:szCs w:val="28"/>
          <w:lang w:val="en-US" w:bidi="en-US"/>
        </w:rPr>
        <w:t>Elsevier</w:t>
      </w:r>
    </w:p>
    <w:p>
      <w:pPr>
        <w:pStyle w:val="BookText"/>
        <w:rPr/>
      </w:pPr>
      <w:r>
        <w:rPr>
          <w:rFonts w:eastAsia="Times New Roman" w:cs="Times New Roman" w:ascii="Times New Roman" w:hAnsi="Times New Roman"/>
          <w:color w:val="111111"/>
          <w:sz w:val="28"/>
          <w:szCs w:val="28"/>
          <w:lang w:val="en-US" w:bidi="en-US"/>
        </w:rPr>
        <w:t>https://www.sciencedirect.com/science/article/abs/pii/S0022169421005291</w:t>
      </w:r>
    </w:p>
    <w:p>
      <w:pPr>
        <w:pStyle w:val="BookText"/>
        <w:rPr/>
      </w:pPr>
      <w:r>
        <w:rPr>
          <w:rFonts w:eastAsia="Times New Roman" w:cs="Times New Roman" w:ascii="Times New Roman" w:hAnsi="Times New Roman"/>
          <w:color w:val="111111"/>
          <w:sz w:val="28"/>
          <w:szCs w:val="28"/>
          <w:lang w:val="en-US" w:bidi="en-US"/>
        </w:rPr>
        <w:t>The aim of this study was to estimate the amount of evaporation loss from the lake surface and fresh water reservoir in Turkey and compare it with the water supplied in Turkey. In this study, 129 lakes and 223 reservoirs were subjected to evaporation estimation. The total area of lakes and reservoirs was 3213.97 square kilometers and 4026.16 square kilometers, respectively. The results showed that the total evaporation loss from the surface of the reservoir and lake is about 6.8 per 109 cubic meters per year, 2.7 per 109 cubic meters from lakes and 4.1 per 109 cubic meters from reservoirs. This amount is more than the total annual water consumption of Turkey, which is provided from underground water and the amount of domestic use (5.7 x 109 cubic meters) and industrial use (4 x 109 cubic meters) in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این مطالعه برآورد میزان تبخیر از سطح دریاچه و مخزن آب شیرین ترکیه و مقایسه آن با آب تامین شده در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تحت برآورد تبخیر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 دریاچه ها و مخازن به ترتیب </w:t>
      </w:r>
      <w:r>
        <w:rPr>
          <w:rFonts w:eastAsia="IRNazanin" w:cs="IRNazanin"/>
          <w:color w:val="111111"/>
          <w:sz w:val="28"/>
          <w:szCs w:val="28"/>
          <w:lang w:bidi="fa-IR"/>
        </w:rPr>
        <w:t>3213.97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و </w:t>
      </w:r>
      <w:r>
        <w:rPr>
          <w:rFonts w:eastAsia="IRNazanin" w:cs="IRNazanin"/>
          <w:color w:val="111111"/>
          <w:sz w:val="28"/>
          <w:szCs w:val="28"/>
          <w:lang w:bidi="fa-IR"/>
        </w:rPr>
        <w:t>4026.16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مجموع تلفات تبخیر از سطح مخزن و دریاچه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از دریاچه ها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از مخازن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بیشتر از کل آب مصرفی سالانه ترکیه است که از آب‌های زیرزمینی و میزان مصارف خانگی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مصارف صنعتی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آب از طریق تبخیر از سطوح آب دریاچه‌ها و مخازن در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فرهات گوکبولاک سلیمان اوزان، ژانویه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شبکه دانشمندان و محققان </w:t>
      </w:r>
      <w:r>
        <w:rPr>
          <w:rFonts w:eastAsia="Times New Roman" w:cs="Times New Roman" w:ascii="Times New Roman" w:hAnsi="Times New Roman"/>
          <w:color w:val="111111"/>
          <w:sz w:val="28"/>
          <w:szCs w:val="28"/>
          <w:lang w:val="en-US" w:bidi="en-US"/>
        </w:rPr>
        <w:t>ResearchGate</w:t>
      </w:r>
    </w:p>
    <w:p>
      <w:pPr>
        <w:pStyle w:val="BookText"/>
        <w:rPr/>
      </w:pPr>
      <w:r>
        <w:rPr>
          <w:rFonts w:eastAsia="Times New Roman" w:cs="Times New Roman" w:ascii="Times New Roman" w:hAnsi="Times New Roman"/>
          <w:color w:val="111111"/>
          <w:sz w:val="28"/>
          <w:szCs w:val="28"/>
          <w:lang w:val="en-US" w:bidi="en-US"/>
        </w:rPr>
        <w:t>https://www.researchgate.net/publication/254234276_Water_loss_through_evaporation_from_water_surfaces_of_lakes_and_reservoirs_in_Turkey</w:t>
      </w:r>
    </w:p>
    <w:p>
      <w:pPr>
        <w:pStyle w:val="BookText"/>
        <w:rPr/>
      </w:pPr>
      <w:r>
        <w:rPr>
          <w:rFonts w:ascii="IRNazanin" w:hAnsi="IRNazanin" w:eastAsia="IRNazanin"/>
          <w:color w:val="111111"/>
          <w:sz w:val="28"/>
          <w:sz w:val="28"/>
          <w:szCs w:val="28"/>
          <w:rtl w:val="true"/>
          <w:lang w:bidi="fa-IR"/>
        </w:rPr>
        <w:t>این چه پیشرفتی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شما نیمی از منابع آبی را تبخیر می کنید؛ در حالی که می گویید کشور ما در اقلیم خشک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این تناقض نیست که هم بگویید که کشور ما خشک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مدیریت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طوری باشد که نیمی از آب پشت سد تبخیر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رفت شبکه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دانید در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پشت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 هدر 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کوهپایه، جانمایی کنید، یک دلیلش این است که دسترسی به منابع آب در کوهپایه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ان‌شاءلله اگر فرصت داشتم بعدا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مدیریت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راجع به مسئله آب عرض می کنم که به چه نحوی باید مدیریت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11" w:name="pg11222_136697"/>
    </w:p>
    <w:p>
      <w:pPr>
        <w:pStyle w:val="BookText"/>
        <w:rPr/>
      </w:pPr>
      <w:bookmarkEnd w:id="111"/>
      <w:r>
        <w:rPr>
          <w:rFonts w:ascii="IRNazanin" w:hAnsi="IRNazanin" w:eastAsia="IRNazanin"/>
          <w:color w:val="111111"/>
          <w:sz w:val="28"/>
          <w:sz w:val="28"/>
          <w:szCs w:val="28"/>
          <w:rtl w:val="true"/>
          <w:lang w:bidi="fa-IR"/>
        </w:rPr>
        <w:t>خاصیت دیگری که کوه‌ها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گرمایش و سرمایش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مقداری تأمین می کنند؛ چون می‌دانید کوه‌ها مانع می‌شوند که انتقال هوای حداکثری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کوه بزرگتر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هرجا کوهپایه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تر و خنک تر است، خصوصا وقتی کوه را با پوشش گیاهی و درخت، همراه و عجین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یکی دیگر از خاصیت‌های کوه‌هاست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بحث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یکی دیگر از خاصیت‌های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کوه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اینکه یک مقدار برایم سخت تر شده ولی این کار را 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کوهنورد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ورزش و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در حالی که کوه‌ها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کوه خیلی زندگی را جذاب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کوه بحثی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مجزا 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بعدا راجع به آن باید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دومین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جانمایی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نزدیک کوهپایه ها جانمایی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مخاطب این بحث، خیلی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مسکن و 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هکتاری در قم را حدفاصل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پردیسان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ورجان جانمایی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مشورت می کردند، ما جاهای بهتری را پیشنهاد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می خواستم شما بدانید که به لحاظ مفهومی، جانمایی یک علم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اش هم اختصاص به انبیاء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را نمی توانید جانمایی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جانمایی در محله، جانمایی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جانمایی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را نمی شود به عنوان خانه انتخاب کنید</w:t>
      </w:r>
      <w:r>
        <w:rPr>
          <w:rFonts w:eastAsia="IRNazanin" w:cs="IRNazanin"/>
          <w:color w:val="111111"/>
          <w:sz w:val="28"/>
          <w:szCs w:val="28"/>
          <w:rtl w:val="true"/>
          <w:lang w:bidi="fa-IR"/>
        </w:rPr>
        <w:t>.</w:t>
      </w:r>
    </w:p>
    <w:p>
      <w:pPr>
        <w:pStyle w:val="Heading4"/>
        <w:numPr>
          <w:ilvl w:val="3"/>
          <w:numId w:val="1"/>
        </w:numPr>
        <w:rPr/>
      </w:pPr>
      <w:bookmarkStart w:id="112" w:name="__RefHeading___Toc8027762_2870459653"/>
      <w:bookmarkStart w:id="113" w:name="_Toc41"/>
      <w:bookmarkEnd w:id="112"/>
      <w:r>
        <w:rPr/>
        <w:t>2/2</w:t>
      </w:r>
      <w:r>
        <w:rPr>
          <w:rtl w:val="true"/>
        </w:rPr>
        <w:t xml:space="preserve">. </w:t>
      </w:r>
      <w:r>
        <w:rPr>
          <w:rtl w:val="true"/>
        </w:rPr>
        <w:t>سرفصل دوم</w:t>
      </w:r>
      <w:r>
        <w:rPr>
          <w:rtl w:val="true"/>
        </w:rPr>
        <w:t xml:space="preserve">: </w:t>
      </w:r>
      <w:r>
        <w:rPr>
          <w:rtl w:val="true"/>
        </w:rPr>
        <w:t>ویژگی‌های حیاط خانه</w:t>
      </w:r>
      <w:bookmarkEnd w:id="113"/>
    </w:p>
    <w:p>
      <w:pPr>
        <w:pStyle w:val="Heading5"/>
        <w:numPr>
          <w:ilvl w:val="4"/>
          <w:numId w:val="1"/>
        </w:numPr>
        <w:rPr/>
      </w:pPr>
      <w:bookmarkStart w:id="114" w:name="__RefHeading___Toc8027764_2870459653"/>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سر فصل دوم، مفهوم و دانش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ساختمان چیست؟ و چه کارآمدی هایی دارد؟ این خودش به معنای واقعی کلمه، یک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تان را از حیاط ساختمان باید بالا ببرید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16" w:name="pg11222_136700"/>
    </w:p>
    <w:p>
      <w:pPr>
        <w:pStyle w:val="BookText"/>
        <w:rPr/>
      </w:pPr>
      <w:bookmarkEnd w:id="116"/>
      <w:r>
        <w:rPr>
          <w:rFonts w:ascii="IRNazanin" w:hAnsi="IRNazanin" w:eastAsia="IRNazanin"/>
          <w:color w:val="111111"/>
          <w:sz w:val="28"/>
          <w:sz w:val="28"/>
          <w:szCs w:val="28"/>
          <w:rtl w:val="true"/>
          <w:lang w:bidi="fa-IR"/>
        </w:rPr>
        <w:t>الان قوانین فعلی کشور چطور است؟ الان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مساحت حیاط خانه به بنای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17" w:name="__RefHeading___Toc8027766_2870459653"/>
      <w:bookmarkStart w:id="118" w:name="_Toc43"/>
      <w:bookmarkEnd w:id="117"/>
      <w:r>
        <w:rPr/>
        <w:t>۲</w:t>
      </w:r>
      <w:r>
        <w:rPr/>
        <w:t>/</w:t>
      </w:r>
      <w:r>
        <w:rPr/>
        <w:t>۲</w:t>
      </w:r>
      <w:r>
        <w:rPr/>
        <w:t>/</w:t>
      </w:r>
      <w:r>
        <w:rPr/>
        <w:t>۱</w:t>
      </w:r>
      <w:r>
        <w:rPr>
          <w:rtl w:val="true"/>
        </w:rPr>
        <w:t xml:space="preserve">. </w:t>
      </w:r>
      <w:r>
        <w:rPr>
          <w:rtl w:val="true"/>
        </w:rPr>
        <w:t>بزرگ تربودن مساحت حیاط خانه نسبت به بنای خانه؛ اولین ویژگی حیاط خانه</w:t>
      </w:r>
      <w:bookmarkEnd w:id="118"/>
    </w:p>
    <w:p>
      <w:pPr>
        <w:pStyle w:val="Heading6"/>
        <w:numPr>
          <w:ilvl w:val="5"/>
          <w:numId w:val="1"/>
        </w:numPr>
        <w:rPr/>
      </w:pPr>
      <w:bookmarkStart w:id="119" w:name="__RefHeading___Toc8027768_2870459653"/>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ولی اهل بیت</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حیاط خانه باید بیشتر از بنای خانه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على</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خانه را شرافتى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خانه، به وسعت حياط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را بركتى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خانه جايگاه خوب آن، وسعتِ حیاط آن، و همسايگان شايستۀ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رُوِيَ عَنْ خَالِدِ بْنِ نَجِيحٍ عَنْ أَبِي عَبْدِ اللَّهِ الصَّادِقِ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الشُّؤْمَ عِنْدَهُ فَقَالَ الشُّؤْمُ فِي ثَلَاثَةٍ فِي الْمَرْأَةِ وَ الدَّابَّةِ وَ الدَّارِ فَأَمَّا شُؤْمُ الْمَرْأَةِ فَكَثْرَةُ مَهْرِهَا وَ عُقُوقُ زَوْجِهَا وَ أَمَّا الدَّابَّةُ فَسُوءُ خُلُقِهَا وَ مَنْعُهَا ظَهْرَهَا وَ أَمَّا الدَّارُ فَضِيقُ سَاحَتِهَا وَ شَرُّ جِيرَانِهَا وَ كَثْرَةُ عُيُوبِهَا؛</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شومى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چهارپا، و خانه؛ شومى زن به زيادى مهر و نافرمانى شوهر است؛ شومى چهارپا به‌چموشى و رام نبودن است؛ و شومى خانه به تنگى حیاط، بدهمسايگى و عيوب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ص</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می دانید با زمین 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این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لااقلزمین باید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که شما بتوانید تصمیم بگیرید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حیاط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قانونی که در کشور باید تغییر پیدا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بیشتر شود تا سهم حیاط بیشتر بشود</w:t>
      </w:r>
      <w:r>
        <w:rPr>
          <w:rFonts w:eastAsia="IRNazanin" w:cs="IRNazanin"/>
          <w:color w:val="111111"/>
          <w:sz w:val="28"/>
          <w:szCs w:val="28"/>
          <w:rtl w:val="true"/>
          <w:lang w:bidi="fa-IR"/>
        </w:rPr>
        <w:t>.</w:t>
      </w:r>
    </w:p>
    <w:p>
      <w:pPr>
        <w:pStyle w:val="Heading6"/>
        <w:numPr>
          <w:ilvl w:val="5"/>
          <w:numId w:val="1"/>
        </w:numPr>
        <w:rPr/>
      </w:pPr>
      <w:bookmarkStart w:id="121" w:name="__RefHeading___Toc8027770_2870459653"/>
      <w:bookmarkStart w:id="122" w:name="_Toc45"/>
      <w:bookmarkEnd w:id="121"/>
      <w:r>
        <w:rPr/>
        <w:t>۲</w:t>
      </w:r>
      <w:r>
        <w:rPr/>
        <w:t>/</w:t>
      </w:r>
      <w:r>
        <w:rPr/>
        <w:t>۲</w:t>
      </w:r>
      <w:r>
        <w:rPr/>
        <w:t>/</w:t>
      </w:r>
      <w:r>
        <w:rPr/>
        <w:t>۱</w:t>
      </w:r>
      <w:r>
        <w:rPr/>
        <w:t>/</w:t>
      </w:r>
      <w:r>
        <w:rPr/>
        <w:t>۱</w:t>
      </w:r>
      <w:r>
        <w:rPr>
          <w:rtl w:val="true"/>
        </w:rPr>
        <w:t xml:space="preserve">- </w:t>
      </w:r>
      <w:r>
        <w:rPr>
          <w:rtl w:val="true"/>
        </w:rPr>
        <w:t>افزودن کاربریهای فضای سبز شهری در طرح باز تعریف طرحهای تفصیلی شهر و احیای بافت فرسوده به کاربریهای مسکونی؛ راهکاری برای رفع مشکل کمبود زمین در شهرها و بزرگ ترکردن حیاط خانه نسبت به بنای خانه</w:t>
      </w:r>
      <w:bookmarkEnd w:id="122"/>
    </w:p>
    <w:p>
      <w:pPr>
        <w:pStyle w:val="BookText"/>
        <w:rPr/>
      </w:pPr>
      <w:r>
        <w:rPr>
          <w:rFonts w:ascii="IRNazanin" w:hAnsi="IRNazanin" w:eastAsia="IRNazanin"/>
          <w:color w:val="111111"/>
          <w:sz w:val="28"/>
          <w:sz w:val="28"/>
          <w:szCs w:val="28"/>
          <w:rtl w:val="true"/>
          <w:lang w:bidi="fa-IR"/>
        </w:rPr>
        <w:t>اینجا بلافاصله من یک شبهه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شبهه ها این شبهات را عمیق تر هم می‌شود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در شهر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داخل روستا باشد و بتوانید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کجا زمین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دو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بازتعریف طرح های تفصیلی شهر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مراحل تصویب طرح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تاسیس شورای عالی شهرسازی و معماری ایران، تصویب طرح جامع از وظایف و اختیارات شورای عالی شهرسازی و معماری ایران است، البته این طرح پس از ارایه پیشنهاد شهردار به شورای اسلامی شهر و تصویب آن در شورای شهر و بررسی در کارگروه های تخصصی مربوط به شورای عالی شهرسازی ارایه شده و پس از تصویب به شهرداری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طرح تفصیلی برای شهرداری همانند قانون اساسی برای یک کشور است که عدول از آن تخلف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تهیه کننده طرح تفصیلی بر پایه قانون تغییر نام، وزارت راه و شهرسازی است، اما این وظیفه در عمل به شهرداری‌ها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تهیه طرح تفصیلی با مشاور توسط سازمان های راه و شهرسازی منعقد می شود و وظیفه تصویب آن بر عهده کمیسیون ماده پنج شورای عالی شهرسازی و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نوسازی و عمران شهری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شهرداری ها مکلفند پس از تهیه و تصویب نقشه جامع شهر، حداکثر ظرف دو سال نقشه‌ای تفصیلی را تهیه کنند، اما تهیه رسمی طرح‌های تفصیلی مصادف با قانون تأسیس شورای عالی شهرسازی و معماری ایران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طرح های تفصیلی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تفصیلی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طرح جامع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تفصیلی موضعی جهت نوسازی و بهسازی بافت های موجود و توسعه های جدید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تفصیلی موضوعی برای موضوعات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حمل و نقل ، تأسیسات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تنها خبرگزاری شهر و شهروندی ایران</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imna.ir/x4ZCM</w:t>
      </w:r>
    </w:p>
    <w:p>
      <w:pPr>
        <w:pStyle w:val="BookText"/>
        <w:rPr/>
      </w:pPr>
      <w:r>
        <w:rPr>
          <w:rFonts w:eastAsia="Times New Roman" w:cs="Times New Roman" w:ascii="Times New Roman" w:hAnsi="Times New Roman"/>
          <w:color w:val="111111"/>
          <w:sz w:val="28"/>
          <w:szCs w:val="28"/>
          <w:lang w:val="en-US" w:bidi="en-US"/>
        </w:rPr>
        <w:t>https://www.imna.ir/news/352004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بافت فرسوده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وحدت رویه در فرآیند احیاء، بهسازی و نوسازی بافتهای فرسوده و ناکارآمد شهری و تعیین محدوده‌های مورد حمایت این قانون اقداماتی به شرح ذیل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 تعاریفی که در این قانون به کار رفته دارای معانی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بافت‌های فرسوده و ناکارآمد شهری، مناطقی از شهر است که در طی سالیان گذشته عناصر متشکله آن اعم از تأسیسات روبنائی، زیربنائی، ابنیه، مستحدثات، خیابانها و دسترسی‌ها، دچار فرسودگی و ناکارآمدی شده و ساکنان آن از مشکلات متعدد اقتصادی، اجتماعی، فرهنگی و کالبدی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محدوده بافتهای فرسوده و ناکارآمد شهری، نقشه‌ای است که براساس شاخصهای مصوب شورای عالی شهرسازی و معماری ایران توسط وزارت مسکن و شهرسازی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عمران و بهسازی شهری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شهرداری‌ها تهیه و به تصویب کمیسیونهای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تأسیس شورای عالی شهرسازی و معماری ایران رسیده یا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احیاء، بهسازی و نوسازی، طرحهایی هستند که در چهارچوب طرحهای توسعه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جامع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اجراء برنامه‌های احیاء، بهسازی و نوسازی شهری با رعایت اصول شهرسازی، فنی و معماری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طرحها دربرگیرنده کاربری‌های جدید و موردنیاز محدوده معینی از بافتهای فرسوده و ناکارآمد شهری بوده و اجراء آنها متضمن تأمین خدمات عمومی و زیرساخت‌های شهری از قبیل شبکه‌های دسترسی، معابر و بدنه آنها، پروژه‌های عمران و خدمات شهری، فضای سبز و غیره است که متکی بر ضوابط شهرسازی و معماری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بومی هر منطقه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هفده ماده و شش تبصره در جلسه علنی روز یکشنبه مورخ دوازدهم دی ماه یکهزار و سیصد و هشتاد و نُه مجلس شورای اسلامی تصویب و در تاریخ </w:t>
      </w:r>
      <w:r>
        <w:rPr>
          <w:rFonts w:eastAsia="IRNazanin" w:cs="IRNazanin"/>
          <w:color w:val="111111"/>
          <w:sz w:val="28"/>
          <w:szCs w:val="28"/>
          <w:lang w:bidi="fa-IR"/>
        </w:rPr>
        <w:t>29/10/1389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https://rc.majlis.ir/fa/law/show/790100</w:t>
      </w:r>
    </w:p>
    <w:p>
      <w:pPr>
        <w:pStyle w:val="BookText"/>
        <w:rPr/>
      </w:pPr>
      <w:r>
        <w:rPr>
          <w:rFonts w:ascii="IRNazanin" w:hAnsi="IRNazanin" w:eastAsia="IRNazanin"/>
          <w:color w:val="111111"/>
          <w:sz w:val="28"/>
          <w:sz w:val="28"/>
          <w:szCs w:val="28"/>
          <w:rtl w:val="true"/>
          <w:lang w:bidi="fa-IR"/>
        </w:rPr>
        <w:t xml:space="preserve">سامانه ملی قوانین و مقررات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حقوقی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تدوین، تنقیح و انتشار قوانین و مقررات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https://qavanin.ir/Law/TreeText/176857</w:t>
      </w:r>
    </w:p>
    <w:p>
      <w:pPr>
        <w:pStyle w:val="BookText"/>
        <w:rPr/>
      </w:pPr>
      <w:r>
        <w:rPr>
          <w:rFonts w:ascii="IRNazanin" w:hAnsi="IRNazanin" w:eastAsia="IRNazanin"/>
          <w:color w:val="111111"/>
          <w:sz w:val="28"/>
          <w:sz w:val="28"/>
          <w:szCs w:val="28"/>
          <w:rtl w:val="true"/>
          <w:lang w:bidi="fa-IR"/>
        </w:rPr>
        <w:t>مساحت پارک های شهر را روی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خانه‌ها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به مساحت خانه‌های مسکونی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محاسبه دقیق تر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طرح تفصیلی آینده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بوستان علوی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https://bezanimbiroon.ir</w:t>
      </w:r>
    </w:p>
    <w:p>
      <w:pPr>
        <w:pStyle w:val="BookText"/>
        <w:rPr/>
      </w:pPr>
      <w:r>
        <w:rPr>
          <w:rFonts w:ascii="IRNazanin" w:hAnsi="IRNazanin" w:eastAsia="IRNazanin"/>
          <w:color w:val="111111"/>
          <w:sz w:val="28"/>
          <w:sz w:val="28"/>
          <w:szCs w:val="28"/>
          <w:rtl w:val="true"/>
          <w:lang w:bidi="fa-IR"/>
        </w:rPr>
        <w:t xml:space="preserve">را به مساحت خانه های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کنید؛ فکر می کنید چقدر زمین ها افزایش پیدا می کند؟ می دانید مشکل کار کجاست؟ مهندس های ما در کاربری های زمین اشتباه می کنند؛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فضای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زمین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دیدگاه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فضای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گیریم؛ بنابراین مشکل زمین تا حد قابل توجهی حل می‌شود، البته تدابیر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را باید شما عمیق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برای شما امکان دارد، خصوصا دوستانی که حوصله بیشتری دارند، بروند مساحت پارک علوی را محاسبه کنند؛ بعد یک منطقه یا دو منطقه از قم را هم در نظر بگیرید و بگویید اگر این پارک را نداشته باشیم و این مساحت را روی طرح تفصیلی آینده قرار دهیم؛ آن وقت آیا نمی توانید خانه ها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کمبود زمین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کاربری ها را غلط تعریف می کنید و سپس خانه را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تعیین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کاربری فضای سبز را روی مساحت خانه‌های مسکونی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آن هم فقط این نیست که خانه 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23" w:name="pg11222_136710"/>
    </w:p>
    <w:p>
      <w:pPr>
        <w:pStyle w:val="BookText"/>
        <w:rPr/>
      </w:pPr>
      <w:bookmarkEnd w:id="123"/>
      <w:r>
        <w:rPr>
          <w:rFonts w:ascii="IRNazanin" w:hAnsi="IRNazanin" w:eastAsia="IRNazanin"/>
          <w:color w:val="111111"/>
          <w:sz w:val="28"/>
          <w:sz w:val="28"/>
          <w:szCs w:val="28"/>
          <w:rtl w:val="true"/>
          <w:lang w:bidi="fa-IR"/>
        </w:rPr>
        <w:t xml:space="preserve">حیاط‌دار می‌شوند،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فوائدش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شهرداری ها، پول آبیاری فضای سبز را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فضای سبز خانه اش را خودش آبیاری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گفتید چرا این کارها را نمی کنند؟ چون اگر فضای سبز بین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دیگر نمی‌شود روی آن پروژه بست و پول درآورد؛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نگهداری اینها چقدر درآمدزا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فقط بخواهیم مسائل مالی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فضای سبز شهر و فضای سبز درون خانه را جدا در نظر بگیریم؟ آیا شما می‌توانید این سوال را به من جواب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هکتار زمین برای پارک بگذاریم ولی خانه ها را کوچک بسازیم؟ می گویید دلیلش فضای سبز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سبز را در حیاط خانه ها بیاورید و مساحت خانه ها را بزرگتر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بعدا مباحثه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خواستم یک شبهه را جواب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قاعده 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می خواهد به هم بخورد، مساحت خانه ها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وقتی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خانه دارم،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آن را خانه کنم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هم حیاط؟ خب نمی‌شود، زمین حداقل باید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Heading6"/>
        <w:numPr>
          <w:ilvl w:val="5"/>
          <w:numId w:val="1"/>
        </w:numPr>
        <w:rPr/>
      </w:pPr>
      <w:bookmarkStart w:id="124" w:name="__RefHeading___Toc8027772_2870459653"/>
      <w:bookmarkStart w:id="125" w:name="_Toc46"/>
      <w:bookmarkEnd w:id="124"/>
      <w:r>
        <w:rPr/>
        <w:t>۲</w:t>
      </w:r>
      <w:r>
        <w:rPr/>
        <w:t>/</w:t>
      </w:r>
      <w:r>
        <w:rPr/>
        <w:t>۲</w:t>
      </w:r>
      <w:r>
        <w:rPr/>
        <w:t>/</w:t>
      </w:r>
      <w:r>
        <w:rPr/>
        <w:t>۱</w:t>
      </w:r>
      <w:r>
        <w:rPr/>
        <w:t>/</w:t>
      </w:r>
      <w:r>
        <w:rPr/>
        <w:t>۲</w:t>
      </w:r>
      <w:r>
        <w:rPr>
          <w:rtl w:val="true"/>
        </w:rPr>
        <w:t xml:space="preserve">. </w:t>
      </w:r>
      <w:r>
        <w:rPr>
          <w:rtl w:val="true"/>
        </w:rPr>
        <w:t>اجرای قانون مترقی احیای موات و رایگان شدن قیمت زمین؛ راهکاری دیگر برای حل مشکل زمین</w:t>
      </w:r>
      <w:bookmarkEnd w:id="125"/>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حیاط خانه را بزرگ‌تر از بنای خانه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مشکل، حل‌شدنی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موسوعة الامام الخمینی،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تحریرالوسیلة،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کتاب احیاء الموات و المشترکات، القول فی احیاء الموات</w:t>
      </w:r>
    </w:p>
    <w:p>
      <w:pPr>
        <w:pStyle w:val="BookText"/>
        <w:rPr/>
      </w:pP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رایگان است و دیگر پولی را بابت زمین پرداخت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درختی بکارد در جایی که کسی بر وی در آن مکان پیشی نگرفته یا زمین مرده‌ای را آباد کند، مال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 و رسول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 از قانون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انسانی که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26" w:name="pg11222_136713"/>
    </w:p>
    <w:p>
      <w:pPr>
        <w:pStyle w:val="BookText"/>
        <w:rPr/>
      </w:pPr>
      <w:bookmarkEnd w:id="126"/>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وادار کرده زمین را هم باید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ها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دائماً بروید علوم دانشگاهی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پیامبران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دو سوم قیمت تمام شده مسکن برای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همه چیز را 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تفکر فقهی همه چیز را به سمت رایگان کردن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 انبیا</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شدیم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حیاط از اینجا شروع می‌شود</w:t>
      </w:r>
      <w:r>
        <w:rPr>
          <w:rFonts w:eastAsia="IRNazanin" w:cs="IRNazanin"/>
          <w:color w:val="111111"/>
          <w:sz w:val="28"/>
          <w:szCs w:val="28"/>
          <w:rtl w:val="true"/>
          <w:lang w:bidi="fa-IR"/>
        </w:rPr>
        <w:t>.</w:t>
      </w:r>
    </w:p>
    <w:p>
      <w:pPr>
        <w:pStyle w:val="Heading5"/>
        <w:numPr>
          <w:ilvl w:val="4"/>
          <w:numId w:val="1"/>
        </w:numPr>
        <w:rPr/>
      </w:pPr>
      <w:bookmarkStart w:id="127" w:name="__RefHeading___Toc8027774_2870459653"/>
      <w:bookmarkStart w:id="128" w:name="_Toc47"/>
      <w:bookmarkEnd w:id="127"/>
      <w:r>
        <w:rPr/>
        <w:t>۲</w:t>
      </w:r>
      <w:r>
        <w:rPr/>
        <w:t>/</w:t>
      </w:r>
      <w:r>
        <w:rPr/>
        <w:t>۲</w:t>
      </w:r>
      <w:r>
        <w:rPr/>
        <w:t>/</w:t>
      </w:r>
      <w:r>
        <w:rPr/>
        <w:t>۲</w:t>
      </w:r>
      <w:r>
        <w:rPr>
          <w:rtl w:val="true"/>
        </w:rPr>
        <w:t xml:space="preserve">. </w:t>
      </w:r>
      <w:r>
        <w:rPr>
          <w:rtl w:val="true"/>
        </w:rPr>
        <w:t>طراحی بالکن به عنوان ساختار اصلی تفریح خانه در حیاط خانه؛ دومین ویژگی حیاط خانه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دیگری که در مورد حیاط خانه مطرح است،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نیمه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یک سرفصل است که باید بعدا در مورد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معماری اسلامی،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مجمع البيان نقل از تفسير عياشى بسندش از اشعب بن حاتم گفت ما در خراسان بوديم آنجا كه امام رضا عليه السّلام با فضل بن سهل و مامون در ايوان حيرى مرو گرد هم بودند سفره غذا گستردند و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اسرائيل در مدينه از من پرسيد روز پيشتر خلق شده يا 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حَدَّثَنِي أَبُو الْمُفَضَّلِ مُحَمَّدُ بْنُ عَبْدِ اللَّهِ، عَنْ مُحَمَّدِ بْنِ إِسْمَاعِيلَ، عَنْ عَلِيِّ بْنِ الْحُسَيْنِ،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صَالِحٍ، عَنْ عَسْكَرٍ مَوْلَى أَبِي جَعْفَرٍ مُحَمَّدِ بْنِ عَلِيٍّ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هُوَ جَالِسٌ فِي وَسَطِ إِيْوَانٍ لَهُ يَكُونُ عَشْرَةَ 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بِبَابِ الْإِيْوَانِ،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عسکر غلام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در حالی که ایشان در وسط ایوانی که برای ایشان بود نشسته بودند که آن ایوان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درب ایوان ایستادم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وَ رُوِيَ أَنَّ خَيْرَ مَسَاجِدِ النِّسَاءِ الْبُيُوتُ وَ صَلَاةَ الْمَرْأَةِ فِي بَيْتِهَا أَفْضَلُ مِنْ صَلَاتِهَا فِي صُفَّتِهَا وَ صَلَاتَهَا فِي صُفَّتِهَا أَفْضَلُ مِنْ صَلَاتِهَا فِي صَحْنِ دَارِهَا وَ صَلَاتَهَا فِي صَحْنِ دَارِهَا أَفْضَلُ مِنْ صَلَاتِهَا فِي سَطْحِ بَيْتِهَا وَ تُكْرَهُ لِلْمَرْأَةِ الصَّلَاةُ فِي سَطْحٍ غَيْرِ مُحَجَّرٍ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 كرده‌اند كه بهترين مسجد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مناسب و مطلوبست نماز خود را آنجا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خانه‌هاى ايشان است، و همچنين نماز زن درون اطاق بهتر از نماز او در صفّه ايوان و درگاهى جلوى اطاق است و باز نماز او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و 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اطاقش بهتر از نماز او در صحن خانه است، و باز نماز او در صحن خانه‌اش مقبولتر از نماز او بر پشت بام خانه است، و نماز خواندن بر بامى كه ديواركشى نشده براى زنان مكروه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بْنِ عَبْدِ اللَّهِ عَنْ عَلِيِّ بْنِ مُحَمَّدٍ عَنْ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الْحَسَنِ ع غَنَماً كَثِيرَةً فَدَعَانِي فَأَدْخَلَنِي مِنْ إِصْطَبْلِ دَارِهِ إِلَى مَوْضِعٍ وَاسِعٍ لَا أَعْرِفُهُ فَجَعَلْتُ أُفَرِّقُ تِلْكَ الْغَنَمَ فِيمَن أَمَرَنِي بِهِ فَبَعَثَ إِلَى أَبِي جَعْفَرٍ وَ إِلَى وَالِدَتِهِ وَ غَيْرِهِمَا مِمَّنْ أَمَرَنِي ثُمَّ اسْتَأْذَنْتُهُ فِي الِانْصِرَافِ إِلَى بَغْدَادَ إِلَى وَالِدِي وَ كَانَ ذَلِكَ يَوْمَ التَّرْوِيَةِ فَكَتَبَ إِلَيَّ تُقِيمُ غَداً عِنْدَنَا ثُمَّ تَنْصَرِفُ قَالَ فَأَقَمْتُ فَلَمَّا كَانَ يَوْمُ عَرَفَةَ أَقَمْتُ عِنْدَهُ وَ بِتُّ لَيْلَةَ الْأَضْحَى فِي رِوَاقٍ لَهُ فَلَمَّا كَانَ فِي السَّحَرِ أَتَانِي فَقَالَ يَا إِسْحَاقُ قُمْ قَالَ فَقُمْتُ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جلاب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هادى عليه السلام گوسفندان بسيارى خريدم، سپس مرا خواست و از اصطبل منزلش بجاى وسيعى برد كه من آنجا را نميشناختم، و در آنجا گوسفندان را بهر كه دستور داد، تقسيم كردم،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 مادر او و ديگران دستور داد و فرستاد، آنگاه روز ترويه بود كه از حضرت اجازه گرفتم ببغداد نزد پدرم برگردم،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ما باش و سپس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بماندم و چون روز عرفه شد، نزد حضرت بودم و شب عيد قربان هم در ايوان خانه امام خوابيدم هنگام سحر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برخيز، من برخاستم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جهت مشاهده تصاویر بالکن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خانه های آپارتمانی،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نیمه بازِ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بسته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درختکاری ها، حیوانات خانگی، حوض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بالکن ساختار اصلی تفریح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آنجا انداخته می‌شود، مهمانی های آسانِ روزانه آنجا برگزار می شود، گعده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 آنجا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 در روایاتِ ما جای پذیرایی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پذیرایی کار را خیلی برای خانم خانه سخت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را دارم بحث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پذیرایی از مهمان را به جایی بُرد که نگهداری آن برای خانم خانه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می‌کنید، ما مردها درک نمی کنیم که خانم‌ها چقدر برای منظم و تمیز کردنِ آن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با تکان‌دادنِ فرش، سریع تمییز می شود و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29" w:name="pg11222_136721"/>
    </w:p>
    <w:p>
      <w:pPr>
        <w:pStyle w:val="BookText"/>
        <w:rPr/>
      </w:pPr>
      <w:bookmarkEnd w:id="129"/>
      <w:r>
        <w:rPr>
          <w:rFonts w:ascii="IRNazanin" w:hAnsi="IRNazanin" w:eastAsia="IRNazanin"/>
          <w:color w:val="111111"/>
          <w:sz w:val="28"/>
          <w:sz w:val="28"/>
          <w:szCs w:val="28"/>
          <w:rtl w:val="true"/>
          <w:lang w:bidi="fa-IR"/>
        </w:rPr>
        <w:t xml:space="preserve">من این را که عرض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بالکن مطالعه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بالکن در معماری قدیم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تفریح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کنار درختان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گرمایش و سرمایش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اتاق پذیرایی طراحی می‌کنید، گرما و سرمای آن باید مصنوعی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خاصیت این چنینی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مترتب است که ان‌شاءالله بعدا بیشتر راجع به آن بحث می‌کنیم</w:t>
      </w:r>
      <w:r>
        <w:rPr>
          <w:rFonts w:eastAsia="IRNazanin" w:cs="IRNazanin"/>
          <w:color w:val="111111"/>
          <w:sz w:val="28"/>
          <w:szCs w:val="28"/>
          <w:rtl w:val="true"/>
          <w:lang w:bidi="fa-IR"/>
        </w:rPr>
        <w:t>.</w:t>
      </w:r>
    </w:p>
    <w:p>
      <w:pPr>
        <w:pStyle w:val="Heading5"/>
        <w:numPr>
          <w:ilvl w:val="4"/>
          <w:numId w:val="1"/>
        </w:numPr>
        <w:rPr/>
      </w:pPr>
      <w:bookmarkStart w:id="130" w:name="__RefHeading___Toc8027776_2870459653"/>
      <w:bookmarkStart w:id="131" w:name="_Toc48"/>
      <w:bookmarkEnd w:id="130"/>
      <w:r>
        <w:rPr/>
        <w:t>2/2/3</w:t>
      </w:r>
      <w:r>
        <w:rPr>
          <w:rtl w:val="true"/>
        </w:rPr>
        <w:t>وجود درختان حوض حیوانات خانگی و</w:t>
      </w:r>
      <w:r>
        <w:rPr>
          <w:rtl w:val="true"/>
        </w:rPr>
        <w:t xml:space="preserve">... </w:t>
      </w:r>
      <w:r>
        <w:rPr>
          <w:rtl w:val="true"/>
        </w:rPr>
        <w:t>در حیاط خانه سومین ویژگی حیاط خانه</w:t>
      </w:r>
      <w:bookmarkEnd w:id="131"/>
    </w:p>
    <w:p>
      <w:pPr>
        <w:pStyle w:val="BookText"/>
        <w:rPr/>
      </w:pPr>
      <w:r>
        <w:rPr>
          <w:rFonts w:ascii="IRNazanin" w:hAnsi="IRNazanin" w:eastAsia="IRNazanin"/>
          <w:color w:val="111111"/>
          <w:sz w:val="28"/>
          <w:sz w:val="28"/>
          <w:szCs w:val="28"/>
          <w:rtl w:val="true"/>
          <w:lang w:bidi="fa-IR"/>
        </w:rPr>
        <w:t xml:space="preserve">در مسئله حیاط خانه،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سرفصل هایی هستند که در ادامه راجع به پرونده حیوانات خانگی هم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ذهنتان بماند که حیاط یک دانش است؛ برای همین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شَرَفُهَاالسَّاحَةُ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بی حیاط یا با حیاط کوچک، خانه بی شرافتی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باید شرافت داشته باشد و شرافتش به حیاط وسیع است</w:t>
      </w:r>
      <w:r>
        <w:rPr>
          <w:rFonts w:eastAsia="IRNazanin" w:cs="IRNazanin"/>
          <w:color w:val="111111"/>
          <w:sz w:val="28"/>
          <w:szCs w:val="28"/>
          <w:rtl w:val="true"/>
          <w:lang w:bidi="fa-IR"/>
        </w:rPr>
        <w:t>.</w:t>
      </w:r>
    </w:p>
    <w:p>
      <w:pPr>
        <w:pStyle w:val="Heading5"/>
        <w:numPr>
          <w:ilvl w:val="4"/>
          <w:numId w:val="1"/>
        </w:numPr>
        <w:rPr/>
      </w:pPr>
      <w:bookmarkStart w:id="132" w:name="__RefHeading___Toc8027778_2870459653"/>
      <w:bookmarkStart w:id="133" w:name="_Toc49"/>
      <w:bookmarkEnd w:id="132"/>
      <w:r>
        <w:rPr/>
        <w:t>۲</w:t>
      </w:r>
      <w:r>
        <w:rPr/>
        <w:t>/</w:t>
      </w:r>
      <w:r>
        <w:rPr/>
        <w:t>۲</w:t>
      </w:r>
      <w:r>
        <w:rPr/>
        <w:t>/</w:t>
      </w:r>
      <w:r>
        <w:rPr/>
        <w:t>۴</w:t>
      </w:r>
      <w:r>
        <w:rPr>
          <w:rtl w:val="true"/>
        </w:rPr>
        <w:t xml:space="preserve">- </w:t>
      </w:r>
      <w:r>
        <w:rPr>
          <w:rtl w:val="true"/>
        </w:rPr>
        <w:t>قابلیت تامین اقلام زیرساختی زندگی در حیاط خانه پدافند غیر عامل و ایجاد امنيت</w:t>
      </w:r>
      <w:r>
        <w:rPr>
          <w:rtl w:val="true"/>
        </w:rPr>
        <w:t>)</w:t>
      </w:r>
      <w:r>
        <w:rPr>
          <w:rtl w:val="true"/>
        </w:rPr>
        <w:t>؛ چهارمین ویژگی حیاط خانه</w:t>
      </w:r>
      <w:bookmarkEnd w:id="133"/>
    </w:p>
    <w:p>
      <w:pPr>
        <w:pStyle w:val="BookText"/>
        <w:rPr/>
      </w:pPr>
      <w:r>
        <w:rPr>
          <w:rFonts w:ascii="IRNazanin" w:hAnsi="IRNazanin" w:eastAsia="IRNazanin"/>
          <w:color w:val="111111"/>
          <w:sz w:val="28"/>
          <w:sz w:val="28"/>
          <w:szCs w:val="28"/>
          <w:rtl w:val="true"/>
          <w:lang w:bidi="fa-IR"/>
        </w:rPr>
        <w:t>اگر شرایط جنگی هم اتفاق بیفتد و فرض کنید حکومت نتواند اقلام زیرساختی زندگی را تامین کند؛ در حیاط وسیع، راحت می شود یک سال زندگی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غیر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موضوعیت دارد که بعدا باید راجع به آن بحث کنیم</w:t>
      </w:r>
      <w:r>
        <w:rPr>
          <w:rFonts w:eastAsia="IRNazanin" w:cs="IRNazanin"/>
          <w:color w:val="111111"/>
          <w:sz w:val="28"/>
          <w:szCs w:val="28"/>
          <w:rtl w:val="true"/>
          <w:lang w:bidi="fa-IR"/>
        </w:rPr>
        <w:t>.</w:t>
      </w:r>
    </w:p>
    <w:p>
      <w:pPr>
        <w:pStyle w:val="Heading4"/>
        <w:numPr>
          <w:ilvl w:val="3"/>
          <w:numId w:val="1"/>
        </w:numPr>
        <w:rPr/>
      </w:pPr>
      <w:bookmarkStart w:id="134" w:name="__RefHeading___Toc8027780_2870459653"/>
      <w:bookmarkStart w:id="135" w:name="_Toc50"/>
      <w:bookmarkEnd w:id="134"/>
      <w:r>
        <w:rPr/>
        <w:t>3/2</w:t>
      </w:r>
      <w:r>
        <w:rPr>
          <w:rtl w:val="true"/>
        </w:rPr>
        <w:t xml:space="preserve">. </w:t>
      </w:r>
      <w:r>
        <w:rPr>
          <w:rtl w:val="true"/>
        </w:rPr>
        <w:t>سرفصل سوم</w:t>
      </w:r>
      <w:r>
        <w:rPr>
          <w:rtl w:val="true"/>
        </w:rPr>
        <w:t xml:space="preserve">: </w:t>
      </w:r>
      <w:r>
        <w:rPr>
          <w:rtl w:val="true"/>
        </w:rPr>
        <w:t>نقشه‌کشی ساختمان</w:t>
      </w:r>
      <w:bookmarkEnd w:id="135"/>
    </w:p>
    <w:p>
      <w:pPr>
        <w:pStyle w:val="Heading5"/>
        <w:numPr>
          <w:ilvl w:val="4"/>
          <w:numId w:val="1"/>
        </w:numPr>
        <w:rPr/>
      </w:pPr>
      <w:bookmarkStart w:id="136" w:name="__RefHeading___Toc8027782_2870459653"/>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سرفصل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نقشه‌کشی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این هم فکر کنیم، نقشه ساختمان چگونه باید باشد؟</w:t>
      </w:r>
    </w:p>
    <w:p>
      <w:pPr>
        <w:pStyle w:val="Heading5"/>
        <w:numPr>
          <w:ilvl w:val="4"/>
          <w:numId w:val="1"/>
        </w:numPr>
        <w:rPr/>
      </w:pPr>
      <w:bookmarkStart w:id="138" w:name="__RefHeading___Toc8027784_2870459653"/>
      <w:bookmarkStart w:id="139" w:name="_Toc52"/>
      <w:bookmarkEnd w:id="138"/>
      <w:r>
        <w:rPr/>
        <w:t>۲</w:t>
      </w:r>
      <w:r>
        <w:rPr/>
        <w:t>/</w:t>
      </w:r>
      <w:r>
        <w:rPr/>
        <w:t>۳</w:t>
      </w:r>
      <w:r>
        <w:rPr/>
        <w:t>/</w:t>
      </w:r>
      <w:r>
        <w:rPr/>
        <w:t>۱</w:t>
      </w:r>
      <w:r>
        <w:rPr>
          <w:rtl w:val="true"/>
        </w:rPr>
        <w:t xml:space="preserve">- </w:t>
      </w:r>
      <w:r>
        <w:rPr>
          <w:rtl w:val="true"/>
        </w:rPr>
        <w:t xml:space="preserve">تفکیک نقاط تر </w:t>
      </w:r>
      <w:r>
        <w:rPr>
          <w:rtl w:val="true"/>
        </w:rPr>
        <w:t>(</w:t>
      </w:r>
      <w:r>
        <w:rPr>
          <w:rtl w:val="true"/>
        </w:rPr>
        <w:t>مانند</w:t>
      </w:r>
      <w:r>
        <w:rPr>
          <w:rtl w:val="true"/>
        </w:rPr>
        <w:t xml:space="preserve">: </w:t>
      </w:r>
      <w:r>
        <w:rPr>
          <w:rtl w:val="true"/>
        </w:rPr>
        <w:t xml:space="preserve">آشپزخانه حمام و دستشویی از نقاط خشک خانه </w:t>
      </w:r>
      <w:r>
        <w:rPr>
          <w:rtl w:val="true"/>
        </w:rPr>
        <w:t>(</w:t>
      </w:r>
      <w:r>
        <w:rPr>
          <w:rtl w:val="true"/>
        </w:rPr>
        <w:t>مانند</w:t>
      </w:r>
      <w:r>
        <w:rPr>
          <w:rtl w:val="true"/>
        </w:rPr>
        <w:t xml:space="preserve">: </w:t>
      </w:r>
      <w:r>
        <w:rPr>
          <w:rtl w:val="true"/>
        </w:rPr>
        <w:t>پذیرایی و اتاق استراحت</w:t>
      </w:r>
      <w:r>
        <w:rPr>
          <w:rtl w:val="true"/>
        </w:rPr>
        <w:t>) (</w:t>
      </w:r>
      <w:r>
        <w:rPr>
          <w:rtl w:val="true"/>
        </w:rPr>
        <w:t>به دلیل استحکام بنا و علوم غریبه</w:t>
      </w:r>
      <w:r>
        <w:rPr>
          <w:rtl w:val="true"/>
        </w:rPr>
        <w:t>)</w:t>
      </w:r>
      <w:r>
        <w:rPr>
          <w:rtl w:val="true"/>
        </w:rPr>
        <w:t>؛ یکی از تدابیر نقشه کشی ساختمان</w:t>
      </w:r>
      <w:bookmarkEnd w:id="139"/>
    </w:p>
    <w:p>
      <w:pPr>
        <w:pStyle w:val="Heading6"/>
        <w:numPr>
          <w:ilvl w:val="5"/>
          <w:numId w:val="1"/>
        </w:numPr>
        <w:rPr/>
      </w:pPr>
      <w:bookmarkStart w:id="140" w:name="__RefHeading___Toc8027786_2870459653"/>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نکته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تَر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خشک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استحکم بنا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علوم غریبه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نقاط تَر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آشپزخانه، حمام، دستشویی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در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خانه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اى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نعمت‌هايى كه خداوند جلّ و علا در خوردن، آشاميدن و آسانى دفع زوايد قرار داد انديشه كن و درس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حكيمانه نيست كه در ساختن يک سرا، مستراح در پوشيده‌ترين جايگاه قرار گيرد؟ خداوند نيز مجراى خروجى انسان را در مخفی‌ترين جاى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پشت او ظاهر نكرد و در جلويش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جايى از ديدگان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 و لگن‌ها آن را با گوشت در بر گرفته‌اند و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انسان به قضاى حاجت نيازمند گشت و به آن هيأت معمول نشست، مخرج چنان مى‌گردد كه سنگينى و فضولات را براحتى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والامرتبه است، كسى كه نعمت‌هايش عيان و عطايش بى‌پايان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المفضل، 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بالکن، اتاق خواب و هرچه طراحی دیگری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خانه مرطوب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مرطوب دائماً در معرض خطر است و زودتر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دومش هم این است که هرکجا تری هست، جن ها حضور بیشتری دارند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پروردگارش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آدم را به زمين فرو آورده شد،و من مي دانم البته كتب و رُسلى خواهند بود،كتب و رُسل آنها چيستند و كيستند؟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رسولانشان فرشته و پيغمبرانند و كتابهاشان تورات،انجيل،زبور و فرقان،گفت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كتاب من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 خالكوبى،خواندنت شعر،و رسولانت كاهنان،خوراكت آنچه نام خدا بر آن خوانده نشود،نوشابه‌ات هر مسكر،و گفتارت دروغ،خانه‌ات حمّام و دامهايت زنان،جار كش تو، نى و مسجدت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ابلیس لعنةاللّه علیه سؤال کرد دامادان تو کیانند؟ ابلیس ملعون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تو را بشکند؟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توبه کند و به توبه خود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تو کجاست؟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تو کجاست؟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خوردنی تو کدام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ناخن 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محبان تو کدامند؟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 و بی هوشان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که عزیز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اهلبیت تو را دشمن دارند و اولاد تو را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تو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 کدام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خالی که مردم به دست و پای می کشند،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رفیقان تو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کدامند که فرمانبرداری تو کنند؟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هستند که نتوانی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الْحُسَيْنُ بْنُ مُحَمَّدٍ عَنْ مُعَلَّى بْنِ مُحَمَّدٍ عَنِ الْحَسَنِ بْنِ عَلِيٍّ الْوَشَّاءِ عَنْ أَبَانٍ عَنْ عَمْرِو بْنِ خَالِدٍ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لَا نَدْخُلُ بَيْتاً فِيهِ صُورَةُ إِنْسَانٍ وَ لَا بَيْتاً يُبَالُ فِيهِ وَ لَا بَيْتاً فِيهِ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در خانه‌اى كه تصوير انسانى باشد، مكانى كه در آن ادرار مى‌كنند و خانه‌اى كه در آن سگى باشد، داخل نمى‌شويم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این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یادتان باشد، دو شیء است که اجنه خیلی به آنها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أُوحِىَ إِلىَ‌َّ أَنَّهُ اسْتَمَعَ نَفَرٌ مِّنَ الجِنّ‌ِ فَقَالُواْ 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إِلىَ الرُّشْدِ فَامَنَّا بِهِ وَ لَن نُّشْرِكَ بِرَبِّنَا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تَعَلىَ جَدُّ رَبِّنَا مَا اتَّخَذَ صَاحِبَةً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يَقُولُ سَفِيهُنَا عَلىَ اللَّهِ شَطَطًا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كاَنَ رِجَالٌ مِّنَ الْانسِ يَعُوذُونَ بِرِجَالٍ مِّنَ الجِنّ‌ِ فَزَادُوهُمْ رَهَقًا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مِنَّا الصَّالِحُونَ وَ مِنَّا دُونَ ذَالِكَ كُنَّا طَرَائقَ قِدَدًا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 اسْتَقَامُواْ عَلىَ الطَّرِيقَةِ لَأَسْقَيْنَاهُم مَّاءً غَدَقًا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 كه رحمتش بى‌اندازه است و مهربانى‌اش هميشگى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قرآن شگفت آورى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سوى راه راست هدايت مى‌كند، پس به آن ايمان آورديم و هرگز احدى را شريك پروردگارمان قرار نخواهيم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 اعتراف و اقرار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برتر و بلند است عظمت پروردگارمان، و او هرگز براى خود همسرى و فرزندى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سبك‌مغز و نادان ما همواره درباره خدا سخنى دور از حق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داراى همسر و فرزند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اينكه مردانى از آدميان به مردانى از جن پناه مى‌بردند،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طغيان و تباهى‌شان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واينكه از ما برخى شايسته وبرخى غير شايسته‌اند،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مذاهب گوناگون ومتفاوتى هستيم،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اينكه گروهى از ما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و برخى منحرف‌اند، پس كسانى كه تسليم شدند در صدد يافتن حقيقت و راه مستقيم‌اند،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منحرفان هيزم دوزخ‌اند،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طريقه حق پايدارى كنند حتماً آنان را از آب فراوانى سيراب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زینت اهل آتش است و طلا زینت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آهن را در دنیا زینت جن و شیطان قرار داد پس بر مرد مسلمان حرام کرد که آن را در نماز بپوشد مگر این که در مقابل دشمن باشد که در این صورت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مردی در سفر است و با او چاقویی در چکمه‌اش است که بی نیاز از آن نیست و یا این که در شلوار خود چاقویی گذاشته و آن را به خود بسته است و یا کلیدی آهنی است که اگر آن را کنار گذارد ممکن است به سختی بیفتد و یا این که کمربند آهنی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وقتی ضرورتی به چاقو و کمر بند آهنین دارد معذور است و همچنین اگر نیازمند کلید است ولی در غیر این صورت‌ها باید بداند که نماز در آهن صحیح نیست چرا که آهن، نجس بوده و مسخ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بنابراین وقتی داشتید به معماری خانه فکر می کردید، سعی کنید این دو شیء را حذف یا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می‌شود حذف کرد، آب را هم می‌شود در هر کجای خانه گسترش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از آتش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حقيقت، انسان را از گِلى خشك، از گِلى سياه و بدبو، آفريديم و پيش از آن، جن را از آتشى سوزان و بى‌دود خلق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موجود بسیار داغی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دارد هرکجا لیوان آبی باشد به آنجا بیاید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ظرفهاى خود را باز نگذاريد كه اگر روباز بماند شيطان در آن آب دهن اندازد و هر چه خواهد از آن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أَبِي رَحِمَهُ اللَّهُ قَالَ حَدَّثَنَا مُحَمَّدُ بْنُ يَحْيَى الْعَطَّارُ قَالَ حَدَّثَنَا مُحَمَّدُ بْنُ أَحْمَدَ عَنْ مُحَمَّدِ بْنِ عَبْدِ الْحَمِيدِ عَنْ يُونُسَ بْنِ يَعْقُوبَ عَمَّنْ ذَكَرَهُ عَنْ أَبِي عَبْدِ اللَّهِ ع عَنْ أَبِيهِ عَنْ جَابِرِ بْنِ عَبْدِ اللَّهِ الْأَنْصَارِيِّ قَالَ قَالَ رَسُولُ اللَّهِ ص أَجِيفُوا أَبْوَابَكُمْ وَ خَمِّرُوا آنِيَتَكُمْ وَ أَوْكُوا أَسْقِيَتَكُمْ فَإِنَّ الشَّيْطَانَ لَا يَكْشِفُ غِطَاءً وَ لَا يَحُلُّ وِكَاءً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خانه خود را پيش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ظرفهاى خود را سرپوش نهيد و بند مشكهاى آب خود را محكم ببنديد كه شيطان روپوش را برندارد و بند را باز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این را هم بدانید که تعداد اجنه از انسان ها زیادتر است؛ مثلاً به ازای هر انسانی شاید هزار عدد جن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مورد حديث غدير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پيغمبر در مورد على عليه السّلام فرمود آنچه فرمود و او را پيشواى مردم ساخت، ابليس يك فریادی كشيد كه همه عفريتهايش گرد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ما اين چه فریادی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امروز شما مانند روز عيسى است،بخدا كه مردم را در باره او گمراه سازم، قرآن نازل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ابليس گمانش را در باره آنها درست درآورد و او را پيروى كردند جز گروهى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ابليس فریادی كشيد و عفريتها دوباره نزد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 اين فریاد ديگر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خداوند سخن مرا در قرآن حكايت كرده و بر پايه آن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اين گروه مؤمن را هم بديگران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إِنَّ عِبٰادِي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ابليس فریادی كشيد و عفريتهايش دوباره به او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ما اين فریاد سوم براى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از دست اصحاب على است،و پروردگارا به عزت و جلالت قسم گناهان را برایشان آرايش كنم تا آنان را دشمن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كه پيغمبر را صلّى اللّٰه عليه و آله به راستى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عفريتها و ابليسها بر سر مؤمن بيش از زنبورند بر سر گوشت، و مؤمن هم از كوه سخت‌تر است از كوه با تيشه بكنند و مؤمن از دينش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أعلام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که باید بعدا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گزارش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ملائکه را از همه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موجودات بیشتر خلق کردم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بيشترند يا آدميان؟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دردست اوست، شمارِ فرشتگان خدا در آسمان‌ها، بيشتر از شمارِ خاك‌ها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هيچ جاى پايى نيست، مگر اين كه در آن، فرشته‌اى مشغول تسبيح و تقديس خداست، و در زمين، هيچ بوته‌اى و كلوخى نيست، مگر اين كه فرشته‌اى بر آن گماشته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عِدَّةٌ مِنْ أَصْحَابِنَا عَنْ سَهْلِ بْنِ زِيَادٍ وَ عَلِيُّ بْنُ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ابْنِ مَحْبُوبٍ عَنْ دَاوُدَ الرَّقِّيِّ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خَلْقٌ أَكْثَرَ مِنَ الْمَلَائِكَة؛</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چيزهايى كه خدا خلق كرده، چيزى فراوان‌تر از فرشتگان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جن ها را در رتبه دوم قرار دادم و انسان ها را کمترین جمعیت قرارداده‌ام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از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ها را بیشتر از انسان ها خلق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 همه جا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کارهایی را انجام دهید؟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زندگی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داده ام که باید تدابیری را به خرج بدهید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زندگی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است که البته برخی را در جلساتِ درسی قبل توضیح داده ام و می‌توانید استماع 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ویژگی های جن از منظر آیات و روایات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ماده ای که جن ها از آن خلق شده اند و ویژگی عدم اطلاع جن از غیب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تعریف تفصیلی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اختلاط میان زندگی انسان و جن؛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غذا، عامل آرایش و زینت، عامل محل زندگی مشترک، عامل زمان های اختلاط، عامل مکان های اختلاط، عامل نظافت، عامل وسوسه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سبک زندگی مدرن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اختلاط زندگی انسان و جن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حرزهای اسم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مواجهه با آسیب های احتمالی جن ها به انسان؛ خصوصاً برای مواجهه با آسیب های بانوان و کودکان از این موضوع؛</w:t>
      </w:r>
    </w:p>
    <w:p>
      <w:pPr>
        <w:pStyle w:val="BookText"/>
        <w:rPr/>
      </w:pPr>
      <w:r>
        <w:rPr>
          <w:rFonts w:ascii="IRNazanin" w:hAnsi="IRNazanin" w:eastAsia="IRNazanin"/>
          <w:color w:val="111111"/>
          <w:sz w:val="28"/>
          <w:sz w:val="28"/>
          <w:szCs w:val="28"/>
          <w:rtl w:val="true"/>
          <w:lang w:bidi="fa-IR"/>
        </w:rPr>
        <w:t>اسماء و اذکار و آیاتی مانند قرائت منظم قرآن، مواظب صبحگاه و شامگاه بر ذکر لاحول و لا قوة الا باللّه العلی العظیم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حرزهای شئ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مواجهه با آسیب های احتمالی جن ها، استفاده از اشیائی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خروس سفید یا کبوتر، مصرف دائمی سرکه انگوری که در خانه تولید می شود، مصرف سیب در صبحگاه، سکونت در خانه های یک طبقه، عدم نگهداری از سگ در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محتوای بسته فقهی قانون اساسی زندگی جن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پیام‌رسان ایتا</w:t>
      </w:r>
    </w:p>
    <w:p>
      <w:pPr>
        <w:pStyle w:val="BookText"/>
        <w:rPr/>
      </w:pPr>
      <w:r>
        <w:rPr>
          <w:rFonts w:eastAsia="Times New Roman" w:cs="Times New Roman" w:ascii="Times New Roman" w:hAnsi="Times New Roman"/>
          <w:color w:val="111111"/>
          <w:sz w:val="28"/>
          <w:szCs w:val="28"/>
          <w:lang w:val="en-US" w:bidi="en-US"/>
        </w:rPr>
        <w:t>https://eitaa.com/olgou4/5609</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42" w:name="pg11222_136739"/>
    </w:p>
    <w:p>
      <w:pPr>
        <w:pStyle w:val="BookText"/>
        <w:rPr/>
      </w:pPr>
      <w:bookmarkEnd w:id="142"/>
      <w:r>
        <w:rPr>
          <w:rFonts w:ascii="IRNazanin" w:hAnsi="IRNazanin" w:eastAsia="IRNazanin"/>
          <w:color w:val="111111"/>
          <w:sz w:val="28"/>
          <w:sz w:val="28"/>
          <w:szCs w:val="28"/>
          <w:rtl w:val="true"/>
          <w:lang w:bidi="fa-IR"/>
        </w:rPr>
        <w:t>پس یکی از تدابیر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ساختمان را طوری قرار بدهید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خشک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باشد؛ دلیل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 فقهی هدایت و دبیر شورای راهبردی الگوی پیشرفت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محتوای جداول چهارگانه علوم پایه مدرسه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پیام‌رسان ایتا</w:t>
      </w:r>
    </w:p>
    <w:p>
      <w:pPr>
        <w:pStyle w:val="BookText"/>
        <w:rPr/>
      </w:pPr>
      <w:r>
        <w:rPr>
          <w:rFonts w:eastAsia="Times New Roman" w:cs="Times New Roman" w:ascii="Times New Roman" w:hAnsi="Times New Roman"/>
          <w:color w:val="111111"/>
          <w:sz w:val="28"/>
          <w:szCs w:val="28"/>
          <w:lang w:val="en-US" w:bidi="en-US"/>
        </w:rPr>
        <w:t>https://eitaa.com/olgou4/4919</w:t>
      </w:r>
    </w:p>
    <w:p>
      <w:pPr>
        <w:pStyle w:val="Heading6"/>
        <w:numPr>
          <w:ilvl w:val="5"/>
          <w:numId w:val="1"/>
        </w:numPr>
        <w:rPr/>
      </w:pPr>
      <w:bookmarkStart w:id="143" w:name="__RefHeading___Toc8027788_2870459653"/>
      <w:bookmarkStart w:id="144" w:name="_Toc54"/>
      <w:bookmarkEnd w:id="143"/>
      <w:r>
        <w:rPr/>
        <w:t>۲</w:t>
      </w:r>
      <w:r>
        <w:rPr/>
        <w:t>/</w:t>
      </w:r>
      <w:r>
        <w:rPr/>
        <w:t>۳</w:t>
      </w:r>
      <w:r>
        <w:rPr/>
        <w:t>/</w:t>
      </w:r>
      <w:r>
        <w:rPr/>
        <w:t>۲</w:t>
      </w:r>
      <w:r>
        <w:rPr/>
        <w:t>/</w:t>
      </w:r>
      <w:r>
        <w:rPr/>
        <w:t>۱</w:t>
      </w:r>
      <w:r>
        <w:rPr>
          <w:rtl w:val="true"/>
        </w:rPr>
        <w:t xml:space="preserve">. </w:t>
      </w:r>
      <w:r>
        <w:rPr>
          <w:rtl w:val="true"/>
        </w:rPr>
        <w:t>رعایت حریم خصوصی تاثیرگذار بر حیاء و امنیت خانواده؛ یکی دیگر از تدابیر در نقشه کشی ساختمان</w:t>
      </w:r>
      <w:bookmarkEnd w:id="144"/>
    </w:p>
    <w:p>
      <w:pPr>
        <w:pStyle w:val="BookText"/>
        <w:rPr/>
      </w:pPr>
      <w:r>
        <w:rPr>
          <w:rFonts w:ascii="IRNazanin" w:hAnsi="IRNazanin" w:eastAsia="IRNazanin"/>
          <w:color w:val="111111"/>
          <w:sz w:val="28"/>
          <w:sz w:val="28"/>
          <w:szCs w:val="28"/>
          <w:rtl w:val="true"/>
          <w:lang w:bidi="fa-IR"/>
        </w:rPr>
        <w:t xml:space="preserve">در نقشه‌کشی، بحث های دیگری هم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و یکی از قواعد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ژورنال های بین‌المللی را که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کارهایی که در نقشه‌کشی ساختمان انجام داده‌اند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حمام و دستشویی را در وسط خانه جانمایی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معرض 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می‌دیدم که توالت و حمام شیشه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معمار چرا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یک نفر به حمام رفت، ببینند و لذت بیشتری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داستانی با این آقایان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راوسط خانه می‌گذارند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وضعیت اینچنین است که هر کسی دستشویی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حیثیت و آبرویش هم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قاعده های جانمایی،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یادتان باشد که در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شوهر وارد خانه می‌شود، باید یا الله بگوید و وارد شود، سرزده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استدلال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همسر شما در یک وضعیتی باشد که دوست نداشته باشد شما او را در این وضعیت ببینید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داخل بر اهل خود میشود، باید سلام کند و پایش را بر زمین بکوبد و تنحنح کند، برای اینکه اهل و خانواده خود را از آمدن خویش خبردار کند تا ابنکه مبادا چیزی را که از آن کراهت دارد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الأنوار في غرر الأخبار ، ص</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45" w:name="pg11222_136742"/>
    </w:p>
    <w:p>
      <w:pPr>
        <w:pStyle w:val="BookText"/>
        <w:rPr/>
      </w:pPr>
      <w:bookmarkEnd w:id="145"/>
      <w:r>
        <w:rPr>
          <w:rFonts w:ascii="IRNazanin" w:hAnsi="IRNazanin" w:eastAsia="IRNazanin"/>
          <w:color w:val="111111"/>
          <w:sz w:val="28"/>
          <w:sz w:val="28"/>
          <w:szCs w:val="28"/>
          <w:rtl w:val="true"/>
          <w:lang w:bidi="fa-IR"/>
        </w:rPr>
        <w:t>باید خیلی ارزش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در مجتمع های آپارتمانی تنها چیزی که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همسایۀ شما در ساختمان مجاور به دستشویی رفته و شما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صداهای ناهنجار را استماع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اینچنین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بحث هم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آن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بنشینیم و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نقشه‌کشی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خانم ها واگذار کنیم، خانم ها بهترین طراح هستند، بیشتر از آقایان به جزییات دقت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خواستید خانه بسازید، اصول امام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وسط بگذارید و مشاور اصلی خانه و نقشه‌کشی را خانم خانه قرار دهید، که نقشه بهتر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باید بیشتر گفتگو کنیم</w:t>
      </w:r>
      <w:r>
        <w:rPr>
          <w:rFonts w:eastAsia="IRNazanin" w:cs="IRNazanin"/>
          <w:color w:val="111111"/>
          <w:sz w:val="28"/>
          <w:szCs w:val="28"/>
          <w:rtl w:val="true"/>
          <w:lang w:bidi="fa-IR"/>
        </w:rPr>
        <w:t>.</w:t>
      </w:r>
    </w:p>
    <w:p>
      <w:pPr>
        <w:pStyle w:val="Heading4"/>
        <w:numPr>
          <w:ilvl w:val="3"/>
          <w:numId w:val="1"/>
        </w:numPr>
        <w:rPr/>
      </w:pPr>
      <w:bookmarkStart w:id="146" w:name="__RefHeading___Toc8027790_2870459653"/>
      <w:bookmarkStart w:id="147" w:name="_Toc55"/>
      <w:bookmarkEnd w:id="146"/>
      <w:r>
        <w:rPr/>
        <w:t>3/2</w:t>
      </w:r>
      <w:r>
        <w:rPr>
          <w:rtl w:val="true"/>
        </w:rPr>
        <w:t xml:space="preserve">. </w:t>
      </w:r>
      <w:r>
        <w:rPr>
          <w:rtl w:val="true"/>
        </w:rPr>
        <w:t>سرفصل چهارم</w:t>
      </w:r>
      <w:r>
        <w:rPr>
          <w:rtl w:val="true"/>
        </w:rPr>
        <w:t xml:space="preserve">: </w:t>
      </w:r>
      <w:r>
        <w:rPr>
          <w:rtl w:val="true"/>
        </w:rPr>
        <w:t>اصول فنی ساختمان</w:t>
      </w:r>
      <w:bookmarkEnd w:id="147"/>
    </w:p>
    <w:p>
      <w:pPr>
        <w:pStyle w:val="Heading5"/>
        <w:numPr>
          <w:ilvl w:val="4"/>
          <w:numId w:val="1"/>
        </w:numPr>
        <w:rPr/>
      </w:pPr>
      <w:bookmarkStart w:id="148" w:name="__RefHeading___Toc8027792_2870459653"/>
      <w:bookmarkStart w:id="149" w:name="_Toc56"/>
      <w:bookmarkEnd w:id="148"/>
      <w:r>
        <w:rPr/>
        <w:t>۲</w:t>
      </w:r>
      <w:r>
        <w:rPr/>
        <w:t>/</w:t>
      </w:r>
      <w:r>
        <w:rPr/>
        <w:t>۳</w:t>
      </w:r>
      <w:r>
        <w:rPr/>
        <w:t>/</w:t>
      </w:r>
      <w:r>
        <w:rPr/>
        <w:t>۱</w:t>
      </w:r>
      <w:r>
        <w:rPr>
          <w:rtl w:val="true"/>
        </w:rPr>
        <w:t xml:space="preserve">. </w:t>
      </w:r>
      <w:r>
        <w:rPr>
          <w:rtl w:val="true"/>
        </w:rPr>
        <w:t>عدم اشراف بر ساختمان مجاور، قواعد دسترسی، مقدار فاصله با ساختمان مجاور؛ برخی از مباحث مرتبط با اصول فنی ساختمان</w:t>
      </w:r>
      <w:bookmarkEnd w:id="149"/>
    </w:p>
    <w:p>
      <w:pPr>
        <w:pStyle w:val="BookText"/>
        <w:rPr/>
      </w:pPr>
      <w:r>
        <w:rPr>
          <w:rFonts w:ascii="IRNazanin" w:hAnsi="IRNazanin" w:eastAsia="IRNazanin"/>
          <w:color w:val="111111"/>
          <w:sz w:val="28"/>
          <w:sz w:val="28"/>
          <w:szCs w:val="28"/>
          <w:rtl w:val="true"/>
          <w:lang w:bidi="fa-IR"/>
        </w:rPr>
        <w:t xml:space="preserve">چهارمین موضوعی که باید بحث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ساختمان ما با ساختمان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باشد؟ آیا ساختمان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ساختمان‌ها داشته باشد یا نداشته باشد؟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حق همسايه چيست؟ شما از حق همسايه جز اندكى را نمى‌دانيد، همانا كسى كه همسايه‌اش از آزارش در امان نباشد به خدا و روز رستاخيز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همسايه وام بخواهد، بايد به او وام داد و چون خيرى به او رسد، بايد شادباش بگويدش و چون اندوه و مصيبتى به او رسد، بايد او را تسليت دهد و نبايد ساختمان خانه خود را از خانه همسايه چندان بلندتر بسازد كه مانع از وزش نسيم گردد، مگر به اجازه او و چون ميوه نوبر بخرد، بايد براى همسايه بفرستد و اگر به او هديه نمى‌كند بايد آن ميوه را پوشيده به خانه خود برد و نبايد اجازه دهد كودكانش آن ميوه را آشكارا مصرف كنند كه اشتهاى كودكان همسايه تحريك، و ناراحت شوند و سپس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سه حق دارند، حق اسلام و حق همسايگى و حق نزديك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دو حق دارند، حق اسلام و حق همسايگى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همسايگان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يك حق دارند و آن همسايه كافر است كه فقط حق همسايگى براى او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دسترسی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بالاخره هر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50" w:name="pg11222_136746"/>
    </w:p>
    <w:p>
      <w:pPr>
        <w:pStyle w:val="BookText"/>
        <w:rPr/>
      </w:pPr>
      <w:bookmarkEnd w:id="150"/>
      <w:r>
        <w:rPr>
          <w:rFonts w:ascii="IRNazanin" w:hAnsi="IRNazanin" w:eastAsia="IRNazanin"/>
          <w:color w:val="111111"/>
          <w:sz w:val="28"/>
          <w:sz w:val="28"/>
          <w:szCs w:val="28"/>
          <w:rtl w:val="true"/>
          <w:lang w:bidi="fa-IR"/>
        </w:rPr>
        <w:t>ساختمانی باید برای آن دسترسی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های گسترده باید برای ساختمان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نکته را در پرانتز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کوچه‌هایی در ساختمان های قدیم است که به آن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تعابیر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باریکی که بین این ساختمان و ساختمان مجاور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می‌گویند که چرا اینقدر کوچه را باریک تعریف کرده اند؟ بحث این است که اصلا اینها کوچه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فاصله ای بین این ساختمان و ساختمان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این است که ساختمان ها حتی به یکدیگر چسبیده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دلیلحریم دارد و هم دلیل استواری ساختمان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معمارها اینطور هستند که ساختمانی را به ساختمان شما تکیه می دهند و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اهل غل وغش باشد این کارها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مخارج ساخت را کمتر کند</w:t>
      </w:r>
      <w:r>
        <w:rPr>
          <w:rFonts w:eastAsia="IRNazanin" w:cs="IRNazanin"/>
          <w:color w:val="111111"/>
          <w:sz w:val="28"/>
          <w:szCs w:val="28"/>
          <w:rtl w:val="true"/>
          <w:lang w:bidi="fa-IR"/>
        </w:rPr>
        <w:t>!]</w:t>
      </w:r>
    </w:p>
    <w:p>
      <w:pPr>
        <w:pStyle w:val="Heading5"/>
        <w:numPr>
          <w:ilvl w:val="4"/>
          <w:numId w:val="1"/>
        </w:numPr>
        <w:rPr/>
      </w:pPr>
      <w:bookmarkStart w:id="151" w:name="__RefHeading___Toc8027794_2870459653"/>
      <w:bookmarkStart w:id="152" w:name="_Toc57"/>
      <w:bookmarkEnd w:id="151"/>
      <w:r>
        <w:rPr/>
        <w:t>۲</w:t>
      </w:r>
      <w:r>
        <w:rPr/>
        <w:t>/</w:t>
      </w:r>
      <w:r>
        <w:rPr/>
        <w:t>۳</w:t>
      </w:r>
      <w:r>
        <w:rPr/>
        <w:t>/</w:t>
      </w:r>
      <w:r>
        <w:rPr/>
        <w:t>۲</w:t>
      </w:r>
      <w:r>
        <w:rPr>
          <w:rtl w:val="true"/>
        </w:rPr>
        <w:t xml:space="preserve"> پله تاثیرگذار بر فرسودگی انسان</w:t>
      </w:r>
      <w:r>
        <w:rPr>
          <w:rtl w:val="true"/>
        </w:rPr>
        <w:t>)</w:t>
      </w:r>
      <w:r>
        <w:rPr>
          <w:rtl w:val="true"/>
        </w:rPr>
        <w:t>؛ یکی دیگر از مباحث مرتبط با اصول فنی ساختمان</w:t>
      </w:r>
      <w:bookmarkEnd w:id="152"/>
    </w:p>
    <w:p>
      <w:pPr>
        <w:pStyle w:val="BookText"/>
        <w:rPr/>
      </w:pPr>
      <w:r>
        <w:rPr>
          <w:rFonts w:ascii="IRNazanin" w:hAnsi="IRNazanin" w:eastAsia="IRNazanin"/>
          <w:color w:val="111111"/>
          <w:sz w:val="28"/>
          <w:sz w:val="28"/>
          <w:szCs w:val="28"/>
          <w:rtl w:val="true"/>
          <w:lang w:bidi="fa-IR"/>
        </w:rPr>
        <w:t xml:space="preserve">بالاخره قواعدی برای ساخت ساختمان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فنی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مرتبط با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فنی ساختمان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فرسوده شدن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فرارسيدن هنگام پيرى پير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خشك شده، نشستن بر جاى مرطوب، بالا رفتن بر پلكان، و مجامعت با پير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چگونه پله را تعریف کنیم؟ باز اینجا یک نکته فنی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این علوم را بلد نیستند،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قدیم را دیده اید که چطور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53" w:name="pg11222_136749"/>
    </w:p>
    <w:p>
      <w:pPr>
        <w:pStyle w:val="BookText"/>
        <w:rPr/>
      </w:pPr>
      <w:bookmarkEnd w:id="153"/>
      <w:r>
        <w:rPr>
          <w:rFonts w:ascii="IRNazanin" w:hAnsi="IRNazanin" w:eastAsia="IRNazanin"/>
          <w:color w:val="111111"/>
          <w:sz w:val="28"/>
          <w:sz w:val="28"/>
          <w:szCs w:val="28"/>
          <w:rtl w:val="true"/>
          <w:lang w:bidi="fa-IR"/>
        </w:rPr>
        <w:t xml:space="preserve">هستند؟ پلۀ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پایشان را می گذاشتند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 پایش را نمی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نشسته و پایش را بالا می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طبیب بوده و می‌دانسته که هر قدمی که با پله بالا برده شود، چقدر فشار به مفصل و جریان خون و قلب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یک طبقه یا دو طبقه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ساختمان،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پلۀ این چنینی درست می‌کرده‌اند و آن شخص هم چون علمِ سلامت داشته، می‌نشسته روی پله اول، که آن پله هم ارتفاعش زیاد است و هم پهن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کم بالا می‌رفته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اینها را به این چشم نگاه می کنید؟ یا اینکه فکر می‌کنید قدیمی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نمی‌دانسته‌اند؟ الان که پله‌ها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طراحی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آدم‌های عقب‌افتاده ای بوده‌اند که این کارها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داستان کاملا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پله در ساختمان مهم است گاهی وقت ها می‌بینید، شخص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سال در این ساختمان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پله را طوری قرار داد که هر روز بدنش فرسوده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ماست</w:t>
      </w:r>
      <w:r>
        <w:rPr>
          <w:rFonts w:eastAsia="IRNazanin" w:cs="IRNazanin"/>
          <w:color w:val="111111"/>
          <w:sz w:val="28"/>
          <w:szCs w:val="28"/>
          <w:rtl w:val="true"/>
          <w:lang w:bidi="fa-IR"/>
        </w:rPr>
        <w:t>.</w:t>
      </w:r>
    </w:p>
    <w:p>
      <w:pPr>
        <w:pStyle w:val="Heading5"/>
        <w:numPr>
          <w:ilvl w:val="4"/>
          <w:numId w:val="1"/>
        </w:numPr>
        <w:rPr/>
      </w:pPr>
      <w:bookmarkStart w:id="154" w:name="__RefHeading___Toc8027796_2870459653"/>
      <w:bookmarkStart w:id="155" w:name="_Toc58"/>
      <w:bookmarkEnd w:id="154"/>
      <w:r>
        <w:rPr/>
        <w:t>۲</w:t>
      </w:r>
      <w:r>
        <w:rPr/>
        <w:t>/</w:t>
      </w:r>
      <w:r>
        <w:rPr/>
        <w:t>۳</w:t>
      </w:r>
      <w:r>
        <w:rPr/>
        <w:t>/</w:t>
      </w:r>
      <w:r>
        <w:rPr/>
        <w:t>۳</w:t>
      </w:r>
      <w:r>
        <w:rPr>
          <w:rtl w:val="true"/>
        </w:rPr>
        <w:t xml:space="preserve">. </w:t>
      </w:r>
      <w:r>
        <w:rPr>
          <w:rtl w:val="true"/>
        </w:rPr>
        <w:t>پشت بام دارای کاربری های مطالعات نجومی</w:t>
      </w:r>
      <w:r>
        <w:rPr>
          <w:rtl w:val="true"/>
        </w:rPr>
        <w:t>)</w:t>
      </w:r>
      <w:r>
        <w:rPr>
          <w:rtl w:val="true"/>
        </w:rPr>
        <w:t>؛ یکی دیگر از مباحث مرتبط با اصول فنی ساختمان</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فنی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کاربری‌های پشت بام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های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باید با آسمان آشنا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فکر نکنید که آسمان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گزاره غلطی در عصر ما وجود دارد که آسمان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دهند، ناسا هم گزارشی اعلام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کهکشان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هستید اگر فکر کنید اشتباه می‌کنند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دقیق رفته 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عصر ما فکر می کنند خیلی 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هفت طبقه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همان كسى است كه هفت آسمان را آفرید، و از زمین نیز همانند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در میان آنها پیوسته فرود مى‌آید تا بدانید خداوند بر هر چیز تواناست و اینكه علم او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قُلْ مَنْ رَبُّ السَّماواتِ السَّبْعِ وَ رَبُّ الْعَرْشِ الْعَظيمِ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آسمان‌هاى هفتگانه و پروردگار عرش بزرگ كيست؟</w:t>
      </w:r>
    </w:p>
    <w:p>
      <w:pPr>
        <w:pStyle w:val="BookText"/>
        <w:rPr/>
      </w:pP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p>
    <w:p>
      <w:pPr>
        <w:pStyle w:val="BookText"/>
        <w:rPr/>
      </w:pPr>
      <w:r>
        <w:rPr>
          <w:rFonts w:ascii="IRNazanin" w:hAnsi="IRNazanin" w:eastAsia="IRNazanin"/>
          <w:color w:val="111111"/>
          <w:sz w:val="28"/>
          <w:sz w:val="28"/>
          <w:szCs w:val="28"/>
          <w:rtl w:val="true"/>
          <w:lang w:bidi="fa-IR"/>
        </w:rPr>
        <w:t>آسمان‌هاى هفتگانه و زمين و هر كس كه در آنهاست، او را تسبيح مى‌گويند، وهيچ چيزى نيست مگر اينكه همراه با ستايش، تسبيح او مى‌گويد، ولى شما تسبيح آنها را نمى‌فهميد، يقيناً او بردبار و بسيار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اسرا، آیه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p>
    <w:p>
      <w:pPr>
        <w:pStyle w:val="BookText"/>
        <w:rPr/>
      </w:pPr>
      <w:r>
        <w:rPr>
          <w:rFonts w:ascii="IRNazanin" w:hAnsi="IRNazanin" w:eastAsia="IRNazanin"/>
          <w:color w:val="111111"/>
          <w:sz w:val="28"/>
          <w:sz w:val="28"/>
          <w:szCs w:val="28"/>
          <w:rtl w:val="true"/>
          <w:lang w:bidi="fa-IR"/>
        </w:rPr>
        <w:t xml:space="preserve">اوست كه همه آنچه را در زمين است براى شما آفريد، سپس آفرينش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ماده‌اى دود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كرد و آن را به شكل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نظامى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نيكو قرار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قوانين و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w:t>
      </w:r>
    </w:p>
    <w:p>
      <w:pPr>
        <w:pStyle w:val="BookText"/>
        <w:rPr/>
      </w:pPr>
      <w:r>
        <w:rPr>
          <w:rFonts w:ascii="IRNazanin" w:hAnsi="IRNazanin" w:eastAsia="IRNazanin"/>
          <w:color w:val="111111"/>
          <w:sz w:val="28"/>
          <w:sz w:val="28"/>
          <w:szCs w:val="28"/>
          <w:rtl w:val="true"/>
          <w:lang w:bidi="fa-IR"/>
        </w:rPr>
        <w:t xml:space="preserve">آنكه هفت آسمان را بر فراز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خلل و نابسامانى و ناهمگونى نمى‌بينى، پس بار ديگر بنگر آيا هيچ خلل و نابسامانى و ناهمگونى مى‌بينى؟</w:t>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أَ لَمْ تَرَوْا كَيْفَ خَلَقَ اللَّهُ سَبْعَ سَماواتٍ طِباقاً</w:t>
      </w:r>
    </w:p>
    <w:p>
      <w:pPr>
        <w:pStyle w:val="BookText"/>
        <w:rPr/>
      </w:pPr>
      <w:r>
        <w:rPr>
          <w:rFonts w:ascii="IRNazanin" w:hAnsi="IRNazanin" w:eastAsia="IRNazanin"/>
          <w:color w:val="111111"/>
          <w:sz w:val="28"/>
          <w:sz w:val="28"/>
          <w:szCs w:val="28"/>
          <w:rtl w:val="true"/>
          <w:lang w:bidi="fa-IR"/>
        </w:rPr>
        <w:t xml:space="preserve">آيا ندانسته‌ايد كه خدا هفت آسمان را چگونه بر فراز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p>
    <w:p>
      <w:pPr>
        <w:pStyle w:val="BookText"/>
        <w:rPr/>
      </w:pP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 بَنَيْنا فَوْقَكُمْ سَبْعاً شِداداً</w:t>
      </w:r>
    </w:p>
    <w:p>
      <w:pPr>
        <w:pStyle w:val="BookText"/>
        <w:rPr/>
      </w:pPr>
      <w:r>
        <w:rPr>
          <w:rFonts w:ascii="Amiri" w:hAnsi="Amiri" w:eastAsia="Amiri" w:cs="Amiri"/>
          <w:color w:val="111111"/>
          <w:sz w:val="28"/>
          <w:sz w:val="28"/>
          <w:szCs w:val="28"/>
          <w:rtl w:val="true"/>
          <w:lang w:bidi="ar-SA"/>
        </w:rPr>
        <w:t>و بر فرازتان هفت آسمان استوار بنا نهاديم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خدا آسمان را هفت طبقه خلق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دو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خلق کرده است و امر هرآسمانی را به همان آسمان وحی کرده است و در هر آسمان هم یک امری در جریان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آنها را بصورت هفت آسمان در دو روز آفرید، و در هر آسمانى كار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آسمان پایین را با چراغهایى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شهاب ها از رخنه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كردیم، این است تقدیر خداوند توانا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اگر جلسه نجوم بود توضیح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دادم که امر هر آسمان چیست؟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اجازه ندهید فرزندان شما خیال کنند که آسمان مجموعه ای از کهکشان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بگویم برایمان خیلی مهم است که ساختمان، پشت‌بام داشته باشد و اولین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نجومی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از اول باید آسمان شناس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همه فقیر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فقرتان را برطرف کنید، نگاه فرزندان خود را به آسمان معطوف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السَّمَاءِ رِزْقُكُمْ وَمَاتُوعَدُونَ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روزی شما در آسمان است و آنچه به شما وعده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خیلی روی آسمان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آسمانش زیباتر، دقیق تر و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اش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نمی گذارد که ما آسمان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معماری درست شد، هر شب آسمان مطالعه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می کنید با بچه‌هایتان صحبت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هایی که بعداً به ضمیمه بحث پشت بام مطرح می‌کنیم،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پنج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است و ستاره‌های دیگری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هستند، کارش چیست؟ به دعای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جن ها را به آسمان دوم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همین آیه که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 فِي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وَزَيَّنَّا السَّمَاءَ الدُّنْيَا بِمَصَابِيحَ وَحِفْظًا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شهاب که خودش تعریف می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به راستى كه ما در آسمان، برج‌هايى قرار داديم و آن را براى بينندگان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صورت‌هاى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از هر شيطان رانده شده‌اى حفظ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آنكه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خبرهاى عالم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كه شهابى روشن او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كلُ‌ِّ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الْمَلَا الْأَعْلىَ وَ 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صافات، آیات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همانا ما آسمان دنيا را به زيور ستارگان آراستيم،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هر شيطان سركشى حفظ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نمى‌توانند به سخنان فرشتگان بسيار مكرم و شريف گوش فرا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گوش دادن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سويشان پرتاب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خفت وخوارى رانده شوند، وبراى آنان عذابى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شيطانى خبرى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گلوله‌اى آتشين و شكافنده او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بحث کنیم، اما وقتی آسمان نیست، پشت بام نیست؛ چگونه باید آسمان را تبیین کنیم؟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دیوار در اطراف پشت بام؛ یکی دیگر از مباحث مرتبط با اصول فنی ساختمان</w:t>
      </w:r>
    </w:p>
    <w:p>
      <w:pPr>
        <w:pStyle w:val="BookText"/>
        <w:rPr/>
      </w:pPr>
      <w:r>
        <w:rPr>
          <w:rFonts w:ascii="IRNazanin" w:hAnsi="IRNazanin" w:eastAsia="IRNazanin"/>
          <w:color w:val="111111"/>
          <w:sz w:val="28"/>
          <w:sz w:val="28"/>
          <w:szCs w:val="28"/>
          <w:rtl w:val="true"/>
          <w:lang w:bidi="fa-IR"/>
        </w:rPr>
        <w:t xml:space="preserve">اصول  فنی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مهم است که وقتی ساختمان می سازید، برای پشت‌بامِ آن دیوار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ساختمان باید دیوار داشته باشد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پشت بام بدون دیوار بخوابد و چیزی به او اصابت کند غیر خود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عَنْ مُحَمَّدِ بْنِ عَلِيٍّ عَنِ الْحَجَّالِ عَنِ ابْنِ بُكَيْرٍ عَنِ ابْنِ مُسْلِمٍ عَنْ أَبِي عَبْدِ اللَّهِ</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كَرِهَ أَنْ يَبِيتَ الرَّجُلُ عَلَى سَطْحٍ لَيْسَتْ عَلَيْهِ حَجْرَةٌ وَ الرَّجُلُ وَ الْمَرْأَةُ فِي ذَلِكَ سَوَاء؛</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انسان چه مرد و چه زن بر روی بام بدون دیوار،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أَبِي حَمْزَةَ وَ غَيْرِهِ عَنْ أَبِي عَبْدِ اللَّهِ</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السَّطْحِ يُبَاتُ عَلَيْهِ وَ هُوَ غَيْرُ مُحَجَّرٍ قَالَ يُجْزِيهِ أَنْ يَكُونَ مِقْدَارُ ارْتِفَاعِ الْحَائِطِ ذِرَاعَيْنِ؛</w:t>
      </w:r>
    </w:p>
    <w:p>
      <w:pPr>
        <w:pStyle w:val="BookText"/>
        <w:rPr/>
      </w:pPr>
      <w:r>
        <w:rPr>
          <w:rFonts w:ascii="IRNazanin" w:hAnsi="IRNazanin" w:eastAsia="IRNazanin"/>
          <w:color w:val="111111"/>
          <w:sz w:val="28"/>
          <w:sz w:val="28"/>
          <w:szCs w:val="28"/>
          <w:rtl w:val="true"/>
          <w:lang w:bidi="fa-IR"/>
        </w:rPr>
        <w:t xml:space="preserve">از 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در سطح فاقد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ارتفاع حفاظ یک متر باشد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که بتوانید آنجا زیست شبانه داشته باشید، استهلال و ستاره شناسی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پرونده اصول فنی ساخت را بعداً تفصیلی بیشتر بحث می کنم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56" w:name="pg11222_136762"/>
    </w:p>
    <w:p>
      <w:pPr>
        <w:pStyle w:val="Heading5"/>
        <w:numPr>
          <w:ilvl w:val="4"/>
          <w:numId w:val="1"/>
        </w:numPr>
        <w:rPr/>
      </w:pPr>
      <w:bookmarkStart w:id="157" w:name="__RefHeading___Toc8027798_2870459653"/>
      <w:bookmarkStart w:id="158" w:name="_Toc59"/>
      <w:bookmarkEnd w:id="156"/>
      <w:bookmarkEnd w:id="157"/>
      <w:r>
        <w:rPr/>
        <w:t>٢</w:t>
      </w:r>
      <w:r>
        <w:rPr/>
        <w:t>/</w:t>
      </w:r>
      <w:r>
        <w:rPr/>
        <w:t>٣</w:t>
      </w:r>
      <w:r>
        <w:rPr/>
        <w:t>/</w:t>
      </w:r>
      <w:r>
        <w:rPr/>
        <w:t>٥</w:t>
      </w:r>
      <w:r>
        <w:rPr>
          <w:rtl w:val="true"/>
        </w:rPr>
        <w:t xml:space="preserve">. </w:t>
      </w:r>
      <w:r>
        <w:rPr>
          <w:rtl w:val="true"/>
        </w:rPr>
        <w:t xml:space="preserve">عدم ارتفاع ساختمان بیش از هشت ذراع </w:t>
      </w:r>
      <w:r>
        <w:rPr>
          <w:rtl w:val="true"/>
        </w:rPr>
        <w:t>(</w:t>
      </w:r>
      <w:r>
        <w:rPr>
          <w:rtl w:val="true"/>
        </w:rPr>
        <w:t xml:space="preserve">حدود </w:t>
      </w:r>
      <w:r>
        <w:rPr/>
        <w:t>۴</w:t>
      </w:r>
      <w:r>
        <w:rPr>
          <w:rtl w:val="true"/>
        </w:rPr>
        <w:t xml:space="preserve"> متر</w:t>
      </w:r>
      <w:r>
        <w:rPr>
          <w:rtl w:val="true"/>
        </w:rPr>
        <w:t>)</w:t>
      </w:r>
      <w:r>
        <w:rPr>
          <w:rtl w:val="true"/>
        </w:rPr>
        <w:t>؛ یکی دیگر از مباحث مرتبط با اصول فنی ساختمان</w:t>
      </w:r>
      <w:bookmarkEnd w:id="158"/>
    </w:p>
    <w:p>
      <w:pPr>
        <w:pStyle w:val="BookText"/>
        <w:rPr/>
      </w:pPr>
      <w:r>
        <w:rPr>
          <w:rFonts w:ascii="IRNazanin" w:hAnsi="IRNazanin" w:eastAsia="IRNazanin"/>
          <w:color w:val="111111"/>
          <w:sz w:val="28"/>
          <w:sz w:val="28"/>
          <w:szCs w:val="28"/>
          <w:rtl w:val="true"/>
          <w:lang w:bidi="fa-IR"/>
        </w:rPr>
        <w:t xml:space="preserve">یکی از آن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 مهم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ذراع</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المرفق إلى طرف الإصبع الوسطى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آرنج تا سر انگشت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بن احمد فراهیدی،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ست قبضات، و القبضة أربع 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شش قبضه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قبضه چهار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مِنْ كُلِّ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إِلَى أَطْرَافِ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أَذْرُع و ذَرْعَان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از سر آرنج تا نوك انگشت ميانه‌ى انسان است، ساق دست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الْخيل وَ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باريكه‌ى دست و پاى 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باريكه‌ى ساق پاى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اندازه‌ى طولى بين پنجاه و هفتاد سانتيمتر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بیشتر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سَمْكُ الْبَيْتِ ثَمَانِيَةُ أَذْرُعٍ</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ارتفاع خانه بايد هفت يا هشت ذراع باشد كه بلندتر از آن جايگاه حضور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الْفَضْلِ النَّوْفَلِيِّ عَنْ زِيَادِ بْنِ عَمْرٍو الْجُعْفِيِّ عَمَّنْ حَدَّثَهُ عَنْ أَبِي عَبْدِ اللَّهِ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مَلَكاً بِالْبِنَاءِ يَقُولُ لِمَنْ رَفَعَ سَقْفاً فَوْقَ ثَمَانِيَةِ أَذْرُعٍ أَيْنَ تُرِيدُ 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ارتفاع خانه‌اش را بیش از هشت ذراع قرار دهد، ندا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سیه روترین گناهکاران،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منابع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متر می‌شود، شاید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پرسیدند که چرا باید اینطور باشد؟ حضرت یک استدلال قوی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همه موجودات یک محل سکونتی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به فرزند خود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کجا زندگی می‌کند؟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یک محل سکونتی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ها 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زمین زندگی می کنند نه در فضا؛ بلکه حدفاصل هشت ذراعی زندگی می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حداکثر ارتفاع خانه‌ات را هفت ذراع قرار ده که بیش از آن، مسکن شیطان است، زیرا آن‌ها نه در آسمان و زمین، بلکه در هوا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جهت مطالعه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ارتفاع ساختمان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ساختمان را از هشت ذراع بالاتر بردید،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زندگی شما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ارتفاع نباید از هشت ذراع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زیست جن ها از هشت ذراع به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ابان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xml:space="preserve">شكايت نمود كه موجودات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بيت و خانواده‌اش بازى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خانه‌ات چه اندازه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ذرع كن، سپس بين ذرع هشتم تا دهم، همان‌طوركه گرداگرد منزل دور مى‌زنى آية الكرسى بنويس؛ زيرا هر خانه‌اى كه سقف آن بيشتر از هشت ذرع باشد، آن اقامت‌گاهى براى جنيان خواهد بود كه در آن حاضر مى‌شوند و مسكن 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عَلِيٍّ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أَبِي جَعْفَرٍ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أَخْرَجَتْنَا الْجِنُّ عَنْ مَنَازِلِنَا فَقَالَ اجْعَلُوا سُقُوفَ بُيُوتِكُمْ سَبْعَةَ أَذْرُعٍ وَ اجْعَلُوا الْحَمَامَ فِي أَكْنَافِ الدَّارِ قَالَ الرَّجُلُ فَفَعَلْنَا ذَلِكَ فَمَا رَأَيْنَا شَيْئاً نَكْرَهُهُ بَعْدَ ذَلِكَ؛</w:t>
      </w:r>
    </w:p>
    <w:p>
      <w:pPr>
        <w:pStyle w:val="BookText"/>
        <w:rPr/>
      </w:pPr>
      <w:r>
        <w:rPr>
          <w:rFonts w:ascii="IRNazanin" w:hAnsi="IRNazanin" w:eastAsia="IRNazanin"/>
          <w:color w:val="111111"/>
          <w:sz w:val="28"/>
          <w:sz w:val="28"/>
          <w:szCs w:val="28"/>
          <w:rtl w:val="true"/>
          <w:lang w:bidi="fa-IR"/>
        </w:rPr>
        <w:t>مردی به امام باقر</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شکایت کرد و عرض کرد جن ما را از منازل خود بیرون کرده و فراری داده است امام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 سقف خانه را هفت ذراع قرار بده و کبوتر در یک اطراف خانه قرار بدهید آن مرد گفت این کار را انجام دادیم دیگر هیچ چیزی که ناراحت کننده باشد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59" w:name="pg11222_136769"/>
    </w:p>
    <w:p>
      <w:pPr>
        <w:pStyle w:val="BookText"/>
        <w:rPr/>
      </w:pPr>
      <w:bookmarkEnd w:id="159"/>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 اِشراف مهم است ، دسترسی مهم است، پشت بام مهم است، پله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تاکید می کنم که دارم پرونده بحث را در ذهن شما ایجاد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بحث های تفصیلی تری دارد که الان فرصت توضیح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اصول فنی ساخت است</w:t>
      </w:r>
      <w:r>
        <w:rPr>
          <w:rFonts w:eastAsia="IRNazanin" w:cs="IRNazanin"/>
          <w:color w:val="111111"/>
          <w:sz w:val="28"/>
          <w:szCs w:val="28"/>
          <w:rtl w:val="true"/>
          <w:lang w:bidi="fa-IR"/>
        </w:rPr>
        <w:t>.</w:t>
      </w:r>
    </w:p>
    <w:p>
      <w:pPr>
        <w:pStyle w:val="Heading4"/>
        <w:numPr>
          <w:ilvl w:val="3"/>
          <w:numId w:val="1"/>
        </w:numPr>
        <w:rPr/>
      </w:pPr>
      <w:bookmarkStart w:id="160" w:name="__RefHeading___Toc8027800_2870459653"/>
      <w:bookmarkStart w:id="161" w:name="_Toc60"/>
      <w:bookmarkEnd w:id="160"/>
      <w:r>
        <w:rPr/>
        <w:t>4/2</w:t>
      </w:r>
      <w:r>
        <w:rPr>
          <w:rtl w:val="true"/>
        </w:rPr>
        <w:t xml:space="preserve">. </w:t>
      </w:r>
      <w:r>
        <w:rPr>
          <w:rtl w:val="true"/>
        </w:rPr>
        <w:t>سرفصل پنجم</w:t>
      </w:r>
      <w:r>
        <w:rPr>
          <w:rtl w:val="true"/>
        </w:rPr>
        <w:t xml:space="preserve">: </w:t>
      </w:r>
      <w:r>
        <w:rPr>
          <w:rtl w:val="true"/>
        </w:rPr>
        <w:t>تزئینات ساختمان</w:t>
      </w:r>
      <w:bookmarkEnd w:id="161"/>
    </w:p>
    <w:p>
      <w:pPr>
        <w:pStyle w:val="Heading5"/>
        <w:numPr>
          <w:ilvl w:val="4"/>
          <w:numId w:val="1"/>
        </w:numPr>
        <w:rPr/>
      </w:pPr>
      <w:bookmarkStart w:id="162" w:name="__RefHeading___Toc8027802_2870459653"/>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پنجمین موضوع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تزیینات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ساختمان چطور باید باشد؟ الان دو اصل مهم را می گویم بعداً بیشتر توضیح خواهم داد</w:t>
      </w:r>
      <w:r>
        <w:rPr>
          <w:rFonts w:eastAsia="IRNazanin" w:cs="IRNazanin"/>
          <w:color w:val="111111"/>
          <w:sz w:val="28"/>
          <w:szCs w:val="28"/>
          <w:rtl w:val="true"/>
          <w:lang w:bidi="fa-IR"/>
        </w:rPr>
        <w:t>:</w:t>
      </w:r>
    </w:p>
    <w:p>
      <w:pPr>
        <w:pStyle w:val="Heading5"/>
        <w:numPr>
          <w:ilvl w:val="4"/>
          <w:numId w:val="1"/>
        </w:numPr>
        <w:rPr/>
      </w:pPr>
      <w:bookmarkStart w:id="164" w:name="__RefHeading___Toc8027804_2870459653"/>
      <w:bookmarkStart w:id="165" w:name="_Toc62"/>
      <w:bookmarkEnd w:id="164"/>
      <w:r>
        <w:rPr/>
        <w:t>۲</w:t>
      </w:r>
      <w:r>
        <w:rPr/>
        <w:t>/</w:t>
      </w:r>
      <w:r>
        <w:rPr/>
        <w:t>۴</w:t>
      </w:r>
      <w:r>
        <w:rPr/>
        <w:t>/</w:t>
      </w:r>
      <w:r>
        <w:rPr/>
        <w:t>۱</w:t>
      </w:r>
      <w:r>
        <w:rPr>
          <w:rtl w:val="true"/>
        </w:rPr>
        <w:t xml:space="preserve">. </w:t>
      </w:r>
      <w:r>
        <w:rPr>
          <w:rtl w:val="true"/>
        </w:rPr>
        <w:t>ساده بودن و عدم تزئین نمای بیرونی ساختمان جهت در امان ماندن از حسادت چشم زخم و آه فقیران</w:t>
      </w:r>
      <w:r>
        <w:rPr>
          <w:rtl w:val="true"/>
        </w:rPr>
        <w:t>)</w:t>
      </w:r>
      <w:r>
        <w:rPr>
          <w:rtl w:val="true"/>
        </w:rPr>
        <w:t>؛ اولین اصل در تزئینات ساختمان</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اصل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 زیبا نسازید،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زیبا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اینکه در دل دیگران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 خیلی ساده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بیرون ساختمانش را زیبا بسازد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براى خودنمايى و شهرت‌طلبى بنايى بسازد، روز قيامت، آن بنا را كه به آتشِ شعله‌ور تبديل شده است، از زمين هفتم بر دوش خود،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طوقِ گردنش مى‌كنند و او را در آتش، فرو مى‌افكنند و هيچ چيزى، مانع رسيدنش به قعر آتش نمى‌شود، مگر آن 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خودنمايى و شهرت‌طلبى مى‌سازد؟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اندازۀ نيازش بسازد تا با آن بر همسايگانش بزرگى بنمايد و بر برادرانش فخر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الشَّيْخُ وَرَّامُ بْنُ أَبِي فِرَاسٍ فِي تَنْبِيهِ الْخَوَاطِرِ، قَال مَرَّ الْحُسَيْنُ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بِدَارِ بَعْضِ الْمَهَالِبَةِ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الطِّينَ وَ وَضَعَ الدِّينَ؛</w:t>
      </w:r>
    </w:p>
    <w:p>
      <w:pPr>
        <w:pStyle w:val="BookText"/>
        <w:rPr/>
      </w:pP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روزی کاخ مجلل و خانه باشکوهی را در مدینه مشاهده کردند و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گِل‌ها را روی هم انباشته و بالا برده و درجه ایمانش را پایین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چرا؟ چون خیلی ها توان مالی ندارند،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می‌آیند از مقابل ساختمان شما رد می شوند و آه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ساختمان باید ساده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تمایل 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ساختمان شما زیبا باشد، درون آن را زیبا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بودن بیرون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حسادت پیداکردنِ دیگران 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برمی‌دارد، 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 ها خیلی از انسان ها به خاطر خانه شان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مرد را به گور و شتر را به ديگ مي‌فرستد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الأخبار، ص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حقّ يحضرها الشّيطان و حسد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که شيطان و حسد بنى آدم آن را پديد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تَهَيَّأَ أَحَدُكُمْ بِهَيْئَةٍ تُعْجِبُهُ فَلْيَقْرَأْ حِينَ يَخْرُجُ مِنْ بَيْتِهِ الْمُعَوِّذَتَيْنِ فَإِنَّهُ لَا يَضُرُّهُ شَيْ‌ءٌ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با هيأت آراسته‌اى از خانه بيرون مى‌شود به هنگام خروج معوّذتين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بفرمان حق آسيبى نبينيد ان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رُوِيَ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لَيْسَ تَأْمَنُهَا مِنْكَ عَلَى نَفْسِكَ وَ لَا مِنْكَ عَلَى غَيْرِكَ فَإِذَا خِفْتَ شَيْئاً مِنْ ذَلِكَ فَقُلْ ما شاءَ اللَّهُ لا قُوَّةَ إِلَّا بِاللَّهِ الْعَلِيِّ الْعَظِيمِ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واقعيّت دارد، از چشم ديگرى بر خود ايمن مباش و هم از چشم خود بر ديگرى و اگر از چشم زخم ترسيدى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مُحَمَّدُ بْنُ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هَارُونَ الْعَبْدِيُّ عَنْ عَبْدِ اللَّهِ بْنِ مُحَمَّدٍ الْبَجَلِيِّ 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شَيْ‌ءٌ مِنْ أَخِيهِ الْمُؤْمِنِ فَلْيُكَبِّرْ عَلَيْهِ فَإِنَّ الْعَيْنَ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چيزى از رفقايش او را شگفت آرد به او بارك الله گويد كه چشم زخم واقعيت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مكارم الأخلاق،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لَوْ كَانَ شَيْ‌ءٌ سَابَقَ الْقَدْرَ سَبَقَهُ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 است اگر چيزى از تقدير پيشى مي‌گرفت چشم بد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582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6" w:name="pg11222_136776"/>
    </w:p>
    <w:p>
      <w:pPr>
        <w:pStyle w:val="BookText"/>
        <w:rPr/>
      </w:pPr>
      <w:bookmarkEnd w:id="166"/>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ابتلاء به چشم زخم و ایجاد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می‌بینید که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زیبا 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مبتلا به این مشکلات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زشت بساز؛ بلکه معمولی بسازید</w:t>
      </w:r>
      <w:r>
        <w:rPr>
          <w:rFonts w:eastAsia="IRNazanin" w:cs="IRNazanin"/>
          <w:color w:val="111111"/>
          <w:sz w:val="28"/>
          <w:szCs w:val="28"/>
          <w:rtl w:val="true"/>
          <w:lang w:bidi="fa-IR"/>
        </w:rPr>
        <w:t>.</w:t>
      </w:r>
    </w:p>
    <w:p>
      <w:pPr>
        <w:pStyle w:val="Heading5"/>
        <w:numPr>
          <w:ilvl w:val="4"/>
          <w:numId w:val="1"/>
        </w:numPr>
        <w:rPr/>
      </w:pPr>
      <w:bookmarkStart w:id="167" w:name="__RefHeading___Toc8027806_2870459653"/>
      <w:bookmarkStart w:id="168" w:name="_Toc63"/>
      <w:bookmarkEnd w:id="167"/>
      <w:r>
        <w:rPr/>
        <w:t>۲</w:t>
      </w:r>
      <w:r>
        <w:rPr/>
        <w:t>/</w:t>
      </w:r>
      <w:r>
        <w:rPr/>
        <w:t>۴</w:t>
      </w:r>
      <w:r>
        <w:rPr/>
        <w:t>/</w:t>
      </w:r>
      <w:r>
        <w:rPr/>
        <w:t>۲</w:t>
      </w:r>
      <w:r>
        <w:rPr>
          <w:rtl w:val="true"/>
        </w:rPr>
        <w:t xml:space="preserve">- </w:t>
      </w:r>
      <w:r>
        <w:rPr>
          <w:rtl w:val="true"/>
        </w:rPr>
        <w:t xml:space="preserve">عدم تزئین درون خانه با مجسمه و تماثیل انسان و حیوان </w:t>
      </w:r>
      <w:r>
        <w:rPr>
          <w:rtl w:val="true"/>
        </w:rPr>
        <w:t>(</w:t>
      </w:r>
      <w:r>
        <w:rPr>
          <w:rtl w:val="true"/>
        </w:rPr>
        <w:t>بخاطر تاثیرات علوم غریبه</w:t>
      </w:r>
      <w:r>
        <w:rPr>
          <w:rtl w:val="true"/>
        </w:rPr>
        <w:t>)</w:t>
      </w:r>
      <w:r>
        <w:rPr>
          <w:rtl w:val="true"/>
        </w:rPr>
        <w:t>؛ دومین اصل در تزئینات ساختمان</w:t>
      </w:r>
      <w:bookmarkEnd w:id="168"/>
    </w:p>
    <w:p>
      <w:pPr>
        <w:pStyle w:val="BookText"/>
        <w:rPr/>
      </w:pPr>
      <w:r>
        <w:rPr>
          <w:rFonts w:ascii="IRNazanin" w:hAnsi="IRNazanin" w:eastAsia="IRNazanin"/>
          <w:color w:val="111111"/>
          <w:sz w:val="28"/>
          <w:sz w:val="28"/>
          <w:szCs w:val="28"/>
          <w:rtl w:val="true"/>
          <w:lang w:bidi="fa-IR"/>
        </w:rPr>
        <w:t xml:space="preserve">دومین قاعده در تزئینات و دکوراسیون داخلی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تزئین در خانه خود استفاده نکنید،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فرشته ها وارد نشویم در خانه اى که در آن سگ یا مجسمه تن باشد و یا ظرفى باشد که در آن بول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الوافي،ج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این همان بتی است که در روایات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نهی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درون خانه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نقاشی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خانه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تصویر در خانه را خوش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اگر می خواهید تزئین کنید،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مربوط به اینکهجن‌ها برای حضرت سلیمان تماثیل را ایجاد می کردند، 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 انسانی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گفت پرسیدم از 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مقصود از قول خدا سبحانه و تعالى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سلیمان مى خواست برایش درست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معبدها و تمثالها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به خدا سوگند تمثالهائى نبودند شبیه مردم، بلکه تمثال درخت و مانند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عَنْهُ عَنْ أَبِيهِ عَنْ حَمَّادِ بْنِ عِيسَى عَنْ حَرِيزِ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تَمَاثِيلِ الشَّجَرِ وَ الشَّمْسِ وَ الْقَمَرِ فَقَالَ لَا بَأْسَ مَا لَمْ يَكُنْ شَيْئاً مِنَ الْحَيَوَان؛</w:t>
      </w:r>
    </w:p>
    <w:p>
      <w:pPr>
        <w:pStyle w:val="BookText"/>
        <w:rPr/>
      </w:pPr>
      <w:r>
        <w:rPr>
          <w:rFonts w:ascii="IRNazanin" w:hAnsi="IRNazanin" w:eastAsia="IRNazanin"/>
          <w:color w:val="111111"/>
          <w:sz w:val="28"/>
          <w:sz w:val="28"/>
          <w:szCs w:val="28"/>
          <w:rtl w:val="true"/>
          <w:lang w:bidi="fa-IR"/>
        </w:rPr>
        <w:t xml:space="preserve">محمد بن مسلم گوید از 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تمثال درخت و خورشید و ماه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در آن نباشد باکى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 ص</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اگر کسی می خواهد خانه را تزئین کند،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اسم مجسمه، نقاشی و تابلوها، داریم تماثیل انسان و حیوان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بعضی حرف ها را اینجا بگویم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ضیق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نتوانم توضیح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شما دچار ابهام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اجمالاً به شما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نقاش حرفه ای باشد، با یک تابلو نقاشی می تواند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انبیاء نهی می‌کنند، برای این است که نقاشی و مجسمه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أَعْجَلَكَ عَن قَوْمِكَ يَامُوسىَ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أَثَرِى وَ عَجِلْتُ إِلَيْكَ رَبّ‌ِ لِتَرضىَ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 أَضَلَّهُمُ السَّامِرِىُّ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مُوسىَ إِلىَ قَوْمِهِ غَضْبَنَ أَسِفًا قَالَ يَاقَوْمِ أَ لَمْ يَعِدْكُمْ رَبُّكُمْ وَعْدًا حَسَنًا أَ فَطَالَ عَلَيْكُمُ الْعَهْدُ أَمْ أَرَدتُّمْ أَن يَحِلَّ عَلَيْكُمْ غَضَبٌ مِّن رَّبِّكُمْ فَأَخْلَفْتُم مَّوْعِدِى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مَوْعِدَكَ بِمَلْكِنَا وَ لَكِنَّا حُمِّلْنَا أَوْزَارًا مِّن زِينَةِ الْقَوْمِ فَقَذَفْنَاهَا فَكَذَلِكَ أَلْقَى السَّامِرِىُّ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أَلَّا يَرْجِعُ إِلَيْهِمْ قَوْلًا وَ لَا يَمْلِكُ لهُمْ ضَرًّا وَ 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يَاقَوْمِ إِنَّمَا فُتِنتُم بِهِ</w:t>
      </w:r>
    </w:p>
    <w:p>
      <w:pPr>
        <w:pStyle w:val="BookText"/>
        <w:rPr/>
      </w:pPr>
      <w:r>
        <w:rPr>
          <w:rFonts w:ascii="Amiri" w:hAnsi="Amiri" w:eastAsia="Amiri" w:cs="Amiri"/>
          <w:color w:val="111111"/>
          <w:sz w:val="28"/>
          <w:sz w:val="28"/>
          <w:szCs w:val="28"/>
          <w:rtl w:val="true"/>
          <w:lang w:bidi="ar-SA"/>
        </w:rPr>
        <w:t xml:space="preserve">وَ إِنَّ رَبَّكُمُ الرَّحْمَانُ فَاتَّبِعُونىِ وَ أَطِيعُواْ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عَكِفِينَ حَتىَ يَرْجِعَ إِلَيْنَا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يَبْنَؤُمَّ لَا تَأْخُذْ بِلِحْيَتىِ وَ لَا بِرَأْسىِ إِنىّ‌ِ خَشِيتُ أَن تَقُولَ فَرَّقْتَ بَينْ‌َ بَنىِ إِسْرَ ءِيلَ وَ لَمْ تَرْقُبْ 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 يَاسَامِرِىُّ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 كَذَالِكَ سَوَّلَتْ لىِ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لَكَ فىِ الْحَيَوةِ أَن تَقُولَ لَا مِسَاسَ وَ إِنَّ لَكَ مَوْعِدًا لَّن تُخلَفَهُ</w:t>
      </w:r>
    </w:p>
    <w:p>
      <w:pPr>
        <w:pStyle w:val="BookText"/>
        <w:rPr/>
      </w:pPr>
      <w:r>
        <w:rPr>
          <w:rFonts w:ascii="Amiri" w:hAnsi="Amiri" w:eastAsia="Amiri" w:cs="Amiri"/>
          <w:color w:val="111111"/>
          <w:sz w:val="28"/>
          <w:sz w:val="28"/>
          <w:szCs w:val="28"/>
          <w:rtl w:val="true"/>
          <w:lang w:bidi="ar-SA"/>
        </w:rPr>
        <w:t xml:space="preserve">وَ انظُرْ إِلىَ إِلَهِكَ الَّذِى ظَلْتَ عَلَيْهِ عَاكِفًا لَّنُحَرِّقَنَّهُ ثُمَّ لَنَنسِفَنَّهُ فىِ الْيَمّ‌ِ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الَّذِى لَا إِلَهَ إِلَّا هُوَ وَسِعَ كُلَّ شىَ‌ْءٍ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كَذَالِكَ نَقُصُّ عَلَيْكَ مِنْ أَنبَاءِ مَا قَدْ سَبَقَ وَ قَدْ ءَاتَيْنَاكَ مِن لَّدُنَّا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شتابان كرد كه قبل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شتافتم تا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هستند كه اينك به دنبال من مى‌آيند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راستى قوم تو را پس از آمدن تو امتحان كرديم و سامرى آنان را گمراه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موسى خشمگين و اندوهناك به سوى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پروردگارتان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وعده‌اى نيكو نداد؟ آيا زمان آن وعده بر شما طولانى آمد يا خواستيد كه خشمى از پروردگارتان بر شما فرود آيد كه با وعده من مخالفت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اراده خود با وعده تو مخالفت نكرديم، بلكه ما را وادار كردند كه بارهايى سنگين از زيور و زينت اين قوم را حمل كنيم، 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انداختيم و به همين صورت سامرى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زيور و زينت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آنان مجسمه گوساله‌اى كه صداى گاو داشت بيرون آورد،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معبود شما و معبود موسى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خاطر براى طلب معبود به طور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آيا درك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هنگامى كه آن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به آنان نمى‌دهد و مالك و صاحب اختيار هيچ سود و زيانى براى آنان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راستى هارون پيش از اين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وسيله اين گوساله مورد امتحان قرار گرفته‌ايد، و بى‌ترديد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است، بنابراين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و فرمانم 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بر پرستيدن گوساله باقى مى‌مانيم تا موسى به سوى ما باز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موسى بازگشت، 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ديدى آنان گمراه شدند چه چيز تو را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شديد با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كنى؟ آيا از فرمان من سرپيچى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ريش مرا بگير و نه سرم را، من ترسيدم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بنى‌اسرائيل تفرقه و جدايى انداختى و سفارش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وحدت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نكردى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حقايق و اسرارى آگاه شدم كه آنان آگاه نشدند، پس اندكى از دانش و اسرار رسول را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دور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گوساله‌سازى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نفس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بسيار خطرناك را براى گمراه كردن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نظرم آراست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يقيناً كيفر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دور انداختن آثار رسالت و ساختن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بيمارى مُسرى ويژه‌اى شوى تا هر كس نزديكت آيد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 نزنيد و تو را وعده‌گاهى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بسيار سخت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هرگز نسبت به تو از آن تخلف نخواهد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معبودت كه همواره ملازمش بودى نگاه كن كه حتماً آن را در آتش بسوزانيم، سپس سوخته‌اش را در دريا مى‌پاشيم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شما فقط خداى يكتاست كه جز او معبودى نيست، دانش او همه چيز را فرا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اين‌گونه بخشى از اخبار گذشته را براى تو بيان مى‌كنيم و بى‌ترديد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به تو عطا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سامری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کار کرد؟ یک مجسمه ساخت، اما مجسمه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تأثیر و تأثُّرها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 که شما پوزیتویست هستید و در عالم دیگری دارید در دانشگاه ها درس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خیلی مهم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ایجاد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 خانه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من اخیراً یک فیلمی که دوستان آورده بودند را می دیدم، شاید شما هم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از اینجا شروع شد که آن شخص وارد یک نقاشی می شود، و کسانی که فیلم را می‌بینند، فکر می‌کنند این تخیُّل سازنده فیلم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از اینهاست؛ سربسته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ما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آن را باز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آرام آرام بحث و گفتگو می کنیم که اطلاعات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فقر دانشی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69" w:name="pg11222_136786"/>
    </w:p>
    <w:p>
      <w:pPr>
        <w:pStyle w:val="BookText"/>
        <w:rPr/>
      </w:pPr>
      <w:bookmarkEnd w:id="169"/>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که می‌روم، بعضی وقت ها کوه هایی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اشکفت سلمان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دانشجویان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https://www.isna.ir/news/92011101774</w:t>
      </w:r>
    </w:p>
    <w:p>
      <w:pPr>
        <w:pStyle w:val="BookText"/>
        <w:rPr/>
      </w:pPr>
      <w:r>
        <w:rPr>
          <w:rFonts w:ascii="IRNazanin" w:hAnsi="IRNazanin" w:eastAsia="IRNazanin"/>
          <w:color w:val="111111"/>
          <w:sz w:val="28"/>
          <w:sz w:val="28"/>
          <w:szCs w:val="28"/>
          <w:rtl w:val="true"/>
          <w:lang w:bidi="fa-IR"/>
        </w:rPr>
        <w:t>یا جاهای دیگر در ایذه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بعضی‌ها فکر می کنند این حجّاری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وجود دارد،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هستند؛ در حالی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حک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کوه حک می کنند در خانه هم می توانند حک کنند، این یک سرفصل بحثی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مواظب باشید که وقتی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تماثیل انسان و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شکل مُجسّمه نه به شکل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دلایلش این است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هبوط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شما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تزئینات و دکوراسیون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 قاعدۀ مهم از آن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یکی از بحث‌های مرتبط با تزئینات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راجع به آنها بحث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فنی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نور در ساختمان از هر دو حیث است</w:t>
      </w:r>
      <w:r>
        <w:rPr>
          <w:rFonts w:eastAsia="IRNazanin" w:cs="IRNazanin"/>
          <w:color w:val="111111"/>
          <w:sz w:val="28"/>
          <w:szCs w:val="28"/>
          <w:rtl w:val="true"/>
          <w:lang w:bidi="fa-IR"/>
        </w:rPr>
        <w:t>.</w:t>
      </w:r>
    </w:p>
    <w:p>
      <w:pPr>
        <w:pStyle w:val="Heading4"/>
        <w:numPr>
          <w:ilvl w:val="3"/>
          <w:numId w:val="1"/>
        </w:numPr>
        <w:rPr/>
      </w:pPr>
      <w:bookmarkStart w:id="170" w:name="__RefHeading___Toc8027808_2870459653"/>
      <w:bookmarkStart w:id="171" w:name="_Toc64"/>
      <w:bookmarkEnd w:id="170"/>
      <w:r>
        <w:rPr/>
        <w:t>2/6</w:t>
      </w:r>
      <w:r>
        <w:rPr>
          <w:rtl w:val="true"/>
        </w:rPr>
        <w:t xml:space="preserve">. </w:t>
      </w:r>
      <w:r>
        <w:rPr>
          <w:rtl w:val="true"/>
        </w:rPr>
        <w:t>سرفصل ششم</w:t>
      </w:r>
      <w:r>
        <w:rPr>
          <w:rtl w:val="true"/>
        </w:rPr>
        <w:t xml:space="preserve">: </w:t>
      </w:r>
      <w:r>
        <w:rPr>
          <w:rtl w:val="true"/>
        </w:rPr>
        <w:t>مصالح ساختمان</w:t>
      </w:r>
      <w:bookmarkEnd w:id="171"/>
    </w:p>
    <w:p>
      <w:pPr>
        <w:pStyle w:val="Heading5"/>
        <w:numPr>
          <w:ilvl w:val="4"/>
          <w:numId w:val="1"/>
        </w:numPr>
        <w:rPr/>
      </w:pPr>
      <w:bookmarkStart w:id="172" w:name="__RefHeading___Toc8027810_2870459653"/>
      <w:bookmarkStart w:id="173" w:name="_Toc65"/>
      <w:bookmarkEnd w:id="172"/>
      <w:r>
        <w:rPr/>
        <w:t>۲</w:t>
      </w:r>
      <w:r>
        <w:rPr/>
        <w:t>/</w:t>
      </w:r>
      <w:r>
        <w:rPr/>
        <w:t>۶</w:t>
      </w:r>
      <w:r>
        <w:rPr/>
        <w:t>/</w:t>
      </w:r>
      <w:r>
        <w:rPr/>
        <w:t>۱</w:t>
      </w:r>
      <w:r>
        <w:rPr>
          <w:rtl w:val="true"/>
        </w:rPr>
        <w:t xml:space="preserve">. </w:t>
      </w:r>
      <w:r>
        <w:rPr>
          <w:rtl w:val="true"/>
        </w:rPr>
        <w:t>سازگاری مصالح ساختمان با مزاج انسان؛ اولین اصل در مصالح ساختمان</w:t>
      </w:r>
      <w:bookmarkEnd w:id="173"/>
    </w:p>
    <w:p>
      <w:pPr>
        <w:pStyle w:val="BookText"/>
        <w:rPr/>
      </w:pPr>
      <w:r>
        <w:rPr>
          <w:rFonts w:ascii="IRNazanin" w:hAnsi="IRNazanin" w:eastAsia="IRNazanin"/>
          <w:color w:val="111111"/>
          <w:sz w:val="28"/>
          <w:sz w:val="28"/>
          <w:szCs w:val="28"/>
          <w:rtl w:val="true"/>
          <w:lang w:bidi="fa-IR"/>
        </w:rPr>
        <w:t xml:space="preserve">اولین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مصالح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شما طبیب هستید و طب می خوانید و اگر طبیب هم نیستید، توصیه من به دوستان این است و به خودم هم اول باید این توصیه را داشته 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مسلط نیستید، نسخه ننویسید وقتی شما به علائم شناسی و بیماری ها و داروها خوب مسلط نیستید، دست به نسخه نبرید، چون دِین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بالاخره همه می‌دانیم که یک سری عوامل، مزاج را دچار عدم‌تعادل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مزاج را دچار عدم‌تعادل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یا همسر بدی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شما دچار عدم‌تعادل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 دیگری که مزاج را دچار عدم تعادل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74" w:name="pg11222_136789"/>
    </w:p>
    <w:p>
      <w:pPr>
        <w:pStyle w:val="BookText"/>
        <w:rPr/>
      </w:pPr>
      <w:bookmarkEnd w:id="174"/>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این سرامیک هایی که در خانه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الان مرسوم شده است همه کف و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سرامیک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یکی از ریشه های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اسم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طبیِ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سردی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سُده ها و گرفتگی های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خواهد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همه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الْمَحْرُورِينَ بِطُولِ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مزاجان را به درازى عمر، مژده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النبي صلى الله عليه و آله و سلم، ص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مصالح ساختمانی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درجه بالا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مصالح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چرا خانم ها عمدتاً مثلاً دچار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شوند؟ یکی از دلائل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 محیط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اداری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فرش ها و لباس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پلی استر و پلاستیک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سردی در بدن انسان و در نتیجه افزایش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اصل در ساخت مصالح داریم که مزاجِ شما را خراب نکند</w:t>
      </w:r>
      <w:r>
        <w:rPr>
          <w:rFonts w:eastAsia="IRNazanin" w:cs="IRNazanin"/>
          <w:color w:val="111111"/>
          <w:sz w:val="28"/>
          <w:szCs w:val="28"/>
          <w:rtl w:val="true"/>
          <w:lang w:bidi="fa-IR"/>
        </w:rPr>
        <w:t>.</w:t>
      </w:r>
    </w:p>
    <w:p>
      <w:pPr>
        <w:pStyle w:val="Heading5"/>
        <w:numPr>
          <w:ilvl w:val="4"/>
          <w:numId w:val="1"/>
        </w:numPr>
        <w:rPr/>
      </w:pPr>
      <w:bookmarkStart w:id="175" w:name="__RefHeading___Toc8027812_2870459653"/>
      <w:bookmarkStart w:id="176" w:name="_Toc66"/>
      <w:bookmarkEnd w:id="175"/>
      <w:r>
        <w:rPr/>
        <w:t>۲</w:t>
      </w:r>
      <w:r>
        <w:rPr/>
        <w:t>/</w:t>
      </w:r>
      <w:r>
        <w:rPr/>
        <w:t>۶</w:t>
      </w:r>
      <w:r>
        <w:rPr/>
        <w:t>/</w:t>
      </w:r>
      <w:r>
        <w:rPr/>
        <w:t>۲</w:t>
      </w:r>
      <w:r>
        <w:rPr>
          <w:rtl w:val="true"/>
        </w:rPr>
        <w:t xml:space="preserve">- </w:t>
      </w:r>
      <w:r>
        <w:rPr>
          <w:rtl w:val="true"/>
        </w:rPr>
        <w:t>قابلیت بازیافت سریع و ارزان بودن؛ دومین و سومین اصل در مصالح ساختمان</w:t>
      </w:r>
      <w:bookmarkEnd w:id="176"/>
    </w:p>
    <w:p>
      <w:pPr>
        <w:pStyle w:val="BookText"/>
        <w:rPr/>
      </w:pPr>
      <w:r>
        <w:rPr>
          <w:rFonts w:ascii="IRNazanin" w:hAnsi="IRNazanin" w:eastAsia="IRNazanin"/>
          <w:color w:val="111111"/>
          <w:sz w:val="28"/>
          <w:sz w:val="28"/>
          <w:szCs w:val="28"/>
          <w:rtl w:val="true"/>
          <w:lang w:bidi="fa-IR"/>
        </w:rPr>
        <w:t>دومین اصل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ساختمانی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قابلیت بازیافت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این هم یک قاعده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از نخاله های ساختمانی اطراف شهرها عکس بگیرید و آینده ایران را نشان مردم بدهید که چه اتفاقی در حاشیه شهرها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مصالح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مشکلاتی که ما الان داریم این است که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می توانیم هر سه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مصالح ساختمانی با مزاج، قابلیت بازیافت سریع، ارزان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 قرار دهیم و به یک مصالح جدیدی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شما بگویید من این سه بحث را درست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باید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تاثیر مزاجی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نمی‌شود و خیلی سخت است این حرف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بودنِ مصالح،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 من خانه را می‌سازم، به دَرَک که محیط زیست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توانیم این‌ها را بگوییم، پس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امضاء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عرائض من قابل تفاهم است؟ من خیلی اصرار دارم این را عرض کنم که قرآن و روایات، مُبین و روشن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مشکل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 حدیث و آیه به گوش شما برسد و به خانه مردم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باب این بحث ها باز شود و فرمایش امام 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محقق شود،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لَوْ عَلِمُوا مَحَاسِنَ كَلَامِنَا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كسى را كه امر ما را زنده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زنده مى‌شود؟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یاد بگیرید و به مردم بیاموزید، چرا که اگر مردم زیبایی‌های کلام ما را می‌دانستند، حتماً از ما پیروی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کافی است مردم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زیبایی‌های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 را ببینند، از ما تبعیت خواهند کرد،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آکسفورد و ماساچوست و سوربُن و استنفورد و</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https://www.britannica.com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77" w:name="pg11222_136796"/>
    </w:p>
    <w:p>
      <w:pPr>
        <w:pStyle w:val="Heading5"/>
        <w:numPr>
          <w:ilvl w:val="4"/>
          <w:numId w:val="1"/>
        </w:numPr>
        <w:rPr/>
      </w:pPr>
      <w:bookmarkStart w:id="178" w:name="__RefHeading___Toc8027814_2870459653"/>
      <w:bookmarkStart w:id="179" w:name="_Toc67"/>
      <w:bookmarkEnd w:id="177"/>
      <w:bookmarkEnd w:id="178"/>
      <w:r>
        <w:rPr/>
        <w:t>۲</w:t>
      </w:r>
      <w:r>
        <w:rPr/>
        <w:t>/</w:t>
      </w:r>
      <w:r>
        <w:rPr/>
        <w:t>۶</w:t>
      </w:r>
      <w:r>
        <w:rPr/>
        <w:t>/</w:t>
      </w:r>
      <w:r>
        <w:rPr/>
        <w:t>۳</w:t>
      </w:r>
      <w:r>
        <w:rPr>
          <w:rtl w:val="true"/>
        </w:rPr>
        <w:t xml:space="preserve"> حذف آهن از مصالح ساختمانی به دلیل تاثیرات علوم غریبه گران و دیرباز یافت بودن؛ چهارمین و مهم ترین اصل در مصالح ساختمان</w:t>
      </w:r>
      <w:bookmarkEnd w:id="179"/>
    </w:p>
    <w:p>
      <w:pPr>
        <w:pStyle w:val="Heading6"/>
        <w:numPr>
          <w:ilvl w:val="5"/>
          <w:numId w:val="1"/>
        </w:numPr>
        <w:rPr/>
      </w:pPr>
      <w:bookmarkStart w:id="180" w:name="__RefHeading___Toc8027816_2870459653"/>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در بحث مصالح، مهم ترین قسمت بحث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ساختمان حذف شود؛ هم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زینت اهل آتش است و طلا زینت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آهن را در دنیا زینت جن و شیطان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 هم به دلیل اینکه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مصالح ساختمانیِ دیگری غیر ازآهن، مخارج ساخت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بازیافت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دیگری غیر از آهن، چون بازیافت آهن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کار کنیم که آهن حذف بشود؟ پاسخ مدرسۀ ما،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تسلط داشته باشیم 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ساختمان را منتقل کنیم و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طراحی کنیم که تکنولوژی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دانش قوس را بحث کنیم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پدیا</w:t>
      </w:r>
    </w:p>
    <w:p>
      <w:pPr>
        <w:pStyle w:val="BookText"/>
        <w:rPr/>
      </w:pPr>
      <w:r>
        <w:rPr>
          <w:rFonts w:eastAsia="Times New Roman" w:cs="Times New Roman" w:ascii="Times New Roman" w:hAnsi="Times New Roman"/>
          <w:color w:val="111111"/>
          <w:sz w:val="28"/>
          <w:szCs w:val="28"/>
          <w:lang w:val="en-US" w:bidi="en-US"/>
        </w:rPr>
        <w:t>https://memaripedia.com/%D</w:t>
      </w:r>
    </w:p>
    <w:p>
      <w:pPr>
        <w:pStyle w:val="BookText"/>
        <w:rPr/>
      </w:pPr>
      <w:r>
        <w:rPr>
          <w:rFonts w:ascii="IRNazanin" w:hAnsi="IRNazanin" w:eastAsia="IRNazanin"/>
          <w:color w:val="111111"/>
          <w:sz w:val="28"/>
          <w:sz w:val="28"/>
          <w:szCs w:val="28"/>
          <w:rtl w:val="true"/>
          <w:lang w:bidi="fa-IR"/>
        </w:rPr>
        <w:t xml:space="preserve">جهت مطالعه بیشتر به پیوست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Heading6"/>
        <w:numPr>
          <w:ilvl w:val="5"/>
          <w:numId w:val="1"/>
        </w:numPr>
        <w:rPr/>
      </w:pPr>
      <w:bookmarkStart w:id="182" w:name="__RefHeading___Toc8027818_2870459653"/>
      <w:bookmarkStart w:id="183" w:name="_Toc69"/>
      <w:bookmarkEnd w:id="182"/>
      <w:r>
        <w:rPr/>
        <w:t>۲</w:t>
      </w:r>
      <w:r>
        <w:rPr/>
        <w:t>/</w:t>
      </w:r>
      <w:r>
        <w:rPr/>
        <w:t>۶</w:t>
      </w:r>
      <w:r>
        <w:rPr/>
        <w:t>/</w:t>
      </w:r>
      <w:r>
        <w:rPr/>
        <w:t>۳</w:t>
      </w:r>
      <w:r>
        <w:rPr/>
        <w:t>/</w:t>
      </w:r>
      <w:r>
        <w:rPr/>
        <w:t>۱</w:t>
      </w:r>
      <w:r>
        <w:rPr>
          <w:rtl w:val="true"/>
        </w:rPr>
        <w:t>۔ قــــــــــوس بارور؛ جایگزین آهن</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ایزوله‌کردن پشت‌بام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یاد بگیریم؛ پشت‌بام، بارش باران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مصالح را با آن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متعادل، بازیافت سریع و قیمت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کنیم؛ چگونه می خواهیم مانع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84" w:name="pg11222_136799"/>
    </w:p>
    <w:p>
      <w:pPr>
        <w:pStyle w:val="BookText"/>
        <w:rPr/>
      </w:pPr>
      <w:bookmarkEnd w:id="184"/>
      <w:r>
        <w:rPr>
          <w:rFonts w:ascii="IRNazanin" w:hAnsi="IRNazanin" w:eastAsia="IRNazanin"/>
          <w:color w:val="111111"/>
          <w:sz w:val="28"/>
          <w:sz w:val="28"/>
          <w:szCs w:val="28"/>
          <w:rtl w:val="true"/>
          <w:lang w:bidi="fa-IR"/>
        </w:rPr>
        <w:t>ورود باران به ساختمان بشویم؟ دانشی دارد که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پرونده راجع به بحث مصالح ساختمانی</w:t>
      </w:r>
      <w:r>
        <w:rPr>
          <w:rFonts w:eastAsia="IRNazanin" w:cs="IRNazanin"/>
          <w:color w:val="111111"/>
          <w:sz w:val="28"/>
          <w:szCs w:val="28"/>
          <w:rtl w:val="true"/>
          <w:lang w:bidi="fa-IR"/>
        </w:rPr>
        <w:t>.</w:t>
      </w:r>
    </w:p>
    <w:p>
      <w:pPr>
        <w:pStyle w:val="Heading4"/>
        <w:numPr>
          <w:ilvl w:val="3"/>
          <w:numId w:val="1"/>
        </w:numPr>
        <w:rPr/>
      </w:pPr>
      <w:bookmarkStart w:id="185" w:name="__RefHeading___Toc8027820_2870459653"/>
      <w:bookmarkStart w:id="186" w:name="_Toc70"/>
      <w:bookmarkEnd w:id="185"/>
      <w:r>
        <w:rPr/>
        <w:t>7/2</w:t>
      </w:r>
      <w:r>
        <w:rPr>
          <w:rtl w:val="true"/>
        </w:rPr>
        <w:t xml:space="preserve">. </w:t>
      </w:r>
      <w:r>
        <w:rPr>
          <w:rtl w:val="true"/>
        </w:rPr>
        <w:t>سرفصل هفتم</w:t>
      </w:r>
      <w:r>
        <w:rPr>
          <w:rtl w:val="true"/>
        </w:rPr>
        <w:t xml:space="preserve">: </w:t>
      </w:r>
      <w:r>
        <w:rPr>
          <w:rtl w:val="true"/>
        </w:rPr>
        <w:t>بهره برداری از ساختمان</w:t>
      </w:r>
      <w:bookmarkEnd w:id="186"/>
    </w:p>
    <w:p>
      <w:pPr>
        <w:pStyle w:val="Heading5"/>
        <w:numPr>
          <w:ilvl w:val="4"/>
          <w:numId w:val="1"/>
        </w:numPr>
        <w:rPr/>
      </w:pPr>
      <w:bookmarkStart w:id="187" w:name="__RefHeading___Toc8027822_2870459653"/>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برویم سراغ بحث بعدی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برداری از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باشد؟ اصلاً خانه برای چیست؟ این هم یک مجموعه آیات و روایات دارد</w:t>
      </w:r>
      <w:r>
        <w:rPr>
          <w:rFonts w:eastAsia="IRNazanin" w:cs="IRNazanin"/>
          <w:color w:val="111111"/>
          <w:sz w:val="28"/>
          <w:szCs w:val="28"/>
          <w:rtl w:val="true"/>
          <w:lang w:bidi="fa-IR"/>
        </w:rPr>
        <w:t>:</w:t>
      </w:r>
    </w:p>
    <w:p>
      <w:pPr>
        <w:pStyle w:val="Heading5"/>
        <w:numPr>
          <w:ilvl w:val="4"/>
          <w:numId w:val="1"/>
        </w:numPr>
        <w:rPr/>
      </w:pPr>
      <w:bookmarkStart w:id="189" w:name="__RefHeading___Toc8027824_2870459653"/>
      <w:bookmarkStart w:id="190" w:name="_Toc72"/>
      <w:bookmarkEnd w:id="189"/>
      <w:r>
        <w:rPr/>
        <w:t>۲</w:t>
      </w:r>
      <w:r>
        <w:rPr/>
        <w:t>/</w:t>
      </w:r>
      <w:r>
        <w:rPr/>
        <w:t>۷</w:t>
      </w:r>
      <w:r>
        <w:rPr/>
        <w:t>/</w:t>
      </w:r>
      <w:r>
        <w:rPr/>
        <w:t>۱</w:t>
      </w:r>
      <w:r>
        <w:rPr>
          <w:rtl w:val="true"/>
        </w:rPr>
        <w:t xml:space="preserve">. </w:t>
      </w:r>
      <w:r>
        <w:rPr>
          <w:rtl w:val="true"/>
        </w:rPr>
        <w:t>صله رحم مهمانی و پذیرایی برگزاری مراسم عروسی بازی کودکان نشر حدیث؛ مهمترین مصادیق بهره برداری از ساختمان</w:t>
      </w:r>
      <w:bookmarkEnd w:id="190"/>
    </w:p>
    <w:p>
      <w:pPr>
        <w:pStyle w:val="BookText"/>
        <w:rPr/>
      </w:pPr>
      <w:r>
        <w:rPr>
          <w:rFonts w:ascii="IRNazanin" w:hAnsi="IRNazanin" w:eastAsia="IRNazanin"/>
          <w:color w:val="111111"/>
          <w:sz w:val="28"/>
          <w:sz w:val="28"/>
          <w:szCs w:val="28"/>
          <w:rtl w:val="true"/>
          <w:lang w:bidi="fa-IR"/>
        </w:rPr>
        <w:t xml:space="preserve">خانه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بخشى از گفتار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آن گاه كه به عيادت علاء بن زياد حارثى رفت و چشمش به خانۀ گستردۀ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خانۀ فراخ در دنيا به چه كار تو مى‌آيد، وقتى در آخرتْ به چنين خانه‌اى محتاج‌ترى؟ آرى، اگر بخواهى مى‌توانى به وسيلۀ اين خانه، به آخرت دست يابى، در آن مهماندارى كنى، به خويشاوندانت رسيدگى نمايى و حقوق آنها را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وَ عَنْهُ عَنْ عَلِيِّ بْنِ الْحَكَمِ عَنْ خَطَّابٍ الْأَعْوَرِ عَنْ أَبِي حَمْزَةَ قَالَ قَالَ أَبُو جَعْفَرٍ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اعمال را پاك مى‌كند، داراييها را فزونى مى‌بخشد، بلا را مى‌گرداند، كار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مى‌كند، و مرگ را به تأخير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خانه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مراسم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خانه‌اى را كه در آن عروسى شود،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گسترش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خیلی روی این تاکید دارم؛ از خانه ها باید حدیث نشر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روایت داریم که اگر خانه شما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که طلبه ای را دعوت کنید و یک جمعیتی از همسایه ها را هم دعوت کنید و برای مردم حدیث بخواند که این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را زكاتي هست و زكات خانه، اتاق مهمان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الفصاحة، ص</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41504</w:t>
      </w:r>
    </w:p>
    <w:p>
      <w:pPr>
        <w:pStyle w:val="BookText"/>
        <w:rPr/>
      </w:pPr>
      <w:r>
        <w:rPr>
          <w:rFonts w:ascii="Amiri" w:hAnsi="Amiri" w:eastAsia="Amiri" w:cs="Amiri"/>
          <w:color w:val="111111"/>
          <w:sz w:val="28"/>
          <w:sz w:val="28"/>
          <w:szCs w:val="28"/>
          <w:rtl w:val="true"/>
          <w:lang w:bidi="ar-SA"/>
        </w:rPr>
        <w:t xml:space="preserve">مُحَمَّدُ بْنُ عَلِيِّ بْنِ الْحُسَيْنِ فِي كِتَابِ الْإِخْوَانِ بِإِسْنَادِهِ عَنْ أَبِي عَبْدِ اللَّهِ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قُلْتُ نَعَمْ قَالَ تِلْكَ الْمَجَالِسُ أُحِبُّهَا فَأَحْيُوا أَمْرَنَا رَحِمَ اللَّهُ مَنْ أَحْيَا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فضيل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مجلس مي‌كنيد و حديث مي‌گوييد؟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مجالس را دوست دارم،اى فضيل امر ما را زنده داريد،خدا رحمت كند هر كه امر ما را زنده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 دوره نبی مکرم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که حدیث خواندن، یکی از مناسک پذیرایی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طراحی کرده که اگر کسی مهمان کسی می‌شد، هم با غذا و نوشیدنی از او پذیرایی بشود و هم با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مهمانی، هم پذیرایی مادی می‌شد و هم دانش او ارتقاء پیدا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زمانی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سقيفه بنى ساعده، سايبانى در مدينه بوده است كه زير آن مى‌نشستند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با ابو بكر، بيعت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حَدَّثَنَا إِبْرَاهِيمُ بْنُ مُوسَى، أَخْبَرَنَا هِشَامٌ، عَنْ مَعْمَرٍ، عَنْ الزُّهْرِيِّ، أَخْبَرَنِي أَنَسُ بْنُ مَالِكٍ،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خُطْبَةَ عُمَرَ الْآخِرَةَ، حِينَ جَلَسَ عَلَى الْمِنْبَرِ، وَ ذَلِكَ الْغَدَ مِنْ يَوْمٍ تُوُفِّيَ النَّبِيُّ صَلَّى اللَّهُ عَلَيْهِ وَ سَلَّمَ، فَتَشَهَّدَ وَ أَبُو بَكْرٍ صَامِتٌ،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يَعِيشَ رَسُولُ اللَّهِ صَلَّى اللَّهُ عَلَيْهِ وَ سَلَّمَ حَتَّى يَدْبُرَنَا يُرِيدُ بِذَلِكَ أَنْ يَكُونَ آخِرَهُمْ، فَإِنْ يَكُ مُحَمَّدٌ صَلَّى اللَّهُ عَلَيْهِ وَ سَلَّمَ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جَعَلَ بَيْنَ أَظْهُرِكُمْ نُورًا تَهْتَدُونَ بِهِ هَدَى اللَّهُ مُحَمَّدًا صَلَّى اللَّهُ عَلَيْهِ وَ سَلَّمَ، وَ إِنَّ أَبَا بَكْرٍ صَاحِبُ رَسُولِ اللَّهِ صَلَّى اللَّهُ عَلَيْهِ وَ سَلَّمَ، ثَانِيَ اثْنَيْنِ، فَإِنَّهُ أَوْلَى الْمُسْلِمِينَ بِأُمُورِكُمْ، فَقُومُوا فَبَايِعُوهُ، وَ كَانَتْ طَائِفَةٌ مِنْهُمْ قَدْ بَايَعُوهُ، قَبْلَ ذَلِكَ فِي سَقِيفَةِ بَنِي سَاعِدَةَ، وَ كَانَتْ بَيْعَةُ الْعَامَّةِ عَلَى الْمِنْبَر</w:t>
      </w:r>
    </w:p>
    <w:p>
      <w:pPr>
        <w:pStyle w:val="BookText"/>
        <w:rPr/>
      </w:pPr>
      <w:r>
        <w:rPr>
          <w:rFonts w:ascii="IRNazanin" w:hAnsi="IRNazanin" w:eastAsia="IRNazanin"/>
          <w:color w:val="111111"/>
          <w:sz w:val="28"/>
          <w:sz w:val="28"/>
          <w:szCs w:val="28"/>
          <w:rtl w:val="true"/>
          <w:lang w:bidi="fa-IR"/>
        </w:rPr>
        <w:t>صحيح البخارى به نقل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عمر در خطبه دوم خويش، در فرداى وفات پيامبر صلى الله عليه و آله بر منبر نشست و به يگانگى خداوند و رسالت محمّد صلى الله عليه و آله گواهى داد، در حالى كه ابو بكر ساكت بود و سخنى بر زبان نمى‌آورد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داشتم كه پيامبر خدا زندگى كند، آن قدر كه پس از همه ما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محمّد در گذشته است، خداى متعال، نورى در ميان شما قرار داده كه با آن به سوى همان چيزهايى كه خدا محمّد را هدايت كرد، هدايت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همراه پيامبر و دومى از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به امور شما از همه مسلمانانْ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برخيزيد و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پيش از آن، در سقيفه بنى ساعده با ابو بكر بيعت كرده بودند و بيعت عمومى، بر فراز منبر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البخاري،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صحيح ابن حبّان،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حاکم شد سه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کتابت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گسترش 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الامم و الملوک،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پیش از آن، کتابت احادیث در میان مسلمانان رایج بود و پیامبر اصحاب را به نوشتن و نقل احادیث تشویق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ابی‌داود،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ابوبکر در خلافت خود، نگارش احادیث را ممنوع کرد و احادیث زیادی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همچنین بنابر متون تاریخی، خلیفه دوم فرمانداران خود را از نقل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می‌داشت و به توجه به قرآن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الامم و الملوک،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خلیفه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رَسُولِ اللّهِ وَ اِذَا سُئِلتُم عَنهُ قُولُوا بَینَنَا وَ بَینَکُم کِتابُ اللّهِ اَحَلُّوا مَا اَحلَّه وَ حَرّمُوا مَا حَرَّمَه؛</w:t>
      </w:r>
    </w:p>
    <w:p>
      <w:pPr>
        <w:pStyle w:val="BookText"/>
        <w:rPr/>
      </w:pP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چيزى نقل نكنيد و اگر كسى از شما درباره مسئله اى پرسيد، بگوييد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و شما است، حلالش را حلال و حرامش را حرام بشماريد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عَنْ يَحْيَى بْنِ جَعْدَةَ ، أَنَّ عُمَرَ بْنَ الْخَطَّابِ، أَرَادَ أَنْ يَكْتُبَ السُّنَّةَ، ثُمَّ بَدَا لَهُ أَنْ لَا يَكْتُبَهَا ، ثُمَّ كَتَبَ فِي الْأَمْصَارِ مَنْ كَانَ عِنْدَهُ مِنْهَا شَيْءٌ فَلْيَمْحُهُ؛</w:t>
      </w:r>
    </w:p>
    <w:p>
      <w:pPr>
        <w:pStyle w:val="BookText"/>
        <w:rPr/>
      </w:pPr>
      <w:r>
        <w:rPr>
          <w:rFonts w:ascii="IRNazanin" w:hAnsi="IRNazanin" w:eastAsia="IRNazanin"/>
          <w:color w:val="111111"/>
          <w:sz w:val="28"/>
          <w:sz w:val="28"/>
          <w:szCs w:val="28"/>
          <w:rtl w:val="true"/>
          <w:lang w:bidi="fa-IR"/>
        </w:rPr>
        <w:t>یحیی ابن جعده نقل می کند که عمربن خطاب اراده کرد که سنت پیامبر جمع آوری شود و بعد از نظرش برگشت وبخش نامه کرد به تمام ولایات که هرکس حدیث از احادیث پیامبر را دارد آن را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تقييد العلم، الخطيب البغدادي،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نسل که گذشت مردم دیگر دانش</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در دسترس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دانشگاه سوربُن و ماساچوست و استنفورد آمدند وسط و پاسخ</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در خانه ها قرائت می‌شد، به صورت طبیعی با هر مهمانی پاسخ یک سوالی در قالب یک حدیثی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کتابت و قرائت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کار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مدت طولانی به شهر ممنوع الورود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روبروی ایشان حرکت و عبور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نمی شناختند، آقا از یک کوچه ای عبور می کردند و یک نفر هم به صورت تصادفی از کنار ایشان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شعاع وجودی حضرت اینطور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گاهی برای بعضی دوستان مثال می‌زنم، می گویم بعضی 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خودمان را 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 نفر از این آیات را دیدم که از مدرسه فیضیه بیرون آمدند و آن موقع هم که ما طلبه شده بودیم، خیلی چراغ و روشنایی نبود، کامل می‌دیدم که این دو وجود نورانی، غیر از مردمِ دیگر، کاملاً به چشم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طلبه‌هایی بودند که با تقوا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هر کسی از کنار 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 می‌شد دچار انقلاب قلبی می‌شد، یک انکساری بر قلبش حاصل می‌شد و یک محبتی بر قلبش وارد می‌شد و برای همین آقا را ممنوع الورود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آقا را نبیند تا بتوانند حکومت خودشان را تثبیت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کاری هم که کردند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ینابیع المودة،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منابع مالی حضرت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سه کار سعی کردند که حضرت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روایات داریم الا سه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،ابوذر غِفاری و 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الا چهار نفر،</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امیرالمومنین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آن جناب را غسل دادم و دفن کردم مشغول جمع قرآن گردیدم، و چون از آن فارغ گردیدم دست فاطمه و حسن و حسین را گرفتم و به خانه‌هاى جمیع اهل بدر و آنها که سبقتها در دین گرفته بودند گردیدم و ایشان را قسم دادم به حقّ خود و طلب یارى از ایشان نمودم، و اجابت من نکردند از ایشان مگر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 ذر، مقداد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قَالَ سَلْمَانُ فَقَالَ عَلِيٌّ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النَّاسَ كُلَّهُمْ ارْتَدُّوا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شدند، جز چهار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سليم بن قيس الهلالي،ج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در بعضی روایات هم داریم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حتی تا دوازده نفر هم گفته 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از 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سؤالاتی را مطرح کرد تا به این سوال رسید که آیا مردم در این هنگام هلاک شدند؟ امام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پسر اعین مردم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مشرق و مغرب؟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بر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هلاک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و ابو ذر و مقداد و به آن‌ها ملحق شدند عمار و ابو ساسان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ابوسنان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و ابو عمره پس هفت نفر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اما الان معلوم می‌شود که چه کسی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حیات برادران اهل تسنن هم به جمهوری اسلامی شیعی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شیعه به همه جهان اسلام هویت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تدابیر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محدود نشد؛ بلکه تفکر ایشان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91" w:name="pg11222_136815"/>
    </w:p>
    <w:p>
      <w:pPr>
        <w:pStyle w:val="BookText"/>
        <w:rPr/>
      </w:pPr>
      <w:bookmarkEnd w:id="191"/>
      <w:r>
        <w:rPr>
          <w:rFonts w:ascii="IRNazanin" w:hAnsi="IRNazanin" w:eastAsia="IRNazanin"/>
          <w:color w:val="111111"/>
          <w:sz w:val="28"/>
          <w:sz w:val="28"/>
          <w:szCs w:val="28"/>
          <w:rtl w:val="true"/>
          <w:lang w:bidi="fa-IR"/>
        </w:rPr>
        <w:t xml:space="preserve">در زمانِ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ما نشسته ایم می گوییم معماری از نظر امیرالمومنین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چگونه باید باشد؟ در همه حوزه‌ها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شده است؛ مثلاً بحث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از نظر امیرالمومنین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شهرسازی و کشاورزی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آمده است، نتوانستند آقا را محدود کنند، خودشان ضرر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است که حتماً در بهره برداری از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اگر خانه واسعه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بیندازید و آن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خانگی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میزبان می‌شود؛ یا یک طلبه ای را دعوت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مهمانان حدیث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خودش از روی کاغذ حدیثی بخواند و در دو سه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بدهد و سپس از میهمان‌ها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زکات خانه،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پرونده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سرفصل بحث</w:t>
      </w:r>
      <w:r>
        <w:rPr>
          <w:rFonts w:eastAsia="IRNazanin" w:cs="IRNazanin"/>
          <w:color w:val="111111"/>
          <w:sz w:val="28"/>
          <w:szCs w:val="28"/>
          <w:rtl w:val="true"/>
          <w:lang w:bidi="fa-IR"/>
        </w:rPr>
        <w:t>.</w:t>
      </w:r>
    </w:p>
    <w:p>
      <w:pPr>
        <w:pStyle w:val="Heading4"/>
        <w:numPr>
          <w:ilvl w:val="3"/>
          <w:numId w:val="1"/>
        </w:numPr>
        <w:rPr/>
      </w:pPr>
      <w:bookmarkStart w:id="192" w:name="__RefHeading___Toc8027826_2870459653"/>
      <w:bookmarkStart w:id="193" w:name="_Toc73"/>
      <w:bookmarkEnd w:id="192"/>
      <w:r>
        <w:rPr/>
        <w:t>8/2</w:t>
      </w:r>
      <w:r>
        <w:rPr>
          <w:rtl w:val="true"/>
        </w:rPr>
        <w:t xml:space="preserve">. </w:t>
      </w:r>
      <w:r>
        <w:rPr>
          <w:rtl w:val="true"/>
        </w:rPr>
        <w:t>سرفصل هشتم</w:t>
      </w:r>
      <w:r>
        <w:rPr>
          <w:rtl w:val="true"/>
        </w:rPr>
        <w:t xml:space="preserve">: </w:t>
      </w:r>
      <w:r>
        <w:rPr>
          <w:rtl w:val="true"/>
        </w:rPr>
        <w:t>حیوانات خانگی</w:t>
      </w:r>
      <w:bookmarkEnd w:id="193"/>
    </w:p>
    <w:p>
      <w:pPr>
        <w:pStyle w:val="Heading5"/>
        <w:numPr>
          <w:ilvl w:val="4"/>
          <w:numId w:val="1"/>
        </w:numPr>
        <w:rPr/>
      </w:pPr>
      <w:bookmarkStart w:id="194" w:name="__RefHeading___Toc8027828_2870459653"/>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سرفصل هشتم،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روایی ما یک مجموعه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انبیاء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چون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های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خانگی یک نعمتی هستند، موجودات زنده ای هستند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مَا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السَّمَاوَاتِ وَ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همه را از سوى خودش مسخر شما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كسانى كه اندیشه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جاثیة، آیه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حیوانات را مُسخَّر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زینت‌های زندگی هستند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چهارپايان را آفريد در حالى كه در آنها، براى شما وسيله پوشش، و منافع ديگرى است و از گوشت آنها مى‌خوريد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آنها براى شما زينت و شكوه است به هنگامى كه آنها را به استراحتگاهشان بازمى‌گردانيد،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مى‌فرستيد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بارهاى سنگين شما را به شهرى حمل مى‌كنند كه جز با مشقّت زياد، به آن نمى‌رسيديد پروردگارتان رؤوف و رحيم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وسايل حيات را در اختيارتان قرار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اسبها و استرها و الاغها را آفريد تا بر آنها سوار شويد و زينت شما باشد، و چيزهايى مى‌آفريند كه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باید راجع به این بحث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خانگی کدام هستند؟ مثلاً آیا شما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درون خانه ببرید؟ بعد با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علاقمند به نگه‌داشتنِ سگ در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وفا دارد ولی آیا شما می‌دانید که اهل‌بیت</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روایات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مخلوقی است که خدا خلق کرده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حيوانى نجس‌تر از سگ خلق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الأمة إلى أحكام الأئمة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 یک بحثی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طبقه‌بندی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کدام مخلوق با ارزش تر و کدام مخلوق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پست ترین مخلوقی که خدا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چون ارحم الراحمین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مخلوق پست، صفتی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 چون موجودی را در درجه پایین تر خلق کرده، هیچ خصلت خوبی به او نداده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96" w:name="pg11222_136822"/>
    </w:p>
    <w:p>
      <w:pPr>
        <w:pStyle w:val="BookText"/>
        <w:rPr/>
      </w:pPr>
      <w:bookmarkEnd w:id="196"/>
      <w:r>
        <w:rPr>
          <w:rFonts w:ascii="IRNazanin" w:hAnsi="IRNazanin" w:eastAsia="IRNazanin"/>
          <w:color w:val="111111"/>
          <w:sz w:val="28"/>
          <w:sz w:val="28"/>
          <w:szCs w:val="28"/>
          <w:rtl w:val="true"/>
          <w:lang w:bidi="fa-IR"/>
        </w:rPr>
        <w:t xml:space="preserve">بنابراین شما نباید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خصلت‌های خوبشان ارزیابی کنید؛ چون در همه موجودات خصلت های خوب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پادشاهان ظالم و فاسق مثل فراعنه چند خصلت خوب داده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حضرت علی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فرعون به جهت آسان گیری او در اجازه دادن به مردم و بخشش و اطعام او بود و خداوند هم در این دنیا به او مهلت داد تا اعمالی را به انجام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النور المبين في قصص الأنبياء و المرسلين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نعمت الله جزائری،</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که مردم را از بین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درجه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تصور کنید، می‌توانید کنار آن، چند خصلت خوب را هم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 خوبی نیست که بعضی از برادران و خواهران می گویند ما سگ را به دلیل وفادار بودنش انتخاب می کنیم</w:t>
      </w:r>
      <w:r>
        <w:rPr>
          <w:rFonts w:eastAsia="IRNazanin" w:cs="IRNazanin"/>
          <w:color w:val="111111"/>
          <w:sz w:val="28"/>
          <w:szCs w:val="28"/>
          <w:rtl w:val="true"/>
          <w:lang w:bidi="fa-IR"/>
        </w:rPr>
        <w:t>.</w:t>
      </w:r>
    </w:p>
    <w:p>
      <w:pPr>
        <w:pStyle w:val="Heading5"/>
        <w:numPr>
          <w:ilvl w:val="4"/>
          <w:numId w:val="1"/>
        </w:numPr>
        <w:rPr/>
      </w:pPr>
      <w:bookmarkStart w:id="197" w:name="__RefHeading___Toc8027830_2870459653"/>
      <w:bookmarkStart w:id="198" w:name="_Toc75"/>
      <w:bookmarkEnd w:id="197"/>
      <w:r>
        <w:rPr/>
        <w:t>۲</w:t>
      </w:r>
      <w:r>
        <w:rPr/>
        <w:t>/</w:t>
      </w:r>
      <w:r>
        <w:rPr/>
        <w:t>۸</w:t>
      </w:r>
      <w:r>
        <w:rPr/>
        <w:t>/</w:t>
      </w:r>
      <w:r>
        <w:rPr/>
        <w:t>۱</w:t>
      </w:r>
      <w:r>
        <w:rPr>
          <w:rtl w:val="true"/>
        </w:rPr>
        <w:t xml:space="preserve">. </w:t>
      </w:r>
      <w:r>
        <w:rPr>
          <w:rtl w:val="true"/>
        </w:rPr>
        <w:t>خـــــــــروس و کبوتر؛ دو نمونه از بهترین و پرخاصیت ترین حیوانات خانگی</w:t>
      </w:r>
      <w:bookmarkEnd w:id="198"/>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فوائد بیشتری دارند را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کاظم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در خروس پنج ویژگی از ویژگی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شجاعت، و قناعت، و معرفت به اوقات نماز، و زیاد نکاح کردن، و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أَبِي جَمِيلَةَ عَنْ جَابِرٍ عَنْ أَبِي جَعْفَرٍ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 أَبْيَضُ أَفْرَقُ يَحْرُسُ دُوَيْرَةَ أَهْلِهِ وَ سَبْعَ دُوَيْرَاتٍ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سفید بال‌گشاده، اهل خانه ای که در آن است و هفت خانه دور آن خانه را از بلا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بن وهب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از پرندگان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نَبِيٍّ إِلَّا وَ فِيهِ حَمَامٌ لِأَنَّ سُفَهَاءَ الْجِنِّ يَعْبَثُونَ بِصِبْيَانِ الْبَيْتِ فَإِذَا كَانَ فِيهِ حَمَامٌ عَبَثُوا بِالْحَمَامِ وَ تَرَكُوا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از پیامبران نیست مگر آنکه در آن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بی‌خردانِ جن با بچه‌های خانه بازی می‌کنند پس اگر در آن خانه کبوتر باشد، آنها با کبوتر بازی خواهند کرد و انسان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رَجُلٍ عَنْ يَحْيَى الْأَزْرَقِ قَالَ سَمِعْتُ أَبَا عَبْدِ اللَّهِ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حَفِيفَ أَجْنِحَةِ الْحَمَامِ لَتَطْرُدُ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صدای بال‌زدنِ کبوتر شیاطین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خفیق بدل حفیف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حیوانات خانگی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ان شاءالله حیاط خانه تان بزرگتر بود، می توانید حیوانات خانگی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دیگری را هم اضافه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کاظم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خانه هر يك از شماها از سه چيز تهى باشد كه آنها آباد كن خانه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و كبوتر و خروس و اگر با خروس مرغى هم باشد چه بهتر و گر نه باكى نيست بر كسى كه توانا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أَبُو عَبْدِ اللَّهِ الصَّفْوَانِيُّ فِي كِتَابِ التَّعْرِيفِ، عَنْ أَبِي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الْبَيْتُ مِنْ ثَلَاثَةٍ وَ هِيَ عِمَارَةُ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وَ الْحَمَامِ وَ الدِّيكِ؛ وَ إِنْ كَانَ مَعَ الدِّيكِ أَنِيسَةٌ فَلَا بَأْسَ إِلَّا أَنْ يُكْرَهَ قَذَرُهَا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از سه چيز خالی نباشد كه آنها آبادی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و كبوتر و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خروس مرغى هم باشد اشکالی ندارد مگر آنکه از کثیفی آن کراهت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الشَّاةُ فِي الدَّارِ بَرَكَةٌ وَ السِّنَّوْرُ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بَرَكَةٌ وَ الرَّحَى فِي الدَّارِ بَرَكَةٌ وَ الشَّاةُ بَرَكَةٌ وَ الشَّاتَانِ بَرَكَتَانِ وَ الثَّلَاثَةُ بَرَكَاتٌ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در خانه برکت است، گربه در خانه برکت است، آسیاب در خانه برکت است، یک گوسفند در خانه یک برکت است، دو گوسفند دو برکت، و سه گوسفند برکات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 و الْأُنْثَى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الْأَنْبَارِىِّ و هُمَا قَلِيلٌ فِى كَلَامِ الْعَرَبِ و الأَكْثَرُ أَنْ يُقَالَ هِرٌّ وَ ضَيْوَنٌ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آن سِنَّوْرَة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در کلام عرب کم استفاده می‌شود، 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که هم خصلت‌های خوبی دارد، اگرچه مضراتی هم برای گربه متصور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فتوای مراجع معظم تقلید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بگذارید برای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 با تفکر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کنیم که بیشتر شرح خواهم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99" w:name="pg11222_136828"/>
    </w:p>
    <w:p>
      <w:pPr>
        <w:pStyle w:val="BookText"/>
        <w:rPr/>
      </w:pPr>
      <w:bookmarkEnd w:id="199"/>
      <w:r>
        <w:rPr>
          <w:rFonts w:ascii="IRNazanin" w:hAnsi="IRNazanin" w:eastAsia="IRNazanin"/>
          <w:color w:val="111111"/>
          <w:sz w:val="28"/>
          <w:sz w:val="28"/>
          <w:szCs w:val="28"/>
          <w:rtl w:val="true"/>
          <w:lang w:bidi="fa-IR"/>
        </w:rPr>
        <w:t>چون شما اهل تحقیق هستید، من این را خدمت شما عرض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جدولی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فقه‌الخلق</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پیام رسان ایتا</w:t>
      </w:r>
    </w:p>
    <w:p>
      <w:pPr>
        <w:pStyle w:val="BookText"/>
        <w:rPr/>
      </w:pPr>
      <w:r>
        <w:rPr>
          <w:rFonts w:eastAsia="Times New Roman" w:cs="Times New Roman" w:ascii="Times New Roman" w:hAnsi="Times New Roman"/>
          <w:color w:val="111111"/>
          <w:sz w:val="28"/>
          <w:szCs w:val="28"/>
          <w:lang w:val="en-US" w:bidi="en-US"/>
        </w:rPr>
        <w:t>https://eitaa.com/olgou4/3973</w:t>
      </w:r>
    </w:p>
    <w:p>
      <w:pPr>
        <w:pStyle w:val="BookText"/>
        <w:rPr/>
      </w:pPr>
      <w:r>
        <w:rPr>
          <w:rFonts w:ascii="IRNazanin" w:hAnsi="IRNazanin" w:eastAsia="IRNazanin"/>
          <w:color w:val="111111"/>
          <w:sz w:val="28"/>
          <w:sz w:val="28"/>
          <w:szCs w:val="28"/>
          <w:rtl w:val="true"/>
          <w:lang w:bidi="fa-IR"/>
        </w:rPr>
        <w:t>در فقه الخلق پنج سرفصل مهم بحثی وجود دارد</w:t>
      </w:r>
      <w:r>
        <w:rPr>
          <w:rFonts w:eastAsia="IRNazanin" w:cs="IRNazanin"/>
          <w:color w:val="111111"/>
          <w:sz w:val="28"/>
          <w:szCs w:val="28"/>
          <w:rtl w:val="true"/>
          <w:lang w:bidi="fa-IR"/>
        </w:rPr>
        <w:t>:</w:t>
      </w:r>
    </w:p>
    <w:p>
      <w:pPr>
        <w:pStyle w:val="Heading4"/>
        <w:numPr>
          <w:ilvl w:val="3"/>
          <w:numId w:val="1"/>
        </w:numPr>
        <w:rPr/>
      </w:pPr>
      <w:bookmarkStart w:id="200" w:name="__RefHeading___Toc8027832_2870459653"/>
      <w:bookmarkStart w:id="201" w:name="_Toc76"/>
      <w:bookmarkEnd w:id="200"/>
      <w:r>
        <w:rPr/>
        <w:t>9/2</w:t>
      </w:r>
      <w:r>
        <w:rPr>
          <w:rtl w:val="true"/>
        </w:rPr>
        <w:t xml:space="preserve">. </w:t>
      </w:r>
      <w:r>
        <w:rPr>
          <w:rtl w:val="true"/>
        </w:rPr>
        <w:t>سرفصل نهم</w:t>
      </w:r>
      <w:r>
        <w:rPr>
          <w:rtl w:val="true"/>
        </w:rPr>
        <w:t xml:space="preserve">: </w:t>
      </w:r>
      <w:r>
        <w:rPr>
          <w:rtl w:val="true"/>
        </w:rPr>
        <w:t>خرید و فروش ساختمان</w:t>
      </w:r>
      <w:bookmarkEnd w:id="201"/>
    </w:p>
    <w:p>
      <w:pPr>
        <w:pStyle w:val="Heading5"/>
        <w:numPr>
          <w:ilvl w:val="4"/>
          <w:numId w:val="1"/>
        </w:numPr>
        <w:rPr/>
      </w:pPr>
      <w:bookmarkStart w:id="202" w:name="__RefHeading___Toc8027834_2870459653"/>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 xml:space="preserve">نهمین و آخرین سرفصل،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خریدو فروش ساختمان کار خوبی است؟ یا کار بدی است؟ آیا 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می توانیم روی اینها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سودآور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04" w:name="pg11222_136831"/>
    </w:p>
    <w:p>
      <w:pPr>
        <w:pStyle w:val="Heading5"/>
        <w:numPr>
          <w:ilvl w:val="4"/>
          <w:numId w:val="1"/>
        </w:numPr>
        <w:rPr/>
      </w:pPr>
      <w:bookmarkStart w:id="205" w:name="__RefHeading___Toc8027836_2870459653"/>
      <w:bookmarkStart w:id="206" w:name="_Toc78"/>
      <w:bookmarkEnd w:id="204"/>
      <w:bookmarkEnd w:id="205"/>
      <w:r>
        <w:rPr/>
        <w:t>۲</w:t>
      </w:r>
      <w:r>
        <w:rPr/>
        <w:t>/</w:t>
      </w:r>
      <w:r>
        <w:rPr/>
        <w:t>۹</w:t>
      </w:r>
      <w:r>
        <w:rPr/>
        <w:t>/</w:t>
      </w:r>
      <w:r>
        <w:rPr/>
        <w:t>۱</w:t>
      </w:r>
      <w:r>
        <w:rPr>
          <w:rtl w:val="true"/>
        </w:rPr>
        <w:t xml:space="preserve">. </w:t>
      </w:r>
      <w:r>
        <w:rPr>
          <w:rtl w:val="true"/>
        </w:rPr>
        <w:t>ممنوعیت خريـــــــــد و فـــــــــروش ساختمان، زمین، باغ و آب در روایات به دلیل محق و بی برکتی درآمد آن</w:t>
      </w:r>
      <w:r>
        <w:rPr>
          <w:rtl w:val="true"/>
        </w:rPr>
        <w:t>)</w:t>
      </w:r>
      <w:r>
        <w:rPr>
          <w:rtl w:val="true"/>
        </w:rPr>
        <w:t>؛ قاعده اصلی در خرید و فروش ساختمان</w:t>
      </w:r>
      <w:bookmarkEnd w:id="206"/>
    </w:p>
    <w:p>
      <w:pPr>
        <w:pStyle w:val="Heading6"/>
        <w:numPr>
          <w:ilvl w:val="5"/>
          <w:numId w:val="1"/>
        </w:numPr>
        <w:rPr/>
      </w:pPr>
      <w:bookmarkStart w:id="207" w:name="__RefHeading___Toc8027838_2870459653"/>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کالای مَمحوق هستند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کاظم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پول فروش زمين و كشتزار نابود مى‌شود، مگر آن كه براى خريد زمين يا كشتزارى همانند آن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قَالَ الصَّادِقُ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مُشْتَرِي الْعَقَارِ مَرْزُوقٌ وَ بَائِعُ الْعَقَارِ مَمْحُوقٌ؛</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كسى كه زمینی مى‌خرد، روزى مى‌يابد و كسى كه آن را مى‌فروشد، زيان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مالباخته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عَلِيُّ بْنُ مُحَمَّدٍ عَنْ صَالِحِ بْنِ أَبِي حَمَّادٍ عَنِ الْحَسَنِ بْنِ عَلِيٍّ عَنْ وَهْبٍ الْحَرِيرِيِّ عَنْ أَبِي عَبْدِ اللَّهِ</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الْعُقْدَةِ مَرْزُوقٌ وَ بَائِعُهَا مَمْحُوقٌ؛</w:t>
      </w:r>
    </w:p>
    <w:p>
      <w:pPr>
        <w:pStyle w:val="BookText"/>
        <w:rPr/>
      </w:pP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خريدار زمين پردرخت روزى مى‌يابد و فروشنده آن كم بركت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حُمَيْدُ بْنُ زِيَادٍ عَنِ الْحَسَنِ بْنِ مُحَمَّدِ بْنِ سَمَاعَةَ عَنْ غَيْرِ وَاحِدٍ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جَعْفَرٌ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أَرْضَهُ فَقُلْتُ نَعَمْ قَالَ مَكْتُوبٌ فِي التَّوْرَاةِ أَنَّهُ مَنْ بَاعَ أَرْضاً أَوْ مَاءً وَ لَمْ يَضَعْهُ فِي أَرْضٍ أَوْ مَاءٍ ذَهَبَ ثَمَنُهُ مَحْقاً؛</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مرا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فلان شخص زمينش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زمينى يا آبى را بفروشد و با بهاى آن، زمين يا آبى ديگر نخرد، پولش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جهت مطالعه روایات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و مذمت خرید و فروش خانه و زمین و باغ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سماعه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xml:space="preserve">بودم و گروهى از دوستداران حضرت در آنجا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خرد و نادانى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عقل هفتادوپنج سرباز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سربازانى كه خداوند به عقل بخشيد،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داشتن و ضد آن بى برکتى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ج،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بخوانید؛ آنجا امام صادق</w:t>
      </w:r>
      <w:r>
        <w:rPr>
          <w:rFonts w:eastAsia="Times New Roman" w:cs="Times New Roman" w:ascii="Times New Roman" w:hAnsi="Times New Roman"/>
          <w:color w:val="111111"/>
          <w:sz w:val="28"/>
          <w:szCs w:val="28"/>
          <w:lang w:val="en-US" w:bidi="en-US"/>
        </w:rPr>
        <w:t>G 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نور و </w:t>
      </w:r>
      <w:r>
        <w:rPr>
          <w:rFonts w:eastAsia="IRNazanin" w:cs="IRNazanin"/>
          <w:color w:val="111111"/>
          <w:sz w:val="28"/>
          <w:szCs w:val="28"/>
          <w:lang w:bidi="fa-IR"/>
        </w:rPr>
        <w:t>75</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ظلمت را بحث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لشکر جهل هستند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لشکر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لشکرهای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 یعنی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زندگی اش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حساب بانکی محاسبه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اطلاعات بانکی محاسبه کنید،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خوبی می برد؛ ولی معلوم نیست که این پول جای درستی خرج شود و باعث خوشی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حساب بانکی‌اش بالا باشد؛ ولی هزینه های زندگی اش هم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آدم حساب بانکی اش بالا باشد ولی فامیل، خانواده و فقرا از این ثروت بهره مند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بی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ناشی از خرید و فروش ساختمان محق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حسابتان می آید ولی همزمان هزینه های زندگی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ابتلائات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حساب شما می آید ولی همزمان همسایه ها و فامیل های شما فقیراند و شما دلتان نمی آید که از این پول خرج کنید و مشکلات اینها را برطرف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بفروشید،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بفروشید،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پولی که از محل فروش زمین به دست می آید، مانند این است که با کف دستتان یک مشت خاک بردارید و جلوی باد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دارم كه درخواست خريدش از من مى‌شود و مرا به فروش آن ترغيب و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هركس آب و خاك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پولش را در آب و خاك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 باد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چندثانیه طول می‌کشد که کف دست شما خالی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دستتان خارج</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09" w:name="pg11222_136837"/>
    </w:p>
    <w:p>
      <w:pPr>
        <w:pStyle w:val="BookText"/>
        <w:rPr/>
      </w:pPr>
      <w:bookmarkEnd w:id="20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می‌بینید چند میلیارد هم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ولی خانه شما دچار آتش سوزی می‌شود، یک ماه بعد می بینید که هیچ چیزی از این پول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10" w:name="__RefHeading___Toc8027840_2870459653"/>
      <w:bookmarkStart w:id="211" w:name="_Toc80"/>
      <w:bookmarkEnd w:id="210"/>
      <w:r>
        <w:rPr/>
        <w:t>۲</w:t>
      </w:r>
      <w:r>
        <w:rPr/>
        <w:t>/</w:t>
      </w:r>
      <w:r>
        <w:rPr/>
        <w:t>۹</w:t>
      </w:r>
      <w:r>
        <w:rPr/>
        <w:t>/</w:t>
      </w:r>
      <w:r>
        <w:rPr/>
        <w:t>۱</w:t>
      </w:r>
      <w:r>
        <w:rPr/>
        <w:t>/</w:t>
      </w:r>
      <w:r>
        <w:rPr/>
        <w:t>۱</w:t>
      </w:r>
      <w:r>
        <w:rPr>
          <w:rtl w:val="true"/>
        </w:rPr>
        <w:t xml:space="preserve"> تبدیل خانه به خانه بهتر تبدیل به احسن</w:t>
      </w:r>
      <w:r>
        <w:rPr>
          <w:rtl w:val="true"/>
        </w:rPr>
        <w:t>)</w:t>
      </w:r>
      <w:r>
        <w:rPr>
          <w:rtl w:val="true"/>
        </w:rPr>
        <w:t>؛ تنها مورد جواز خرید و فروش خانه و زمین در روایات</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خرید و فروش خانه، زمین ، باغ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خرید و فروش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زمین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فقط در صورتی می‌توانید بفروشید که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دارم كه درخواست خريدش از من مى‌شود و مرا به فروش آن ترغيب و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هركس آب و خاك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پولش را در آب و خاك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 باد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قيمت زيادى مى‌فروشم و با آن زمين بزرگ‌ترى خريدارى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 لِي أَرْضاً تُطْلَبُ مِنِّي وَ يُرَغِّبُونِّي فَقَالَ لِي يَا أَبَا سَيَّارٍ أَ مَا عَلِمْتَ أَنَّ مَنْ بَاعَ الْمَاءَ وَ الطِّينَ ذَهَبَ مَالُهُ هَبَاءً قُلْتُ جُعِلْتُ فِدَاكَ إِنِّي أَبِيعُ بِالثَّمَنِ الْكَثِيرِ وَ أَشْتَرِي مَا هُوَ أَوْسَعُ رُقْعَةً مِمَّا بِعْتُ قَالَ فَلَا بَأْسَ؛</w:t>
      </w:r>
    </w:p>
    <w:p>
      <w:pPr>
        <w:pStyle w:val="BookText"/>
        <w:rPr/>
      </w:pPr>
      <w:r>
        <w:rPr>
          <w:rFonts w:ascii="IRNazanin" w:hAnsi="IRNazanin" w:eastAsia="IRNazanin"/>
          <w:color w:val="111111"/>
          <w:sz w:val="28"/>
          <w:sz w:val="28"/>
          <w:szCs w:val="28"/>
          <w:rtl w:val="true"/>
          <w:lang w:bidi="fa-IR"/>
        </w:rPr>
        <w:t xml:space="preserve">مسمع گوید به امام صادق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زمينى است كه از من مى‌خواهندش و به فروش آن ترغيبم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هر كس آب و گِلى را بفروشد، مالش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را به بهاى بسيار مى‌فروشم و زمينى بزرگ‌تر از آن كه فروخته‌ام،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مصادیقی که حکم به جواز فروش خانه شده است، موردی است که انسان احتیاج و نیاز شدید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مُحَمَّدِ بْنِ الْحُسَيْنِ عَنْ صَفْوَانَ عَنْ إِسْحَاقَ بْنِ عَمَّارٍ قَالَ أَخْبَرَنِي مَنْ سَمِعَ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فَقَالَ لَهُ رَجُلٌ مُسْلِمٌ احْتَاجَ إِلَى بَيْعِ دَارِهِ فَمَشَى إِلَى أَخِيهِ فَقَالَ لَهُ أَبِيعُكَ دَارِي هَذِهِ وَ تَكُونُ لَكَ أَحَبُّ إِلَيَّ مِنْ أَنْ تَكُونَ لِغَيْرِكَ عَلَى أَنْ تَشْتَرِطَ لِي إِنْ أَنَا جِئْتُكَ بِثَمَنِهَا إِلَى سَنَةٍ أَنْ تَرُدَّ عَلَيَّ فَقَالَ لَا بَأْسَ بِهَذَا إِنْ جَاءَ بِثَمَنِهَا إِلَى سَنَةٍ رَدَّهَا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در حضور من سؤال كرد كه مرد مسلمانى نياز پيدا كرده كه خانه‌اش را بفروشد تا رفع نياز نمايد، نزد برادرش آمده و مى‌گويد اين خانه را بفلان قيمت بتو مى‌فروشم زيرا بيشتر دوست دارم كه اين خانه از آن تو باشد تا ديگرى، با اين شرط كه اگر تا يك سال وجه را حاضر كردم تو بازستانى و بيع فسخ شود و اگر نتوانستم خانه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اشكالى ندارد اگر تا رأس مدّت پول را حاضر كند و به خريدار دهد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12" w:name="pg11222_136841"/>
    </w:p>
    <w:p>
      <w:pPr>
        <w:pStyle w:val="BookText"/>
        <w:rPr/>
      </w:pPr>
      <w:bookmarkEnd w:id="212"/>
      <w:r>
        <w:rPr>
          <w:rFonts w:ascii="IRNazanin" w:hAnsi="IRNazanin" w:eastAsia="IRNazanin"/>
          <w:color w:val="111111"/>
          <w:sz w:val="28"/>
          <w:sz w:val="28"/>
          <w:szCs w:val="28"/>
          <w:rtl w:val="true"/>
          <w:lang w:bidi="fa-IR"/>
        </w:rPr>
        <w:t>مثلاً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بفروشید و زمین بهتر برای خود تهیه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بفروشید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بفروشید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فرض بهتر بودنِ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5"/>
        <w:numPr>
          <w:ilvl w:val="4"/>
          <w:numId w:val="1"/>
        </w:numPr>
        <w:rPr/>
      </w:pPr>
      <w:bookmarkStart w:id="213" w:name="__RefHeading___Toc8027842_2870459653"/>
      <w:bookmarkStart w:id="214" w:name="_Toc81"/>
      <w:bookmarkEnd w:id="213"/>
      <w:r>
        <w:rPr/>
        <w:t>۲</w:t>
      </w:r>
      <w:r>
        <w:rPr/>
        <w:t>/</w:t>
      </w:r>
      <w:r>
        <w:rPr/>
        <w:t>۹</w:t>
      </w:r>
      <w:r>
        <w:rPr/>
        <w:t>/</w:t>
      </w:r>
      <w:r>
        <w:rPr/>
        <w:t>۲</w:t>
      </w:r>
      <w:r>
        <w:rPr>
          <w:rtl w:val="true"/>
        </w:rPr>
        <w:t xml:space="preserve">. </w:t>
      </w:r>
      <w:r>
        <w:rPr>
          <w:rtl w:val="true"/>
        </w:rPr>
        <w:t>جلوگیری از تبدیل خانه به کالای تجاری و در نتیجه جلوگیری از افزایش سرسام آور قیمت خانه؛ یکی از عوامل اصلی ممنوعیت و بی برکتی درآمد حاصل از خرید و فروش ساختمان در روایات</w:t>
      </w:r>
      <w:bookmarkEnd w:id="214"/>
    </w:p>
    <w:p>
      <w:pPr>
        <w:pStyle w:val="BookText"/>
        <w:rPr/>
      </w:pPr>
      <w:r>
        <w:rPr>
          <w:rFonts w:ascii="IRNazanin" w:hAnsi="IRNazanin" w:eastAsia="IRNazanin"/>
          <w:color w:val="111111"/>
          <w:sz w:val="28"/>
          <w:sz w:val="28"/>
          <w:szCs w:val="28"/>
          <w:rtl w:val="true"/>
          <w:lang w:bidi="fa-IR"/>
        </w:rPr>
        <w:t>چرا حضرت اینها را بیان می کنند؟ چون می خواهد قیمت زمین، باغ و خانه سر به فَلَک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انبوه سازها چند نفر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تعداد کمی هستند؛ ولی تاثیرگذارِ اصلی در قیمت خانه در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خانه ای را که می‌سازند، به همان اندازۀ قیمت خانه هم،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الان در کنار آن،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میلیون مستأجر در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باعث شده که اینها مستأجر بشوند؟ من معذرت می‌خواهم که این حرف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شغلشان را انبوه سازی و بنگاه داری و این چیزها قرار داده اند، بی وجدان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کنارش الان طبق آمار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مستاجراند، آن هفتاد درصدی هم که خانه دار هستند،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آپارتمان هستند و نتوانسته‌اند خانه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انبوه‌سازان مدیون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قیمت ها را بالا برده اند در حالی که اگر حرف پیامبران را گوش می دادند،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نمی‌دادند، قیمت زمین و باغ و خانه اینقدر در ایران گران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دیده ام بعضی از دوستان دانشگاهیِ روایت نخوانده،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عائدی سرمایه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پایانی بر سوداگری در بازار‌های کاذب با طر ح مالیات بر عایدی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طغیانی با بیان اینکه در واقع نام اصلی این طرح مالیات بر سوداگری و دلالی است، افزود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این قانون را مصوب کرده‌اند و نزدیک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 مالیاتی خود را از همین محل کسب می‌کنند، این مالیات از حرکت نقدینگی به سمت بازار‌های غیرمولد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نماینده مردم در مجلس یازدهم با یادآوری اینکه موضوعاتی همچون قرعه‌کشی در خرید خودرو و بخت‌آزمایی در این حوزه به دلیل وجود سوداگرانی است که بیش از نیاز خود خودرو خریداری می‌کنند،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جلوی این سوداگری‌ها گرفته شود هیچ راهی جز مالیات بر سوداگری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برشمردن اهداف این طرح، کمک به تولید را نخستین هدف این طرح مهم برشمرد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دوم این طرح تضعیف فعالیت‌های مالی غیرمولد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کمیسیون اقتصادی مجلس هدف سوم را افزایش عدالت و کاهش فاصله طبقاتی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حضور در بازار‌های سوداگری باعث شده برخی افراد به دلیل نبود همین قوانین ره صد ساله را یک شبه طی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قانون جلوگیری از نوسان قیمت‌ها به ویژه قیمت ارز است که شاهد بودیم چه میزان نوسانات ارز روی زندگی مردم تأثیر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صدا و سیما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https://www.iribnews.ir/00D578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بگذاریم و این قضیه را مهار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15" w:name="pg11222_136844"/>
    </w:p>
    <w:p>
      <w:pPr>
        <w:pStyle w:val="Heading5"/>
        <w:numPr>
          <w:ilvl w:val="4"/>
          <w:numId w:val="1"/>
        </w:numPr>
        <w:rPr/>
      </w:pPr>
      <w:bookmarkStart w:id="216" w:name="__RefHeading___Toc8027844_2870459653"/>
      <w:bookmarkStart w:id="217" w:name="_Toc82"/>
      <w:bookmarkEnd w:id="215"/>
      <w:bookmarkEnd w:id="216"/>
      <w:r>
        <w:rPr/>
        <w:t>۲</w:t>
      </w:r>
      <w:r>
        <w:rPr/>
        <w:t>/</w:t>
      </w:r>
      <w:r>
        <w:rPr/>
        <w:t>۹</w:t>
      </w:r>
      <w:r>
        <w:rPr/>
        <w:t>/</w:t>
      </w:r>
      <w:r>
        <w:rPr/>
        <w:t>۳</w:t>
      </w:r>
      <w:r>
        <w:rPr>
          <w:rtl w:val="true"/>
        </w:rPr>
        <w:t xml:space="preserve">. </w:t>
      </w:r>
      <w:r>
        <w:rPr>
          <w:rtl w:val="true"/>
        </w:rPr>
        <w:t>گسترش گفتگو و اقناع مردم در مورد بی برکتی درآمد حاصل از فروش خانه و زمین نه وضع قانون و مجازات صرف</w:t>
      </w:r>
      <w:r>
        <w:rPr>
          <w:rtl w:val="true"/>
        </w:rPr>
        <w:t xml:space="preserve">) + </w:t>
      </w:r>
      <w:r>
        <w:rPr>
          <w:rtl w:val="true"/>
        </w:rPr>
        <w:t>ساخت مسکن برای محرومین توسط اغنیاء؛ دو راهکار برای حل مشکل گرانی مسکن در کشور</w:t>
      </w:r>
      <w:bookmarkEnd w:id="217"/>
    </w:p>
    <w:p>
      <w:pPr>
        <w:pStyle w:val="BookText"/>
        <w:rPr/>
      </w:pPr>
      <w:r>
        <w:rPr>
          <w:rFonts w:ascii="IRNazanin" w:hAnsi="IRNazanin" w:eastAsia="IRNazanin"/>
          <w:color w:val="111111"/>
          <w:sz w:val="28"/>
          <w:sz w:val="28"/>
          <w:szCs w:val="28"/>
          <w:rtl w:val="true"/>
          <w:lang w:bidi="fa-IR"/>
        </w:rPr>
        <w:t>من به اینها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مهارکردنِ شرّ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فرعی است و باید بتوانید مخاطب را اقناع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گفتگو مسئله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ماگوش نمی‌دهند و دائماً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پیامبران عاقل‌ترین آدم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بحثی دارد، 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 دارد، سایر اهل‌بیت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دارند؛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بِالْحَدِيثِ إِحْيَاءَ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همديگر را ملاقات كنيد و از دانش با هم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زنگار گرفته با سخن جلا مى‌يابند و سخن، مايه زنده كردن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كسى را كه امر ما را زنده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چرا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قدرت اقناع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ارتکاب به دخول شرّ و ظلمت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بسته اول این است که شما پرونده 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های بابرکت و بی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 به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مسکن برای 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مسکن برای محرومین وظیفه اغنیاء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امام كاظم</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تمامى مال ها را تقسيم كرده و حق هر مستحق را از خاصه و عامه و فقير و مسكين و اصناف ديگر مردم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مردم عدالت حكمفرما باشد، همه، بى نياز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عسل شيرين تر است و عدالت را پيشه نكند، جز كسى كه عدالت را خوب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این هم باید احیاء شود، حالا اگر یک انسان غنی می تواند خودش به تنهایی برای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محرومی خانه بسازد، خوب بسازد و اگر نمی تواند چند نفر جمع بشوند و بسازند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یکدیگر در نیکوکاری و تقوا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این هم یک سرفصل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را بحث کردم و هر کدام را اجمالا توضیح دادم؛حالا آیا دانش موجودِ ساختمان، اینها را بحث می‌کند؟ خودتان می توانید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می توانیم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فایده عبور کنیم؟ خودتان می توانید در آینده قضاوت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18" w:name="pg11222_136850"/>
    </w:p>
    <w:p>
      <w:pPr>
        <w:pStyle w:val="Heading3"/>
        <w:numPr>
          <w:ilvl w:val="2"/>
          <w:numId w:val="1"/>
        </w:numPr>
        <w:rPr/>
      </w:pPr>
      <w:bookmarkStart w:id="219" w:name="__RefHeading___Toc8027846_2870459653"/>
      <w:bookmarkStart w:id="220" w:name="_Toc83"/>
      <w:bookmarkEnd w:id="218"/>
      <w:bookmarkEnd w:id="219"/>
      <w:r>
        <w:rPr/>
        <w:t>3</w:t>
      </w:r>
      <w:r>
        <w:rPr>
          <w:rtl w:val="true"/>
        </w:rPr>
        <w:t xml:space="preserve">. </w:t>
      </w:r>
      <w:r>
        <w:rPr>
          <w:rtl w:val="true"/>
        </w:rPr>
        <w:t>سوال سوم</w:t>
      </w:r>
      <w:r>
        <w:rPr>
          <w:rtl w:val="true"/>
        </w:rPr>
        <w:t xml:space="preserve">: </w:t>
      </w:r>
      <w:r>
        <w:rPr>
          <w:rtl w:val="true"/>
        </w:rPr>
        <w:t xml:space="preserve">امکان‌سنجی مسئله ساختمان </w:t>
      </w:r>
      <w:r>
        <w:rPr>
          <w:rtl w:val="true"/>
        </w:rPr>
        <w:t>(</w:t>
      </w:r>
      <w:r>
        <w:rPr>
          <w:rtl w:val="true"/>
        </w:rPr>
        <w:t>ساخت دار واسعه</w:t>
      </w:r>
      <w:r>
        <w:rPr>
          <w:rtl w:val="true"/>
        </w:rPr>
        <w:t xml:space="preserve">) </w:t>
      </w:r>
      <w:r>
        <w:rPr>
          <w:rtl w:val="true"/>
        </w:rPr>
        <w:t>و پاسخ به شبهات</w:t>
      </w:r>
      <w:bookmarkEnd w:id="220"/>
    </w:p>
    <w:p>
      <w:pPr>
        <w:pStyle w:val="Heading4"/>
        <w:numPr>
          <w:ilvl w:val="3"/>
          <w:numId w:val="1"/>
        </w:numPr>
        <w:rPr/>
      </w:pPr>
      <w:bookmarkStart w:id="221" w:name="__RefHeading___Toc8027848_2870459653"/>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سوال سوم را هم خیلی مختصر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سنجی و 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حوصله کنید و شبهات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بشنوید و یکی یکی پاسخ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ساخت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معیوب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نوشهرگرایی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مدرنیستی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تفکرات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بدو امر خیلی شبهه برایشان ایجاد می‌شود، بنابراین شما باید پاسخگویی به شبهات را جزو کارهای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سرفصل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چند شبهه را جواب بدهم، شاید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مقررات فقهی ساختمان و ساخت دارواسعه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من سه شبهه را جواب بدهم</w:t>
      </w:r>
      <w:r>
        <w:rPr>
          <w:rFonts w:eastAsia="IRNazanin" w:cs="IRNazanin"/>
          <w:color w:val="111111"/>
          <w:sz w:val="28"/>
          <w:szCs w:val="28"/>
          <w:rtl w:val="true"/>
          <w:lang w:bidi="fa-IR"/>
        </w:rPr>
        <w:t>:</w:t>
      </w:r>
    </w:p>
    <w:p>
      <w:pPr>
        <w:pStyle w:val="Heading4"/>
        <w:numPr>
          <w:ilvl w:val="3"/>
          <w:numId w:val="1"/>
        </w:numPr>
        <w:rPr/>
      </w:pPr>
      <w:bookmarkStart w:id="223" w:name="__RefHeading___Toc8027850_2870459653"/>
      <w:bookmarkStart w:id="224" w:name="_Toc85"/>
      <w:bookmarkEnd w:id="223"/>
      <w:r>
        <w:rPr/>
        <w:t>1/3</w:t>
      </w:r>
      <w:r>
        <w:rPr>
          <w:rtl w:val="true"/>
        </w:rPr>
        <w:t xml:space="preserve">. </w:t>
      </w:r>
      <w:r>
        <w:rPr>
          <w:rtl w:val="true"/>
        </w:rPr>
        <w:t xml:space="preserve">شبهه </w:t>
      </w:r>
      <w:r>
        <w:rPr/>
        <w:t>1</w:t>
      </w:r>
      <w:r>
        <w:rPr>
          <w:rtl w:val="true"/>
        </w:rPr>
        <w:t xml:space="preserve">: </w:t>
      </w:r>
      <w:r>
        <w:rPr>
          <w:rtl w:val="true"/>
        </w:rPr>
        <w:t>پیدایش کلان</w:t>
      </w:r>
      <w:r>
        <w:rPr>
          <w:rtl w:val="true"/>
        </w:rPr>
        <w:softHyphen/>
      </w:r>
      <w:r>
        <w:rPr>
          <w:rtl w:val="true"/>
        </w:rPr>
        <w:t>شهرها با ساخت افقی ساختمان</w:t>
      </w:r>
      <w:bookmarkEnd w:id="224"/>
    </w:p>
    <w:p>
      <w:pPr>
        <w:pStyle w:val="Heading5"/>
        <w:numPr>
          <w:ilvl w:val="4"/>
          <w:numId w:val="1"/>
        </w:numPr>
        <w:rPr/>
      </w:pPr>
      <w:bookmarkStart w:id="225" w:name="__RefHeading___Toc8027852_2870459653"/>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شهر را افقی ساختیم،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و مدیریتش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اجازه بدهید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تا کلان شهر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5"/>
        <w:numPr>
          <w:ilvl w:val="4"/>
          <w:numId w:val="1"/>
        </w:numPr>
        <w:rPr/>
      </w:pPr>
      <w:bookmarkStart w:id="227" w:name="__RefHeading___Toc8027854_2870459653"/>
      <w:bookmarkStart w:id="228" w:name="_Toc87"/>
      <w:bookmarkEnd w:id="227"/>
      <w:r>
        <w:rPr/>
        <w:t>۳</w:t>
      </w:r>
      <w:r>
        <w:rPr/>
        <w:t>/</w:t>
      </w:r>
      <w:r>
        <w:rPr/>
        <w:t>۱</w:t>
      </w:r>
      <w:r>
        <w:rPr/>
        <w:t>/</w:t>
      </w:r>
      <w:r>
        <w:rPr/>
        <w:t>۱</w:t>
      </w:r>
      <w:r>
        <w:rPr>
          <w:rtl w:val="true"/>
        </w:rPr>
        <w:t xml:space="preserve">. </w:t>
      </w:r>
      <w:r>
        <w:rPr>
          <w:rtl w:val="true"/>
        </w:rPr>
        <w:t>امکان احداث شهرهای کوچک و به هم پیوسته با مدیریت مجزا مانند شهرهای شمال کشور؛ جواب شبهه اول</w:t>
      </w:r>
      <w:bookmarkEnd w:id="228"/>
    </w:p>
    <w:p>
      <w:pPr>
        <w:pStyle w:val="BookText"/>
        <w:rPr/>
      </w:pPr>
      <w:r>
        <w:rPr>
          <w:rFonts w:ascii="IRNazanin" w:hAnsi="IRNazanin" w:eastAsia="IRNazanin"/>
          <w:color w:val="111111"/>
          <w:sz w:val="28"/>
          <w:sz w:val="28"/>
          <w:szCs w:val="28"/>
          <w:rtl w:val="true"/>
          <w:lang w:bidi="fa-IR"/>
        </w:rPr>
        <w:t>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هیچ ملازمه 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مثل شمال، شهرهای پیوسته به هم و با مدیریت مجزا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شمال کشور اینچنین است که گاهی شما از یک کوچه وارد کوچه دیگری می شوید، در واقع از یک شهر به شهر دیگری وارد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بَلَدیه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است که حتماً باید یک بَلَدیه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شهرهای کوچکِ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که مدیریت آن دردسر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ما از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کاشان را بسازیم ولی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 که اداره آن هم راحت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شبهاتی است که مطرح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پاسخش داده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229" w:name="pg11222_136853"/>
    </w:p>
    <w:p>
      <w:pPr>
        <w:pStyle w:val="Heading4"/>
        <w:numPr>
          <w:ilvl w:val="3"/>
          <w:numId w:val="1"/>
        </w:numPr>
        <w:rPr/>
      </w:pPr>
      <w:bookmarkStart w:id="230" w:name="__RefHeading___Toc8027856_2870459653"/>
      <w:bookmarkStart w:id="231" w:name="_Toc88"/>
      <w:bookmarkEnd w:id="229"/>
      <w:bookmarkEnd w:id="230"/>
      <w:r>
        <w:rPr/>
        <w:t>2/3</w:t>
      </w:r>
      <w:r>
        <w:rPr>
          <w:rtl w:val="true"/>
        </w:rPr>
        <w:t xml:space="preserve">. </w:t>
      </w:r>
      <w:r>
        <w:rPr>
          <w:rtl w:val="true"/>
        </w:rPr>
        <w:t>شبهه</w:t>
      </w:r>
      <w:r>
        <w:rPr/>
        <w:t>2</w:t>
      </w:r>
      <w:r>
        <w:rPr>
          <w:rtl w:val="true"/>
        </w:rPr>
        <w:t xml:space="preserve">: </w:t>
      </w:r>
      <w:r>
        <w:rPr>
          <w:rtl w:val="true"/>
        </w:rPr>
        <w:t>گرانی و کمبود زمین در شهرها</w:t>
      </w:r>
      <w:bookmarkEnd w:id="231"/>
    </w:p>
    <w:p>
      <w:pPr>
        <w:pStyle w:val="Heading5"/>
        <w:numPr>
          <w:ilvl w:val="4"/>
          <w:numId w:val="1"/>
        </w:numPr>
        <w:rPr/>
      </w:pPr>
      <w:bookmarkStart w:id="232" w:name="__RefHeading___Toc8027858_2870459653"/>
      <w:bookmarkStart w:id="233" w:name="_Toc8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یکی دیگر از شبهات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زمین گران است و یا اصلاً در شهرها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تهران که شما نمی توانید خانه حیاط دار بسازید، نه زمینی هست و اگر هم باشد خیلی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شبهه چیست؟</w:t>
      </w:r>
    </w:p>
    <w:p>
      <w:pPr>
        <w:pStyle w:val="Heading5"/>
        <w:numPr>
          <w:ilvl w:val="4"/>
          <w:numId w:val="1"/>
        </w:numPr>
        <w:rPr/>
      </w:pPr>
      <w:bookmarkStart w:id="234" w:name="__RefHeading___Toc8027860_2870459653"/>
      <w:bookmarkStart w:id="235" w:name="_Toc90"/>
      <w:bookmarkEnd w:id="234"/>
      <w:r>
        <w:rPr/>
        <w:t>۳</w:t>
      </w:r>
      <w:r>
        <w:rPr/>
        <w:t>/</w:t>
      </w:r>
      <w:r>
        <w:rPr/>
        <w:t>۲</w:t>
      </w:r>
      <w:r>
        <w:rPr/>
        <w:t>/</w:t>
      </w:r>
      <w:r>
        <w:rPr/>
        <w:t>۱</w:t>
      </w:r>
      <w:r>
        <w:rPr>
          <w:rtl w:val="true"/>
        </w:rPr>
        <w:t xml:space="preserve">. </w:t>
      </w:r>
      <w:r>
        <w:rPr>
          <w:rtl w:val="true"/>
        </w:rPr>
        <w:t>اجرای قانون مترقی احیای موات؛راهکار حل مشکل گرانی زمین</w:t>
      </w:r>
      <w:bookmarkEnd w:id="235"/>
    </w:p>
    <w:p>
      <w:pPr>
        <w:pStyle w:val="BookText"/>
        <w:rPr/>
      </w:pPr>
      <w:r>
        <w:rPr>
          <w:rFonts w:ascii="IRNazanin" w:hAnsi="IRNazanin" w:eastAsia="IRNazanin"/>
          <w:color w:val="111111"/>
          <w:sz w:val="28"/>
          <w:sz w:val="28"/>
          <w:szCs w:val="28"/>
          <w:rtl w:val="true"/>
          <w:lang w:bidi="fa-IR"/>
        </w:rPr>
        <w:t xml:space="preserve">ببینید 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مترقی 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پیشنهاد داده ایم ده میلیون قطعه زمین هزار متری در سراسر کشور به مستاجرها و زوج‌های جوان واگذار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سقوط آزاد قیمت زمین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الان زمین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بالاست؛ اما وقتی شما ده میلیون قطعه زمین را وارد بازار کنید، همان زمین هایی هم که هست قیمتش سقوط می کند، 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زمین می شکند</w:t>
      </w:r>
      <w:r>
        <w:rPr>
          <w:rFonts w:eastAsia="IRNazanin" w:cs="IRNazanin"/>
          <w:color w:val="111111"/>
          <w:sz w:val="28"/>
          <w:szCs w:val="28"/>
          <w:rtl w:val="true"/>
          <w:lang w:bidi="fa-IR"/>
        </w:rPr>
        <w:t>.</w:t>
      </w:r>
    </w:p>
    <w:p>
      <w:pPr>
        <w:pStyle w:val="Heading5"/>
        <w:numPr>
          <w:ilvl w:val="4"/>
          <w:numId w:val="1"/>
        </w:numPr>
        <w:rPr/>
      </w:pPr>
      <w:bookmarkStart w:id="236" w:name="__RefHeading___Toc8027862_2870459653"/>
      <w:bookmarkStart w:id="237" w:name="_Toc91"/>
      <w:bookmarkEnd w:id="236"/>
      <w:r>
        <w:rPr/>
        <w:t>٣</w:t>
      </w:r>
      <w:r>
        <w:rPr/>
        <w:t>/</w:t>
      </w:r>
      <w:r>
        <w:rPr/>
        <w:t>٢</w:t>
      </w:r>
      <w:r>
        <w:rPr/>
        <w:t>/</w:t>
      </w:r>
      <w:r>
        <w:rPr/>
        <w:t>٢</w:t>
      </w:r>
      <w:r>
        <w:rPr>
          <w:rtl w:val="true"/>
        </w:rPr>
        <w:t xml:space="preserve">. </w:t>
      </w:r>
      <w:r>
        <w:rPr>
          <w:rtl w:val="true"/>
        </w:rPr>
        <w:t>ادغام کاربری فضای سبز شهری با کاربری مسکونی در طرح تفصیلی شهر و احیای بافت فرسوده؛ راهکار حل مشکل کمبود زمین</w:t>
      </w:r>
      <w:bookmarkEnd w:id="237"/>
    </w:p>
    <w:p>
      <w:pPr>
        <w:pStyle w:val="BookText"/>
        <w:rPr/>
      </w:pPr>
      <w:r>
        <w:rPr>
          <w:rFonts w:ascii="IRNazanin" w:hAnsi="IRNazanin" w:eastAsia="IRNazanin"/>
          <w:color w:val="111111"/>
          <w:sz w:val="28"/>
          <w:sz w:val="28"/>
          <w:szCs w:val="28"/>
          <w:rtl w:val="true"/>
          <w:lang w:bidi="fa-IR"/>
        </w:rPr>
        <w:t>بحث دیگر اینکه فضای سبز شهری و کاربری های فضای سبز را در طرح های تفصیلی آینده با کاربری مسکونی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های تفصیلی آیندۀ یک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کار را انجام داد،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بافت‌های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شهرها ما زمین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محدود بودن زمین درون شهرها این است که گاهی وقت‌ها یک دهم یا دو دهم زمین یک شهر را به کاربری فضای سبز و کاربری های 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طراحی های تفصیلی شهری خودمان، فضای سبز را در حیاط خانه ها می‌بریم که هم برای شهرداری ها ارزان تر شود و هم مشکل زمین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در شهرهای بزرگ هم می‌شود زمین پیدا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 xml:space="preserve">مثلاً مساحت همین بوستان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محاسبه کنید و ببینید که می‌شود چند ده متر به چند ساختمان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مساحت چند هزار ساختمان را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های تفصیلی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زمین وجود ندارد و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فعلی یا در خود شهر تهران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حیاط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بحث های ما این است که مجوز آپارتمان سازی در این خانه های حیاط دار را لغو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38" w:name="pg11222_136856"/>
    </w:p>
    <w:p>
      <w:pPr>
        <w:pStyle w:val="BookText"/>
        <w:rPr/>
      </w:pPr>
      <w:bookmarkEnd w:id="238"/>
      <w:r>
        <w:rPr>
          <w:rFonts w:ascii="IRNazanin" w:hAnsi="IRNazanin" w:eastAsia="IRNazanin"/>
          <w:color w:val="111111"/>
          <w:sz w:val="28"/>
          <w:sz w:val="28"/>
          <w:szCs w:val="28"/>
          <w:rtl w:val="true"/>
          <w:lang w:bidi="fa-IR"/>
        </w:rPr>
        <w:t xml:space="preserve">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حیاط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فعلی را حفظ کنید، چرا خانه‌های حیاط دار را به تدریج تبدیل به آپارتمان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شبهه اول شبهه مدیریت بود و شبهه دوم هم شبهه زمین</w:t>
      </w:r>
      <w:r>
        <w:rPr>
          <w:rFonts w:eastAsia="IRNazanin" w:cs="IRNazanin"/>
          <w:color w:val="111111"/>
          <w:sz w:val="28"/>
          <w:szCs w:val="28"/>
          <w:rtl w:val="true"/>
          <w:lang w:bidi="fa-IR"/>
        </w:rPr>
        <w:t>.</w:t>
      </w:r>
    </w:p>
    <w:p>
      <w:pPr>
        <w:pStyle w:val="Heading4"/>
        <w:numPr>
          <w:ilvl w:val="3"/>
          <w:numId w:val="1"/>
        </w:numPr>
        <w:rPr/>
      </w:pPr>
      <w:bookmarkStart w:id="239" w:name="__RefHeading___Toc8027864_2870459653"/>
      <w:bookmarkStart w:id="240" w:name="_Toc92"/>
      <w:bookmarkEnd w:id="239"/>
      <w:r>
        <w:rPr/>
        <w:t>3/3</w:t>
      </w:r>
      <w:r>
        <w:rPr>
          <w:rtl w:val="true"/>
        </w:rPr>
        <w:t xml:space="preserve">. </w:t>
      </w:r>
      <w:r>
        <w:rPr>
          <w:rtl w:val="true"/>
        </w:rPr>
        <w:t>شبهه</w:t>
      </w:r>
      <w:r>
        <w:rPr/>
        <w:t>3</w:t>
      </w:r>
      <w:r>
        <w:rPr>
          <w:rtl w:val="true"/>
        </w:rPr>
        <w:t xml:space="preserve">: </w:t>
      </w:r>
      <w:r>
        <w:rPr>
          <w:rtl w:val="true"/>
        </w:rPr>
        <w:t>هزینه بالای آماده سازی زمین</w:t>
      </w:r>
      <w:bookmarkEnd w:id="240"/>
    </w:p>
    <w:p>
      <w:pPr>
        <w:pStyle w:val="Heading5"/>
        <w:numPr>
          <w:ilvl w:val="4"/>
          <w:numId w:val="1"/>
        </w:numPr>
        <w:rPr/>
      </w:pPr>
      <w:bookmarkStart w:id="241" w:name="__RefHeading___Toc8027866_2870459653"/>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آقای بذرپاش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محترم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کارشناسان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زمین خیلی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قطعات زمین هایی که ما واگذار کردیم،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هزینه داشته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9/7/1402</w:t>
      </w:r>
    </w:p>
    <w:p>
      <w:pPr>
        <w:pStyle w:val="BookText"/>
        <w:rPr/>
      </w:pPr>
      <w:r>
        <w:rPr>
          <w:rFonts w:eastAsia="Times New Roman" w:cs="Times New Roman" w:ascii="Times New Roman" w:hAnsi="Times New Roman"/>
          <w:color w:val="111111"/>
          <w:sz w:val="28"/>
          <w:szCs w:val="28"/>
          <w:lang w:val="en-US" w:bidi="en-US"/>
        </w:rPr>
        <w:t>http://fna.ir/3fao16</w:t>
      </w:r>
    </w:p>
    <w:p>
      <w:pPr>
        <w:pStyle w:val="BookText"/>
        <w:rPr/>
      </w:pPr>
      <w:r>
        <w:rPr>
          <w:rFonts w:ascii="IRNazanin" w:hAnsi="IRNazanin" w:eastAsia="IRNazanin"/>
          <w:color w:val="111111"/>
          <w:sz w:val="28"/>
          <w:sz w:val="28"/>
          <w:szCs w:val="28"/>
          <w:rtl w:val="true"/>
          <w:lang w:bidi="fa-IR"/>
        </w:rPr>
        <w:t>پس دائم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اجرایی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متری، لااقل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میلیون تومان برای دولت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راحتی نمی‌شود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این سوال چیست ؟</w:t>
      </w:r>
    </w:p>
    <w:p>
      <w:pPr>
        <w:pStyle w:val="Heading5"/>
        <w:numPr>
          <w:ilvl w:val="4"/>
          <w:numId w:val="1"/>
        </w:numPr>
        <w:rPr/>
      </w:pPr>
      <w:bookmarkStart w:id="243" w:name="__RefHeading___Toc8027868_2870459653"/>
      <w:bookmarkStart w:id="244" w:name="_Toc94"/>
      <w:bookmarkEnd w:id="243"/>
      <w:r>
        <w:rPr/>
        <w:t>۳</w:t>
      </w:r>
      <w:r>
        <w:rPr/>
        <w:t>/</w:t>
      </w:r>
      <w:r>
        <w:rPr/>
        <w:t>۳</w:t>
      </w:r>
      <w:r>
        <w:rPr/>
        <w:t>/</w:t>
      </w:r>
      <w:r>
        <w:rPr/>
        <w:t>۱</w:t>
      </w:r>
      <w:r>
        <w:rPr>
          <w:rtl w:val="true"/>
        </w:rPr>
        <w:t xml:space="preserve">. </w:t>
      </w:r>
      <w:r>
        <w:rPr>
          <w:rtl w:val="true"/>
        </w:rPr>
        <w:t xml:space="preserve">قابل مقایسه نبودن هزینه های سنگین فروپاشی خانواده </w:t>
      </w:r>
      <w:r>
        <w:rPr>
          <w:rtl w:val="true"/>
        </w:rPr>
        <w:t>(</w:t>
      </w:r>
      <w:r>
        <w:rPr>
          <w:rtl w:val="true"/>
        </w:rPr>
        <w:t>مانند هزینه های رفع اختلافات، امنیت بیماری و</w:t>
      </w:r>
      <w:r>
        <w:rPr>
          <w:rtl w:val="true"/>
        </w:rPr>
        <w:t xml:space="preserve">....) </w:t>
      </w:r>
      <w:r>
        <w:rPr>
          <w:rtl w:val="true"/>
        </w:rPr>
        <w:t>در مقابل هزینه آماده سازی زمین؛ یکی از پاسخها به شبهه هزینه بالای آماده سازی زمین</w:t>
      </w:r>
      <w:bookmarkEnd w:id="244"/>
    </w:p>
    <w:p>
      <w:pPr>
        <w:pStyle w:val="BookText"/>
        <w:rPr/>
      </w:pPr>
      <w:r>
        <w:rPr>
          <w:rFonts w:ascii="IRNazanin" w:hAnsi="IRNazanin" w:eastAsia="IRNazanin"/>
          <w:color w:val="111111"/>
          <w:sz w:val="28"/>
          <w:sz w:val="28"/>
          <w:szCs w:val="28"/>
          <w:rtl w:val="true"/>
          <w:lang w:bidi="fa-IR"/>
        </w:rPr>
        <w:t>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بذرپاش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فروپاشی هر خانواده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هر خانواده که در ایران دچار فروپاشی می‌شود؛ هزینه فروپاشیِ آن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میلیون است یا دو میلیارد؟ اگر دقیق با دلار یا ریال حساب کنیم، می بینیم که هزینه فروپاشی هر خانواده در ایران، بیش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میلیارد هزینه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بهتر است که شما در دولت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میلیون هزینه بدهید، تا بعدا در جاهای دیگر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میلیارد هزینه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های فروپاشی 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بشمارم؛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هزینه‌های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سنگین برای رتق و فتق اختلافات در دادگاه‌ها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دادگاه های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ها، کارشناس‌ها و سیستم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مجبورند اختلافات مردم را حل و فصل کنند، چقدر مجبوریم هزینه بدهیم؟ من خیلی از آقای بذرپاش تعجب کردم که آمدند در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تلویزیون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گزارششان عملاً یک سنگی را جلوی قانون احیاء مواتی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زمین مرده ای را زنده کند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به خاطر اینکه ریاضی ایشان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های فروپاشی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قسم از هزینه‌ها، هزینه های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فروپاشی 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ناشی از 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که نباشد آدم ها وحشی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پیامبران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اُنس و سکونت خانه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از جمله نشانه هاى او این است که براى شما از جنس خودتان همسرانى آفرید تا در کنارشان آرامش یابید و میان شما الفت و رحمت برقرار ساخت تا نسل بشر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آنچه یاد شد، براى مردمى که مى اندیشند نشانه هایى است بر این که تدبیر امور انسان ها در اختیار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روم، آیه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شما خانواده را داشته باشی، زن‌ها همه اعضای خانواده را آرام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این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انیس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زين العابدين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حقّ زوجه ، اين است كه بدانى خداى عز و جل او را مايه آرامش و اُنس تو قرار داده و بدانى كه اين خود ، نعمتى است از جانب خداوند عز و جل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گرامى بدارى و با او مهربان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ص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هم انیس برای شوهرش، و هم انیس برای پدر و مادرش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توفیق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دخترداربودن را تجربه کرده اید، اصلاً قابل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پدر و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و مادر را آرام می‌کند هم فرزندان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چنین موجود پرخاصیتی است وقتی دقیق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اصلی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به محوریت خانم ها احیاء کنید، امنیت کشور تامین خواهد شد و همه آرام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شما اینطور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 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میلیون برای هر قطعه زمین پول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متغیر‌های دیگر را حساب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زن، زندگی،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کسانی که به خیابان‌ها آمدند، خانواده هایشان دچار فروپاشی بودند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https://irna.ir/xjKTmg</w:t>
      </w:r>
    </w:p>
    <w:p>
      <w:pPr>
        <w:pStyle w:val="BookText"/>
        <w:rPr/>
      </w:pPr>
      <w:r>
        <w:rPr>
          <w:rFonts w:ascii="IRNazanin" w:hAnsi="IRNazanin" w:eastAsia="IRNazanin"/>
          <w:color w:val="111111"/>
          <w:sz w:val="28"/>
          <w:sz w:val="28"/>
          <w:szCs w:val="28"/>
          <w:rtl w:val="true"/>
          <w:lang w:bidi="fa-IR"/>
        </w:rPr>
        <w:t>چقدر اتوبوس و بانک آتش زدند؟ چقدر خیابان ها خراب شد؟ اینها برای کشور هزینه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اینطور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آدم دلسوزی می‌دانیم؛ اما محاسبه شما را خیلی محاسبه ضعیفی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هزینه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ناشی از مرض و بیماری چقدر است؟ من یک سوالی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فروپاشی نهاد خانواده که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فروپاشی سفره و فروپاشی آرامش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چقدر است؟ شما چقدر در بیمارستان ها هزینه می‌کنید؟ یک بخش بزرگی از بودجه عمومی کشور را وزارت بهداشت کشور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چون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فروپاشی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بالا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عاطفی؛ انسان ها وقتی سطح عاطفه‌شان بالا می آید سالم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 متغیر اصلی، خانم ها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تغذیه؛ سفره و مفاهیم اش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شود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45" w:name="pg11222_136865"/>
    </w:p>
    <w:p>
      <w:pPr>
        <w:pStyle w:val="BookText"/>
        <w:rPr/>
      </w:pPr>
      <w:bookmarkEnd w:id="245"/>
      <w:r>
        <w:rPr>
          <w:rFonts w:ascii="IRNazanin" w:hAnsi="IRNazanin" w:eastAsia="IRNazanin"/>
          <w:color w:val="111111"/>
          <w:sz w:val="28"/>
          <w:sz w:val="28"/>
          <w:szCs w:val="28"/>
          <w:rtl w:val="true"/>
          <w:lang w:bidi="fa-IR"/>
        </w:rPr>
        <w:t>بیماری در کشور فست فودها هستند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انتقال از متن</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بذرپاش باید به این مسائل هم 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مردم دچار فروپاشی شده؛ مردم غذای خود را در رستوران ها و فست فودها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بعدا هزینه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فعلاً سه نوع هزینه را ذکر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رفع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ناشی از ناامنی ها و فتنه‌ها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ناشی از مرض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محاسبه کنید و دیگر نگویید که احیاء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قطعه زمین برای دولت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فکر جیب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اقتصاد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بخش مهمی از عمرم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محاسبه می کنم 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اینجا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هزینه کنید، ولی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میلیارد را برای فروپاشی خانواده هزینه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جواب</w:t>
      </w:r>
      <w:r>
        <w:rPr>
          <w:rFonts w:eastAsia="IRNazanin" w:cs="IRNazanin"/>
          <w:color w:val="111111"/>
          <w:sz w:val="28"/>
          <w:szCs w:val="28"/>
          <w:rtl w:val="true"/>
          <w:lang w:bidi="fa-IR"/>
        </w:rPr>
        <w:t>.</w:t>
      </w:r>
    </w:p>
    <w:p>
      <w:pPr>
        <w:pStyle w:val="Heading5"/>
        <w:numPr>
          <w:ilvl w:val="4"/>
          <w:numId w:val="1"/>
        </w:numPr>
        <w:rPr/>
      </w:pPr>
      <w:bookmarkStart w:id="246" w:name="__RefHeading___Toc8027870_2870459653"/>
      <w:bookmarkStart w:id="247" w:name="_Toc95"/>
      <w:bookmarkEnd w:id="246"/>
      <w:r>
        <w:rPr/>
        <w:t>٣</w:t>
      </w:r>
      <w:r>
        <w:rPr/>
        <w:t>/</w:t>
      </w:r>
      <w:r>
        <w:rPr/>
        <w:t>٣</w:t>
      </w:r>
      <w:r>
        <w:rPr/>
        <w:t>/</w:t>
      </w:r>
      <w:r>
        <w:rPr/>
        <w:t>٢</w:t>
      </w:r>
      <w:r>
        <w:rPr>
          <w:rtl w:val="true"/>
        </w:rPr>
        <w:t xml:space="preserve">. </w:t>
      </w:r>
      <w:r>
        <w:rPr>
          <w:rtl w:val="true"/>
        </w:rPr>
        <w:t>لزوم تغییر الگوی آماده سازی اراضی موات از الكوهای متمرکز و بزرگ مانند احداث سد، ساخت آپارتمان</w:t>
      </w:r>
      <w:r>
        <w:rPr>
          <w:rtl w:val="true"/>
        </w:rPr>
        <w:t xml:space="preserve">) </w:t>
      </w:r>
      <w:r>
        <w:rPr>
          <w:rtl w:val="true"/>
        </w:rPr>
        <w:t>به الگوهای غیرمتمرکز و کوچک؛ یکی از راهکارها برای رفع مشکل هزینه بالای آماده سازی زمین</w:t>
      </w:r>
      <w:bookmarkEnd w:id="247"/>
    </w:p>
    <w:p>
      <w:pPr>
        <w:pStyle w:val="BookText"/>
        <w:rPr/>
      </w:pPr>
      <w:r>
        <w:rPr>
          <w:rFonts w:ascii="IRNazanin" w:hAnsi="IRNazanin" w:eastAsia="IRNazanin"/>
          <w:color w:val="111111"/>
          <w:sz w:val="28"/>
          <w:sz w:val="28"/>
          <w:szCs w:val="28"/>
          <w:rtl w:val="true"/>
          <w:lang w:bidi="fa-IR"/>
        </w:rPr>
        <w:t>یک جواب دیگر هم اینکه، مدل آماده سازی شما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آماده سازی 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داریم، خیلی ارزان تر از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مدیریت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تأسیسات مجتمع های آپارتمانی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خانه یک طبقه بسازیم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هزینه ساخت خانه‌های یک طبقه، کمتر از خانه‌های آپارتمانی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بحث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آماده‌سازیِ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تر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میلیون خرج می‌کنید و برای شما خیلی سخت است؛ اجازه بدهید که ما با الگوهای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را جواب دادم و عرض کردم شاید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این شبهات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مدیریت، شبهه کمبود زمین و شبهه هزینه های بالای اجرای قانون مترقی 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بعداً تفصیلی تر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مترقی احیای 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دادم که معلوم می‌شود پیغمبر ما اَعلم مَن فی الارض است،</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قَالَ أَخْبَرَنَا عَلِيٌّ السُّورِيُّ قَالَ أَخْبَرَنَا أَبُو مُحَمَّدٍ الْعَلَوِيُّ</w:t>
      </w:r>
    </w:p>
    <w:p>
      <w:pPr>
        <w:pStyle w:val="BookText"/>
        <w:rPr/>
      </w:pPr>
      <w:r>
        <w:rPr>
          <w:rFonts w:ascii="Amiri" w:hAnsi="Amiri" w:eastAsia="Amiri" w:cs="Amiri"/>
          <w:color w:val="111111"/>
          <w:sz w:val="28"/>
          <w:sz w:val="28"/>
          <w:szCs w:val="28"/>
          <w:rtl w:val="true"/>
          <w:lang w:bidi="ar-SA"/>
        </w:rPr>
        <w:t>مِنْ وُلْدِ الْأَفْطَسِ وَ كَانَ مِنْ عِبَادِ اللَّهِ الصَّالِحِينَ قَالَ حَدَّثَنَا مُحَمَّدُ بْنُ مُوسَى الْهَمْدَانِيُّ قَالَ حَدَّثَنَا مُحَمَّدُ بْنُ خَالِد الطَّيَالِسِيُّ قَالَ حَدَّثَنَا سَيْفُ بْنُ عَمِيرَةَ وَ صَالِحُ بْنُ عُقْبَةَ</w:t>
      </w:r>
    </w:p>
    <w:p>
      <w:pPr>
        <w:pStyle w:val="BookText"/>
        <w:rPr/>
      </w:pPr>
      <w:r>
        <w:rPr>
          <w:rFonts w:ascii="Amiri" w:hAnsi="Amiri" w:eastAsia="Amiri" w:cs="Amiri"/>
          <w:color w:val="111111"/>
          <w:sz w:val="28"/>
          <w:sz w:val="28"/>
          <w:szCs w:val="28"/>
          <w:rtl w:val="true"/>
          <w:lang w:bidi="ar-SA"/>
        </w:rPr>
        <w:t>جَمِيعاً عَنْ قَيْسِ بْنِ سِمْعَانَ عَنْ عَلْقَمَةَ بْنِ مُحَمَّدٍ الْحَضْرَمِيِّ</w:t>
      </w:r>
    </w:p>
    <w:p>
      <w:pPr>
        <w:pStyle w:val="BookText"/>
        <w:rPr/>
      </w:pPr>
      <w:r>
        <w:rPr>
          <w:rFonts w:ascii="Amiri" w:hAnsi="Amiri" w:eastAsia="Amiri" w:cs="Amiri"/>
          <w:color w:val="111111"/>
          <w:sz w:val="28"/>
          <w:sz w:val="28"/>
          <w:szCs w:val="28"/>
          <w:rtl w:val="true"/>
          <w:lang w:bidi="ar-SA"/>
        </w:rPr>
        <w:t xml:space="preserve">عَنْ أَبِي جَعْفَرٍ مُحَمَّدِ بْنِ عَلِيٍّ </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 قَدْ بَلَّغَ جَمِيعَ الشَّرَائِعِ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إِلَّا وَ قَدْ أَحْصَاهُ اللَّهُ فِيَّ وَ كُلُّ عِلْمٍ عَلِمْتُ فَقَدْ أَحْصَيْتُهُ فِي إِمَامِ الْمُتَّقِينَ وَ مَا مِنْ عِلْمٍ إِلَّا عَلَّمْتُهُ عَلِيّاً وَ هُوَ الْإِمَامُ الْمُبِين؛</w:t>
      </w:r>
    </w:p>
    <w:p>
      <w:pPr>
        <w:pStyle w:val="BookText"/>
        <w:rPr/>
      </w:pPr>
      <w:r>
        <w:rPr>
          <w:rFonts w:ascii="IRNazanin" w:hAnsi="IRNazanin" w:eastAsia="IRNazanin"/>
          <w:color w:val="111111"/>
          <w:sz w:val="28"/>
          <w:sz w:val="28"/>
          <w:szCs w:val="28"/>
          <w:rtl w:val="true"/>
          <w:lang w:bidi="fa-IR"/>
        </w:rPr>
        <w:t xml:space="preserve">بخشی ازخطبه غدیر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حجة الوداع درمحل معروف غدیر خم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دانشی نیست مگر اینکه خداوند آن را در جان من نوشته و من نیز آن را در جان پیشوای پرهیزکاران، علی، ضبط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پیشوای روشنگر است که خداوند او را در سوری یاسین یاد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 هر چیز را در امام روشنگر برشمرده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 و بصيرة المتعظين،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والأحوال، ص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برای 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موات برای مشاغل برتر</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نهالى را در زمینى بنشاند، یا نهر آبى بکشد که کسى بر او پیشى نگرفته باشد، یا زمین بایرى را آباد کند، بنا به فرمان خدا و پیامبرش، آن زمین از آن خود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موات برای سکونت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سؤال شد، در مورد اینکه مردى زمینى بایر را آباد کرده و در آن نهرى جارى ساخته و خانه سازى نموده و درخت خرما و دیگر کاشته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مالک گشته و اجاره حجره ها و خانه نیز متعلّق به اوست و عشریه و خراج زمین را او باید بپردازد، اگر از باران و رودخانه و چشمه سیراب مى‌شود ده یک، و اگر از چاه و دلو براى آب استفاده مى‌کند نیم عشر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زیرساخت آن دو احیای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شما اولین جایی که باید قانون احیای موات را اجرا کنید، برای کسانی هست که می خواهند قنات را بسازند و چشمه جاری کنند؛ چون وقتی مشکل آب را با قنات و چشمه حل کردیم، بعدا مشکل شغل و خانه هم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وابسته به سدها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را هم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 برای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احیای دیگر هم وابسته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مدیریت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خواهم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بامداد یک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منتظران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https://eitaa.com/olgou4/4031</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الگوی پیشرفت اسلامی در پیام رسان ایتا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48" w:name="pg11222_136874"/>
    </w:p>
    <w:p>
      <w:pPr>
        <w:pStyle w:val="Heading2"/>
        <w:numPr>
          <w:ilvl w:val="1"/>
          <w:numId w:val="1"/>
        </w:numPr>
        <w:rPr/>
      </w:pPr>
      <w:bookmarkStart w:id="249" w:name="__RefHeading___Toc8027872_2870459653"/>
      <w:bookmarkStart w:id="250" w:name="_Toc96"/>
      <w:bookmarkEnd w:id="248"/>
      <w:bookmarkEnd w:id="249"/>
      <w:r>
        <w:rPr>
          <w:rtl w:val="true"/>
        </w:rPr>
        <w:t>جمع بندی و خلاصه مباحث</w:t>
      </w:r>
      <w:bookmarkEnd w:id="250"/>
    </w:p>
    <w:p>
      <w:pPr>
        <w:pStyle w:val="BookText"/>
        <w:rPr/>
      </w:pPr>
      <w:r>
        <w:rPr>
          <w:rFonts w:ascii="IRNazanin" w:hAnsi="IRNazanin" w:eastAsia="IRNazanin"/>
          <w:color w:val="111111"/>
          <w:sz w:val="28"/>
          <w:sz w:val="28"/>
          <w:szCs w:val="28"/>
          <w:rtl w:val="true"/>
          <w:lang w:bidi="fa-IR"/>
        </w:rPr>
        <w:t>امروز سه نکته را خدمت شما مطرح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معایب مجتمع های آپارتمانی کدام است؟ چهار عیب را امروز بحث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کودکان، تفریح خانگی، افزایش تولید زباله و اقتصاد مقاومتی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دار واسعه کدام است؟ چند پرونده بحث در دانش معماری داریم؟ عرض کردیم که نُه پرونده داریم که اجمالاً توضیحات مختصری را در هر پروند عرض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مسائل مربوط به امکان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طول تاریخ صاحبان دانشِ غلط و کسانی که جهل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دانش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 کردند؛ در حالی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کم‌هزینه ترین دانش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اجرای تئوری های دیگران هزینه های بالایی را به ما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عرائض من بود و امیدوارم در جلسات دیگری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بیشتر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51" w:name="pg11222_136878"/>
    </w:p>
    <w:p>
      <w:pPr>
        <w:pStyle w:val="Heading2"/>
        <w:numPr>
          <w:ilvl w:val="1"/>
          <w:numId w:val="1"/>
        </w:numPr>
        <w:rPr/>
      </w:pPr>
      <w:bookmarkStart w:id="252" w:name="__RefHeading___Toc8027874_2870459653"/>
      <w:bookmarkStart w:id="253" w:name="_Toc97"/>
      <w:bookmarkEnd w:id="251"/>
      <w:bookmarkEnd w:id="252"/>
      <w:r>
        <w:rPr>
          <w:rtl w:val="true"/>
        </w:rPr>
        <w:t>پیوست ها</w:t>
      </w:r>
      <w:r>
        <w:rPr>
          <w:rtl w:val="true"/>
        </w:rPr>
        <w:t>:</w:t>
      </w:r>
      <w:bookmarkEnd w:id="253"/>
    </w:p>
    <w:p>
      <w:pPr>
        <w:pStyle w:val="Heading3"/>
        <w:numPr>
          <w:ilvl w:val="2"/>
          <w:numId w:val="1"/>
        </w:numPr>
        <w:rPr/>
      </w:pPr>
      <w:bookmarkStart w:id="254" w:name="__RefHeading___Toc8027876_2870459653"/>
      <w:bookmarkStart w:id="255" w:name="_Toc98"/>
      <w:bookmarkEnd w:id="254"/>
      <w:r>
        <w:rPr>
          <w:rtl w:val="true"/>
        </w:rPr>
        <w:t>اشاره</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56" w:name="pg11222_136880"/>
    </w:p>
    <w:p>
      <w:pPr>
        <w:pStyle w:val="Heading3"/>
        <w:numPr>
          <w:ilvl w:val="2"/>
          <w:numId w:val="1"/>
        </w:numPr>
        <w:rPr/>
      </w:pPr>
      <w:bookmarkStart w:id="257" w:name="__RefHeading___Toc8027878_2870459653"/>
      <w:bookmarkStart w:id="258" w:name="_Toc99"/>
      <w:bookmarkEnd w:id="256"/>
      <w:bookmarkEnd w:id="257"/>
      <w:r>
        <w:rPr>
          <w:rtl w:val="true"/>
        </w:rPr>
        <w:t xml:space="preserve">پیوست </w:t>
      </w:r>
      <w:r>
        <w:rPr/>
        <w:t>1</w:t>
      </w:r>
      <w:r>
        <w:rPr>
          <w:rtl w:val="true"/>
        </w:rPr>
        <w:t xml:space="preserve">: </w:t>
      </w:r>
      <w:r>
        <w:rPr>
          <w:rtl w:val="true"/>
        </w:rPr>
        <w:t xml:space="preserve">خلاصه مقررات ملی </w:t>
      </w:r>
      <w:r>
        <w:rPr/>
        <w:t>22</w:t>
      </w:r>
      <w:r>
        <w:rPr>
          <w:rtl w:val="true"/>
        </w:rPr>
        <w:t>گانه ساختمان</w:t>
      </w:r>
      <w:bookmarkEnd w:id="258"/>
    </w:p>
    <w:p>
      <w:pPr>
        <w:pStyle w:val="Heading4"/>
        <w:numPr>
          <w:ilvl w:val="3"/>
          <w:numId w:val="1"/>
        </w:numPr>
        <w:rPr/>
      </w:pPr>
      <w:bookmarkStart w:id="259" w:name="__RefHeading___Toc8027880_2870459653"/>
      <w:bookmarkStart w:id="260" w:name="_Toc10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61" w:name="__RefHeading___Toc8027882_2870459653"/>
      <w:bookmarkStart w:id="262" w:name="_Toc101"/>
      <w:bookmarkEnd w:id="261"/>
      <w:r>
        <w:rPr>
          <w:rtl w:val="true"/>
        </w:rPr>
        <w:t>مبحث اول</w:t>
      </w:r>
      <w:r>
        <w:rPr>
          <w:rtl w:val="true"/>
        </w:rPr>
        <w:t xml:space="preserve">: </w:t>
      </w:r>
      <w:r>
        <w:rPr>
          <w:rtl w:val="true"/>
        </w:rPr>
        <w:t xml:space="preserve">مقررات ملی ساختمان ایران </w:t>
      </w:r>
      <w:r>
        <w:rPr>
          <w:rtl w:val="true"/>
        </w:rPr>
        <w:t xml:space="preserve">- </w:t>
      </w:r>
      <w:r>
        <w:rPr>
          <w:rtl w:val="true"/>
        </w:rPr>
        <w:t>تعاریف</w:t>
      </w:r>
      <w:bookmarkEnd w:id="262"/>
    </w:p>
    <w:p>
      <w:pPr>
        <w:pStyle w:val="BookText"/>
        <w:rPr/>
      </w:pPr>
      <w:r>
        <w:rPr>
          <w:rFonts w:ascii="IRNazanin" w:hAnsi="IRNazanin" w:eastAsia="IRNazanin"/>
          <w:color w:val="111111"/>
          <w:sz w:val="28"/>
          <w:sz w:val="28"/>
          <w:szCs w:val="28"/>
          <w:rtl w:val="true"/>
          <w:lang w:bidi="fa-IR"/>
        </w:rPr>
        <w:t>تعاریف کلی واژه ها و اصطلاحات حقوقی به کار رفته در تمامی مباحث مقررات ملی ساختمان ایران در این مبحث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چاپ تدریجی مباحث مختلف مقررات ملی ساختمان، هر مبحث، واژه ها و اصطلاحات خود را جداگانه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علت حفظ هماهنگی در کل مجموعه این مقررات، همه این واژگان در مبحث اول تحت عنوان تعاریف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تدوین این مبحث، ایجاد پایه ای برای تفاهم میان دست اندرکاران صنعت ساختمان و یکسان سازی مفاهیم در حوزه شمول مقررات ملی ساختمان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مبحث منبع مناسبی برای آموزش و ارجاع در کلیه بخش های صنعت ساختمان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این که ممکن است یک تعریف در بخش های مختلف این صنعت به گونه های متفاوتی ارائه شود با گردآوری آنها در یک مجموعه، مرجعی مناسب جهت مقایسه نحوه کاربرد تعاریف در بخش های مختلف، برای دست اندرکاران و قانون گذاران فراهم می‌گردد، تا هدف خود را از بیان یک واژه، از میان تعاریف مختلف برای آن واژه، بیان نمایند</w:t>
      </w:r>
      <w:r>
        <w:rPr>
          <w:rFonts w:eastAsia="IRNazanin" w:cs="IRNazanin"/>
          <w:color w:val="111111"/>
          <w:sz w:val="28"/>
          <w:szCs w:val="28"/>
          <w:rtl w:val="true"/>
          <w:lang w:bidi="fa-IR"/>
        </w:rPr>
        <w:t>.</w:t>
      </w:r>
    </w:p>
    <w:p>
      <w:pPr>
        <w:pStyle w:val="Heading4"/>
        <w:numPr>
          <w:ilvl w:val="3"/>
          <w:numId w:val="1"/>
        </w:numPr>
        <w:rPr/>
      </w:pPr>
      <w:bookmarkStart w:id="263" w:name="__RefHeading___Toc8027884_2870459653"/>
      <w:bookmarkStart w:id="264" w:name="_Toc102"/>
      <w:bookmarkEnd w:id="263"/>
      <w:r>
        <w:rPr>
          <w:rtl w:val="true"/>
        </w:rPr>
        <w:t>مبحث دوم</w:t>
      </w:r>
      <w:r>
        <w:rPr>
          <w:rtl w:val="true"/>
        </w:rPr>
        <w:t xml:space="preserve">: </w:t>
      </w:r>
      <w:r>
        <w:rPr>
          <w:rtl w:val="true"/>
        </w:rPr>
        <w:t xml:space="preserve">مقررات ملی ساختمان ایران </w:t>
      </w:r>
      <w:r>
        <w:rPr>
          <w:rtl w:val="true"/>
        </w:rPr>
        <w:t xml:space="preserve">- </w:t>
      </w:r>
      <w:r>
        <w:rPr>
          <w:rtl w:val="true"/>
        </w:rPr>
        <w:t>نظامات اداری</w:t>
      </w:r>
      <w:bookmarkEnd w:id="264"/>
    </w:p>
    <w:p>
      <w:pPr>
        <w:pStyle w:val="BookText"/>
        <w:rPr/>
      </w:pPr>
      <w:r>
        <w:rPr>
          <w:rFonts w:ascii="IRNazanin" w:hAnsi="IRNazanin" w:eastAsia="IRNazanin"/>
          <w:color w:val="111111"/>
          <w:sz w:val="28"/>
          <w:sz w:val="28"/>
          <w:szCs w:val="28"/>
          <w:rtl w:val="true"/>
          <w:lang w:bidi="fa-IR"/>
        </w:rPr>
        <w:t>این مبحث در مورد نظامات اداری موجود در صنعت ساختمان و حیطه وظایف دست اندرکاران صنعت و دفاتر مهندسی طراحی ساختمان، ناظر، شهرداری ها، و مراجع صدور پروانه ساختمان،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65" w:name="pg11222_136883"/>
    </w:p>
    <w:p>
      <w:pPr>
        <w:pStyle w:val="BookText"/>
        <w:rPr/>
      </w:pPr>
      <w:bookmarkEnd w:id="265"/>
      <w:r>
        <w:rPr>
          <w:rFonts w:ascii="IRNazanin" w:hAnsi="IRNazanin" w:eastAsia="IRNazanin"/>
          <w:color w:val="111111"/>
          <w:sz w:val="28"/>
          <w:sz w:val="28"/>
          <w:szCs w:val="28"/>
          <w:rtl w:val="true"/>
          <w:lang w:bidi="fa-IR"/>
        </w:rPr>
        <w:t>سازمان نظام مهندسی، وزارت مسکن و شهرسازی و غیره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این مبحث شامل مجموعه شیوه نامه های مصوب هیئت وزیران و قانون نظام مهندسی و کنترل ساختمان می باشد</w:t>
      </w:r>
    </w:p>
    <w:p>
      <w:pPr>
        <w:pStyle w:val="Heading4"/>
        <w:numPr>
          <w:ilvl w:val="3"/>
          <w:numId w:val="1"/>
        </w:numPr>
        <w:rPr/>
      </w:pPr>
      <w:bookmarkStart w:id="266" w:name="__RefHeading___Toc8027886_2870459653"/>
      <w:bookmarkStart w:id="267" w:name="_Toc103"/>
      <w:bookmarkEnd w:id="266"/>
      <w:r>
        <w:rPr>
          <w:rtl w:val="true"/>
        </w:rPr>
        <w:t>مبحث سوم</w:t>
      </w:r>
      <w:r>
        <w:rPr>
          <w:rtl w:val="true"/>
        </w:rPr>
        <w:t xml:space="preserve">: </w:t>
      </w:r>
      <w:r>
        <w:rPr>
          <w:rtl w:val="true"/>
        </w:rPr>
        <w:t xml:space="preserve">مقررات ملی ساختمان ایران </w:t>
      </w:r>
      <w:r>
        <w:rPr>
          <w:rtl w:val="true"/>
        </w:rPr>
        <w:t xml:space="preserve">- </w:t>
      </w:r>
      <w:r>
        <w:rPr>
          <w:rtl w:val="true"/>
        </w:rPr>
        <w:t>حفاظت ساختمان ها در مقابل حریق</w:t>
      </w:r>
      <w:bookmarkEnd w:id="267"/>
    </w:p>
    <w:p>
      <w:pPr>
        <w:pStyle w:val="BookText"/>
        <w:rPr/>
      </w:pPr>
      <w:r>
        <w:rPr>
          <w:rFonts w:ascii="IRNazanin" w:hAnsi="IRNazanin" w:eastAsia="IRNazanin"/>
          <w:color w:val="111111"/>
          <w:sz w:val="28"/>
          <w:sz w:val="28"/>
          <w:szCs w:val="28"/>
          <w:rtl w:val="true"/>
          <w:lang w:bidi="fa-IR"/>
        </w:rPr>
        <w:t>اجرای تاسیسات برقی و مکانیکی در ساختمان ها، استفاده از مصالح سوختنی، توسعه شبکه‌های انرژی برق و گاز و به کارگیری تجهیزات گوناگون سبب افزایش احتمال آتش سوزی در ساختمان 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بیشتر به موضوع حفاظت از ساختمان ها در برابر حریق امری الزامی و اجتناب‌ناپذیر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جان و مال انسان ها و فراهم ساختن ایمنی لازم در برابر آتش سوزی رعایت اصولی در طراحی و اجرای ساختمان ها ضروری است که در این مبحث آن پرداخته شده است</w:t>
      </w:r>
      <w:r>
        <w:rPr>
          <w:rFonts w:eastAsia="IRNazanin" w:cs="IRNazanin"/>
          <w:color w:val="111111"/>
          <w:sz w:val="28"/>
          <w:szCs w:val="28"/>
          <w:rtl w:val="true"/>
          <w:lang w:bidi="fa-IR"/>
        </w:rPr>
        <w:t>.</w:t>
      </w:r>
    </w:p>
    <w:p>
      <w:pPr>
        <w:pStyle w:val="Heading4"/>
        <w:numPr>
          <w:ilvl w:val="3"/>
          <w:numId w:val="1"/>
        </w:numPr>
        <w:rPr/>
      </w:pPr>
      <w:bookmarkStart w:id="268" w:name="__RefHeading___Toc8027888_2870459653"/>
      <w:bookmarkStart w:id="269" w:name="_Toc104"/>
      <w:bookmarkEnd w:id="268"/>
      <w:r>
        <w:rPr>
          <w:rtl w:val="true"/>
        </w:rPr>
        <w:t>مبحث چهارم</w:t>
      </w:r>
      <w:r>
        <w:rPr>
          <w:rtl w:val="true"/>
        </w:rPr>
        <w:t xml:space="preserve">: </w:t>
      </w:r>
      <w:r>
        <w:rPr>
          <w:rtl w:val="true"/>
        </w:rPr>
        <w:t xml:space="preserve">مقررات ملی ساختمان ایران </w:t>
      </w:r>
      <w:r>
        <w:rPr>
          <w:rtl w:val="true"/>
        </w:rPr>
        <w:t xml:space="preserve">- </w:t>
      </w:r>
      <w:r>
        <w:rPr>
          <w:rtl w:val="true"/>
        </w:rPr>
        <w:t>الزامات عمومی ساختمان</w:t>
      </w:r>
      <w:bookmarkEnd w:id="269"/>
    </w:p>
    <w:p>
      <w:pPr>
        <w:pStyle w:val="BookText"/>
        <w:rPr/>
      </w:pPr>
      <w:r>
        <w:rPr>
          <w:rFonts w:ascii="IRNazanin" w:hAnsi="IRNazanin" w:eastAsia="IRNazanin"/>
          <w:color w:val="111111"/>
          <w:sz w:val="28"/>
          <w:sz w:val="28"/>
          <w:szCs w:val="28"/>
          <w:rtl w:val="true"/>
          <w:lang w:bidi="fa-IR"/>
        </w:rPr>
        <w:t>به منظور نظارت بر تامین نیازهای حداقل ساکنی و بهره برداران از ابنیه و ساختمان های مشمول قانون نظام مهندسی و کنترل ساختمان از نظر محدودیت ها، ابعاد حداقل فضاها، نورگیری و تهویه مناسب و سایر الزامات عمومی این مقررات به عنوان بخشی از مقررات ملی ساختمان ایران ملاک عمل قرار می گیرد</w:t>
      </w:r>
      <w:r>
        <w:rPr>
          <w:rFonts w:eastAsia="IRNazanin" w:cs="IRNazanin"/>
          <w:color w:val="111111"/>
          <w:sz w:val="28"/>
          <w:szCs w:val="28"/>
          <w:rtl w:val="true"/>
          <w:lang w:bidi="fa-IR"/>
        </w:rPr>
        <w:t>.</w:t>
      </w:r>
    </w:p>
    <w:p>
      <w:pPr>
        <w:pStyle w:val="Heading4"/>
        <w:numPr>
          <w:ilvl w:val="3"/>
          <w:numId w:val="1"/>
        </w:numPr>
        <w:rPr/>
      </w:pPr>
      <w:bookmarkStart w:id="270" w:name="__RefHeading___Toc8027890_2870459653"/>
      <w:bookmarkStart w:id="271" w:name="_Toc105"/>
      <w:bookmarkEnd w:id="270"/>
      <w:r>
        <w:rPr>
          <w:rtl w:val="true"/>
        </w:rPr>
        <w:t>مبحث پنجم</w:t>
      </w:r>
      <w:r>
        <w:rPr>
          <w:rtl w:val="true"/>
        </w:rPr>
        <w:t xml:space="preserve">: </w:t>
      </w:r>
      <w:r>
        <w:rPr>
          <w:rtl w:val="true"/>
        </w:rPr>
        <w:t xml:space="preserve">مقررات ملی ساختمان ایران </w:t>
      </w:r>
      <w:r>
        <w:rPr>
          <w:rtl w:val="true"/>
        </w:rPr>
        <w:t xml:space="preserve">- </w:t>
      </w:r>
      <w:r>
        <w:rPr>
          <w:rtl w:val="true"/>
        </w:rPr>
        <w:t>مصالح و فرآورده های ساختمانی</w:t>
      </w:r>
      <w:bookmarkEnd w:id="271"/>
    </w:p>
    <w:p>
      <w:pPr>
        <w:pStyle w:val="BookText"/>
        <w:rPr/>
      </w:pPr>
      <w:r>
        <w:rPr>
          <w:rFonts w:ascii="IRNazanin" w:hAnsi="IRNazanin" w:eastAsia="IRNazanin"/>
          <w:color w:val="111111"/>
          <w:sz w:val="28"/>
          <w:sz w:val="28"/>
          <w:szCs w:val="28"/>
          <w:rtl w:val="true"/>
          <w:lang w:bidi="fa-IR"/>
        </w:rPr>
        <w:t>این مبحث درباره شناخت و معرفی انواع مواد، مصالح ساختمانی و فرآورده های ساختمانی متعارف است که در احداث انواع ساختمانها و تاسیسات مربوط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استانداردهای ملی مربوط به هر یک از آنها روشهای آزمایش و ویژگی‌های کیفی عمومی و الزامات کاربردی عمومی هر دسته نیز ارائه شده است</w:t>
      </w:r>
      <w:r>
        <w:rPr>
          <w:rFonts w:eastAsia="IRNazanin" w:cs="IRNazanin"/>
          <w:color w:val="111111"/>
          <w:sz w:val="28"/>
          <w:szCs w:val="28"/>
          <w:rtl w:val="true"/>
          <w:lang w:bidi="fa-IR"/>
        </w:rPr>
        <w:t>.</w:t>
      </w:r>
    </w:p>
    <w:p>
      <w:pPr>
        <w:pStyle w:val="Heading4"/>
        <w:numPr>
          <w:ilvl w:val="3"/>
          <w:numId w:val="1"/>
        </w:numPr>
        <w:rPr/>
      </w:pPr>
      <w:bookmarkStart w:id="272" w:name="__RefHeading___Toc8027892_2870459653"/>
      <w:bookmarkStart w:id="273" w:name="_Toc106"/>
      <w:bookmarkEnd w:id="272"/>
      <w:r>
        <w:rPr>
          <w:rtl w:val="true"/>
        </w:rPr>
        <w:t>مبحث ششم</w:t>
      </w:r>
      <w:r>
        <w:rPr>
          <w:rtl w:val="true"/>
        </w:rPr>
        <w:t xml:space="preserve">: </w:t>
      </w:r>
      <w:r>
        <w:rPr>
          <w:rtl w:val="true"/>
        </w:rPr>
        <w:t xml:space="preserve">مقررات ملی ساختمان ایران </w:t>
      </w:r>
      <w:r>
        <w:rPr>
          <w:rtl w:val="true"/>
        </w:rPr>
        <w:t xml:space="preserve">- </w:t>
      </w:r>
      <w:r>
        <w:rPr>
          <w:rtl w:val="true"/>
        </w:rPr>
        <w:t>بارهای وارده بر ساختمان</w:t>
      </w:r>
      <w:bookmarkEnd w:id="273"/>
    </w:p>
    <w:p>
      <w:pPr>
        <w:pStyle w:val="BookText"/>
        <w:rPr/>
      </w:pPr>
      <w:r>
        <w:rPr>
          <w:rFonts w:ascii="IRNazanin" w:hAnsi="IRNazanin" w:eastAsia="IRNazanin"/>
          <w:color w:val="111111"/>
          <w:sz w:val="28"/>
          <w:sz w:val="28"/>
          <w:szCs w:val="28"/>
          <w:rtl w:val="true"/>
          <w:lang w:bidi="fa-IR"/>
        </w:rPr>
        <w:t>این مبحث حداقل بار هایی را که باید در طراحی ساختمان ها و سازه های موضوع مقررات مورد استفاده قرار گیرند تعیین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بارها شامل بارهای ثقلی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اجزای دائمی ساختمان ها مانند تیرها، ستون ها، کف ها، دیوارها، بام ها، راه پله و تیغه ها و تاسیسات و تجهیزات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بارهای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غیر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حین استفاده و بهره برداری از ساختمان با آن وارد میشوند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74" w:name="pg11222_136886"/>
    </w:p>
    <w:p>
      <w:pPr>
        <w:pStyle w:val="BookText"/>
        <w:rPr/>
      </w:pPr>
      <w:bookmarkEnd w:id="274"/>
      <w:r>
        <w:rPr>
          <w:rFonts w:ascii="IRNazanin" w:hAnsi="IRNazanin" w:eastAsia="IRNazanin"/>
          <w:color w:val="111111"/>
          <w:sz w:val="28"/>
          <w:sz w:val="28"/>
          <w:szCs w:val="28"/>
          <w:rtl w:val="true"/>
          <w:lang w:bidi="fa-IR"/>
        </w:rPr>
        <w:t>همچنین بار برف و بارهای ناشی از باد و زلزله و بالاخره بارهای ناشی از فشار خاک و آب می باشند</w:t>
      </w:r>
      <w:r>
        <w:rPr>
          <w:rFonts w:eastAsia="IRNazanin" w:cs="IRNazanin"/>
          <w:color w:val="111111"/>
          <w:sz w:val="28"/>
          <w:szCs w:val="28"/>
          <w:rtl w:val="true"/>
          <w:lang w:bidi="fa-IR"/>
        </w:rPr>
        <w:t>.</w:t>
      </w:r>
    </w:p>
    <w:p>
      <w:pPr>
        <w:pStyle w:val="Heading4"/>
        <w:numPr>
          <w:ilvl w:val="3"/>
          <w:numId w:val="1"/>
        </w:numPr>
        <w:rPr/>
      </w:pPr>
      <w:bookmarkStart w:id="275" w:name="__RefHeading___Toc8027894_2870459653"/>
      <w:bookmarkStart w:id="276" w:name="_Toc107"/>
      <w:bookmarkEnd w:id="275"/>
      <w:r>
        <w:rPr>
          <w:rtl w:val="true"/>
        </w:rPr>
        <w:t>مبحث هفتم</w:t>
      </w:r>
      <w:r>
        <w:rPr>
          <w:rtl w:val="true"/>
        </w:rPr>
        <w:t xml:space="preserve">: </w:t>
      </w:r>
      <w:r>
        <w:rPr>
          <w:rtl w:val="true"/>
        </w:rPr>
        <w:t xml:space="preserve">مقررات ملی ساختمان ایران </w:t>
      </w:r>
      <w:r>
        <w:rPr>
          <w:rtl w:val="true"/>
        </w:rPr>
        <w:t xml:space="preserve">- </w:t>
      </w:r>
      <w:r>
        <w:rPr>
          <w:rtl w:val="true"/>
        </w:rPr>
        <w:t>پی و پی سازی</w:t>
      </w:r>
      <w:bookmarkEnd w:id="276"/>
    </w:p>
    <w:p>
      <w:pPr>
        <w:pStyle w:val="BookText"/>
        <w:rPr/>
      </w:pPr>
      <w:r>
        <w:rPr>
          <w:rFonts w:ascii="IRNazanin" w:hAnsi="IRNazanin" w:eastAsia="IRNazanin"/>
          <w:color w:val="111111"/>
          <w:sz w:val="28"/>
          <w:sz w:val="28"/>
          <w:szCs w:val="28"/>
          <w:rtl w:val="true"/>
          <w:lang w:bidi="fa-IR"/>
        </w:rPr>
        <w:t>در این مبحث دستورالعمل ای کلی جهت نحوه برنامه ریزی و انجام آزمایش های ژئوتکنیکی در ساختگاه و در آزمایشگاه و تعیین پارامترهای طراحی و انجام طراحی های ژئوتکنیکی به این منظور تدوین شده است تا به کمک این خطوط کلی و فهرست خدمات لازم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مورد نیاز طراحی های ژئوتکنیکی به منظور گردآوری اطلاعات لازم از ساختگاه برای طراحی ایمن و اقتصادی ساختمان و برنامه‌ریزی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و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و ساز بنا که از طرق مختلف به شرایط زمین ساختمان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آب زیرزمینی و همچنین پیش‌بینی و شناسایی مشکلات احتمالی که ممکن است در خلال اجرا و پس از آن از ناحیه زمینه بروز نماید انجام میشود</w:t>
      </w:r>
      <w:r>
        <w:rPr>
          <w:rFonts w:eastAsia="IRNazanin" w:cs="IRNazanin"/>
          <w:color w:val="111111"/>
          <w:sz w:val="28"/>
          <w:szCs w:val="28"/>
          <w:rtl w:val="true"/>
          <w:lang w:bidi="fa-IR"/>
        </w:rPr>
        <w:t>.</w:t>
      </w:r>
    </w:p>
    <w:p>
      <w:pPr>
        <w:pStyle w:val="Heading4"/>
        <w:numPr>
          <w:ilvl w:val="3"/>
          <w:numId w:val="1"/>
        </w:numPr>
        <w:rPr/>
      </w:pPr>
      <w:bookmarkStart w:id="277" w:name="__RefHeading___Toc8027896_2870459653"/>
      <w:bookmarkStart w:id="278" w:name="_Toc108"/>
      <w:bookmarkEnd w:id="277"/>
      <w:r>
        <w:rPr>
          <w:rtl w:val="true"/>
        </w:rPr>
        <w:t>مبحث هشتم</w:t>
      </w:r>
      <w:r>
        <w:rPr>
          <w:rtl w:val="true"/>
        </w:rPr>
        <w:t xml:space="preserve">: </w:t>
      </w:r>
      <w:r>
        <w:rPr>
          <w:rtl w:val="true"/>
        </w:rPr>
        <w:t xml:space="preserve">مقررات ملی ساختمان ایران </w:t>
      </w:r>
      <w:r>
        <w:rPr>
          <w:rtl w:val="true"/>
        </w:rPr>
        <w:t xml:space="preserve">- </w:t>
      </w:r>
      <w:r>
        <w:rPr>
          <w:rtl w:val="true"/>
        </w:rPr>
        <w:t>طرح و اجرای ساختمانهای با مصالح بنایی</w:t>
      </w:r>
      <w:bookmarkEnd w:id="278"/>
    </w:p>
    <w:p>
      <w:pPr>
        <w:pStyle w:val="BookText"/>
        <w:rPr/>
      </w:pPr>
      <w:r>
        <w:rPr>
          <w:rFonts w:ascii="IRNazanin" w:hAnsi="IRNazanin" w:eastAsia="IRNazanin"/>
          <w:color w:val="111111"/>
          <w:sz w:val="28"/>
          <w:sz w:val="28"/>
          <w:szCs w:val="28"/>
          <w:rtl w:val="true"/>
          <w:lang w:bidi="fa-IR"/>
        </w:rPr>
        <w:t>امروزه در کشور ما به خصوص در شهرهای کوچک و روستا مصالح بنایی کاربرد گسترده‌ای در امر ساختمان 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پیاپی و ویرانی های زیاد در این دسته از ساختمان ها بیانگر این مطلب است که برای ساخت ساختمانهای با مصالح بنایی در کشور نیاز مجموعه قوانین و مقررات فراگیر و لازم الاجرا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آنها سطح کیفی ساخت و ساز این ساختمانها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مبحث هشتم مقررات ملی ساختمان ایران برای ساختمانهای بنایی خشتی، سنگی، آجری سنتی و دارای کلاف و غیر مسلح برای نخستین بار در کشور تدوین می‌شود</w:t>
      </w:r>
      <w:r>
        <w:rPr>
          <w:rFonts w:eastAsia="IRNazanin" w:cs="IRNazanin"/>
          <w:color w:val="111111"/>
          <w:sz w:val="28"/>
          <w:szCs w:val="28"/>
          <w:rtl w:val="true"/>
          <w:lang w:bidi="fa-IR"/>
        </w:rPr>
        <w:t>.</w:t>
      </w:r>
    </w:p>
    <w:p>
      <w:pPr>
        <w:pStyle w:val="Heading4"/>
        <w:numPr>
          <w:ilvl w:val="3"/>
          <w:numId w:val="1"/>
        </w:numPr>
        <w:rPr/>
      </w:pPr>
      <w:bookmarkStart w:id="279" w:name="__RefHeading___Toc8027898_2870459653"/>
      <w:bookmarkStart w:id="280" w:name="_Toc109"/>
      <w:bookmarkEnd w:id="279"/>
      <w:r>
        <w:rPr>
          <w:rtl w:val="true"/>
        </w:rPr>
        <w:t>مبحث نهم</w:t>
      </w:r>
      <w:r>
        <w:rPr>
          <w:rtl w:val="true"/>
        </w:rPr>
        <w:t xml:space="preserve">: </w:t>
      </w:r>
      <w:r>
        <w:rPr>
          <w:rtl w:val="true"/>
        </w:rPr>
        <w:t xml:space="preserve">مقررات ملی ساختمان ایران </w:t>
      </w:r>
      <w:r>
        <w:rPr>
          <w:rtl w:val="true"/>
        </w:rPr>
        <w:t xml:space="preserve">- </w:t>
      </w:r>
      <w:r>
        <w:rPr>
          <w:rtl w:val="true"/>
        </w:rPr>
        <w:t>طرح و اجرای ساختمانهای بتن آرمه</w:t>
      </w:r>
      <w:bookmarkEnd w:id="280"/>
    </w:p>
    <w:p>
      <w:pPr>
        <w:pStyle w:val="BookText"/>
        <w:rPr/>
      </w:pPr>
      <w:r>
        <w:rPr>
          <w:rFonts w:ascii="IRNazanin" w:hAnsi="IRNazanin" w:eastAsia="IRNazanin"/>
          <w:color w:val="111111"/>
          <w:sz w:val="28"/>
          <w:sz w:val="28"/>
          <w:szCs w:val="28"/>
          <w:rtl w:val="true"/>
          <w:lang w:bidi="fa-IR"/>
        </w:rPr>
        <w:t>هدف این مبحث ارائه حداقل ضوابط و مقرراتی است که با رعایت آن شرایط ایمنی قابلیت بهره برداری و پایانی سازه های موضوع این مبحث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مقررات این مبحث باید در طرح، محاسبه، اجرا و کنترل مشخصات مواد تشکیل دهنده و کیفیت اجرای سازه های بتنی مانند مقاومت بتن و میلگرد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حاوی ضوابط و مقررات مربوط به سازه های بتن آرمه این است که با سنگدانه های معمولی و سیمان پرتلند یا سیمان آمیخته ساخته می‌شوند و مقاومت مشخصه های آن ها حداقل برابر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مگاپاسکال می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81" w:name="pg11222_136890"/>
    </w:p>
    <w:p>
      <w:pPr>
        <w:pStyle w:val="Heading4"/>
        <w:numPr>
          <w:ilvl w:val="3"/>
          <w:numId w:val="1"/>
        </w:numPr>
        <w:rPr/>
      </w:pPr>
      <w:bookmarkStart w:id="282" w:name="__RefHeading___Toc8027900_2870459653"/>
      <w:bookmarkStart w:id="283" w:name="_Toc110"/>
      <w:bookmarkEnd w:id="281"/>
      <w:bookmarkEnd w:id="282"/>
      <w:r>
        <w:rPr>
          <w:rtl w:val="true"/>
        </w:rPr>
        <w:t>مبحث دهم</w:t>
      </w:r>
      <w:r>
        <w:rPr>
          <w:rtl w:val="true"/>
        </w:rPr>
        <w:t xml:space="preserve">: </w:t>
      </w:r>
      <w:r>
        <w:rPr>
          <w:rtl w:val="true"/>
        </w:rPr>
        <w:t xml:space="preserve">مقررات ملی ساختمان ایران </w:t>
      </w:r>
      <w:r>
        <w:rPr>
          <w:rtl w:val="true"/>
        </w:rPr>
        <w:t xml:space="preserve">- </w:t>
      </w:r>
      <w:r>
        <w:rPr>
          <w:rtl w:val="true"/>
        </w:rPr>
        <w:t>طرح و اجرای ساختمانهای فولادی</w:t>
      </w:r>
      <w:bookmarkEnd w:id="283"/>
    </w:p>
    <w:p>
      <w:pPr>
        <w:pStyle w:val="BookText"/>
        <w:rPr/>
      </w:pPr>
      <w:r>
        <w:rPr>
          <w:rFonts w:ascii="IRNazanin" w:hAnsi="IRNazanin" w:eastAsia="IRNazanin"/>
          <w:color w:val="111111"/>
          <w:sz w:val="28"/>
          <w:sz w:val="28"/>
          <w:szCs w:val="28"/>
          <w:rtl w:val="true"/>
          <w:lang w:bidi="fa-IR"/>
        </w:rPr>
        <w:t>مقررات طرح محاسبه و اجرای ساختمان های فولادی، حداقل ضوابط و مقررات لازم را برای طرح، محاسبه و اجرای ساختمان های فولادی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شامل دو روش طرح و محاسبات تنش های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ارتجاعی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طراحی به روش مقاومت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مبحث در حدود ساختمانهای معمولی با کاربری های مندرج در مقررات ملی ساختمان ایران میباشد و شامل سازه های خاص از قبیل پل های جاده و راه آهن نیست</w:t>
      </w:r>
      <w:r>
        <w:rPr>
          <w:rFonts w:eastAsia="IRNazanin" w:cs="IRNazanin"/>
          <w:color w:val="111111"/>
          <w:sz w:val="28"/>
          <w:szCs w:val="28"/>
          <w:rtl w:val="true"/>
          <w:lang w:bidi="fa-IR"/>
        </w:rPr>
        <w:t>.</w:t>
      </w:r>
    </w:p>
    <w:p>
      <w:pPr>
        <w:pStyle w:val="Heading4"/>
        <w:numPr>
          <w:ilvl w:val="3"/>
          <w:numId w:val="1"/>
        </w:numPr>
        <w:rPr/>
      </w:pPr>
      <w:bookmarkStart w:id="284" w:name="__RefHeading___Toc8027902_2870459653"/>
      <w:bookmarkStart w:id="285" w:name="_Toc111"/>
      <w:bookmarkEnd w:id="284"/>
      <w:r>
        <w:rPr>
          <w:rtl w:val="true"/>
        </w:rPr>
        <w:t>مبحث یازدهم</w:t>
      </w:r>
      <w:r>
        <w:rPr>
          <w:rtl w:val="true"/>
        </w:rPr>
        <w:t xml:space="preserve">: </w:t>
      </w:r>
      <w:r>
        <w:rPr>
          <w:rtl w:val="true"/>
        </w:rPr>
        <w:t xml:space="preserve">مقررات ملی ساختمان ایران </w:t>
      </w:r>
      <w:r>
        <w:rPr>
          <w:rtl w:val="true"/>
        </w:rPr>
        <w:t xml:space="preserve">- </w:t>
      </w:r>
      <w:r>
        <w:rPr>
          <w:rtl w:val="true"/>
        </w:rPr>
        <w:t>طرح و اجرای صنعتی ساختمانها</w:t>
      </w:r>
      <w:bookmarkEnd w:id="285"/>
    </w:p>
    <w:p>
      <w:pPr>
        <w:pStyle w:val="BookText"/>
        <w:rPr/>
      </w:pPr>
      <w:r>
        <w:rPr>
          <w:rFonts w:ascii="IRNazanin" w:hAnsi="IRNazanin" w:eastAsia="IRNazanin"/>
          <w:color w:val="111111"/>
          <w:sz w:val="28"/>
          <w:sz w:val="28"/>
          <w:szCs w:val="28"/>
          <w:rtl w:val="true"/>
          <w:lang w:bidi="fa-IR"/>
        </w:rPr>
        <w:t>هدف از این بخش از مقررات تعیین حداقل ضوابطی است که برای اجرای ساختمانهای فولادی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برای کلیه ساختمانهای فولادی معمول به کار می‌رود ساختمانهای فولادی خاص مانند پل های فولادی، اسکلت فولادی نیروگاه‌ها و یا سایر ساختمانهای فولادی که برای اجرای آنها مقررات اجرایی ویژه مورد نیاز باشد مشمول مقررات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طراحی ساختمانهای فولادی موضوع این مقررات باید ضوابط مبحث دهم مقررات ملی ساختمان ایران و آیین نامه طراحی ساختمانها در مقابل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 </w:t>
      </w:r>
      <w:r>
        <w:rPr>
          <w:rFonts w:eastAsia="IRNazanin" w:cs="IRNazanin"/>
          <w:color w:val="111111"/>
          <w:sz w:val="28"/>
          <w:szCs w:val="28"/>
          <w:lang w:bidi="fa-IR"/>
        </w:rPr>
        <w:t>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شده باشد</w:t>
      </w:r>
      <w:r>
        <w:rPr>
          <w:rFonts w:eastAsia="IRNazanin" w:cs="IRNazanin"/>
          <w:color w:val="111111"/>
          <w:sz w:val="28"/>
          <w:szCs w:val="28"/>
          <w:rtl w:val="true"/>
          <w:lang w:bidi="fa-IR"/>
        </w:rPr>
        <w:t>.</w:t>
      </w:r>
    </w:p>
    <w:p>
      <w:pPr>
        <w:pStyle w:val="Heading4"/>
        <w:numPr>
          <w:ilvl w:val="3"/>
          <w:numId w:val="1"/>
        </w:numPr>
        <w:rPr/>
      </w:pPr>
      <w:bookmarkStart w:id="286" w:name="__RefHeading___Toc8027904_2870459653"/>
      <w:bookmarkStart w:id="287" w:name="_Toc112"/>
      <w:bookmarkEnd w:id="286"/>
      <w:r>
        <w:rPr>
          <w:rtl w:val="true"/>
        </w:rPr>
        <w:t>مبحث دوازدهم</w:t>
      </w:r>
      <w:r>
        <w:rPr>
          <w:rtl w:val="true"/>
        </w:rPr>
        <w:t xml:space="preserve">: </w:t>
      </w:r>
      <w:r>
        <w:rPr>
          <w:rtl w:val="true"/>
        </w:rPr>
        <w:t xml:space="preserve">مقررات ملی ساختمان ایران </w:t>
      </w:r>
      <w:r>
        <w:rPr>
          <w:rtl w:val="true"/>
        </w:rPr>
        <w:t xml:space="preserve">- </w:t>
      </w:r>
      <w:r>
        <w:rPr>
          <w:rtl w:val="true"/>
        </w:rPr>
        <w:t>ایمنی و حفاظت کار در حین اجرا</w:t>
      </w:r>
      <w:bookmarkEnd w:id="287"/>
    </w:p>
    <w:p>
      <w:pPr>
        <w:pStyle w:val="BookText"/>
        <w:rPr/>
      </w:pPr>
      <w:r>
        <w:rPr>
          <w:rFonts w:ascii="IRNazanin" w:hAnsi="IRNazanin" w:eastAsia="IRNazanin"/>
          <w:color w:val="111111"/>
          <w:sz w:val="28"/>
          <w:sz w:val="28"/>
          <w:szCs w:val="28"/>
          <w:rtl w:val="true"/>
          <w:lang w:bidi="fa-IR"/>
        </w:rPr>
        <w:t>هدف از این مبحث تعیین حداقل ضوابط و مقررات، به منظور تامین ایمنی و بهداشت عمومی در هنگام اجرای عملیات ساختمانی است که رعایت مفاد آن برای کلیه ساختمان ها لازم الاجرا است</w:t>
      </w:r>
      <w:r>
        <w:rPr>
          <w:rFonts w:eastAsia="IRNazanin" w:cs="IRNazanin"/>
          <w:color w:val="111111"/>
          <w:sz w:val="28"/>
          <w:szCs w:val="28"/>
          <w:rtl w:val="true"/>
          <w:lang w:bidi="fa-IR"/>
        </w:rPr>
        <w:t>.</w:t>
      </w:r>
    </w:p>
    <w:p>
      <w:pPr>
        <w:pStyle w:val="Heading4"/>
        <w:numPr>
          <w:ilvl w:val="3"/>
          <w:numId w:val="1"/>
        </w:numPr>
        <w:rPr/>
      </w:pPr>
      <w:bookmarkStart w:id="288" w:name="__RefHeading___Toc8027906_2870459653"/>
      <w:bookmarkStart w:id="289" w:name="_Toc113"/>
      <w:bookmarkEnd w:id="288"/>
      <w:r>
        <w:rPr>
          <w:rtl w:val="true"/>
        </w:rPr>
        <w:t>مبحث سیزدهم</w:t>
      </w:r>
      <w:r>
        <w:rPr>
          <w:rtl w:val="true"/>
        </w:rPr>
        <w:t xml:space="preserve">: </w:t>
      </w:r>
      <w:r>
        <w:rPr>
          <w:rtl w:val="true"/>
        </w:rPr>
        <w:t xml:space="preserve">مقررات ملی ساختمان ایران </w:t>
      </w:r>
      <w:r>
        <w:rPr>
          <w:rtl w:val="true"/>
        </w:rPr>
        <w:t xml:space="preserve">- </w:t>
      </w:r>
      <w:r>
        <w:rPr>
          <w:rtl w:val="true"/>
        </w:rPr>
        <w:t>طرح و اجرای تاسیسات برقی ساختمانها</w:t>
      </w:r>
      <w:bookmarkEnd w:id="289"/>
    </w:p>
    <w:p>
      <w:pPr>
        <w:pStyle w:val="BookText"/>
        <w:rPr/>
      </w:pPr>
      <w:r>
        <w:rPr>
          <w:rFonts w:ascii="IRNazanin" w:hAnsi="IRNazanin" w:eastAsia="IRNazanin"/>
          <w:color w:val="111111"/>
          <w:sz w:val="28"/>
          <w:sz w:val="28"/>
          <w:szCs w:val="28"/>
          <w:rtl w:val="true"/>
          <w:lang w:bidi="fa-IR"/>
        </w:rPr>
        <w:t>تاسیسات برقی ساختمان های مسکونی، تجاری، اداری، درمانی، آموزشی، عمومی، صنعتی، کشاورزی و دامداری، نمایشگاه دایمی و موقت، پارک های تفریحی و کارگاههای ساختمانی باید با رعایت مفاد این مقررات و نیز آیین نامه ها و استانداردهای ذکر شده در این مبحث اجرا شود</w:t>
      </w:r>
      <w:r>
        <w:rPr>
          <w:rFonts w:eastAsia="IRNazanin" w:cs="IRNazanin"/>
          <w:color w:val="111111"/>
          <w:sz w:val="28"/>
          <w:szCs w:val="28"/>
          <w:rtl w:val="true"/>
          <w:lang w:bidi="fa-IR"/>
        </w:rPr>
        <w:t>.</w:t>
      </w:r>
    </w:p>
    <w:p>
      <w:pPr>
        <w:pStyle w:val="Heading4"/>
        <w:numPr>
          <w:ilvl w:val="3"/>
          <w:numId w:val="1"/>
        </w:numPr>
        <w:rPr/>
      </w:pPr>
      <w:bookmarkStart w:id="290" w:name="__RefHeading___Toc8027908_2870459653"/>
      <w:bookmarkStart w:id="291" w:name="_Toc114"/>
      <w:bookmarkEnd w:id="290"/>
      <w:r>
        <w:rPr>
          <w:rtl w:val="true"/>
        </w:rPr>
        <w:t>مبحث چهاردهم</w:t>
      </w:r>
      <w:r>
        <w:rPr>
          <w:rtl w:val="true"/>
        </w:rPr>
        <w:t xml:space="preserve">: </w:t>
      </w:r>
      <w:r>
        <w:rPr>
          <w:rtl w:val="true"/>
        </w:rPr>
        <w:t xml:space="preserve">مقررات ملی ساختمان ایران </w:t>
      </w:r>
      <w:r>
        <w:rPr>
          <w:rtl w:val="true"/>
        </w:rPr>
        <w:t xml:space="preserve">- </w:t>
      </w:r>
      <w:r>
        <w:rPr>
          <w:rtl w:val="true"/>
        </w:rPr>
        <w:t>تاسیسات مکانیکی</w:t>
      </w:r>
      <w:bookmarkEnd w:id="291"/>
    </w:p>
    <w:p>
      <w:pPr>
        <w:pStyle w:val="BookText"/>
        <w:rPr/>
      </w:pPr>
      <w:r>
        <w:rPr>
          <w:rFonts w:ascii="IRNazanin" w:hAnsi="IRNazanin" w:eastAsia="IRNazanin"/>
          <w:color w:val="111111"/>
          <w:sz w:val="28"/>
          <w:sz w:val="28"/>
          <w:szCs w:val="28"/>
          <w:rtl w:val="true"/>
          <w:lang w:bidi="fa-IR"/>
        </w:rPr>
        <w:t>مبحث چهاردهم الزامات حداقل را در مورد تاسیسات مکانیکی که به منظور گرم کردن فضاهای داخل ساختمان، خنک کردن فضاهای داخل ساختمان، تعویض هوای فضای داخل ساختمان، تخلیه هوای فضای داخل ساختمان، تهیه و ذخیره آب گرم مصرفی در داخل ساختمان نصب شود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92" w:name="pg11222_136893"/>
    </w:p>
    <w:p>
      <w:pPr>
        <w:pStyle w:val="BookText"/>
        <w:rPr/>
      </w:pPr>
      <w:bookmarkEnd w:id="292"/>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انتخاب مصالح و دستگاه‌ها اجرای کار تغییر نگهداری و بهره‌برداری این تاسیسات باید طبق الزامات مندرج در این مبحث انجام گیرد</w:t>
      </w:r>
      <w:r>
        <w:rPr>
          <w:rFonts w:eastAsia="IRNazanin" w:cs="IRNazanin"/>
          <w:color w:val="111111"/>
          <w:sz w:val="28"/>
          <w:szCs w:val="28"/>
          <w:rtl w:val="true"/>
          <w:lang w:bidi="fa-IR"/>
        </w:rPr>
        <w:t>.</w:t>
      </w:r>
    </w:p>
    <w:p>
      <w:pPr>
        <w:pStyle w:val="Heading4"/>
        <w:numPr>
          <w:ilvl w:val="3"/>
          <w:numId w:val="1"/>
        </w:numPr>
        <w:rPr/>
      </w:pPr>
      <w:bookmarkStart w:id="293" w:name="__RefHeading___Toc8027910_2870459653"/>
      <w:bookmarkStart w:id="294" w:name="_Toc115"/>
      <w:bookmarkEnd w:id="293"/>
      <w:r>
        <w:rPr>
          <w:rtl w:val="true"/>
        </w:rPr>
        <w:t>مبحث پانزدهم</w:t>
      </w:r>
      <w:r>
        <w:rPr>
          <w:rtl w:val="true"/>
        </w:rPr>
        <w:t xml:space="preserve">: </w:t>
      </w:r>
      <w:r>
        <w:rPr>
          <w:rtl w:val="true"/>
        </w:rPr>
        <w:t xml:space="preserve">مقررات ملی ساختمان ایران </w:t>
      </w:r>
      <w:r>
        <w:rPr>
          <w:rtl w:val="true"/>
        </w:rPr>
        <w:t xml:space="preserve">- </w:t>
      </w:r>
      <w:r>
        <w:rPr>
          <w:rtl w:val="true"/>
        </w:rPr>
        <w:t>آسانسورها و پلکان برقی</w:t>
      </w:r>
      <w:bookmarkEnd w:id="294"/>
    </w:p>
    <w:p>
      <w:pPr>
        <w:pStyle w:val="BookText"/>
        <w:rPr/>
      </w:pPr>
      <w:r>
        <w:rPr>
          <w:rFonts w:ascii="IRNazanin" w:hAnsi="IRNazanin" w:eastAsia="IRNazanin"/>
          <w:color w:val="111111"/>
          <w:sz w:val="28"/>
          <w:sz w:val="28"/>
          <w:szCs w:val="28"/>
          <w:rtl w:val="true"/>
          <w:lang w:bidi="fa-IR"/>
        </w:rPr>
        <w:t>این مبحث از مقررات ملی ساختمان ایران حداقل ضوابط لازم را برای بهره‌برداری ایمن و بهینه از آسانسور و پله برقی و پیاده رو متحرک وضع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مقررات ارائه راهکارهای طراحی و انتخاب مناسبترین آسانسور، پله برقی، پیاده رو متحرک با قابلیت بهره برداری مناسب از لحاظ موقعیت، تعداد، نوع، سرعت، ظرفیت و ارائه مقررات و ضوابط لازم برای انتخاب و طراحی و محل و موقعیت آن ها و بالا بردن کیفیت اجرا می باشد</w:t>
      </w:r>
      <w:r>
        <w:rPr>
          <w:rFonts w:eastAsia="IRNazanin" w:cs="IRNazanin"/>
          <w:color w:val="111111"/>
          <w:sz w:val="28"/>
          <w:szCs w:val="28"/>
          <w:rtl w:val="true"/>
          <w:lang w:bidi="fa-IR"/>
        </w:rPr>
        <w:t>.</w:t>
      </w:r>
    </w:p>
    <w:p>
      <w:pPr>
        <w:pStyle w:val="Heading4"/>
        <w:numPr>
          <w:ilvl w:val="3"/>
          <w:numId w:val="1"/>
        </w:numPr>
        <w:rPr/>
      </w:pPr>
      <w:bookmarkStart w:id="295" w:name="__RefHeading___Toc8027912_2870459653"/>
      <w:bookmarkStart w:id="296" w:name="_Toc116"/>
      <w:bookmarkEnd w:id="295"/>
      <w:r>
        <w:rPr>
          <w:rtl w:val="true"/>
        </w:rPr>
        <w:t>مبحث شانزدهم</w:t>
      </w:r>
      <w:r>
        <w:rPr>
          <w:rtl w:val="true"/>
        </w:rPr>
        <w:t xml:space="preserve">: </w:t>
      </w:r>
      <w:r>
        <w:rPr>
          <w:rtl w:val="true"/>
        </w:rPr>
        <w:t xml:space="preserve">مقررات ملی ساختمان ایران </w:t>
      </w:r>
      <w:r>
        <w:rPr>
          <w:rtl w:val="true"/>
        </w:rPr>
        <w:t xml:space="preserve">- </w:t>
      </w:r>
      <w:r>
        <w:rPr>
          <w:rtl w:val="true"/>
        </w:rPr>
        <w:t>تاسیسات بهداشتی</w:t>
      </w:r>
      <w:bookmarkEnd w:id="296"/>
    </w:p>
    <w:p>
      <w:pPr>
        <w:pStyle w:val="BookText"/>
        <w:rPr/>
      </w:pPr>
      <w:r>
        <w:rPr>
          <w:rFonts w:ascii="IRNazanin" w:hAnsi="IRNazanin" w:eastAsia="IRNazanin"/>
          <w:color w:val="111111"/>
          <w:sz w:val="28"/>
          <w:sz w:val="28"/>
          <w:szCs w:val="28"/>
          <w:rtl w:val="true"/>
          <w:lang w:bidi="fa-IR"/>
        </w:rPr>
        <w:t>مبحث شانزدهم، الزامات حداقل را در مورد تاسیسات مکانیکی که به منظور لوله کشی آب مصرفی در ساختمان، لوله کشی فاضلاب بهداشتی در ساختمان، لوله کشی هواکش فاضلاب، لوازم بهداشتی لوله کشی، آب باران در ساختمان نصب میشود،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انتخاب مصالح، اجرای کار، تعمیر، تغییر، نگهداری و بهره برداری از تاسیسات مذکور باید طبق الزامات مندرج در این مبحث انجام گیرد</w:t>
      </w:r>
    </w:p>
    <w:p>
      <w:pPr>
        <w:pStyle w:val="Heading4"/>
        <w:numPr>
          <w:ilvl w:val="3"/>
          <w:numId w:val="1"/>
        </w:numPr>
        <w:rPr/>
      </w:pPr>
      <w:bookmarkStart w:id="297" w:name="__RefHeading___Toc8027914_2870459653"/>
      <w:bookmarkStart w:id="298" w:name="_Toc117"/>
      <w:bookmarkEnd w:id="297"/>
      <w:r>
        <w:rPr>
          <w:rtl w:val="true"/>
        </w:rPr>
        <w:t>مبحث هفدهم</w:t>
      </w:r>
      <w:r>
        <w:rPr>
          <w:rtl w:val="true"/>
        </w:rPr>
        <w:t xml:space="preserve">: </w:t>
      </w:r>
      <w:r>
        <w:rPr>
          <w:rtl w:val="true"/>
        </w:rPr>
        <w:t xml:space="preserve">مقررات ملی ساختمان ایران </w:t>
      </w:r>
      <w:r>
        <w:rPr>
          <w:rtl w:val="true"/>
        </w:rPr>
        <w:t xml:space="preserve">- </w:t>
      </w:r>
      <w:r>
        <w:rPr>
          <w:rtl w:val="true"/>
        </w:rPr>
        <w:t>لوله کشی گاز طبیعی</w:t>
      </w:r>
      <w:bookmarkEnd w:id="298"/>
    </w:p>
    <w:p>
      <w:pPr>
        <w:pStyle w:val="BookText"/>
        <w:rPr/>
      </w:pPr>
      <w:r>
        <w:rPr>
          <w:rFonts w:ascii="IRNazanin" w:hAnsi="IRNazanin" w:eastAsia="IRNazanin"/>
          <w:color w:val="111111"/>
          <w:sz w:val="28"/>
          <w:sz w:val="28"/>
          <w:szCs w:val="28"/>
          <w:rtl w:val="true"/>
          <w:lang w:bidi="fa-IR"/>
        </w:rPr>
        <w:t>مبحث هفدهم مقررات ملی ساختمان با عنوان تاسیسات لوله کشی و تجهیزات گاز طبیعی ساختمان ها، ضوابط حداقل را برای طراحی و اجرای لوله کشی گاز ساختمان، کنترل های کیفی، نصب و راه اندازی وسایل گازسوز، دودکش ها، هوا رسانی به وسایل گازسوز، ضوابط بهره برداری ایمن و ضوابط ویژه گازرسانی برای ساختمان‌های عمومی مقرر می دارد</w:t>
      </w:r>
      <w:r>
        <w:rPr>
          <w:rFonts w:eastAsia="IRNazanin" w:cs="IRNazanin"/>
          <w:color w:val="111111"/>
          <w:sz w:val="28"/>
          <w:szCs w:val="28"/>
          <w:rtl w:val="true"/>
          <w:lang w:bidi="fa-IR"/>
        </w:rPr>
        <w:t>.</w:t>
      </w:r>
    </w:p>
    <w:p>
      <w:pPr>
        <w:pStyle w:val="Heading4"/>
        <w:numPr>
          <w:ilvl w:val="3"/>
          <w:numId w:val="1"/>
        </w:numPr>
        <w:rPr/>
      </w:pPr>
      <w:bookmarkStart w:id="299" w:name="__RefHeading___Toc8027916_2870459653"/>
      <w:bookmarkStart w:id="300" w:name="_Toc118"/>
      <w:bookmarkEnd w:id="299"/>
      <w:r>
        <w:rPr>
          <w:rtl w:val="true"/>
        </w:rPr>
        <w:t>مبحث هجدهم</w:t>
      </w:r>
      <w:r>
        <w:rPr>
          <w:rtl w:val="true"/>
        </w:rPr>
        <w:t xml:space="preserve">: </w:t>
      </w:r>
      <w:r>
        <w:rPr>
          <w:rtl w:val="true"/>
        </w:rPr>
        <w:t xml:space="preserve">مقررات ملی ساختمان ایران </w:t>
      </w:r>
      <w:r>
        <w:rPr>
          <w:rtl w:val="true"/>
        </w:rPr>
        <w:t xml:space="preserve">- </w:t>
      </w:r>
      <w:r>
        <w:rPr>
          <w:rtl w:val="true"/>
        </w:rPr>
        <w:t>عایق بندی و تنظیم صدا</w:t>
      </w:r>
      <w:bookmarkEnd w:id="300"/>
    </w:p>
    <w:p>
      <w:pPr>
        <w:pStyle w:val="BookText"/>
        <w:rPr/>
      </w:pPr>
      <w:r>
        <w:rPr>
          <w:rFonts w:ascii="IRNazanin" w:hAnsi="IRNazanin" w:eastAsia="IRNazanin"/>
          <w:color w:val="111111"/>
          <w:sz w:val="28"/>
          <w:sz w:val="28"/>
          <w:szCs w:val="28"/>
          <w:rtl w:val="true"/>
          <w:lang w:bidi="fa-IR"/>
        </w:rPr>
        <w:t>هدف از تدوین این مقررات به حداقل رساندن صدای ناخواسته در ساختمان ها است تا ضمن تأمین سلامت و آسایش ساکنان شرایط مناسب شنیداری نیز فراهم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301" w:name="pg11222_136896"/>
    </w:p>
    <w:p>
      <w:pPr>
        <w:pStyle w:val="Heading4"/>
        <w:numPr>
          <w:ilvl w:val="3"/>
          <w:numId w:val="1"/>
        </w:numPr>
        <w:rPr/>
      </w:pPr>
      <w:bookmarkStart w:id="302" w:name="__RefHeading___Toc8027918_2870459653"/>
      <w:bookmarkStart w:id="303" w:name="_Toc119"/>
      <w:bookmarkEnd w:id="301"/>
      <w:bookmarkEnd w:id="302"/>
      <w:r>
        <w:rPr>
          <w:rtl w:val="true"/>
        </w:rPr>
        <w:t>مبحث نوزدهم</w:t>
      </w:r>
      <w:r>
        <w:rPr>
          <w:rtl w:val="true"/>
        </w:rPr>
        <w:t xml:space="preserve">: </w:t>
      </w:r>
      <w:r>
        <w:rPr>
          <w:rtl w:val="true"/>
        </w:rPr>
        <w:t xml:space="preserve">مقررات ملی ساختمان ایران </w:t>
      </w:r>
      <w:r>
        <w:rPr>
          <w:rtl w:val="true"/>
        </w:rPr>
        <w:t xml:space="preserve">- </w:t>
      </w:r>
      <w:r>
        <w:rPr>
          <w:rtl w:val="true"/>
        </w:rPr>
        <w:t>صرفه جویی در مصرف انرژی</w:t>
      </w:r>
      <w:bookmarkEnd w:id="303"/>
    </w:p>
    <w:p>
      <w:pPr>
        <w:pStyle w:val="BookText"/>
        <w:rPr/>
      </w:pPr>
      <w:r>
        <w:rPr>
          <w:rFonts w:ascii="IRNazanin" w:hAnsi="IRNazanin" w:eastAsia="IRNazanin"/>
          <w:color w:val="111111"/>
          <w:sz w:val="28"/>
          <w:sz w:val="28"/>
          <w:szCs w:val="28"/>
          <w:rtl w:val="true"/>
          <w:lang w:bidi="fa-IR"/>
        </w:rPr>
        <w:t>این مبحث از مقررات ملی ساختمان ضوابط طرح، محاسبه، اجرای عایق کاری حرارتی، سیستم های تاسیساتی گرمایی و سرمایی، تهویه، تهویه مطبوع، تامین آب گرم مصرفی و روشنایی الکتریکی در ساختمان ها را تعیین می‌کند</w:t>
      </w:r>
      <w:r>
        <w:rPr>
          <w:rFonts w:eastAsia="IRNazanin" w:cs="IRNazanin"/>
          <w:color w:val="111111"/>
          <w:sz w:val="28"/>
          <w:szCs w:val="28"/>
          <w:rtl w:val="true"/>
          <w:lang w:bidi="fa-IR"/>
        </w:rPr>
        <w:t>.</w:t>
      </w:r>
    </w:p>
    <w:p>
      <w:pPr>
        <w:pStyle w:val="Heading4"/>
        <w:numPr>
          <w:ilvl w:val="3"/>
          <w:numId w:val="1"/>
        </w:numPr>
        <w:rPr/>
      </w:pPr>
      <w:bookmarkStart w:id="304" w:name="__RefHeading___Toc8027920_2870459653"/>
      <w:bookmarkStart w:id="305" w:name="_Toc120"/>
      <w:bookmarkEnd w:id="304"/>
      <w:r>
        <w:rPr>
          <w:rtl w:val="true"/>
        </w:rPr>
        <w:t>مبحث بیستم</w:t>
      </w:r>
      <w:r>
        <w:rPr>
          <w:rtl w:val="true"/>
        </w:rPr>
        <w:t xml:space="preserve">: </w:t>
      </w:r>
      <w:r>
        <w:rPr>
          <w:rtl w:val="true"/>
        </w:rPr>
        <w:t xml:space="preserve">مقررات ملی ساختمان ایران </w:t>
      </w:r>
      <w:r>
        <w:rPr>
          <w:rtl w:val="true"/>
        </w:rPr>
        <w:t xml:space="preserve">- </w:t>
      </w:r>
      <w:r>
        <w:rPr>
          <w:rtl w:val="true"/>
        </w:rPr>
        <w:t>علائم و تابلوها</w:t>
      </w:r>
      <w:bookmarkEnd w:id="305"/>
    </w:p>
    <w:p>
      <w:pPr>
        <w:pStyle w:val="BookText"/>
        <w:rPr/>
      </w:pPr>
      <w:r>
        <w:rPr>
          <w:rFonts w:ascii="IRNazanin" w:hAnsi="IRNazanin" w:eastAsia="IRNazanin"/>
          <w:color w:val="111111"/>
          <w:sz w:val="28"/>
          <w:sz w:val="28"/>
          <w:szCs w:val="28"/>
          <w:rtl w:val="true"/>
          <w:lang w:bidi="fa-IR"/>
        </w:rPr>
        <w:t>هدف کلی از تدوین مقررات ساماندهی به تابلوها و علائم به منظور تامین سلامت و بهداشت ایمنی، آسایش و صرفه جویی در منابع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علائم و تابلوها باید از نظر ارائه اطلاعات و هشدارهای ایمنی صحیح عمل نموده و از نظر ساخت و نصب بی خطر و ایمن بوده و پیام رسانی آنها خطرساز نباشد</w:t>
      </w:r>
      <w:r>
        <w:rPr>
          <w:rFonts w:eastAsia="IRNazanin" w:cs="IRNazanin"/>
          <w:color w:val="111111"/>
          <w:sz w:val="28"/>
          <w:szCs w:val="28"/>
          <w:rtl w:val="true"/>
          <w:lang w:bidi="fa-IR"/>
        </w:rPr>
        <w:t>.</w:t>
      </w:r>
    </w:p>
    <w:p>
      <w:pPr>
        <w:pStyle w:val="Heading4"/>
        <w:numPr>
          <w:ilvl w:val="3"/>
          <w:numId w:val="1"/>
        </w:numPr>
        <w:rPr/>
      </w:pPr>
      <w:bookmarkStart w:id="306" w:name="__RefHeading___Toc8027922_2870459653"/>
      <w:bookmarkStart w:id="307" w:name="_Toc121"/>
      <w:bookmarkEnd w:id="306"/>
      <w:r>
        <w:rPr>
          <w:rtl w:val="true"/>
        </w:rPr>
        <w:t>مبحث بیست و یکم</w:t>
      </w:r>
      <w:r>
        <w:rPr>
          <w:rtl w:val="true"/>
        </w:rPr>
        <w:t xml:space="preserve">: </w:t>
      </w:r>
      <w:r>
        <w:rPr>
          <w:rtl w:val="true"/>
        </w:rPr>
        <w:t xml:space="preserve">مقررات ملی ساختمان ایران </w:t>
      </w:r>
      <w:r>
        <w:rPr>
          <w:rtl w:val="true"/>
        </w:rPr>
        <w:t xml:space="preserve">- </w:t>
      </w:r>
      <w:r>
        <w:rPr>
          <w:rtl w:val="true"/>
        </w:rPr>
        <w:t>پدافند غیر عامل</w:t>
      </w:r>
      <w:bookmarkEnd w:id="307"/>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ملی ساختمان شامل اصول و قواعدی است که در صورت بکارگیری آنها می‌توان به اهداف پدافند غیر عامل از قبیل افزایش بازدارندگی، کاهش آسیب پذیری، ارتقای پایداری ملی، تداوم فعالیت های ضروری و تسهیل مدیریت بحران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که همانند سایر مباحث مقررات ملی ساختمان در سراسر کشور لازم الاجرا میباشد ضمن ارائه تعریف و مفهوم پدافند غیرعامل به ارائه دامنه کاربرد مبحث و همچنین کارکرد پدافند غیرعامل در معماری، سازه، تاسیسات برقی و مکانیکی نیز پرداخته شده است</w:t>
      </w:r>
      <w:r>
        <w:rPr>
          <w:rFonts w:eastAsia="IRNazanin" w:cs="IRNazanin"/>
          <w:color w:val="111111"/>
          <w:sz w:val="28"/>
          <w:szCs w:val="28"/>
          <w:rtl w:val="true"/>
          <w:lang w:bidi="fa-IR"/>
        </w:rPr>
        <w:t>.</w:t>
      </w:r>
    </w:p>
    <w:p>
      <w:pPr>
        <w:pStyle w:val="Heading4"/>
        <w:numPr>
          <w:ilvl w:val="3"/>
          <w:numId w:val="1"/>
        </w:numPr>
        <w:rPr/>
      </w:pPr>
      <w:bookmarkStart w:id="308" w:name="__RefHeading___Toc8027924_2870459653"/>
      <w:bookmarkStart w:id="309" w:name="_Toc122"/>
      <w:bookmarkEnd w:id="308"/>
      <w:r>
        <w:rPr>
          <w:rtl w:val="true"/>
        </w:rPr>
        <w:t>مبحث بیست و دوم</w:t>
      </w:r>
      <w:r>
        <w:rPr>
          <w:rtl w:val="true"/>
        </w:rPr>
        <w:t xml:space="preserve">: </w:t>
      </w:r>
      <w:r>
        <w:rPr>
          <w:rtl w:val="true"/>
        </w:rPr>
        <w:t xml:space="preserve">مقررات ملی ساختمان ایران </w:t>
      </w:r>
      <w:r>
        <w:rPr>
          <w:rtl w:val="true"/>
        </w:rPr>
        <w:t xml:space="preserve">- </w:t>
      </w:r>
      <w:r>
        <w:rPr>
          <w:rtl w:val="true"/>
        </w:rPr>
        <w:t>مراقبت و نگهداری از ساختمان ها</w:t>
      </w:r>
      <w:bookmarkEnd w:id="309"/>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ملی ساختمان به عنوان مراقبت و نگهداری از ساختمان ها است و هدف آن ارائه حداقل ضوابط و مقرراتی است که با رعایت آنها شرایط ایمنی، قابلیت بهره برداری مناسب، بهداشت، آسایش ساکنین، بهره‌برداری مناسب و پایایی ساختمان‌های موضوع این مبحث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معاونت مسکن و ساختمان وزارت راه و شهرسازی</w:t>
      </w:r>
    </w:p>
    <w:p>
      <w:pPr>
        <w:pStyle w:val="BookText"/>
        <w:rPr/>
      </w:pPr>
      <w:r>
        <w:rPr>
          <w:rFonts w:eastAsia="Times New Roman" w:cs="Times New Roman" w:ascii="Times New Roman" w:hAnsi="Times New Roman"/>
          <w:color w:val="111111"/>
          <w:sz w:val="28"/>
          <w:szCs w:val="28"/>
          <w:lang w:val="en-US" w:bidi="en-US"/>
        </w:rPr>
        <w:t>b2n.ir/162431</w:t>
      </w:r>
    </w:p>
    <w:p>
      <w:pPr>
        <w:pStyle w:val="BookText"/>
        <w:rPr/>
      </w:pPr>
      <w:r>
        <w:rPr>
          <w:rFonts w:ascii="IRNazanin" w:hAnsi="IRNazanin" w:eastAsia="IRNazanin"/>
          <w:color w:val="111111"/>
          <w:sz w:val="28"/>
          <w:sz w:val="28"/>
          <w:szCs w:val="28"/>
          <w:rtl w:val="true"/>
          <w:lang w:bidi="fa-IR"/>
        </w:rPr>
        <w:t>وزارت راه و شهرسازی، معاونت مسکن و ساختمان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https://inbr.ir/?page_id=104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310" w:name="pg11222_136902"/>
    </w:p>
    <w:p>
      <w:pPr>
        <w:pStyle w:val="Heading3"/>
        <w:numPr>
          <w:ilvl w:val="2"/>
          <w:numId w:val="1"/>
        </w:numPr>
        <w:rPr/>
      </w:pPr>
      <w:bookmarkStart w:id="311" w:name="__RefHeading___Toc8027926_2870459653"/>
      <w:bookmarkStart w:id="312" w:name="_Toc123"/>
      <w:bookmarkEnd w:id="310"/>
      <w:bookmarkEnd w:id="311"/>
      <w:r>
        <w:rPr>
          <w:rtl w:val="true"/>
        </w:rPr>
        <w:t xml:space="preserve">پیوست </w:t>
      </w:r>
      <w:r>
        <w:rPr/>
        <w:t>2</w:t>
      </w:r>
      <w:r>
        <w:rPr>
          <w:rtl w:val="true"/>
        </w:rPr>
        <w:t xml:space="preserve">: </w:t>
      </w:r>
      <w:r>
        <w:rPr>
          <w:rtl w:val="true"/>
        </w:rPr>
        <w:t>قانون نظام مهندسی و کنترل ساختمان</w:t>
      </w:r>
      <w:bookmarkEnd w:id="312"/>
    </w:p>
    <w:p>
      <w:pPr>
        <w:pStyle w:val="Heading4"/>
        <w:numPr>
          <w:ilvl w:val="3"/>
          <w:numId w:val="1"/>
        </w:numPr>
        <w:rPr/>
      </w:pPr>
      <w:bookmarkStart w:id="313" w:name="__RefHeading___Toc8027928_2870459653"/>
      <w:bookmarkStart w:id="314" w:name="_Toc12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اهداف و خط‌مشی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مهندسی و کنترل ساختمان عبارت است از مجموعه قانون، مقررات، آیین‌نامه‌ها، استانداردها و تشکل‌های مهندسی،حرفه‌ای و صنفی که در جهت رسیدن به اهداف منظور در این قانون تدوین و به مورد اجراء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و خط‌مشی این قانون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 توسعه فرهنگ و ارزشهای اسلامی در معماری و شهرسازی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تنسیق امور مربوط به مشاغل و حرفه‌های فنی و مهندسی در بخش‌های ساختمان و شهرسازی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موجبات رشد و اعتلای مهندسی در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اصول معماری و شهرسازی و رشد آگاهی عمومی نسبت به آن و مقررات ملی ساختمان و افزایش بهره‌وری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بردن کیفیت خدمات مهندسی و نظارت بر حسن اجرای خدمات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دانش فنی صاحبان حرفه‌ها در این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مقررات ملی ساختمان به منظور اطمینان از ایمنی، بهداشت، بهره‌دهی مناسب، آسایش و صرفه اقتصادی و اجراء و کنترل آن در جهت‌حمایت از مردم به عنوان بهره‌برداران از ساختمان‌ها و فضاهای شهری و ابنیه و مستحدثات عمومی و حفظ و افزایش بهره‌وری منابع مواد و انرژی و‌سرمایه‌های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تنظیم مبانی قیمت‌گذاری خدمات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به رعایت مقررات ملی ساختمان، ضوابط و مقررات شهرسازی و مفاد طرح‌های جامع و تفصیلی و هادی از سوی تمام دستگاه‌های‌دولتی، شهرداری‌ها، سازندگان، مهندسین، بهره‌برداران و تمام اشخاص حقیقی و حقوقی مرتبط با بخش ساختمان به عنوان اصل حاکم بر کلیه روابط و‌فعالیت‌های آن‌ها و فراهم ساختن زمینه همکاری کامل میان وزارت مسکن و شهرسازی، شهرداری‌ها و تشکل‌های مهندسی و حرفه‌ای و صنوف‌ساختمان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مشارکت حرفه‌ای مهندسان و صاحبان حرفه‌ها و صنوف ساختمانی در تهیه واجرای طرح‌های توسعه و آبادانی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تأمین مشارکت هر چه وسیع‌تر مهندسان در انتظام امور حرفه‌ای خود و تحقق اهداف این قانون در سطح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نظام‌مهندسی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پس در این قانون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در هر استان یک سازمان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 مهندسی ساختمان‌استان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پس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شرایط یاد شده در این قانون و آیین‌نامه اجرایی آن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سازمان‌های‌یاد شده غیر انتفاعی بوده و تابع قوانین و مقررات عمومی حاکم بر مؤسسات غیر انتفاعی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تاریخی که وزارت مسکن و شهرسازی با کسب نظر از وزارت کشور در هر محل حسب مورد اعلام نماید، اشتغال اشخاص حقیقی و‌حقوقی به آن دسته از امور فنی در بخش‌های ساختمان و شهرسازی که توسط وزارت یاد شده تعیین می‌شود مستلزم داشتن صلاحیت حرفه‌ای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صلاحیت در مورد مهندسان از طریق پروانه اشتغال به کار مهندسی و در مورد کاردانهای فنی و معماران تجربی از طریق پروانه اشتغال به کار کاردانی‌یا تجربی و در مورد کارگران ماهر از طریق پروانه مهارت فنی احراز می‌شود مرجع صدور پروانه اشتغال به کار مهندسی و پروانه اشتغال به کاردانی و‌تجربی وزارت مسکن و شهرسازی و مرجع صدور پروانه مهارت فنی وزارت کار و امور اجتماعی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ترتیب صدور، تمدید، ابطال‌و تغییر مدارک صلاحیت حرفه‌ای موضوع این ماده و چگونگی تعیین، حدود صلاحیت و ظرفیت اشتغال دارندگان آن‌ها در آیین‌نامه اجرایی این قانون‌معین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مسکن و شهرسازی و وزارت کار و امور اجتماعی حسب مورد موظف‌اند</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ابلاغ این قانون با استفاده از‌همکاری شهرداری‌ها، مهندسان و سازمان‌ها و تشکل‌های حرفه‌ای و صنفی شاغل در این بخش‌ها دامنه اجرای این ماده را به کل کشور توسعه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مرحله‌ای این امر و بودجه مورد نیاز برای آموزش و آزمون اشخاص و سامان بخشیدن به صنوف و حرف فنی شاغل در این بخش‌ها همه ساله در‌بودجه سالیانه دستگاه اجرایی مربوط پیش‌بینی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15" w:name="pg11222_136908"/>
    </w:p>
    <w:p>
      <w:pPr>
        <w:pStyle w:val="BookText"/>
        <w:rPr/>
      </w:pPr>
      <w:bookmarkEnd w:id="315"/>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اشخاص حقیقی و حقوقی غیر ایرانی جهت انجام خدمات موضوع این قانون باید مدارک صلاحیت حرفه‌ای موقت دریافت دارند</w:t>
      </w:r>
      <w:r>
        <w:rPr>
          <w:rFonts w:eastAsia="IRNazanin" w:cs="IRNazanin"/>
          <w:color w:val="111111"/>
          <w:sz w:val="28"/>
          <w:szCs w:val="28"/>
          <w:rtl w:val="true"/>
          <w:lang w:bidi="fa-IR"/>
        </w:rPr>
        <w:t>.</w:t>
      </w:r>
    </w:p>
    <w:p>
      <w:pPr>
        <w:pStyle w:val="Heading4"/>
        <w:numPr>
          <w:ilvl w:val="3"/>
          <w:numId w:val="1"/>
        </w:numPr>
        <w:rPr/>
      </w:pPr>
      <w:bookmarkStart w:id="316" w:name="__RefHeading___Toc8027930_2870459653"/>
      <w:bookmarkStart w:id="317" w:name="_Toc125"/>
      <w:bookmarkEnd w:id="316"/>
      <w:r>
        <w:rPr>
          <w:rtl w:val="true"/>
        </w:rPr>
        <w:t>فصل دوم</w:t>
      </w:r>
      <w:r>
        <w:rPr>
          <w:rtl w:val="true"/>
        </w:rPr>
        <w:t xml:space="preserve">: </w:t>
      </w:r>
      <w:r>
        <w:rPr>
          <w:rtl w:val="true"/>
        </w:rPr>
        <w:t>تشکیلات، ارکان، وظایف و اختیارات سازمان</w:t>
      </w:r>
      <w:bookmarkEnd w:id="31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ارکان سازمان عبارت است از هر یک از سازمان استان‌ها، هیأت عمومی سازمان، شورای مرکزی سازمان، رییس سازمان، و شورای انتظامی‌نظام مهندسی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تشکیل سازمان استان وجود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داوطلب عضویت از بین مهندسان حوزه آن استان که دارای مدرک مهندسی در رشته‌های‌اصلی مهندسی شامل معماری، عمران، تأسیسات مکانیکی، تأسیسات برقی، شهرسازی، نقشه‌برداری و ترافیک باشند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مهندس حوزه هر استان در این قانون به شخصی اطلاق می‌شود که حداقل متولد آن استان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ممتد پیش از تاریخ تسلیم درخواست‌عضویت، در آن استان مقیم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مهندسان در بیش از یک سازمان نمی‌توانند عضویت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عضویت اشخاص حقوقی شاغل به کار مهندسی در رشته‌های اصلی و اشخاص حقیقی در رشته‌های مرتبط با مهندسی ساختمان در‌سازمان استان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رشته‌های مرتبط با مهندسی ساختمان به کلیه رشته‌هایی اطلاق می‌شود که عنوان آن‌ها با رشته‌های اصلی یاد شده در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متفاوت‌بوده ولی محتوای علمی و آموزشی آن‌ها با رشته‌های اصلی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باشد و فارغ‌التحصیلان اینگونه رشته‌ها خدمات فنی معینی را در‌زمینه‌های طراحی، محاسبه، اجراء، نگهداری،کنترل، آموزش، تحقیق و نظایر آن به بخش‌های ساختمان و شهرسازی عرضه می‌کنند اما این خدمات از‌حیث حجم، اهمیت و میزان تأثیر عرفاً همطراز خدمات رشته‌های اصلی مهندسی ساختمان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صلاحیت حرفه‌ای دارندگان مدارک تحصیلی دانشگاهی مرتبط با مهندسی ساختمان و عناوین این رشته‌ها توسط کمیسیونی‌متشکل از نمایندگان وزیر مسکن و شهرسازی، وزیر فرهنگ و آموزش عالی و رییس سازمان تعیین و به تصویب وزیر مسکن و شهرسازی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تطبیق عناوین مدارک تحصیلی کمتر از معادل لیسانس و تعیین حدود صلاحیت حرفه‌ای دارندگان آن‌ها وزارت مسکن و شهرسازی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سازمان استان دارای مجمع عمومی، هیأت مدیره، شورای انتظامی و بازرسان است و محل استقرار دایم دفتر مرکزی آن در مرکز استان‌می‌باشد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استان می‌توانند در سایر شهرهای استان و همچنین در مناطق مختلف شهرهای بزرگ مرکز استان در صورت پیشنهاد شورای‌مرکزی و تصویب وزیر مسکن و شهرسازی، در مرکز استان‌های مجاوری که در آن‌ها سازمان استان تأسیس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نمایندگی دایر نموده و‌انجام تمام یا بخشی از وظایف مستمر سازمان در حوزه مربوط را به آن دفاتر محول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عمومی سازمان استان از اجتماع تمامی اشخاص حقیقی عضو دارای حق رأی سازمان که منحصر به دارندگان مدرک تحصیلی در‌رشته‌های اصلی مهندسی ساختمان و رشته‌های مرتبط است تشکیل می‌شود و وظایف و اختیارات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اعضای هیأت مدیره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گزارش عملکرد سالیانه هیأت مدیره و اعلام نظر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تصویب ترازنامه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بودجه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 تصویب حق ورودیه و حق عضویت سالانه اعضا و سایر منابع درآمد برای سازمان بر اساس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اتخاذ تصمیم نسبت به سایر اموری که طبق قوانین و آیین‌نامه‌های مربوط به عهده سازمان استان و در صلاحیت مجمع عمومی‌می‌باشد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مجمع عمومی به طور عادی سالی یک بار و به طور فوق‌العاده به تعداد دفعاتی که توسط مجمع عمومی در اجلاس عادی‌تعیین می‌شود، به دعوت هیأت مدیره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مدیره ملزم به دعوت از نمایندگان وزیر مسکن و شهرسازی جهت شرکت در جلسات مجمع عمومی می‌باشد و جلسات یاد شده با رعایت سایر‌شرایط، مشروط به انجام دعوت یاد شده رسمیت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تصویب هیأت مدیره سازمان استان، نمایندگان اشخاص حقوقی عضو سازمان می‌توانند به عنوان ناظر به جلسات مجمع‌عمومی دعوت شوند و در آن حضور یابند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بازرسان در اولین جلسه فوق‌العاده مجمع عمومی و به پیشنهاد هیأت مدیره تعیین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سازمان‌های استان دارای هیأت مدیره‌ای خواهد بود که از بین اعضای داوطلب واجد شرایط در رشته‌های اصلی مهندسی‌ساختمان برای یک دوره سه ساله انتخاب خواهد شود و انتخاب مجدد اعضای هیأت مدیره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انتخاب‌شوندگان هیأت‌های مدیره سازمان‌های نظام مهندسی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تابعیت دولت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فساد اخلاقی و مالی و عدم اعتیاد به مواد مخدر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حسن شهرت اجتماعی و شغلی عملی به مهندسی و رعایت اخلاق و شئون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پیشینه کیفری و عدم وابستگی به گروه‌های غیر 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حسن شهرت در تعهد عملی به احکام دین مبین اسلام و وفاداری به قانون اساسی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دینی به رسمیت شناخته شده در قانون اساسی جمهوری اسلامی ایران تابع احکام دین اعتقادی خود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 بودن صلاحیت علمی و حرفه‌ای به میزان مندرج در آیین‌نامه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اعضای اصلی هیأت مدیره سازمان استان‌ها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متناسب با تعداد اعضا به تفکیک رشته‌های اصلی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رشته‌های اصلی مهندسی ساختمان که نماینده یا نمایندگانی در هیأت مدیره سازمان استان‌ها دارند، یک نفر به عنوان عضو‌علی‌البدل هیأت مدیره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شرکت اعضاء علی‌البدل در جلسات هیأت مدیره در آیین‌نامه اجرایی این قانون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اجرایی انتخابات که حسب مورد در هر استان متشکل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سازمان است با نظارت وزارت مسکن و شهرسازی‌وظیفه برگزاری انتخابات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انتخاب و تشکیل هیأت اجرایی و اختیارات و وظایف هیأت یاد شده به شرح مندرج در آیین‌نامه‌اجرایی این قانون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اجرایی انتخابات موظف است صلاحیت داوطلبان عضویت در هیأت مدیره را از مراجع صلاحیتدار استعلام و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دروه انتخابات هیأت مدیره به وسیله وزارت مسکن و شهرسازی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مدیره سازمان استان نماینده آن سازمان بوده و دارای هیأت رییسه‌ای متشکل از یک رییس، دو نایب رییس و یک دبیر برای انجام‌وظایف خود به ترتیب مندرج در آیین‌نامه اجرایی خواهد بود و می‌تواند به تعداد لازم کمیسیون‌های تخصصی و دفاتر نمایندگی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تفویض‌اختیار هیأت مدیره به این کمیسیون‌ها و نمایندگی‌ها از مسئولیت آن هیأت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هیأت مدیره، رییس سازمان استان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 وظایف و اختیارات هیأت مدیره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در جهت تقویت و توسعه فرهنگ و ارزش‌های اسلامی در معماری و شهرسازی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به منظور رشد و اعتلای حرفه‌های مهندسی ساختمان و مشاغل مرتبط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دانش فنی و کیفیت کار شاغلان در بخش‌های ساختمان و شهرسازی از طریق ایجاد پایگاه‌های علمی، فنی، آموزش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با مراجع مسئول در امر کنترل ساختمان از قبیل اجرای دقیق و صحیح مقررات ملی ساختمان و ضوابط طرح‌های جامع و تفصیلی و‌هادی شهرها توسط اعضای سازمان حسب درخواست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حسن انجام خدمات مهندسی توسط اشخاص حقیقی و حقوقی در طرح‌ها و فعالیت‌های غیر دولتی در حوزه استان و تعقیب‌متخلفان از طریق مراجع قانونی ذیصلاح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در امر ارزشیابی و تعیین صلاحیت و ظرفیت اشتغال به کار شاغلان در امور فنی مربوط به فعالیت‌های حوزه‌های مشمول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حقوق اجتماعی و حیثیت حرفه‌ای اعضا و تشویق و حمایت از فعالیت‌های با ارزش و برگزاری مسابقات حرفه‌ای و تخصصی و‌معرفی طرحهای ارزشمند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روابط بین صاحبان حرفه‌های مهندسی ساختمان و کارفرمایان و کمک به مراجع مسئول در بخش ساختمان و شهرسازی در زمینه ارجاع‌مناسب کارها به صاحبان صلاحیت و جلوگیری از مداخله اشخاص فاقد صلاحیت در امور 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ترویج اصول صحیح مهندسی و معماری و همکاری با وزارت مسکن و شهرسازی در زمینه تدوین، اجرا و کنترل مقررات ملی‌ساختمان و استانداردها و معیارها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ارتقای کیفیت طرح‌های ساختمانی، عمرانی و شهرسازی در محدوده استان و ارائه گزارش بر حسب درخواست، شرکت در‌کمیسیون‌ها و شوراهای تصمیم‌گیری در مورد اینگونه طرح‌ها و همکاری با وزارت مسکن و شهرسازی و شهرداری‌ها در زمینه کنترل ساختمان و اجرای‌طرح‌های یاد شده با استفاده از خدمات اعضای سازمان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خدمات کارشناسی فنی به مراجع قضایی و قبول داوری در اختلافاتی که دارای ماهیت فنی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با مراجع استان در هنگام بروز سوانح و بلایای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ترازنامه سازمان و ارائه آن به مجمع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نماینده هیأت مدیره سازمان جهت عضویت در کمیسیون‌های حل اختلاف مالیاتی در رسیدگی و تشخیص مالیاتی فنی و مهندسی‌اعضاء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تنظیم مبانی قیمت‌گذاری خدمات مهندسی در استان و پیشنهاد به وزارت مسکن و شهرسازی، مرجع تصویب مبانی و قیمت خدمات‌مهندسی در آیین‌نامه اجرایی تعیین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مواردی که برای تحقق اهداف این قانون در آیین‌نامه اجرایی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رسیدگی و تشخیص صحیح مالیات مشاغل فنی و مهندسی اعضای سازمان استان، نماینده هیأت مدیره سازمان در جلسات‌کمیسیون‌های حل اختلاف مالیاتی آن استان شرکت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این ماده شامل چگونگی فعالیت وزارتخانه‌ها و سایر دستگاه‌های دولتی و کارکنان آن‌ها در انجام وظایف محوله نمی‌شود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گسترش همکاری‌های حرفه‌ای و جلب مشارکت اعضا و کارشناسی دقیق‌تر مسایل ویژه هر یک از رشته‌های تخصصی موجود‌در سازمان اجازه داده می‌شود گروه‌های تخصصی مهندسان هر رشته، متشکل از اعضای سازمان، در همان رشته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فعالیت و‌مدیریت گروه‌ها به موجب آیین‌نامه اجرایی این قانون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سازمان استان دارای یک شورای انتظامی متشکل از یک نفر حقوقدان به معرفی رئیس دادگستری استان و دو یا چهار نفر مهندس‌خوشنام که به معرفی هیأت مدیره و با حکم شورای مرکزی سازمان نظام مهندسان ساختمان برای مدت سه سال منصوب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و‌انتخاب مجدد آنان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بدوی به شکایات اشخاص حقیقی و حقوقی در خصوص تخلفات حرفه‌ای و انضباطی و انتظامی مهندسان و کاردان‌های فنی به عهده شورای‌یاد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رسیدگی به تخلفات و طرز تعقیب و تعیین مجازات‌های انضباطی و موارد قابل تجدید نظر در شورای انتظامی نظام مهندسی‌در آیین‌نامه اجرایی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برای رسیدگی به شکایات و دعاوی مطروح علیه اعضای سازمان استان که منشاء آن‌ها امور حرفه‌ای باشد بنا به درخواست‌مشتکی‌عنه یا خوانده می‌توانند نظر کارشناسی سازمان استان محل را نیز خواستار شوند هیأت مدیره مکلف است حداکثر ظرف یک ماه از تاریخ‌وصول استعلام، نظر خود را به طور کتبی اعلام نماید وددر صورت عدم اعلام نظر مراجع مربوط می‌توانند رأساً به کار رسیدگی ادامه دهند همچنین در‌سایر دعاوی که موضوع آن‌ها مرتبط با مفاد این قانون باشد محاکم قضایی می‌توانند جهت انجام کارشناسی نیز از سازمان استان محل خواستار معرفی‌یک کارشناس یا هیأت کارشناسی خبره و واجد شرایط شوند هیأت مدیره سازمان مکلف است حداکثر ظرف مدت پانزده روز نسبت به معرفی‌کارشناس یا کارشناسان صلاحیتدار در رشته مربوط به ماهیت دعوی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لحاظ ماهیت کار، نیاز به وقت بیشتر باشد هیأت‌مدیره می‌تواند با ذکر دلیل از مراجع قضایی ذیربط استمهال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سازمان استان حسب مورد دارای یک یا چند بازرس می‌باشد که موظف‌اند در چارچوب قانون و آیین‌نامه اجرایی آن و آیین‌نامه مالی‌سازمان به حساب‌ها و ترازنامه سازمان استان رسیدگی و گزارش‌های لازم را جهت ارائه به مجمع عمومی تهیه نمایند و نیز تمامی وظایف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اختیاراتی‌را که به موجب قوانین و مقررات عمومی به عهده بازرس محول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مکلف‌اند نسخه‌ای از گزارش خود را پانزده روز پیش از‌تشکیل مجمع عمومی به هیأت مدیره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با اطلاع هیأت مدیره حق مراجعه به کلیه اسناد و مدارک سازمان را دارند بدون اینکه در‌عملیات اجرایی دخالت کنند و یا موجب وقفه در عملیات سازمان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هماهنگی در امور سازمان‌های استان هیأت عمومی سازمان نظام مهندسی ساختمان که از این پس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از کلیه اعضایاصلی هیأت مدیره سازمان‌های استان در سطح کشور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عمومی هر سال یک بار یک جلسه عادی با‌حضور نماینده وزیر مسکن و شهرسازی خواهد داشت و اولین جلسه عادی آن پس از انتخاب و آغاز به کار هیأت مدیره سازمان‌های استان در دو سوم‌استان‌های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در برگیرنده تمام سازمان‌هایی که دارای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یا بیشتر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وزارت مسکن و شهرسازی و جلسات‌بعد با دعوت شورای مرکزی نظام مهندسی ساختمان که از این پس به اختصار شورای مرکزی خوانده می‌شود،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فوق‌العاده‌هیأت عمومی بنا به تصمیم آخرین جلسه عادی آن هیأت و یا با تقاضای دو سوم اعضای شورای مرکزی و یا دعوت وزیر مسکن و شهرسازی تشکیل‌خواهد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اختیارات هیأت عمومی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افراد واجد شرایط عضویت در شورای مرکزی به میزان حداقل دو برابر تعداد مورد نیاز در هر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قید اصلی و علی‌البدل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جهت‌معرفی به وزیر مسکن و شهرسازی برای انتخاب اعضای اصلی و علی‌البدل شورای یاد شده از میان آن‌ها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گزارش سالیانه شورای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خط‌مشی‌های عمومی پیشنهادهای شورای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اطلاع از فعالیت‌ها، وضعیت و مشکلات سازمان‌های استان و ارائه طریق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مرکزی متشکل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اصلی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عضو علی‌البدل با ترکیب رشته‌های یاد شده در آیین‌نامه است که از بین اعضای‌هیأت‌مدیره سازمان‌های استان معرفی شده از سوی هیأت عمومی و توسط وزیر مسکن و شهرسازی برای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اعضای‌شورای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مرکزی باید علاوه بر عضویت در هیأت مدیره سازمان استان، خوشنام و دارای سابقه انجام کارهای طراحی یا اجرایی یا علمی و تحقیقی و‌آموزشی برجسته و ارزنده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 وظایف و اختیارات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فراهم‌آوردن زمینه اجرای اهداف و خط‌مشی‌های این قانون با جلب مشارکت سازمان استان‌ها و هماهنگی وزارت مسکن و‌شهرسازی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مسایل مشترک سازمان‌های استان و سازمان نظام مهندسی و تعیین خط‌مشی‌های کوتاه مدت، میان مدت و درازمدت و ابلاغ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مناسب برای انجام وظایف ارکان سازمان از طریق مذاکره و مشاوره با مراجع ملی و محلی، در امور برنامه‌ریزی، مدیریت،اجرا و کنترل طرح‌های ساختمانی و شهرسازی و با مراجع قضایی در مورد اجرای مواد این قانون که به امور قضایی و انتظامی مربوط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اختلافات بین ارکان داخلی سازمان‌های استان یا بین سازمان‌های استان با یکدیگر یا بین اعضای سازمان‌های استان با سازمان خود‌از طریق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وزارت مسکن و شهرسازی در امر نظارت بر عملکرد سازمان‌های استان و اصلاح خط‌مشی آن سازمان‌ها از طریق مذاکره و ابلاغ‌دستورالعمل‌ها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مراکز تحقیقاتی و علمی و آموزشی و ارائه مشورت‌های لازم در زمینه تهیه مواد درسی و محتوای آموزش علوم و فنون مهندسی‌در سطوح مختلف به وزارتخانه‌های آموزش و پرورش و فرهنگ و آموزش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وزارت مسکن و شهرسازی و سایر دستگاه‌های اجرایی در زمینه تدوین مقررات ملی ساختمان و ترویج و کنترل اجرای آن و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فنی و ملکی ساختمان‌ها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مسابقات حرفه‌ای و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وزارت کار و امور اجتماعی در زمینه ارتقای سطح مهارت کارگران ماهر شاغل در بخش‌های ساختمانی و شهرسازی و تعیین‌استاندارد مهارت و کنترل آن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جلب مشارکت و تشویق به سرمایه‌گذاری اشخاص و مؤسسات در طرح‌های مسکن و تأسیسات و مستحدثات عمرانی‌عام‌المنفعه و همکاری با دستگاه‌های اجرایی در ارتقای کیفیت این گونه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کمک‌های داخلی و بین‌المللی جهت کمک به دستگاه‌های مسئول در امر امداد و نجات در زمان وقوع حوادث غیر مترقبه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آزمون‌های تخصصی مهندسین، کاردانان فنی و کارگران ماهر و آموزش‌های تکمیلی برای به هنگام نگاه داشتن دانش فنی‌و همچنین شناسایی و تدارک فرصت‌های کارآموزی و معرفی به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اجتماعی از اعضای سازمان‌های استان و دفاع از حیثیت و حقوق حقه آن‌ها و همچنین دفاع از حقوق متقابل جامعه به عنوان‌مصرف‌کنندگان محصولات، تولیدات و خدمات مهندسی در بخش‌های ساختمان، عمران و شهرسازی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برگزاری کنفرانس‌ها و گردهمایی‌های تخصصی در داخل کشور و در سطح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عملکرد به هیأت عمومی و وزیر مسکن و شهرسازی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نظرات مشورتی سازمان نظام مهندسی به دولت و دستگاه‌های اجرایی در زمینه برنامه‌های توسعه و طرح‌های بزرگ ساختمانی، عمرانی‌و شهرسازی حسب درخواست دستگاه‌های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شورای مرکزی در سطح کشور، مانع از اقدام هیأت مدیره سازمان‌های استان در زمینه برخی از وظایف فوق که در مقیاس انسانی قابل‌انجام باشد،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هیأت رییسه‌ای است متشکل از یک رییس و دو دبیر اجرایی و دو منشی که دبیران و منشی‌ها با اکثریت آراء از‌بین اعضاء انتخاب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رییس شورا، سه نفر را به وزیر مسکن و شهرسازی پیشنهاد می‌کند و وزیر یاد شده یک نفر را‌به عنوان رییس شورای مرکزی که رییس سازمان نیز محسوب می‌شود، جهت صدور حکم به رییس جمهور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تصدی رییس سازمان‌سه سال و دوره مسئولیت سایر اعضای هیأت رییسه یک سال است و انتخاب مجدد آنان بلامانع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مسئولیت اجرای تصمیمات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اجرایی و نمایندگی سازمان در مراجع ملی و بین‌المللی با رییس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انتظامی نظامی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نفر عضو سازمان که دو نفر با معرفی وزیر مسکن و شهرسازی و دو نفر دیگر با معرفی شورای‌مرکزی سازمان و یک حقوقدان با معرفی ریاست قوه قضاییه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انتظامی نظام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اکثریت سه رأی موافق، قطعی‌و لازم‌الاجرا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مهندسان متقاضی پروانه اشتغال به کار مهندسی در رشته‌های اصلی مهندسی ساختمان و رشته‌های مرتبط ضمن داشتن کارت عضویت‌نظام مهندسی استان مربوط و احراز شرایط یاد شده در آیین‌نامه موظف‌اند پس از فراغت از تحصیل به مدت معینی که در آیین‌نامه برای هر رشته و پایه‌تحصیلی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تخصصی مربوط به رشته خود، کارآموزی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مسکن و شهرسازی مجاز است ضمن بررسی عملکرد سازمان‌های استان و گزارش هیأت عمومی سازمان، در خصوص چگونگی‌ادامه کار آن سازمان‌ها توصیه‌های لازم را بنماید و در صورتی که به دلیل انحراف از اهداف سازمان، انحلال هر یک از آن‌ها را لازم بداند، موضوع را در‌هیأتی مرکب از وزیر مسکن و شهرسازی، وزیر دادگستری و رییس سازمان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هیأت با دو رأی موافق لازم‌الاجراء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وظایف قانونی سازمان و سازمان‌های استان تا زمانی که تشکیل نشده است و همچنین در زمان تعطیل یا انحلال با وزارت مسکن و‌شهرسازی است که حداکثر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عنوان قائم مقامی عمل می‌نماید و ظرف این مدت موظف به برگزاری انتخابات برای تشکیل مجدد‌سازمان‌های یاد شده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وزارتخانه‌ها، مؤسسات دولتی، نهادها، نیروهای نظامی و انتظامی، شرکت‌های دولتی و شهرداری‌ها می‌توانند در ارجاع امور کارشناسی‌با رعایت آیین‌نامه خاصی که به پیشنهاد مشترک وزارت مسکن و شهرسازی و وزارت دادگستری به تصویب هیأت وزیران می‌رسد به جای کارشناسان‌رسمی دادگستری از مهندسان دارای پروانه اشتغال که به وسیله سازمان استان معرفی می‌شوند استفاده نمایند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318" w:name="pg11222_136938"/>
    </w:p>
    <w:p>
      <w:pPr>
        <w:pStyle w:val="Heading4"/>
        <w:numPr>
          <w:ilvl w:val="3"/>
          <w:numId w:val="1"/>
        </w:numPr>
        <w:rPr/>
      </w:pPr>
      <w:bookmarkStart w:id="319" w:name="__RefHeading___Toc8027932_2870459653"/>
      <w:bookmarkStart w:id="320" w:name="_Toc126"/>
      <w:bookmarkEnd w:id="318"/>
      <w:bookmarkEnd w:id="319"/>
      <w:r>
        <w:rPr>
          <w:rtl w:val="true"/>
        </w:rPr>
        <w:t>فصل سوم</w:t>
      </w:r>
      <w:r>
        <w:rPr>
          <w:rtl w:val="true"/>
        </w:rPr>
        <w:t xml:space="preserve">: </w:t>
      </w:r>
      <w:r>
        <w:rPr>
          <w:rtl w:val="true"/>
        </w:rPr>
        <w:t>امور کاردان‌ها و صنوف ساختمانی</w:t>
      </w:r>
      <w:bookmarkEnd w:id="32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مسکن و شهرسازی موظف است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زمان ابلاغ این قانون ضوابط، مقررات و تشکیلات حرفه‌ای مناسب برای‌کاردان‌های فنی شاغل در رشته‌ها و حرفه‌های موضوع این قانون را در قالب آیین‌نامه‌ای تدوین و برای تصویب به هیأت وزیران پیشنهاد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مسکن و شهرسازی از تاریخ ابلاغ این قانون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عالی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مصنفی 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مسکن و شهرسازی با هماهنگی دبیرخانه هیأت عالی نظارت حداکثر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تاریخ تصویب این قانون آیین‌نامه نظام صنفی کارهای ساختمانی‌را برابر قانون نظام صنفی تهیه و جهت تصویب به هیأت وزیران پیشنهاد می‌نماید</w:t>
      </w:r>
      <w:r>
        <w:rPr>
          <w:rFonts w:eastAsia="IRNazanin" w:cs="IRNazanin"/>
          <w:color w:val="111111"/>
          <w:sz w:val="28"/>
          <w:szCs w:val="28"/>
          <w:rtl w:val="true"/>
          <w:lang w:bidi="fa-IR"/>
        </w:rPr>
        <w:t>.</w:t>
      </w:r>
    </w:p>
    <w:p>
      <w:pPr>
        <w:pStyle w:val="Heading4"/>
        <w:numPr>
          <w:ilvl w:val="3"/>
          <w:numId w:val="1"/>
        </w:numPr>
        <w:rPr/>
      </w:pPr>
      <w:bookmarkStart w:id="321" w:name="__RefHeading___Toc8027934_2870459653"/>
      <w:bookmarkStart w:id="322" w:name="_Toc127"/>
      <w:bookmarkEnd w:id="321"/>
      <w:r>
        <w:rPr>
          <w:rtl w:val="true"/>
        </w:rPr>
        <w:t>فصل چهارم</w:t>
      </w:r>
      <w:r>
        <w:rPr>
          <w:rtl w:val="true"/>
        </w:rPr>
        <w:t xml:space="preserve">: </w:t>
      </w:r>
      <w:r>
        <w:rPr>
          <w:rtl w:val="true"/>
        </w:rPr>
        <w:t>مقررات فنی و کنترل ساختمان</w:t>
      </w:r>
      <w:bookmarkEnd w:id="32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شهرداری‌ها و مراجع صدور پروانه ساختمان، پروانه شهرک‌سازی و شهرسازی و سایر مجوزهای شروع عملیات ساختمان و کنترل و‌نظارت بر این گونه طرح‌ها در مناطق و شهرهای مشمول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برای صدور پروانه و سایر مجوزها تنها نقشه‌هایی را خواهند پذیرفت که‌توسط اشخاص حقیقی و حقوقی دارنده پروانه اشتغال به کار و در حدود صلاحیت مربوط امضاء شده باشد و برای انجام فعالیت‌های کنترل و نظارت از‌خدمات این اشخاص در حدود صلاحیت مربوط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نقشه‌های تسلیمی به شهرداری‌ها و سایر مراجع صدور پروانه ساختمانی و تفکیک اراضی توسط اشخاص حقوقی امضاء‌و یا تعهد نظارت می‌شود مسئولیت صحت طراحی و محاسبه و نظارت به عهده مدیر عامل یا رییس مؤسسه تهیه‌کننده نقشه است و امضای وی رافع‌مسئولیت طراح، محاسب و ناظر نخواهد بود، مگر اینکه نقشه‌ها توسط اشخاص حقیقی دیگر در رشته مربوطه امضا و یا تعهد نظارت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پروانه کسب و پیشه در محل‌ها و امور موضوع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موکول به داشتن مدارک صلاحیت حرفه‌ای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در‌محل‌های یاد شده اقدام به امور زیر تخلف از قانون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اشخاص حقیقی و حقوقی فاقد مدرک صلاحیت در امور فنی که اشتغال به آن مستلزم داشتن مدرک صلاحیت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امور فنی خارج از حدود صلاحیت مندرج در مدرک صلاحیت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هر گونه مؤسسه، دفتر یا محل کسب و پیشه برای انجام خدمات فنی بدون داشتن مدرک صلاحیت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خدمات مهندسی طراحی، اجرا و نظارت توسط اشخاص حقیقی و حقوقی که مسئولیت بررسی یا تأیید نقشه و یا امور مربوط به کنترل‌ساختمان آن پروژه را نیز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قواعد فنی که رعایت آن‌ها در طراحی، محاسبه، اجرا، بهره‌برداری و نگهداری ساختمان‌ها به منظور اطمینان از ایمنی، بهداشت،بهره‌دهی مناسب، آسایش و صرفه اقتصادی و ضروری است، به وسیله وزارت مسکن و شهرسازی تدوین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شمول این اصول و قواعد‌و ترتیب کنترل اجرای آنها و حدود کنترل اختیارات و وظایف سازمانهای و ترویج این اصول و قواعد در هر مبحث به موجب آیین‌نامه‌ای خواهد بود که‌به وسیله وزارتخانه‌های مسکن و شهرسازی و کشور تهیه و به تصویب هیأت وزیران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اصول و قواعد فنی و آیین‌نامه کنترل و اجرای آن‌ها مقررات ملی ساختمان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استان می‌توانند متناسب با شرایط ویژه هر استان پیشنهاد تغییرات خاصی را در مقررات ملی ساختمان قابل اجرا در آن استان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این‌پیشنهادات پس از تأیید شورای فنی استان ذیربط با تصویب وزارت مسکن و شهرسازی قابل 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ملی ساختمان متناسب با تغییر شرایط، هر سه سال یک بار مورد بازنگری قرار می‌گیرد و عنداللزوم با رعایت ترتیبات مندرج در‌این ماده قابل تجدید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شهرداری‌ها و سایر مراجع صدور پروانه و کنترل و نظارت بر اجرای ساختمان و امور شهرسازی، مجریان ساختمان‌ها و تأسیسات دولتی‌و عمومی، صاحبان حرفه‌های مهندسی ساختمان و شهرسازی و مالکان و کارفرمایان در شهرها، شهرک‌ها و شهرستان‌ها و سایر نقاط واقع در حوزه‌شمول مقررات ملی ساختمان و ضوابط و مقررات شهرسازی مکلف‌اند مقررات ملی ساختمانرا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مقررات یاد شده و ضوابط‌و مقررات شهرسازی تخلف از این قانون محسوب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23" w:name="pg11222_136944"/>
    </w:p>
    <w:p>
      <w:pPr>
        <w:pStyle w:val="BookText"/>
        <w:rPr/>
      </w:pPr>
      <w:bookmarkEnd w:id="323"/>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وزارتخانه‌های مسکن و شهرسازی، کشور و صنایع مکلف‌اند با توجه به امکانات و موقعیت هر محل، آن دسته از مصالح و اجزاء‌ساختمانی که باید به تأیید مؤسسه استاندارد و تحقیقات صنعتی ایران برسد را طی فهرست‌هایی احصا و آگهی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اعلام، کلیه تولیدکنندگان‌و واردکنندگان و توزیع‌کننده‌گان مصالح و اجزای ساختمانی موظف به تولید و توزیع و استفاده از مصالح استاندارد شده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تصویب این قانون وزیر مسکن و شهرسازی به عضویت شورای عالی استاندارد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نظارت عالیه بر اجرای ضوابط و مقررات شهرسازی و مقررات ملی ساختمان در طراحی و اجرای تمامی ساختمان‌ها و‌طرح‌های شهرسازی و عمرانی شهری که اجرای ضوابط و مقررات مزبور در مورد آن‌ها الزامی است، بر عهده وزارت مسکن و شهرسازی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اعمال این نظارت مراجع و اشخاص یاد شده در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موظف‌اند در صورت درخواست حسب مورد اطلاعات و نقشه‌های فنی لازم را در‌اختیار وزارت مسکن و شهرسازی قرار دهند و در صورتی که وزارت یاد شده به تخلفی برخورد نماید با ذکر دلایل و مستندات دستور اصلاح یا‌جلوگیری از ادامه کار را به مهندس مسئول نظارت و مرجع صدور پروانه ساختمانی ذیربط ابلاغ نماید و تا رفع تخلف، موضوع قابل پیگیری است، در‌اجرای این وظیفه کلیه مراجع ذیربط موظف به همکاری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شامل طرح‌های وزارتخانه‌ها و سایر دستگاه‌های دولتی که دارای مقررات خاص می‌باشند، نمی‌شوند</w:t>
      </w:r>
      <w:r>
        <w:rPr>
          <w:rFonts w:eastAsia="IRNazanin" w:cs="IRNazanin"/>
          <w:color w:val="111111"/>
          <w:sz w:val="28"/>
          <w:szCs w:val="28"/>
          <w:rtl w:val="true"/>
          <w:lang w:bidi="fa-IR"/>
        </w:rPr>
        <w:t>.</w:t>
      </w:r>
    </w:p>
    <w:p>
      <w:pPr>
        <w:pStyle w:val="Heading4"/>
        <w:numPr>
          <w:ilvl w:val="3"/>
          <w:numId w:val="1"/>
        </w:numPr>
        <w:rPr/>
      </w:pPr>
      <w:bookmarkStart w:id="324" w:name="__RefHeading___Toc8027936_2870459653"/>
      <w:bookmarkStart w:id="325" w:name="_Toc128"/>
      <w:bookmarkEnd w:id="324"/>
      <w:r>
        <w:rPr>
          <w:rtl w:val="true"/>
        </w:rPr>
        <w:t>فصل پنجم</w:t>
      </w:r>
      <w:r>
        <w:rPr>
          <w:rtl w:val="true"/>
        </w:rPr>
        <w:t xml:space="preserve">: </w:t>
      </w:r>
      <w:r>
        <w:rPr>
          <w:rtl w:val="true"/>
        </w:rPr>
        <w:t>آموزش و ترویج</w:t>
      </w:r>
      <w:bookmarkEnd w:id="32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مسکن و شهرسازی با همکاری سازمان‌های استان و شهرداری‌ها ترتیبی خواهد داد که در شهرهایی که برای انجام خدمات فنی و‌مهندسی اشخاص واجد صلاحیت به تعداد کافی وجود ندارد، خدمات مشورتی و راهنمایی در زمینه طراحی و اجرای ساختمان‌ها از طریقتهیه‌طرح‌های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جزوات آموزش به زبان ساده و یا نوارهای آموزشی و سایر روش‌های مناسب با بهای اندک در اختیار اشخاص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خدمات موضوع این ماده از محل کمک‌های دولت و عواید حاصل از اجرای تبصره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26" w:name="pg11222_136947"/>
    </w:p>
    <w:p>
      <w:pPr>
        <w:pStyle w:val="BookText"/>
        <w:rPr/>
      </w:pPr>
      <w:bookmarkEnd w:id="32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کارآموزی مصوب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که‌در آیین‌نامه معین می‌شود،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یاد شده به وسیله وزارتخانه‌های مسکن و شهرسازی و کار و امور اجتماعی تهیه و به تصویب‌هیأت وزیران خواهد رسید</w:t>
      </w:r>
      <w:r>
        <w:rPr>
          <w:rFonts w:eastAsia="IRNazanin" w:cs="IRNazanin"/>
          <w:color w:val="111111"/>
          <w:sz w:val="28"/>
          <w:szCs w:val="28"/>
          <w:rtl w:val="true"/>
          <w:lang w:bidi="fa-IR"/>
        </w:rPr>
        <w:t>.</w:t>
      </w:r>
    </w:p>
    <w:p>
      <w:pPr>
        <w:pStyle w:val="Heading4"/>
        <w:numPr>
          <w:ilvl w:val="3"/>
          <w:numId w:val="1"/>
        </w:numPr>
        <w:rPr/>
      </w:pPr>
      <w:bookmarkStart w:id="327" w:name="__RefHeading___Toc8027938_2870459653"/>
      <w:bookmarkStart w:id="328" w:name="_Toc129"/>
      <w:bookmarkEnd w:id="327"/>
      <w:r>
        <w:rPr>
          <w:rtl w:val="true"/>
        </w:rPr>
        <w:t>فصل ششم</w:t>
      </w:r>
      <w:r>
        <w:rPr>
          <w:rtl w:val="true"/>
        </w:rPr>
        <w:t xml:space="preserve">: </w:t>
      </w:r>
      <w:r>
        <w:rPr>
          <w:rtl w:val="true"/>
        </w:rPr>
        <w:t>متفرقه</w:t>
      </w:r>
      <w:bookmarkEnd w:id="32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آن از محل حق عضویت‌های پرداختی اعضاء صندوق مشترک سازمان‌های استان، کمک‌های اعطایی دولت،نهادها، اشخاص حقیقی و حقوقی، دریافت بهای ارائه خدمات پژوهشی، فنی و آموزشی، فروش نشریات و سایر مواد کمک‌آموزشی و مهندسی و‌درصدی از حق‌الزحمه دریافتی اعضا بابت ارائه خدمات مهندسی ارجاع شده از طرف سازمان تأمین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مسکن و شهرسازی تسهیلات لازم برای تأسیس و شروع به کار سازمان و سازمان‌های استان را فراهم آورده و در تنظیم روابط آنان‌با دستگاه‌ها اجرایی و مراجع قضایی در سطوح ملی و محلی تا آنجا که به اهداف این قانون کمک کند، اقدام می‌نماید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ذیحسابان و مسئولین امور مالی موظف‌اند در هنگام پرداخت به مشاوران و پیمانکاران طرح‌های عمرانی کشور معادل </w:t>
      </w:r>
      <w:r>
        <w:rPr>
          <w:rFonts w:eastAsia="IRNazanin" w:cs="IRNazanin"/>
          <w:color w:val="111111"/>
          <w:sz w:val="28"/>
          <w:szCs w:val="28"/>
          <w:lang w:bidi="fa-IR"/>
        </w:rPr>
        <w:t>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دریافتی آن‌ها را کسر و شهرداری‌ها معادل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هزینه ساخت واحدهای مسکونی با زیربنای بیش از الگوی مصرف‌مسکن و واحدهای غیر انتفاعی را که هر ساله وسیله وزارتخانه‌های مسکن و شهرسازی و کشور تعیین می‌شود از سازندگان وصول و به حساب درآمد‌عمومی کشور واریز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واریزی بر اساس ردیفی که به همین منظور در بودجه سنواتی پیش‌بینی می‌گردد در اختیار‌وزارت مسکن و شهرسازی قرار خواهد گرفت تا صرف انجام مطالعات و تدوین مقررات ملی ساختمان، امور کنترل ساختمان، ترویج و توسعه و‌اعتلای نظام مهندسی، کمک به سازمان‌های نظام مهندسی ساختمان برای انجام وظایف قانونی خود، برقراری دوره‌های آموزشی در سطوحمختلف،برگزاری مسابقات حرفه‌ای و تخصصی و ترویج روش‌های صرفه‌جویی در مصرف انرژی نماید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متخلفان از مواد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آن توسط مراجع قضایی حسب مورد به پرداخت جزای نقدی از یکصد هزار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ده‌میلیون </w:t>
      </w:r>
      <w:r>
        <w:rPr>
          <w:rFonts w:eastAsia="IRNazanin" w:cs="IRNazanin"/>
          <w:color w:val="111111"/>
          <w:sz w:val="28"/>
          <w:szCs w:val="28"/>
          <w:rtl w:val="true"/>
          <w:lang w:bidi="fa-IR"/>
        </w:rPr>
        <w:t>(</w:t>
      </w:r>
      <w:r>
        <w:rPr>
          <w:rFonts w:eastAsia="IRNazanin" w:cs="IRNazanin"/>
          <w:color w:val="111111"/>
          <w:sz w:val="28"/>
          <w:szCs w:val="28"/>
          <w:lang w:bidi="fa-IR"/>
        </w:rPr>
        <w:t>10.000.000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می‌شوند، پرداخت جزای نقدی مانع از پیگیری انتظامی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تهیه، اجرا و نظارت بر طرح‌های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بودجه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و بودجه و ضوابط منبعث از آن جایگزین‌این قانون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مسکن و شهرسازی مکلف است حداکثر ظرف شش ماه نسبت به تهیه آیین‌نامه‌های اجرایی این قانون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که‌آیین‌نامه‌های اجرایی این قانون تصویب نشده است آیین‌نامه‌های قانون آزمایشی مصوب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با مفاد این قانون مغایرت ندارد مورد اجرا‌خواهد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چهل و دو ماده و بیست و یک تبصره در جلسه روز سه‌شنبه بیست و دوم اسفند ماه یک هزار و سیصد و هفتاد و چهار مجلس‌شورای اسلامی تصویب و در تاریخ </w:t>
      </w:r>
      <w:r>
        <w:rPr>
          <w:rFonts w:eastAsia="IRNazanin" w:cs="IRNazanin"/>
          <w:color w:val="111111"/>
          <w:sz w:val="28"/>
          <w:szCs w:val="28"/>
          <w:lang w:bidi="fa-IR"/>
        </w:rPr>
        <w:t>1374.12.27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ناطق نوری</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w:t>
      </w:r>
    </w:p>
    <w:p>
      <w:pPr>
        <w:pStyle w:val="BookText"/>
        <w:rPr/>
      </w:pPr>
      <w:r>
        <w:rPr>
          <w:rFonts w:eastAsia="Times New Roman" w:cs="Times New Roman" w:ascii="Times New Roman" w:hAnsi="Times New Roman"/>
          <w:color w:val="111111"/>
          <w:sz w:val="28"/>
          <w:szCs w:val="28"/>
          <w:lang w:val="en-US" w:bidi="en-US"/>
        </w:rPr>
        <w:t>https://rc.majlis.ir/fa/law/show/92643</w:t>
      </w:r>
    </w:p>
    <w:p>
      <w:pPr>
        <w:pStyle w:val="BookText"/>
        <w:rPr/>
      </w:pPr>
      <w:r>
        <w:rPr>
          <w:rFonts w:ascii="IRNazanin" w:hAnsi="IRNazanin" w:eastAsia="IRNazanin"/>
          <w:color w:val="111111"/>
          <w:sz w:val="28"/>
          <w:sz w:val="28"/>
          <w:szCs w:val="28"/>
          <w:rtl w:val="true"/>
          <w:lang w:bidi="fa-IR"/>
        </w:rPr>
        <w:t>سامانه ملی قوانین و مقررات جمهوری اسلامی ایران، قانون نظام مهندسي و كنترل ساختمان</w:t>
      </w:r>
    </w:p>
    <w:p>
      <w:pPr>
        <w:pStyle w:val="BookText"/>
        <w:rPr/>
      </w:pPr>
      <w:r>
        <w:rPr>
          <w:rFonts w:eastAsia="Times New Roman" w:cs="Times New Roman" w:ascii="Times New Roman" w:hAnsi="Times New Roman"/>
          <w:color w:val="111111"/>
          <w:sz w:val="28"/>
          <w:szCs w:val="28"/>
          <w:lang w:val="en-US" w:bidi="en-US"/>
        </w:rPr>
        <w:t>https://qavanin.ir/Law/TreeText/83555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329" w:name="pg11222_136952"/>
    </w:p>
    <w:p>
      <w:pPr>
        <w:pStyle w:val="Heading3"/>
        <w:numPr>
          <w:ilvl w:val="2"/>
          <w:numId w:val="1"/>
        </w:numPr>
        <w:rPr/>
      </w:pPr>
      <w:bookmarkStart w:id="330" w:name="__RefHeading___Toc8027940_2870459653"/>
      <w:bookmarkStart w:id="331" w:name="_Toc130"/>
      <w:bookmarkEnd w:id="329"/>
      <w:bookmarkEnd w:id="330"/>
      <w:r>
        <w:rPr>
          <w:rtl w:val="true"/>
        </w:rPr>
        <w:t xml:space="preserve">پیوست </w:t>
      </w:r>
      <w:r>
        <w:rPr/>
        <w:t>3</w:t>
      </w:r>
      <w:r>
        <w:rPr>
          <w:rtl w:val="true"/>
        </w:rPr>
        <w:t xml:space="preserve">: </w:t>
      </w:r>
      <w:r>
        <w:rPr>
          <w:rtl w:val="true"/>
        </w:rPr>
        <w:t xml:space="preserve">اهمیت دار واسعه </w:t>
      </w:r>
      <w:r>
        <w:rPr>
          <w:rtl w:val="true"/>
        </w:rPr>
        <w:t>(</w:t>
      </w:r>
      <w:r>
        <w:rPr>
          <w:rtl w:val="true"/>
        </w:rPr>
        <w:t>خانه‌های بزرگ حیاط دار</w:t>
      </w:r>
      <w:r>
        <w:rPr>
          <w:rtl w:val="true"/>
        </w:rPr>
        <w:t xml:space="preserve">) </w:t>
      </w:r>
      <w:r>
        <w:rPr>
          <w:rtl w:val="true"/>
        </w:rPr>
        <w:t>در روایات</w:t>
      </w:r>
      <w:bookmarkEnd w:id="331"/>
    </w:p>
    <w:p>
      <w:pPr>
        <w:pStyle w:val="BookText"/>
        <w:rPr/>
      </w:pPr>
      <w:r>
        <w:rPr>
          <w:rFonts w:ascii="IRNazanin" w:hAnsi="IRNazanin" w:eastAsia="IRNazanin"/>
          <w:color w:val="111111"/>
          <w:sz w:val="28"/>
          <w:sz w:val="28"/>
          <w:szCs w:val="28"/>
          <w:rtl w:val="true"/>
          <w:lang w:bidi="fa-IR"/>
        </w:rPr>
        <w:t xml:space="preserve">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مسلمان، داشتن منزل وسیع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أَبِي عَبْدِ اللَّهِ عَنْ أَبِيهِ عَنْ آبَائِهِ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يَتَّسِعَ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آن است که منزلش وسعت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سَمَاعَةَ عَنْ مُحَمَّدِ بْنِ مَرْوَانَ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الرَّجُلِ سَعَةُ مَنْزِلِهِ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 وسعت داشتن منزلش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النَّيْسَابُورِيِّ قَالَ حَدَّثَنِي سَعِيدُ بْنُ جَنَاحٍ عَنْ نَصْرٍ الْكَوْسَجِ عَنْ مُطَرِّفٍ مَوْلَى مَعْنٍ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رَاحَةٌ فِي سَعَةِ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در داشتن منزل وسیع راحتی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خانه کوچک؛ مایۀ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مُحَمَّدِ بْنِ إِسْمَاعِيلَ عَنْ إِبْرَاهِيمَ بْنِ أَبِي الْبِلَادِ عَنْ عَلِيِّ بْنِ أَبِي الْمُغِيرَةِ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زندگی، تنگی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 اشْتَرَى دَاراً وَ أَمَرَ مَوْلًى لَهُ أَنْ يَتَحَوَّلَ إِلَيْهَا وَ قَالَ إِنَّ مَنْزِلَكَ ضَيِّقٌ فَقَالَ قَدْ أَحْدَثَ هَذِهِ الدَّارَ أَبِي فَقَالَ أَبُو الْحَسَنِ ع إِنْ كَانَ أَبُوكَ أَحْمَقَ يَنْبَغِي أَنْ تَكُونَ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خريد و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آنجا منتقل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تنگ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پدرم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احمق بود، جا داشت كه تو هم مثل او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ص</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السَّعَادَةِ وَ أَرْبَعٌ مِنَ الشَّقَاوَةِ فَالْأَرْبَعُ الَّتِي مِنَ السَّعَادَةِ الْمَرْأَةُ الصَّالِحَةُ وَ الْمَسْكَنُ الْوَاسِعُ وَ الْجَارُ الصَّالِحُ وَ الْمَرْكَبُ الْبَهِيُّ وَ الْأَرْبَعُ الَّتِي مِنَ الشَّقَاوَةِ الْجَارُ السَّوْءُ وَ الْمَرْأَةُ السَّوْءُ وَ الْمَسْكَنُ الضَّيِّقُ وَ الْمَرْكَبُ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از سعادت است و چهار چيز از شقاوت، اما چهار چيزى كه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خانه وسيع، همسايه خوب و مركب راهوار، و چهار چيزى كه از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بد، زن بد، خانه تنگ و مركب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میرباقری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32" w:name="pg11222_136959"/>
    </w:p>
    <w:p>
      <w:pPr>
        <w:pStyle w:val="Heading3"/>
        <w:numPr>
          <w:ilvl w:val="2"/>
          <w:numId w:val="1"/>
        </w:numPr>
        <w:rPr/>
      </w:pPr>
      <w:bookmarkStart w:id="333" w:name="__RefHeading___Toc8027942_2870459653"/>
      <w:bookmarkStart w:id="334" w:name="_Toc131"/>
      <w:bookmarkEnd w:id="332"/>
      <w:bookmarkEnd w:id="333"/>
      <w:r>
        <w:rPr>
          <w:rtl w:val="true"/>
        </w:rPr>
        <w:t xml:space="preserve">پیوست </w:t>
      </w:r>
      <w:r>
        <w:rPr/>
        <w:t>4</w:t>
      </w:r>
      <w:r>
        <w:rPr>
          <w:rtl w:val="true"/>
        </w:rPr>
        <w:t xml:space="preserve">: </w:t>
      </w:r>
      <w:r>
        <w:rPr>
          <w:rtl w:val="true"/>
        </w:rPr>
        <w:t>اهمیت و ضرورت بازی کودکان در روایات</w:t>
      </w:r>
      <w:bookmarkEnd w:id="334"/>
    </w:p>
    <w:p>
      <w:pPr>
        <w:pStyle w:val="BookText"/>
        <w:rPr/>
      </w:pPr>
      <w:r>
        <w:rPr>
          <w:rFonts w:ascii="IRNazanin" w:hAnsi="IRNazanin" w:eastAsia="IRNazanin"/>
          <w:color w:val="111111"/>
          <w:sz w:val="28"/>
          <w:sz w:val="28"/>
          <w:szCs w:val="28"/>
          <w:rtl w:val="true"/>
          <w:lang w:bidi="fa-IR"/>
        </w:rPr>
        <w:t>بازی در کودکی؛ نشانه و مایۀ رشد عقلی و خوشبختی در بزرگسالی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بُنْدَارَ عَنْ أَبِيهِ عَنْ مُحَمَّدِ بْنِ عَلِيٍّ الْهَمَذَانِيِّ عَنْ أَبِي سَعِيدٍ الشَّامِيِّ قَالَ أَخْبَرَنِي صَالِحُ بْنُ عُقْبَةَ قَالَ سَمِعْتُ الْعَبْدَ الصَّالِحَ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عَرَامَةُ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صِغَرِهِ لِيَكُونَ حَلِيماً فِي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يَكُونَ إِلَّا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أَكْيَسَ الصِّبْيَانِ أَشَدُّهُمْ بُغْضاً لِلْكُتَّاب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بچّه در كودكى بازى‌گوش باشد تا در بزرگ‌سالى بردبار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جز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هوش‌ترين كودكان، بيش از همه با مكتب‌خانه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1432</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عَرامَةُ الصَّبيِّ في صِغَرِهِ زِيادَةٌ في عَقلِهِ في كِبَرِهِ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كودكى، مايه فزونى خِرد او در بزرگ‌سالى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عَلِيُّ بْنُ إِبْرَاهِيمَ عَنْ مُحَمَّدِ بْنِ عِيسَى بْنِ عُبَيْدٍ عَنْ يُونُسَ عَنْ رَجُلٍ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ابْنَكَ يَلْعَبُ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يُؤَدَّبْ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 نَفْسَكَ سَبْعاً فَإِنْ أَفْلَحَ وَ إِلَّا فَإِنَّهُ مِمَّنْ لَا خَيْرَ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رها كن تا هفت سال بازى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تربيت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با خودت همراه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رستگار شد، چه خوب؛ در غير اين صورت، از كسانى است كه هيچ خيرى در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اَحْمَدُ بْنُ مُحَمَّدٍ الْعَاصِمِيُّ عَنْ عَلِيِّ بْنِ الْحَسَنِ عَنْ عَلِيِّ بْنِ أَسْبَاطٍ عَنْ عَمِّهِ يَعْقُوبَ بْنِ سَالِمٍ عَنْ أَبِي عَبْدِ اللَّهِ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وَ يَتَعَلَّمُ الْكِتَابَ سَبْعَ سِنِينَ وَ يَتَعَلَّمُ الْحَلَالَ وَ الْحَرَامَ سَبْعَ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سِنِينَ؛ 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بايد هفت سال بازى كند و هفت سال نويسندگى بياموزد، و هفت سال به آموزش حلال و حرام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عشر،ص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عدم ممانعت از بازی کودکان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أَحَادِيثِ اللَّيْثِ بْنِ سَعْدٍ أَنَّ النَّبِيَّ ص كَانَ يُصَلِّي يَوْماً فِي فِئَةٍ وَ الْحُسَيْنُ صَغِيرٌ بِالْقُرْبِ مِنْهُ وَ كَانَ النَّبِيُّ إِذَا سَجَدَ جَاءَ الْحُسَيْنُ فَرَكِبَ ظَهْرَهُ ثُمَّ حَرَّكَ رِجْلَيْهِ وَ قَالَ حُلْ حُلْ وَ إِذَا أَرَادَ رَسُولُ اللَّهِ أَنْ يَرْفَعَ رَأْسَهُ أَخَذَهُ فَوَضَعَهُ إِلَى جَانِبِهِ فَإِذَا سَجَدَ عَادَ عَلَى ظَهْرِهِ وَ قَالَ حُلْ حُلْ فَلَمْ يَزَلْ يَفْعَلُ ذَلِكَ حَتَّى فَرَغَ النَّبِيُّ مِنْ صَلَاتِهِ فَقَالَ يَهُودِيٌّ يَا مُحَمَّدُ إِنَّكُمْ لَتَفْعَلُونَ بِالصِّبْيَانِ شَيْئاً مَا نَفْعَلُهُ نَحْنُ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كُنْتُمْ تُؤْمِنُونَ بِاللَّهِ وَ بِرَسُولِهِ لَرَحِمْتُمُ الصِّبْيَانَ قَالَ فَإِنِّي أُؤْمِنُ بِاللَّهِ وَ بِرَسُولِهِ فَأَسْلَمَ لَمَّا رَأَى كَرَمَهُ مِنْ عِظَمِ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نماز مى‌خواند و حسين عليه السلام كه خردسال بود، در كنار ايشان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مى‌رفت،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بر دوش ايشان، سوار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پاهايش را تكان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سر بردارد، او را مى‌گرفت و كنار خود مى‌گذاشت و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همچنان ادامه داد تا اين كه پيامبر خدا،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فرزندان خود به گونه‌اى عمل مى‌كنيد كه ما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اگر به خدا و پيامبرش ايمان مى‌آورديد، حتماً با كودكان، مهربانمى‌شديد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پيامبر او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چون با همه عظمتِ مقام پيامبر صلى الله عليه و آله، كرامت ايشان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الأخبار عن جعفر بن فروي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جالِساً مَعَ أصحابِهِ، إذ أقبَلَ إلَيهِ الحَسَنُ وَالحُسَينُ عليهما السلام وَهُما صَغيرانِ، فَجَعَلا يَنزُوانِ عَلَيهِ، فَمَرَّةً يَضَعُ لَهُما رَأسَهُ، ومَرَّةً يَأخُذُهُما إلَيهِ، فَقَبَّلَهُما، ورَجُلٌ مِن جُلَسائِهِ يَنظُرُ إلَيهِ كَالمُتَعَجِّبِ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أعلَمُ أنِّي قَبَّلتُ وَلَداً إلَيَّ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حَتَّى التَمَعَ لَونُهُ،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عز و جل قَد نَزَعَ الرَّحمَةَ مِن قَلبِكَ فَما أصنَعُ بِكَ؟ مَن لَم يَرحَم صَغيرَنا ويُعَزِّز كَبيرَنا 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جعفر بن فروى، با اسنادش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يارانش نشسته بود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خردسال بودند، به سوى ايشان رفتند و از سر و دوش ايشان بالا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سرشان را براى آنان، پايين مى‌آورد و گاهى، آنان را مى‌گرفت و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همنشينان ايشان با شگفتى، به اين رفتار نگاه مى‌كرد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نمى‌آورم هيچ گاه فرزندى را گرفته و بوسيده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خشمگين شد تا جايى كه رنگش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عز و جل مهربانى را از قلب تو گرفته است، من با تو چه كنم؟ كسى كه به كودكان ما مهر نورزد و بزرگان ما را گرامى ندارد، از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فِي رِوَايَةِ حَفْصٌ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اهمیت خاک‌بازی در دوران کودکی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رَبيعُ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خاك، تفريحگاه كودكان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عليه السّلام با أصحاب ميگذشت كودكان بازى ميكردند بخاك و غبار برخاسته بود؛ يكى خواست كه ايشان را منع كند حضرت رسول عليه السّلام نگذاشت و اين خبر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عن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الصِّبيانَ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البَكَّاؤونَ،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يَتَمرَّغونَ بِالتُّرابِ،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يَختَصِمونَ مِن غَيرِ حِقدٍ،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يَدَّخِرونَ لِغَدٍ شَيئاً،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يُعَمِّرونَ ثُمَّ يُخَرِّبونَ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به خاطر پنج چيز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بسيار مى‌گِريند؛ دوم آن كه با خاك بازى مى‌كنند؛ سوم آن كه بدون كينه دشمنى مى‌كنند؛ چهارم آن كه چيزى براى فردا ذخيره نمى‌كنند؛ پنجم آن كه مى‌سازند و سپس، خراب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المواعظ العدديّة، ص </w:t>
      </w:r>
      <w:r>
        <w:rPr>
          <w:rFonts w:eastAsia="Amiri" w:cs="Amiri" w:ascii="Amiri" w:hAnsi="Amiri"/>
          <w:color w:val="111111"/>
          <w:sz w:val="28"/>
          <w:szCs w:val="28"/>
          <w:lang w:bidi="ar-SA"/>
        </w:rPr>
        <w:t>259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35" w:name="pg11222_136969"/>
    </w:p>
    <w:p>
      <w:pPr>
        <w:pStyle w:val="Heading3"/>
        <w:numPr>
          <w:ilvl w:val="2"/>
          <w:numId w:val="1"/>
        </w:numPr>
        <w:rPr/>
      </w:pPr>
      <w:bookmarkStart w:id="336" w:name="__RefHeading___Toc8027944_2870459653"/>
      <w:bookmarkStart w:id="337" w:name="_Toc132"/>
      <w:bookmarkEnd w:id="335"/>
      <w:bookmarkEnd w:id="336"/>
      <w:r>
        <w:rPr>
          <w:rtl w:val="true"/>
        </w:rPr>
        <w:t xml:space="preserve">پیوست </w:t>
      </w:r>
      <w:r>
        <w:rPr/>
        <w:t>5</w:t>
      </w:r>
      <w:r>
        <w:rPr>
          <w:rtl w:val="true"/>
        </w:rPr>
        <w:t xml:space="preserve">: </w:t>
      </w:r>
      <w:r>
        <w:rPr>
          <w:rtl w:val="true"/>
        </w:rPr>
        <w:t>برخی از غذاها</w:t>
      </w:r>
      <w:r>
        <w:rPr>
          <w:rtl w:val="true"/>
        </w:rPr>
        <w:t>(</w:t>
      </w:r>
      <w:r>
        <w:rPr>
          <w:rtl w:val="true"/>
        </w:rPr>
        <w:t>خوراکی‌ها</w:t>
      </w:r>
      <w:r>
        <w:rPr>
          <w:rtl w:val="true"/>
        </w:rPr>
        <w:t xml:space="preserve">) </w:t>
      </w:r>
      <w:r>
        <w:rPr>
          <w:rtl w:val="true"/>
        </w:rPr>
        <w:t>و عوامل شادی‌آفرین در آیات و رورایات</w:t>
      </w:r>
      <w:bookmarkEnd w:id="337"/>
    </w:p>
    <w:p>
      <w:pPr>
        <w:pStyle w:val="Heading4"/>
        <w:numPr>
          <w:ilvl w:val="3"/>
          <w:numId w:val="1"/>
        </w:numPr>
        <w:rPr/>
      </w:pPr>
      <w:bookmarkStart w:id="338" w:name="__RefHeading___Toc8027946_2870459653"/>
      <w:bookmarkStart w:id="339" w:name="_Toc133"/>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نشاط در ده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 حَدَّثَنَا مُحَمَّدُ بْنُ يَحْيَى الْعَطَّارُ عَنْ مُحَمَّدِ بْنِ أَحْمَدَ بْنِ يَحْيَى بْنِ عِمْرَانَ الْأَشْعَرِيِّ عَنْ مُحَمَّدِ بْنِ عِيسَى عَنْ رَجُلٍ عَنْ جَعْفَرِ بْنِ خَالِدٍ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 الرُّكُوبُ وَ الِارْتِمَاسُ فِي الْمَاءِ وَ النَّظَرُ إِلَى الْخُضْرَةِ وَ الْأَكْلُ وَ الشُّرْبُ وَ النَّظَرُ إِلَى الْمَرْأَةِ الْحَسْنَاءِ وَ الْجِمَاعُ وَ السِّوَاكُ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 حَدَّثَنَا أَبُو سَعِيدٍ الْحَسَنُ بْنُ عَلِيٍّ الْعَدَوِيُّ قَالَ حَدَّثَنَا صُهَيْبُ بْنُ عَبَّادٍ قَالَ حَدَّثَنَا أَبِي عَنْ جَعْفَرِ بْنِ مُحَمَّدٍ عَنْ أَبِيهِ عَنْ جَدِّهِ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وَ الرُّكُوبِ وَ الِارْتِمَاسِ فِي الْمَاءِ وَ النَّظَرِ إِلَى الْخُضْرَةِ وَ الْأَكْلِ وَ الشُّرْبِ وَ الْجِمَاعِ وَ السِّوَاكِ وَ غَسْلِ الرَّأْسِ بِالْخِطْمِيِّ وَ النَّظَرِ إِلَى الْمَرْأَةِ الْحَسْنَاءِ وَ مُحَادَثَةِ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در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پياده‌روى، سواركارى، فرو رفتن در آب، نگاه كردن به سبزه، خوردن و آشاميدن، هم‌بسترى، مسواك كردن، 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زیبا و گفتگو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الْيَقْطِينِيِّ عَنْ يُونُسَ بْنِ عَبْدِ الرَّحْمَنِ عَنْ جَعْفَرِ بْنِ خَالِدٍ عَنْ رَجُلٍ عَنْ أَبِي عَبْدِ اللَّه</w:t>
      </w:r>
    </w:p>
    <w:p>
      <w:pPr>
        <w:pStyle w:val="Heading4"/>
        <w:numPr>
          <w:ilvl w:val="3"/>
          <w:numId w:val="1"/>
        </w:numPr>
        <w:rPr/>
      </w:pPr>
      <w:bookmarkStart w:id="340" w:name="__RefHeading___Toc8027948_2870459653"/>
      <w:bookmarkStart w:id="341" w:name="_Toc134"/>
      <w:bookmarkEnd w:id="340"/>
      <w:r>
        <w:rPr/>
        <w:t>1</w:t>
      </w:r>
      <w:r>
        <w:rPr>
          <w:rtl w:val="true"/>
        </w:rPr>
        <w:t xml:space="preserve">. </w:t>
      </w:r>
      <w:r>
        <w:rPr>
          <w:rtl w:val="true"/>
        </w:rPr>
        <w:t xml:space="preserve">برخی غذاها </w:t>
      </w:r>
      <w:r>
        <w:rPr>
          <w:rtl w:val="true"/>
        </w:rPr>
        <w:t>(</w:t>
      </w:r>
      <w:r>
        <w:rPr>
          <w:rtl w:val="true"/>
        </w:rPr>
        <w:t>خوراکی‌ها</w:t>
      </w:r>
      <w:r>
        <w:rPr>
          <w:rtl w:val="true"/>
        </w:rPr>
        <w:t>):</w:t>
      </w:r>
      <w:bookmarkEnd w:id="341"/>
    </w:p>
    <w:p>
      <w:pPr>
        <w:pStyle w:val="Heading5"/>
        <w:numPr>
          <w:ilvl w:val="4"/>
          <w:numId w:val="1"/>
        </w:numPr>
        <w:rPr/>
      </w:pPr>
      <w:bookmarkStart w:id="342" w:name="__RefHeading___Toc8027950_2870459653"/>
      <w:bookmarkStart w:id="343" w:name="_Toc135"/>
      <w:bookmarkEnd w:id="342"/>
      <w:r>
        <w:rPr/>
        <w:t>1/1</w:t>
      </w:r>
      <w:r>
        <w:rPr>
          <w:rtl w:val="true"/>
        </w:rPr>
        <w:t xml:space="preserve">. </w:t>
      </w:r>
      <w:r>
        <w:rPr>
          <w:rtl w:val="true"/>
        </w:rPr>
        <w:t>کدو</w:t>
      </w:r>
      <w:r>
        <w:rPr>
          <w:rtl w:val="true"/>
        </w:rPr>
        <w:t>:</w:t>
      </w:r>
      <w:bookmarkEnd w:id="343"/>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 وَ حَدَّثَنِي أَبُو عَبْدِ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344" w:name="pg11222_136972"/>
    </w:p>
    <w:p>
      <w:pPr>
        <w:pStyle w:val="BookText"/>
        <w:rPr/>
      </w:pPr>
      <w:bookmarkEnd w:id="344"/>
      <w:r>
        <w:rPr>
          <w:rFonts w:ascii="Amiri" w:hAnsi="Amiri" w:eastAsia="Amiri" w:cs="Amiri"/>
          <w:color w:val="111111"/>
          <w:sz w:val="28"/>
          <w:sz w:val="28"/>
          <w:szCs w:val="28"/>
          <w:rtl w:val="true"/>
          <w:lang w:bidi="ar-SA"/>
        </w:rPr>
        <w:t xml:space="preserve">اللَّهِ الْحُسَيْنُ بْنُ مُحَمَّدٍ الْأُشْنَانِيُّ الرَّازِيُّ الْعَدْلُ بِبَلْخٍ قَالَ حَدَّثَنَا عَلِيُّ بْنُ مُحَمَّدِ بْنِ مَهْرَوَيْهِ الْقَزْوِينِيُّ عَنْ دَاوُدَ بْنِ سُلَيْمَانَ الْفَرَّاءِ عَنْ عَلِيِّ بْنِ مُوسَى الرِّضَا ع قَالَ حَدَّثَنِي أَبِي مُوسَى بْنُ جَعْفَرٍ قَالَ حَدَّثَنِي أَبِي جَعْفَرُ بْنُ مُحَمَّدٍ قَالَ حَدَّثَنِي أَبِي مُحَمَّدُ بْنُ عَلِيٍّ قَالَ حَدَّثَنِي أَبِي عَلِيُّ بْنُ الْحُسَيْنِ ع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قَالَتْ حَدَّثَتْنِي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 إِذَا طَبَخْتُمْ فَأَكْثِرُوا الْقَرْعَ فَإِنَّهُ يَسُرّ الْقَلْبَ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عليه السلام،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p>
    <w:p>
      <w:pPr>
        <w:pStyle w:val="Heading5"/>
        <w:numPr>
          <w:ilvl w:val="4"/>
          <w:numId w:val="1"/>
        </w:numPr>
        <w:rPr/>
      </w:pPr>
      <w:bookmarkStart w:id="345" w:name="__RefHeading___Toc8027952_2870459653"/>
      <w:bookmarkStart w:id="346" w:name="_Toc136"/>
      <w:bookmarkEnd w:id="345"/>
      <w:r>
        <w:rPr/>
        <w:t>2/1</w:t>
      </w:r>
      <w:r>
        <w:rPr>
          <w:rtl w:val="true"/>
        </w:rPr>
        <w:t xml:space="preserve">. </w:t>
      </w:r>
      <w:r>
        <w:rPr>
          <w:rtl w:val="true"/>
        </w:rPr>
        <w:t xml:space="preserve">انگور </w:t>
      </w:r>
      <w:r>
        <w:rPr>
          <w:rtl w:val="true"/>
        </w:rPr>
        <w:t>(</w:t>
      </w:r>
      <w:r>
        <w:rPr>
          <w:rtl w:val="true"/>
        </w:rPr>
        <w:t>خصوصاً سیاه</w:t>
      </w:r>
      <w:r>
        <w:rPr>
          <w:rtl w:val="true"/>
        </w:rPr>
        <w:t>):</w:t>
      </w:r>
      <w:bookmarkEnd w:id="346"/>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الزَّيَّاتِ عَنْ أَبَانِ بْنِ عُثْمَانَ عَنْ مُوسَى بْنِ الْعَلَاءِ عَنْ أَبِي عَبْدِ اللَّهِ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حَسَرَ الْمَاءُ عَنْ عِظَامِ الْمَوْتَى فَرَأَى ذَلِكَ نُوحٌ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جَزِعَ جَزَعاً شَدِيداًوَ اغْتَمَّ لِذَلِكَ فَأَوْحَى اللَّهُ عَزَّ وَ جَلَّ إِلَيْهِ هَذَا عَمَلُكَ بِنَفْسِكَ أَنْتَ دَعَوْتَ عَلَيْهِمْ فَقَالَ يَا رَبِّ إِنِّي أَسْتَغْفِرُكَ وَ أَتُوبُ إِلَيْكَ فَأَوْحَى اللَّهُ عَزَّ وَ جَلَّ إِلَيْهِ أَنْ كُلِ الْعِنَبَ الْأَسْوَدَ لِيَذْهَبَ غَمُّك؛</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هنگامى كه آب از استخوان‌هاى مردگانْ كنار رفت، نوح از ديدن آن، بسيار غمناك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كارى است كه خود با خويش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آنان را نفرين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آمرزش مى‌طلبم و به درگاه تو، توبه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او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سياه بخور تا اندوهت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ص</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عِدَّةٌ مِنْ أَصْحَابِنَا عَنْ أَحْمَدَ بْنِ مُحَمَّدٍ عَنْ بَكْرِ بْنِ صَالِحٍ رَفَعَهُ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مِنَ الْأَنْبِيَاءِ إِلَى اللَّهِ عَزَّ وَ جَلَ الْغَمَ فَأَمَرَهُ اللَّهُ عَزَّ وَ جَلَّ بِأَكْلِ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از دچار شدن به اندوه، به خداوند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خوردن انگور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 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47" w:name="pg11222_136975"/>
    </w:p>
    <w:p>
      <w:pPr>
        <w:pStyle w:val="Heading5"/>
        <w:numPr>
          <w:ilvl w:val="4"/>
          <w:numId w:val="1"/>
        </w:numPr>
        <w:rPr/>
      </w:pPr>
      <w:bookmarkStart w:id="348" w:name="__RefHeading___Toc8027954_2870459653"/>
      <w:bookmarkStart w:id="349" w:name="_Toc137"/>
      <w:bookmarkEnd w:id="347"/>
      <w:bookmarkEnd w:id="348"/>
      <w:r>
        <w:rPr/>
        <w:t>3/1</w:t>
      </w:r>
      <w:r>
        <w:rPr>
          <w:rtl w:val="true"/>
        </w:rPr>
        <w:t xml:space="preserve">. </w:t>
      </w:r>
      <w:r>
        <w:rPr>
          <w:rtl w:val="true"/>
        </w:rPr>
        <w:t>خوردن کُندر</w:t>
      </w:r>
      <w:r>
        <w:rPr>
          <w:rtl w:val="true"/>
        </w:rPr>
        <w:t>:</w:t>
      </w:r>
      <w:bookmarkEnd w:id="34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بِاللُّبَانِ فَإِنَّهُ يَمْسَحُ الْحُزْنَ عَنِ الْقَلْبِ كَمَا يَمْسَحُ وَ يُذَكِّي الْعَرَقَ عَنِ الْجَبِينِ وَ يَشُدُّ الظَّهْرَ وَ يَزِيدُ الْعَقْلَ وَ يُذَكِّي الذِّهْنَ وَ يَجْلُو الْبَصَرَ وَ يُذْهِبُ النِّسْيَان؛</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كُندُر؛ زيرا آن سان كه عرق از پيشانى پاك مى‌شود، اندوه را از دل مى‌بَرَد و پشت را محكم مى‌كند و خرد را فزونى مى‌بخشد و ذهن را جلا مى‌دهد و ديده را نور مى‌بخشد و فراموشى را مى‌زدايد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p>
    <w:p>
      <w:pPr>
        <w:pStyle w:val="Heading5"/>
        <w:numPr>
          <w:ilvl w:val="4"/>
          <w:numId w:val="1"/>
        </w:numPr>
        <w:rPr/>
      </w:pPr>
      <w:bookmarkStart w:id="350" w:name="__RefHeading___Toc8027956_2870459653"/>
      <w:bookmarkStart w:id="351" w:name="_Toc138"/>
      <w:bookmarkEnd w:id="350"/>
      <w:r>
        <w:rPr/>
        <w:t>4/1</w:t>
      </w:r>
      <w:r>
        <w:rPr>
          <w:rtl w:val="true"/>
        </w:rPr>
        <w:t xml:space="preserve">. </w:t>
      </w:r>
      <w:r>
        <w:rPr>
          <w:rtl w:val="true"/>
        </w:rPr>
        <w:t>روغن زیتون</w:t>
      </w:r>
      <w:r>
        <w:rPr>
          <w:rtl w:val="true"/>
        </w:rPr>
        <w:t>:</w:t>
      </w:r>
      <w:bookmarkEnd w:id="351"/>
    </w:p>
    <w:p>
      <w:pPr>
        <w:pStyle w:val="BookText"/>
        <w:rPr/>
      </w:pPr>
      <w:r>
        <w:rPr>
          <w:rFonts w:ascii="Amiri" w:hAnsi="Amiri" w:eastAsia="Amiri" w:cs="Amiri"/>
          <w:color w:val="111111"/>
          <w:sz w:val="28"/>
          <w:sz w:val="28"/>
          <w:szCs w:val="28"/>
          <w:rtl w:val="true"/>
          <w:lang w:bidi="ar-SA"/>
        </w:rPr>
        <w:t>بِإِسْنَادِهِ قَالَ 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بِالزَّيْتِ فَإِنَّهُ يَكْشِفُ الْمِرَّةَ وَ يَذْهَبُ بِالْبَلْغَمِ وَ يَشُدُّ الْعَصَبَ وَ يُحَسِّنُ الْخُلُقَ وَ يُطَيِّبُ النَّفَسَ وَ يَذْهَبُ بِالْهَم؛</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روغن زيتون؛ زيرا تلخه را مى‌زدايد، بلغم را مى‌بَرَد، پِى را استحكام مى‌بخشد، بيمارى مزمن را از ميان بر مى‌دارد، خوى را خوش مى‌سازد، دل را پيراسته مى‌دارد و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الإمام الرضا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 مستنبط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Heading5"/>
        <w:numPr>
          <w:ilvl w:val="4"/>
          <w:numId w:val="1"/>
        </w:numPr>
        <w:rPr/>
      </w:pPr>
      <w:bookmarkStart w:id="352" w:name="__RefHeading___Toc8027958_2870459653"/>
      <w:bookmarkStart w:id="353" w:name="_Toc139"/>
      <w:bookmarkEnd w:id="352"/>
      <w:r>
        <w:rPr/>
        <w:t>5/1</w:t>
      </w:r>
      <w:r>
        <w:rPr>
          <w:rtl w:val="true"/>
        </w:rPr>
        <w:t xml:space="preserve">. </w:t>
      </w:r>
      <w:r>
        <w:rPr>
          <w:rtl w:val="true"/>
        </w:rPr>
        <w:t>هلیم</w:t>
      </w:r>
      <w:r>
        <w:rPr>
          <w:rtl w:val="true"/>
        </w:rPr>
        <w:t>:</w:t>
      </w:r>
      <w:bookmarkEnd w:id="353"/>
    </w:p>
    <w:p>
      <w:pPr>
        <w:pStyle w:val="BookText"/>
        <w:rPr/>
      </w:pPr>
      <w:r>
        <w:rPr>
          <w:rFonts w:ascii="Amiri" w:hAnsi="Amiri" w:eastAsia="Amiri" w:cs="Amiri"/>
          <w:color w:val="111111"/>
          <w:sz w:val="28"/>
          <w:sz w:val="28"/>
          <w:szCs w:val="28"/>
          <w:rtl w:val="true"/>
          <w:lang w:bidi="ar-SA"/>
        </w:rPr>
        <w:t>عَنْهُ عَنْ مُعَلَّى بْنِ مُحَمَّدٍ الْبَصْرِيِّ عَنْ بِسْطَامَ بْنِ مُرَّةَ الْفَارِسِيِّ قَالَ حَدَّثَنَا عَبْدُ الرَّحْمَنِ بْنُ يَزِيدَ الْفَارِسِيُّ عَنْ مُحَمَّدِ بْنِ مَعْرُوفٍ عَنْ صَالِحِ بْنِ رَزِينٍ عَنْ أَبِي عَبْدِ اللَّهِ</w:t>
      </w:r>
      <w:r>
        <w:rPr>
          <w:rFonts w:eastAsia="Times New Roman" w:cs="Times New Roman" w:ascii="Times New Roman" w:hAnsi="Times New Roman"/>
          <w:color w:val="111111"/>
          <w:sz w:val="28"/>
          <w:szCs w:val="28"/>
          <w:lang w:val="en-US" w:bidi="en-US"/>
        </w:rPr>
        <w:t>G</w:t>
      </w:r>
    </w:p>
    <w:p>
      <w:pPr>
        <w:pStyle w:val="BookText"/>
        <w:rPr/>
      </w:pPr>
      <w:r>
        <w:rPr>
          <w:rFonts w:ascii="Amiri" w:hAnsi="Amiri" w:eastAsia="Amiri" w:cs="Amiri"/>
          <w:color w:val="111111"/>
          <w:sz w:val="28"/>
          <w:sz w:val="28"/>
          <w:szCs w:val="28"/>
          <w:rtl w:val="true"/>
          <w:lang w:bidi="ar-SA"/>
        </w:rPr>
        <w:t>قَالَ قَالَ أَمِيرُ الْمُؤْمِنِينَ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بِالْهَرِيسَةِ فَإِنَّهَا تُنْشِطُ لِلْعِبَادَةِ أَرْبَعِينَ يَوْماً وَ هِيَ الْمَائِدَةُ الَّتِي أُنْزِلَتْ عَلَى رَسُولِ اللَّه؛</w:t>
      </w:r>
    </w:p>
    <w:p>
      <w:pPr>
        <w:pStyle w:val="BookText"/>
        <w:rPr/>
      </w:pPr>
      <w:r>
        <w:rPr>
          <w:rFonts w:ascii="IRNazanin" w:hAnsi="IRNazanin" w:eastAsia="IRNazanin"/>
          <w:color w:val="111111"/>
          <w:sz w:val="28"/>
          <w:sz w:val="28"/>
          <w:szCs w:val="28"/>
          <w:rtl w:val="true"/>
          <w:lang w:bidi="fa-IR"/>
        </w:rPr>
        <w:t>امام على</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خوردن هليم؛ زيرا نشاط چهل روزه در عبادت مى‌آورد و آن غذايى است كه بر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p>
    <w:p>
      <w:pPr>
        <w:pStyle w:val="Heading5"/>
        <w:numPr>
          <w:ilvl w:val="4"/>
          <w:numId w:val="1"/>
        </w:numPr>
        <w:rPr/>
      </w:pPr>
      <w:bookmarkStart w:id="354" w:name="__RefHeading___Toc8027960_2870459653"/>
      <w:bookmarkStart w:id="355" w:name="_Toc140"/>
      <w:bookmarkEnd w:id="354"/>
      <w:r>
        <w:rPr/>
        <w:t>6/1</w:t>
      </w:r>
      <w:r>
        <w:rPr>
          <w:rtl w:val="true"/>
        </w:rPr>
        <w:t xml:space="preserve">. </w:t>
      </w:r>
      <w:r>
        <w:rPr>
          <w:rtl w:val="true"/>
        </w:rPr>
        <w:t>خوردن گوشت کبک</w:t>
      </w:r>
      <w:r>
        <w:rPr>
          <w:rtl w:val="true"/>
        </w:rPr>
        <w:t>:</w:t>
      </w:r>
      <w:bookmarkEnd w:id="35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 كَثُرَ غَمُّهُ فَلْيَأْكُلْ لَحْمَ الدُّرَّاجِ؛</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56" w:name="pg11222_136980"/>
    </w:p>
    <w:p>
      <w:pPr>
        <w:pStyle w:val="BookText"/>
        <w:rPr/>
      </w:pPr>
      <w:bookmarkEnd w:id="356"/>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دلش دردمند و اندوهش بسيار است، گوشت دراج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عَنْ أَبِي عَبْدِ اللَّهِ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إِذَا وَجَدَ أَحَدُكُمْ غَمّاً أَوْ كَرْباً لَا يَدْرِي مَا سَبَبُهُ فَلْيَأْكُلْ لَحْمَ الدُّرَّاجِ فَإِنَّهُ يَسْكُنُ عَنْهُ إِنْ شَاءَ اللَّه؛ امام صادق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گاه كسى از شما، به اندوه يا گرفتارى‌اى دچار گردد كه سببش را نمى‌داند، گوشت كبكنجير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خواست خدا، اندوه و گرفتارى‌اش، تسكين 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pStyle w:val="Heading5"/>
        <w:numPr>
          <w:ilvl w:val="4"/>
          <w:numId w:val="1"/>
        </w:numPr>
        <w:rPr/>
      </w:pPr>
      <w:bookmarkStart w:id="357" w:name="__RefHeading___Toc8027962_2870459653"/>
      <w:bookmarkStart w:id="358" w:name="_Toc141"/>
      <w:bookmarkEnd w:id="357"/>
      <w:r>
        <w:rPr/>
        <w:t>7/1</w:t>
      </w:r>
      <w:r>
        <w:rPr>
          <w:rtl w:val="true"/>
        </w:rPr>
        <w:t xml:space="preserve">. </w:t>
      </w:r>
      <w:r>
        <w:rPr>
          <w:rtl w:val="true"/>
        </w:rPr>
        <w:t>عسل</w:t>
      </w:r>
      <w:r>
        <w:rPr>
          <w:rtl w:val="true"/>
        </w:rPr>
        <w:t>:</w:t>
      </w:r>
      <w:bookmarkEnd w:id="358"/>
    </w:p>
    <w:p>
      <w:pPr>
        <w:pStyle w:val="BookText"/>
        <w:rPr/>
      </w:pPr>
      <w:r>
        <w:rPr>
          <w:rFonts w:ascii="Amiri" w:hAnsi="Amiri" w:eastAsia="Amiri" w:cs="Amiri"/>
          <w:color w:val="111111"/>
          <w:sz w:val="28"/>
          <w:sz w:val="28"/>
          <w:szCs w:val="28"/>
          <w:rtl w:val="true"/>
          <w:lang w:bidi="ar-SA"/>
        </w:rPr>
        <w:t xml:space="preserve">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 ع 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حَدَّثَنِي أَبُو عَبْدِ اللَّهِ الْحُسَيْنُ بْنُ مُحَمَّدٍ الْأُشْنَانِيُّ الرَّازِيُّ الْعَدْلُ بِبَلْخٍ قَالَ حَدَّثَنَا عَلِيُّ بْنُ مُحَمَّدِ بْنِ مَهْرَوَيْهِ الْقَزْوِينِيُّ عَنْ دَاوُدَ بْنِ سُلَيْمَانَ الْفَرَّاءِ عَنْ عَلِيِّ بْنِ مُوسَى الرِّضَا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الْعَسَلُ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نشاط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Heading5"/>
        <w:numPr>
          <w:ilvl w:val="4"/>
          <w:numId w:val="1"/>
        </w:numPr>
        <w:rPr/>
      </w:pPr>
      <w:bookmarkStart w:id="359" w:name="__RefHeading___Toc8027964_2870459653"/>
      <w:bookmarkStart w:id="360" w:name="_Toc142"/>
      <w:bookmarkEnd w:id="359"/>
      <w:r>
        <w:rPr/>
        <w:t>8/1</w:t>
      </w:r>
      <w:r>
        <w:rPr>
          <w:rtl w:val="true"/>
        </w:rPr>
        <w:t xml:space="preserve">. </w:t>
      </w:r>
      <w:r>
        <w:rPr>
          <w:rtl w:val="true"/>
        </w:rPr>
        <w:t xml:space="preserve">مویز </w:t>
      </w:r>
      <w:r>
        <w:rPr>
          <w:rtl w:val="true"/>
        </w:rPr>
        <w:t>(</w:t>
      </w:r>
      <w:r>
        <w:rPr>
          <w:rtl w:val="true"/>
        </w:rPr>
        <w:t>کشمش</w:t>
      </w:r>
      <w:r>
        <w:rPr>
          <w:rtl w:val="true"/>
        </w:rPr>
        <w:t>):</w:t>
      </w:r>
      <w:bookmarkEnd w:id="360"/>
    </w:p>
    <w:p>
      <w:pPr>
        <w:pStyle w:val="BookText"/>
        <w:rPr/>
      </w:pPr>
      <w:r>
        <w:rPr>
          <w:rFonts w:ascii="Amiri" w:hAnsi="Amiri" w:eastAsia="Amiri" w:cs="Amiri"/>
          <w:color w:val="111111"/>
          <w:sz w:val="28"/>
          <w:sz w:val="28"/>
          <w:szCs w:val="28"/>
          <w:rtl w:val="true"/>
          <w:lang w:bidi="ar-SA"/>
        </w:rPr>
        <w:t>حَدَّثَنَا أَبُو مَنْصُورٍ أَحْمَدُ بْنُ إِبْرَاهِيمَ بْنِ بَكْرٍ الْخُوزِيُّ قَالَ حَدَّثَنَا زَيْدُ بْن مُحَمَّدٍ الْبَغْدَادِيُّ قَالَ حَدَّثَنَا أَبُو الْقَاسِمِ عَبْدُ اللَّهِ بْنُ أَحْمَدَ الطَّائِيُّ قَالَ حَدَّثَنِي أَبِي قَالَ حَدَّثَنِي عَلِيُّ بْنُ مُوسَى الرِّضَا عَنْ أَبِيهِ عَنْ آبَائِهِ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61" w:name="pg11222_136983"/>
    </w:p>
    <w:p>
      <w:pPr>
        <w:pStyle w:val="BookText"/>
        <w:rPr/>
      </w:pPr>
      <w:bookmarkEnd w:id="361"/>
      <w:r>
        <w:rPr>
          <w:rFonts w:ascii="Amiri" w:hAnsi="Amiri" w:eastAsia="Amiri" w:cs="Amiri"/>
          <w:color w:val="111111"/>
          <w:sz w:val="28"/>
          <w:sz w:val="28"/>
          <w:szCs w:val="28"/>
          <w:rtl w:val="true"/>
          <w:lang w:bidi="ar-SA"/>
        </w:rPr>
        <w:t xml:space="preserve">عَنْ عَلِيٍّ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مويز؛ چرا كه تلخه را مى‌زدايد، بلغم را مى‌بَرَد، پِى را استحكام مى‌بخشد، رنجيدگى را از ميان برمى‌دارد، خلق و خو را خوش مى‌سازد، دل را پاك مى‌كند و اندوه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Heading5"/>
        <w:numPr>
          <w:ilvl w:val="4"/>
          <w:numId w:val="1"/>
        </w:numPr>
        <w:rPr/>
      </w:pPr>
      <w:bookmarkStart w:id="362" w:name="__RefHeading___Toc8027966_2870459653"/>
      <w:bookmarkStart w:id="363" w:name="_Toc143"/>
      <w:bookmarkEnd w:id="362"/>
      <w:r>
        <w:rPr/>
        <w:t>9/1</w:t>
      </w:r>
      <w:r>
        <w:rPr>
          <w:rtl w:val="true"/>
        </w:rPr>
        <w:t xml:space="preserve">. </w:t>
      </w:r>
      <w:r>
        <w:rPr>
          <w:rtl w:val="true"/>
        </w:rPr>
        <w:t>تلبینه</w:t>
      </w:r>
      <w:r>
        <w:rPr>
          <w:rtl w:val="true"/>
        </w:rPr>
        <w:t>:</w:t>
      </w:r>
      <w:bookmarkEnd w:id="363"/>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حَدِيدٍ عَنْ</w:t>
      </w:r>
    </w:p>
    <w:p>
      <w:pPr>
        <w:pStyle w:val="BookText"/>
        <w:rPr/>
      </w:pPr>
      <w:r>
        <w:rPr>
          <w:rFonts w:ascii="Amiri" w:hAnsi="Amiri" w:eastAsia="Amiri" w:cs="Amiri"/>
          <w:color w:val="111111"/>
          <w:sz w:val="28"/>
          <w:sz w:val="28"/>
          <w:szCs w:val="28"/>
          <w:rtl w:val="true"/>
          <w:lang w:bidi="ar-SA"/>
        </w:rPr>
        <w:t>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اَلتَّلْبِينَ يَجْلُو اَلْقَلْبَ اَلْحَزِينَ كَمَا تَجْلُو اَلْأَصَابِعُ اَلْعَرَقَ مِنَ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تلبينه،</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النهايه في غريب الحديث و الاثر،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التَّلْبِين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شوربا يا غذائى كه از سبوس و شير و عسل تهيه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غم را از دلِ غمگين مى زدايد ، همچنان كه انگشتان ، عرق را از پيشانى كنار مى زنند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التَّلبينَةُ مُجِمَّةٌ لِفُؤادِ المَريضِ، تَذهَبُ بِبَعضَ الحُزن؛</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تلبينه، قلب بيمار را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بخشى از اندوه او را برطرف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عائشة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364" w:name="pg11222_136986"/>
    </w:p>
    <w:p>
      <w:pPr>
        <w:pStyle w:val="Heading5"/>
        <w:numPr>
          <w:ilvl w:val="4"/>
          <w:numId w:val="1"/>
        </w:numPr>
        <w:rPr/>
      </w:pPr>
      <w:bookmarkStart w:id="365" w:name="__RefHeading___Toc8027968_2870459653"/>
      <w:bookmarkStart w:id="366" w:name="_Toc144"/>
      <w:bookmarkEnd w:id="364"/>
      <w:bookmarkEnd w:id="365"/>
      <w:r>
        <w:rPr/>
        <w:t>10/1</w:t>
      </w:r>
      <w:r>
        <w:rPr>
          <w:rtl w:val="true"/>
        </w:rPr>
        <w:t xml:space="preserve">. </w:t>
      </w:r>
      <w:r>
        <w:rPr>
          <w:rtl w:val="true"/>
        </w:rPr>
        <w:t>گوشت</w:t>
      </w:r>
      <w:r>
        <w:rPr>
          <w:rtl w:val="true"/>
        </w:rPr>
        <w:t>:</w:t>
      </w:r>
      <w:bookmarkEnd w:id="366"/>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فَرحَةً عِندَ أكلِ اللَّحم؛</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گوشت، قلب را شادى‌اى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شعب الإيمان عن سلمان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8027970_2870459653"/>
      <w:bookmarkStart w:id="368" w:name="_Toc145"/>
      <w:bookmarkEnd w:id="367"/>
      <w:r>
        <w:rPr/>
        <w:t>11/1</w:t>
      </w:r>
      <w:r>
        <w:rPr>
          <w:rtl w:val="true"/>
        </w:rPr>
        <w:t xml:space="preserve">. </w:t>
      </w:r>
      <w:r>
        <w:rPr>
          <w:rtl w:val="true"/>
        </w:rPr>
        <w:t>سرکه</w:t>
      </w:r>
      <w:r>
        <w:rPr>
          <w:rtl w:val="true"/>
        </w:rPr>
        <w:t>:</w:t>
      </w:r>
      <w:bookmarkEnd w:id="368"/>
    </w:p>
    <w:p>
      <w:pPr>
        <w:pStyle w:val="BookText"/>
        <w:rPr/>
      </w:pPr>
      <w:r>
        <w:rPr>
          <w:rFonts w:ascii="Amiri" w:hAnsi="Amiri" w:eastAsia="Amiri" w:cs="Amiri"/>
          <w:color w:val="111111"/>
          <w:sz w:val="28"/>
          <w:sz w:val="28"/>
          <w:szCs w:val="28"/>
          <w:rtl w:val="true"/>
          <w:lang w:bidi="ar-SA"/>
        </w:rPr>
        <w:t xml:space="preserve">عَنْهُ عَنِ ابْنِ مَحْبُوبٍ عَنْ رِفَاعَةَ وَ أَحْمَدَ عَنْ أَبِيهِ عَنْ فَضَالَةَ عَنْ رِفَاعَةَ قَالَ سَمِعْتُ أَبَا عَبْدِ اللَّهِ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 الْخَلُّ يُسْرُ الْقَلْب؛</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قلب را شاداب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p>
    <w:p>
      <w:pPr>
        <w:pStyle w:val="Heading5"/>
        <w:numPr>
          <w:ilvl w:val="4"/>
          <w:numId w:val="1"/>
        </w:numPr>
        <w:rPr/>
      </w:pPr>
      <w:bookmarkStart w:id="369" w:name="__RefHeading___Toc8027972_2870459653"/>
      <w:bookmarkStart w:id="370" w:name="_Toc146"/>
      <w:bookmarkEnd w:id="369"/>
      <w:r>
        <w:rPr/>
        <w:t>12/1</w:t>
      </w:r>
      <w:r>
        <w:rPr>
          <w:rtl w:val="true"/>
        </w:rPr>
        <w:t xml:space="preserve">. </w:t>
      </w:r>
      <w:r>
        <w:rPr>
          <w:rtl w:val="true"/>
        </w:rPr>
        <w:t>اسپند</w:t>
      </w:r>
      <w:r>
        <w:rPr>
          <w:rtl w:val="true"/>
        </w:rPr>
        <w:t>:</w:t>
      </w:r>
      <w:bookmarkEnd w:id="370"/>
    </w:p>
    <w:p>
      <w:pPr>
        <w:pStyle w:val="BookText"/>
        <w:rPr/>
      </w:pPr>
      <w:r>
        <w:rPr>
          <w:rFonts w:ascii="Amiri" w:hAnsi="Amiri" w:eastAsia="Amiri" w:cs="Amiri"/>
          <w:color w:val="111111"/>
          <w:sz w:val="28"/>
          <w:sz w:val="28"/>
          <w:szCs w:val="28"/>
          <w:rtl w:val="true"/>
          <w:lang w:bidi="ar-SA"/>
        </w:rPr>
        <w:t xml:space="preserve">أَخْبَرَنَا عَبْدُ اللَّهِ بْنُ مُحَمَّدٍ أَخْبَرَنَا مُحَمَّدُ بْنُ مُحَمَّدٍ حَدَّثَنِي مُوسَى بْنُ إِسْمَاعِيلَ حَدَّثَنَا أَبِي عَنْ أَبِيهِ عَنْ جَدِّهِ جَعْفَرِ بْنِ مُحَمَّدٍ عَنْ أَبِيهِ عَنْ جَدِّهِ عَلِيِّ بْنِ الْحُسَيْنِ عَنْ أَبِيهِ عَنْ عَلِيِّ بْنِ أَبِي طَالِبٍ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شَجَرَةِ حَرْمَلٍ نَبَتَتْ إِلَّا وَ مَعَهَا مَلَائِكَةٌ يَحْرُسُونَهَا حَتَّى تَصِلَ إِلَى مَنْ وَصَلَتْ وَ فِي أَصْلِ الْحَرْمَلِ سِيرَةٌ وَ فِي فَرْعِهَا شِفَاءٌ مِنِ اثْنَيْنِ وَ سَبْعِينَ دَاءً؛</w:t>
      </w:r>
    </w:p>
    <w:p>
      <w:pPr>
        <w:pStyle w:val="BookText"/>
        <w:rPr/>
      </w:pPr>
      <w:r>
        <w:rPr>
          <w:rFonts w:ascii="IRNazanin" w:hAnsi="IRNazanin" w:eastAsia="IRNazanin"/>
          <w:color w:val="111111"/>
          <w:sz w:val="28"/>
          <w:sz w:val="28"/>
          <w:szCs w:val="28"/>
          <w:rtl w:val="true"/>
          <w:lang w:bidi="fa-IR"/>
        </w:rPr>
        <w:t xml:space="preserve">امام على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گياه اسپندى نيست مگر اين كه، همراهش فرشتگانى هستند كه از آن حفاظت مى‌كنند تا به آن كه بايد برسد، و در ريشۀ گياه اسپند، خاصيت نشاط آفرينى است و در شاخه و برگ و ميوۀ آن، خاصيت شفادهى از هفتاد و دو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p>
    <w:p>
      <w:pPr>
        <w:pStyle w:val="Heading4"/>
        <w:numPr>
          <w:ilvl w:val="3"/>
          <w:numId w:val="1"/>
        </w:numPr>
        <w:rPr/>
      </w:pPr>
      <w:bookmarkStart w:id="371" w:name="__RefHeading___Toc8027974_2870459653"/>
      <w:bookmarkStart w:id="372" w:name="_Toc147"/>
      <w:bookmarkEnd w:id="371"/>
      <w:r>
        <w:rPr/>
        <w:t>2</w:t>
      </w:r>
      <w:r>
        <w:rPr>
          <w:rtl w:val="true"/>
        </w:rPr>
        <w:t xml:space="preserve">. </w:t>
      </w:r>
      <w:r>
        <w:rPr>
          <w:rtl w:val="true"/>
        </w:rPr>
        <w:t>برخی مسائل اعتقادی</w:t>
      </w:r>
      <w:r>
        <w:rPr>
          <w:rtl w:val="true"/>
        </w:rPr>
        <w:t>:</w:t>
      </w:r>
      <w:bookmarkEnd w:id="372"/>
    </w:p>
    <w:p>
      <w:pPr>
        <w:pStyle w:val="BookText"/>
        <w:rPr/>
      </w:pPr>
      <w:r>
        <w:rPr>
          <w:rFonts w:ascii="IRNazanin" w:hAnsi="IRNazanin" w:eastAsia="IRNazanin"/>
          <w:color w:val="111111"/>
          <w:sz w:val="28"/>
          <w:sz w:val="28"/>
          <w:szCs w:val="28"/>
          <w:rtl w:val="true"/>
          <w:lang w:bidi="fa-IR"/>
        </w:rPr>
        <w:t>ایمان و اعتماد به فضل و رحمت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رحمت او پس بايد بدان شادمان باشند كه آن، از هر چه گردآورى مى‌كنند،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73" w:name="pg11222_136989"/>
    </w:p>
    <w:p>
      <w:pPr>
        <w:pStyle w:val="BookText"/>
        <w:rPr/>
      </w:pPr>
      <w:bookmarkEnd w:id="373"/>
      <w:r>
        <w:rPr>
          <w:rFonts w:ascii="Amiri" w:hAnsi="Amiri" w:eastAsia="Amiri" w:cs="Amiri"/>
          <w:color w:val="111111"/>
          <w:sz w:val="28"/>
          <w:sz w:val="28"/>
          <w:szCs w:val="28"/>
          <w:rtl w:val="true"/>
          <w:lang w:bidi="ar-SA"/>
        </w:rPr>
        <w:t>عَنْ علیّ ع قَالَ مَنْ وَثِقَ بِاللَّهِ أَرَاهُ السُّرُورَ وَ مَنْ تَوَكَّلَ عَلَيْهِ كَفَاهُ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اعتماد كند، خداوند، شادمانى را به وى مى‌نماياند و هر كس بر او توكّل كند، كارهاى او را كفايت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النَّصِيبِيِّ عَنِ السَّرِيِّ بْنِ خَالِدٍ عَنْ أَبِي عَبْدِ اللَّهِ ع عَن آبَائِهِ 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بِحُكْمِهِ وَ فَضْلِهِ جَعَلَ الرَّوْحَ وَ الْفَرَحَ فِي الْيَقِينِ وَ الرِّضَا وَ جَعَلَ الْهَمَّ وَ الْحَزَنَ فِي الشَّكِّ وَ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حكمت و فضل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آسايش و شادمانى را در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غم و اندوه را در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ناخرسندى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حَذِراً ويُصبِحُ فَرِحاً؛ حَذِراً لِما حُذِّرَ مِن الغَفلَةِ، وفَرِحاً بِما أصابَ مِنَ الفَضلِ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ويژگى‌هاى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پروا و روز را با شادمانى به سر مى‌آورد؛ پروا از غفلتى كه از آن برحذر داشته شده و شاد از فضل و رحمتى كه به او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Heading4"/>
        <w:numPr>
          <w:ilvl w:val="3"/>
          <w:numId w:val="1"/>
        </w:numPr>
        <w:rPr/>
      </w:pPr>
      <w:bookmarkStart w:id="374" w:name="__RefHeading___Toc8027976_2870459653"/>
      <w:bookmarkStart w:id="375" w:name="_Toc148"/>
      <w:bookmarkEnd w:id="374"/>
      <w:r>
        <w:rPr/>
        <w:t>3</w:t>
      </w:r>
      <w:r>
        <w:rPr>
          <w:rtl w:val="true"/>
        </w:rPr>
        <w:t xml:space="preserve">. </w:t>
      </w:r>
      <w:r>
        <w:rPr>
          <w:rtl w:val="true"/>
        </w:rPr>
        <w:t>برخی از ویژگی‌ها و کارهای اخلاقی</w:t>
      </w:r>
      <w:r>
        <w:rPr>
          <w:rtl w:val="true"/>
        </w:rPr>
        <w:t>:</w:t>
      </w:r>
      <w:bookmarkEnd w:id="375"/>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تُطيلُ الهَمَّ وَالحُزنَ، وَالزُّهدُ فِي الدُّنيا راحَةُ القَلبِ وَالبَدَنِ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دلدادگى به دنيا، گرفتارى و اندوه را دراز مى‌كند و زهد در دنيا، مايه آسودگى جان و تن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358</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الْقَنَاعَةَ رَاحَةٌ لِلْقَلْب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آسودگى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پرهیز از کینه‌ورزی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 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كينه را دور افكنَد، دل و دماغش آرامش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يَتَغافَل و لا يَغُضُّ عَن كَثيرٍ مِنَ الامور، تَنَغَّصَت عيشَتُهُ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كاستى‌هاى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غفلت نكند و از بسيارى كارها چشم نپوشد، زندگى‌اش ناگوار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ص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هِشَامِ بْنِ سَالِمٍ قَالَ سَمِعْتُ أَبَا عَبْدِ اللَّهِ ع يَقُولُ لِحُمْرَانَ بْنِ أَعْيَنَ يَا حُمْرَان … لَا عَيْشَ أَهْنَأُ مِنْ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زندگى‌اى، گواراتر از خوش‌خلقى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حُسن 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كَثُرَت مَثوبَتُهُ، وطابَت عيشَتُهُ، ووَجَبَت 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نيّتش نيكو باشد، پاداشش فراوان و زندگى‌اش خوش مى‌شود و دوست داشتنش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کردن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76" w:name="pg11222_136995"/>
    </w:p>
    <w:p>
      <w:pPr>
        <w:pStyle w:val="BookText"/>
        <w:rPr/>
      </w:pPr>
      <w:bookmarkEnd w:id="376"/>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اصحابنا عن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يَحْيَى بْنِ سَلَّامٍ عَنْ يُوسُفَ بْنِ يَعْقُوبَ عَنْ صَالِحِ بْنِ عُقْبَةَ عَنْ يُونُسَ الشَّيْبَانِيِّ قَالَ قَالَ أَبُو عَبْدِ اللَّهِ ع كَيْفَ مُدَاعَبَةُ بَعْضِكُمْ بَعْضاً قُلْتُ قَلِيلٌ قَ</w:t>
      </w:r>
    </w:p>
    <w:p>
      <w:pPr>
        <w:pStyle w:val="BookText"/>
        <w:rPr/>
      </w:pPr>
      <w:r>
        <w:rPr>
          <w:rFonts w:ascii="Amiri" w:hAnsi="Amiri" w:eastAsia="Amiri" w:cs="Amiri"/>
          <w:color w:val="111111"/>
          <w:sz w:val="28"/>
          <w:sz w:val="28"/>
          <w:szCs w:val="28"/>
          <w:rtl w:val="true"/>
          <w:lang w:bidi="ar-SA"/>
        </w:rPr>
        <w:t>الَ فَلَا تَفْعَلُوا فَإِنَّ الْمُدَاعَبَةَ مِنْ حُسْنِ الْخُلُقِ وَ إِنَّكَ لَتُدْخِلُ بِهَا السُّرُورَ عَلَى أَخِيكَ وَ لَقَدْ كَانَ رَسُولُ اللَّهِ ص يُدَاعِبُ الرَّجُلَ يُرِيدُ أَنْ 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يونس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يكديگر شوخى هم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نكنيد؛ زيرا شوخى، از خوشخويى است و تو بدان وسيله، برادرت را شاد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براى اين كه كسى را شاد كند، با او شوخى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شاد کردن مومن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أخاهُ المُؤمِنَ سَرَّهُ اللَّهُ فِي الدُّنيا وَالآخِرَة</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مؤمنش را شادمان سازد، خداوند در دنيا و آخرت، وى را شادمان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يُدخِلُ عَلى أخيهِ المُسلِمِ باباً مِنَ السُّرورِ، إلّاأدخَلَ اللَّهُ عَزَّوَجَلَّ عَلَيهِ باباً مِنَ السُّرور</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p>
    <w:p>
      <w:pPr>
        <w:pStyle w:val="Heading4"/>
        <w:numPr>
          <w:ilvl w:val="3"/>
          <w:numId w:val="1"/>
        </w:numPr>
        <w:rPr/>
      </w:pPr>
      <w:bookmarkStart w:id="377" w:name="__RefHeading___Toc8027978_2870459653"/>
      <w:bookmarkStart w:id="378" w:name="_Toc149"/>
      <w:bookmarkEnd w:id="377"/>
      <w:r>
        <w:rPr/>
        <w:t>4</w:t>
      </w:r>
      <w:r>
        <w:rPr>
          <w:rtl w:val="true"/>
        </w:rPr>
        <w:t xml:space="preserve">. </w:t>
      </w:r>
      <w:r>
        <w:rPr>
          <w:rtl w:val="true"/>
        </w:rPr>
        <w:t>برخی آداب عبادی</w:t>
      </w:r>
      <w:r>
        <w:rPr>
          <w:rtl w:val="true"/>
        </w:rPr>
        <w:t>:</w:t>
      </w:r>
      <w:bookmarkEnd w:id="378"/>
    </w:p>
    <w:p>
      <w:pPr>
        <w:pStyle w:val="BookText"/>
        <w:rPr/>
      </w:pPr>
      <w:r>
        <w:rPr>
          <w:rFonts w:ascii="IRNazanin" w:hAnsi="IRNazanin" w:eastAsia="IRNazanin"/>
          <w:color w:val="111111"/>
          <w:sz w:val="28"/>
          <w:sz w:val="28"/>
          <w:szCs w:val="28"/>
          <w:rtl w:val="true"/>
          <w:lang w:bidi="fa-IR"/>
        </w:rPr>
        <w:t>ذکر و یاد خدا و تلاوت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Amiri" w:hAnsi="Amiri" w:eastAsia="Amiri" w:cs="Amiri"/>
          <w:color w:val="111111"/>
          <w:sz w:val="28"/>
          <w:sz w:val="28"/>
          <w:szCs w:val="28"/>
          <w:rtl w:val="true"/>
          <w:lang w:bidi="ar-SA"/>
        </w:rPr>
        <w:t xml:space="preserve">الْإِنْجِيلِيَّةُ لِمَوْلَانَا عَلِيِّ بْنِ الْحُسَيْنِ ع وَ قَدْ وَجَدْتُهَا فِي بَعْضِ مَرْوِيَّاتِ أَصْحَابِنَا رَضِيَ اللَّهُ عَنْهُ فِي كِتَابِ أَنِيسِ الْعَابِدِينَ مِنْ مُؤَلَّفَاتِ بَعْضِ قُدَمَائِنَا عَنْهُ ع وَ هِيَ بِسْمِ اللَّهِ الرَّحْمنِ الرَّحِيمِ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مَنْ آنَسَ الْعَارِفِينَ بِطَيِّبِ مُنَاجَاتِهِ وَ أَلْبَسَ الْخَائِطِينَ ثَوْبَ مُوَالاتِه مَتَى فَرِحَ مَنْ قَصَدَتْ سِوَاكَ هِمَّتُهُ وَ مَتَى اسْتَرَاحَ مَنْ أَرَادَتْ غَيْرَكَ عَزِيمَتُه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عارفان را به بوى دلاويز مناجاتش مأنوس كرد و جامه دوستى‌اش را بر قامت خطاكاران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شاد شود كسى كه همّتش غير تو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بياسايد كسى كه اراده‌اش جز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مِنْ دُعَاء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 رَاضِينَ بِقَضَائِكَ صَابِرِينَ عَلَى بَلَائِكَ شَاكِرِينَ عَلَى نَعْمَائِكَ مُتَلَذِّذِينَ بِذِكْرِكَ فَرِحِينَ بِكِتَابِك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ذکرت لذت می‌برند و از كتابتْ شادمان می‌گردند،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أمانٌ لِامَّتي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إلّابِاللَّهِ العَلِيِّ العَظيمِ، لا مَلجَأَ ولا مَنجى مِنَ اللَّهِ إلّاإلَيهِ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 العَلِيِّ العَظيمِ، لا مَلجَأَ ولا مَنجى مِنَ اللَّهِ إلّاإلَيهِ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توانى نيست، جز به يارى خداى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پناه و نجاتى از خدا نيست مگر به سوى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ايمنى امّت من از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ذکر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إِبْرَاهِيمَ عَنْ أَبِيهِ عَنِ النَّوْفَلِيِّ عَنِ السَّكُونِيِّ عَنْ أَبِي عَبْدِ اللَّهِ ع قَالَ قَالَ رَسُولُ اللَّهِ ص مَنْ ظَهَرَتْ عَلَيْهِ النِّعْمَةُ فَلْيُكْثِرْ ذِكْرَ الْحَمْدُ لِلَّهِ وَ مَنْ كَثُرَتْ هُمُومُهُ فَعَلَيْهِ بِالاسْتِغْفَار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بر او ظاهر شود، پس زیاد ذکر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اندوهش بسيار گردد، پس بر اوست كه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379" w:name="pg11222_137003"/>
    </w:p>
    <w:p>
      <w:pPr>
        <w:pStyle w:val="BookText"/>
        <w:rPr/>
      </w:pPr>
      <w:bookmarkEnd w:id="379"/>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الِاسْتِغْفَارِ جَعَلَ اللَّهُ لَهُ مِنْ كُلِّ هَمٍّ فَرَجاً وَ مِنْ كُلِّ ضِيقٍ مَخْرَجاً وَ رَزَقَهُ مِنْ حَيْثُ لا يَحْتَسِب</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بسيار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او از هر غصه‌اى، گشايشى قرار مى‌دهد و از هر تنگنايى، راه برونْ‌رفتى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از آن جا كه گمان نمى‌كند،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8027980_2870459653"/>
      <w:bookmarkStart w:id="381" w:name="_Toc150"/>
      <w:bookmarkEnd w:id="380"/>
      <w:r>
        <w:rPr/>
        <w:t>5</w:t>
      </w:r>
      <w:r>
        <w:rPr>
          <w:rtl w:val="true"/>
        </w:rPr>
        <w:t xml:space="preserve">. </w:t>
      </w:r>
      <w:r>
        <w:rPr>
          <w:rtl w:val="true"/>
        </w:rPr>
        <w:t>برخی مسائل بهداشتی</w:t>
      </w:r>
      <w:r>
        <w:rPr>
          <w:rtl w:val="true"/>
        </w:rPr>
        <w:t>:</w:t>
      </w:r>
      <w:bookmarkEnd w:id="381"/>
    </w:p>
    <w:p>
      <w:pPr>
        <w:pStyle w:val="BookText"/>
        <w:rPr/>
      </w:pPr>
      <w:r>
        <w:rPr>
          <w:rFonts w:ascii="IRNazanin" w:hAnsi="IRNazanin" w:eastAsia="IRNazanin"/>
          <w:color w:val="111111"/>
          <w:sz w:val="28"/>
          <w:sz w:val="28"/>
          <w:szCs w:val="28"/>
          <w:rtl w:val="true"/>
          <w:lang w:bidi="fa-IR"/>
        </w:rPr>
        <w:t>شستن سر با خطمی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مُحَمَّدِ بْنِ عَلِيٍّ عَنِ الْحَسَنِ بْنِ مُحَمَّدٍ الصَّيْرَفِيِّ عَنْ إِسْمَاعِيلَ بْنِ عَبْدِ الْخَالِقِ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خطمى، نشاطبخش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تمیزی 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النَّظِيفُ مِنَ الثِّيَابِ يُذْهِبُ الْهَمَ وَ الْحَزَنَ وَ هُوَ طَهُورٌ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تميز، پريشانى و اندوه را مى‌بَرَد و مايه پاكيزگى براى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شانه زدن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نُوحِ بْنِ شُعَيْبٍ عَنِ ابْنِ مَيَّاحٍ عَنْ يُونُسَ عَمَّنْ أَخْبَرَهُ عَنْ أَبِي الْحَسَنِ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رَأْسَكَ وَ لِحْيَتَكَ فَأَمِرَّ الْمُشْطَ عَلَى صَدْرِكَ فَإِنَّهُ يَذْهَبُ بِالْهَمِّ وَ 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الْمُشْطِ عَلَى صَدْرِكَ يُذْهِبُ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شانه زدنِ روی سینه غصه را می‌برد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382" w:name="pg11222_137006"/>
    </w:p>
    <w:p>
      <w:pPr>
        <w:pStyle w:val="BookText"/>
        <w:rPr/>
      </w:pPr>
      <w:bookmarkEnd w:id="382"/>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تراشیدن موی پشت گردن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رُبَّمَا كَثُرَ الشَّعْرُ فِي قَفَايَ فَيَغُمُّنِي غَمّاً شَدِيداً فَقَالَ لِي يَا إِسْحَاقُ أَ مَا عَلِمْتَ أَنَّ حَلْقَ الْقَفَا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موهاى پشت گردنم زياد مى‌شوند و به سختى، مرا اندوهگين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تراشيدن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گردن، اندوه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Heading4"/>
        <w:numPr>
          <w:ilvl w:val="3"/>
          <w:numId w:val="1"/>
        </w:numPr>
        <w:rPr/>
      </w:pPr>
      <w:bookmarkStart w:id="383" w:name="__RefHeading___Toc8027982_2870459653"/>
      <w:bookmarkStart w:id="384" w:name="_Toc151"/>
      <w:bookmarkEnd w:id="383"/>
      <w:r>
        <w:rPr/>
        <w:t>6</w:t>
      </w:r>
      <w:r>
        <w:rPr>
          <w:rtl w:val="true"/>
        </w:rPr>
        <w:t xml:space="preserve">. </w:t>
      </w:r>
      <w:r>
        <w:rPr>
          <w:rtl w:val="true"/>
        </w:rPr>
        <w:t>برخی کارهای فردی</w:t>
      </w:r>
      <w:r>
        <w:rPr>
          <w:rtl w:val="true"/>
        </w:rPr>
        <w:t>:</w:t>
      </w:r>
      <w:bookmarkEnd w:id="384"/>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مُحَمَّدُ بْنُ الْحَسَنِ الصَّفَّارُ قَالَ حَدَّثَنَا الْعَبَّاسُ بْنُ مَعْرُوفٍ عَنْ سَعْدَانَ بْنِ مُسْلِمٍ عَنْ أَبِي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 النُّطْقُ رَاحَةٌ لِلرُّوحِ وَ السُّكُوتُ رَاحَةٌ لِلْعَقْلِ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استفاده از رنگ زرد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بَلَغَ بِهِ جَابِرَ الْجُعْفِيِّ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يَزَلْ يَنْظُرُ فِي سُرُورٍ مَا دَامَتْ عَلَيْهِ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كفشى زردرنگ بر پاى كند، تا زمانى كه آن كفش، به پاى اوست، همواره با شادمانى مى‌نگرد؛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مبارکه بقر،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زردْرنگى خالص و يك‌دست كه بينندگان را شادمان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385" w:name="pg11222_137015"/>
    </w:p>
    <w:p>
      <w:pPr>
        <w:pStyle w:val="Heading3"/>
        <w:numPr>
          <w:ilvl w:val="2"/>
          <w:numId w:val="1"/>
        </w:numPr>
        <w:rPr/>
      </w:pPr>
      <w:bookmarkStart w:id="386" w:name="__RefHeading___Toc8027984_2870459653"/>
      <w:bookmarkStart w:id="387" w:name="_Toc152"/>
      <w:bookmarkEnd w:id="385"/>
      <w:bookmarkEnd w:id="386"/>
      <w:r>
        <w:rPr>
          <w:rtl w:val="true"/>
        </w:rPr>
        <w:t xml:space="preserve">پیوست </w:t>
      </w:r>
      <w:r>
        <w:rPr/>
        <w:t>6</w:t>
      </w:r>
      <w:r>
        <w:rPr>
          <w:rtl w:val="true"/>
        </w:rPr>
        <w:t xml:space="preserve">: </w:t>
      </w:r>
      <w:r>
        <w:rPr>
          <w:rtl w:val="true"/>
        </w:rPr>
        <w:t xml:space="preserve">تبیین اجمالی محیط همسایگی و محله </w:t>
      </w:r>
      <w:r>
        <w:rPr>
          <w:rtl w:val="true"/>
        </w:rPr>
        <w:t>(</w:t>
      </w:r>
      <w:r>
        <w:rPr>
          <w:rtl w:val="true"/>
        </w:rPr>
        <w:t>نظریه مدیریت شهری محله‌محور</w:t>
      </w:r>
      <w:r>
        <w:rPr>
          <w:rtl w:val="true"/>
        </w:rPr>
        <w:t>)</w:t>
      </w:r>
      <w:r>
        <w:rPr>
          <w:rtl w:val="true"/>
        </w:rPr>
        <w:t>؛ یکی از قواعد بسیار مهم در جانمایی ساختمان</w:t>
      </w:r>
      <w:bookmarkEnd w:id="387"/>
    </w:p>
    <w:p>
      <w:pPr>
        <w:pStyle w:val="BookText"/>
        <w:rPr/>
      </w:pPr>
      <w:r>
        <w:rPr>
          <w:rFonts w:ascii="IRNazanin" w:hAnsi="IRNazanin" w:eastAsia="IRNazanin"/>
          <w:color w:val="111111"/>
          <w:sz w:val="28"/>
          <w:sz w:val="28"/>
          <w:szCs w:val="28"/>
          <w:rtl w:val="true"/>
          <w:lang w:bidi="fa-IR"/>
        </w:rPr>
        <w:t>بحث و تبیین جانمایی ساختمان در محیط همسایگی و محله، بحثی بسیار مهم است که اگر تمامی شرایط ساخت ساختمان رعایت شود؛ ولی جانمایی در محله و محیط همسایگی مناسب، صورت نگیرد؛ شرایط زیست مناسب و مدنظر اسلام را برای خانواده فراهم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خلاصه‌ای از این بحث مهم در اینجا ارائه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معضلاتی که در حال حاضر گریبان‌گیر هویت اسلامی شده و در حال به خطر انداختن سبک زندگی اسلامی می‌باشد، نوع مدیریت شهری فعلی است؛ این نوع از مدیریت شهری به دلیل استفاده از تئوری‌های غربی در اداره شهر علاوه بر اینکه موجب افزایش مستمر هزینه‌های اداره شهر توسط خود شهرداری شده به سکولارشدن افراد جامعه و حداقلی‌شدن نگاه افراد نسبت به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باید در جایگاه رفیعِ خانواده دانست؛ بر همگان واضح و مبرهن است که نگاه‌های حداکثری به دین و فهم دین به صورت عمیق در نهاد خانواده و به وسیله پدر و مادر اتفاق می‌افتد؛ اما پدر و مادری که فرصتِ تربیت فرزندان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این است که مدیریت فعلی شهری به دلیل اینکه هرم نیازهای چهارگانه خانوار را در خارج از محله تأمین می‌کند اعضای خانواده فرصت زیادی را برای در کنار هم بودن ندارند و به تبع این ضیقِ وقت، پدر و مادر نیز فرصتی برای انتقال نگاه حداکثری به دین را نخواهند داشت و به این ترتیب زمینه سکولاریسم یا همان نگاه حداقلی به دین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اول که باید به آن بپردازیم، فلسفه مدیریت شهری است؛ البته مراد از فلسفه، معنای مصطلحِ موجود این واژه نمی‌باشد، بلکه مراد هدفِ کلی و تصویر کلی مدیریت شهری و آرمان مدیران یک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مدیریت شهری مشخص نباشد ما در مدیریت شهر دچار روزمرّگی شده و قادر به برنامه‌ریزی صحیح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مفاهیم اولین نقشه راه تولید الگوی پیشرفت اسلامی فلسفه مدیریت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امر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مدیریت شهری تربیت را در دستور کار خود قرار دهد بسیاری از معضلات جامعه و حتی معضلات خودِ مدیریتشهری حل شده و هزینه‌های اداره شهر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مدیریت شهری باید یکی از این دو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مدیریت خود به تمام مسائل شهری مانند اقتصاد شهری، امنیت شهری و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بپردازد و برای اصلاح و بهبود هر یک برنامه‌ریزی جداگانه با هزینه‌های بالا بکند؛ یا اینکه بر روی موضوعی متمرکز شود که زیرساخت تمام موضوعات یک شهر می‌باشد و مسائلی مانند امنیت،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موضوع متأثر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بهتر است مدیریت شهری بر روی زیرساختی‌ترین موضوع تمرکز کند تا مدیریتِ موضوعات دیگر آسان‌تر و با کیفیت بیشتری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زیرساختی چیست؟ تربیت، زیرساختِ تمام موضوعات جهت‌ساز و موضوعات غیر قابل انکار می‌باشد و اگر به این مقوله‌ی با اهمیت بپردازیم، تمام موضوعات دستخوش تغییر و تحول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هدفی که مدیریت شهری باید به دنبال آن باشد ارتقا امر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سؤال شود که مدیریت شهری چه ارتباطی به تربیت دارد؟ به عبارت بهتر درست است که تربیت امر مهمی می‌باشد؛ اما نهادهای دیگری مانند آموزش و پرورش و رسانه متکفل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سؤال ما را وارد سرفصل دومِ این نشستِ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آیا می‌توان ارتباطی را میان مدیریت شهری و تربیت قائل شد یا خیر؟ پاسخ به این سؤال در گرو تعریف ما از تربیت است؛ اگر ما تربیت را به معنای خواندن احادیث برای افراد بدانیم ارتباط زیادی بین مدیریت شهری و تربیت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تعریف از تربیت، تعریف دقیقی نیست؛ تربیت امری ذوابعاد بوده و نیازمند مدیریت است، تربیت صرف بیانِ معارف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افراد نیست، بلکه این موضوعِ زیرساختی نیازمند لوازم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کار تربیتی حتماً باید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کارِ تربیتی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طرفِمقابل را در نظر گرفته و مطالب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تربیت امری گسترده و دارای ابعاد مختلف است نیازمند نهادی می‌باشد که تکفل آن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متکفل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اصلی‌ترین نهاد تربیت‌کننده‌ی افراد است، چرا که لوازم مختلف تربیت در این نهاد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هنوز ارتباط مدیریت شهری و امر تربیت واضح نشده است و برای روشن‌شدن این امر باید به نکته دیگری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چه عواملی تأثیر می‌پذیرد و چه عواملی موجب تضعیف نهاد خانواده می‌شوند؟</w:t>
      </w:r>
    </w:p>
    <w:p>
      <w:p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از دو حیثِ درون و بیرون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عواملی هستند که در اختیار پدر و مادر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اینکه والدین چگونه با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یکدیگر رفتار کنند و مدارا داشته باشند و نزد کودکانِ یکدیگر را تحقیر و تخریب نکنند، امری است که در اختیار پدر و مادر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دسته‌ای از عوامل از بیرون بر نهاد خانواده اثر می‌گذارند و در اختیار نهاد خانواده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نظام آموزش و پرورش یکی از این عوامل است؛ وقتی نظام آموزشی لوازم زندگی مشترک را به دانش‌آموزان نمی‌آموزد و فقط بر روی ریاضی و فیزیک تمرکز می‌کند، دانش‌آموزان پس از ازدواج قادر به رفتار صحیح با یکدیگر نخواهند بود و همدیگر را به چالش خواهند کشید و در نتیجه نهاد خانواده تضعیف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تضعیف نهاد خانواده نیز از بین رفتن کارکرد تربیتی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ارتباط بین مدیریت شهری و تربیت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بیرونی مؤثر بر نهاد خانواده نحوه‌ی تأمین هرم نیازهای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توجه به اینکه هرم نیازهای خانوار در محل زندگی آنها تأمین نمی‌شود اعضای خانواده مکرر از یکدیگر جدا می‌شوند و وقتی اعضای خانواده در کنار یکدیگر نبودند طبیعتاً پدر و مادر نیز زمانی برای تربیت فرزندان خود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شهری با شیوه‌ی تأمین نیازهای خانوار می‌تواند موجب تقویت یا تضعیف نهاد خانواده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مقدمات تعریف مطلوب مدیریتِ شهری مشخص می‌گردد؛ مدیریت شهری باید شهر را به محوریت محلات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محله به کدام معنا؟ محلِ تأمین هرم نیازهای خانوار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وارد سرفصل سوم دوره مدیریت شهری می‌شویم؛ هرم نیازهای خانوار چیست؟ آیا با هر مدلی می‌توانیم نیازهای خانوار را تأمین کنیم؟ پاسخ منفی است؛ چرا که نیازِ شاهراه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آنکه هدایت انسان‌ها زمانی اتفاق می‌افتد که بتوانیم فکر آنها را درگیر کرده و افکار آنها را جهت‌دهی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انسان‌ها دائماً به نیازهای خود فکر می‌کنند مدل تأمین نیازها می‌تواند موجب ضلالت یا هدایت افراد شود؛ یعنی مدل تأمین نیاز علاوه بر اینکه موجب تأمین نیاز افراد می‌شود، دریچه و راهی است که افراد را به سمت خاصی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نیازهای خانوار را با مدلی تأمین کنیم که موجب ارتقا توحید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به بازتعریف هرم نیازهای خانوار پرداخته و مدل جدیدی را برای تأمین نیازهای خانوار ارائه دهیم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ملاک اصلی بازتعریف هرم نیازهای خانوار چیست؟ رفع اصطکاک اراده‌های افراد و کاهش نزاع در جامعه، مَناط و ملاک اصلی مدل تأمین نیازهای خانوار است؛ هرم نیازهای خانوار را باید به گونه‌ای تأمین کنیم که نزاع در جامعه کاهش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بازتعریف هرم نیازهای خانوار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نیازی که خانواده به آن محتاج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تفریح رأس هرم نیازهای خانوار است، زیرا اگر افراد کسالت داشته باشند توان حرکت به سمت پیشرفت و تأمین نیازهای خود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نباید تفریح را حداقلی معنا کنیم؛ نباید تفریح را به معنای رفتن به پارک و شهربازی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تفریحباید به صورت حداکثری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حداکثری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افراد زمانی کسل نخواهند بود و فرح خواهند داشت که از سودی افراد دیگر به چالش‌کشیده نشوند و خود نیز انسان‌های دیگر را به چالش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قادر به رفتار صحیح با انسان‌های دیگر نباشد مدام آنها را به چالش کشیده و موجب کسالت آنها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 تأمین نیازهای تفریحی باید بتواند روابط انسانی افراد را بهبود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دومی که نهاد خانواده به آن محتاج است و باید به بازتعریف آن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مدل تأمین نیازهای تحصیلی باید چگونه باشد که موجب رفع اصطکاک اراده‌ها شود؟ نظام آموزشی باید آموزش‌های خود را به محوریت انتقال ایثار طراحی کند؛ آنچه که مهم است و باید در نظام آموزشی به آن بپردازیم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دانش‌آموزان جا بیندازیم؛ چرا که در صورت فربه شدن ایثار مدارای افراد بالا خواهد رفت و در تعاملات و رفتارهای خود با دیگران موجب به چالش‌کشیده‌شدن طرف مقابل خود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 مطلوب تأمین نیازهای تحصیلی به محوریت رفع اصطکاک، انتقال ایثار و سود اجتماعی به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سوم خانواده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شغلی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نیازِ موجود در هرم نیازهای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فعلی تأمین نیازهای شغلی به گونه‌ای است که موجب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منافع کارگر و کارفرما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سازماندهی افراد در مدل فعلیِ تأمینِ اشتغال به محوریت تحریک نیازهای مادی می‌باشد، وقتی سود مادی سرمایه‌دار در خطر قرار گیرد، سرمایه‌دار منافع کارگر را نادیده گرفته و به عنوان مثال تعدیل نیرو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منافع کارگر و کارفرما مشکلی است که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دنیای غرب قادر به حل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چگونه نیازهای شغلی را تأمین کنیم تا تضاد منافع پیش نیاید؟ راه کار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تولید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بنگاه‌های تولیدی باید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شوند؛ چرا که در اینصورت افراد به دلیل وجود روابطفامیلی و رفق و محبت در میان خود یکدیگر را به چالش نکشیده و منافع همدیگر را در خطر نمی‌اندازند و در نتیجه اصطکاکِ اراده ایجاد نمی‌شود؛ بنابراین مدل مطلوب تأمین نیازهای شغلی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بنگاه‌های تولید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نیازِ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 حاضر نیازهای روزمره‌ی افراد به گونه‌ای تأمین می‌شوند که افراد مصرفی می‌شوند و مدام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مصرفی شدند چه اتفاقی می‌افتد؟ با توجه به اینکه خواسته‌های افراد تمامی ندارد و منابع این جهان محدود هستند افراد برای رسیدن به خواسته‌های به استثمار یکدیگر پرداخته و به حقوق هم تجاوز خواهند کرد و در نتیجه اصطکاک میان اراده‌ها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تأمین نیازهای روزمره باید به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تأمین نیازهای روزمره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نیازهای افراد به محوریت زهد تأمین شود، افراد به استعمار و استثمار یکدیگر نخواهند پرداخت و در نتیجه اصطکاک بین اراده‌ها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بازتعریف مدل تأمین نیازهای خانوار نوبت به سرفصل چهارم مباحث این دوره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یعنی تبیین اقدامات اجرایی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پیگیری مدیریت شهری از نگاه الگوی پیشرفت اسلامی باید به انجام سه کار همت بگماریم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گسترده تعریف مطلوب مدیریت شهری در مجامع نخبگانی کشور و در میان مردم می‌باشد؛ چراکه در صورت جا نینداختن دیدگاه مطلوب قادر به پیگیری آن در عرصه عمل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کاری که باید در حال حاضر انجام دهیم شناسایی معضلات تهدیده‌کننده محلات هستند؛ در حال حاضر در محله‌های تهران معضلات مختلفی وجود دارند که موجب هدم محله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محله امامزاده یحیی با پدیده‌ای به نام مهاجرت روبرو هستیم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کاری که باید صورت گیرد تهیه شناسنامه محلات به محوریت هرم نیازهای خانوار می‌باشد؛ باید مشخص کنیم که در حال حاضر کدام‌یک از نیازهای خانوار در چه سطحی در محله تأمین می‌شوند و چه نیازهای را می‌توان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از دوره بحثی مدیریت شهری محله‌محور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خلاصه کتاب</w:t>
      </w:r>
    </w:p>
    <w:p>
      <w:pPr>
        <w:pStyle w:val="BookText"/>
        <w:rPr/>
      </w:pP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نیازهای چهارگانه خانوار در محله به محوریت رفع اصطکاک میان اراده‌ها؛ تصویر مطلوب مدیریت شهری از نگاه الگوی پیشرفت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مکتوبات الگوی پیشرفت اسلامی</w:t>
      </w:r>
    </w:p>
    <w:p>
      <w:pPr>
        <w:pStyle w:val="BookText"/>
        <w:rPr/>
      </w:pPr>
      <w:r>
        <w:rPr>
          <w:rFonts w:ascii="IRNazanin" w:hAnsi="IRNazanin" w:eastAsia="IRNazanin"/>
          <w:color w:val="111111"/>
          <w:sz w:val="28"/>
          <w:sz w:val="28"/>
          <w:szCs w:val="28"/>
          <w:rtl w:val="true"/>
          <w:lang w:bidi="fa-IR"/>
        </w:rPr>
        <w:t>جهت دریافت فایل این دوره پژوهشی به لینک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https://nro-di.blog.ir/1396/04/29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88" w:name="pg11222_137034"/>
    </w:p>
    <w:p>
      <w:pPr>
        <w:pStyle w:val="Heading3"/>
        <w:numPr>
          <w:ilvl w:val="2"/>
          <w:numId w:val="1"/>
        </w:numPr>
        <w:rPr/>
      </w:pPr>
      <w:bookmarkStart w:id="389" w:name="__RefHeading___Toc8027986_2870459653"/>
      <w:bookmarkStart w:id="390" w:name="_Toc153"/>
      <w:bookmarkEnd w:id="388"/>
      <w:bookmarkEnd w:id="389"/>
      <w:r>
        <w:rPr>
          <w:rtl w:val="true"/>
        </w:rPr>
        <w:t xml:space="preserve">پیوست </w:t>
      </w:r>
      <w:r>
        <w:rPr/>
        <w:t>7</w:t>
      </w:r>
      <w:r>
        <w:rPr>
          <w:rtl w:val="true"/>
        </w:rPr>
        <w:t xml:space="preserve">: </w:t>
      </w:r>
      <w:r>
        <w:rPr>
          <w:rtl w:val="true"/>
        </w:rPr>
        <w:t xml:space="preserve">تصاویر بالکن </w:t>
      </w:r>
      <w:r>
        <w:rPr>
          <w:rtl w:val="true"/>
        </w:rPr>
        <w:t>(</w:t>
      </w:r>
      <w:r>
        <w:rPr>
          <w:rtl w:val="true"/>
        </w:rPr>
        <w:t>ایوان</w:t>
      </w:r>
      <w:r>
        <w:rPr>
          <w:rtl w:val="true"/>
        </w:rPr>
        <w:t>)</w:t>
      </w:r>
      <w:bookmarkEnd w:id="39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91" w:name="pg11222_137040"/>
    </w:p>
    <w:p>
      <w:pPr>
        <w:pStyle w:val="Heading3"/>
        <w:numPr>
          <w:ilvl w:val="2"/>
          <w:numId w:val="1"/>
        </w:numPr>
        <w:rPr/>
      </w:pPr>
      <w:bookmarkStart w:id="392" w:name="__RefHeading___Toc8027988_2870459653"/>
      <w:bookmarkStart w:id="393" w:name="_Toc154"/>
      <w:bookmarkEnd w:id="391"/>
      <w:bookmarkEnd w:id="392"/>
      <w:r>
        <w:rPr>
          <w:rtl w:val="true"/>
        </w:rPr>
        <w:t xml:space="preserve">پیوست </w:t>
      </w:r>
      <w:r>
        <w:rPr/>
        <w:t>8</w:t>
      </w:r>
      <w:r>
        <w:rPr>
          <w:rtl w:val="true"/>
        </w:rPr>
        <w:t xml:space="preserve"> : </w:t>
      </w:r>
      <w:r>
        <w:rPr>
          <w:rtl w:val="true"/>
        </w:rPr>
        <w:t xml:space="preserve">نهی از ارتفاع ساختمان بیش از </w:t>
      </w:r>
      <w:r>
        <w:rPr/>
        <w:t>8</w:t>
      </w:r>
      <w:r>
        <w:rPr>
          <w:rtl w:val="true"/>
        </w:rPr>
        <w:t xml:space="preserve"> </w:t>
      </w:r>
      <w:r>
        <w:rPr>
          <w:rtl w:val="true"/>
        </w:rPr>
        <w:t>ذراع</w:t>
      </w:r>
      <w:r>
        <w:rPr>
          <w:rtl w:val="true"/>
        </w:rPr>
        <w:t>(</w:t>
      </w:r>
      <w:r>
        <w:rPr>
          <w:rtl w:val="true"/>
        </w:rPr>
        <w:t xml:space="preserve">حدود </w:t>
      </w:r>
      <w:r>
        <w:rPr/>
        <w:t>4</w:t>
      </w:r>
      <w:r>
        <w:rPr>
          <w:rtl w:val="true"/>
        </w:rPr>
        <w:t xml:space="preserve"> </w:t>
      </w:r>
      <w:r>
        <w:rPr>
          <w:rtl w:val="true"/>
        </w:rPr>
        <w:t>متر</w:t>
      </w:r>
      <w:r>
        <w:rPr>
          <w:rtl w:val="true"/>
        </w:rPr>
        <w:t xml:space="preserve">) </w:t>
      </w:r>
      <w:r>
        <w:rPr>
          <w:rtl w:val="true"/>
        </w:rPr>
        <w:t>در روایات</w:t>
      </w:r>
      <w:bookmarkEnd w:id="393"/>
    </w:p>
    <w:p>
      <w:pPr>
        <w:pStyle w:val="BookText"/>
        <w:rPr/>
      </w:pPr>
      <w:r>
        <w:rPr>
          <w:rFonts w:ascii="Amiri" w:hAnsi="Amiri" w:eastAsia="Amiri" w:cs="Amiri"/>
          <w:color w:val="111111"/>
          <w:sz w:val="28"/>
          <w:sz w:val="28"/>
          <w:szCs w:val="28"/>
          <w:rtl w:val="true"/>
          <w:lang w:bidi="ar-SA"/>
        </w:rPr>
        <w:t>عِدَّةٌ مِنْ أَصْحَابِنَا عَنْ سَهْلِ بْنِ زِيَادٍ عَنْ جَعْفَرِ بْنِ بَشِيرٍ عَنِ الْحُسَيْنِ بْنِ زُرَارَةَ عَنْ مُحَمَّدِ بْنِ مُسْلِمٍ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بَيْتَكَ سَبْعَةَ أَذْرُعٍ فَمَا كَانَ فَوْقَ ذَلِكَ سَكَنَهُ الشَّيَاطِينُ؛ إِنَّ الشَّيَاطِينَ لَيْسَتْ فِي السَّمَاءِ وَ لَا فِي الْأَرْضِ وَ إِنَّمَا تَسْكُنُ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ارتفاع خانه‌ات را هفت ذراع بنا کن؛ پس آنچه بيشتر از اين باشد، محل سکونت شياطین خواهد شد؛ چرا كه شياطين نه در آسمان هستند و نه در زمين، بلكه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الْحَكَمِ وَ غَيْرِهِ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سَمْكُ الْبَيْتِ فَوْقَ سَبْعَةِ أَذْرُعٍ أَوْ قَالَ ثَمَانِيَةِ أَذْرُعٍ فَكَانَ مَا فَوْقَ السَّبْعِ وَ الثَّمَانِ الْأَذْرُعِ مُحْتَضَراً وَ قَالَ بَعْضُهُمْ مَسْكُونا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سقف خانه بالاتر از هفت یا هشت ذراع باشد؛ پس آنچه بالاتر از این باشد محل حضور یا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هِشَامِ بْنِ الْحَكَمِ وَ غَيْرِهِ عَنْ أَبِي عَبْدِ اللَّه</w:t>
      </w:r>
    </w:p>
    <w:p>
      <w:pPr>
        <w:pStyle w:val="BookText"/>
        <w:rPr/>
      </w:pP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السقف أو من أعلى البيت إلى أسفله و يعني بالمحتضر بفتح الضاد المعجمة محل حضور الجن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عَلِيُّ بْنُ إِبْرَاهِيمَ وَ عِدَّةٌ مِنْ أَصْحَابِنَا عَنْ أَحْمَدَ بْنِ أَبِي عَبْدِ اللَّهِ وَ سَهْلِ بْنِ زِيَادٍ جَمِيعاً عَنْ مُحَمَّدِ بْنِ عِيسَى عَنْ أَبِي مُحَمَّدٍ الْأَنْصَارِيِّ عَنْ أَبَانِ بْنِ عُثْمَانَ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عَبَثَ أَهْلِ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الْأَرْضِ بِأَهْلِ بَيْتِهِ وَ 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ثَمَانِيَةَ أَذْرُعٍ ثُمَّ اكْتُبْ آيَةَ الْكُرْسِيِّ فِيمَا بَيْنَ الثَّمَانِيَةِ إِلَى الْعَشَرَةِ كَمَا تَدُورُ فَإِنَّ كُلَّ بَيْتٍ سَمْكُهُ أَكْثَرُ مِنْ ثَمَانِيَةِ أَذْرُعٍ فَهُوَ مُحْتَضَرٌ تَحْضُرُهُ الْجِنُّ يَكُونُ فِيهِ مَسْكَنُهُ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آورد كه جنيان با خانواده و عيالات من بازى مي‌كنند،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خانه‌ات 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به ارتفاع هشت ذراع اندازه بگير و آيةالكرسى را بین هشت و ده ذراع بنویس؛ چرا که هر خانه‌ای كه سقفش از هشت ذراع بيشتر باشد محل حضور جنيان و سکونت آنان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عِيسَى عَنْ أَبِي مُحَمَّدٍ الْأَنْصَارِيِّ عَنْ أَبَانِ بْنِ عُثْمَانَ عَنْ أَبِي عَبْدِ اللَّهِ</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عَنْ مُحَمَّدِ بْنِ أَحْمَدَ بْنِ يَحْيَى بْنِ عِمْرَانَ الْأَشْعَرِيِّ عَنْ مُحَمَّدِ بْنِ عِيسَى عَنْ أَبِي مُحَمَّدٍ الْأَنْصَارِيِّ عَنْ أَبَانِ بْنِ عُثْمَانَ عَنْ أَبِي عَبْدِ اللَّه</w:t>
      </w:r>
    </w:p>
    <w:p>
      <w:pPr>
        <w:pStyle w:val="BookText"/>
        <w:rPr/>
      </w:pPr>
      <w:r>
        <w:rPr>
          <w:rFonts w:ascii="Amiri" w:hAnsi="Amiri" w:eastAsia="Amiri" w:cs="Amiri"/>
          <w:color w:val="111111"/>
          <w:sz w:val="28"/>
          <w:sz w:val="28"/>
          <w:szCs w:val="28"/>
          <w:rtl w:val="true"/>
          <w:lang w:bidi="ar-SA"/>
        </w:rPr>
        <w:t>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إِسْمَاعِيلَ بْنِ مَرَّارٍ وَ أَحْمَدَ بْنِ أَبِي عَبْدِ اللَّهِ عَنْ أَبِيهِ جَمِيعاً عَنْ يُونُسَ عَمَّنْ ذَكَرَهُ عَنْ أَبِي عَبْدِ اللَّهِ ع قَالَ فِي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ثَمَانِيَةَ أَذْرُعٍ كَانَ مَسْكُوناً فَإِذَا زَادَ عَلَى ثَمَانِيَةٍ فَلْيُكْتَبْ عَلَى رَأْسِ الثَّمَانِ آيَةُ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سقف خانه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ذراع بالاتر باشد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کاه از هشت ذراع بیشتر شد پس بر بالای هشت ذراع آیت الکرسی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يُونُسَ بْنِ عَبْدِ الرَّحْمَنِ عَمَّنْ ذَكَرَهُ عَنْ أَبِي عَبْدِ اللَّه</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عِدَّةٌ مِنْ أَصْحَابِنَا عَنْ أَحْمَدَ بْنِ أَبِي عَبْدِ اللَّهِ عَنْ مُحَمَّدِ بْنِ عَلِيٍّ عَنْ مُحَمَّدِ بْنِ سِنَانٍ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جَعْفَرٍ 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الْجِنُّ عَنْ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سُقُوفَ بُيُوتِكُمْ سَبْعَةَ أَذْرُعٍ وَ اجْعَلُوا الْحَمَامَ فِي أَكْنَافِ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فَفَعَلْنَا ذَلِكَ فَمَا رَأَيْنَا شَيْئاً نَكْرَهُهُ بَعْدَ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وى به شكايت آمد كه جن ما را از خانه‌هايمان بيرون رانده،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خانه‌ها را هفت ذراع كنيد، و کبوتر را در گوشه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بسازيد، آن مرد گويد چنين كرديم و ديگر چيزى كه ناراحت‌كننده باشد نديديم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ابْنِ سِنَانٍ عَنْ حَمْزَةَ بْنِ حُمْرَانَ عَنْ رَجُل</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فیه اضافه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أَخْرَجَتْنَا الْجِنُّ مِنْ مَنَازِلِنَا يَعْنِي عُمَّارَ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أَحْمَدُ بْنُ مُحَمَّدٍ الْبَرْقِيُّ فِي الْمَحَاسِنِ عَنْ أَبِيهِ عَنْ مُحَسِّنِ بْنِ أَحْمَدَ وَ عَلِيِّ بْنِ الْحَكَمِ جَمِيعاً عَنْ أَبَانِ بْنِ عُثْمَانَ الْأَحْمَرِ عَنْ الْحَسَنِ بْنِ السَّرِيِّ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الْبَيْتِ سَبْعَةُ أَذْرُعٍ أَوْ ثَمَانِيَةُ أَذْرُعٍ فَمَا فَوْقَ ذَلِكَ فَمُحْتَضَرٌ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ارتفاع خانه بايد هفت يا هشت ذراع باشد كه بيشتر از آن محل حضور شياطین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فَمَحْضَرٌ لِلشَّيَاطِين بدل فَمُحْتَضَرٌ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 إلى أحكام الأئمة عليهم السلام،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عَنْ الصادق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يَرْفَعُ مِنْ سَمْكِ الْبُيُوتِ عَلَى تِسْعَةِ أَذْرُعٍ فَهُوَ مَسْكَنُ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سقف خانه که بالاتر از نُه ذراع باشد؛ پس محل سکونت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عَنْ عَبْدِ اللَّهِ بْنِ سِنَانٍ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فَوْقَ التِّسْعِ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عَلَى التِّسْعِ فَهُوَ مَسْكُونٌ يَعْنِي الْبُيُوتَ أَوْ مَا كَانَ سَمْكُهَا فَوْقَ التِّسْعِ فَمَا كَانَ فَوْقَ التِّسْعِ مَسْكُون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آنچه بیشتر از نُه ذراع باشد مسكن شياطين خواهد شد يا هر مقدار از خانه كه سقفش بالاتر از نه ذراع باشد، مسكن شياطين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يَبْنِي فَوْقَ ثَمَانِيَةِ أَذْرُعٍ إِلَّا وَ يَأْوِي الشَّيْطَانُ فِيمَا فَوْقَ ثَمَانِيَةِ أَذْرُعٍ وَ الْوَاجِبُ أَنْ يُكْتَبَ لَهُ فِيهِ آيَةُ الْكُرْسِيِّ حَتَّى لَا يَأْوِيَ فِيهِ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سقف بنایش را از هشت ذراع بلندتر نسازد مگر آنكه در بالاتر از هشت ذراع شیاطین مأوا و مسكن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بر آن آية الكرسى نويسد، تا شيطان در آن مأوى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127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394" w:name="pg11222_137053"/>
    </w:p>
    <w:p>
      <w:pPr>
        <w:pStyle w:val="Heading3"/>
        <w:numPr>
          <w:ilvl w:val="2"/>
          <w:numId w:val="1"/>
        </w:numPr>
        <w:rPr/>
      </w:pPr>
      <w:bookmarkStart w:id="395" w:name="__RefHeading___Toc8027990_2870459653"/>
      <w:bookmarkStart w:id="396" w:name="_Toc155"/>
      <w:bookmarkEnd w:id="394"/>
      <w:bookmarkEnd w:id="395"/>
      <w:r>
        <w:rPr>
          <w:rtl w:val="true"/>
        </w:rPr>
        <w:t xml:space="preserve">پیوست </w:t>
      </w:r>
      <w:r>
        <w:rPr/>
        <w:t>9</w:t>
      </w:r>
      <w:r>
        <w:rPr>
          <w:rtl w:val="true"/>
        </w:rPr>
        <w:t xml:space="preserve">: </w:t>
      </w:r>
      <w:r>
        <w:rPr>
          <w:rtl w:val="true"/>
        </w:rPr>
        <w:t xml:space="preserve">روایاتی در مورد خاصیت‌های نگهداری خروس و کبوتر </w:t>
      </w:r>
      <w:r>
        <w:rPr>
          <w:rtl w:val="true"/>
        </w:rPr>
        <w:t>(</w:t>
      </w:r>
      <w:r>
        <w:rPr>
          <w:rtl w:val="true"/>
        </w:rPr>
        <w:t>بهترین حیوانات خانگی</w:t>
      </w:r>
      <w:r>
        <w:rPr>
          <w:rtl w:val="true"/>
        </w:rPr>
        <w:t xml:space="preserve">) </w:t>
      </w:r>
      <w:r>
        <w:rPr>
          <w:rtl w:val="true"/>
        </w:rPr>
        <w:t>در زندگی انسان</w:t>
      </w:r>
      <w:bookmarkEnd w:id="396"/>
    </w:p>
    <w:p>
      <w:pPr>
        <w:pStyle w:val="Heading4"/>
        <w:numPr>
          <w:ilvl w:val="3"/>
          <w:numId w:val="1"/>
        </w:numPr>
        <w:rPr/>
      </w:pPr>
      <w:bookmarkStart w:id="397" w:name="__RefHeading___Toc8027992_2870459653"/>
      <w:bookmarkStart w:id="398" w:name="_Toc156"/>
      <w:bookmarkEnd w:id="397"/>
      <w:r>
        <w:rPr>
          <w:rtl w:val="true"/>
        </w:rPr>
        <w:t>اشاره</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خاصیت‌های نگهداری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ذیل – با اینکه برخی از آنها قابلیت جانمایی ذیل چند عنوان را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تکراری و فقط ذیل یک نمایه و عنوان ذکر شده‌اند</w:t>
      </w:r>
      <w:r>
        <w:rPr>
          <w:rFonts w:eastAsia="IRNazanin" w:cs="IRNazanin"/>
          <w:color w:val="111111"/>
          <w:sz w:val="28"/>
          <w:szCs w:val="28"/>
          <w:rtl w:val="true"/>
          <w:lang w:bidi="fa-IR"/>
        </w:rPr>
        <w:t>.</w:t>
      </w:r>
    </w:p>
    <w:p>
      <w:pPr>
        <w:pStyle w:val="Heading4"/>
        <w:numPr>
          <w:ilvl w:val="3"/>
          <w:numId w:val="1"/>
        </w:numPr>
        <w:rPr/>
      </w:pPr>
      <w:bookmarkStart w:id="399" w:name="__RefHeading___Toc8027994_2870459653"/>
      <w:bookmarkStart w:id="400" w:name="_Toc157"/>
      <w:bookmarkEnd w:id="399"/>
      <w:r>
        <w:rPr/>
        <w:t>1/1</w:t>
      </w:r>
      <w:r>
        <w:rPr>
          <w:rtl w:val="true"/>
        </w:rPr>
        <w:t xml:space="preserve">. </w:t>
      </w:r>
      <w:r>
        <w:rPr>
          <w:rtl w:val="true"/>
        </w:rPr>
        <w:t>تبعیت از سیره تمام پیامبران</w:t>
      </w:r>
      <w:r>
        <w:rPr>
          <w:rtl w:val="true"/>
        </w:rPr>
        <w:t>:</w:t>
      </w:r>
      <w:bookmarkEnd w:id="400"/>
    </w:p>
    <w:p>
      <w:pPr>
        <w:pStyle w:val="BookText"/>
        <w:rPr/>
      </w:pPr>
      <w:r>
        <w:rPr>
          <w:rFonts w:ascii="Amiri" w:hAnsi="Amiri" w:eastAsia="Amiri" w:cs="Amiri"/>
          <w:color w:val="111111"/>
          <w:sz w:val="28"/>
          <w:sz w:val="28"/>
          <w:szCs w:val="28"/>
          <w:rtl w:val="true"/>
          <w:lang w:bidi="ar-SA"/>
        </w:rPr>
        <w:t>مُحَمَّدُ بْنُ يَحْيَى عَنْ أَحْمَدَ بْنِ مُحَمَّدٍ عَنْ عَلِيِّ بْنِ الْحَكَمِ وَ ابْنِ مَحْبُوبٍ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الْحَمَامُ مِنْ طُيُورِ الْأَنْبِيَاءِ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بن وهب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 از پرندگان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 قَالَ أَبُو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بَيْتٍ فِيهِ حَمَامٌ إِلَّا لَمْ تُصِبْ أَهْلَ ذَلِكَ الْبَيْتِ آفَةٌ مِنَ 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بُيُوتِ أَبِي عَبْدِ اللَّهِ ع حَمَاماً لِابْنِهِ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كبوتر از پرنده‌هاى پيامبران‌است كه در خانه خود نگه‌می‌داشتند و هیچ خانه‌ای نیست که در آن کبوتر باشد مگر آن که آفتی از جن باهل آن خانه نمی‌رسد؛ چون که همانا بی‌خردانِ جن در خانه بازى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کبوتر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كبوتر بازى كنند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كبوتری از آنِ پسرش اسماعيل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نَبِيٍّ إِلَّا وَ فِيهِ حَمَامٌ لِأَنَّ سُفَهَاءَ الْجِنِّ يَعْبَثُونَ بِصِبْيَانِ الْبَيْتِ فَإِذَا كَانَ فِيهِ حَمَامٌ عَبَثُوا بِالْحَمَامِ وَ تَرَكُوا النَّاس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401" w:name="pg11222_137056"/>
    </w:p>
    <w:p>
      <w:pPr>
        <w:pStyle w:val="BookText"/>
        <w:rPr/>
      </w:pPr>
      <w:bookmarkEnd w:id="40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ای از پیامبران نیست مگر آنکه در آن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بی‌خردانِ جن با بچه‌های خانه بازی می‌کنند پس اگر در آن خانه کبوتر باشد، آنها با کبوتر بازی خواهند کرد و انسان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Heading4"/>
        <w:numPr>
          <w:ilvl w:val="3"/>
          <w:numId w:val="1"/>
        </w:numPr>
        <w:rPr/>
      </w:pPr>
      <w:bookmarkStart w:id="402" w:name="__RefHeading___Toc8027996_2870459653"/>
      <w:bookmarkStart w:id="403" w:name="_Toc158"/>
      <w:bookmarkEnd w:id="402"/>
      <w:r>
        <w:rPr/>
        <w:t>2/1</w:t>
      </w:r>
      <w:r>
        <w:rPr>
          <w:rtl w:val="true"/>
        </w:rPr>
        <w:t xml:space="preserve">. </w:t>
      </w:r>
      <w:r>
        <w:rPr>
          <w:rtl w:val="true"/>
        </w:rPr>
        <w:t>تبعیت از سیره پیامبراسلام و اهلبیت</w:t>
      </w:r>
      <w:r>
        <w:rPr>
          <w:rtl w:val="true"/>
        </w:rPr>
        <w:t>(</w:t>
      </w:r>
      <w:r>
        <w:rPr>
          <w:rtl w:val="true"/>
        </w:rPr>
        <w:t>علیهم‌السلام</w:t>
      </w:r>
      <w:r>
        <w:rPr>
          <w:rtl w:val="true"/>
        </w:rPr>
        <w:t>) :</w:t>
      </w:r>
      <w:bookmarkEnd w:id="403"/>
    </w:p>
    <w:p>
      <w:pPr>
        <w:pStyle w:val="BookText"/>
        <w:rPr/>
      </w:pPr>
      <w:r>
        <w:rPr>
          <w:rFonts w:ascii="Amiri" w:hAnsi="Amiri" w:eastAsia="Amiri" w:cs="Amiri"/>
          <w:color w:val="111111"/>
          <w:sz w:val="28"/>
          <w:sz w:val="28"/>
          <w:szCs w:val="28"/>
          <w:rtl w:val="true"/>
          <w:lang w:bidi="ar-SA"/>
        </w:rPr>
        <w:t>عَنْ أَبِي جَعْفَرٍ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أَحَبَّ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کبوتر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عَلِيُّ بْنُ إِبْرَاهِيمَ عَنْ أَبِيهِ عَنْ بَعْضِ أَصْحَابِهِ عَنْ أَبَانٍ عَنْ رَجُلٍ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مَنْزِلِ رَسُولِ اللَّهِ ص زَوْجُ حَمَامٍ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قرمز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بَكْرِ بْنِ صَالِحٍ عَنْ أَشْعَثَ بْنِ مُحَمَّدٍ الْبَارِقِيِّ عَنْ عَبْدِ الْكَرِيمِ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أَبِي‌عَبْدِاللَّهِ ع فَرَأَيْتُ عَلَى فِرَاشِهِ ثَلَاثَ حَمَامَاتٍ خُضْرٍ قَدْ ذَرَقْنَ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هَؤُلَاءِ الْحَمَامُ تَقْذَرُ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يُسْتَحَبُّ أَنْ تُسْكَنَ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عبدالکریم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پس بر فراش حضرت سه عدد کبوتر سبز رنگ دیدم که فراش حضرت را کثیف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کبوترها فراش شما را کثیف کرده‌اند،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در خانه نگه‌داری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404" w:name="pg11222_137059"/>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مِنْهُ كَالتَّغَوُّطِ مِنَ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 از پرنده مثل تغوّط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وَ رَوَى ابْنُ قَانِعٍ وَ الطَّبَرَانِيُّ عَنْ حَبِيبِ بْنِ عَبْدِ اللَّهِ بْنِ أَبِي كَبْشَةَ عَنْ أَبِيهِ عَنْ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 كَانَ يُعْجِبُهُ النَّظَرُ إِلَى الْأُتْرُجِّ وَ الْحَمَامِ الْأَحْمَرِ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قرمز را دوست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الْقُطْبُ الرَّاوَنْدِيُّ فِي 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الْحَاكِمُ فِي تَارِيخِ نَيْسَابُورَ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 يُعْجِبُهُ النَّظَرُ إِلَى الْخُضْرَةِ وَ إِلَى الْحَمَامِ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سبزه و کبوتر قرمز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Heading4"/>
        <w:numPr>
          <w:ilvl w:val="3"/>
          <w:numId w:val="1"/>
        </w:numPr>
        <w:rPr/>
      </w:pPr>
      <w:bookmarkStart w:id="405" w:name="__RefHeading___Toc8027998_2870459653"/>
      <w:bookmarkStart w:id="406" w:name="_Toc159"/>
      <w:bookmarkEnd w:id="405"/>
      <w:r>
        <w:rPr/>
        <w:t>1/3</w:t>
      </w:r>
      <w:r>
        <w:rPr>
          <w:rtl w:val="true"/>
        </w:rPr>
        <w:t xml:space="preserve">. </w:t>
      </w:r>
      <w:r>
        <w:rPr>
          <w:rtl w:val="true"/>
        </w:rPr>
        <w:t>برطرف شدن ترس و وحشت</w:t>
      </w:r>
      <w:r>
        <w:rPr>
          <w:rtl w:val="true"/>
        </w:rPr>
        <w:t>:</w:t>
      </w:r>
      <w:bookmarkEnd w:id="406"/>
    </w:p>
    <w:p>
      <w:pPr>
        <w:pStyle w:val="BookText"/>
        <w:rPr/>
      </w:pPr>
      <w:r>
        <w:rPr>
          <w:rFonts w:ascii="Amiri" w:hAnsi="Amiri" w:eastAsia="Amiri" w:cs="Amiri"/>
          <w:color w:val="111111"/>
          <w:sz w:val="28"/>
          <w:sz w:val="28"/>
          <w:szCs w:val="28"/>
          <w:rtl w:val="true"/>
          <w:lang w:bidi="ar-SA"/>
        </w:rPr>
        <w:t>عَلِيُّ بْنُ إِبْرَاهِيمَ عَنْ مُحَمَّدِ بْنِ عِيسَى عَنْ عُبَيْدِ اللَّهِ الدِّهْقَانِ عَنْ دُرُسْتَ عَنْ عَبْدِ اللَّهِ بْنِ سِنَانٍ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رَجُلٌ إِلَى رَسُولِ اللَّهِ ص الْوَحْشَةَ فَأَمَرَهُ أَنْ يَتَّخِذَ فِي بَيْتِهِ زَوْجَ 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زوج كبوتر در خانه‌ات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الوحده بدل الوحشه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الْقُطْبُ الرَّاوَنْدِيُّ فِي لُبِّ اللُّبَابِ، عَنْ عَلِيٍّ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أَسْتَوْحِشُ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زَوْجَيْنِ مِنَ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یارسول‌الله من در خانه‌ام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کبوتر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خانه‌ات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عُبَادَةُ بْنُ الصَّامِتِ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رَجُلٌ إِلَى رَسُولِ اللَّهِ ص الْوَحْشَةَ فَقَالَ لَهُ النَّبِيُّ ص اتَّخِذْ زَوْجاً مِنْ 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عباده بن صامت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شكايت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زوج كبوتر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 رَوَى ابْنُ عَدِيٍّ فِي كَامِلِهِ فِي تَرْجَمَةِ مَيْمُونِ بْنِ مُوسَى عَنْ عَلِيِّ بْنِ أَبِي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اشْتَكَى إِلَى رَسُولِ اللَّهِ ص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زَوْجاً مِنْ حَمَامٍ تُؤْنِسْكَ وَ تُوقِظْكَ لِلصَّلَاةِ بِتَغْرِيدِهَا وَ اتَّخِذْ دِيكاً يُؤْنِسْكَ وَ يُوقِظْكَ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بگیر که با تو انس بگیرد و با صدایش تو را برای نماز بیدار کند، و خروسی بگیر که با تو انس بگیرد و برای نماز بیدارت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إِذَا طَرَّبَ في صَوْتِهِ و غِنَائِهِ كَالطَّائِرِ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غَرَّدَ تَغْرِيداً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چرخاندن پرنده صدای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عَنْ خَالِدِ بْنِ مَعْدَانَ عَنْ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شَكَا إِلَى النَّبِيِّ ص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يَتَّخِذَ زَوْجَ حَمَامٍ وَ أَنْ يَذْكُرَ اللَّهَ تَعَالَى عِنْدَ هَدِيرِهِ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معاذبن جبل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کرد که یک زوج کبوتر بگیرد و اینکه در وقت صداکردن کبوتر ذکر خداوند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هَدَرَ الحمارُ هَدِيراً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هَدِيرُ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تواتر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 البعير هَدِيراً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ردد صوته في حنجرته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407" w:name="pg11222_137065"/>
    </w:p>
    <w:p>
      <w:pPr>
        <w:pStyle w:val="BookText"/>
        <w:rPr/>
      </w:pPr>
      <w:bookmarkEnd w:id="407"/>
      <w:r>
        <w:rPr>
          <w:rFonts w:ascii="IRNazanin" w:hAnsi="IRNazanin" w:eastAsia="IRNazanin"/>
          <w:color w:val="111111"/>
          <w:sz w:val="28"/>
          <w:sz w:val="28"/>
          <w:szCs w:val="28"/>
          <w:rtl w:val="true"/>
          <w:lang w:bidi="fa-IR"/>
        </w:rPr>
        <w:t>هدیر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سرهم صدا کردن او را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p>
    <w:p>
      <w:pPr>
        <w:pStyle w:val="Heading4"/>
        <w:numPr>
          <w:ilvl w:val="3"/>
          <w:numId w:val="1"/>
        </w:numPr>
        <w:rPr/>
      </w:pPr>
      <w:bookmarkStart w:id="408" w:name="__RefHeading___Toc8028000_2870459653"/>
      <w:bookmarkStart w:id="409" w:name="_Toc160"/>
      <w:bookmarkEnd w:id="408"/>
      <w:r>
        <w:rPr/>
        <w:t>4/1</w:t>
      </w:r>
      <w:r>
        <w:rPr>
          <w:rtl w:val="true"/>
        </w:rPr>
        <w:t xml:space="preserve">. </w:t>
      </w:r>
      <w:r>
        <w:rPr>
          <w:rtl w:val="true"/>
        </w:rPr>
        <w:t>عامل ایجاد انس و رفع تنهایی انسان</w:t>
      </w:r>
      <w:r>
        <w:rPr>
          <w:rtl w:val="true"/>
        </w:rPr>
        <w:t>:</w:t>
      </w:r>
      <w:bookmarkEnd w:id="409"/>
    </w:p>
    <w:p>
      <w:pPr>
        <w:pStyle w:val="BookText"/>
        <w:rPr/>
      </w:pPr>
      <w:r>
        <w:rPr>
          <w:rFonts w:ascii="Amiri" w:hAnsi="Amiri" w:eastAsia="Amiri" w:cs="Amiri"/>
          <w:color w:val="111111"/>
          <w:sz w:val="28"/>
          <w:sz w:val="28"/>
          <w:szCs w:val="28"/>
          <w:rtl w:val="true"/>
          <w:lang w:bidi="ar-SA"/>
        </w:rPr>
        <w:t>عِدَّةٌ مِنْ أَصْحَابِنَا عَنْ سَهْلِ بْنِ زِيَادٍ عَنْ أَبِي عَبْدِ اللَّهِ الْجَامُورَانِيِّ عَنِ الْحَسَنِ بْنِ عَلِيِّ بْنِ أَبِي حَمْزَةَ عَنْ أَبِيهِ عَنْ صَنْدَلٍ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الْحَمَامُ عِنْدَ أَبِي عَبْدِ اللَّهِ ع فَقَالَ اتَّخِذُوهَا فِي مَنَازِلِكُمْ؛ فَإِنَّهَا مَحْبُوبَةٌ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نُوحٍ ع وَ هِيَ آنَسُ شَيْ‌ءٍ فِي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کبوتر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منازل خود کبوتر نگه‌دارید؛ همانا کبوتر محبوب و دوست‌داشتنی است، دعای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شده، و بهترین چیز برای اُنس‌گرفتن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عِدَّةٌ مِنْ أَصْحَابِنَا عَنْ سَهْلِ بْنِ زِيَادٍ عَنْ بَكْرِ بْنِ صَالِحٍ عَنْ مُحَمَّدِ بْنِ أَبِي حَمْزَةَ عَنْ عُثْمَانَ الْأَصْبَهَانِيِّ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اسْتَهْدَانِي إِسْمَاعِيلُ بْنُ أَبِي‌عَبْدِاللَّهِ ع فَأَهْدَيْتُ لَهُ طَيْراً رَاعِبِيّاً فَدَخَلَ أَبُو عَبْدِ اللَّهِ ع فَقَالَ اجْعَلُوا هَذَا الطَّيْرَ الرَّاعِبِيَّ مَعِي فِي الْبَيْتِ يُؤْنِسُنِي قَالَ وَ قَالَ عُثْمَانُ دَخَلْتُ عَلَى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يَدَيْهِ حَمَامٌ يَفُتُّ لَهُنَّ خُبْزاً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اصبهانی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ارمغان کرد، پس من به او کبوتر راعبی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را با من در خانه بگذارید تا با من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در حالی که جلوی ایشان کبوتری بود که حضرت برای او نان خُرد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آن چيز به وى ارمغان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ابجدى، ص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410" w:name="pg11222_137068"/>
    </w:p>
    <w:p>
      <w:pPr>
        <w:pStyle w:val="BookText"/>
        <w:rPr/>
      </w:pPr>
      <w:bookmarkEnd w:id="410"/>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 و الكسر بالأصابع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استحباب إطعام الحمام الراعبية و فَتّ الخبز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کردن و شکستن با انگشتان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بر استحباب غذا دادن به کبوتر راعبی و خُردکردن نان برای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Heading4"/>
        <w:numPr>
          <w:ilvl w:val="3"/>
          <w:numId w:val="1"/>
        </w:numPr>
        <w:rPr/>
      </w:pPr>
      <w:bookmarkStart w:id="411" w:name="__RefHeading___Toc8028002_2870459653"/>
      <w:bookmarkStart w:id="412" w:name="_Toc161"/>
      <w:bookmarkEnd w:id="411"/>
      <w:r>
        <w:rPr/>
        <w:t>5/1</w:t>
      </w:r>
      <w:r>
        <w:rPr>
          <w:rtl w:val="true"/>
        </w:rPr>
        <w:t xml:space="preserve">. </w:t>
      </w:r>
      <w:r>
        <w:rPr>
          <w:rtl w:val="true"/>
        </w:rPr>
        <w:t>دفع بلا و نابودی از اهل خانه</w:t>
      </w:r>
      <w:r>
        <w:rPr>
          <w:rtl w:val="true"/>
        </w:rPr>
        <w:t>:</w:t>
      </w:r>
      <w:bookmarkEnd w:id="412"/>
    </w:p>
    <w:p>
      <w:pPr>
        <w:pStyle w:val="BookText"/>
        <w:rPr/>
      </w:pPr>
      <w:r>
        <w:rPr>
          <w:rFonts w:ascii="Amiri" w:hAnsi="Amiri" w:eastAsia="Amiri" w:cs="Amiri"/>
          <w:color w:val="111111"/>
          <w:sz w:val="28"/>
          <w:sz w:val="28"/>
          <w:szCs w:val="28"/>
          <w:rtl w:val="true"/>
          <w:lang w:bidi="ar-SA"/>
        </w:rPr>
        <w:t>عِدَّةٌ مِنْ أَصْحَابِنَا عَنْ سَهْلِ بْنِ زِيَادٍ رَفَعَهُ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يَدْفَعُ بِالْحَمَامِ عَنْ هَدَّةِ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وسیله کبوتر از نابودی خانه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 الشديد… و الهَدَّة، صوت تسمعه من سقوط ركن أو ناحية 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که از سقوط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قسمتی از کوه شنیده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هدّة الدار أي كسرها و هدمها أو يدفع الضرر عن ضعفاء الدار كالنساء و الصبيان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 الدار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نابودی خانه، یا اینکه ضرر را از افراد ضعیفِ خانه مثل زنان و بچه‌ها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حَمَامِ الْحَرَمِ بَقِيَّةُ حَمَامٍ كَانَ لِإِسْمَاعِيلَ بْنِ إِبْرَاهِيمَ ع اتَّخَذَهَا كَانَ يَأْنَسُ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تَتَّخِذَ طَيْراً مَقْصُوصاً تَأْنَسُ بِهِ مَخَافَةَ الْهَوَامِّ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کبوتران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باقیماندگانِ کبوتری است از اسماعیل 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نگه می‌داشت و با آنها انس می‌گرفت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پرنده‌ای بال گرفته نگه‌دارید؛ برای محفوظ ماندن از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یا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 جمع الهامة و هي كل ذات سم يقتل، و قد يقع الهوام على كل ما يدب من الحيوان و إن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المراد هنا الجن و إن احتمل أن يكون نافعا لدفع الهوام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هامّه است و آن هر چیزی که سم کُشنده داشته باشد، گاهی هم به هر جنبده ای از حیوانات گفته می شود اگر چه کُشنده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هوامّ در این روایت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سُمٌّ يَقْتُلُ كَالْحَيَّةِ قَالَهُ الْأَزْهَرِىُّ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دَابَّةٍ و دَوَابَّ وَ قَدْ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يَقْتُلُ كَالْحَشَرَاتِ وَ مِنْهُ حَدِيثُ كَعْبِ بْنِ عُجْرَةَ وَ قَدْ قَالَ لَهُ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يُؤْذِيكَ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القَمْلُ عَلَى الاسْتِعَارَةِ بِجَامِعِ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ذات سمّ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يسمّ و لا يقتل فهو السّامّة، كالعقرب و الزّنبور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يقع الهوامّ على ما يدبّ من الحيوان، و إن لم يقتل كالحشرات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سمّ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چیزی که سمّ داشته باشد ولی نکُشد سامّه است؛ مثل عقرب و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هر جنبنده‌ای از حیوانات نیز هوامّ گفته می‌شود، اگر چه کُشنده نباشند؛ مثل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عِدَّةٌ مِنْ أَصْحَابِنَا عَنْ سَهْلِ بْنِ زِيَادٍ عَنْ عَلِيِّ بْنِ سُلَيْمَانَ بْنِ رُشَيْدٍ عَنِ الْقَاسِمِ بْنِ عَبْدِ الرَّحْمَنِ الْهَاشِمِيِّ عَنْ مُحَمَّدِ بْنِ مَخْلَدٍ الْأَهْوَازِيِّ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 أَبْيَضُ أَفْرَقُ يَحْرُسُ دُوَيْرَتَهُ وَ سَبْعَ دُوَيْرَاتٍ حَوْلَهُ، وَ لَنَفْضَةٌ مِنْ حَمَامٍ مُنَمَّرَةٍ أَفْضَلُ مِنْ سَبْعِ دُيُوكٍ فُرْقٍ 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بال گشاده سفيدى كه در خانه باشد آن خانه و هفت خانه دور آن خانه را از بلاها نگاه مى‌دارد و يك بال زدن كبوترِ دو رنگ بهتر است از هفت خروس سفيد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حلیه‌المتقین، 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النمرة بالضم النكتة من أي لون كان و الأنمر ما فيه نمرة بيضاء و أخرى سوداء و هي نمراء و النمر ككتف و بالكسر سبع معروف سمي للنمر التي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از هر رنگی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 نقطه سفید و سیاه باشد که به آن نمراء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و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درنده‌ی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بخاطر نقطه هایی که بر بدنش است، نَمِر و نِمِر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چند روایت با یک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مِنْ أَصْحَابِنَا عَنْ أَحْمَدَ بْنِ مُحَمَّدٍ عَنِ الْقَاسِمِ بْنِ يَحْيَى عَنْ جَدِّهِ الْحَسَنِ بْنِ رَاشِدٍ عَنْ يَعْقُوبَ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إِلَى حَمَامٍ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انْتِفَاضٍ يَنْتَفِضُ بِهَا إِلَّا نَفَّرَ اللَّهُ بِهَا مَنْ دَخَلَ الْبَيْتَ مِنْ عُزْمَةِ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جعفر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به کبوتری که در خانه‌شان بود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از کبوتر نیست مگر اینکه خداوند به وسیله آن هر آن کس از طایفه جن که در خانه وجود دارند را فراری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عُزْمَةِ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 در لسان العرب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و قبيلته، و جماعتها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المصحِّحون للموَدَّة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قبیله و طایفه مرد را گویند، و جمع آن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گویند که دوستی‌ها را اصلاح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العزمة بالضم أسرة الرجل و قبيلته و الجمع كصرد و بالتحريك المصححون للمودة و كأن المراد هنا طائفة من الجن يدخلون البيوت و يوادّون أهلها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قبیله و طایفه مرد را گویند، و جمع آن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عَزَمة به کسانی گویند که دوستی‌ها را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آن در این روایت طایفه‌ای از جن باشد که داخل خانه‌ها می‌شوند و با اهل خانه دوست می‌شوند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مرحوم 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این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البيت من عُزْمة أهل الأرض أي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از عُزْمة أهل الأرض، جن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 الأئمة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بانتفاضه حركة رأسه أو حركة جناحيه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انتفاض کبوتر، حرکت سر و بال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رَأَيْتُ أَبَا الْحَسَنِ ع فِي بَيْتِهِ زَوْجُ حَمَامٍ أَمَّا الذَّكَرُ فَأَخْضَرُ وَ أَمَّا الْأُنْثَى فَسَوْدَاءُ وَ رَأَيْتُهُ ع يَفُتُّ لَهُمَا الْخُبْزَ وَ يَقُولُ يَتَحَرَّكَانِ مِنَ اللَّيْلِ فَيُؤْنِسَانِ وَ مَا مِنِ انْتِفَاضَةٍ يَنْتَفِضَانِهَا مِنَ اللَّيْلِ إِلَّا اتَّقَى مَنْ دَخَلَ الْبَيْتَ مِنْ عَرِمَةِ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خانه‌اش یک زوج کبوتر داشت؛ که کبوتر نَر سبزرنگ و کبوتر ماده سیاه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حضرت برای آن دو نان خُرد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شب حرکت می‌کنند و مونس من هستند، و در شب پَر و بال خود را تکان نمی‌دهند مگر آنکه هر آن کس که داخل آن خانه شود را از فروریختن زمین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عَرِمَةِ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كَلِمٍ وَ كَلِمَةٍ وَ هُوَ السَّدُّ و قِيلَ السَّيْلُ الَّذِى لَا يُطَاقُ دَفْعُهُ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عَرِم جمعِ عَرِمَة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عَرِمَة مفردِ عَرِم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مفرد 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است که توانایی دفعِ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413" w:name="pg11222_137081"/>
    </w:p>
    <w:p>
      <w:pPr>
        <w:pStyle w:val="BookText"/>
        <w:rPr/>
      </w:pPr>
      <w:bookmarkEnd w:id="413"/>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بِسْطَامَ فِي طِبِّ الْأَئِمَّةِ عَنْ عَلِيِّ بْنِ سَعِيدٍ عَنْ مُحَمَّدِ بْنِ كَرَامَةَ عَنْ أَبِي الْحَسَنِ مُوسَى بْنِ جَعْفَرٍ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فِي مَنْزِلِهِ زَوْجَ حَمَامٍ أَمَّا الذَّكَرُ فَإِنَّهُ كَانَ أَخْضَرَ شَيْ‌ءٍ مِنَ السَّمْرِ وَ أَمَّا الْأُنْثَى فَسَوْدَاءُ وَ رَأَيْتُهُ يَفُتُّ لَهُمَا الْخُبْزَ وَ هُوَ عَلَى الْخِوَانِ وَ يَقُولُ إِنَّهُمَا لَيَتَحَرَّكَانِ مِنَ اللَّيْلِ فَيُؤْنِسَانِي وَ مَا مِنِ انْتِفَاضَةٍ يَنْتَفِضَانِهَا مِنَ اللَّيْلِ إِلَّا دَفَعَ اللَّهُ بِهَا مَنْ دَخَلَ الْبَيْتَ مِنَ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در منزل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دید؛ که نَر آنها سبز مایل به خاکستری و ماده آنها سیاه بود که حضرت در حالیکه بر سفره نشسته بودند برای آن‌دو نان خُرد می‌کردند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پَر و بال خود را تکان می‌دهند و با من انس و الفت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 بالخود را در شب تکان نمی‌دهند مگر آنکه هر کس از ارواح که داخل آن خانه شود را به واسطه آن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Heading4"/>
        <w:numPr>
          <w:ilvl w:val="3"/>
          <w:numId w:val="1"/>
        </w:numPr>
        <w:rPr/>
      </w:pPr>
      <w:bookmarkStart w:id="414" w:name="__RefHeading___Toc8028004_2870459653"/>
      <w:bookmarkStart w:id="415" w:name="_Toc162"/>
      <w:bookmarkEnd w:id="414"/>
      <w:r>
        <w:rPr/>
        <w:t>6/1</w:t>
      </w:r>
      <w:r>
        <w:rPr>
          <w:rtl w:val="true"/>
        </w:rPr>
        <w:t xml:space="preserve">. </w:t>
      </w:r>
      <w:r>
        <w:rPr>
          <w:rtl w:val="true"/>
        </w:rPr>
        <w:t>دورشدنِ کودکان از آسیب</w:t>
      </w:r>
      <w:r>
        <w:rPr>
          <w:rtl w:val="true"/>
        </w:rPr>
        <w:t>:</w:t>
      </w:r>
      <w:bookmarkEnd w:id="415"/>
    </w:p>
    <w:p>
      <w:pPr>
        <w:pStyle w:val="BookText"/>
        <w:rPr/>
      </w:pPr>
      <w:r>
        <w:rPr>
          <w:rFonts w:ascii="Amiri" w:hAnsi="Amiri" w:eastAsia="Amiri" w:cs="Amiri"/>
          <w:color w:val="111111"/>
          <w:sz w:val="28"/>
          <w:sz w:val="28"/>
          <w:szCs w:val="28"/>
          <w:rtl w:val="true"/>
          <w:lang w:bidi="ar-SA"/>
        </w:rPr>
        <w:t>عَبْدُ اللَّهِ بْنُ جَعْفَرٍ الْحِمْيَرِيُّ فِي قُرْبِ الْإِسْنَادِ عَنِ الْحَسَنِ بْنِ ظَرِيفٍ عَنِ الْحُسَيْنِ بْنِ عُلْوَانَ عَنْ جَعْفَرِ بْنِ مُحَمَّدٍ عَنْ أَبِيهِ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يُحِبُّونَ أَنْ يَكُونَ فِي الْبَيْتِ الشَّيْ‌ءُ الدَّاجِنُ، مِثْلُ الْحَمَامِ أَوِ الدَّجَاجِ أَوْ الْعَنَاقِ، لِيَعْبَثَ بِهِ صِبْيَانُ الْجِنِ وَ لَا يَعْبَثُونَ بِصِبْيَانِهِمْ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دوست داشتند که یک چیزی که با خانه الفت و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اهلی و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کبوتر و مرغ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باشد ؛تا اینکه کودکانِ جن با آنها مشغول بازی شوند و با کودکان انسان بازی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 رُوِيَ أَيْضاً فِي تَرْجَمَةِ مُحَمَّدِ بْنِ زِيَادٍ الطَّحَّانِ عَنْ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الْمَقَاصِيصَ فِي بُيُوتِكُمْ؛ فَإِنَّهَا تُلْهِي الْجِنَّ عَنْ صِبْيَانِكُمْ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کبوتری که بال‌هایش را گرفته‌اید در خانه‌هایتان نگه‌دارید؛ که جن با بازی با آنها از بازی با بچه‌های شما روگردان می‌شوند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416" w:name="pg11222_137084"/>
    </w:p>
    <w:p>
      <w:pPr>
        <w:pStyle w:val="BookText"/>
        <w:rPr/>
      </w:pPr>
      <w:bookmarkEnd w:id="416"/>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قَتَلَ قَطَعْتُه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p>
    <w:p>
      <w:pPr>
        <w:pStyle w:val="Heading4"/>
        <w:numPr>
          <w:ilvl w:val="3"/>
          <w:numId w:val="1"/>
        </w:numPr>
        <w:rPr/>
      </w:pPr>
      <w:bookmarkStart w:id="417" w:name="__RefHeading___Toc8028006_2870459653"/>
      <w:bookmarkStart w:id="418" w:name="_Toc163"/>
      <w:bookmarkEnd w:id="417"/>
      <w:r>
        <w:rPr/>
        <w:t>7/1</w:t>
      </w:r>
      <w:r>
        <w:rPr>
          <w:rtl w:val="true"/>
        </w:rPr>
        <w:t xml:space="preserve">. </w:t>
      </w:r>
      <w:r>
        <w:rPr>
          <w:rtl w:val="true"/>
        </w:rPr>
        <w:t>دورشدنِ شیاطین و آسیب آنها از خانه و اهل آن</w:t>
      </w:r>
      <w:r>
        <w:rPr>
          <w:rtl w:val="true"/>
        </w:rPr>
        <w:t>:</w:t>
      </w:r>
      <w:bookmarkEnd w:id="418"/>
    </w:p>
    <w:p>
      <w:pPr>
        <w:pStyle w:val="BookText"/>
        <w:rPr/>
      </w:pPr>
      <w:r>
        <w:rPr>
          <w:rFonts w:ascii="Amiri" w:hAnsi="Amiri" w:eastAsia="Amiri" w:cs="Amiri"/>
          <w:color w:val="111111"/>
          <w:sz w:val="28"/>
          <w:sz w:val="28"/>
          <w:szCs w:val="28"/>
          <w:rtl w:val="true"/>
          <w:lang w:bidi="ar-SA"/>
        </w:rPr>
        <w:t>عَلِيُّ بْنُ مُحَمَّدٍ عَنْ صَالِحِ بْنِ أَبِي حَمَّادٍ وَ الْحُسَيْنُ بْنُ مُحَمَّدٍ عَنْ مُعَلَّى بْنِ مُحَمَّدٍ جَمِيعاً عَنِ الْوَشَّاءِ عَنْ أَحْمَدَ بْنِ عَائِذٍ عَنْ أَبِي خَدِيجَةَ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بَيْتٍ فِيهِ حَمَامٌ إِلَّا لَمْ يُصِبْ أَهْلَ ذَلِكَ الْبَيْتِ آفَةٌ مِنَ الْجِنِّ؛ إِنَّ سُفَهَاءَ الْجِنِّ يَعْبَثُونَ فِي الْبَيْتِ فَيَعْبَثُونَ بِالْحَمَامِ وَ يَتْرُكُونَ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خانه‌ای نیست که در آن کبوتر باشد، مگر آنکه به اهل آن خانه هیچ آسیبی از جن نخواهد رسید؛ همانا بی‌خردانِ جن در خانه بازی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کبوتر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کبوتر بازی می‌کنند و انسان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عَلِيُّ بْنُ إِبْرَاهِيمَ عَنْ أَبِيهِ عَنِ ابْنِ أَبِي نَجْرَانَ عَنْ مُحَمَّدِ بْنِ عَمْرٍو عَنْ إِبْرَاهِيمَ السِّنْدِيِّ عَنْ يَحْيَى الْأَزْرَقِ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احْتَفَرَ أَمِيرُ الْمُؤْمِنِينَ ع بِئْراً فَرَمَوْا فِيهَا فَأُخْبِرَ بِذَلِكَ فَجَاءَ حَتَّى وَقَفَ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لَتَكُفُّنَّ أَوْ لَأُسْكِنَنَّهَا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حَفِيفَ أَجْنِحَتِهَا تَطْرُدُ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حفر کردند،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 و شیاطین در آن چاه چیزهایی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 پس آمدند و بالای چاه ایستادند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بردارید یا اینکه کبوتر در چاه ساکن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صدای بال‌زدنِ کبوتر شیاطین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للجن و الشياطين الذين كان الرمي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 الشياطين ما يفسده من المستقذرات و نحوها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رَجُلٍ عَنْ يَحْيَى الْأَزْرَقِ قَالَ سَمِعْتُ أَبَا عَبْدِ اللَّهِ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حَفِيفَ أَجْنِحَةِ الْحَمَامِ لَتَطْرُدُ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صدای بال‌زدنِ کبوتر شیاطین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خفیق بدل حفیف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جناحيه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المتقين،ج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الحَفِيف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الشي‌ء تحسه كالرمية أو طيران طائر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الحَفيفُ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الشي‌ء تسْمَعُه كالرَّنَّةِ أَو طيَرانِ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الحَفِيفُ صوت جناحَيْه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حَفِيفُ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عَنْ أَبِي جَعْفَرٍ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فَشَكَا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أَخْرَجَتْنَا الْجِنُّ مِنْ مَنَازِلِنَا يَعْنِي عُمَّارَ مَنَازِلِهِمْ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اجْعَلُوا سُقُوفَ بُيُوتِكُمْ سَبْعَةَ أَذْرُعٍ وَ اجْعَلُوا الْحَمَامَ فِي أَكْنَافِ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فَمَا رَأَيْنَا شَيْئاً نَكْرَهُه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نزد او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ما را از منازلمان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سقفِ خانه‌تان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ذراع کنید، و کبوتر در اطراف خانه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دادیم، پس از آن دیگر چیزی که ما را اذیت کند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419" w:name="pg11222_137091"/>
    </w:p>
    <w:p>
      <w:pPr>
        <w:pStyle w:val="Heading4"/>
        <w:numPr>
          <w:ilvl w:val="3"/>
          <w:numId w:val="1"/>
        </w:numPr>
        <w:rPr/>
      </w:pPr>
      <w:bookmarkStart w:id="420" w:name="__RefHeading___Toc8028008_2870459653"/>
      <w:bookmarkStart w:id="421" w:name="_Toc164"/>
      <w:bookmarkEnd w:id="419"/>
      <w:bookmarkEnd w:id="420"/>
      <w:r>
        <w:rPr/>
        <w:t>8/1</w:t>
      </w:r>
      <w:r>
        <w:rPr>
          <w:rtl w:val="true"/>
        </w:rPr>
        <w:t xml:space="preserve">. </w:t>
      </w:r>
      <w:r>
        <w:rPr>
          <w:rtl w:val="true"/>
        </w:rPr>
        <w:t>توصیه به نگهداری کبوتر راعبی در خانه</w:t>
      </w:r>
      <w:r>
        <w:rPr>
          <w:rtl w:val="true"/>
        </w:rPr>
        <w:t>:</w:t>
      </w:r>
      <w:bookmarkEnd w:id="421"/>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الْحَمَامَ الرَّاعِبِيَّةَ فِي بُيُوتِكُمْ فَإِنَّهَا تَلْعَنُ قَتَلَةَ الْحُسَيْنِ بْنِ عَلِيٍّ ع وَ لَعَنَ اللَّهُ 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 خود کبوتر راعبی نگه‌دارید؛ چرا که این کبوتر بر قاتلین و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عَنْ عَلِيِّ بْنِ هَارُونَ عَنْ عَلِيِّ بْنِ إِبْرَاهِيمَ عَنْ أَبِيهِ عَنِ النَّوْفَلِيِّ عَنِ السَّكُونِيِّ عَنْ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کبوتر راعبیّ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رَعَبَ الحَوْضَ يَرْعَبُه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رَعَبَ السَّيْلُ الوادِيَ يَرْعَبُه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رَعَّبَتِ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هَديلَها 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حَمامةٌ راعِبِيَّة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تُرَعِّبُ في صَوْتِها تَرْعِيباً، و هو شِدّة الصوت، جاءَ على لفظِ النَّسَب، و ليس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نَسَبٌ إِلى موضِعٍ، لا أَعرِفُ صِيغة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لشَدِيدُ الرَّعْب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رَعَّبَتِ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صدایش را پُر کرد و شدید کرد، راعبیّ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از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راعبیّ صدایش را خیلی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راعبیّ منسوب به یک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الراعبيّ كأنه الذي في رجليه ريش و راعب أرض ينسب إليها الحمام الراعبي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راعبی ظاهراً همان کبوتری است که در پاهایش پَر دارد، و راعب زمینی است که کبوتر راعبی به آن نسبت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الْجَامُورَانِيِّ عَنِ ابْنِ أَبِي حَمْزَةَ عَنْ صَنْدَلٍ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فِي بَيْتِ أَبِي‌عَبْدِاللَّهِ ع فَنَظَرْتُ إِلَى حَمَامٍ رَاعِبِيٍ يُقَرْقِرُ طَوِيلًا فَنَظَرَ إِلَيَّ أَبُوعَبْدِ اللَّهِ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تَدْرِي مَا يَقُولُ هَذَا الطَّيْرُ؟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عَلَى قَتَلَةِ الْحُسَيْنِ ع فَاتَّخِذُوا فِي مَنَازِلِكُمْ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پس به کبوتری راعبی که مدت زیادی صدا می‌کرد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پرنده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نفرین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کبوترها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خود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با دو سند این روایت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وَأَخِي وَ عَلِيُّ بْنُ‌الْحُسَيْنِ وَ مُحَمَّدُبْنُ‌الْحَسَنِ جَمِيعاً عَنْ أَحْمَدَ ْنِ إِدْرِيسَ بْنِ أَحْمَدَعَنْ أَبِي‌عَبْدِاللَّهِ الْجَامُورَانِيِّ عَنِ الْحَسَنِ بْنِ عَلِيِّ بْنِ أَبِي‌حَمْزَةَ عَنْ صَنْدَلٍ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رَحِمَهُ اللَّهُ وَ جَمَاعَةُ مَشَايِخِي عَنْ سَعْدِ بْنِ عَبْدِاللَّهِ عَنْ أَبِي عَبْدِاللَّهِ الْجَامُورَانِيِّ بِإِسْنَادِهِ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بانك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قرقرتِ الحَمامَةُ او الدَّجاجَّةُ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پياپى صدا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حَدَّثَنَا أَحْمَدُ بْنُ مُحَمَّدٍ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 إِلَى أَبِي عَبْدِ اللَّهِ ع فَاخِتَةٌ وَ وَرَشَانٌ وَ طَيْرٌ رَاعِبِيٌّ فَقَالَ أَبُو عَبْدِ اللَّهِ ع أَمَّا الْفَاخِتَةُ فَتَقُولُ فَقَدْتُكُمْ فَقَدْتُكُمْ فَافْقِدُوهَا قَبْلَ أَنْ تَفْقِدَكُمْ فَأَمَرَ بِهَا فَذُبِحَتْ وَ أَمَّا الْوَرَشَانُ فَيَقُولُ قُدِّسْتُمْ قُدِّسْتُمْ فَوَهَبَهُ لِبَعْضِ أَصْحَابِهِ وَ الطَّيْرُ الرَّاعِبِيُّ يَكُونُ عِنْدِي أُسَرُّ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فاخته، و یک وَرَشان، و یک کبوتر راعبی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فاخته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شما هم او را نابود کنید قبل از اینکه او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فرمودند که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وَرَشان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گردید، پاکگردید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آن را به یکی از اصحاب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راعبی نزد خودم باشد تا به واسطه آن شادمان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اصلی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 بِه بدل أُسَرُّ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أَحْمَدَ بْنِ مُحَمَّدِ بْنِ أَبِي نَصْرٍ عَنْ بَعْضِ أَصْحَابِهِ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22" w:name="pg11222_137097"/>
    </w:p>
    <w:p>
      <w:pPr>
        <w:pStyle w:val="Heading4"/>
        <w:numPr>
          <w:ilvl w:val="3"/>
          <w:numId w:val="1"/>
        </w:numPr>
        <w:rPr/>
      </w:pPr>
      <w:bookmarkStart w:id="423" w:name="__RefHeading___Toc8028010_2870459653"/>
      <w:bookmarkStart w:id="424" w:name="_Toc165"/>
      <w:bookmarkEnd w:id="422"/>
      <w:bookmarkEnd w:id="423"/>
      <w:r>
        <w:rPr/>
        <w:t>9/1</w:t>
      </w:r>
      <w:r>
        <w:rPr>
          <w:rtl w:val="true"/>
        </w:rPr>
        <w:t xml:space="preserve">. </w:t>
      </w:r>
      <w:r>
        <w:rPr>
          <w:rtl w:val="true"/>
        </w:rPr>
        <w:t>توصیه به نگهداری کبوتر وَرَشان در خانه</w:t>
      </w:r>
      <w:r>
        <w:rPr>
          <w:rtl w:val="true"/>
        </w:rPr>
        <w:t>:</w:t>
      </w:r>
      <w:bookmarkEnd w:id="424"/>
    </w:p>
    <w:p>
      <w:pPr>
        <w:pStyle w:val="BookText"/>
        <w:rPr/>
      </w:pP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أَبِي بَكْرٍ الْحَضْرَمِيِّ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فِي بَيْتِهِ طَيْراً فَلْيَتَّخِذْ وَرَشَاناً فَإِنَّهُ أَكْثَرُ شَيْئاً لِذِكْرِ اللَّهِ عَزَّ وَ جَلَّ وَ أَكْثَرُ تَسْبِيحاً وَ هُوَ طَيْرٌ يُحِبُّنَا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می‌خواهد برای خانه‌اش پرنده‌ای بگیرد، وَرَشان بگیرد؛ چرا که آن بیشترین چیزی است که ذکر و تسبیح خداوند را انجام می‌دهد و پرنده‌ای است که ما اهلبیت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عَنْهُ عَنْ بَكْرِ بْنِ صَالِحٍ عَنْ مُحَمَّدِ بْنِ أَبِي حَمْزَةَ عَنْ عُثْمَانَ الْأَصْبَهَانِيِّ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اسْتَهْدَانِي إِسْمَاعِيلُ بْنُ أَبِي عَبْدِ اللَّهِ ع طَيْراً مِنْ طُيُورِ الْعِرَاقِ فَأَهْدَيْتُ وَرَشَاناً فَدَخَلَ أَبُو عَبْدِ اللَّهِ ع فَرَآهُ فَقَالَ إِنَّ الْوَرَشَانَ يَقُولُ بُورِكْتُمْ بُورِكْتُمْ فَأَمْسِكُوهُ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اصبهانی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پسر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طلب ارمغان یک پرنده‌ای از پرندگان عراق کرد؛ من هم وَرَشان به او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شد و آن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وَرَشان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عَنْهُ عَنِ الْجَامُورَانِيِّ عَنِ ابْنِ أَبِي حَمْزَةَ عَنْ سَيْفٍ عَنْ إِسْحَاقَ بْنِ عَمَّارٍ عَنْ أَبِي بَصِيرٍ عَنْ أَبِي عَبْدِ اللَّهِ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نَهَى ابْنَهُ إِسْمَاعِيلَ عَنِ اتِّخَاذِ الْفَاخِتَةِ وَ قَالَ إِنْ كُنْتَ لَا بُدَّ مُتَّخِذاً فَاتَّخِذْ وَرَشَاناً فَإِنَّهُ كَثِيرُ الذِّكْرِ لِلَّهِ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اسماعیل را از نگهداری فاخته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ناچاری که چیزی بگیری، وَرَشان بگیر؛ چرا که او زیاد ذکر خداوند تبارک و تعالی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الْقَصِيرِ عَنْ مُحَمَّدِ بْنِ عَلِيٍّ، عَنْ عَلِيِّ بْنِ مُحَمَّدٍ، عَنِ الْحَسَنِ بْنِ عَلِيٍّ، عَنْ أَبِي الْعَلَاءِ،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ابْنُهُ إِسْمَاعِيلُ مَوْعُوكاً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مُحَمَّدٍ فَادْخُلْ عَلَى ابْنِي إِسْمَاعِيلَ فَعُدْهُ فَدَخَلْتُ مَعَهُ، فَإِذَا فِي جَانِبِ دَارِهِ قَصْرٌ فِيهِ فَاخِتَةٌ وَ هِيَ تَصِيحُ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تُمْسِكُ هَذِهِ الْفَاخِتَةَ أَ مَا عَلِمْتَ أَنَّهَا مَشْؤُومَةٌ قَلِيلَةُ الذِّكْرِ لِلَّهِ تَدْعُو عَلَى أَرْبَابِهَا وَ عَلَيْنَا أَهْلَ الْبَيْتِ،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دُعَاؤُهَا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فَقَدْتُكُمْ أَهْلَ الْبَيْتِ وَ فَقَدْتُ أَرْبَابِي، 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مُتَّخِذاً مِثْلَهَا فَاتَّخِذْ وَرَشَاناً فَإِنَّهُ مَا زَالَ كَثِيراً يَذْكُرُ اللَّهَ تَعَالَى وَ يَتَوَلَّانَا وَ يُحِبُّنَا،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الطَّيْرِ مِثْلُهُ بِهَذِهِ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الرَّاعِبِيُّ وَ الْقَنَابِرُ وَ الدِّيكُ الْأَفْرَقُ وَ الطِّيطَوَي وَ الْبَنِيَّةُ قُلْتُ وَ مَا الْبَنِيَّةُ قَالَ الَّذِي تُسَمُّونَهُ الْبُومَ فَإِنَّهُ مِنْ يَوْمِ قُتِلَ الْحُسَيْنُ يَسْكُنُ نَهَاراً وَ يَنْدُبُنَا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داخل منزل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پسرش اسماعیل 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و نزد پسرم اسماعیل برو و او را عیادت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حضرت داخل اتاق اسماعیل شدم که در کنار اتاقش یک قفسی بود که در فاخته‌ای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کبوتر طوق‌دار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فخته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شوم است و کم ذکر خدا می‌گوید و بر صاحبانش و بر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نفرینی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اهل‌خانه و صاحبانم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اگرناچاری چیزی بگیری، وَرَشان بگیر؛ چرا که او همیشه ذکر خدا می‌گوید و ولایت ما اهلبیت را قبول دارد و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پرنده دیگری هست که اینطور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راعبی و قنابر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خروسِ بال گشاده و طیطوی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شما آن را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چرا که او از آن روزی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در روزها بیدار است و در شب‌ها بر ما گریه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همان یاکریم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کوتقی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طب استاد حجت‌الاسلام عباس تبریزیان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p>
    <w:p>
      <w:pPr>
        <w:pStyle w:val="BookText"/>
        <w:rPr/>
      </w:pPr>
      <w:r>
        <w:rPr>
          <w:rFonts w:eastAsia="Times New Roman" w:cs="Times New Roman" w:ascii="Times New Roman" w:hAnsi="Times New Roman"/>
          <w:color w:val="111111"/>
          <w:sz w:val="28"/>
          <w:szCs w:val="28"/>
          <w:lang w:val="en-US" w:bidi="en-US"/>
        </w:rPr>
        <w:t>http://www.eshia.ir/feqh/archive/text/tabrizin/teb/95/951106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رَوَى أَبُو بَصِيرٍ قَالَ دَخَلْتُ عَلَى أَبِي عَبْدِ اللَّهِ ع وَ ابْنُهُ إِسْمَاعِيلُ مَوْعُوكٌ فَقَالَ قُمْ نَدْخُلْ عَلَى إِسْمَاعِيلَ نَعُودُهُ فَدَخَلْنَا عَلَيْهِ فَإِذَا جَانِبُ دَارِهِ قَفَصٌ فِيهِ فَاخِتَةٌ وَ هِيَ تَصِيحُ فَقَالَ لَا تُمْسِكْ هَذِهِ يَا بُنَيَّ أَ</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عَلِمْتَ أَنَّ هَذِهِ مَشُومَةٌ قَلِيلَةُ الذِّكْرِ لِلَّهِ وَ هِيَ تَدْعُو عَلَى أَرْبَابِهَا قُلْتُ وَ مَا دُعَاؤُهَا قَالَ تَقُولُ فَقَدْتُكُمْ فَقَدْتُكُمْ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بُدَّ مُتَّخِذاً فَاتَّخِذْ وَرَشَاناً فَإِنَّهُ طَيْرٌ كَثِيرُ الذِّكْرِ لِلَّهِ وَ هُوَ يُحِبُّنَا أَهْلَ الْبَيْتِ وَ سَأَلَهُ رَجُلٌ عَنِ الْخُطَّافِ فَقَالَ لَا تُؤْذُوهُ فَإِنَّهُ لَا يُؤْذِي شَيْئاً وَ هُوَ طَيْرٌ يُحِبُّنَا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روایت کرده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داخل منزل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حالی که فرزندش اسماعیل تب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با هم به اتاق اسماعیل داخل شویم و او را عیادت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داخل بر اتاق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اتاقش قفسی بود که در آن یک فاخته بود و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این شوم است و کم ذکر خدا می‌گوید و برای صاحبانش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نفرینی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اگر ناچاری چیزی بگیری، پس وَرَشان بگیر؛ چرا که پرنده‌ای است که زیاد ذکر خدا می‌گوید و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در مورد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اذیت نکنید چرا که او اذیتی ندارد و پرنده‌ای است که ما اهلبیت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طریحی در مجمع البحرین چند قول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بفتح الواو و الراء و الشين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الْوَرَشَانُ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حُرٍّ، و هو ذكر القماري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طائر يتولد من الفاختة و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الْوَرَشَانُ الحمام الأبيض، و القماري الأزرق، و الدباسي الأحمر، و الجمع وراشين، و يجمع على وِرْشَانٍ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سفید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قُمری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پرنده‌ای است که از فاخته و کبوتر ماده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کبوتر سفید، قُمری ازرق، دباسی سرخ را گویند که به مجموع اینها وراشین می‌گویند و بر وِرْشان هم جمع بسته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بیشتر اهل لغت آن را همان قُمری نَر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ذَكَرُ القَمَارِىِّ 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 سُكُونِ الرَّاءِ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حرّ را گویند که آن قُمری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وِرْشان و وَراشين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کبوتران هستند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25" w:name="pg11222_137109"/>
    </w:p>
    <w:p>
      <w:pPr>
        <w:pStyle w:val="BookText"/>
        <w:rPr/>
      </w:pPr>
      <w:bookmarkEnd w:id="425"/>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وِرْشَان و وَرَاشِين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گونه‌اى كبوتر زمينى به رنگ كدر كه بر روى دم آن سفيدى باشد، قُمرى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ابجدی، ص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كنز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ورشان كبوتر صحرائي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865</w:t>
      </w:r>
    </w:p>
    <w:p>
      <w:pPr>
        <w:pStyle w:val="BookText"/>
        <w:rPr/>
      </w:pPr>
      <w:r>
        <w:rPr>
          <w:rFonts w:ascii="IRNazanin" w:hAnsi="IRNazanin" w:eastAsia="IRNazanin"/>
          <w:color w:val="111111"/>
          <w:sz w:val="28"/>
          <w:sz w:val="28"/>
          <w:szCs w:val="28"/>
          <w:rtl w:val="true"/>
          <w:lang w:bidi="fa-IR"/>
        </w:rPr>
        <w:t xml:space="preserve">و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کبوتر چاهی است که از کبوترهای دیگر کوچک‌تر است و رنگ تیره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راعبی بهترین کبوتر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کبوترهای حرم، وَرَشان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وَرَشان طوسی رنگ است و جُسه‌ی کوچک‌تری نسبت به پرندگان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طب استاد حجت‌الاسلام عباس تبریزیان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11/95</w:t>
      </w:r>
    </w:p>
    <w:p>
      <w:pPr>
        <w:pStyle w:val="BookText"/>
        <w:rPr/>
      </w:pPr>
      <w:r>
        <w:rPr>
          <w:rFonts w:eastAsia="Times New Roman" w:cs="Times New Roman" w:ascii="Times New Roman" w:hAnsi="Times New Roman"/>
          <w:color w:val="111111"/>
          <w:sz w:val="28"/>
          <w:szCs w:val="28"/>
          <w:lang w:val="en-US" w:bidi="en-US"/>
        </w:rPr>
        <w:t>http://www.eshia.ir/feqh/archive/text/tabrizin/teb/95/951106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8028012_2870459653"/>
      <w:bookmarkStart w:id="427" w:name="_Toc166"/>
      <w:bookmarkEnd w:id="426"/>
      <w:r>
        <w:rPr/>
        <w:t>10/1</w:t>
      </w:r>
      <w:r>
        <w:rPr>
          <w:rtl w:val="true"/>
        </w:rPr>
        <w:t xml:space="preserve">. </w:t>
      </w:r>
      <w:r>
        <w:rPr>
          <w:rtl w:val="true"/>
        </w:rPr>
        <w:t>گوشت جوجه کبوتر؛ بهترین گوشت</w:t>
      </w:r>
      <w:r>
        <w:rPr>
          <w:rtl w:val="true"/>
        </w:rPr>
        <w:t>:</w:t>
      </w:r>
      <w:bookmarkEnd w:id="427"/>
    </w:p>
    <w:p>
      <w:pPr>
        <w:pStyle w:val="BookText"/>
        <w:rPr/>
      </w:pPr>
      <w:r>
        <w:rPr>
          <w:rFonts w:ascii="IRNazanin" w:hAnsi="IRNazanin" w:eastAsia="IRNazanin"/>
          <w:color w:val="111111"/>
          <w:sz w:val="28"/>
          <w:sz w:val="28"/>
          <w:szCs w:val="28"/>
          <w:rtl w:val="true"/>
          <w:lang w:bidi="fa-IR"/>
        </w:rPr>
        <w:t>چند روایت صریح در این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خالد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اللُّحْمَانَ عِنْدَ أَمِيرِ الْمُؤْمِنِينَ عَلِيِّ بْنِ أَبِي طَالِبٍ وَ عُمَرَ حَاضِرٌ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أَطْيَبَ اللَّحْمَيْنِ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ذَلِكَ خَنَازِيرُ الطَّيْرِ وَ إِنَّ أَطْيَبَ اللَّحْمِ لَحْمُ فَرْخِ حَمَامٍ قَدْ نَهَضَ أَوْ كَادَ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گوشت ها به میان آمد و عُمر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 و بهترین گوشت گوشت جوجه کبوتری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الحمام و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قَالَ يَوْماً خَيْرُ اللُّحْمَانِ لَحْمُ الدَّجَاجِ فَقَالَ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تِلْكَ خَنَازِيرُ الطَّيْرِ خَيْرُ اللُّحْمَانِ لَحْمُ فَرْخِ الْحَمَامِ نَهَضَ أَوْ كَادَ يَنْهَضُ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روزی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گوشت‌ها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گوشت‌ها گوشت جوجه کبوتری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چند روایت مُشیر به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عَمْرِو بْنِ عُثْمَانَ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الْإِوَزُّ جَامُوسُ الطَّيْرِ، وَ الدَّجَاجُ خِنْزِيرُ الطَّيْرِ، وَ الدُّرَّاجُ حَبَشُ الطَّيْرِ، وَ أَيْنَ أَنْتَ عَنْ فَرْخَيْنِ نَاهِضَيْنِ رَبَّتْهُمَا امْرَأَةٌ مِنْ رَبِيعَةَ بِفَضْلِ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غاز گاوميش پرنده‌ها است، و مرغ خوك پرنده‌ها است، و دُرّاج حبشى پرنده‌ها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دو جوجه ای که به پرواز درآمده اند و زنی از قبیله ربیعه با اضافه غذایش او را غذا داده است نمی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لحوم الحمام و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المحاسن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معانی الفاظ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وَزَّات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بمعناى غاز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ابجدي عربي فارسي، ص </w:t>
      </w:r>
      <w:r>
        <w:rPr>
          <w:rFonts w:eastAsia="IRNazanin" w:cs="IRNazanin"/>
          <w:color w:val="111111"/>
          <w:sz w:val="28"/>
          <w:szCs w:val="28"/>
          <w:lang w:bidi="fa-IR"/>
        </w:rPr>
        <w:t>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دَخِيلٌ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 الفُرْسُ كَاوْمِيش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الطائر الذي وفر جناحه و تهيأ للطيران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پرنده ای که بال هایش بزرگ شده و آماده پرواز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قبیله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عليه السلام إنما شبه بالجاموس، لأنسه بالحمأة و أكله منها، و فيه إيماء إلى كراهة الجاموس أيضا، و إنما شبه الدجاج بالخنزير لأكله العذرة، و في الخبر دلالة على كراهة الحيوانات الثلاثة، 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استحباب فرخ الحمامة، و لعل وجه التخصيص بالربيعة لأن فرخ مكانهم أحسن، أو لجودة تربيتهم لها كما يومي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 را به گاومیش تشبیه کرده، بخاطر اُنس و علاقه او به گِل و لای و خوردن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کلام همچنین اشاره‌ای به کراهت داشتن گوشت غاز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مرغ را به خوک تشبیه کرده بخاطر اینکه از فضولات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بر کراهت این سه حیوان و بر استحباب گوشت جوجه کبوتر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تخصیص قبیلهربیعه در این روایت بخاطر این باشد که جوجه ی این قبیله بهتر است، یا اینکه در این قبیله جوجه را خوب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روایت به آن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خالد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النَّهْدِيِّ عَنْ عَلِيِّ بْنِ أَسْبَاطٍ رَفَعَهُ إِلَى أَمِيرِ الْمُؤْمِنِينَ ع أَنَّهُ ذُكِرَ عِنْدَهُ لَحْمُ 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اللَّحْمِ لَحْمُ فَرْخٍ غَذَّتْهُ فَتَاةٌ مِنْ رَبِيعَةَ بِفَضْلِ قُوتِهَا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گوشت پرندگان به میان آمد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گوشت گوشت جوجه‌ای است که زنی از قبیله ربیعه از اضافه غذایش او را غذا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الحمام و الدراج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بْنِ خَالِدٍ عَنِ السَّيَّارِيِّ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اللُّحْمَانَ بَيْنَ يَدَيْ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اللُّحْمَانِ لَحْمُ الدَّجَاجِ فَقَالَ أَمِيرُ الْمُؤْمِنِينَ ع كَلَّا إِنَّ ذَلِكَ خَنَازِيرُ الطَّيْرِ وَ إِنَّ أَطْيَبَ‌اللُّحْمَانِ لَحْمُ فَرْخٍ قَدْ نَهَضَ أَوْ كَادَ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کنار عُمر حرفی از گوشت‌ها به میان آمد،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 و بهترین گوشت گوشت جوجه‌ای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أَحْمَدُ بْنُ أَبِي عَبْدِ اللَّهِ الْبَرْقِيُّ فِي الْمَحَاسِنِ عَنِ السَّيَّارِيِ مِثْلَهُ إِلَّا أَنَّهُ قَالَ فَرْخُ 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 اخْتِيَارِ لَحْمِ الدَّجَاجِ عَلَى الطَّيْرِ وَ اسْتِحْبَابِ اخْتِيَارِ الْفِرَاخِ وَ خُصُوصاً فَرْخَ حَمَامٍ غُذِّيَ بِقُوتِ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عَلِيٍّ ع وَ قَدْ قَالَ عُمَرُ إِنَّ أَطْيَبَ اللُّحْمَانِ لَحْمُ الدَّجَاجِ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تِلْكَ خَنَازِيرُ الطَّيْرِ إِنَّ أَطْيَبَ اللَّحْمِ لَحْمُ الْفَرْخِ قَدْ نَهَضَ أَوْ كَادَ يَنْهَضُ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مرغ، خوک پرندگان است و بهترین گوشت گوشت جوجه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قَالَ أَمِيرُ الْمُؤْمِنِينَ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اللَّحْمِ لَحْمُ فَرْخٍ قَدْ نَهَضَ أَوْ كَادَ أَنْ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گوشت گوشت جوجه‌ای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اخْتِيَارِ لَحْمِ الدَّجَاجِ عَلَى الطَّيْرِ وَ اسْتِحْبَابِ اخْتِيَارِ الْفِرَاخِ وَ خُصُوصاً فَرْخَ الْحَمَامِ الَّذِي غُذِّيَ بِقُوتِ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خالد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اللُّحْمَانَ عِنْدَ أَمِيرِ الْمُؤْمِنِينَ عَلِيِ بْنِ أَبِي طَالِبٍ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اللَّحْمِ لَحْمُ فَرْخٍ قَدْ نَهَضَ أَوْ كَادَ يَنْهَضُ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گوشتها را نزد امير المؤمنين عليه السّلام بردند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گوشت از آن جوجه‌ای است که به پرواز در آمده یا نزدیک است 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لحوم الحمام و الدراج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28" w:name="pg11222_137123"/>
    </w:p>
    <w:p>
      <w:pPr>
        <w:pStyle w:val="BookText"/>
        <w:rPr/>
      </w:pPr>
      <w:bookmarkEnd w:id="4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خاصیت‌های نگهداری خروس</w:t>
      </w:r>
      <w:r>
        <w:rPr>
          <w:rFonts w:eastAsia="IRNazanin" w:cs="IRNazanin"/>
          <w:color w:val="111111"/>
          <w:sz w:val="28"/>
          <w:szCs w:val="28"/>
          <w:rtl w:val="true"/>
          <w:lang w:bidi="fa-IR"/>
        </w:rPr>
        <w:t>:</w:t>
      </w:r>
    </w:p>
    <w:p>
      <w:pPr>
        <w:pStyle w:val="Heading4"/>
        <w:numPr>
          <w:ilvl w:val="3"/>
          <w:numId w:val="1"/>
        </w:numPr>
        <w:rPr/>
      </w:pPr>
      <w:bookmarkStart w:id="429" w:name="__RefHeading___Toc8028014_2870459653"/>
      <w:bookmarkStart w:id="430" w:name="_Toc167"/>
      <w:bookmarkEnd w:id="429"/>
      <w:r>
        <w:rPr/>
        <w:t>1/2</w:t>
      </w:r>
      <w:r>
        <w:rPr>
          <w:rtl w:val="true"/>
        </w:rPr>
        <w:t xml:space="preserve">. </w:t>
      </w:r>
      <w:r>
        <w:rPr>
          <w:rtl w:val="true"/>
        </w:rPr>
        <w:t>پنج ویژگی خروس</w:t>
      </w:r>
      <w:r>
        <w:rPr>
          <w:rtl w:val="true"/>
        </w:rPr>
        <w:t>:</w:t>
      </w:r>
      <w:bookmarkEnd w:id="430"/>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أَبِي شُعَيْبٍ الْمَحَامِلِيِّ عَنْ أَبِي الْحَسَنِ ع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الدِّيكِ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الشَّجَاعَةُ وَ الْقَنَاعَةُ وَ الْمَعْرِفَةُ بِأَوْقَاتِ الصَّلَوَاتِ وَ كَثْرَةُ الطَّرُوقَةِ وَ الْغَيْرَةِ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خروس پنج ویژگی از ویژگی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شجاعت، و قناعت، و معرفت به اوقات نماز، و زیاد نکاح کردن، و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أَحْمَدُ بْنُ إِدْرِيسَ عَنْ مُحَمَّدِ بْنِ أَحْمَدَ عَنْ إِبْرَاهِيمَ بْنِ حَمَّوَيْهِ عَنْ مُحَمَّدِ بْنِ عِيسَى الْيَقْطِينِيِّ قَالَ قَالَ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الدِّيكِ الْأَبْيَض بدل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جابجایی در ترتیب ویژگی‌ها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قال‌الصادق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الدِّيكِ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مُحَافَظَتَهُ عَلَى أَوْقَاتِ الصَّلَاةِ وَ الْغَيْرَةَ وَ السَّخَاءَ وَ الشَّجَاعَةَ وَ كَثْرَةَ الطَّرُوقَة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خروس پنج چیز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وقت های نماز، و غیرت، و سخاوت، و شجاعت، و زیاد نکاح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أحاديث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Heading4"/>
        <w:numPr>
          <w:ilvl w:val="3"/>
          <w:numId w:val="1"/>
        </w:numPr>
        <w:rPr/>
      </w:pPr>
      <w:bookmarkStart w:id="431" w:name="__RefHeading___Toc8028016_2870459653"/>
      <w:bookmarkStart w:id="432" w:name="_Toc168"/>
      <w:bookmarkEnd w:id="431"/>
      <w:r>
        <w:rPr/>
        <w:t>2/2</w:t>
      </w:r>
      <w:r>
        <w:rPr>
          <w:rtl w:val="true"/>
        </w:rPr>
        <w:t xml:space="preserve">. </w:t>
      </w:r>
      <w:r>
        <w:rPr>
          <w:rtl w:val="true"/>
        </w:rPr>
        <w:t>ویژگیهای خاص خروس سفید</w:t>
      </w:r>
      <w:r>
        <w:rPr>
          <w:rtl w:val="true"/>
        </w:rPr>
        <w:t>:</w:t>
      </w:r>
      <w:bookmarkEnd w:id="432"/>
    </w:p>
    <w:p>
      <w:pPr>
        <w:pStyle w:val="Heading5"/>
        <w:numPr>
          <w:ilvl w:val="4"/>
          <w:numId w:val="1"/>
        </w:numPr>
        <w:rPr/>
      </w:pPr>
      <w:bookmarkStart w:id="433" w:name="__RefHeading___Toc8028018_2870459653"/>
      <w:bookmarkStart w:id="434" w:name="_Toc169"/>
      <w:bookmarkEnd w:id="433"/>
      <w:r>
        <w:rPr/>
        <w:t>1/2/2</w:t>
      </w:r>
      <w:r>
        <w:rPr>
          <w:rtl w:val="true"/>
        </w:rPr>
        <w:t xml:space="preserve">. </w:t>
      </w:r>
      <w:r>
        <w:rPr>
          <w:rtl w:val="true"/>
        </w:rPr>
        <w:t>عاملی برای حفاظت از اهل خانه و خانه‌های اطراف</w:t>
      </w:r>
      <w:r>
        <w:rPr>
          <w:rtl w:val="true"/>
        </w:rPr>
        <w:t>:</w:t>
      </w:r>
      <w:bookmarkEnd w:id="434"/>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عَلِيٍّ عَنْ أَبِي جَمِيلَةَ عَنْ جَابِرٍ عَنْ أَبِي جَعْفَرٍ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 أَبْيَضُ أَفْرَقُ يَحْرُسُ دُوَيْرَةَ أَهْلِهِ وَ سَبْعَ دُوَيْرَاتٍ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سفید بال‌گشاده، اهل خانه ای که در آن است و هفت خانه دور آن خانه را از بلا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أفرق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الفرق عرفه مفروق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عِدَّةٌ مِنْ أَصْحَابِنَا عَنْ سَهْلِ بْنِ زِيَادٍ عَنْ عَلِيِّ بْنِ سُلَيْمَانَ بْنِ رُشَيْدٍ عَنِ الْقَاسِمِ بْنِ عَبْدِ الرَّحْمَنِ الْهَاشِمِيِّ عَنْ مُحَمَّدِ بْنِ مَخْلَدٍ الْأَهْوَازِيِّ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دِيكٌ أَبْيَضُ أَفْرَقُ يَحْرُسُ دُوَيْرَتَهُ وَ سَبْعَ دُوَيْرَاتٍ حَوْلَهُ، وَ لَنَفْضَةٌ مِنْ حَمَامٍ مُنَمَّرَةٍ أَفْضَلُ مِنْ سَبْعِ دُيُوكٍ فُرْقٍ 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بال گشاده سفيدى كه در خانه باشد آن خانه و هفت خانه دور آن خانه را از بلاها نگاه مى‌دارد و يك بال زدن كبوترِ دو رنگ بهتر است از هفت خروس سفيد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حلیه‌المتقین، ص</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عَنْ أَنَسٍ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الْأَبْيَضُ صَدِيقِي وَ عَدُوُّهُ عَدُوُّ اللَّهِ، يَحْرُسُ صَاحِبَهُ وَ سَبْعَ دُورٍ وَ كَانَ رَسُولُ اللَّهِ ص يُبَيِّتُهُ مَعَهُ فِي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خروس سفید دوست من است و دشمن او دشمن خداست، صاحب خود و هفت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می‌کند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خروس را شب ها با خود در خانه نگه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دِيكاً أَبْيَضَ فِي مَنْزِلِهِ يُحْفَظُ مِنْ شَرِّ ثَلَاثَةٍ مِنَ الْكَافِرِ وَ الْكَاهِنِ وَ السَّاحِر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خروس سفيدى در خانه نگه دارد، از شر سه چيز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ساحر، كاهن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میرباقری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إِسْنَادُهُ لَا يَثْبُتُ وَ رَوَاهُ غَيْرُهُ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الْأَبْيَضُ صَدِيقِي وَ عَدُوُّ الشَّيْطَانِ، يَحْرُسُ صَاحِبَهُ وَ سَبْعَ دُورٍ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 يَقْتَنِيهِ فِي الْبَيْتِ وَ الْمَسْجِدِ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35" w:name="pg11222_137129"/>
    </w:p>
    <w:p>
      <w:pPr>
        <w:pStyle w:val="BookText"/>
        <w:rPr/>
      </w:pPr>
      <w:bookmarkEnd w:id="43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 سفید دوست من و دشمن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و هفت خانه پُشت خود را حراست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را در خانه و مسجد برای خود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فِي تَرْجَمَةِ الْبَزِّيِّ الرَّاوِي عَنِ ابْنِ كَثِيرٍ عَنِ الْحَسَنِ عَنْ أَنَسٍ أَنَّ النَّبِيَّ ص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الْأَبْيَضُ الْأَفْرَقُ حَبِيبِي وَ حَبِيبُ جَبْرَئِيلَ، يَحْرُسُ بَيْتَهُ وَ سِتَّةَ عَشَرَ بَيْتاً مِنْ جِيرَانِهِ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سفید بال‌گشاده دوست من و دوست جبرئيل است، خانه‌ای که در آن است و شانزده خانه از همسایگانش را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Heading5"/>
        <w:numPr>
          <w:ilvl w:val="4"/>
          <w:numId w:val="1"/>
        </w:numPr>
        <w:rPr/>
      </w:pPr>
      <w:bookmarkStart w:id="436" w:name="__RefHeading___Toc8028020_2870459653"/>
      <w:bookmarkStart w:id="437" w:name="_Toc170"/>
      <w:bookmarkEnd w:id="436"/>
      <w:r>
        <w:rPr/>
        <w:t>2/2/2</w:t>
      </w:r>
      <w:r>
        <w:rPr>
          <w:rtl w:val="true"/>
        </w:rPr>
        <w:t xml:space="preserve">. </w:t>
      </w:r>
      <w:r>
        <w:rPr>
          <w:rtl w:val="true"/>
        </w:rPr>
        <w:t>دوستی با رسول‌الله</w:t>
      </w:r>
      <w:r>
        <w:rPr>
          <w:rtl w:val="true"/>
        </w:rPr>
        <w:t>(</w:t>
      </w:r>
      <w:r>
        <w:rPr>
          <w:rtl w:val="true"/>
        </w:rPr>
        <w:t>صلی‌اللّه علیه وآله</w:t>
      </w:r>
      <w:r>
        <w:rPr>
          <w:rtl w:val="true"/>
        </w:rPr>
        <w:t xml:space="preserve">) </w:t>
      </w:r>
      <w:r>
        <w:rPr>
          <w:rtl w:val="true"/>
        </w:rPr>
        <w:t>و مؤمنین</w:t>
      </w:r>
      <w:r>
        <w:rPr>
          <w:rtl w:val="true"/>
        </w:rPr>
        <w:t>:</w:t>
      </w:r>
      <w:bookmarkEnd w:id="437"/>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رَفَعَهُ قَالَ قَالَ أَبُو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الْأَبْيَضُ صَدِيقِي وَ صَدِيقُ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 سفید دوست من و دوست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الْقُطْبُ الرَّاوَنْدِيُّ فِي لُبِّ اللُّبَابِ، عَنِ النَّبِيِّ ص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الدِّيكَ الْأَبْيَضَ صَدِيقِي وَ صَدِيقُ صَدِيقِي وَ عَدُوُّ 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خروس سفید دوست من و دوستِ دوست من و دشمنِ دشمن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رَوَى عَبْدُ الْحَقِّ بْنُ قَانِعٍ بِإِسْنَادِهِ إِلَى جَابِرِ بْنِ أَثْوَبَ بِسُكُونِ الثَّاءِ الْمُثَلَّثَةِ وَ فَتْحِ الْوَاوِ وَ هُوَ أَثْوَبُ بْنُ عُتْبَةَ أَنَّ النَّبِيَّ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الْأَبْيَضُ خَلِيلِي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 سفید دوست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38" w:name="pg11222_137132"/>
    </w:p>
    <w:p>
      <w:pPr>
        <w:pStyle w:val="Heading4"/>
        <w:numPr>
          <w:ilvl w:val="3"/>
          <w:numId w:val="1"/>
        </w:numPr>
        <w:rPr/>
      </w:pPr>
      <w:bookmarkStart w:id="439" w:name="__RefHeading___Toc8028022_2870459653"/>
      <w:bookmarkStart w:id="440" w:name="_Toc171"/>
      <w:bookmarkEnd w:id="438"/>
      <w:bookmarkEnd w:id="439"/>
      <w:r>
        <w:rPr/>
        <w:t>3/2</w:t>
      </w:r>
      <w:r>
        <w:rPr>
          <w:rtl w:val="true"/>
        </w:rPr>
        <w:t xml:space="preserve">. </w:t>
      </w:r>
      <w:r>
        <w:rPr>
          <w:rtl w:val="true"/>
        </w:rPr>
        <w:t>ارزش بسیار فراوانِ خروس</w:t>
      </w:r>
      <w:r>
        <w:rPr>
          <w:rtl w:val="true"/>
        </w:rPr>
        <w:t>:</w:t>
      </w:r>
      <w:bookmarkEnd w:id="440"/>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الدِّيكَ فَإِنَّهُ صَدِيقِي وَ أَنَا صَدِيقُهُ وَ عَدُوُّهُ عَدُوِّي، وَ الَّذِي بَعَثَنِي بِالْحَقِّ لَوْ يَعْلَمُ بَنُو آدَمَ مَا فِي قَتَرَتِهِ لَاشْتَرَوْا رِيشَهُ وَ لَحْمَهُ بِالذَّهَبِ وَ الْفِضَّةِ وَ إِنَّهُ يَطْرُدُ مَذْمُومَةً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خروس را دشنام نگوئيد كه دوست من است و من دوست اويم، و دشمن او دشمن من است، قسم به آنكه مرا بحق برانگيخت اگر بنى آدم بدانند چه خاصيت‌ها در او نهفته است، پر و گوشت او را به زر و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خروس جنيان شرير را از خانه ميراند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میرباقری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Heading4"/>
        <w:numPr>
          <w:ilvl w:val="3"/>
          <w:numId w:val="1"/>
        </w:numPr>
        <w:rPr/>
      </w:pPr>
      <w:bookmarkStart w:id="441" w:name="__RefHeading___Toc8028024_2870459653"/>
      <w:bookmarkStart w:id="442" w:name="_Toc172"/>
      <w:bookmarkEnd w:id="441"/>
      <w:r>
        <w:rPr/>
        <w:t>4/2</w:t>
      </w:r>
      <w:r>
        <w:rPr>
          <w:rtl w:val="true"/>
        </w:rPr>
        <w:t xml:space="preserve">. </w:t>
      </w:r>
      <w:r>
        <w:rPr>
          <w:rtl w:val="true"/>
        </w:rPr>
        <w:t>یادآور وقت نماز</w:t>
      </w:r>
      <w:r>
        <w:rPr>
          <w:rtl w:val="true"/>
        </w:rPr>
        <w:t>:</w:t>
      </w:r>
      <w:bookmarkEnd w:id="442"/>
    </w:p>
    <w:p>
      <w:pPr>
        <w:pStyle w:val="BookText"/>
        <w:rPr/>
      </w:pP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يَعْقُوبَ بْنِ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الْحَسَنِ ع حُسْنُ الطَّاوُسِ فَقَالَ لَا يَزِيدُكَ عَلَى حُسْنِ الدِّيكِ الْأَبْيَضِ شَيْ‌ءٌ قَالَ وَ سَمِعْتُهُ يَقُولُ الدِّيكُ أَحْسَنُ صَوْتاً مِنَ الطَّاوُسِ وَ هُوَ أَعْظَمُ بَرَكَةً يُنَبِّهُكَ فِي مَوَاقِيتِ الصَّلَاةِ وَ إِنَّمَا يَدْعُو الطَّاوُسُ بِالْوَيْلِ لِخَطِيئَةِ الَّتِي ابْتُلِيَ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پسر ابراهیم جعفری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طاووس ذکر شد،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خروس زيباتر نيست برايت،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شنيدم که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او خوش‌آوازتر و بسیار با بركت‌تر است در وقت نماز تو را متوجّه می‌کند ولی همانا طاووس از گناهى كه بدان دچار شده‌است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قَالَ أَبُو جَعْفَرٍ مُحَمَّدُ بْنُ الْحُسَيْنِ بْنِ مُوسَى بْنِ بَابَوَيْهِ الْقُمِّيُّ الْفَقِيهُ نَزِيلُ الرَّيِّ مُصَنِّفُ هَذَا الْكِتَابِ رَضِيَ اللَّهُ عَنْهُ وَ أَرْضَاهُ رُوِيَ عَنْ شُعَيْبِ بْنِ وَاقِدٍ عَنِ الْحُسَيْنِ بْنِ زَيْدٍ عَنِ الصَّادِقِ جَعْفَرِ بْنِ مُحَمَّدٍ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أَمِيرِ الْمُؤْمِنِينَ عَلِيِّ بْنِ أَبِي طَالِبٍ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 الدِّيكِ وَ قَالَ إِنَّهُ يُوقِظُ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مناهی‌النبیّ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دشنام دادن به خروس نهی فرمودند، چرا که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حَمْزَةُ بْنُ مُحَمَّدِ بْنِ أَحْمَدَ بْنِ جَعْفَرِ بْنِ مُحَمَّدِ بْنِ زَيْدِ بْنِ عَلِيِّ بْنِ الْحُسَيْنِ بْنِ عَلِيِّ بْنِ أَبِي طَالِبٍ ع قَالَ حَدَّثَنِي أَبُو عَبْدِ اللَّهِ عَبْدُ الْعَزِيزِ بْنُ مُحَمَّدِ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 عِيسَى الْأَبْهَرِيُّ قَالَ حَدَّثَنَا أَبُو عَبْدِ اللَّهِ مُحَمَّدُ بْنُ زَكَرِيَّا الْجَوْهَرِيُّ الْغَلَابِيُّ الْبَصْرِيُّ قَالَ حَدَّثَنَا شُعَيْبُ بْنُ وَاقِدٍ قَالَ حَدَّثَنَا الْحُسَيْنُ بْنُ زَيْدٍ عَنِ الصَّادِقِ جَعْفَرِ بْنِ مُحَمَّدٍ عَنْ أَبِيهِ عَنْ آبَائِهِ عَنْ أَمِيرِ الْمُؤْمِنِينَ 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 قَالَ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الدِّيكَ؛ فَإِنَّهُ يَدُلُّ عَلَى مَوَاقِيتِ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 را دشنام ندهید؛ چرا که بر اوقات نماز راهنمایی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أَخْبَرَنَا مُحَمَّدُ بْنُ إِسْمَاعِيلَ بْنِ إِبْرَاهِيمَ عَنْ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صَالِحِ بْنِ كَيْسَانَ عَنْ عُبَيْدِ اللَّهِ بْنِ عَبْدِ اللَّهِ أَنَّ الدِّيكَ صَوَّتَ عِنْدَ رَسُولِ اللَّهِ صَلَّى اللَّهُ عَلَيْهِ وَ سَلَّمَ فَسَبَّهُ رَجُلٌ مِنَ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الدِّيكَ؛ فَإِنَّهُ يَدْعُو إِلَى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خروسی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 پس مردی از انصار به آن دشنام داد؛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 را دشنام ندهید؛ چرا که او به نماز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النسائي،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43" w:name="pg11222_137138"/>
    </w:p>
    <w:p>
      <w:pPr>
        <w:pStyle w:val="BookText"/>
        <w:rPr/>
      </w:pPr>
      <w:bookmarkEnd w:id="443"/>
      <w:r>
        <w:rPr>
          <w:rFonts w:ascii="Amiri" w:hAnsi="Amiri" w:eastAsia="Amiri" w:cs="Amiri"/>
          <w:color w:val="111111"/>
          <w:sz w:val="28"/>
          <w:sz w:val="28"/>
          <w:szCs w:val="28"/>
          <w:rtl w:val="true"/>
          <w:lang w:bidi="ar-SA"/>
        </w:rPr>
        <w:t>حَدَّثَنَا قُتَيْبَةُ بْنُ سَعِيدٍ، حَدَّثَنَا عَبْدُ الْعَزِيزِ بْنُ مُحَمَّدٍ، عَنْ صَالِحِ بْنِ كَيْسَانَ، عَنْ عُبَيْدِ اللَّهِ بْنِ عَبْدِ اللَّهِ بْنِ عُتْبَةَ، عَنْ زَيْدِ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الدِّيكَ؛ فَإِنَّهُ يُوقِظُ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خروس را دشنام ندهید؛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بیدار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أبي داود،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2172</w:t>
      </w:r>
    </w:p>
    <w:p>
      <w:pPr>
        <w:pStyle w:val="BookText"/>
        <w:rPr/>
      </w:pPr>
      <w:r>
        <w:rPr>
          <w:rFonts w:ascii="Amiri" w:hAnsi="Amiri" w:eastAsia="Amiri" w:cs="Amiri"/>
          <w:color w:val="111111"/>
          <w:sz w:val="28"/>
          <w:sz w:val="28"/>
          <w:szCs w:val="28"/>
          <w:rtl w:val="true"/>
          <w:lang w:bidi="ar-SA"/>
        </w:rPr>
        <w:t>وَ رَوَى الْإِمَامُ أَحْمَدُ وَ أَبُو دَاوُدَ وَ ابْنُ مَاجَهْ عَنْ زَيْدِ بْنِ خَالِدٍ الْجُهَنِيِّ أَنَّ النَّبِيَّ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الدِّيكَ فَإِنَّهُ يُوقِظُ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خروس را دشنام ندهید؛ چرا که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 رَوَى الشَّيْخُ مُحِبُّ الدِّينِ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 كَانَ لَهُ دِيكٌ أَبْيَضُ وَ كَانَتِ الصَّحَابَةُ يُسَافِرُونَ بِالدِّيكَةِ لِتُعَرِّفَهُمْ أَوْقَاتَ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سفیدی بود و صحابه همیشه با یک خروس مسافرت می‌کردند تا اینکه آن خروس وقت‌های نماز را به آنها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Heading4"/>
        <w:numPr>
          <w:ilvl w:val="3"/>
          <w:numId w:val="1"/>
        </w:numPr>
        <w:rPr/>
      </w:pPr>
      <w:bookmarkStart w:id="444" w:name="__RefHeading___Toc8028026_2870459653"/>
      <w:bookmarkStart w:id="445" w:name="_Toc173"/>
      <w:bookmarkEnd w:id="444"/>
      <w:r>
        <w:rPr/>
        <w:t>5/2</w:t>
      </w:r>
      <w:r>
        <w:rPr>
          <w:rtl w:val="true"/>
        </w:rPr>
        <w:t xml:space="preserve">. </w:t>
      </w:r>
      <w:r>
        <w:rPr>
          <w:rtl w:val="true"/>
        </w:rPr>
        <w:t>انیس انسان و عاملی برای دوری از وحشت</w:t>
      </w:r>
      <w:r>
        <w:rPr>
          <w:rtl w:val="true"/>
        </w:rPr>
        <w:t>:</w:t>
      </w:r>
      <w:bookmarkEnd w:id="445"/>
    </w:p>
    <w:p>
      <w:pPr>
        <w:pStyle w:val="BookText"/>
        <w:rPr/>
      </w:pPr>
      <w:r>
        <w:rPr>
          <w:rFonts w:ascii="Amiri" w:hAnsi="Amiri" w:eastAsia="Amiri" w:cs="Amiri"/>
          <w:color w:val="111111"/>
          <w:sz w:val="28"/>
          <w:sz w:val="28"/>
          <w:szCs w:val="28"/>
          <w:rtl w:val="true"/>
          <w:lang w:bidi="ar-SA"/>
        </w:rPr>
        <w:t>وَ رَوَى ابْنُ عَدِيٍّ فِي كَامِلِهِ فِي تَرْجَمَةِ مَيْمُونِ بْنِ مُوسَى عَنْ عَلِيِّ بْنِ أَبِي طَالِبٍ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اشْتَكَى إِلَى رَسُولِ اللَّهِ ص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زَوْجاً مِنْ حَمَامٍ تُؤْنِسْكَ وَ تُوقِظْكَ لِلصَّلَاةِ بِتَغْرِيدِهَا وَ اتَّخِذْ دِيكاً يُؤْنِسْكَ وَ يُوقِظْكَ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کبوتر بگیر که با تو انس بگیرد و با صدایش تو را برای نماز بیدار کند، و خروسی بگیر که با تو انس بگیرد و برای نماز بیدارت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Heading4"/>
        <w:numPr>
          <w:ilvl w:val="3"/>
          <w:numId w:val="1"/>
        </w:numPr>
        <w:rPr/>
      </w:pPr>
      <w:bookmarkStart w:id="446" w:name="__RefHeading___Toc8028028_2870459653"/>
      <w:bookmarkStart w:id="447" w:name="_Toc174"/>
      <w:bookmarkEnd w:id="446"/>
      <w:r>
        <w:rPr/>
        <w:t>6/2</w:t>
      </w:r>
      <w:r>
        <w:rPr>
          <w:rtl w:val="true"/>
        </w:rPr>
        <w:t xml:space="preserve">. </w:t>
      </w:r>
      <w:r>
        <w:rPr>
          <w:rtl w:val="true"/>
        </w:rPr>
        <w:t>اسرار بانگ و بال‌زدنِ خروس</w:t>
      </w:r>
      <w:r>
        <w:rPr>
          <w:rtl w:val="true"/>
        </w:rPr>
        <w:t>:</w:t>
      </w:r>
      <w:bookmarkEnd w:id="447"/>
    </w:p>
    <w:p>
      <w:pPr>
        <w:pStyle w:val="BookText"/>
        <w:rPr/>
      </w:pPr>
      <w:r>
        <w:rPr>
          <w:rFonts w:ascii="Amiri" w:hAnsi="Amiri" w:eastAsia="Amiri" w:cs="Amiri"/>
          <w:color w:val="111111"/>
          <w:sz w:val="28"/>
          <w:sz w:val="28"/>
          <w:szCs w:val="28"/>
          <w:rtl w:val="true"/>
          <w:lang w:bidi="ar-SA"/>
        </w:rPr>
        <w:t>سوره مبارکه نور، آیه</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يُسَبِّحُ لَهُ مَنْ فِي السَّماواتِ وَ الْأَرْضِ وَ الطَّيْرُ صَافَّاتٍ كُلٌّ قَدْ عَلِمَ صَلاتَهُ وَ تَسْبيحَهُ وَ اللَّهُ عَليمٌ بِما يَفْعَلُون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ندانسته‌اى كه هركه در آسمان‌ها و زمين است و پرندگان بال گشوده خدا را تسبيح مى‌گويند؟ به يقين هريك نماز و تسبيح خود را مى‌داند و خدا به آنچه انجام مى‌دهند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ندانسته‌اى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بال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هريك نماز و تسبيح خود را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نور،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خروس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أَبِي عَنْ بَعْضِ أَصْحَابِهِ يَرْفَعُهُ إِلَى الْأَصْبَغِ بْنِ نُبَاتَةَ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فِي صُورَةِ الدِّيكِ الْأَمْلَحِ الْأَشْهَبِ بَرَاثِنُهُ فِي الْأَرْضِ السَّابِعَةِ وَ عُرْفُهُ تَحْتَ الْعَرْشِ لَهُ جَنَاحَانِ جَنَاحٌ بِالْمَشْرِقِ وَ جَنَاحٌ بِالْمَغْرِبِ فَأَمَّا الْجَنَاحُ الَّذِي فِي الْمَشْرِقِ فَمِنْ ثَلْجٍ وَ أَمَّا الْجَنَاحُ الَّذِي فِي الْمَغْرِبِ فَمِنْ نَارٍ وَ كُلَّمَا حَضَرَ وَقْتُ الصَّلَاةِ قَامَ عَلَى بَرَاثِنِهِ وَ رَفَعَ عُرْفَهُ مِنْ تَحْتِ الْعَرْشِ ثُمَّ أَمَالَ أَحَدَ جَنَاحَيْهِ عَلَى الْآخَرِ يُصَفِّقُ بِهِمَا كَمَا يُصَفِّقُ الدِّيَكَةُ فِي مَنَازِلِكُمْ فَلَا الَّذِي مِنَ الثَّلْجِ يُطْفِئُ النَّارَ وَ لَا الَّذِي مِنَ النَّارِ يُذِيبُ الثَّلْجَ ثُمَّ يُنَادِي بِأَعْلَى صَوْتِهِ أَشْهَدُ أَنْ لَا إِلَهَ إِلَّا اللَّهُ وَ أَشْهَدُ أَنَّ مُحَمَّداً عَبْدَهُ وَ رَسُولَهُ خَاتَمُ النَّبِيِّينَ وَ أَنَّ وَصِيَّهُ خَيْرُ الْوَصِيِّينَ 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فِي الْأَرْضِ دِيكٌ إِلَّا أَجَابَهُ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فرشته‌اى بصورت خروس نمكين و سرخ آفريده كه چنگالش در زمين هفتم است و بالش در زير عرش دو پر دارد، در مشرق و مغرب؛ آنكه در مشرق است از برف است و آنكه در مغرب از آتش، هنگام نماز كه رسد بر چنگال برآيد و بالش را زير عرش برآورد و بالهايش را بهم زند مانند خروسهاى خانه شما، نه برف آتش را خاموش كند و نه بال آتشين برف را آب كند، سپس بآواز بلند فرياد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كه نيست شايسته پرستش جز خدا، و گواهم كه محمّد صلى اللَّه عليه و آله بنده و رسولش خاتم پيغمبرانست، و وصى او بهتر اوصياء، سبوح قدوس رب الملائكة و الرّوح، در زمين خروسى نماند جز آنكه پاسخش دهد، و اينست معنى قول خدا پرنده‌ها در صف باشند هر كدام دانند نماز و تسبيح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نور، آیه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محمدعلی 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نور الثقلين،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 حَدَّثَنَا مُحَمَّدُ بْنُ يَحْيَى الْعَطَّارُ عَنِ الْحُسَيْنِ بْنِ الْحَسَنِ بْنِ أَبَانٍ عَنْ مُحَمَّدِ بْنِ أُورَمَةَ عَنْ أَحْمَدَ بْنِ الْحَسَنِ الْمِيثَمِيِ‌عَنْ أَبِي الْحَسَنِ الشَّعِيرِيِ‌عَنْ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أَمِيرِ الْمُؤْمِنِينَ ع فَقَالَ يَا أَمِيرَ الْمُؤْمِنِينَ وَ اللَّهِ إِنَّ فِي كِتَابِ اللَّهِ عَزَّ وَ جَلَّ لآَيَةً قَدْ أَفْسَدَتْ عَلَيَّ قَلْبِي وَ شَكَّكَتْنِي فِي دِينِي فَقَالَ لَهُ عَلِيٌّ ع ثَكِلَتْكَ أُمُّكَ وَ عَدِمَتْكَ وَ مَا تِلْكَ الْآيَةُ قَالَ قَوْلُ اللَّهِ تَعَالَى وَ الطَّيْرُ صَافَّاتٍ 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 يَا ابْنَ الْكَوَّاءِ إِنَّ اللَّهَ تَبَارَكَ وَ تَعَالَى خَلَقَ الْمَلَائِكَةَ فِي صُوَرٍ شَتَّى إِلَّا أَنَّ لِلَّهِ تَبَارَكَ وَ تَعَالَى مَلَكاً فِي صُورَةِ دِيكٍ أَبَحَّ أَشْهَبَ بَرَاثِنُهُ فِي الْأَرْضِ السَّابِعَةِ السُّفْلَى وَ عُرْفُهُ مُثَنًّى تَحْتَ الْعَرْشِ لَهُ جَنَاحَانِ جَنَاحٌ فِي الْمَشْرِقِ وَ جَنَاحٌ فِي الْمَغْرِبِ وَاحِدٌ مِنْ نَارٍ وَ آخَرُ مِنْ ثَلْجٍ فَإِذَا حَضَرَ وَقْتُ الصَّلَاةِ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قَامَ عَلَى بَرَاثِنِهِ ثُمَّ رَفَعَ عُنُقَهُ مِنْ تَحْتِ الْعَرْشِ ثُمَّ صَفَقَ بِجَنَاحَيْهِ كَمَا تَصْفِقُ الدُّيُوكُ فِي مَنَازِلِكُمْ فَلَا الَّذِي مِنَ النَّارِ يُذِيبُ الثَّلْجَ وَ لَا الَّذِي مِنَ الثَّلْجِ يُطْفِئُ النَّارَ فَيُنَادِي أَشْهَدُ أَنْ لَا إِلَهَ إِلَّا اللَّهُ وَحْدَهُ لَا شَرِيكَ لَهُ وَ أَشْهَدُ أَنَّ مُحَمَّداً سَيِّدُ النَّبِيِّينَ وَ أَنَّ وَصِيَّهُ سَيِّدُ الْوَصِيِّينَ وَ أَنَّ اللَّهَ 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فَتَخْفِقُ الدِّيَكَةُ بِأَجْنِحَتِهَا فِي مَنَازِلِكُمْ فَتُجِيبُهُ عَنْ قَوْلِهِ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الدِّيَكَةِ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كرد ما را محمد بن حسن بن احمد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حديث كرد ما را محمد بن يحيى عطار از حسين بن حسن بن ابان از محمد بن اورمه از احمد بن محسن ميثمى از أبو الحسن شعيرى از سعد بن طريف از اصبغ بن نباته كه گفت ابن كوّاء بخدمت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كه يا امير المؤمنين بخدا سوگند كه در كتاب خداى عز و جل آيه‌ايست كه بر دلم تباهى و فساد كرده و مرا در دينم در شك انداخته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كه مادرت بمرگت نشيند و تو را نيابد آن آيه چيست عرش كرد كه قول خداى عز و جل وَ الطَّيْرُ صَافَّاتٍ كُلٌّ قَدْ عَلِمَ صَلاتَهُ وَ تَسْبِيحَهُ يعنى آيا نديده‌اى و ندانسته كه خدا چنانست كه تسبيح و تنزيه ميكند از برايش هر كه در آسمانها و زمين است و مرغان نيز او را تسبيح ميكنند در حالى كه بالها گشوده‌اند در هواء وصف كشيده‌اند هر يك بحقيقت دانسته دعايش وتسبيح و تنزيهش را پس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كه اى پسر كوّاء بدرستى كه خداى تبارك و تعالى فرشتگان را در صورتهاى پراكنده و مختلف آفريده بدان و آگاه باش كه خداى تبارك و تعالى را فرشته‌ايست در صورت خروس صداكننده سياه و سفيد كه انگشتانش در زمينهاى هفتم پائين‌تر است و بالش در زير عرش دو تا شده و آن را دو بالست يك بال در مشرق و يك بال در مغرب و يكى از آتش و ديگرى از برف است و چون وقت نماز حاضر شود بر انگشتانش بايستد و گردنش را از زير عرش بلند كند بعد از آن بالهاى خود را بر هم زند چنان كه خروسها در منزلهاى شما بالها را بر هم ميزنند پس نه آن بالى كه ار آتش است برف را ميگدازد و نه آن بالى كه از برفست آتش را فرو مى‌نشاند و آواز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 و اشهد ان محمدا سيد النبيين و ان وصيه سيد الوصيين و ان الله سبوح قدوس رب الملائكة و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گواهى ميدهم باينكه نيست خدائى مگر خدا در حالى كه تنها است و شريكى از برايش نيست و گواهى ميدهم باينكه محمد سيد و بزرگ پيغمبرانست و باينكه وصيش سيد اوصياء ايشانست و باينكه خدا پاكست از هر بدى و بغايت پاك و پاكيزه و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خروسها در منزلهاى شما بالهاى خود را بر هم ميزنند و آن را از گفتارش جواب مى‌دهند و اين معنى قول خداى عز و جل است كه وَ الطَّيْرُ صَافَّاتٍ كُلٌّ قَدْ عَلِمَ صَلاتَهُ وَ تَسْبِيحَهُ و حضرت فرمود يعنى هر يك از خروسها كه در زمينند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محمدعلی اردکانی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أَصْحَابِنَا عَنْ سَهْلِ بْنِ زِيَادٍ جَمِيعاً عَنْ جَعْفَرِ بْنِ مُحَمَّدٍ الْأَشْعَرِيِّ عَنِ ابْنِ الْقَدَّاحِ عَنْ أَبِي عَبْدِ اللَّهِ ع قَالَ قَالَ أَمِيرُ الْمُؤْمِنِينَ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صِيَاحُ الدِّيكِ صَلَاتُهُ وَ ضَرْبُهُ بِجَنَاحِهِ رُكُوعُهُ وَ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صداکردن خروس، نمازِ او و بال‌زدنش رکوع و سجده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عَلِيٌّ عَنْ أَبِيهِ وَ مُحَمَّدُ بْنُ إِسْمَاعِيلَ عَنِ الْفَضْلِ بْنِ شَاذَانَ جَمِيعاً عَنِ ابْنِ أَبِي عُمَيْرٍ عَنْ إِبْرَاهِيمَ بْنِ عَبْدِ الْحَمِيدِ عَنْ شَيْخٍ مِنْ أَصْحَابِنَا يُكَنَّى أَبَا الْحَسَنِ عَنْ أَبِي جَعْفَرٍ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خَلَقَ دِيكاً أَبْيَضَ عُنُقُهُ تَحْتَ الْعَرْشِ وَ رِجْلَاهُ فِي تُخُومِ الْأَرْضِ السَّابِعَةِ لَهُ جَنَاحٌ فِي الْمَشْرِقِ وَ جَنَاحٌ فِي الْمَغْرِبِ لَا تَصِيحُ الدُّيُوكُ حَتَّى يَصِيحَ فَإِذَا صَاحَ خَفَقَ بِجَنَاحَيْهِ ثُمَّ قَالَ سُبْحَانَ اللَّهِ سُبْحَانَ اللَّهِ الْعَظِيمِ الَّذِي لَيْسَ كَمِثْلِهِ شَيْ‌ءٌ قَالَ فَيُجِيبُهُ اللَّهُ تَبَارَكَ وَ تَعَالَى فَيَقُولُ لَا يَحْلِفُ بِي كَاذِباً مَنْ يَعْرِفُ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خروسى سفيد آفريده كه گردنش در زير عرش و پاهايش در انتهاى اعماق زمين هفتم است، و يك بالش در مشرق است و بال ديگرش در مغرب، و خروسها بانگ نكنند تا اینکه او بانگ دهد، و چون بخواند بالهاى خود را تكان دهد و سپس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الّذى 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منزّه است خدا، منزّه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بزرگى كه مانند او چيزى نيست، پس خداوند متعال در پاسخ او فرمايد بآنچه تو گفتى ايمان نياورده است آنكه بنام او سوگند بدروغ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لِلَّهِ تَبَارَكَ وَ تَعَالَى مَلَكاً عَلَى صُورَةِ 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إِبْرَاهِيمَ بْنِ عَبْدِ الْحَمِيدِ عَنْ أَبِي الْحَسَنِ شَيْخٍ مِنْ أَصْحَابِنَا عَنْ أَبِي جَعْفَرٍ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 حَدَّثَنِي مُحَمَّدُ بْنُ الْحَسَنِ الصَّفَّارُ عَنْ يَعْقُوبَ بْنِ يَزِيدَ عَنْ مُحَمَّدِ بْنِ أَبِي عُمَيْرٍ عَنْ إِبْرَاهِيمَ بْنِ عَبْدِ الْحَمِيدِ عَنْ أَبِي الْحَسَنِ شَيْخٍ مِنْ أَصْحَابِنَا عَنْ أَبِي جَعْفَرٍ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448" w:name="pg11222_137153"/>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روضه الواعظین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p>
    <w:p>
      <w:pPr>
        <w:pStyle w:val="Heading4"/>
        <w:numPr>
          <w:ilvl w:val="3"/>
          <w:numId w:val="1"/>
        </w:numPr>
        <w:rPr/>
      </w:pPr>
      <w:bookmarkStart w:id="449" w:name="__RefHeading___Toc8028030_2870459653"/>
      <w:bookmarkStart w:id="450" w:name="_Toc175"/>
      <w:bookmarkEnd w:id="449"/>
      <w:r>
        <w:rPr/>
        <w:t>7/2</w:t>
      </w:r>
      <w:r>
        <w:rPr>
          <w:rtl w:val="true"/>
        </w:rPr>
        <w:t xml:space="preserve">. </w:t>
      </w:r>
      <w:r>
        <w:rPr>
          <w:rtl w:val="true"/>
        </w:rPr>
        <w:t>استحباب ذکر خدا در هنگام شنیدن بانگ خروس</w:t>
      </w:r>
      <w:r>
        <w:rPr>
          <w:rtl w:val="true"/>
        </w:rPr>
        <w:t>:</w:t>
      </w:r>
      <w:bookmarkEnd w:id="450"/>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صُرَاخَ الدِّيكِ فَقُلْ سُبُّوحٌ قُدُّوسٌ رَبُّ الْمَلَائِكَةِ وَ الرُّوحِ سَبَقَتْ رَحْمَتُكَ غَضَبَكَ لَا إِلَهَ إِلَّا أَنْتَ سُبْحَانَكَ وَ بِحَمْدِكَ عَمِلْتُ سُوءاً وَ ظَلَمْتُ نَفْسِي فَاغْفِرْ لِي فَإِنَّهُ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صدای خروس را شنیدی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 سبقت رحمتك غضبك لا إله إلا أنت سبحانك و بحمدك عملت سوءا و ظلمت نفسي فاغفر لي إنه لا يغفر الذنوب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مقدس است پروردگار فرشتگان و روح، رحمتت بر غضبت پیشی گرفته، هیچ خدایی جز تو نیست، پاک هستی و با سپاگزار توام، بدی کردم و بر خود ستم نمودم پس مرا ببخش که کسی جز تو گناهان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كِتَابُ جَعْفَرِ بْنِ مُحَمَّدِ بْنِ شُرَيْحٍ الْحَضْرَمِيِّ، عَنْ حُمَيْدِ بْنِ شُعَيْبٍ عَنْ جَابِرٍ الْجُعْفِيِّ قَالَ سَمِعْتُ أَبَا عَبْدِ اللَّهِ 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دِيكاً رِجْلَاهُ فِي الْأَرْضِ وَ رَأْسُهُ تَحْتَ الْعَرْشِ جَنَاحٌ لَهُ فِي الْمَشْرِقِ وَ جَنَاحٌ لَهُ فِي الْمَغْرِبِ يَقُولُ سُبْحَانَ الْمَلِكِ الْقُدُّوسِ فَإِذَا قَالَ ذَلِكَ صَاحَتِ الدُّيُوكُ وَ 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صَوْتُ الدِّيكِ فَلْيَقُلْ أَحَدُكُمْ سُبْحَانَ رَبِّيَ الْمَلِكِ 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خروسی است که دو پایش در زمین و سرش بالای عرش است، بالی دارد در مشرق، و بالی دارد در مغرب،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الْمَلِكِ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هرگاه بانگ می‌زند همه خروس‌ها بانگ می‌زنند و جواب او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صدای خروسی شنیده شد پس حتماً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الْمَلِكِ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جعفر بن محمّد بن شريح الحضرمي،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الصَّحِيحَيْنِ وَ سُنَنِ أَبِي دَاوُدَ وَ التِّرْمِذِيِّ وَ النَّسَائِيِّ عَنْ أَبِي هُرَيْرَةَ أَنَّ النَّبِيَّ 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صِيَاحَ الدِّيَكَةِ فَاسْأَلُوا اللَّهَ مِنْ فَضْلِهِ فَإِنَّهَا رَأَتْ مَلَكاً، وَ إِذَا سَمِعْتُمْ نُهَاقَ الْحَمِيرِ فَتَعَوَّذُوا بِاللَّهِ مِنَ الشَّيْطَانِ فَإِنَّهَا رَأَتْ شَيْطَاناً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صدای خروس را شنیدید، از خداوند از فضلش درخواست کنید؛ چرا که خروس فرشته‌ای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صدای حمار را شنیدید، از شیطان به خدا پناه ببرید؛ چرا که او شیطانی را 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51" w:name="pg11222_137159"/>
    </w:p>
    <w:p>
      <w:pPr>
        <w:pStyle w:val="Heading3"/>
        <w:numPr>
          <w:ilvl w:val="2"/>
          <w:numId w:val="1"/>
        </w:numPr>
        <w:rPr/>
      </w:pPr>
      <w:bookmarkStart w:id="452" w:name="__RefHeading___Toc8028032_2870459653"/>
      <w:bookmarkStart w:id="453" w:name="_Toc176"/>
      <w:bookmarkEnd w:id="451"/>
      <w:bookmarkEnd w:id="452"/>
      <w:r>
        <w:rPr>
          <w:rtl w:val="true"/>
        </w:rPr>
        <w:t xml:space="preserve">پیوست </w:t>
      </w:r>
      <w:r>
        <w:rPr/>
        <w:t>10</w:t>
      </w:r>
      <w:r>
        <w:rPr>
          <w:rtl w:val="true"/>
        </w:rPr>
        <w:t xml:space="preserve">: </w:t>
      </w:r>
      <w:r>
        <w:rPr>
          <w:rtl w:val="true"/>
        </w:rPr>
        <w:t>نهی و مذمّت خریدوفروش خانه و زمین و باغ در روایات</w:t>
      </w:r>
      <w:bookmarkEnd w:id="453"/>
    </w:p>
    <w:p>
      <w:pPr>
        <w:pStyle w:val="BookText"/>
        <w:rPr/>
      </w:pPr>
      <w:r>
        <w:rPr>
          <w:rFonts w:ascii="Amiri" w:hAnsi="Amiri" w:eastAsia="Amiri" w:cs="Amiri"/>
          <w:color w:val="111111"/>
          <w:sz w:val="28"/>
          <w:sz w:val="28"/>
          <w:szCs w:val="28"/>
          <w:rtl w:val="true"/>
          <w:lang w:bidi="ar-SA"/>
        </w:rPr>
        <w:t>حُمَيْدُ بْنُ زِيَادٍ عَنِ الْحَسَنِ بْنِ مُحَمَّدِ بْنِ سَمَاعَةَ عَنْ غَيْرِ وَاحِدٍ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جَعْفَرٌ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أَنَّهُ مَنْ بَاعَ أَرْضاً أَوْ مَاءً وَ لَمْ يَضَعْهُ فِي أَرْضٍ أَوْ مَاءٍ ذَهَبَ ثَمَنُهُ 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عليه السّلام 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زمینش را فروخته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كه هر كس آب و زمين خويش را بفروشد و به جاى آن زمين و آبى نخرد همه بهاء آن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السنية في الأحاديث القدسية، 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 لِي أَرْضاً تُطْلَبُ مِنِّي وَ يُرَغِّبُونِّي فَقَالَ لِي يَا أَبَا سَيَّارٍ أَ مَا عَلِمْتَ أَنَّ مَنْ بَاعَ الْمَاءَ وَ الطِّينَ ذَهَبَ مَالُهُ هَبَاءً قُلْتُ جُعِلْتُ فِدَاكَ إِنِّي أَبِيعُ بِالثَّمَنِ الْكَثِيرِ وَ أَشْتَرِي مَا هُوَ أَوْسَعُ رُقْعَةً مِمَّا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مسمع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دارم كه درخواست خريدش از من مى‌شود و مرا به فروش آن ترغيب و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هركس آب و خاك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پولش را در آب و خاك مصرف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بر باد مى‌رود؟ مسمع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قيمت زيادى مى‌فروشم و با آن زمين بزرگ‌ترى خريدارى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عَلِيُّ بْنُ مُحَمَّدِ بْنِ بُنْدَارَ عَنْ أَحْمَدَ بْنِ أَبِي عَبْدِ اللَّهِ عَنْ مُحَمَّدِ بْنِ عَلِيِّ بْنِ يُوسُفَ عَنْ عَبْدِ السَّلَامِ عَنْ هِشَامِ بْنِ أَحْمَرَ عَنْ أَبِي إِبْرَاهِيمَ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الْعَقَارِ مَمْحُوقٌ إِلَّا أَنْ يُجْعَلَ فِي عَقَارٍ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خانه و زمین نابودشدنی است؛ مگر آنکه در خانه و یا زمینی مثل آن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 یا زمین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العقار و أصله كل شي‌ء ثابت من غرس أو 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یا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الأنوار اللوامع في شرح مفاتيح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العَقَار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 النّخل و الأرض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کشاورزی، درخت نخل، زمین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عَلِيُّ بْنُ مُحَمَّدٍ عَنْ صَالِحِ بْنِ أَبِي حَمَّادٍ عَنِ الْحَسَنِ بْنِ عَلِيٍّ عَنْ وَهْبٍ الْحَرِيرِيِّ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الْعُقْدَةِ مَرْزُوقٌ وَ بَائِعُهَا مَمْحُوقٌ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زمین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مى‌خرد خوشبخت و كامياب است و آنكه خانه‌اش را مى‌فروشد تلف و نابود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غفاری، صدر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فروش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حُذَيْفَةُ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دَاراً فَلَمْ يَجْعَلْ ثَمَنَهَا فِي مِثْلِهَا لَمْ يُبَارَكْ لَهُ فِي ثَمَنِهَا أَوْ قَالَ لَمْ يُبَارَكْ 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خانه‌ای را بفروشد سپس بهای آن را در مثل آن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دیگری خریداری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بهاء آن خانه برکتی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أَبُو عَلِيٍّ الْأَشْعَرِيُّ عَنْ مُحَمَّدِ بْنِ الْحَسَنِ بْنِ عَلِيٍّ الْكُوفِيِّ عَنْ عُبَيْسِ بْنِ هِشَامٍ عَنْ عَبْدِ الصَّمَدِ بْنِ بَشِيرٍ عَنْ مُعَاوِيَةَ بْنِ عَمَّارٍ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النَّبِيُّ ص الْمَدِينَةَ خَطَّ دُورَهَا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مَنْ بَاعَ رِبَاعَهُ فَلَا تُبَارِكْ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به مدينه وارد شد، به اشاره با پاى خود خطّى كشيد و حدود مدينه را تعيين فرمود، بعد دعا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هر كس قطعه‌اى از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مسکونی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مباركش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باع رباعه فلا تبارك 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المنزل و دار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 –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محل سکونت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بعينها حيث كانت، و الجمع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خانه هرطور که باشد، و جمع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فروش باغ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 بِإِسْنَادِهِ عَنْ مُوسَى بْنِ جَعْفَرٍ ع قَالَ حَدَّثَنِي أَبِي عَنْ جَدِّهِ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بَائِعَ الضَّيْعَةِ مَمْحُوقٌ وَ مُشْتَرِيهَا مَرْزُوق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زمين زراعتى، مالش نابود است، و خريدار آن روزيش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روایاتی از کتب اهل سنت در این 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وَكِيعٌ، حَدَّثَنِي إِسْمَاعِيلُ بْنُ إِبْرَاهِيمَ يَعْنِي ابْنَ مُهَاجِرٍ، عَنْ عَبْدِ الْمَلِكِ بْنِ عُمَيْرٍ، عَنْ سَعِيدِ بْنِ حُرَيْثٍ، أَخٍ لِعَمْرِو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دَارًا أَوْ عَقَارًا، فَلَمْ يَجْعَلْ ثَمَنَهَا فِي مِثْلِهِ، كَانَ قَمِنًا أَنْ لَا يُبَارَكَ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مُهَاجِرٍ، عَنْ عَبْدِ الْمَلِكِ بْنِ عُمَيْرٍ، عَنْ سَعِيدِ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دَارًا أَوْ عَقَارًا فَلَمْ يَجْعَلْ ثَمَنَهُ فِي مِثْلِهِ كَانَ قَمِنًا أَنْ لَا يُبَارَكَ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خانه یا ملکی را بفروشد سپس بهای آن را در مثل آن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و ملکی مثل آن خریداری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آن برکتی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بْنِ مُهَاجِرٍ، عَنْ عَبْدِ الْمَلِكِ بْنِ عُمَيْرٍ، عَنْ عَمْرِو بْنِ حُرَيْثٍ، عَنْ أَخِيهِ سَعِيدِ بْنِ حُرَيْثٍ،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حَدَّثَنَا هِشَامُ بْنُ عَمَّارٍ وَ عَمْرُو بْنُ رَافِعٍ،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مَالِكٍ النَّخَعِيُّ، عَنْ يُوسُفَ بْنِ مَيْمُونٍ، عَنْ أَبِي عُبَيْدَةَ بْنِ حُذَيْفَةَ، عَنْ أَبِيهِ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دَارًا وَ لَمْ يَجْعَلْ ثَمَنَهَا فِي مِثْلِهَا، لَمْ يُبَارَكْ 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خانه‌ای را بفروشد سپس بهای آن را در مثل آن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دیگری خریداری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آن برکتی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454" w:name="pg11222_137172"/>
    </w:p>
    <w:p>
      <w:pPr>
        <w:pStyle w:val="Heading3"/>
        <w:numPr>
          <w:ilvl w:val="2"/>
          <w:numId w:val="1"/>
        </w:numPr>
        <w:rPr/>
      </w:pPr>
      <w:bookmarkStart w:id="455" w:name="__RefHeading___Toc8028034_2870459653"/>
      <w:bookmarkStart w:id="456" w:name="_Toc177"/>
      <w:bookmarkEnd w:id="454"/>
      <w:bookmarkEnd w:id="455"/>
      <w:r>
        <w:rPr>
          <w:rtl w:val="true"/>
        </w:rPr>
        <w:t xml:space="preserve">پیوست </w:t>
      </w:r>
      <w:r>
        <w:rPr/>
        <w:t>11</w:t>
      </w:r>
      <w:r>
        <w:rPr>
          <w:rtl w:val="true"/>
        </w:rPr>
        <w:t xml:space="preserve">: </w:t>
      </w:r>
      <w:r>
        <w:rPr>
          <w:rtl w:val="true"/>
        </w:rPr>
        <w:t xml:space="preserve">قانون </w:t>
      </w:r>
      <w:r>
        <w:rPr/>
        <w:t>60</w:t>
      </w:r>
      <w:r>
        <w:rPr>
          <w:rtl w:val="true"/>
        </w:rPr>
        <w:t xml:space="preserve"> </w:t>
      </w:r>
      <w:r>
        <w:rPr>
          <w:rtl w:val="true"/>
        </w:rPr>
        <w:t xml:space="preserve">درصد ساخت </w:t>
      </w:r>
      <w:r>
        <w:rPr>
          <w:rtl w:val="true"/>
        </w:rPr>
        <w:t>(</w:t>
      </w:r>
      <w:r>
        <w:rPr>
          <w:rtl w:val="true"/>
        </w:rPr>
        <w:t xml:space="preserve">نسبت بنا </w:t>
      </w:r>
      <w:r>
        <w:rPr/>
        <w:t>60</w:t>
      </w:r>
      <w:r>
        <w:rPr>
          <w:rtl w:val="true"/>
        </w:rPr>
        <w:t xml:space="preserve">% </w:t>
      </w:r>
      <w:r>
        <w:rPr>
          <w:rtl w:val="true"/>
        </w:rPr>
        <w:t xml:space="preserve">و حیاط خانه </w:t>
      </w:r>
      <w:r>
        <w:rPr/>
        <w:t>40</w:t>
      </w:r>
      <w:r>
        <w:rPr>
          <w:rtl w:val="true"/>
        </w:rPr>
        <w:t>%)</w:t>
      </w:r>
      <w:bookmarkEnd w:id="456"/>
    </w:p>
    <w:p>
      <w:pPr>
        <w:pStyle w:val="BookText"/>
        <w:rPr/>
      </w:pPr>
      <w:r>
        <w:rPr>
          <w:rFonts w:ascii="IRNazanin" w:hAnsi="IRNazanin" w:eastAsia="IRNazanin"/>
          <w:color w:val="111111"/>
          <w:sz w:val="28"/>
          <w:sz w:val="28"/>
          <w:szCs w:val="28"/>
          <w:rtl w:val="true"/>
          <w:lang w:bidi="fa-IR"/>
        </w:rPr>
        <w:t>ضریب سطح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نسبت درصد مساحت سطح مجاز احداث بنا به مساحت قطعه زمین در طبقه همكف به بیانی دیگر سطح اشغال شده در طبقه همکف یک ساختمان نسبت به کل مساحت زمین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ضریب بر اساس طرح های جامع و تفضیلی در هر منطقه متغیر است درطرح تفصیلی براساس عرض گذر، مساحت زمین و پهنه وقوع ملک، درصد مجاز سطح اشغال کل در جدولی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برآورد مساحت قابل ساخت بر اساس سطح اشغال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ضریب سطح اشغال در یک منطقه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باشد و بخواهیم در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عرض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این منطقه اقدام به ساخت و ساز کنیم، پس از محاسبه درز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ارتفاع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فاصله آن ازملک یا ملک های مجاور، تنها مجاز به پیشروی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طول زمین خواهیم بود و در نتیجه مساحت قابل ساخت پس از کسر درز انقطاع </w:t>
      </w:r>
      <w:r>
        <w:rPr>
          <w:rFonts w:eastAsia="IRNazanin" w:cs="IRNazanin"/>
          <w:color w:val="111111"/>
          <w:sz w:val="28"/>
          <w:szCs w:val="28"/>
          <w:lang w:bidi="fa-IR"/>
        </w:rPr>
        <w:t>177.50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هر طبقه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ضریب سطح اشغال در یک منطقه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و بخواهیم در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عرض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این منطقه اقدام به ساخت و ساز کنیم، پس از محاسبه درز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ارتفاع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فاصله آن ازملک یا ملک های مجاور، مجاز خواهیم بود به اندازه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طول زمین به علاوه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پیشروی کنیم، که در این صورت مساحت قابل ساخت پس از کسر درز انقطاع </w:t>
      </w:r>
      <w:r>
        <w:rPr>
          <w:rFonts w:eastAsia="IRNazanin" w:cs="IRNazanin"/>
          <w:color w:val="111111"/>
          <w:sz w:val="28"/>
          <w:szCs w:val="28"/>
          <w:lang w:bidi="fa-IR"/>
        </w:rPr>
        <w:t>199.20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هر طبقه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ضریب سطح اشغال در یک منطقه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درصد باشد و بخواهیم در زمینی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عرض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این منطقه اقدام به ساخت و ساز کنیم، پس از محاسبه درز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ارتفاع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فاصله آن ازملک یا ملک های مجاور ، مجاز خواهیم بود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طول زمین پیشروی کنیم، و مساحت قابل ساخت پس از کسر درز انقطاع </w:t>
      </w:r>
      <w:r>
        <w:rPr>
          <w:rFonts w:eastAsia="IRNazanin" w:cs="IRNazanin"/>
          <w:color w:val="111111"/>
          <w:sz w:val="28"/>
          <w:szCs w:val="28"/>
          <w:lang w:bidi="fa-IR"/>
        </w:rPr>
        <w:t>295.87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هر طبقه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لازم است مساحت درز اتقطاع ساختمان را از مساحت قابل ساخت کسر کنیم، بدین ترتیب که بر اساس بند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مبحث ششم مقررات ملی ساختمان، در ساختمان های با پنجطبقه و کمتر، فاصله هر طبقه از مرز زمین مجاور، حداقل باید پنج هزارم ارتفاع آن از روی تراز پایه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مجاور معبر عمومی باشد، رعایت فاصله مزبور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ساختمان های با ارتفاع بیش از پنج طبقه و در ساختمان های با گروه خطر پذیری یک و دو با هر تعداد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مبحث ششم مقررات ملی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فاصله ساختمان از زمین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توسط مهندس سازه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ساخت چیست، پایگاه خبری اخبار ساختمان، </w:t>
      </w:r>
      <w:r>
        <w:rPr>
          <w:rFonts w:eastAsia="IRNazanin" w:cs="IRNazanin"/>
          <w:color w:val="111111"/>
          <w:sz w:val="28"/>
          <w:szCs w:val="28"/>
          <w:lang w:bidi="fa-IR"/>
        </w:rPr>
        <w:t>1400/09/13</w:t>
      </w:r>
    </w:p>
    <w:p>
      <w:pPr>
        <w:pStyle w:val="BookText"/>
        <w:rPr/>
      </w:pPr>
      <w:r>
        <w:rPr>
          <w:rFonts w:eastAsia="Times New Roman" w:cs="Times New Roman" w:ascii="Times New Roman" w:hAnsi="Times New Roman"/>
          <w:color w:val="111111"/>
          <w:sz w:val="28"/>
          <w:szCs w:val="28"/>
          <w:lang w:val="en-US" w:bidi="en-US"/>
        </w:rPr>
        <w:t>akhbarsakhteman.com/news/8509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ضوابط و مقررات طرح تفصيلي جدید شهر تهران، معاونت شهرسازی و معماری شهرداری تهران،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davoodkamrani.ir/file/tarh%20tafsili%20tehran.pdf</w:t>
      </w:r>
    </w:p>
    <w:p>
      <w:pPr>
        <w:pStyle w:val="BookText"/>
        <w:rPr/>
      </w:pPr>
      <w:r>
        <w:rPr>
          <w:rFonts w:ascii="IRNazanin" w:hAnsi="IRNazanin" w:eastAsia="IRNazanin"/>
          <w:color w:val="111111"/>
          <w:sz w:val="28"/>
          <w:sz w:val="28"/>
          <w:szCs w:val="28"/>
          <w:rtl w:val="true"/>
          <w:lang w:bidi="fa-IR"/>
        </w:rPr>
        <w:t>هلدینگ سازیران</w:t>
      </w:r>
    </w:p>
    <w:p>
      <w:pPr>
        <w:pStyle w:val="BookText"/>
        <w:rPr/>
      </w:pPr>
      <w:r>
        <w:rPr>
          <w:rFonts w:eastAsia="Times New Roman" w:cs="Times New Roman" w:ascii="Times New Roman" w:hAnsi="Times New Roman"/>
          <w:color w:val="111111"/>
          <w:sz w:val="28"/>
          <w:szCs w:val="28"/>
          <w:lang w:val="en-US" w:bidi="en-US"/>
        </w:rPr>
        <w:t>saziran.com/news/details/1853-1-2-7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قطعاتي که قبل از تصويب بازنگري طرح تفصيلي تفکيک شده و داراي سند رسمي باشند و مساحت آنها بر مبناي سند رسمي و يا مساحت باقي‌مانده پس از اعمال تعريض معابر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باشد به شرح زير اقدام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مساحت زمين باقي‌مانده بين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باشد احداث بنا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سطح اشغال و دو طبقه و با ارتفاع حداکثر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مساحت زمين باقي‌مانده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باشد احداث بنا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سطح اشغال و در يک طبقه و با ارتفاع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بناها احداث پيلوت مجاز نمي‌باشد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مربوط به احداث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و سطح اشغال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عمومي شهر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سطح اشغال عمومي برابر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کليه قطعاتي که داراي مساحتي برابر يا بيش از حداقل تفکيک تعيين شده بوده و در پهنه کاربري مسکوني قرارگرفته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بنا حداکثر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سطح اشغال زمين و در دوطبقه مجاز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ضوابط طرح تفضیلی نحوه استفاده از زمين، قوانین شهرسازی، شهرداری آباده</w:t>
      </w:r>
    </w:p>
    <w:p>
      <w:pPr>
        <w:pStyle w:val="BookText"/>
        <w:rPr/>
      </w:pPr>
      <w:r>
        <w:rPr>
          <w:rFonts w:eastAsia="Times New Roman" w:cs="Times New Roman" w:ascii="Times New Roman" w:hAnsi="Times New Roman"/>
          <w:color w:val="111111"/>
          <w:sz w:val="28"/>
          <w:szCs w:val="28"/>
          <w:lang w:val="en-US" w:bidi="en-US"/>
        </w:rPr>
        <w:t>sh-abadeh.ir/fa-IR/DouranPortal/4824</w:t>
      </w:r>
    </w:p>
    <w:p>
      <w:pPr>
        <w:pStyle w:val="BookText"/>
        <w:rPr/>
      </w:pPr>
      <w:r>
        <w:rPr>
          <w:rFonts w:ascii="Amiri" w:hAnsi="Amiri" w:eastAsia="Amiri" w:cs="Amiri"/>
          <w:color w:val="111111"/>
          <w:sz w:val="28"/>
          <w:sz w:val="28"/>
          <w:szCs w:val="28"/>
          <w:rtl w:val="true"/>
          <w:lang w:bidi="ar-SA"/>
        </w:rPr>
        <w:t>در منطقه‌بندي مسكوني برابر نقش معبر احداث تجاري و تجاري مختلط مجاز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منطقه بندی مسکونی در صورت احداث تجاری و خدماتی، سطح اشغال بنا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پلاک و تراکم ساختمانی برابر ضوابط طرح تفصیلی مصوب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احداث بنای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Amiri" w:hAnsi="Amiri" w:eastAsia="Amiri" w:cs="Amiri"/>
          <w:color w:val="111111"/>
          <w:sz w:val="28"/>
          <w:sz w:val="28"/>
          <w:szCs w:val="28"/>
          <w:rtl w:val="true"/>
          <w:lang w:bidi="ar-SA"/>
        </w:rPr>
        <w:t xml:space="preserve">تجاري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زيربناي مجاز در طبقه همكف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كل زمين با لحاظ مشاعات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رمپ، راه‌پله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خدماتي و تجاري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اداري و</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زيربناي مجاز در طبقه همكف برابر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كل زمين با لحاظ مشاعات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رمپ، راه‌پله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زيربناي مجاز در طبقات فوقاني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با احتساب كل طبقات حداكثر تراكم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زمين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ضوابط و مقررات طرح تفضیلی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معاونت شهرسازی و معماری شهرداری تبریز</w:t>
      </w:r>
    </w:p>
    <w:p>
      <w:pPr>
        <w:pStyle w:val="BookText"/>
        <w:rPr/>
      </w:pPr>
      <w:r>
        <w:rPr>
          <w:rFonts w:eastAsia="Times New Roman" w:cs="Times New Roman" w:ascii="Times New Roman" w:hAnsi="Times New Roman"/>
          <w:color w:val="111111"/>
          <w:sz w:val="28"/>
          <w:szCs w:val="28"/>
          <w:lang w:val="en-US" w:bidi="en-US"/>
        </w:rPr>
        <w:t>tshs.tabriz.ir/Page/67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p>
    <w:p>
      <w:pPr>
        <w:pStyle w:val="BookText"/>
        <w:rPr/>
      </w:pPr>
      <w:r>
        <w:rPr>
          <w:rFonts w:ascii="IRNazanin" w:hAnsi="IRNazanin" w:eastAsia="IRNazanin"/>
          <w:color w:val="111111"/>
          <w:sz w:val="28"/>
          <w:sz w:val="28"/>
          <w:szCs w:val="28"/>
          <w:rtl w:val="true"/>
          <w:lang w:bidi="fa-IR"/>
        </w:rPr>
        <w:t xml:space="preserve">تراكم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مساحت زمين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هر شهروند مجاز است با استفاده از تراكم پايه به اندازه مساحت زمين خود، با سطح اشغال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احداث بنا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سطح اشغال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قطعات شرقي و غربي در غرب زمين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قطعات شمالي و جنوبي سطح اشغال مجاز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شمال ملك خواهد بود در صورت پيش آمدگي مازاد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مجاورين به دليل مجوزهاي صادره قبلي و يا نوع جانمائي قطعات مجاور سطح اشغال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قابل افزايش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مواردي كه قطعه مالكيت داراي ابعاد مختلف و اشكال هندسي نامنظم باشد سطح اشغال مجاز براساس حداكثر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مساحت پلاك محاسبه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ضوابط و مقررات طرح تفضیلی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کاربری مسکونی، معاونت شهرسازی و معماری شهرداری تبریز</w:t>
      </w:r>
    </w:p>
    <w:p>
      <w:pPr>
        <w:pStyle w:val="BookText"/>
        <w:rPr/>
      </w:pPr>
      <w:r>
        <w:rPr>
          <w:rFonts w:eastAsia="Times New Roman" w:cs="Times New Roman" w:ascii="Times New Roman" w:hAnsi="Times New Roman"/>
          <w:color w:val="111111"/>
          <w:sz w:val="28"/>
          <w:szCs w:val="28"/>
          <w:lang w:val="en-US" w:bidi="en-US"/>
        </w:rPr>
        <w:t>tshs.tabriz.ir/page/44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57" w:name="pg11222_137190"/>
    </w:p>
    <w:p>
      <w:pPr>
        <w:pStyle w:val="Heading3"/>
        <w:numPr>
          <w:ilvl w:val="2"/>
          <w:numId w:val="1"/>
        </w:numPr>
        <w:rPr/>
      </w:pPr>
      <w:bookmarkStart w:id="458" w:name="__RefHeading___Toc8028036_2870459653"/>
      <w:bookmarkStart w:id="459" w:name="_Toc178"/>
      <w:bookmarkEnd w:id="457"/>
      <w:bookmarkEnd w:id="458"/>
      <w:r>
        <w:rPr>
          <w:rtl w:val="true"/>
        </w:rPr>
        <w:t xml:space="preserve">پیوست </w:t>
      </w:r>
      <w:r>
        <w:rPr/>
        <w:t>12</w:t>
      </w:r>
      <w:r>
        <w:rPr>
          <w:rtl w:val="true"/>
        </w:rPr>
        <w:t xml:space="preserve">: </w:t>
      </w:r>
      <w:r>
        <w:rPr>
          <w:rtl w:val="true"/>
        </w:rPr>
        <w:t xml:space="preserve">توضیح اجمالی در مورد قوس </w:t>
      </w:r>
      <w:r>
        <w:rPr>
          <w:rtl w:val="true"/>
        </w:rPr>
        <w:t>(</w:t>
      </w:r>
      <w:r>
        <w:rPr>
          <w:rtl w:val="true"/>
        </w:rPr>
        <w:t>چَفد، چَفت</w:t>
      </w:r>
      <w:r>
        <w:rPr>
          <w:rtl w:val="true"/>
        </w:rPr>
        <w:t>)</w:t>
      </w:r>
      <w:bookmarkEnd w:id="459"/>
    </w:p>
    <w:p>
      <w:pPr>
        <w:pStyle w:val="BookText"/>
        <w:rPr/>
      </w:pPr>
      <w:r>
        <w:rPr>
          <w:rFonts w:ascii="IRNazanin" w:hAnsi="IRNazanin" w:eastAsia="IRNazanin"/>
          <w:color w:val="111111"/>
          <w:sz w:val="28"/>
          <w:sz w:val="28"/>
          <w:szCs w:val="28"/>
          <w:rtl w:val="true"/>
          <w:lang w:bidi="fa-IR"/>
        </w:rPr>
        <w:t xml:space="preserve">چگونه می‌توان بدون استفاده از تیر چوبی، بالای در یا پنجره را پوشاند، به نحوی که این بخش با دیگر قسمت های دیوار خشتی یا آجری بپیوندند؟ معماران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هزار سال پیش، به راه حلی برای این مساله دست یافتند که آن استفاده از اندامی مُنحنی شکل به نام 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گشودگی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ایدۀ ساختمانی، هنگامی که معمار قصد دارد به جای چهار دیوار پیوسته و بسته زیرین پوشش، چهار ستون آجری و سطحی گشوده داشته باشد نیز نقش‌آفرینی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چفد اصلی به جای دیوار پیوسته می‌نشیند تا ضمن آن که نیروی وارده از سوی پوشش را به ستون‌ها و پی منتقل می‌کند، سطحی باز در بین ستون‌ها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تعریف و توصیف دقیق‌تر چفدها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چَفد، چَفت، دور، قوس و تاق واژه‌هایی هستند که برای اندامی مُنحنی شکل که یک درگاه را می‌پوشاند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قوس در دوره معاصر کاربرد داشته و اکنون نیز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 دراصل اندام سازه‌ای منحنی شکلی است که برای پوشش فضا کابرد داشته اما در گذشته برای اندامی که یک درگاه را می پوشاند نیز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جمشید کاشانی، دانشمند قرن نهم هجری، تعریف خاص خود از چفد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چفد جسمی است منحنی شکل برای پوشش درگاه که اندازه دهانه آن بیشتر از عمق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در کتاب وی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یا چفد امروزی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 مُعَرَّب کلمۀ ازگ فارسی است به معنای شاخه خمیده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جزئی از یک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قدیمی‌ترین تعاریف است که یک دانشمند ریاضی‌دان در حدود هفتصد سال پیش درباره چفد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یک چفد را از رقیب خود یعنی تیر چوبی یا سنگی متفاوت می کند، نحوه انتقال نیروها به جرز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چوبی، وزن وارده بر خود را به دو دیوار یا جرزی که روی آن قرار گرفته است، به صورت عمودی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چفد از تعداد زیادی اجزاء کوچک به نام قطاع یا ردیف‌های سنگی یا آجری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بر اساس شکل یک منحنی کنار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اجرای چفد از پاکار یا نقطه آغاز روی دیوار یا جرز شروع می‌شود، اما در پایان، سازه‌ای داریم که وزن هر قطاع یا ردیف آجر از</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بالاترین نقطه آن یعنی تیزه به جزء پایین تر انتقال می یابد و این انتقال نیرو یک خط حرکت نیروی منحنی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نیروهای وارده، به پاکار و سپس به زمین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وارده یک نیروی مایل است که به دو مؤلفۀ 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عمودی تجزیه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معماری شکل‌های وجود دارند که از نظر ظاهر به چفد می‌مانند، اما انتقال نیروهای آنها تا حدی مانند تیرهای چوبی به صورت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اندام ها چفد کاذب گفته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Pseudo (corbeled 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و در معماری بین‌النهرین، مصر، میسن و ایران قابل مشاهده‌اند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چفدهای کاذب سنگ‌ها و آجرها به صورت افقی و پله پله روی هم قرار می‌گیرند و معمولا به اندازۀ یک سوم هر سنگ یا آجر رویی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کهشکل نهایی یک چفد را نشان دهند سطح پله پله ای آن را می‌تراشند و به نوعی پیوستگی ظاهری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آجر چینی پوشش گنبد آب انبارهای نایین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چفدهای کاذب اگرچه به چفدهای واقعی نزدیکیشکل دارند اما انتقال نیروها در آنها ترکیبی از نیروهای عمودی مانند تیرهای چوبی و سنگی و نیروهای افقی مماسی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Guerra: 1959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چفدها انقلابی بزرگ در فن معماری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برای پوشش درگاه ها از تیر چوبی و سنگی بهره می‌گرفتند؛ اما به دلائلی چفدها به تدریج جایگزین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مهم در دسترس نبودن چوب بوده که در مناطق کویری و خشک ماده ای نایاب و با ارزش است از ین رو چفد می توانسته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چفد نسبت به چوب یکی دیگر از دلائل کاربرد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سازه‌ای چفد به نحوی است که برای دهانه های بزرگ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مورد استفاده قرار می گرفته و این قابلیت برای گنبدها 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دهانه هایی چوب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شکل گیری، تکامل و گسترش چفد، در کمیت و کیفیت فضاهای معماری تاثیر به 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چفدها در معماری ایرانی از دوره پارتها و به خصوص ساسانیان رواج و گسترش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اسلامی به اندام سازه‌ای حاکم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ایرانی به آن تنوّع می‌دهند و نمونه‌های متعددی از آن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در شکل، به معنای دستیابی به نکات اجرایی و ایستایی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چفد برای این که ایستا و پایدار بماند باید شکلش در معرض تجربه قرار گیرد و برای اینکه بتوان آن را بر پا کرد، باید روش اجرای خاص آن را به کار برد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شواهدی از چفدها در ایران از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بزرگ چغازنبیل هنوز آثار چفدهایی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اجرای آنها از نوعی است که در حال حاضر به آن رومی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این روش از سال‌ها پیش در ایران وجود داشته است می‌توانیم به آن ایلامی یا هره‌ای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دوره اشکانی به بعد چفدها به عنوان اندامی رایج در معماری ایراین مطرح می‌گردد و ایران به عنوان یکی از کشورهای به کارگیرنده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اولین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رواج‌دهنده و مُبدِع انواع سازه‌های تاقی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ساسانی فن اجرای این سازه به حدی می‌رسد که می‌تواند تا دهانۀ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در ایوان مدائن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دوره‌های مختلف الگویی برای نشان‌دادن قدرت حاکمان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اسلامی بستری فراهم میگردد تا معماران بتوانند با تلاش و سرعت بیشتری تجربیات جدیدی را در عرصه ساخت سازه‌های تاقی نمایان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انواع چفدهای مازه‌دار و تیزه‌دار کاربرد دارد و دهانه‌های بزرگی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با این سازه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اجزای 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چفد از اجزای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اجزاء به ما در فهم بهتر شکل‌شنلسی و نحوۀ اجرا کمک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اجزا از پایین به بالا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 یا مجردی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چفد بر روی یک اندام سازه‌ای عمودی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 وظیفه انتقال بار از چفد به اجزای بالای ان به پایین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این اندام نقش مهمی در ایستایی چفد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که در ایستایی چفد مورد توجه دقیق قرای می‌گیرد اندازه عرض جرز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سطح مقطع جرز را به سه قسمت کرده و قسمت میانی آن را محل گذر بار وارده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مُنتجۀ نیروها از این محل عبور کند، چفد ایستا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بیرون آن وارد شود، باعث ایجاد گشتاور شده و تعادل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منحنی چفد از آن آغاز می‌شود، در شکل تراز الف – 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پاراسته یا پاراستی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 راست عمودی در نقطه الف و ب، با بلندایی مناسب در امتداد منحنی قوس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منحنی چفد است مانند نیمرخ پنج اوهفت یا نیمرخ سه بخشی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نقطه الف و ب را دهانه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دهانه چفد در ایستایی آن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دقیق بین دهانه و ستبرای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خط الف و ب خطی عمود رسم کنیم که به نقطه د یا تیزۀ چفد برسد و خط ج د را به دست دهد، ج د افراز چفد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برخورد دو کمان متقارن چفد است که در جفدهای تیزه‌دار یک نقطه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منحنی الف د ب است که در پایین برونسو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هر چفد دارای یک ضخامت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درونسو را می‌توان سطح درونی چفد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 همه چفدها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بناهای مسکونی و عمومی در زیر آرایه‌های آجری و یا کاشی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تبره چفد معمولا در طول آن ثابت نیست و تا رسیدن به تیزه در چند مرحله کاهش می‌یاید، شکل ممتغیر دارد و نیمرخ آن مانند درونسو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پل‌ها که سازه‌ای نمایان دارند می‌توان برونسوی یک چفد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یا ردیف‌ای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قطاع را می‌توان برای چفدهای سنگی به کار برد؛ زیرا اندازه هر سنگ به گونه‌ای است که قابل جداسازی با سنگ‌های کناری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چفدهای آجری می‌توان از ردیف آجری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قراگیری ردیف‌های آجری یک چفد را شکل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شکرگاه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پیرنیا از سه واژۀ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شکرگاه، ایوارگاه، کلکن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تغییرات ایستایی چفد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زاویۀ شکرگاه در چفدهای تیزه‌دار نسبت به سطح افق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شکست چفد رو به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زاویۀ ایوارگاه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چفد در زاویۀ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نسبت به خط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شکست چفد رو به درون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شکست چفد در 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سطح تیره شده بالای چفد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این بخش در زیر آرایه‌ها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 باید بار این بخش را تحمل کند و آن را به پاکار و سپس به زمین انتقال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تیزۀ چفد و رُخبام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فاصله د 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بناهای خراسان بزرگ چَکاد گاهی اندازه‌ای تا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افراز به دهانه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فاصلۀ نقطۀ د نسبت به خط</w:t>
      </w:r>
    </w:p>
    <w:p>
      <w:pPr>
        <w:pStyle w:val="BookText"/>
        <w:rPr/>
      </w:pPr>
      <w:r>
        <w:rPr>
          <w:rFonts w:ascii="IRNazanin" w:hAnsi="IRNazanin" w:eastAsia="IRNazanin"/>
          <w:color w:val="111111"/>
          <w:sz w:val="28"/>
          <w:sz w:val="28"/>
          <w:szCs w:val="28"/>
          <w:rtl w:val="true"/>
          <w:lang w:bidi="fa-IR"/>
        </w:rPr>
        <w:t>الف – ب کم شود، چفد دارای خیز کمتری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فاصله بیشتر شود خیز زیادتر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نیروی فشاری، رانشی، خمشی را که به اصطلاح معماران قابل دیدن نیست، جانگذار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اندامی را که در جهت مقابله و هدایت نیروها کابرد داشته و قابل دیدن باشد، تن گذار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کلافها، پشت بندها و تویزه‌ها در این گروه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سازه‌اس از جنش آجر یا سنگ است که برای رفع نیروی رانش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سازه‌ای است که برای تحمل کشش کاربرد دارد و در ایران بیشتر از جنس چوب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شکل‌شناسی 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چفدهای ایرانی، گوناگونی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می‌توان به روش‌های مختلفی دسته‌بندی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زیر برای نشان دادن گوناگونی دسته‌بندی‌ها آورده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چفدهای تیزه‌دار و مازه‌دار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بندی بر اساس شکل نیمرخ چفد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چفدهای تیزه‌دار از برخورد دو منحنی متقارن در نقطۀ تیزه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گسستگی شکلی در نیمرخ الف – د – ب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چفدهای مازه‌دار مانند نیم دایره و بیضی در نقطۀ د پیئستگی دارند و در اینجا هیچگونه شکستگی دیده نمی‌شود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چفدهای باربر و آرایه‌ای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بندی چفدها براساس وظیفۀ سازه‌ای آنها 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چفداهای باربر برای دهانه‌های بزرگ کاربرد دارند و چفدهای آرایه‌ای برای دهانه‌های کوچک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چفدهای ساده و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چفدهای ساده مجموعه خطوط منحنی، یک چفد واحد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چفدهای ترکیبی از ترکیب دو گونه چفد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 از چفدهای ترکیبی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چفدهای تیز، تند، کُند و 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دسته بندی برای هر دو نوع چفهای مازه‌دار و تیزه‌دار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معیار، خیز چفدها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چفد می‌تواند به صورت یکی از این چهار نوع ایجاد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ایرانی نیارش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معماریان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علم و صنعت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برگزیده سال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جهت مطالعه بیشتر به منبع فوق مراجعه بفرمایید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6"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مباحث مقررات ملی ساختمان و راهنمای آن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نظامات اداری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حفاظت ساختمانها در مقابل حريق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الزامات عمومي ساختمان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 وفرآورده هاي ساختماني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بارهاي وارد بر ساختمان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 و پي سازي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واجراي ساختمانهاي بامصالح بنايي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اجراي ساختمانهاي بتن آرمه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اجراي ساختمانهاي فولادي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واجراي صنعتي ساختمان 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ايمني و حفاظت كار در حين اجرا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اجراي تاسيسات برقي ساختمانها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تاسيسات مکانیکی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آسانسورها و پلكان برقي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تأسيسات بهداشتی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لوله كشي گاز طبيعي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عايق بندي و تنظيم صدا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جويي درمصرف انرژي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و تابلوها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پدافند غیرعامل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و نگهداري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مهندسی و کنترل ساختمان، عبارت است از مجموعه قانون، مقررات، آیین‌نامه‌ها، استانداردها و تشکلهای مهندسی، حرفه‌ای و صنفی که در جهت رسیدن به اهداف منظور در این قانون، تدوین و به مورد اجرا، گذاشته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مشتمل بر چهل و دو ماده و بیست و یک تبصره در جلسه علنی مورخ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22/12/1374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پردیسان نام منطقه هشتم شهرداری قم است که در جنوب غربی این شهر و در فاصله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تا مرکز شهر قم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منطقه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وزارت مسکن و شهرسازی تاسیس شد و 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مناطق شهرداری قم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پردیسان در تاریخ سی ام بهمن ماه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محدوده خدمات شهری شهر قم اضافه شد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پرورشی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بسیاری، بر ساخت خانه وسیع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واسعه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فراوان شده و از ساخت خانه کوچک بسیار مذمت و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برخی از روایات در مورد این موضوع؛ به 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هکتاری پردیسان قم به‌عنوان یکی از بزرگ‌ترین سایت‌های طرح نهضت ملی مسکن در سطح کشور در حال اجرای عملیات عمرانی برای احداث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واحد مسکونی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ایرنا، بر اساس گزارش سامانه نهضت ملی مسکن در استان قم بیش از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در سامانه مربوطه ثبت‌نام کرده‌اند که از این تعداد حدود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حائز شرایط شناخته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اینک بخش مهمی از طرح نهضت ملی مسکن در قالب احداث خانه در اراضی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هکتاری شهرک پردیسان درحال ساخت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اینکه وارد شوم و بحث را بگویم،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را اشاره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جلساتی که ما می گذاریم، خیلی مشکلی را حل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باید مدرسه معماری در ایران تاسیس کنیم و سعی کنیم در قالب مدرسه معماری و معمار تمدنی، یک نسل را تربیت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که لوکوربوزیه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بْنِ عُبَيْدٍ عَنْ يُونُسَ عَنْ رَجُلٍ عَنْ أَبِي عَبْدِ اللَّهِ</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ابْنَكَ يَلْعَبُ سَبْعَ سِنِينَ وَ أَلْزِمْهُ نَفْسَكَ سَبْعاً فَإِنْ أَفْلَحَ وَ إِلَّا فَإِنَّهُ مِمَّنْ لَا خَيْرَ فِيهِ؛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التُّرابَ رَبيعُ الصِّبيانِ؛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حیاط خانه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بی بدیل برای خانواده به ارمغان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محترم مجلس و کارشناسان ساختمان کشور را به ایفای نقش در فرآیند تغییر هویتِ مسکن، محله و شهر دعوت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مهمترین ویژگی های مسکن از منظر اسلام مسئله حیاط خانه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پنج دسته از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احادیث مرتبط با ایده مترقی پخت نان 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ضرورت حیاط خانه استظهار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مسئله حیاط خانه و منع ساخت ساختمان با الگوی آپارتمان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فایده بی بدیل، 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گسترش تفریح خانگی و تقویت صله رحم،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تسهیل مدیریت بازی کودکان،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پیشگیری از بیماری،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سازی هوا،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نزولات آسمانی به حفره های زمین از طریق حفر چاه خانگی،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تسهیل معیشت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مقاومتی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کاهش سفرهای تفریحی،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کاهش تولید زباله،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ایده مترقی پخت نان در خانه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سازی برای تمرکز زدایی جمعیتی و مهاجرت معکوس از مناطق پرجمعیت را برای خانواده ها به ارمغان می آورد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عَلِيِّ بْنِ الْحَكَمِ عَنْ مُحَمَّدِ بْنِ سَمَاعَةَ عَنْ مُحَمَّدِ بْنِ مَرْوَانَ عَنْ أَبِي عَبْدِ اللَّهِ</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حِكْمَةِ آلِ دَاوُدَ يَنْبَغِي لِلْمُسْلِمِ الْعَاقِلِ أَنْ لَا يُرَى ظَاعِناً إِلَّا فِي ثَلَاثٍ مَرَمَّةٍ لِمَعَاشٍ أَوْ تَزَوُّدٍ لِمَعَادٍ أَوْ لَذَّةٍ فِي غَيْرِ ذَاتِ مُحَرَّمٍ وَ يَنْبَغِي لِلْمُسْلِمِ الْعَاقِلِ أَنْ يَكُونَ لَهُ سَاعَةٌ يُفْضِي بِهَا إِلَى عَمَلِهِ فِيمَا بَيْنَهُ وَ بَيْنَ اللَّهِ عَزَّ وَ جَلَّ وَ سَاعَةٌ يُلَاقِي إِخْوَانَهُ الَّذِينَ يُفَاوِضُهُمْ وَ يُفَاوِضُونَهُ فِي أَمْرِ آخِرَتِهِ وَ سَاعَةٌ يُخَلِّي بَيْنَ نَفْسِهِ وَ لَذَّاتِهَا فِي غَيْرِ مُحَرَّمٍ</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حدیث در فضیلت عبادت شخص متاهل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عَبْدِ اللَّهِ بْنِ مَيْمُونٍ الْقَدَّاحِ، عَنْ جَعْفَرٍ، عَنْ أَبِيهِ</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رَكْعَتَيْنِ يُصَلِّيهِمَا رَجُلٌ مُتَزَوِّجٌ أَفْضَلُ مِنْ رَجُلٍ يَقُومُ لَيْلَهُ وَ يَصُومُ نَهَارَهُ أَعْزَب؛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هم یک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ان‌شاءالله بعدا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جلسات دیگر به صورت 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جلسه بحث می‌شود، فقط عناوین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بْنِ إِسْحَاقَ الطَّالَقَانِيُّ رَضِيَ اللَّهُ عَنْهُ قَالَ حَدَّثَنَا أَبُو سَعِيدٍ الْحَسَنُ بْنُ عَلِيٍّ الْعَدَوِيُّ قَالَ حَدَّثَنَا صُهَيْبُ بْنُ عَبَّادٍ قَالَ حَدَّثَنَا أَبِي عَنْ جَعْفَرِ بْنِ مُحَمَّدٍ عَنْ أَبِيهِ عَنْ جَدِّهِ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 وَ الرُّكُوبِ وَ الِارْتِمَاسِ فِي الْمَاءِ وَ النَّظَرِ إِلَى الْخُضْرَةِ وَ الْأَكْلِ وَ الشُّرْبِ وَ الْجِمَاعِ وَ السِّوَاكِ وَ غَسْلِ الرَّأْسِ بِالْخِطْمِيِّ وَ النَّظَرِ إِلَى الْمَرْأَةِ الْحَسْنَاءِ وَ مُحَادَثَةِ الرِّجَالِ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دَعِبٌ لَعِبٌ، والمُنافقُ قَطِبٌ غَضِبٌ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خوراکی های شادی 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کدو، انگور سیاه، سرکه، عسل، حلیم، کُندر، روغن زیتون، گوشت کبک، زبیب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اسفند،خوردن گوشت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حَدَّثَنِي أَبِي مُرْسَلًا عَمَّنْ ذَكَرَهُ عَنْ أَبِي عَبْدِ اللَّهِ عَنْ آبَائِهِ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أَغْنَى عَنِ الْمَوْتِ شَيْ‌ءٌ لَأَغْنَتِ التَّلْبِينَةُ فَقِيلَ يَا رَسُولَ اللَّهِ وَ مَا التَّلْبِينَةُ قَالَ الْحَسْوُ بِاللَّبَنِ الْحَسْوُ بِاللَّبَنِ وَ كَرَّرَهَا ثَلَاثاً؛</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بَكْرِ بْنِ صَالِحٍ رَفَعَهُ عَنْ أَبِي عَبْدِ اللَّهِ</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 نَبِيٌّ مِنَ الْأَنْبِيَاءِ إِلَى اللَّهِ عَزَّ وَ جَلَّ الْغَمَّ فَأَمَرَهُ اللَّهُ عَزَّ وَ جَلَّ بِأَكْلِ الْعِنَبِ؛</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أَبِي عَنْ جَدِّي عَن آبَائِهِ </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أَنَّ أَمِيرَ الْمُؤْمِنِينَ عَلَّمَ أَصْحَابَهُ فِي مَجْلِسٍ وَاحِدٍ أَرْبَعَمِائَةِ بَابٍ مِمَّا يُصْلِحُ لِلْمُسْلِمِ فِي دِينِهِ وَ دُنْيَاهُ قَال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الْإِبْطِ يَنْفِي الرَّائِحَةَ الْمُنْكَرَةَ وَ هُوَ طَهُورٌ وَ سُنَّة؛</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أَبِي عَنْ جَدِّي عَن آبَائِهِ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أَنَّ أَمِيرَ الْمُؤْمِنِينَ عَلَّمَ أَصْحَابَهُ فِي مَجْلِسٍ وَاحِدٍ أَرْبَعَمِائَةِ بَابٍ مِمَّا يُصْلِحُ لِلْمُسْلِمِ فِي دِينِهِ وَ دُنْيَاهُ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 اللُّبَانِ يَشُدُّ الْأَضْرَاسَ وَ يَنْفِي الْبَلْغَمَ وَ يَقْطَعُ رِيحَ الْفَم؛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لِلشَّيْخِ الْكَبِيرِ أَنْ لَا يَنَامَ إِلَّا وَ جَوْفُهُ مُمْتَلِئٌ مِنَ الطَّعَامِ لِأَنَّهُ أَهْدَأُ لِنَوْمِهِ وَ أَطْيَبُ لِنَكْهَتِهِ؛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بْنِ أَبِي عَبْدِ اللَّهِ الْبَرْقِيِّ عَنِ الْحَسَنِ بْنِ أَبِي قَتَادَةَ عَنْ رَجُلٍ عَنْ جَمِيلِ بْنِ دَرَّاجٍ قَالَ قَالَ أَبُو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تَلَذَّذَ النَّاسُ فِي الدُّنْيَا وَ الْآخِرَةِ بِلَذَّةٍ أَكْثَرَ لَهُمْ مِنْ لَذَّةِ النِّسَاءِ؛</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مُحَمَّدٍ، قَالَ أَخْبَرَنَا أَبُو الطَّيِّبِ الْحُسَيْنُ بْنُ مُحَمَّدٍ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الْقَاسِمِ الْأَنْبَارِيُّ، قَالَ حَدَّثَنَا أَحْمَدُ بْنُ عُبَيْدٍ، قَالَ حَدَّثَنَا عَبْدُ الرَّحِيمِ بْنُ قَيْسٍ الْهِلَالِيُّ، قَالَ حَدَّثَنَا الْعَمْرِيُّ عَنْ أَبِي وَجْزَةَ السَّعْدِيِّ، عَنْ أَبِيهِ، قَالَ أَوْصَى أَمِيرُ الْمُؤْمِنِينَ عَلِيُّ بْنُ أَبِي طَالِبٍ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الْحَسَنِ بْنِ عَلِيٍّ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فَقَالَ فِيمَا أَوْصَى 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ثَلَاثُ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يُنَاجِي فِيهَا رَبَّهُ، وَ سَاعَةٌ يُحَاسِبُ فِيهَا نَفْسَهُ، وَ سَاعَةٌ يَخْلُو فِيهَا بَيْنَ نَفْسِهِ وَ لَذَّتِهَا فِيمَا يَحِلُّ وَ يَجْمُلُ، وَ لَيْسَ لِلْمُؤْمِنِ بُدٌّ مِنْ أَنْ يَكُونَ شَاخِصاً فِي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مَرَمَّةٍ لِمَعَاشٍ، أَوْ خُطْوَةٍ لِمَعَادٍ، أَوْ لَذَّةٍ فِي غَيْرِ مُحَرَّمٍ؛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Pacific Garbage Patch The Pacific Garbage Patch is a floating island of trash, plastic bags and bottles in the northeast Pacific Ocean. The size of this floating garbage island is larger than the combined area of the three countries of France, Germany and Spain</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مسئله تولید زباله و افسانه مدرن بازیافت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رَضِيَ اللَّهُ عَنْهُ قَالَ حَدَّثَنَا عَلِيُّ بْنُ مُحَمَّدِ بْنِ قُتَيْبَةَ النَّيْسَابُورِيُّ عَنْ حَمْدَانَ بْنِ سُلَيْمَانَ 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عَلِيَّ بْنَ مُوسَى الرِّضَا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رَحِمَ اللَّهُ عَبْداً أَحْيَا أَمْرَنَا فَقُلْتُ لَهُ وَ كَيْفَ يُحْيِي أَمْرَكُمْ قَالَ يَتَعَلَّمُ عُلُومَنَا وَ يُعَلِّمُهَا النَّاسَ فَإِنَّ النَّاسَ لَوْ عَلِمُوا مَحَاسِنَ كَلَامِنَا لَاتَّبَعُونَا؛</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نوشهرگرایی به عنوان یک رویکرد جدید طراحی و برنامه ریزی شهری در انتقاد به شهرسازی دوران معاصر که دارای الگویی پراکنده، غیر انسانی و ماشینی است،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رهیافت آمیزه ای از سبکهای معماری، رشد هوشمند، مخالفت با توسعه پراکنده و شهرسازی پایدار مبتنی بر حمل و نقل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رویکرد امروزه هدایت و رهبری نسل پست مدرن طراحان و برنامه ریزان را برعهده دارد و یکی از مهمترین رویکرد های برنامه ریزی شهری در این قرن محسوب می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سَعِيدٍ أَحْمَدُ بْنُ مُحَمَّدِ بْنِ أَحْمَدَ الْمَالِينِيُّ الْهَرَوِيُّ بِالرَّمْلَةِ فِي شَوَّالٍ سَنَةِ سِتَّ عَشْرَةَ وَ أَرْبَعِمِائَةٍ قَالَ أَخْبَرَنَا أَبُو عَمْرٍو إِسْمَاعِيلُ بْنُ مَجِيدٍ إِمْلَاءً قَالَ حَدَّثَنَا عَلِيُّ بْنُ الْحَسَنِ بْنِ الْجُنَيْدِ الرَّازِيُّ قَالَ حَدَّثَنَا الْمُعَافَى بْنُ سُلَيْمَانَ قَالَ حَدَّثَنَا زُهَيْرُ بْنُ مُعَاوِيَةَ قَالَ حَدَّثَنَا مَحْمُودُ بْنُ حِجَارَةَ أَنَّ أَبَانَ حَدَّثَهُ قَالَ حَدَّثَنِي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فِي أَثَرِ الصَّلَاةِ فَيَقُولُ اللَّهُمَّ إِنِّي أَعُوذُ بِكَ مِنْ عِلْمٍ لَا يَنْفَعُ وَ قَلْبٍ لَا يَخْشَعُ وَ نَفْسٍ لَا تَشْبَعُ وَ دُعَاءٍ لَا يُسْمَعُ اللَّهُمَّ إِنِّي أَعُوذُ مِنْ هَؤُلَاءِ الْأَرْبَعِ؛</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 تجربه ای را در قم شروع کردیم ساعت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جلسه میگذاریم،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هم تمام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هم، حتی روزهای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دوره بحثی مثلا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برگزار میکنیم، یک مقدار بیشتر اینها را مباحثه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من اینست که با توجه به این وضعیت گرفتاری که شما دارید و این مباحث طولانی که در روایات هست، همانند جلسه ای که ما قم شروع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جلسه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بهترین پیشنهاد است، من آمادگی دارم یک وقتی اگر شماخواستید توبه تمدنی کنید، یک وقتی بگذارید آنرا تفصیلی بحث کنیم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بِإِسْنَادِهِ عَنْ جَعْفَرِ بْنِ مُحَمَّدٍ عَنْ أَبِيهِ عَنْ آبَائِهِ عَنْ عَلِيِّ بْنِ أَبِي طَالِبٍ</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رَسُولَ اللَّهِ إِنِّي أَرَدْتُ شِرَاءَ دَارٍ أَيْنَ تَأْمُرُنِي أَشْتَرَي فِي جُهَيْنَةَ أَمْ فِي مُزَيْنَةَ أَمْ فِي ثَقِيفٍ أَمْ فِي قُرَيْشٍ 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ثُمَّ الدَّارَ الرَّفِيقَ ثُمَّ السَّفَرَ،</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عَنْ أَخِيهِ الْحَسَنِ بْنِ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 فَاطِمَةَ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 تَدْعِينَ لِنَفْسِكِ كَمَا تَدْعِينَ لِغَيْرِكِ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ثُمَّ الدَّارَ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مُحَمَّدِ بْنِ الْفُضَيْلِ عَنْ إِسْحَاقَ بْنِ عَمَّارٍ عَنْ أَبِي عَبْدِ اللَّهِ ع قَالَ 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جَارِ السَّوْءِ فِي دَارِ إِقَامَةٍ تَرَاكَ عَيْنَاهُ وَ يَرْعَاكَ قَلْبُهُ إِنْ رَآكَ بِخَيْرٍ سَاءَهُ وَ إِنْ رَآكَ بِشَرٍّ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همسایگی و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اجمالی از نظریه مدیریت شهری محله 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گزارش‌های مکتوب مدرسه هدایت با موضوع مدیریت شهری محله محور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فِيهَا رَوَٰسِىَ شَٰمِخَٰتٍ وَأَسْقَيْنَٰكُم مَّآءً فُرَاتًا؛</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دیده‌اید برخی چگونه بحث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مثلاً این‌طور می‌گویند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 کاری است حاج آقا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قنات می‌زنید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پیشرفت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خاطره‌ای برای شما تعریف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وقتی در کرمانشاه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بازدید از یک سد، 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هم یک مصاحبه‌ای نجام دادم، اشکالی به آن سد گرفتم و در کشور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هفته بعد، از وزارت نیرو با من تماس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آقا خودش را معرفی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فلانی‌ام و کارشناس فلان بخش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ما می‌خواهیم برای شما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 سدگردی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بگذاریم تا سدهای ایران را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شما ببینید سدها چه خاصیتی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می‌کرد ما از آن 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 روایت نخوانده هستیم و بحث‌های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ایشان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جلسه دارم و نمی‌توانم مزاحم شما بشوم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بار دیگر هم پیگیری کرد، منتها من نرفتم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اینکه نرفتم این بود که فکر می‌کرد من نمی‌دانم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یا تاریخ سد را در دنیا نمی‌دانم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آبَائِهِ عَنْ عَلِيٍّ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لِلدَّارِ شَرَفاً وَ شَرَفُهَاالسَّاحَةُ الْوَاسِعَةُ وَ الْخُلَطَاءُ الصَّالِحُونَ وَ إِنَّ لَهَا بَرَكَةً وَ بَرَكَتُهَا جَوْدَةُ مَوْضِعِهَا وَ سَعَةُ سَاحَتِهَا وَ حُسْنُ جِوَارِ جِيرَانِهَا؛</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تفصیلی در حقیقت، تنظیم برنامه‌های مفصل و انجام اقدامات جزیی در مناطق و محلات شهری و طراحی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طرح تفصیلی، خدمات و فضاهای شهری با مشخص کردن جزییات قابل اجرا تعیین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این طرح‌ها می‌توان برنامه‌های مشخص بخش عمومی را تعیین کرد و این برنامه‌ها را کم‌کم و برحسب اولویت در برنامه‌ریزی اجرایی سالیانه شهرداری منعکس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طرح تفصیلی، طرحی است که بر اساس معیارها و ضوابط کلی طرح جامع شهری و نحوه استفاده از زمین‌های شهری در سطح محلات مختلف شهر، موقعیت و مساحت دقیق زمین برای هر یک از آن‌ها وضع دقیق و تفصیلی شبکه عبور و مرور، میزان تراکم جمعیت و تراکم ساختمانی در واحدهای شهری، اولویت‌های مربوط به مناطق و بهسازی، نوسازی، توسعه و رفع مشکلات شهری و موقعیت تمامی عوامل مختلف شهری در آن تعیین و نقشه‌ها و مشخصات مربوط به مالکیت بر اساس مدارک ثبتی تهیه و تنظیم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تفصیلی طرحی جدا از طرح جامع شهری نیست و در واقع بخشی از آن محسوب می شود، اما محتوای طرح تفصیلی با طرح جامع، در جزییات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طرح جامع به طور کلی آمده، در طرح محتوای طرح تفصیلی با توجه به تعریفی که در قانون تغییر نام وزارت آبادانی و مسکن شده، به‌طور جزیی مشخص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محتوای طرح تفصیلی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نقشه‌های کاربری اراضی، شبکه‌های ارتباطی، مساحت‌ها، سرانه‌ها، معیارها و ضوابط دقیق و اجرایی طرح جامع شهر که پیش از تهیه طرح تفصیلی تهیه شده و به تصویب مراجع رسمی رسیده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علوي قم، با مساحت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مترمربع، یکی از چندین جاذبه گردشگري و پارک‌های موجود در اين استان است که به عنوان بزرگترين پارک قم شناخته مي‌شود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زمینی که بر اثر بی‌آبی یا آب گرفتگی یا نی‌زار بودن و یا موانعی دیگر، آماده بهره‌برداری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عملیّات برطرف کردن موانع و آماده‌سازی آن برای بهره‌برداری،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در تحریرالوسیله در این 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موات، زمین معطلی است که انتفاعی از آن برده نمی‌شود؛ خواه به جهت قطع شدن آب از آن، یا برای استیلای آب‌ها یا رمل یا شوره نمک یا سنگ‌ها بر آن، یا به جهت بیشه شدن و پیچیده شدن نی و درخت‌ها در آن، یا به جهت غیر این‌ها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نَقْلًا مِنْ تَفْسِيرِ الْعَيَّاشِيِّ بِإِسْنَادِهِ عَنِ الْأَشْعَثِ بْنِ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بِخُرَاسَانَ حَيْثُ اجْتَمَعَ الرِّضَا ع وَ الْفَضْلُ بْنُ سَهْلٍ وَ الْمَأْمُونُ فِي الْإِيوَانِ الْحِيرِيِّ بِمَرْوَ فَوُضِعَتِ الْمَائِدَةُ فَقَالَ الرِّضَا ع إِنَّ رَجُلًا مِنْ بَنِي إِسْرَائِيلَ سَأَلَنِي بِالْمَدِينَةِ فَقَالَ النَّهَارُ خُلِقَ قَبْلُ أَمِ اللَّيْلُ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سِنَانٍ قَالَ حَدَّثَنِي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اَلْآنَ يَا مُفَضَّلُ بِعِظَمِ اَلنِّعْمَةِ عَلَى اَلْإِنْسَانِ فِي مَطْعَمِهِ وَ مَشْرَبِهِ وَ تَسْهِيلِ خُرُوجِ اَلْأَذَى أَ لَيْسَ مِنْ حُسْنِ اَلتَّقْدِيرِ فِي بِنَاءِ اَلدَّارِ أَنْ يَكُونَ اَلْخَلاَءُ فِي أَسْتَرِ مَوْضِعٍ مِنْهَا فَكَذَا جَعَلَ اَللَّهُ سُبْحَانَهُ اَلْمَنْفَذَ اَلْمُهَيَّأَ لِلْخَلاَءِ مِنَ اَلْإِنْسَانِ فِي أَسْتَرِ مَوْضِعٍ مِنْهُ فَلَمْ يَجْعَلْهُ بَارِزاً مِنْ خَلْفِهِ وَ لاَ ناشزا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 يَدَيْهِ بَلْ هُوَ مُغَيَّبٌ فِي مَوْضِعٍ غَامِضٍ مِنَ اَلْبَدَنِ مَسْتُورٌ مَحْجُوبٌ يَلْتَقِي عَلَيْهِ اَلْفَخِذَانِ وَ تَحْجُبُهُ اَلْأَلْيَتَانِ بِمَا عَلَيْهِمَا مِنَ اَللَّحْمِ فَتُوَارِيَانِهِ فَإِذَا اِحْتَاجَ اَلْإِنْسَانُ إِلَى اَلْخَلاَءِ وَ جَلَسَ تِلْكَ اَلْجِلْسَةَ أَلْفَى ذَلِكَ اَلْمَنْفَذُ مِنْهُ مُنْصَبّاً مُهَيَّأً لاِنْحِدَارِ اَلثُّفْلِ فَتَبَارَكَ مَنْ تَظَاهَرَتْ آلاَؤُهُ وَ لاَ تُحْصَى نَعْمَاؤُهُ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قَالَ قَالَ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إِبْلِيسُ لِرَبِّهِ تَعَالَى يَا رَبِّ قَدْ أُهْبِطَ آدَمُ وَ قَدْ عَلِمْتُ أَنَّهُ سَيَكُونُ كُتُبٌ وَ رُسُلٌ فَمَا كُتُبُهُمْ وَ رُسُلُهُمْ قَالَ رُسُلُهُمُ الْمَلَائِكَةُ وَ النَّبِيُّونَ وَ كُتُبُهُمُ التَّوْرَاةُ وَ الْإِنْجِيلُ وَ الزَّبُورُ وَ الْفُرْقَانُ قَالَ فَمَا كِتَابِي قَالَ كِتَابُكَ الْوَشْمُ وَ قِرَاءَتُكَ الشِّعْرُ وَ رُسُلُكَ الْكَهَنَةُ وَ طَعَامُكَ مَا لَمْ يُذْكَرِ اسْمُ اللّه عَلَيْهِ وَ شَرَابُكَ كُلُّ مُسْكِرٍ وَ صِدْقُكَ الْكَذِبُ وَ بَيْتُكَ الْحَمَّامُ وَ مَصَايِدُكَ النِّسَاءُ وَ مُؤَذِّنُكَ الْمِزْمَارُ وَ مَسْجِدُكَ الْأَسْوَاقُ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علاقه اجنه به آب، می‌توان به ظهو این آیه قرآن استناد 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مِنْ صَلْصَالٍ مِنْ حَمَإٍ مَسْنُونٍ وَ الْجَآنَّ خَلَقْنَاهُ مِن قَبْلُ مِن نَّارِ السَّمُومِ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عَنْ مُحَمَّدِ بْنِ عَلِيٍّ عَنْ عَبْدِ الرَّحْمَنِ بْنِ أَبِي هَاشِمٍ عَنْ أَبِي خَدِيجَةَ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تَدَعُوا آنِيَتَكُمْ بِغَيْرِ غِطَاءٍ فَإِنَّ الشَّيْطَانَ إِذَا لَمْ تُغَطَّ الْآنِيَةُ بَزَقَ فِيهَا وَ أَخَذَ مِمَّا فِيهَا مَا شَاءَ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القاسم بن محمد، عن سليمان بن داود المنقري، عن حماد، عن أبي عبد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هَلِ الْمَلَائِكَةُ أَكْثَرُ أَمْ بَنُو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نَفْسِي بِيَدِهِ لَعَدَدُ مَلَائِكَةِ اللَّهِ فِي السَّمَاوَاتِ أَكْثَرُ مِنْ عَدَدِ التُّرَابِ فِي الْأَرْضِ، وَ مَا فِي السَّمَاءِ مَوْضِعُ قَدَمٍ إِلَّا وَ فِيهَا مَلَكٌ يُسَبِّحُهُ وَ يُقَدِّسُهُ وَ لَا فِي الْأَرْضِ شَجَرَةٌ وَ لَا مَدَرٌ إِلَّا وَ فِيهَا مَلَكٌ مُوَكَّلٌ بِهَا؛</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زندگی انسان و جن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فقهی قانون اساسی زندگی انسان و جن یکی از پنج بسته فقهی علوم غریبه در مدرسه هدایت است؛ که در آن مسائل مهم مربوط به عدم اختلاط در زندگی انسان و جن تشریح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سرفصل های مهم این بسته فقهی پرکاربرد به شرح زیر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سوم علوم پایه، به معرفی اسباب غریب و مخفی عالم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اسبابِ غریب به فرزند شما می آموزد که اسبابِ امور به دو دسته اسباب غریب و مخفی و اسباب ظاهر تقسیم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ویرایش اول جدول غریب به معرفی اسباب غریبی مانند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ملائکه و کارکردهای آنها،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جن و کارکردهای آنها،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سرزمین اموات و چگونگی حرف زدن با عالم اموات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فنی با مفهوم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عالم اعداد و ارتباط اعداد با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اوفاق مقدماتی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علم مهم جعفر می پردازد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الرَّجُلُ إِذَا دَخَلَ عَلَى أَهْلِهِ وَ إِذَا دَخَلَ يَضْرِبُ بِنَعْلَيْهِ وَ يَتَنَحْنَحُ وَ يَصْنَعُ ذَلِكَ حَتَّى يُؤْذِنَهُمْ أَنَّهُ قَدْ جَاءَ حَتَّى لَا يَرَى شَيْئاً يَكْرَهُهُ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تَدْرُونَ مَا حَقُّ الْجَارِ مَا تَدْرُونَ مِنْ حَقِّ الْجَارِ إِلَّا قَلِيلًا أَلَا لَا يُؤْمِنُ بِاللَّهِ وَ الْيَوْمِ الْآخِرِ مَنْ لَا يُؤْمَنُ جَارُهُ بَوَاثِقَهُ وَ إِذَا اسْتَقْرَضَهُ أَنْ يُقْرِضَهُ وَ إِذَا أَصَابَهُ خَيْرٌ هَنَّأَهُ وَ إِذَا أَصَابَهُ شَرٌّ عَزَّاهُ وَ لَا يَسْتَطِيلُ عَلَيْهِ فِي الْبِنَاءِ يَحْجُبُ عَنْهُ الرِّيحَ إِلَّا بِإِذْنِهِ وَ إِذَا اشْتَرَى فَاكِهَةً فَلْيُهْدِ لَهُ وَ إِنْ لَمْ يُهْدِ لَهُ فَلْيُدْخِلْهَا سِرّاً وَ لَا يُعْطِي صِبْيَانَهُ مِنْهُ الشَّيْ‌ءَ يُغَايِظُونَ صِبْيَانَهُ ثُمَّ قَالَ رَسُولُ اللَّهِ ص الْجِيرَانُ ثَلَاثَةٌ فَمِنْهُمْ مَنْ لَهُ ثَلَاثَةُ حُقُوقٍ حَقُّ الْإِسْلَامِ وَ حَقُّ الْجِوَارِ وَ حَقُّ الْقَرَابَةِ وَ مِنْهُمْ مَنْ لَهُ حَقَّانِ حَقُّ الْإِسْلَامِ وَ حَقُّ الْجِوَارِ وَ مِنْهُمْ مَنْ لَهُ حَقٌّ وَاحِدٌ الْكَافِرُ لَهُ حَقُّ الْجِوَار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تُهْرِمُ قَبْلَ أَوَانِ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الْقَدِيدِ وَ الْقُعُودُ عَلَى النَّدَاوَةِ وَ الصُّعُودُ فِي الدَّرَجِ وَ مُجَامَعَةُ الْعَجُوزِ؛</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استاد به علت نقص در گزارش‌های ناسا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الأرْضِ مِثْلَهُنَّ یَتَنَزَّلُ الأمْرُ بَیْنَهُنَّ لِتَعْلَمُوا أَنَّ اللَّهَ عَلَى کُلِّ شَیْءٍ قَدِیرٌ وَأَنَّ اللَّهَ قَدْ أَحَاطَ بِکُلِّ شَیْءٍ عِلْمًا؛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السَّمَاءِ رِزْقُكُمْ وَمَا تُوعَدُونَ؛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جَعَلْنَا فىِ السَّمَاءِ بُرُوجًا وَ زَيَّنَّهَا لِلنَّاظِرِينَ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حَفِظْنَاهَا مِن كلُ‌ِّ شَيْطَنٍ رَّجِيمٍ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اسْترَقَ السَّمْعَ فَأَتْبَعَهُ شِهابٌ مُّبِينٌ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مُحَمَّدِ بْنِ عَبْدِ الْجَبَّارِ عَنْ عَلِيِّ بْنِ إِسْحَاقَ عَنْ سَهْلِ بْنِ الْيَسَعِ عَنْ أَبِي عَبْدِ اللَّهِ ع قَالَ قَالَ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بَاتَ عَلَى سَطْحٍ غَيْرِ مُحَجَّرٍ فَأَصَابَهُ شَيْ‌ءٌ فَلَا يَلُومَنَّ إِلَّا نَفْسَهُ؛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و اندازه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الْبَرْقِيُّ فِي الْمَحَاسِنِ عَنْ أَبِيهِ عَنْ مُحَسِّنِ بْنِ أَحْمَدَ وَ عَلِيِّ بْنِ الْحَكَمِ جَمِيعاً عَنْ أَبَانِ بْنِ عُثْمَانَ الْأَحْمَرِ عَنْ الْحَسَنِ بْنِ السَّرِيِّ عَنْ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الْبَيْتِ سَبْعَةُ أَذْرُعٍ أَوْ ثَمَانِيَةُ أَذْرُعٍ فَمَا فَوْقَ ذَلِكَ فَمُحْتَضَر؛</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جَعْفَرِ بْنِ بَشِيرٍ عَنِ الْحُسَيْنِ بْنِ زُرَارَةَ عَنْ مُحَمَّدِ بْنِ مُسْلِمٍ قَالَ قَالَ أَبُو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بَيْتَكَ سَبْعَةَ أَذْرُعٍ فَمَا كَانَ فَوْقَ ذَلِكَ سَكَنَهُ الشَّيَاطِينُ إِنَّ الشَّيَاطِينَ لَيْسَتْ فِي السَّمَاءِ وَ لَا فِي الْأَرْضِ وَ إِنَّمَا تَسْكُنُ الْهَوَاءَ؛</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الْحُسَيْنِ بْنِ مُوسَى بْنِ بَابَوَيْهِ الْقُمِّيُّ الْفَقِيهُ نَزِيلُ الرَّيِّ مُصَنِّفُ هَذَا الْكِتَابِ رَضِيَ اللَّهُ عَنْهُ وَ أَرْضَاهُ رُوِيَ عَنْ شُعَيْبِ بْنِ وَاقِدٍ عَنِ الْحُسَيْنِ بْنِ زَيْدٍ عَنِ الصَّادِقِ جَعْفَرِ بْنِ مُحَمَّدٍ عَنْ أَبِيهِ عَنْ آبَائِهِ عَنْ أَمِيرِ الْمُؤْمِنِينَ عَلِيِّ بْنِ أَبِي طَالِبٍ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مَناهِي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 بُنْيَاناً رِيَاءً وَ سُمْعَةً حُمِّلَهُ يَوْمَ الْقِيَامَةِ مِنَ الْأَرْضِ السَّابِعَةِ وَ هُوَ نَارٌ تَشْتَعِلُ ثُمَّ يُطَوَّقُ بِهِ فِي عُنُقِهِ وَ يُلْقَى فِي النَّارِ فَلَا يَحْبِسُهُ شَيْ‌ءٌ مِنْهَا دُونَ قَعْرِهَا إِلَّا أَنْ يَتُوبَ قِيلَ يَا رَسُولَ اللَّهِ كَيْفَ يَبْنِي رِيَاءً وَ سُمْعَةً قَالَ يَبْنِي فَضْلًا عَلَى مَا يَكْفِيهِ اسْتِطَالَةً مِنْهُ عَلَى جِيرَانِهِ وَ مُبَاهَاةً لِإِخْوَانِه؛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إِنَّ الْعَيْنَ لَتُدْخِلُ الرَّجُلَ الْقَبْرَ وَ تُدْخِلُ الْجَمَلَ الْقِدْر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عَلِيِّ بْنِ مُحَمَّدٍ عَنْ أَيُّوبَ بْنِ نُوحٍ عَنْ صَفْوَانَ عَنِ ابْنِ مُسْكَانَ عَنْ مُحَمَّدِ بْنِ مَرْوَانَ عَنْ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أَتَانِي فَقَالَ إِنَّا مَعْشَرَ الْمَلَائِكَةِ لَا نَدْخُلُ بَيْتاً فِيهِ كَلْبٌ وَ لَا تِمْثَالُ جَسَدٍ وَ لَا إِنَاءٌ يُبَالُ فِيهِ؛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شریف در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طه به این داستان اشاره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اشکفت سلمان بزرگترین خط نوشته میخی ایلام نو را در خود جای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اشکفت سلمان در جنوب ایذه واقع شده و شامل چهار نقش برجسته متعلق به دوره ایلامیان و بقایای یک ساختمان متعلق به اتابکان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كُلِّ دَاءٍ الْبُرُودَة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النَّيْسَابُورِيُّ الْعَطَّارُ رَضِيَ اللَّهُ عَنْهُ قَالَ حَدَّثَنَا عَلِيُّ بْنُ مُحَمَّدِ بْنِ قُتَيْبَةَ النَّيْسَابُورِيُّ عَنْ حَمْدَانَ بْنِ سُلَيْمَانَ 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عَلِيَّ بْنَ مُوسَى الرِّضَا 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أَحْيَا أَمْرَنَا فَقُلْتُ لَهُ وَ كَيْفَ يُحْيِي أَمْرَكُمْ؟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يَتَعَلَّمُ عُلُومَنَا وَ يُعَلِّمُهَا النَّاسَ فَإِنَّ النَّاسَ لَوْ عَلِمُوا مَحَاسِنَ كَلَامِنَا لَاتَّبَعُونَا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آکسفورد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University of Oxford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آکسفورد در منطقه آکسفورد شایر انگلستان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ماساچوست در امهرست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University of Massachusetts Amherst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دانشگاه‌های دولتی ایالات متحده آمریکا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سوربُن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 Sorbonne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شهر پاریس فرانسه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استنفورد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Stanford University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ایالت کالیفرنیا، ایالات متحده آمریکا قرار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عَنْ رَجُلٍ عَنِ الْحَسَنِ بْنِ عَلِيٍّ عَنْ أَبِيهِ عَنْ عَلِيِّ بْنِ عُقْبَةَ عَنْ مُوسَى بْنِ أُكَيْلٍ النُّمَيْرِيِّ عَنْ أَبِي عَبْدِ اللَّهِ</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حِلْيَةُ أَهْلِ النَّارِ وَ الذَّهَبَ حِلْيَةُ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اللَّهُ الْحَدِيدَ فِي الدُّنْيَا زِينَةَ الْجِنِّ وَ الشَّيَاطِينِ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یک فرم سازه‌ای منحنی است که بارهای یک دهانه را حمل می‌کند و آنها را به اطراف قوس یعنی به تکیه‌گاه‌ها یا پایه‌های دو طرف منتقل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قوس‌ها سازه‌های فشاری هستند، یعنی هیچ تنش کششی در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خود ایستا هستند و توسط نیروی گرانشی که بر وزن آنها وارد می‌شود در حالت فشرده خود را نگه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نیروی فشاری باعث می‌شود قوس ها بسیار پایدار و کارآمد باشند و بتوانند دهانه‌های بزرگتر را پوشش دهند و بارهای بیشتری را نسبت به تیرهای افقی تحمل کنند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بِالبَصرَةِ، وقَد دَخَلَ عَلىٰ العَلاءِ بنِ زِيادٍ الحارِثِيِّ يَعودُهُ، فَلَمّا رَأىٰ سَعَةَ دارِهِ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تَصنَعُ بِسَعَةِ هٰذِهِ الدّارِ فِي الدُّنيا، وأنتَ إلَيها فِي الآخِرَةِ كُنتَ أحوَجَ؟ بَلىٰ، إن شِئتَ بَلَغتَ بِهَا الآخِرَةَ؛ تَقري فيهَا الضَّيفَ، وتَصِلُ فيهَا الرَّحِمَ، وتُطلِعُ مِنهَا الحُقوقَ مَطالِعَها، فَإِذا أنتَ قَد بَلَغت بِهَا الآخِرَة؛</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الْحُسَيْنِ عَنْ عَبْدِ الرَّحْمَنِ بْنِ مُحَمَّدٍ عَنْ أَبِي خَدِيجَةَ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يُحِبُّ الْبَيْتَ الَّذِي فِيهِ الْعُرْس؛</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زَكاةٌ، وزَكاةُ الدّارِ بَيتُ الضِّيافَة؛</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پرورشی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وهي ظلّة كانوا يجلسون تحتها، فيها بويع أبو بكر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دهکده‌ای حاصل‌خیز در نزدیکی خیبر و به فاصله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مدینه بود که یهودیان در آن 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مزارع، باغات و نخلستان‌های بسیاری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ملکیت فدک نزاع رخ داد، خلفا آن را به نفع خلافت مصادره کردند و حضرت فاطمه</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خطبه فدکیه را در دفاع از مالکیت خود بر آن ایراد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در زمان پیامبر، بدون لشکرکشی به دست مسلمانان افتاد، ازاین‌رو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فاطمه</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مسلمان با استناد به آیه 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اموالی که بدون جنگ و درگیری به دست مسلمانان می‌افتد را مختص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شیعه و گروهی از مُحَدّثان اهل‌سنت نقل کرده‌اند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الْقُرْ‌بَیٰ حَقَّهُ؛ و حق خویشاوند را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را به فاطمه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اهل‌سنت، جلال‌الدین سیوطی در الدرالمنثور، متقی هندی در کَنزالعُمال، حاکم حسکانی در شواهد التنزیل،قُندوزی در ینابیع المَودة و دیگران این مطلب را نقل کرده‌اند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عَنْ إِسْحَاقَ بْنِ مُوسَى عَنْ أَبِيهِ مُوسَى بْنِ جَعْفَرٍ عَنْ آبَائِهِ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ذَكَرَ فِيهِ أَمِيرُ الْمُؤْمِنِينَ</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 فِي تَرْكِ قِتَالِ مَنْ تَقَدَّمَ عَلَيْهِ قَالَ فَلَمَّا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اشْتَغَلْتُ بِدَفْنِهِ وَ الْفَرَاغِ مِنْ شَأْنِهِ ثُمَّ آلَيْتُ يَمِيناً أَنِّي لَا أَرْتَدِي إِلَّا لِلصَّلَاةِ وَ جَمْعِ الْقُرْآنِ فَفَعَلْتُ ثُمَّ أَخَذْتُ بِيَدِ فَاطِمَةَ وَ ابْنَيَّ الْحَسَنِ وَ الْحُسَيْنِ ثُمَّ دُرْتُ عَلَى أَهْلِ بَدْرٍ وَ أَهْلِ السَّابِقَةِ فَنَاشَدْتُهُمْ حَقِّي وَ دَعَوْتُهُمْ إِلَى نُصْرَتِي فَمَا أَجَابَنِي مِنْهُمْ إِلَّا أَرْبَعَةُ رَهْطٍ سَلْمَانُ وَ عَمَّارٌ وَ الْمِقْدَادُ وَ أَبُو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عَنْ أَبِيهِ عَنْ مُحَمَّدِ بْنِ الْحُسَيْنِ عَنِ الْحَسَنِ بْنِ مَحْبُوبٍ عَنِ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عَبْدَ الْمَلِكِ بْنَ أَعْيَنَ يَسْأَلُ أَبَا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يَسْأَلُهُ حَتَّى قَالَ فَهَلَكَ النَّاسُ إِذاً فَقَالَ إِي وَ اللَّهِ يَا ابْنَ أَعْيَنَ هَلَكَ النَّاسُ أَجْمَعُونَ قُلْتُ أَهْلُ الشَّرْقِ وَ الْغَرْبِ قَالَ إِنَّهَا فُتِحَتْ عَلَى الضَّلَالِ إِي وَ اللَّهِ هَلَكُوا إِلَّا ثَلَاثَةَ نَفَرٍ سَلْمَانُ الْفَارِسِيُّ وَ أَبُو ذَرٍّ وَ الْمِقْدَادُ وَ لَحِقَهُمْ عَمَّارٌ وَ أَبُو سَاسَانَ الْأَنْصَارِيُّ وَ حُذَيْفَةُ وَ أَبُو عَمْرَةَ فَصَارُوا سَبْعَة؛</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سَخَّرَ لَکُمْ مَا فِی السَّمَاوَاتِ وَ مَا فِی الأرْضِ جَمِیعًا مِنْهُ إِنَّ فِی ذَلِکَ لآیَاتٍ لِقَوْمٍ یَتَفَکَّرُونَ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الْأَنْعَامَ خَلَقَهَا لَكُمْ فِيهَا دِفْ‌ءٌ وَ مَنَافِعُ وَ مِنْهَا تَأْكُلُونَ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لَكُمْ فِيهَا جَمَالٌ حِينَ تُرِيحُونَ وَ حِينَ تَسْرَحُونَ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تَحمِلُ أَثْقَالَكُمْ إِلىَ بَلَدٍ لَّمْ تَكُونُواْ بَلِغِيهِ إِلَّا بِشِقّ‌ِ الْأَنفُسِ إِنَّ رَبَّكُمْ لَرَءُوفٌ 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الخَيْلَ وَ الْبِغَالَ وَ الْحَمِيرَ لِتَركَبُوهَا وَ زِينَةً وَ يَخلُقُ مَا لَا تَعْلَمُونَ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يَعْفُورٍ عَنْ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يَخْلُقْ خَلْقاً أَنْجَسَ مِنَ الْكَلْب؛</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أَمْهَلَ اللَّهُ فِرْعَوْنَ فِي دَعْوَتِهِ لِسُهُولَةِ إِذْنِهِ وَ بَذْلِ طَعَامِهِ فَجُوزِيَ فِي الدُّنْيَا عَلَى أَعْمَالِه؛</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 عَنْ أَبِي شُعَيْبٍ الْمَحَامِلِيِّ عَنْ أَبِي الْحَسَنِ ع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الدِّيكِ خَمْسُ خِصَالٍ مِنْ خِصَالِ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 الشَّجَاعَةُ وَ الْقَنَاعَةُ وَ الْمَعْرِفَةُ بِأَوْقَاتِ الصَّلَوَاتِ وَ كَثْرَةُ الطَّرُوقَةِ وَ الْغَيْرَةِ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يَخْلُوَ بَيْتُ أَحَدِكُمْ مِنْ ثَلَاثَةٍ وَ هُنَّ عُمَّارُ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الْهِرَّةُ وَ الْحَمَامُ وَ الدِّيكُ فَإِنْ كَانَ مَعَ الدِّيكِ أَنِيسَةٌ فَلَا بَأْسَ بِذَلِكَ لِمَنْ لَا يَقْدِرُهَ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گربه نجس است و بودن موی آن بر لباس نماگزار موجب فساد نماز او می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مباحث فقه الخلق، اوصاف اشیاء مخلوق در قالب ده جدول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خصلت،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بنیاد،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عماد،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زینت،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سببیت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 تسخیر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تغییر،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فقهی طبقه بندی اشیاء،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جدول فقهی حیازت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جدول فقهی نفی تشبیه، تدوین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بُنْدَارَ عَنْ أَحْمَدَ بْنِ أَبِي عَبْدِ اللَّهِ عَنْ مُحَمَّدِ بْنِ عَلِيِّ بْنِ يُوسُفَ عَنْ عَبْدِ السَّلَامِ عَنْ هِشَامِ بْنِ أَحْمَرَ عَنْ أَبِي إِبْرَاهِيمَ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الْعَقَارِ مَمْحُوقٌ إِلَّا أَنْ يُجْعَلَ فِي عَقَارٍ مِثْلِهِ؛</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عَلِيِّ بْنِ حَدِيدٍ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عِنْدَهُ عِدَّةٌ مِنْ مَوَالِيهِ فَجَرَى ذِكْرُ الْعَقْلِ وَ الْجَهْلِ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فَأَعْطَاهُ خَمْسَةً وَ سَبْعِينَ جُنْداً فَكَانَ مِمَّا أَعْطَى اللَّهُ الْعَقْلَ مِنَ الْخَمْسَةِ وَ السَّبْعِينَ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الْبَرَكَةُ وَ ضِدَّهَا الْمَحْق؛</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الْحَسَنِ بْنِ شَمُّونٍ عَنِ الْأَصَمِّ عَنْ مِسْمَعٍ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 إِنَّ لِي أَرْضاً تُطْلَبُ مِنِّي وَ يُرَغِّبُونِّي فَقَالَ لِي يَا أَبَا سَيَّارٍ أَ مَا عَلِمْتَ أَنَّ مَنْ بَاعَ الْمَاءَ وَ الطِّينَ ذَهَبَ مَالُهُ هَبَاءً؟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مُحَمَّدِ بْنِ الْحَسَنِ بْنِ شَمُّونٍ عَنِ الْأَصَمِّ عَنْ مِسْمَعٍ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 إِنَّ لِي أَرْضاً تُطْلَبُ مِنِّي وَ يُرَغِّبُونِّي فَقَالَ لِي يَا أَبَا سَيَّارٍ أَ مَا عَلِمْتَ أَنَّ مَنْ بَاعَ الْمَاءَ وَ الطِّينَ ذَهَبَ مَالُهُ 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فِدَاكَ إِنِّي أَبِيعُ بِالثَّمَنِ الْكَثِيرِ وَ أَشْتَرِي مَا هُوَ أَوْسَعُ رُقْعَةً مِمَّا 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طغیانی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سخنگوی کمیسیون اقتصادی مجلس و نماینده مردم اصفهان در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تشریح گزارش کمیسیون اقتصادی در مورد طرح مالیات بر عایدی سرمایه، این طرح را یکی از طرح‌های مهم در مجلس یازدهم در سال پشتیبانی از تولید و مانع‌زدایی‌ها دانست و تصریح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مهمترین موانع تولید رقیب‌تراشی برای سرمایه‌گذاری در تولید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مالیات بر عایدی سرمایه بر موضوع تقویت تولید تمرکز دارد و اجازه ورود واسطه‌ها به اقتصاد را نمی‌دهد و مانع سوداگری در اقتصاد کشور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یادآور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مالیات بر عایدی سرمایه صرفاً فردی را هدف قرار می‌دهد که سرمایه‌گذاری‌های مولد انجام نمی‌دهد و فقط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املاک، خودرو، طلا و ارز را هدف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فرد بیش از نیاز مصرفی در این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خرید داشته باشد، مالیات بر عایدی سرمایه شامل او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سال‌هایی که تورم شدید را تجربه کردیم مانند سال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تورم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درصدی را پشت سر گذاشتیم، افزایش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نامبرده بیش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بود بنابراین علاوه بر تورم موجود در اقتصاد ما برای سوداگران بازار ملک، خودرو، طلا و ارز موضوع عایدی ایجاد کرده‌ایم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تَلَاقَوْا وَ تَحَادَثُوا الْعِلْمَ فَإِنَّ بِالْحَدِيثِ تَجَلِّيَ الْقُلُوبِ الرَّائِنَةِ وَ بِالْحَدِيثِ إِحْيَاءَ أَمْرِنَا فَرَحِمَ اللَّهُ مَنْ أَحْيَا أَمْرَنَا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بْنِ هَاشِمٍ عَنْ أَبِيهِ عَنْ حَمَّادِ بْنِ عِيسَى عَنْ بَعْضِ أَصْحَابِنَا عَنِ الْعَبْدِ الصَّالِحِ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يَتْرُكْ شَيْئاً مِنْ صُنُوفِ الْأَمْوَالِ إِلَّا وَ قَدْ قَسَمَهُ وَ أَعْطَى كُلَّ ذِي حَقٍّ حَقَّهُ الْخَاصَّةَ وَ الْعَامَّةَ وَ الْفُقَرَاءَ وَ الْمَسَاكِينَ وَ كُلَّ صِنْفٍ مِنْ صُنُوفِ النَّاسِ فَقَالَ لَوْ عُدِلَ فِي النَّاسِ لَاسْتَغْنَوْا ثُمَّ قَالَ إِنَّ الْعَدْلَ أَحْلَى مِنَ الْعَسَلِ وَ لَا يَعْدِلُ إِلَّا مَنْ يُحْسِنُ الْعَدْل؛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وَتَعَاوَنُوا عَلَى الْبِرِّ وَالتَّقْوَىٰ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غیر از بحث جنگل و 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جنگل یک بحث های دیگری دارم که آنها منظورم نیست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راه و شهرسازی دولت سیزدهم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مهرداد بذرپاش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اشاره به واگذاری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قطعه زمین در شهرها تاکید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میزان زمین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هکتار است که در تاریخ انقلاب اسلامی بی‌سابقه بوده، آماده سازی هر یک از این زمین‌ها برای دولت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هزینه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حَمَّادٍ عَنْ حَرِيزٍ عَنْ زُرَارَةَ وَ مُحَمَّدِ بْنِ مُسْلِمٍ وَ أَبُو بَصِيرٍ وَ فُضَيْلٌ وَ بُكَيْرٌ وَ حُمْرَانُ وَ عَبْدُ الرَّحْمَنِ بْنُ أَبِي عَبْدِ اللَّهِ عَنْ أَبِي جَعْفَرٍ وَ أَبِي عَبْدِ اللَّهِ </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أَحْيَا أَرْضاً مَوَاتاً فَهِيَ 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آياتِهِ أَنْ خَلَقَ لَکُمْ مِنْ أَنْفُسِکُمْ أَزْواجاً لِتَسْکُنُوا إِلَيْها وَ جَعَلَ بَيْنَکُمْ مَوَدَّةً وَ رَحْمَةً إِنَّ في ذلِکَ لَآياتٍ لِقَوْمٍ يَتَفَکَّرُونَ؛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روح‌افزا کارشناس حوزه خانواده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آمارگیری از دختران حاضر در اغتشاشات اخیر به نتیجه رسیدیم که اکثر آنها از خانواده‌های طلاق هستند ما باید آسیب‌پذیری هویتی را در قشرهای مختلف زنان شهری و روستایی در اولویت برنامه هفتم قرار دهیم و این نقطه در سیاست‌های فرهنگی حوزه زنان و خانواده مغفول مانده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آمار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عددی که می گویم 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پیتزا فروشی وجود دارد؛ یعنی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عامل ایجاد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 بگذارید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پیتزا را بحث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پیتزا دو اشکال مهم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پنیر آن پنیر کهنه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کهنگی و خشکیِ پنیر پیتزا، بیشتر از پنیرهایی است که شما مصرف می‌کنید،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پخت ناقص و خام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مشکل دیگر پیتزا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گفته شده است که این دو مسئله عامل اصلی بیماری ها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پنیر و گوشت کهنه ریشه همه بیماری‌ها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مصرف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غذای 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همینطور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گوارش را به هم می‌زند،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گوارش که به هم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بسیاری از بیماری‌ها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بیماری های مفصل تا سردرد تا بیماری های رحمی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 قاعده‌ای در طب اسلامی داریم که هر مریضی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می‌آید، اول گوارش او را درست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 از بیماری های او هم کاهش پیدا می کند؛ به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اَلْمَعِدَةُ بَيْتُ كُلِّ دَاءٍ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السَّيِّدُ الْعَالِمُ الْعَابِدُ أَبُو جَعْفَرٍ مَهْدِيُّ بْنُ أَبِي حَرْبٍ الْحُسَيْنِيُّ الْمَرْعَشِيُّ رَضِيَ اللَّهُ عَنْهُ قَالَ أَخْبَرَنَا الشَّيْخُ أَبُو عَلِيٍّ الْحَسَنُ بْنُ الشَّيْخِ السَّعِيدِ أَبِي جَعْفَرٍ مُحَمَّدِ بْنِ الْحَسَنِ الطُّوسِيِّ رَضِيَ اللَّهُ عَنْهُ قَالَ أَخْبَرَنِي الشَّيْخُ السَّعِيدُ الْوَالِدُ أَبُو جَعْفَرٍ قَدَّسَ اللَّهُ رُوحَهُ قَالَ أَخْبَرَنِي جَمَاعَةٌ عَن أَبِي مُحَمَّدٍ هَارُونَ بْنِ مُوسَى التَّلَّعُكْبَرِيِّ قَالَ أَخْبَرَنَا أَبُو عَلِيٍّ مُحَمَّدُ بْنُ هَمَّامٍ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غَرَسَ شَجَراً بَدْءاً أَوْ حَفَرَ وَادِياً لَمْ يَسْبِقْهُ إِلَيْهِ أَحَدٌ أَوْ أَحْيَا أَرْضاً مَيْتَةً فَهِيَ لَهُ قَضَاءً مِنَ اللَّهِ عَزَّ وَ جَلَّ وَ رَسُولِه؛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فقهی مدیریت آب را تدوین کرده ایم</w:t>
      </w:r>
      <w:r>
        <w:rPr>
          <w:rFonts w:eastAsia="IRNazanin" w:cs="IRNazanin"/>
          <w:b w:val="false"/>
          <w:bCs w:val="false"/>
          <w:i w:val="false"/>
          <w:iCs w:val="false"/>
          <w:color w:val="333333"/>
          <w:sz w:val="20"/>
          <w:szCs w:val="20"/>
          <w:rtl w:val="true"/>
        </w:rPr>
        <w:t>! &amp;</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التَّلْبِينَةُ و التَّلْبِين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حساء يعمل من دقيق أو نخالة، و ربّما جعل فيها عسل، سمّيت به تشبيها باللَّبن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لبياضها و رقّتها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image" Target="media/image4.jpeg"/><Relationship Id="rId219" Type="http://schemas.openxmlformats.org/officeDocument/2006/relationships/image" Target="media/image4.jpeg"/><Relationship Id="rId220" Type="http://schemas.openxmlformats.org/officeDocument/2006/relationships/footer" Target="footer211.xml"/><Relationship Id="rId221" Type="http://schemas.openxmlformats.org/officeDocument/2006/relationships/image" Target="media/image5.jpeg"/><Relationship Id="rId222" Type="http://schemas.openxmlformats.org/officeDocument/2006/relationships/image" Target="media/image5.jpeg"/><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image" Target="media/image6.jpeg"/><Relationship Id="rId226" Type="http://schemas.openxmlformats.org/officeDocument/2006/relationships/image" Target="media/image6.jpeg"/><Relationship Id="rId227" Type="http://schemas.openxmlformats.org/officeDocument/2006/relationships/footer" Target="footer214.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15.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38294</Words>
  <Characters>152868</Characters>
  <CharactersWithSpaces>189763</CharactersWithSpaces>
  <Paragraphs>1541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2026-08-20T18:08:33Z</dcterms:created>
  <dc:creator>ghaemiyeh.com</dc:creator>
  <dc:description/>
  <dc:language>en-US</dc:language>
  <cp:lastModifiedBy/>
  <dcterms:modified xsi:type="dcterms:W3CDTF">2026-08-20T21:38:41Z</dcterms:modified>
  <cp:revision>1</cp:revision>
  <dc:subject/>
  <dc:title>مقررات فقهی ساختمان در مقایسه با مقررات ملی ساختمان با استناد به 324 آیه و روایت</dc:title>
</cp:coreProperties>
</file>

<file path=docProps/custom.xml><?xml version="1.0" encoding="utf-8"?>
<Properties xmlns="http://schemas.openxmlformats.org/officeDocument/2006/custom-properties" xmlns:vt="http://schemas.openxmlformats.org/officeDocument/2006/docPropsVTypes"/>
</file>