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52.jpeg" ContentType="image/jpeg"/>
  <Override PartName="/word/media/image1.png" ContentType="image/pn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51.jpeg" ContentType="image/jpeg"/>
  <Override PartName="/word/media/image6.jpeg" ContentType="image/jpeg"/>
  <Override PartName="/word/media/image50.jpeg" ContentType="image/jpeg"/>
  <Override PartName="/word/media/image5.jpeg" ContentType="image/jpeg"/>
  <Override PartName="/word/media/image4.jpeg" ContentType="image/jpeg"/>
  <Override PartName="/word/media/image61.jpeg" ContentType="image/jpeg"/>
  <Override PartName="/word/media/image78.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63.jpeg" ContentType="image/jpeg"/>
  <Override PartName="/word/media/image90.jpeg" ContentType="image/jpeg"/>
  <Override PartName="/word/media/image64.jpeg" ContentType="image/jpeg"/>
  <Override PartName="/word/media/image91.jpeg" ContentType="image/jpeg"/>
  <Override PartName="/word/media/image65.jpeg" ContentType="image/jpeg"/>
  <Override PartName="/word/media/image92.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1.jpeg" ContentType="image/jpeg"/>
  <Override PartName="/word/media/image72.jpeg" ContentType="image/jpeg"/>
  <Override PartName="/word/media/image70.jpeg" ContentType="image/jpeg"/>
  <Override PartName="/word/media/image99.jpeg" ContentType="image/jpeg"/>
  <Override PartName="/word/media/image93.jpeg" ContentType="image/jpeg"/>
  <Override PartName="/word/media/image96.jpeg" ContentType="image/jpeg"/>
  <Override PartName="/word/media/image76.jpeg" ContentType="image/jpeg"/>
  <Override PartName="/word/media/image75.jpeg" ContentType="image/jpeg"/>
  <Override PartName="/word/media/image94.jpeg" ContentType="image/jpeg"/>
  <Override PartName="/word/media/image20.jpeg" ContentType="image/jpeg"/>
  <Override PartName="/word/media/image74.jpeg" ContentType="image/jpeg"/>
  <Override PartName="/word/media/image95.jpeg" ContentType="image/jpeg"/>
  <Override PartName="/word/media/image89.jpeg" ContentType="image/jpeg"/>
  <Override PartName="/word/media/image14.jpeg" ContentType="image/jpeg"/>
  <Override PartName="/word/media/image41.jpeg" ContentType="image/jpeg"/>
  <Override PartName="/word/media/image73.jpeg" ContentType="image/jpeg"/>
  <Override PartName="/word/media/image22.jpeg" ContentType="image/jpeg"/>
  <Override PartName="/word/media/image101.jpeg" ContentType="image/jpeg"/>
  <Override PartName="/word/media/image81.jpeg" ContentType="image/jpeg"/>
  <Override PartName="/word/media/image21.jpeg" ContentType="image/jpeg"/>
  <Override PartName="/word/media/image100.jpeg" ContentType="image/jpeg"/>
  <Override PartName="/word/media/image8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03.jpeg" ContentType="image/jpeg"/>
  <Override PartName="/word/media/image83.jpeg" ContentType="image/jpeg"/>
  <Override PartName="/word/media/image24.jpeg" ContentType="image/jpeg"/>
  <Override PartName="/word/media/image102.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104.jpeg" ContentType="image/jpeg"/>
  <Override PartName="/word/media/image84.jpeg" ContentType="image/jpeg"/>
  <Override PartName="/word/media/image26.jpeg" ContentType="image/jpeg"/>
  <Override PartName="/word/media/image105.jpeg" ContentType="image/jpeg"/>
  <Override PartName="/word/media/image85.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کتابنامه آفتاب هشتم آثار انتشار یافته درباره امام رضا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82803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7382805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382807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7382809_2870459653">
            <w:r>
              <w:rPr>
                <w:webHidden/>
                <w:rStyle w:val="IndexLink"/>
                <w:rtl w:val="true"/>
              </w:rPr>
              <w:t>پیشگفتار</w:t>
            </w:r>
            <w:r>
              <w:rPr>
                <w:rStyle w:val="IndexLink"/>
                <w:rtl w:val="true"/>
              </w:rPr>
              <w:tab/>
            </w:r>
            <w:r>
              <w:rPr>
                <w:rStyle w:val="IndexLink"/>
              </w:rPr>
              <w:t>15</w:t>
            </w:r>
          </w:hyperlink>
        </w:p>
        <w:p>
          <w:pPr>
            <w:pStyle w:val="Contents2"/>
            <w:tabs>
              <w:tab w:val="clear" w:pos="8743"/>
              <w:tab w:val="right" w:pos="9026" w:leader="dot"/>
            </w:tabs>
            <w:rPr/>
          </w:pPr>
          <w:hyperlink w:anchor="__RefHeading___Toc7382811_2870459653">
            <w:r>
              <w:rPr>
                <w:webHidden/>
                <w:rStyle w:val="IndexLink"/>
                <w:rtl w:val="true"/>
              </w:rPr>
              <w:t xml:space="preserve">نگاهی به زندگانی امام هشتم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2"/>
            <w:tabs>
              <w:tab w:val="clear" w:pos="8743"/>
              <w:tab w:val="right" w:pos="9026" w:leader="dot"/>
            </w:tabs>
            <w:rPr/>
          </w:pPr>
          <w:hyperlink w:anchor="__RefHeading___Toc7382813_2870459653">
            <w:r>
              <w:rPr>
                <w:webHidden/>
                <w:rStyle w:val="IndexLink"/>
                <w:rtl w:val="true"/>
              </w:rPr>
              <w:t>سجایای اخلاقی</w:t>
            </w:r>
            <w:r>
              <w:rPr>
                <w:rStyle w:val="IndexLink"/>
                <w:rtl w:val="true"/>
              </w:rPr>
              <w:t>:</w:t>
              <w:tab/>
            </w:r>
            <w:r>
              <w:rPr>
                <w:rStyle w:val="IndexLink"/>
              </w:rPr>
              <w:t>21</w:t>
            </w:r>
          </w:hyperlink>
        </w:p>
        <w:p>
          <w:pPr>
            <w:pStyle w:val="Contents2"/>
            <w:tabs>
              <w:tab w:val="clear" w:pos="8743"/>
              <w:tab w:val="right" w:pos="9026" w:leader="dot"/>
            </w:tabs>
            <w:rPr/>
          </w:pPr>
          <w:hyperlink w:anchor="__RefHeading___Toc7382815_2870459653">
            <w:r>
              <w:rPr>
                <w:webHidden/>
                <w:rStyle w:val="IndexLink"/>
                <w:rtl w:val="true"/>
              </w:rPr>
              <w:t>قبل از امامت</w:t>
            </w:r>
            <w:r>
              <w:rPr>
                <w:rStyle w:val="IndexLink"/>
                <w:rtl w:val="true"/>
              </w:rPr>
              <w:t>:</w:t>
              <w:tab/>
            </w:r>
            <w:r>
              <w:rPr>
                <w:rStyle w:val="IndexLink"/>
              </w:rPr>
              <w:t>22</w:t>
            </w:r>
          </w:hyperlink>
        </w:p>
        <w:p>
          <w:pPr>
            <w:pStyle w:val="Contents2"/>
            <w:tabs>
              <w:tab w:val="clear" w:pos="8743"/>
              <w:tab w:val="right" w:pos="9026" w:leader="dot"/>
            </w:tabs>
            <w:rPr/>
          </w:pPr>
          <w:hyperlink w:anchor="__RefHeading___Toc7382817_2870459653">
            <w:r>
              <w:rPr>
                <w:webHidden/>
                <w:rStyle w:val="IndexLink"/>
                <w:rtl w:val="true"/>
              </w:rPr>
              <w:t>امامت و بعد از آن</w:t>
            </w:r>
            <w:r>
              <w:rPr>
                <w:rStyle w:val="IndexLink"/>
                <w:rtl w:val="true"/>
              </w:rPr>
              <w:t>:</w:t>
              <w:tab/>
            </w:r>
            <w:r>
              <w:rPr>
                <w:rStyle w:val="IndexLink"/>
              </w:rPr>
              <w:t>22</w:t>
            </w:r>
          </w:hyperlink>
        </w:p>
        <w:p>
          <w:pPr>
            <w:pStyle w:val="Contents2"/>
            <w:tabs>
              <w:tab w:val="clear" w:pos="8743"/>
              <w:tab w:val="right" w:pos="9026" w:leader="dot"/>
            </w:tabs>
            <w:rPr/>
          </w:pPr>
          <w:hyperlink w:anchor="__RefHeading___Toc7382819_2870459653">
            <w:r>
              <w:rPr>
                <w:webHidden/>
                <w:rStyle w:val="IndexLink"/>
                <w:rtl w:val="true"/>
              </w:rPr>
              <w:t>امام در مرو</w:t>
            </w:r>
            <w:r>
              <w:rPr>
                <w:rStyle w:val="IndexLink"/>
                <w:rtl w:val="true"/>
              </w:rPr>
              <w:t>:</w:t>
              <w:tab/>
            </w:r>
            <w:r>
              <w:rPr>
                <w:rStyle w:val="IndexLink"/>
              </w:rPr>
              <w:t>23</w:t>
            </w:r>
          </w:hyperlink>
        </w:p>
        <w:p>
          <w:pPr>
            <w:pStyle w:val="Contents2"/>
            <w:tabs>
              <w:tab w:val="clear" w:pos="8743"/>
              <w:tab w:val="right" w:pos="9026" w:leader="dot"/>
            </w:tabs>
            <w:rPr/>
          </w:pPr>
          <w:hyperlink w:anchor="__RefHeading___Toc7382821_2870459653">
            <w:r>
              <w:rPr>
                <w:webHidden/>
                <w:rStyle w:val="IndexLink"/>
                <w:rtl w:val="true"/>
              </w:rPr>
              <w:t>شهادت</w:t>
            </w:r>
            <w:r>
              <w:rPr>
                <w:rStyle w:val="IndexLink"/>
                <w:rtl w:val="true"/>
              </w:rPr>
              <w:tab/>
            </w:r>
            <w:r>
              <w:rPr>
                <w:rStyle w:val="IndexLink"/>
              </w:rPr>
              <w:t>24</w:t>
            </w:r>
          </w:hyperlink>
        </w:p>
        <w:p>
          <w:pPr>
            <w:pStyle w:val="Contents2"/>
            <w:tabs>
              <w:tab w:val="clear" w:pos="8743"/>
              <w:tab w:val="right" w:pos="9026" w:leader="dot"/>
            </w:tabs>
            <w:rPr/>
          </w:pPr>
          <w:hyperlink w:anchor="__RefHeading___Toc7382823_2870459653">
            <w:r>
              <w:rPr>
                <w:webHidden/>
                <w:rStyle w:val="IndexLink"/>
                <w:rtl w:val="true"/>
              </w:rPr>
              <w:t xml:space="preserve">بخش اول </w:t>
            </w:r>
            <w:r>
              <w:rPr>
                <w:rStyle w:val="IndexLink"/>
                <w:rtl w:val="true"/>
              </w:rPr>
              <w:t xml:space="preserve">: </w:t>
            </w:r>
            <w:r>
              <w:rPr>
                <w:rStyle w:val="IndexLink"/>
                <w:rtl w:val="true"/>
              </w:rPr>
              <w:t>کتاب و مقاله</w:t>
            </w:r>
            <w:r>
              <w:rPr>
                <w:rStyle w:val="IndexLink"/>
                <w:rtl w:val="true"/>
              </w:rPr>
              <w:tab/>
            </w:r>
            <w:r>
              <w:rPr>
                <w:rStyle w:val="IndexLink"/>
              </w:rPr>
              <w:t>25</w:t>
            </w:r>
          </w:hyperlink>
        </w:p>
        <w:p>
          <w:pPr>
            <w:pStyle w:val="Contents3"/>
            <w:tabs>
              <w:tab w:val="clear" w:pos="8459"/>
              <w:tab w:val="right" w:pos="9026" w:leader="dot"/>
            </w:tabs>
            <w:rPr/>
          </w:pPr>
          <w:hyperlink w:anchor="__RefHeading___Toc7382825_287045965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7382827_2870459653">
            <w:r>
              <w:rPr>
                <w:webHidden/>
                <w:rStyle w:val="IndexLink"/>
                <w:rtl w:val="true"/>
              </w:rPr>
              <w:t>فصل اوّل</w:t>
            </w:r>
            <w:r>
              <w:rPr>
                <w:rStyle w:val="IndexLink"/>
                <w:rtl w:val="true"/>
              </w:rPr>
              <w:t xml:space="preserve">: </w:t>
            </w:r>
            <w:r>
              <w:rPr>
                <w:rStyle w:val="IndexLink"/>
                <w:rtl w:val="true"/>
              </w:rPr>
              <w:t xml:space="preserve">کتاب </w:t>
            </w:r>
            <w:r>
              <w:rPr>
                <w:rStyle w:val="IndexLink"/>
                <w:rtl w:val="true"/>
              </w:rPr>
              <w:t>(</w:t>
            </w:r>
            <w:r>
              <w:rPr>
                <w:rStyle w:val="IndexLink"/>
                <w:rtl w:val="true"/>
              </w:rPr>
              <w:t>بزرگسالان</w:t>
            </w:r>
            <w:r>
              <w:rPr>
                <w:rStyle w:val="IndexLink"/>
                <w:rtl w:val="true"/>
              </w:rPr>
              <w:t>)</w:t>
              <w:tab/>
            </w:r>
            <w:r>
              <w:rPr>
                <w:rStyle w:val="IndexLink"/>
              </w:rPr>
              <w:t>26</w:t>
            </w:r>
          </w:hyperlink>
        </w:p>
        <w:p>
          <w:pPr>
            <w:pStyle w:val="Contents4"/>
            <w:tabs>
              <w:tab w:val="clear" w:pos="8176"/>
              <w:tab w:val="right" w:pos="9026" w:leader="dot"/>
            </w:tabs>
            <w:rPr/>
          </w:pPr>
          <w:hyperlink w:anchor="__RefHeading___Toc7382829_2870459653">
            <w:r>
              <w:rPr>
                <w:webHidden/>
                <w:rStyle w:val="IndexLink"/>
                <w:rtl w:val="true"/>
              </w:rPr>
              <w:t>الف</w:t>
            </w:r>
            <w:r>
              <w:rPr>
                <w:rStyle w:val="IndexLink"/>
                <w:rtl w:val="true"/>
              </w:rPr>
              <w:t xml:space="preserve">: </w:t>
            </w:r>
            <w:r>
              <w:rPr>
                <w:rStyle w:val="IndexLink"/>
                <w:rtl w:val="true"/>
              </w:rPr>
              <w:t>به زبان فارسی</w:t>
            </w:r>
            <w:r>
              <w:rPr>
                <w:rStyle w:val="IndexLink"/>
                <w:rtl w:val="true"/>
              </w:rPr>
              <w:tab/>
            </w:r>
            <w:r>
              <w:rPr>
                <w:rStyle w:val="IndexLink"/>
              </w:rPr>
              <w:t>26</w:t>
            </w:r>
          </w:hyperlink>
        </w:p>
        <w:p>
          <w:pPr>
            <w:pStyle w:val="Contents5"/>
            <w:tabs>
              <w:tab w:val="clear" w:pos="7892"/>
              <w:tab w:val="right" w:pos="9026" w:leader="dot"/>
            </w:tabs>
            <w:rPr/>
          </w:pPr>
          <w:hyperlink w:anchor="__RefHeading___Toc7382831_2870459653">
            <w:r>
              <w:rPr>
                <w:webHidden/>
                <w:rStyle w:val="IndexLink"/>
                <w:rtl w:val="true"/>
              </w:rPr>
              <w:t>آداب زیارت امام</w:t>
            </w:r>
            <w:r>
              <w:rPr>
                <w:rStyle w:val="IndexLink"/>
                <w:rtl w:val="true"/>
              </w:rPr>
              <w:tab/>
            </w:r>
            <w:r>
              <w:rPr>
                <w:rStyle w:val="IndexLink"/>
              </w:rPr>
              <w:t>26</w:t>
            </w:r>
          </w:hyperlink>
        </w:p>
        <w:p>
          <w:pPr>
            <w:pStyle w:val="Contents5"/>
            <w:tabs>
              <w:tab w:val="clear" w:pos="7892"/>
              <w:tab w:val="right" w:pos="9026" w:leader="dot"/>
            </w:tabs>
            <w:rPr/>
          </w:pPr>
          <w:hyperlink w:anchor="__RefHeading___Toc7382833_2870459653">
            <w:r>
              <w:rPr>
                <w:webHidden/>
                <w:rStyle w:val="IndexLink"/>
                <w:rtl w:val="true"/>
              </w:rPr>
              <w:t xml:space="preserve">اخلاق رضوی، نگاهی به رفتار فردی و اجتماعی امام رضا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5"/>
            <w:tabs>
              <w:tab w:val="clear" w:pos="7892"/>
              <w:tab w:val="right" w:pos="9026" w:leader="dot"/>
            </w:tabs>
            <w:rPr/>
          </w:pPr>
          <w:hyperlink w:anchor="__RefHeading___Toc7382835_2870459653">
            <w:r>
              <w:rPr>
                <w:webHidden/>
                <w:rStyle w:val="IndexLink"/>
                <w:rtl w:val="true"/>
              </w:rPr>
              <w:t>اربعین رضوی</w:t>
            </w:r>
            <w:r>
              <w:rPr>
                <w:rStyle w:val="IndexLink"/>
                <w:rtl w:val="true"/>
              </w:rPr>
              <w:tab/>
            </w:r>
            <w:r>
              <w:rPr>
                <w:rStyle w:val="IndexLink"/>
              </w:rPr>
              <w:t>30</w:t>
            </w:r>
          </w:hyperlink>
        </w:p>
        <w:p>
          <w:pPr>
            <w:pStyle w:val="Contents5"/>
            <w:tabs>
              <w:tab w:val="clear" w:pos="7892"/>
              <w:tab w:val="right" w:pos="9026" w:leader="dot"/>
            </w:tabs>
            <w:rPr/>
          </w:pPr>
          <w:hyperlink w:anchor="__RefHeading___Toc7382837_2870459653">
            <w:r>
              <w:rPr>
                <w:webHidden/>
                <w:rStyle w:val="IndexLink"/>
                <w:rtl w:val="true"/>
              </w:rPr>
              <w:t>از نجوای اندوه ترجمه و شرحی بر تائیه دعبل خزاعی</w:t>
            </w:r>
            <w:r>
              <w:rPr>
                <w:rStyle w:val="IndexLink"/>
                <w:rtl w:val="true"/>
              </w:rPr>
              <w:tab/>
            </w:r>
            <w:r>
              <w:rPr>
                <w:rStyle w:val="IndexLink"/>
              </w:rPr>
              <w:t>31</w:t>
            </w:r>
          </w:hyperlink>
        </w:p>
        <w:p>
          <w:pPr>
            <w:pStyle w:val="Contents5"/>
            <w:tabs>
              <w:tab w:val="clear" w:pos="7892"/>
              <w:tab w:val="right" w:pos="9026" w:leader="dot"/>
            </w:tabs>
            <w:rPr/>
          </w:pPr>
          <w:hyperlink w:anchor="__RefHeading___Toc7382839_2870459653">
            <w:r>
              <w:rPr>
                <w:webHidden/>
                <w:rStyle w:val="IndexLink"/>
                <w:rtl w:val="true"/>
              </w:rPr>
              <w:t xml:space="preserve">ارمغان ملکوت، نگاهی به کرامات امام رضا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5"/>
            <w:tabs>
              <w:tab w:val="clear" w:pos="7892"/>
              <w:tab w:val="right" w:pos="9026" w:leader="dot"/>
            </w:tabs>
            <w:rPr/>
          </w:pPr>
          <w:hyperlink w:anchor="__RefHeading___Toc7382841_2870459653">
            <w:r>
              <w:rPr>
                <w:webHidden/>
                <w:rStyle w:val="IndexLink"/>
                <w:rtl w:val="true"/>
              </w:rPr>
              <w:t xml:space="preserve">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امام رأفت و معرفت</w:t>
            </w:r>
            <w:r>
              <w:rPr>
                <w:rStyle w:val="IndexLink"/>
                <w:rtl w:val="true"/>
              </w:rPr>
              <w:tab/>
            </w:r>
            <w:r>
              <w:rPr>
                <w:rStyle w:val="IndexLink"/>
              </w:rPr>
              <w:t>34</w:t>
            </w:r>
          </w:hyperlink>
        </w:p>
        <w:p>
          <w:pPr>
            <w:pStyle w:val="Contents5"/>
            <w:tabs>
              <w:tab w:val="clear" w:pos="7892"/>
              <w:tab w:val="right" w:pos="9026" w:leader="dot"/>
            </w:tabs>
            <w:rPr/>
          </w:pPr>
          <w:hyperlink w:anchor="__RefHeading___Toc7382843_2870459653">
            <w:r>
              <w:rPr>
                <w:webHidden/>
                <w:rStyle w:val="IndexLink"/>
                <w:rtl w:val="true"/>
              </w:rPr>
              <w:t xml:space="preserve">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منادی توحید و امامت</w:t>
            </w:r>
            <w:r>
              <w:rPr>
                <w:rStyle w:val="IndexLink"/>
                <w:rtl w:val="true"/>
              </w:rPr>
              <w:tab/>
            </w:r>
            <w:r>
              <w:rPr>
                <w:rStyle w:val="IndexLink"/>
              </w:rPr>
              <w:t>36</w:t>
            </w:r>
          </w:hyperlink>
        </w:p>
        <w:p>
          <w:pPr>
            <w:pStyle w:val="Contents5"/>
            <w:tabs>
              <w:tab w:val="clear" w:pos="7892"/>
              <w:tab w:val="right" w:pos="9026" w:leader="dot"/>
            </w:tabs>
            <w:rPr/>
          </w:pPr>
          <w:hyperlink w:anchor="__RefHeading___Toc7382845_2870459653">
            <w:r>
              <w:rPr>
                <w:webHidden/>
                <w:rStyle w:val="IndexLink"/>
                <w:rtl w:val="true"/>
              </w:rPr>
              <w:t xml:space="preserve">امامت از دیدگاه امام رضا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5"/>
            <w:tabs>
              <w:tab w:val="clear" w:pos="7892"/>
              <w:tab w:val="right" w:pos="9026" w:leader="dot"/>
            </w:tabs>
            <w:rPr/>
          </w:pPr>
          <w:hyperlink w:anchor="__RefHeading___Toc7382847_2870459653">
            <w:r>
              <w:rPr>
                <w:webHidden/>
                <w:rStyle w:val="IndexLink"/>
                <w:rtl w:val="true"/>
              </w:rPr>
              <w:t xml:space="preserve">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زندگانی و سیره </w:t>
            </w:r>
            <w:r>
              <w:rPr>
                <w:rStyle w:val="IndexLink"/>
                <w:rtl w:val="true"/>
              </w:rPr>
              <w:t>...</w:t>
              <w:tab/>
            </w:r>
            <w:r>
              <w:rPr>
                <w:rStyle w:val="IndexLink"/>
              </w:rPr>
              <w:t>40</w:t>
            </w:r>
          </w:hyperlink>
        </w:p>
        <w:p>
          <w:pPr>
            <w:pStyle w:val="Contents5"/>
            <w:tabs>
              <w:tab w:val="clear" w:pos="7892"/>
              <w:tab w:val="right" w:pos="9026" w:leader="dot"/>
            </w:tabs>
            <w:rPr/>
          </w:pPr>
          <w:hyperlink w:anchor="__RefHeading___Toc7382849_2870459653">
            <w:r>
              <w:rPr>
                <w:webHidden/>
                <w:rStyle w:val="IndexLink"/>
                <w:rtl w:val="true"/>
              </w:rPr>
              <w:t>امر به معروف و نهی از منکر در سیره رضوی</w:t>
            </w:r>
            <w:r>
              <w:rPr>
                <w:rStyle w:val="IndexLink"/>
                <w:rtl w:val="true"/>
              </w:rPr>
              <w:tab/>
            </w:r>
            <w:r>
              <w:rPr>
                <w:rStyle w:val="IndexLink"/>
              </w:rPr>
              <w:t>42</w:t>
            </w:r>
          </w:hyperlink>
        </w:p>
        <w:p>
          <w:pPr>
            <w:pStyle w:val="Contents5"/>
            <w:tabs>
              <w:tab w:val="clear" w:pos="7892"/>
              <w:tab w:val="right" w:pos="9026" w:leader="dot"/>
            </w:tabs>
            <w:rPr/>
          </w:pPr>
          <w:hyperlink w:anchor="__RefHeading___Toc7382851_2870459653">
            <w:r>
              <w:rPr>
                <w:webHidden/>
                <w:rStyle w:val="IndexLink"/>
                <w:rtl w:val="true"/>
              </w:rPr>
              <w:t xml:space="preserve">آینه مهر </w:t>
            </w:r>
            <w:r>
              <w:rPr>
                <w:rStyle w:val="IndexLink"/>
                <w:rtl w:val="true"/>
              </w:rPr>
              <w:t>(</w:t>
            </w:r>
            <w:r>
              <w:rPr>
                <w:rStyle w:val="IndexLink"/>
                <w:rtl w:val="true"/>
              </w:rPr>
              <w:t xml:space="preserve">نگاهی به القاب امام علی بن موسی الرضا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5"/>
            <w:tabs>
              <w:tab w:val="clear" w:pos="7892"/>
              <w:tab w:val="right" w:pos="9026" w:leader="dot"/>
            </w:tabs>
            <w:rPr/>
          </w:pPr>
          <w:hyperlink w:anchor="__RefHeading___Toc7382853_2870459653">
            <w:r>
              <w:rPr>
                <w:webHidden/>
                <w:rStyle w:val="IndexLink"/>
                <w:rtl w:val="true"/>
              </w:rPr>
              <w:t xml:space="preserve">پاسخ های هشتمین امام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5"/>
            <w:tabs>
              <w:tab w:val="clear" w:pos="7892"/>
              <w:tab w:val="right" w:pos="9026" w:leader="dot"/>
            </w:tabs>
            <w:rPr/>
          </w:pPr>
          <w:hyperlink w:anchor="__RefHeading___Toc7382855_2870459653">
            <w:r>
              <w:rPr>
                <w:webHidden/>
                <w:rStyle w:val="IndexLink"/>
                <w:rtl w:val="true"/>
              </w:rPr>
              <w:t xml:space="preserve">تا آرمان شهر رضوی </w:t>
            </w:r>
            <w:r>
              <w:rPr>
                <w:rStyle w:val="IndexLink"/>
                <w:rtl w:val="true"/>
              </w:rPr>
              <w:t>(</w:t>
            </w:r>
            <w:r>
              <w:rPr>
                <w:rStyle w:val="IndexLink"/>
                <w:rtl w:val="true"/>
              </w:rPr>
              <w:t>مجموعه مقالات</w:t>
            </w:r>
            <w:r>
              <w:rPr>
                <w:rStyle w:val="IndexLink"/>
                <w:rtl w:val="true"/>
              </w:rPr>
              <w:t xml:space="preserve">) </w:t>
            </w:r>
            <w:r>
              <w:rPr>
                <w:rStyle w:val="IndexLink"/>
                <w:rtl w:val="true"/>
              </w:rPr>
              <w:t>دوره چهار جلدی</w:t>
            </w:r>
            <w:r>
              <w:rPr>
                <w:rStyle w:val="IndexLink"/>
                <w:rtl w:val="true"/>
              </w:rPr>
              <w:tab/>
            </w:r>
            <w:r>
              <w:rPr>
                <w:rStyle w:val="IndexLink"/>
              </w:rPr>
              <w:t>48</w:t>
            </w:r>
          </w:hyperlink>
        </w:p>
        <w:p>
          <w:pPr>
            <w:pStyle w:val="Contents5"/>
            <w:tabs>
              <w:tab w:val="clear" w:pos="7892"/>
              <w:tab w:val="right" w:pos="9026" w:leader="dot"/>
            </w:tabs>
            <w:rPr/>
          </w:pPr>
          <w:hyperlink w:anchor="__RefHeading___Toc7382857_2870459653">
            <w:r>
              <w:rPr>
                <w:webHidden/>
                <w:rStyle w:val="IndexLink"/>
                <w:rtl w:val="true"/>
              </w:rPr>
              <w:t xml:space="preserve">تحلیلی از زندگانی امام رضا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5"/>
            <w:tabs>
              <w:tab w:val="clear" w:pos="7892"/>
              <w:tab w:val="right" w:pos="9026" w:leader="dot"/>
            </w:tabs>
            <w:rPr/>
          </w:pPr>
          <w:hyperlink w:anchor="__RefHeading___Toc7382859_2870459653">
            <w:r>
              <w:rPr>
                <w:webHidden/>
                <w:rStyle w:val="IndexLink"/>
                <w:rtl w:val="true"/>
              </w:rPr>
              <w:t>خادم مخلص</w:t>
            </w:r>
            <w:r>
              <w:rPr>
                <w:rStyle w:val="IndexLink"/>
                <w:rtl w:val="true"/>
              </w:rPr>
              <w:tab/>
            </w:r>
            <w:r>
              <w:rPr>
                <w:rStyle w:val="IndexLink"/>
              </w:rPr>
              <w:t>52</w:t>
            </w:r>
          </w:hyperlink>
        </w:p>
        <w:p>
          <w:pPr>
            <w:pStyle w:val="Contents5"/>
            <w:tabs>
              <w:tab w:val="clear" w:pos="7892"/>
              <w:tab w:val="right" w:pos="9026" w:leader="dot"/>
            </w:tabs>
            <w:rPr/>
          </w:pPr>
          <w:hyperlink w:anchor="__RefHeading___Toc7382861_2870459653">
            <w:r>
              <w:rPr>
                <w:webHidden/>
                <w:rStyle w:val="IndexLink"/>
                <w:rtl w:val="true"/>
              </w:rPr>
              <w:t xml:space="preserve">جغرافیای تاریخی هجرت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 تا مرو</w:t>
            </w:r>
            <w:r>
              <w:rPr>
                <w:rStyle w:val="IndexLink"/>
                <w:rtl w:val="true"/>
              </w:rPr>
              <w:tab/>
            </w:r>
            <w:r>
              <w:rPr>
                <w:rStyle w:val="IndexLink"/>
              </w:rPr>
              <w:t>54</w:t>
            </w:r>
          </w:hyperlink>
        </w:p>
        <w:p>
          <w:pPr>
            <w:pStyle w:val="Contents5"/>
            <w:tabs>
              <w:tab w:val="clear" w:pos="7892"/>
              <w:tab w:val="right" w:pos="9026" w:leader="dot"/>
            </w:tabs>
            <w:rPr/>
          </w:pPr>
          <w:hyperlink w:anchor="__RefHeading___Toc7382863_2870459653">
            <w:r>
              <w:rPr>
                <w:webHidden/>
                <w:rStyle w:val="IndexLink"/>
                <w:rtl w:val="true"/>
              </w:rPr>
              <w:t xml:space="preserve">جلوه های تقوا، داستان هایی از زندگی امامان شیعه </w:t>
            </w:r>
            <w:r>
              <w:rPr>
                <w:rStyle w:val="IndexLink"/>
                <w:rtl w:val="true"/>
              </w:rPr>
              <w:t>(</w:t>
            </w:r>
            <w:r>
              <w:rPr>
                <w:rStyle w:val="IndexLink"/>
                <w:rtl w:val="true"/>
              </w:rPr>
              <w:t>علیهم السلام</w:t>
            </w:r>
            <w:r>
              <w:rPr>
                <w:rStyle w:val="IndexLink"/>
                <w:rtl w:val="true"/>
              </w:rPr>
              <w:t>) (</w:t>
            </w:r>
            <w:r>
              <w:rPr>
                <w:rStyle w:val="IndexLink"/>
                <w:rtl w:val="true"/>
              </w:rPr>
              <w:t>جلد سوم</w:t>
            </w:r>
            <w:r>
              <w:rPr>
                <w:rStyle w:val="IndexLink"/>
                <w:rtl w:val="true"/>
              </w:rPr>
              <w:t>)</w:t>
              <w:tab/>
            </w:r>
            <w:r>
              <w:rPr>
                <w:rStyle w:val="IndexLink"/>
              </w:rPr>
              <w:t>56</w:t>
            </w:r>
          </w:hyperlink>
        </w:p>
        <w:p>
          <w:pPr>
            <w:pStyle w:val="Contents5"/>
            <w:tabs>
              <w:tab w:val="clear" w:pos="7892"/>
              <w:tab w:val="right" w:pos="9026" w:leader="dot"/>
            </w:tabs>
            <w:rPr/>
          </w:pPr>
          <w:hyperlink w:anchor="__RefHeading___Toc7382865_2870459653">
            <w:r>
              <w:rPr>
                <w:webHidden/>
                <w:rStyle w:val="IndexLink"/>
                <w:rtl w:val="true"/>
              </w:rPr>
              <w:t xml:space="preserve">چرا حضرت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را به خراسان آمدند؟</w:t>
            </w:r>
            <w:r>
              <w:rPr>
                <w:rStyle w:val="IndexLink"/>
                <w:rtl w:val="true"/>
              </w:rPr>
              <w:tab/>
            </w:r>
            <w:r>
              <w:rPr>
                <w:rStyle w:val="IndexLink"/>
              </w:rPr>
              <w:t>58</w:t>
            </w:r>
          </w:hyperlink>
        </w:p>
        <w:p>
          <w:pPr>
            <w:pStyle w:val="Contents5"/>
            <w:tabs>
              <w:tab w:val="clear" w:pos="7892"/>
              <w:tab w:val="right" w:pos="9026" w:leader="dot"/>
            </w:tabs>
            <w:rPr/>
          </w:pPr>
          <w:hyperlink w:anchor="__RefHeading___Toc7382867_2870459653">
            <w:r>
              <w:rPr>
                <w:webHidden/>
                <w:rStyle w:val="IndexLink"/>
                <w:rtl w:val="true"/>
              </w:rPr>
              <w:t>در حریم آفتاب</w:t>
            </w:r>
            <w:r>
              <w:rPr>
                <w:rStyle w:val="IndexLink"/>
                <w:rtl w:val="true"/>
              </w:rPr>
              <w:tab/>
            </w:r>
            <w:r>
              <w:rPr>
                <w:rStyle w:val="IndexLink"/>
              </w:rPr>
              <w:t>60</w:t>
            </w:r>
          </w:hyperlink>
        </w:p>
        <w:p>
          <w:pPr>
            <w:pStyle w:val="Contents5"/>
            <w:tabs>
              <w:tab w:val="clear" w:pos="7892"/>
              <w:tab w:val="right" w:pos="9026" w:leader="dot"/>
            </w:tabs>
            <w:rPr/>
          </w:pPr>
          <w:hyperlink w:anchor="__RefHeading___Toc7382869_2870459653">
            <w:r>
              <w:rPr>
                <w:webHidden/>
                <w:rStyle w:val="IndexLink"/>
                <w:rtl w:val="true"/>
              </w:rPr>
              <w:t>در رواق نور</w:t>
            </w:r>
            <w:r>
              <w:rPr>
                <w:rStyle w:val="IndexLink"/>
                <w:rtl w:val="true"/>
              </w:rPr>
              <w:tab/>
            </w:r>
            <w:r>
              <w:rPr>
                <w:rStyle w:val="IndexLink"/>
              </w:rPr>
              <w:t>62</w:t>
            </w:r>
          </w:hyperlink>
        </w:p>
        <w:p>
          <w:pPr>
            <w:pStyle w:val="Contents5"/>
            <w:tabs>
              <w:tab w:val="clear" w:pos="7892"/>
              <w:tab w:val="right" w:pos="9026" w:leader="dot"/>
            </w:tabs>
            <w:rPr/>
          </w:pPr>
          <w:hyperlink w:anchor="__RefHeading___Toc7382871_2870459653">
            <w:r>
              <w:rPr>
                <w:webHidden/>
                <w:rStyle w:val="IndexLink"/>
                <w:rtl w:val="true"/>
              </w:rPr>
              <w:t xml:space="preserve">در آستان جانان </w:t>
            </w:r>
            <w:r>
              <w:rPr>
                <w:rStyle w:val="IndexLink"/>
                <w:rtl w:val="true"/>
              </w:rPr>
              <w:t>(</w:t>
            </w:r>
            <w:r>
              <w:rPr>
                <w:rStyle w:val="IndexLink"/>
                <w:rtl w:val="true"/>
              </w:rPr>
              <w:t>آداب خدمت و زیارت</w:t>
            </w:r>
            <w:r>
              <w:rPr>
                <w:rStyle w:val="IndexLink"/>
                <w:rtl w:val="true"/>
              </w:rPr>
              <w:t>)</w:t>
              <w:tab/>
            </w:r>
            <w:r>
              <w:rPr>
                <w:rStyle w:val="IndexLink"/>
              </w:rPr>
              <w:t>64</w:t>
            </w:r>
          </w:hyperlink>
        </w:p>
        <w:p>
          <w:pPr>
            <w:pStyle w:val="Contents5"/>
            <w:tabs>
              <w:tab w:val="clear" w:pos="7892"/>
              <w:tab w:val="right" w:pos="9026" w:leader="dot"/>
            </w:tabs>
            <w:rPr/>
          </w:pPr>
          <w:hyperlink w:anchor="__RefHeading___Toc7382873_2870459653">
            <w:r>
              <w:rPr>
                <w:webHidden/>
                <w:rStyle w:val="IndexLink"/>
                <w:rtl w:val="true"/>
              </w:rPr>
              <w:t xml:space="preserve">در آستان شوق </w:t>
            </w:r>
            <w:r>
              <w:rPr>
                <w:rStyle w:val="IndexLink"/>
                <w:rtl w:val="true"/>
              </w:rPr>
              <w:t>(</w:t>
            </w:r>
            <w:r>
              <w:rPr>
                <w:rStyle w:val="IndexLink"/>
                <w:rtl w:val="true"/>
              </w:rPr>
              <w:t>سیری در قلمرو شعر معاصر رضوی</w:t>
            </w:r>
            <w:r>
              <w:rPr>
                <w:rStyle w:val="IndexLink"/>
                <w:rtl w:val="true"/>
              </w:rPr>
              <w:t>)</w:t>
              <w:tab/>
            </w:r>
            <w:r>
              <w:rPr>
                <w:rStyle w:val="IndexLink"/>
              </w:rPr>
              <w:t>66</w:t>
            </w:r>
          </w:hyperlink>
        </w:p>
        <w:p>
          <w:pPr>
            <w:pStyle w:val="Contents5"/>
            <w:tabs>
              <w:tab w:val="clear" w:pos="7892"/>
              <w:tab w:val="right" w:pos="9026" w:leader="dot"/>
            </w:tabs>
            <w:rPr/>
          </w:pPr>
          <w:hyperlink w:anchor="__RefHeading___Toc7382875_2870459653">
            <w:r>
              <w:rPr>
                <w:webHidden/>
                <w:rStyle w:val="IndexLink"/>
                <w:rtl w:val="true"/>
              </w:rPr>
              <w:t>راهنمای جامع شهر مشهد</w:t>
            </w:r>
            <w:r>
              <w:rPr>
                <w:rStyle w:val="IndexLink"/>
                <w:rtl w:val="true"/>
              </w:rPr>
              <w:tab/>
            </w:r>
            <w:r>
              <w:rPr>
                <w:rStyle w:val="IndexLink"/>
              </w:rPr>
              <w:t>68</w:t>
            </w:r>
          </w:hyperlink>
        </w:p>
        <w:p>
          <w:pPr>
            <w:pStyle w:val="Contents5"/>
            <w:tabs>
              <w:tab w:val="clear" w:pos="7892"/>
              <w:tab w:val="right" w:pos="9026" w:leader="dot"/>
            </w:tabs>
            <w:rPr/>
          </w:pPr>
          <w:hyperlink w:anchor="__RefHeading___Toc7382877_2870459653">
            <w:r>
              <w:rPr>
                <w:webHidden/>
                <w:rStyle w:val="IndexLink"/>
                <w:rtl w:val="true"/>
              </w:rPr>
              <w:t xml:space="preserve">زيارت نامه امام رضا </w:t>
            </w:r>
            <w:r>
              <w:rPr>
                <w:rStyle w:val="IndexLink"/>
                <w:rtl w:val="true"/>
              </w:rPr>
              <w:t>(</w:t>
            </w:r>
            <w:r>
              <w:rPr>
                <w:rStyle w:val="IndexLink"/>
                <w:rtl w:val="true"/>
              </w:rPr>
              <w:t>علیه السلام</w:t>
            </w:r>
            <w:r>
              <w:rPr>
                <w:rStyle w:val="IndexLink"/>
                <w:rtl w:val="true"/>
              </w:rPr>
              <w:t>)</w:t>
              <w:tab/>
            </w:r>
            <w:r>
              <w:rPr>
                <w:rStyle w:val="IndexLink"/>
              </w:rPr>
              <w:t>70</w:t>
            </w:r>
          </w:hyperlink>
        </w:p>
        <w:p>
          <w:pPr>
            <w:pStyle w:val="Contents5"/>
            <w:tabs>
              <w:tab w:val="clear" w:pos="7892"/>
              <w:tab w:val="right" w:pos="9026" w:leader="dot"/>
            </w:tabs>
            <w:rPr/>
          </w:pPr>
          <w:hyperlink w:anchor="__RefHeading___Toc7382879_2870459653">
            <w:r>
              <w:rPr>
                <w:webHidden/>
                <w:rStyle w:val="IndexLink"/>
                <w:rtl w:val="true"/>
              </w:rPr>
              <w:t>سادات رضوی در مشهد از آغاز تا پایان قاجاریه</w:t>
            </w:r>
            <w:r>
              <w:rPr>
                <w:rStyle w:val="IndexLink"/>
                <w:rtl w:val="true"/>
              </w:rPr>
              <w:tab/>
            </w:r>
            <w:r>
              <w:rPr>
                <w:rStyle w:val="IndexLink"/>
              </w:rPr>
              <w:t>72</w:t>
            </w:r>
          </w:hyperlink>
        </w:p>
        <w:p>
          <w:pPr>
            <w:pStyle w:val="Contents5"/>
            <w:tabs>
              <w:tab w:val="clear" w:pos="7892"/>
              <w:tab w:val="right" w:pos="9026" w:leader="dot"/>
            </w:tabs>
            <w:rPr/>
          </w:pPr>
          <w:hyperlink w:anchor="__RefHeading___Toc7382881_2870459653">
            <w:r>
              <w:rPr>
                <w:webHidden/>
                <w:rStyle w:val="IndexLink"/>
                <w:rtl w:val="true"/>
              </w:rPr>
              <w:t>سال شمار وقایع مشهد</w:t>
            </w:r>
            <w:r>
              <w:rPr>
                <w:rStyle w:val="IndexLink"/>
                <w:rtl w:val="true"/>
              </w:rPr>
              <w:tab/>
            </w:r>
            <w:r>
              <w:rPr>
                <w:rStyle w:val="IndexLink"/>
              </w:rPr>
              <w:t>74</w:t>
            </w:r>
          </w:hyperlink>
        </w:p>
        <w:p>
          <w:pPr>
            <w:pStyle w:val="Contents5"/>
            <w:tabs>
              <w:tab w:val="clear" w:pos="7892"/>
              <w:tab w:val="right" w:pos="9026" w:leader="dot"/>
            </w:tabs>
            <w:rPr/>
          </w:pPr>
          <w:hyperlink w:anchor="__RefHeading___Toc7382883_2870459653">
            <w:r>
              <w:rPr>
                <w:webHidden/>
                <w:rStyle w:val="IndexLink"/>
                <w:rtl w:val="true"/>
              </w:rPr>
              <w:t xml:space="preserve">شب نورانی میلاد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تا صبح سبحانی </w:t>
            </w:r>
            <w:r>
              <w:rPr>
                <w:rStyle w:val="IndexLink"/>
                <w:rtl w:val="true"/>
              </w:rPr>
              <w:t>...</w:t>
              <w:tab/>
            </w:r>
            <w:r>
              <w:rPr>
                <w:rStyle w:val="IndexLink"/>
              </w:rPr>
              <w:t>76</w:t>
            </w:r>
          </w:hyperlink>
        </w:p>
        <w:p>
          <w:pPr>
            <w:pStyle w:val="Contents5"/>
            <w:tabs>
              <w:tab w:val="clear" w:pos="7892"/>
              <w:tab w:val="right" w:pos="9026" w:leader="dot"/>
            </w:tabs>
            <w:rPr/>
          </w:pPr>
          <w:hyperlink w:anchor="__RefHeading___Toc7382885_2870459653">
            <w:r>
              <w:rPr>
                <w:webHidden/>
                <w:rStyle w:val="IndexLink"/>
                <w:rtl w:val="true"/>
              </w:rPr>
              <w:t>شوق دیدار</w:t>
            </w:r>
            <w:r>
              <w:rPr>
                <w:rStyle w:val="IndexLink"/>
                <w:rtl w:val="true"/>
              </w:rPr>
              <w:tab/>
            </w:r>
            <w:r>
              <w:rPr>
                <w:rStyle w:val="IndexLink"/>
              </w:rPr>
              <w:t>78</w:t>
            </w:r>
          </w:hyperlink>
        </w:p>
        <w:p>
          <w:pPr>
            <w:pStyle w:val="Contents5"/>
            <w:tabs>
              <w:tab w:val="clear" w:pos="7892"/>
              <w:tab w:val="right" w:pos="9026" w:leader="dot"/>
            </w:tabs>
            <w:rPr/>
          </w:pPr>
          <w:hyperlink w:anchor="__RefHeading___Toc7382887_2870459653">
            <w:r>
              <w:rPr>
                <w:webHidden/>
                <w:rStyle w:val="IndexLink"/>
                <w:rtl w:val="true"/>
              </w:rPr>
              <w:t xml:space="preserve">شیوه دعا و نیایش در کلام على بن موسى الرضا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5"/>
            <w:tabs>
              <w:tab w:val="clear" w:pos="7892"/>
              <w:tab w:val="right" w:pos="9026" w:leader="dot"/>
            </w:tabs>
            <w:rPr/>
          </w:pPr>
          <w:hyperlink w:anchor="__RefHeading___Toc7382889_2870459653">
            <w:r>
              <w:rPr>
                <w:webHidden/>
                <w:rStyle w:val="IndexLink"/>
                <w:rtl w:val="true"/>
              </w:rPr>
              <w:t>عشق هشتم</w:t>
            </w:r>
            <w:r>
              <w:rPr>
                <w:rStyle w:val="IndexLink"/>
                <w:rtl w:val="true"/>
              </w:rPr>
              <w:tab/>
            </w:r>
            <w:r>
              <w:rPr>
                <w:rStyle w:val="IndexLink"/>
              </w:rPr>
              <w:t>82</w:t>
            </w:r>
          </w:hyperlink>
        </w:p>
        <w:p>
          <w:pPr>
            <w:pStyle w:val="Contents5"/>
            <w:tabs>
              <w:tab w:val="clear" w:pos="7892"/>
              <w:tab w:val="right" w:pos="9026" w:leader="dot"/>
            </w:tabs>
            <w:rPr/>
          </w:pPr>
          <w:hyperlink w:anchor="__RefHeading___Toc7382891_2870459653">
            <w:r>
              <w:rPr>
                <w:webHidden/>
                <w:rStyle w:val="IndexLink"/>
                <w:rtl w:val="true"/>
              </w:rPr>
              <w:t xml:space="preserve">غدیر از بیان علی بن موسى الرضا </w:t>
            </w:r>
            <w:r>
              <w:rPr>
                <w:rStyle w:val="IndexLink"/>
                <w:rtl w:val="true"/>
              </w:rPr>
              <w:t>(</w:t>
            </w:r>
            <w:r>
              <w:rPr>
                <w:rStyle w:val="IndexLink"/>
                <w:rtl w:val="true"/>
              </w:rPr>
              <w:t>علیه السلام</w:t>
            </w:r>
            <w:r>
              <w:rPr>
                <w:rStyle w:val="IndexLink"/>
                <w:rtl w:val="true"/>
              </w:rPr>
              <w:t>)</w:t>
              <w:tab/>
            </w:r>
            <w:r>
              <w:rPr>
                <w:rStyle w:val="IndexLink"/>
              </w:rPr>
              <w:t>84</w:t>
            </w:r>
          </w:hyperlink>
        </w:p>
        <w:p>
          <w:pPr>
            <w:pStyle w:val="Contents5"/>
            <w:tabs>
              <w:tab w:val="clear" w:pos="7892"/>
              <w:tab w:val="right" w:pos="9026" w:leader="dot"/>
            </w:tabs>
            <w:rPr/>
          </w:pPr>
          <w:hyperlink w:anchor="__RefHeading___Toc7382893_2870459653">
            <w:r>
              <w:rPr>
                <w:webHidden/>
                <w:rStyle w:val="IndexLink"/>
                <w:rtl w:val="true"/>
              </w:rPr>
              <w:t xml:space="preserve">فرازهایی از سخنان امام رضا </w:t>
            </w:r>
            <w:r>
              <w:rPr>
                <w:rStyle w:val="IndexLink"/>
                <w:rtl w:val="true"/>
              </w:rPr>
              <w:t>(</w:t>
            </w:r>
            <w:r>
              <w:rPr>
                <w:rStyle w:val="IndexLink"/>
                <w:rtl w:val="true"/>
              </w:rPr>
              <w:t>علیه السلام</w:t>
            </w:r>
            <w:r>
              <w:rPr>
                <w:rStyle w:val="IndexLink"/>
                <w:rtl w:val="true"/>
              </w:rPr>
              <w:t>) (</w:t>
            </w:r>
            <w:r>
              <w:rPr>
                <w:rStyle w:val="IndexLink"/>
                <w:rtl w:val="true"/>
              </w:rPr>
              <w:t>دفتر اوّل</w:t>
            </w:r>
            <w:r>
              <w:rPr>
                <w:rStyle w:val="IndexLink"/>
                <w:rtl w:val="true"/>
              </w:rPr>
              <w:t>)</w:t>
              <w:tab/>
            </w:r>
            <w:r>
              <w:rPr>
                <w:rStyle w:val="IndexLink"/>
              </w:rPr>
              <w:t>86</w:t>
            </w:r>
          </w:hyperlink>
        </w:p>
        <w:p>
          <w:pPr>
            <w:pStyle w:val="Contents5"/>
            <w:tabs>
              <w:tab w:val="clear" w:pos="7892"/>
              <w:tab w:val="right" w:pos="9026" w:leader="dot"/>
            </w:tabs>
            <w:rPr/>
          </w:pPr>
          <w:hyperlink w:anchor="__RefHeading___Toc7382895_2870459653">
            <w:r>
              <w:rPr>
                <w:webHidden/>
                <w:rStyle w:val="IndexLink"/>
                <w:rtl w:val="true"/>
              </w:rPr>
              <w:t xml:space="preserve">فرازهایی از سخنان امام رضا </w:t>
            </w:r>
            <w:r>
              <w:rPr>
                <w:rStyle w:val="IndexLink"/>
                <w:rtl w:val="true"/>
              </w:rPr>
              <w:t>(</w:t>
            </w:r>
            <w:r>
              <w:rPr>
                <w:rStyle w:val="IndexLink"/>
                <w:rtl w:val="true"/>
              </w:rPr>
              <w:t>علیه السلام</w:t>
            </w:r>
            <w:r>
              <w:rPr>
                <w:rStyle w:val="IndexLink"/>
                <w:rtl w:val="true"/>
              </w:rPr>
              <w:t>) (</w:t>
            </w:r>
            <w:r>
              <w:rPr>
                <w:rStyle w:val="IndexLink"/>
                <w:rtl w:val="true"/>
              </w:rPr>
              <w:t>دفتر دوم</w:t>
            </w:r>
            <w:r>
              <w:rPr>
                <w:rStyle w:val="IndexLink"/>
                <w:rtl w:val="true"/>
              </w:rPr>
              <w:t>)</w:t>
              <w:tab/>
            </w:r>
            <w:r>
              <w:rPr>
                <w:rStyle w:val="IndexLink"/>
              </w:rPr>
              <w:t>88</w:t>
            </w:r>
          </w:hyperlink>
        </w:p>
        <w:p>
          <w:pPr>
            <w:pStyle w:val="Contents5"/>
            <w:tabs>
              <w:tab w:val="clear" w:pos="7892"/>
              <w:tab w:val="right" w:pos="9026" w:leader="dot"/>
            </w:tabs>
            <w:rPr/>
          </w:pPr>
          <w:hyperlink w:anchor="__RefHeading___Toc7382897_2870459653">
            <w:r>
              <w:rPr>
                <w:webHidden/>
                <w:rStyle w:val="IndexLink"/>
                <w:rtl w:val="true"/>
              </w:rPr>
              <w:t xml:space="preserve">فرازهایی از سخنان امام رضا </w:t>
            </w:r>
            <w:r>
              <w:rPr>
                <w:rStyle w:val="IndexLink"/>
                <w:rtl w:val="true"/>
              </w:rPr>
              <w:t>(</w:t>
            </w:r>
            <w:r>
              <w:rPr>
                <w:rStyle w:val="IndexLink"/>
                <w:rtl w:val="true"/>
              </w:rPr>
              <w:t>علیه السلام</w:t>
            </w:r>
            <w:r>
              <w:rPr>
                <w:rStyle w:val="IndexLink"/>
                <w:rtl w:val="true"/>
              </w:rPr>
              <w:t>) (</w:t>
            </w:r>
            <w:r>
              <w:rPr>
                <w:rStyle w:val="IndexLink"/>
                <w:rtl w:val="true"/>
              </w:rPr>
              <w:t>دفتر سوم</w:t>
            </w:r>
            <w:r>
              <w:rPr>
                <w:rStyle w:val="IndexLink"/>
                <w:rtl w:val="true"/>
              </w:rPr>
              <w:t>)</w:t>
              <w:tab/>
            </w:r>
            <w:r>
              <w:rPr>
                <w:rStyle w:val="IndexLink"/>
              </w:rPr>
              <w:t>90</w:t>
            </w:r>
          </w:hyperlink>
        </w:p>
        <w:p>
          <w:pPr>
            <w:pStyle w:val="Contents5"/>
            <w:tabs>
              <w:tab w:val="clear" w:pos="7892"/>
              <w:tab w:val="right" w:pos="9026" w:leader="dot"/>
            </w:tabs>
            <w:rPr/>
          </w:pPr>
          <w:hyperlink w:anchor="__RefHeading___Toc7382899_2870459653">
            <w:r>
              <w:rPr>
                <w:webHidden/>
                <w:rStyle w:val="IndexLink"/>
                <w:rtl w:val="true"/>
              </w:rPr>
              <w:t xml:space="preserve">فرازهایی از سخنان امام رضا </w:t>
            </w:r>
            <w:r>
              <w:rPr>
                <w:rStyle w:val="IndexLink"/>
                <w:rtl w:val="true"/>
              </w:rPr>
              <w:t>(</w:t>
            </w:r>
            <w:r>
              <w:rPr>
                <w:rStyle w:val="IndexLink"/>
                <w:rtl w:val="true"/>
              </w:rPr>
              <w:t>علیه السلام</w:t>
            </w:r>
            <w:r>
              <w:rPr>
                <w:rStyle w:val="IndexLink"/>
                <w:rtl w:val="true"/>
              </w:rPr>
              <w:t>) (</w:t>
            </w:r>
            <w:r>
              <w:rPr>
                <w:rStyle w:val="IndexLink"/>
                <w:rtl w:val="true"/>
              </w:rPr>
              <w:t>دفتر چهارم</w:t>
            </w:r>
            <w:r>
              <w:rPr>
                <w:rStyle w:val="IndexLink"/>
                <w:rtl w:val="true"/>
              </w:rPr>
              <w:t>)</w:t>
              <w:tab/>
            </w:r>
            <w:r>
              <w:rPr>
                <w:rStyle w:val="IndexLink"/>
              </w:rPr>
              <w:t>92</w:t>
            </w:r>
          </w:hyperlink>
        </w:p>
        <w:p>
          <w:pPr>
            <w:pStyle w:val="Contents5"/>
            <w:tabs>
              <w:tab w:val="clear" w:pos="7892"/>
              <w:tab w:val="right" w:pos="9026" w:leader="dot"/>
            </w:tabs>
            <w:rPr/>
          </w:pPr>
          <w:hyperlink w:anchor="__RefHeading___Toc7382901_2870459653">
            <w:r>
              <w:rPr>
                <w:webHidden/>
                <w:rStyle w:val="IndexLink"/>
                <w:rtl w:val="true"/>
              </w:rPr>
              <w:t>کتیبه خورشید</w:t>
            </w:r>
            <w:r>
              <w:rPr>
                <w:rStyle w:val="IndexLink"/>
                <w:rtl w:val="true"/>
              </w:rPr>
              <w:tab/>
            </w:r>
            <w:r>
              <w:rPr>
                <w:rStyle w:val="IndexLink"/>
              </w:rPr>
              <w:t>93</w:t>
            </w:r>
          </w:hyperlink>
        </w:p>
        <w:p>
          <w:pPr>
            <w:pStyle w:val="Contents5"/>
            <w:tabs>
              <w:tab w:val="clear" w:pos="7892"/>
              <w:tab w:val="right" w:pos="9026" w:leader="dot"/>
            </w:tabs>
            <w:rPr/>
          </w:pPr>
          <w:hyperlink w:anchor="__RefHeading___Toc7382903_2870459653">
            <w:r>
              <w:rPr>
                <w:webHidden/>
                <w:rStyle w:val="IndexLink"/>
                <w:rtl w:val="true"/>
              </w:rPr>
              <w:t>کوله پشتی زائر</w:t>
            </w:r>
            <w:r>
              <w:rPr>
                <w:rStyle w:val="IndexLink"/>
                <w:rtl w:val="true"/>
              </w:rPr>
              <w:tab/>
            </w:r>
            <w:r>
              <w:rPr>
                <w:rStyle w:val="IndexLink"/>
              </w:rPr>
              <w:t>95</w:t>
            </w:r>
          </w:hyperlink>
        </w:p>
        <w:p>
          <w:pPr>
            <w:pStyle w:val="Contents5"/>
            <w:tabs>
              <w:tab w:val="clear" w:pos="7892"/>
              <w:tab w:val="right" w:pos="9026" w:leader="dot"/>
            </w:tabs>
            <w:rPr/>
          </w:pPr>
          <w:hyperlink w:anchor="__RefHeading___Toc7382905_2870459653">
            <w:r>
              <w:rPr>
                <w:webHidden/>
                <w:rStyle w:val="IndexLink"/>
                <w:rtl w:val="true"/>
              </w:rPr>
              <w:t>گزیده شوق دیدار زیارت و درونمایه آن</w:t>
            </w:r>
            <w:r>
              <w:rPr>
                <w:rStyle w:val="IndexLink"/>
                <w:rtl w:val="true"/>
              </w:rPr>
              <w:tab/>
            </w:r>
            <w:r>
              <w:rPr>
                <w:rStyle w:val="IndexLink"/>
              </w:rPr>
              <w:t>97</w:t>
            </w:r>
          </w:hyperlink>
        </w:p>
        <w:p>
          <w:pPr>
            <w:pStyle w:val="Contents5"/>
            <w:tabs>
              <w:tab w:val="clear" w:pos="7892"/>
              <w:tab w:val="right" w:pos="9026" w:leader="dot"/>
            </w:tabs>
            <w:rPr/>
          </w:pPr>
          <w:hyperlink w:anchor="__RefHeading___Toc7382907_2870459653">
            <w:r>
              <w:rPr>
                <w:webHidden/>
                <w:rStyle w:val="IndexLink"/>
                <w:rtl w:val="true"/>
              </w:rPr>
              <w:t>گزیده مشاهیر مدفون در حرم رضوی</w:t>
            </w:r>
            <w:r>
              <w:rPr>
                <w:rStyle w:val="IndexLink"/>
                <w:rtl w:val="true"/>
              </w:rPr>
              <w:tab/>
            </w:r>
            <w:r>
              <w:rPr>
                <w:rStyle w:val="IndexLink"/>
              </w:rPr>
              <w:t>99</w:t>
            </w:r>
          </w:hyperlink>
        </w:p>
        <w:p>
          <w:pPr>
            <w:pStyle w:val="Contents5"/>
            <w:tabs>
              <w:tab w:val="clear" w:pos="7892"/>
              <w:tab w:val="right" w:pos="9026" w:leader="dot"/>
            </w:tabs>
            <w:rPr/>
          </w:pPr>
          <w:hyperlink w:anchor="__RefHeading___Toc7382909_2870459653">
            <w:r>
              <w:rPr>
                <w:webHidden/>
                <w:rStyle w:val="IndexLink"/>
                <w:rtl w:val="true"/>
              </w:rPr>
              <w:t>مدایح رضوی در شعر فارسی</w:t>
            </w:r>
            <w:r>
              <w:rPr>
                <w:rStyle w:val="IndexLink"/>
                <w:rtl w:val="true"/>
              </w:rPr>
              <w:tab/>
            </w:r>
            <w:r>
              <w:rPr>
                <w:rStyle w:val="IndexLink"/>
              </w:rPr>
              <w:t>101</w:t>
            </w:r>
          </w:hyperlink>
        </w:p>
        <w:p>
          <w:pPr>
            <w:pStyle w:val="Contents5"/>
            <w:tabs>
              <w:tab w:val="clear" w:pos="7892"/>
              <w:tab w:val="right" w:pos="9026" w:leader="dot"/>
            </w:tabs>
            <w:rPr/>
          </w:pPr>
          <w:hyperlink w:anchor="__RefHeading___Toc7382911_2870459653">
            <w:r>
              <w:rPr>
                <w:webHidden/>
                <w:rStyle w:val="IndexLink"/>
                <w:rtl w:val="true"/>
              </w:rPr>
              <w:t xml:space="preserve">مراسم بیعت با امام رضا </w:t>
            </w:r>
            <w:r>
              <w:rPr>
                <w:rStyle w:val="IndexLink"/>
                <w:rtl w:val="true"/>
              </w:rPr>
              <w:t>(</w:t>
            </w:r>
            <w:r>
              <w:rPr>
                <w:rStyle w:val="IndexLink"/>
                <w:rtl w:val="true"/>
              </w:rPr>
              <w:t>علیه السلام</w:t>
            </w:r>
            <w:r>
              <w:rPr>
                <w:rStyle w:val="IndexLink"/>
                <w:rtl w:val="true"/>
              </w:rPr>
              <w:t>)</w:t>
              <w:tab/>
            </w:r>
            <w:r>
              <w:rPr>
                <w:rStyle w:val="IndexLink"/>
              </w:rPr>
              <w:t>103</w:t>
            </w:r>
          </w:hyperlink>
        </w:p>
        <w:p>
          <w:pPr>
            <w:pStyle w:val="Contents5"/>
            <w:tabs>
              <w:tab w:val="clear" w:pos="7892"/>
              <w:tab w:val="right" w:pos="9026" w:leader="dot"/>
            </w:tabs>
            <w:rPr/>
          </w:pPr>
          <w:hyperlink w:anchor="__RefHeading___Toc7382913_2870459653">
            <w:r>
              <w:rPr>
                <w:webHidden/>
                <w:rStyle w:val="IndexLink"/>
                <w:rtl w:val="true"/>
              </w:rPr>
              <w:t xml:space="preserve">مشاهیر مدفون در حرم رضوی </w:t>
            </w:r>
            <w:r>
              <w:rPr>
                <w:rStyle w:val="IndexLink"/>
                <w:rtl w:val="true"/>
              </w:rPr>
              <w:t>(</w:t>
            </w:r>
            <w:r>
              <w:rPr>
                <w:rStyle w:val="IndexLink"/>
                <w:rtl w:val="true"/>
              </w:rPr>
              <w:t xml:space="preserve">دورهٔ </w:t>
            </w:r>
            <w:r>
              <w:rPr>
                <w:rStyle w:val="IndexLink"/>
              </w:rPr>
              <w:t>5</w:t>
            </w:r>
            <w:r>
              <w:rPr>
                <w:rStyle w:val="IndexLink"/>
                <w:rtl w:val="true"/>
              </w:rPr>
              <w:t xml:space="preserve"> </w:t>
            </w:r>
            <w:r>
              <w:rPr>
                <w:rStyle w:val="IndexLink"/>
                <w:rtl w:val="true"/>
              </w:rPr>
              <w:t>جلدی</w:t>
            </w:r>
            <w:r>
              <w:rPr>
                <w:rStyle w:val="IndexLink"/>
                <w:rtl w:val="true"/>
              </w:rPr>
              <w:t>)</w:t>
              <w:tab/>
            </w:r>
            <w:r>
              <w:rPr>
                <w:rStyle w:val="IndexLink"/>
              </w:rPr>
              <w:t>105</w:t>
            </w:r>
          </w:hyperlink>
        </w:p>
        <w:p>
          <w:pPr>
            <w:pStyle w:val="Contents5"/>
            <w:tabs>
              <w:tab w:val="clear" w:pos="7892"/>
              <w:tab w:val="right" w:pos="9026" w:leader="dot"/>
            </w:tabs>
            <w:rPr/>
          </w:pPr>
          <w:hyperlink w:anchor="__RefHeading___Toc7382915_2870459653">
            <w:r>
              <w:rPr>
                <w:webHidden/>
                <w:rStyle w:val="IndexLink"/>
                <w:rtl w:val="true"/>
              </w:rPr>
              <w:t>معجزه باران</w:t>
            </w:r>
            <w:r>
              <w:rPr>
                <w:rStyle w:val="IndexLink"/>
                <w:rtl w:val="true"/>
              </w:rPr>
              <w:tab/>
            </w:r>
            <w:r>
              <w:rPr>
                <w:rStyle w:val="IndexLink"/>
              </w:rPr>
              <w:t>107</w:t>
            </w:r>
          </w:hyperlink>
        </w:p>
        <w:p>
          <w:pPr>
            <w:pStyle w:val="Contents5"/>
            <w:tabs>
              <w:tab w:val="clear" w:pos="7892"/>
              <w:tab w:val="right" w:pos="9026" w:leader="dot"/>
            </w:tabs>
            <w:rPr/>
          </w:pPr>
          <w:hyperlink w:anchor="__RefHeading___Toc7382917_2870459653">
            <w:r>
              <w:rPr>
                <w:webHidden/>
                <w:rStyle w:val="IndexLink"/>
                <w:rtl w:val="true"/>
              </w:rPr>
              <w:t>معیارهای اقتصادی در تعالیم رضوی</w:t>
            </w:r>
            <w:r>
              <w:rPr>
                <w:rStyle w:val="IndexLink"/>
                <w:rtl w:val="true"/>
              </w:rPr>
              <w:tab/>
            </w:r>
            <w:r>
              <w:rPr>
                <w:rStyle w:val="IndexLink"/>
              </w:rPr>
              <w:t>109</w:t>
            </w:r>
          </w:hyperlink>
        </w:p>
        <w:p>
          <w:pPr>
            <w:pStyle w:val="Contents5"/>
            <w:tabs>
              <w:tab w:val="clear" w:pos="7892"/>
              <w:tab w:val="right" w:pos="9026" w:leader="dot"/>
            </w:tabs>
            <w:rPr/>
          </w:pPr>
          <w:hyperlink w:anchor="__RefHeading___Toc7382919_2870459653">
            <w:r>
              <w:rPr>
                <w:webHidden/>
                <w:rStyle w:val="IndexLink"/>
                <w:rtl w:val="true"/>
              </w:rPr>
              <w:t xml:space="preserve">مناظرات تاریخی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با پیروان مذاهب و مکاتب دیگر</w:t>
            </w:r>
            <w:r>
              <w:rPr>
                <w:rStyle w:val="IndexLink"/>
                <w:rtl w:val="true"/>
              </w:rPr>
              <w:tab/>
            </w:r>
            <w:r>
              <w:rPr>
                <w:rStyle w:val="IndexLink"/>
              </w:rPr>
              <w:t>111</w:t>
            </w:r>
          </w:hyperlink>
        </w:p>
        <w:p>
          <w:pPr>
            <w:pStyle w:val="Contents5"/>
            <w:tabs>
              <w:tab w:val="clear" w:pos="7892"/>
              <w:tab w:val="right" w:pos="9026" w:leader="dot"/>
            </w:tabs>
            <w:rPr/>
          </w:pPr>
          <w:hyperlink w:anchor="__RefHeading___Toc7382921_2870459653">
            <w:r>
              <w:rPr>
                <w:webHidden/>
                <w:rStyle w:val="IndexLink"/>
                <w:rtl w:val="true"/>
              </w:rPr>
              <w:t xml:space="preserve">مناظره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با عالمان دینی</w:t>
            </w:r>
            <w:r>
              <w:rPr>
                <w:rStyle w:val="IndexLink"/>
                <w:rtl w:val="true"/>
              </w:rPr>
              <w:tab/>
            </w:r>
            <w:r>
              <w:rPr>
                <w:rStyle w:val="IndexLink"/>
              </w:rPr>
              <w:t>113</w:t>
            </w:r>
          </w:hyperlink>
        </w:p>
        <w:p>
          <w:pPr>
            <w:pStyle w:val="Contents5"/>
            <w:tabs>
              <w:tab w:val="clear" w:pos="7892"/>
              <w:tab w:val="right" w:pos="9026" w:leader="dot"/>
            </w:tabs>
            <w:rPr/>
          </w:pPr>
          <w:hyperlink w:anchor="__RefHeading___Toc7382923_2870459653">
            <w:r>
              <w:rPr>
                <w:webHidden/>
                <w:rStyle w:val="IndexLink"/>
                <w:rtl w:val="true"/>
              </w:rPr>
              <w:t xml:space="preserve">مهر فروزان، مروری بر زندگانی امام رضا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5"/>
            <w:tabs>
              <w:tab w:val="clear" w:pos="7892"/>
              <w:tab w:val="right" w:pos="9026" w:leader="dot"/>
            </w:tabs>
            <w:rPr/>
          </w:pPr>
          <w:hyperlink w:anchor="__RefHeading___Toc7382925_2870459653">
            <w:r>
              <w:rPr>
                <w:webHidden/>
                <w:rStyle w:val="IndexLink"/>
                <w:rtl w:val="true"/>
              </w:rPr>
              <w:t xml:space="preserve">نامه زرین سلامت </w:t>
            </w:r>
            <w:r>
              <w:rPr>
                <w:rStyle w:val="IndexLink"/>
                <w:rtl w:val="true"/>
              </w:rPr>
              <w:t>(</w:t>
            </w:r>
            <w:r>
              <w:rPr>
                <w:rStyle w:val="IndexLink"/>
                <w:rtl w:val="true"/>
              </w:rPr>
              <w:t>ترجمه رساله ذهبیه</w:t>
            </w:r>
            <w:r>
              <w:rPr>
                <w:rStyle w:val="IndexLink"/>
                <w:rtl w:val="true"/>
              </w:rPr>
              <w:t>)</w:t>
              <w:tab/>
            </w:r>
            <w:r>
              <w:rPr>
                <w:rStyle w:val="IndexLink"/>
              </w:rPr>
              <w:t>117</w:t>
            </w:r>
          </w:hyperlink>
        </w:p>
        <w:p>
          <w:pPr>
            <w:pStyle w:val="Contents5"/>
            <w:tabs>
              <w:tab w:val="clear" w:pos="7892"/>
              <w:tab w:val="right" w:pos="9026" w:leader="dot"/>
            </w:tabs>
            <w:rPr/>
          </w:pPr>
          <w:hyperlink w:anchor="__RefHeading___Toc7382927_2870459653">
            <w:r>
              <w:rPr>
                <w:webHidden/>
                <w:rStyle w:val="IndexLink"/>
                <w:rtl w:val="true"/>
              </w:rPr>
              <w:t>نسیم مهر</w:t>
            </w:r>
            <w:r>
              <w:rPr>
                <w:rStyle w:val="IndexLink"/>
                <w:rtl w:val="true"/>
              </w:rPr>
              <w:tab/>
            </w:r>
            <w:r>
              <w:rPr>
                <w:rStyle w:val="IndexLink"/>
              </w:rPr>
              <w:t>119</w:t>
            </w:r>
          </w:hyperlink>
        </w:p>
        <w:p>
          <w:pPr>
            <w:pStyle w:val="Contents5"/>
            <w:tabs>
              <w:tab w:val="clear" w:pos="7892"/>
              <w:tab w:val="right" w:pos="9026" w:leader="dot"/>
            </w:tabs>
            <w:rPr/>
          </w:pPr>
          <w:hyperlink w:anchor="__RefHeading___Toc7382929_2870459653">
            <w:r>
              <w:rPr>
                <w:webHidden/>
                <w:rStyle w:val="IndexLink"/>
                <w:rtl w:val="true"/>
              </w:rPr>
              <w:t xml:space="preserve">هشتاد و هشت کلام از هشتمین امام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5"/>
            <w:tabs>
              <w:tab w:val="clear" w:pos="7892"/>
              <w:tab w:val="right" w:pos="9026" w:leader="dot"/>
            </w:tabs>
            <w:rPr/>
          </w:pPr>
          <w:hyperlink w:anchor="__RefHeading___Toc7382931_2870459653">
            <w:r>
              <w:rPr>
                <w:webHidden/>
                <w:rStyle w:val="IndexLink"/>
                <w:rtl w:val="true"/>
              </w:rPr>
              <w:t xml:space="preserve">همگام با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از مدینه تا مرو</w:t>
            </w:r>
            <w:r>
              <w:rPr>
                <w:rStyle w:val="IndexLink"/>
                <w:rtl w:val="true"/>
              </w:rPr>
              <w:tab/>
            </w:r>
            <w:r>
              <w:rPr>
                <w:rStyle w:val="IndexLink"/>
              </w:rPr>
              <w:t>125</w:t>
            </w:r>
          </w:hyperlink>
        </w:p>
        <w:p>
          <w:pPr>
            <w:pStyle w:val="Contents5"/>
            <w:tabs>
              <w:tab w:val="clear" w:pos="7892"/>
              <w:tab w:val="right" w:pos="9026" w:leader="dot"/>
            </w:tabs>
            <w:rPr/>
          </w:pPr>
          <w:hyperlink w:anchor="__RefHeading___Toc7382933_2870459653">
            <w:r>
              <w:rPr>
                <w:webHidden/>
                <w:rStyle w:val="IndexLink"/>
                <w:rtl w:val="true"/>
              </w:rPr>
              <w:t>وادی مقدس</w:t>
            </w:r>
            <w:r>
              <w:rPr>
                <w:rStyle w:val="IndexLink"/>
                <w:rtl w:val="true"/>
              </w:rPr>
              <w:tab/>
            </w:r>
            <w:r>
              <w:rPr>
                <w:rStyle w:val="IndexLink"/>
              </w:rPr>
              <w:t>127</w:t>
            </w:r>
          </w:hyperlink>
        </w:p>
        <w:p>
          <w:pPr>
            <w:pStyle w:val="Contents5"/>
            <w:tabs>
              <w:tab w:val="clear" w:pos="7892"/>
              <w:tab w:val="right" w:pos="9026" w:leader="dot"/>
            </w:tabs>
            <w:rPr/>
          </w:pPr>
          <w:hyperlink w:anchor="__RefHeading___Toc7382935_2870459653">
            <w:r>
              <w:rPr>
                <w:webHidden/>
                <w:rStyle w:val="IndexLink"/>
                <w:rtl w:val="true"/>
              </w:rPr>
              <w:t>واقفان حریم رضوی</w:t>
            </w:r>
            <w:r>
              <w:rPr>
                <w:rStyle w:val="IndexLink"/>
                <w:rtl w:val="true"/>
              </w:rPr>
              <w:tab/>
            </w:r>
            <w:r>
              <w:rPr>
                <w:rStyle w:val="IndexLink"/>
              </w:rPr>
              <w:t>129</w:t>
            </w:r>
          </w:hyperlink>
        </w:p>
        <w:p>
          <w:pPr>
            <w:pStyle w:val="Contents5"/>
            <w:tabs>
              <w:tab w:val="clear" w:pos="7892"/>
              <w:tab w:val="right" w:pos="9026" w:leader="dot"/>
            </w:tabs>
            <w:rPr/>
          </w:pPr>
          <w:hyperlink w:anchor="__RefHeading___Toc7382937_2870459653">
            <w:r>
              <w:rPr>
                <w:webHidden/>
                <w:rStyle w:val="IndexLink"/>
                <w:rtl w:val="true"/>
              </w:rPr>
              <w:t>واقفين عمده کتاب به کتاب خانه های آستان قدس رضوی</w:t>
            </w:r>
            <w:r>
              <w:rPr>
                <w:rStyle w:val="IndexLink"/>
                <w:rtl w:val="true"/>
              </w:rPr>
              <w:tab/>
            </w:r>
            <w:r>
              <w:rPr>
                <w:rStyle w:val="IndexLink"/>
              </w:rPr>
              <w:t>130</w:t>
            </w:r>
          </w:hyperlink>
        </w:p>
        <w:p>
          <w:pPr>
            <w:pStyle w:val="Contents5"/>
            <w:tabs>
              <w:tab w:val="clear" w:pos="7892"/>
              <w:tab w:val="right" w:pos="9026" w:leader="dot"/>
            </w:tabs>
            <w:rPr/>
          </w:pPr>
          <w:hyperlink w:anchor="__RefHeading___Toc7382939_2870459653">
            <w:r>
              <w:rPr>
                <w:webHidden/>
                <w:rStyle w:val="IndexLink"/>
                <w:rtl w:val="true"/>
              </w:rPr>
              <w:t xml:space="preserve">ولایت عهدی امام رضا </w:t>
            </w:r>
            <w:r>
              <w:rPr>
                <w:rStyle w:val="IndexLink"/>
                <w:rtl w:val="true"/>
              </w:rPr>
              <w:t>(</w:t>
            </w:r>
            <w:r>
              <w:rPr>
                <w:rStyle w:val="IndexLink"/>
                <w:rtl w:val="true"/>
              </w:rPr>
              <w:t>علیه السلام</w:t>
            </w:r>
            <w:r>
              <w:rPr>
                <w:rStyle w:val="IndexLink"/>
                <w:rtl w:val="true"/>
              </w:rPr>
              <w:t>)</w:t>
              <w:tab/>
            </w:r>
            <w:r>
              <w:rPr>
                <w:rStyle w:val="IndexLink"/>
              </w:rPr>
              <w:t>132</w:t>
            </w:r>
          </w:hyperlink>
        </w:p>
        <w:p>
          <w:pPr>
            <w:pStyle w:val="Contents5"/>
            <w:tabs>
              <w:tab w:val="clear" w:pos="7892"/>
              <w:tab w:val="right" w:pos="9026" w:leader="dot"/>
            </w:tabs>
            <w:rPr/>
          </w:pPr>
          <w:hyperlink w:anchor="__RefHeading___Toc7382941_2870459653">
            <w:r>
              <w:rPr>
                <w:webHidden/>
                <w:rStyle w:val="IndexLink"/>
                <w:rtl w:val="true"/>
              </w:rPr>
              <w:t>آینه الفت</w:t>
            </w:r>
            <w:r>
              <w:rPr>
                <w:rStyle w:val="IndexLink"/>
                <w:rtl w:val="true"/>
              </w:rPr>
              <w:tab/>
            </w:r>
            <w:r>
              <w:rPr>
                <w:rStyle w:val="IndexLink"/>
              </w:rPr>
              <w:t>134</w:t>
            </w:r>
          </w:hyperlink>
        </w:p>
        <w:p>
          <w:pPr>
            <w:pStyle w:val="Contents4"/>
            <w:tabs>
              <w:tab w:val="clear" w:pos="8176"/>
              <w:tab w:val="right" w:pos="9026" w:leader="dot"/>
            </w:tabs>
            <w:rPr/>
          </w:pPr>
          <w:hyperlink w:anchor="__RefHeading___Toc7382943_2870459653">
            <w:r>
              <w:rPr>
                <w:webHidden/>
                <w:rStyle w:val="IndexLink"/>
                <w:rtl w:val="true"/>
              </w:rPr>
              <w:t>ب</w:t>
            </w:r>
            <w:r>
              <w:rPr>
                <w:rStyle w:val="IndexLink"/>
                <w:rtl w:val="true"/>
              </w:rPr>
              <w:t xml:space="preserve">: </w:t>
            </w:r>
            <w:r>
              <w:rPr>
                <w:rStyle w:val="IndexLink"/>
                <w:rtl w:val="true"/>
              </w:rPr>
              <w:t>به دیگر زبان ها</w:t>
            </w:r>
            <w:r>
              <w:rPr>
                <w:rStyle w:val="IndexLink"/>
                <w:rtl w:val="true"/>
              </w:rPr>
              <w:tab/>
            </w:r>
            <w:r>
              <w:rPr>
                <w:rStyle w:val="IndexLink"/>
              </w:rPr>
              <w:t>136</w:t>
            </w:r>
          </w:hyperlink>
        </w:p>
        <w:p>
          <w:pPr>
            <w:pStyle w:val="Contents5"/>
            <w:tabs>
              <w:tab w:val="clear" w:pos="7892"/>
              <w:tab w:val="right" w:pos="9026" w:leader="dot"/>
            </w:tabs>
            <w:rPr/>
          </w:pPr>
          <w:hyperlink w:anchor="__RefHeading___Toc7382945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کی زیارت کی آداب</w:t>
            </w:r>
            <w:r>
              <w:rPr>
                <w:rStyle w:val="IndexLink"/>
                <w:rtl w:val="true"/>
              </w:rPr>
              <w:tab/>
            </w:r>
            <w:r>
              <w:rPr>
                <w:rStyle w:val="IndexLink"/>
              </w:rPr>
              <w:t>136</w:t>
            </w:r>
          </w:hyperlink>
        </w:p>
        <w:p>
          <w:pPr>
            <w:pStyle w:val="Contents5"/>
            <w:tabs>
              <w:tab w:val="clear" w:pos="7892"/>
              <w:tab w:val="right" w:pos="9026" w:leader="dot"/>
            </w:tabs>
            <w:rPr/>
          </w:pPr>
          <w:hyperlink w:anchor="__RefHeading___Toc7382947_2870459653">
            <w:r>
              <w:rPr>
                <w:webHidden/>
                <w:rStyle w:val="IndexLink"/>
                <w:rtl w:val="true"/>
              </w:rPr>
              <w:t xml:space="preserve">آداب زیارت امام رضا </w:t>
            </w:r>
            <w:r>
              <w:rPr>
                <w:rStyle w:val="IndexLink"/>
                <w:rtl w:val="true"/>
              </w:rPr>
              <w:t>(</w:t>
            </w:r>
            <w:r>
              <w:rPr>
                <w:rStyle w:val="IndexLink"/>
                <w:rtl w:val="true"/>
              </w:rPr>
              <w:t>علیه السلام</w:t>
            </w:r>
            <w:r>
              <w:rPr>
                <w:rStyle w:val="IndexLink"/>
                <w:rtl w:val="true"/>
              </w:rPr>
              <w:t>)</w:t>
              <w:tab/>
            </w:r>
            <w:r>
              <w:rPr>
                <w:rStyle w:val="IndexLink"/>
              </w:rPr>
              <w:t>138</w:t>
            </w:r>
          </w:hyperlink>
        </w:p>
        <w:p>
          <w:pPr>
            <w:pStyle w:val="Contents5"/>
            <w:tabs>
              <w:tab w:val="clear" w:pos="7892"/>
              <w:tab w:val="right" w:pos="9026" w:leader="dot"/>
            </w:tabs>
            <w:rPr/>
          </w:pPr>
          <w:hyperlink w:anchor="__RefHeading___Toc7382949_2870459653">
            <w:r>
              <w:rPr>
                <w:webHidden/>
                <w:rStyle w:val="IndexLink"/>
                <w:rtl w:val="true"/>
              </w:rPr>
              <w:t xml:space="preserve">آداب زِيَارَةُ الامامِ </w:t>
            </w:r>
            <w:r>
              <w:rPr>
                <w:rStyle w:val="IndexLink"/>
                <w:rtl w:val="true"/>
              </w:rPr>
              <w:t>(</w:t>
            </w:r>
            <w:r>
              <w:rPr>
                <w:rStyle w:val="IndexLink"/>
                <w:rtl w:val="true"/>
              </w:rPr>
              <w:t>علیه السلام</w:t>
            </w:r>
            <w:r>
              <w:rPr>
                <w:rStyle w:val="IndexLink"/>
                <w:rtl w:val="true"/>
              </w:rPr>
              <w:t>)</w:t>
              <w:tab/>
            </w:r>
            <w:r>
              <w:rPr>
                <w:rStyle w:val="IndexLink"/>
              </w:rPr>
              <w:t>140</w:t>
            </w:r>
          </w:hyperlink>
        </w:p>
        <w:p>
          <w:pPr>
            <w:pStyle w:val="Contents5"/>
            <w:tabs>
              <w:tab w:val="clear" w:pos="7892"/>
              <w:tab w:val="right" w:pos="9026" w:leader="dot"/>
            </w:tabs>
            <w:rPr/>
          </w:pPr>
          <w:hyperlink w:anchor="__RefHeading___Toc7382951_2870459653">
            <w:r>
              <w:rPr>
                <w:webHidden/>
                <w:rStyle w:val="IndexLink"/>
                <w:rtl w:val="true"/>
              </w:rPr>
              <w:t xml:space="preserve">آداب زیارت امام رضا </w:t>
            </w:r>
            <w:r>
              <w:rPr>
                <w:rStyle w:val="IndexLink"/>
                <w:rtl w:val="true"/>
              </w:rPr>
              <w:t>(</w:t>
            </w:r>
            <w:r>
              <w:rPr>
                <w:rStyle w:val="IndexLink"/>
                <w:rtl w:val="true"/>
              </w:rPr>
              <w:t>علیه السلام</w:t>
            </w:r>
            <w:r>
              <w:rPr>
                <w:rStyle w:val="IndexLink"/>
                <w:rtl w:val="true"/>
              </w:rPr>
              <w:t>)</w:t>
              <w:tab/>
            </w:r>
            <w:r>
              <w:rPr>
                <w:rStyle w:val="IndexLink"/>
              </w:rPr>
              <w:t>142</w:t>
            </w:r>
          </w:hyperlink>
        </w:p>
        <w:p>
          <w:pPr>
            <w:pStyle w:val="Contents5"/>
            <w:tabs>
              <w:tab w:val="clear" w:pos="7892"/>
              <w:tab w:val="right" w:pos="9026" w:leader="dot"/>
            </w:tabs>
            <w:rPr/>
          </w:pPr>
          <w:hyperlink w:anchor="__RefHeading___Toc7382953_2870459653">
            <w:r>
              <w:rPr>
                <w:webHidden/>
                <w:rStyle w:val="IndexLink"/>
                <w:rtl w:val="true"/>
              </w:rPr>
              <w:t>الامام الرِّضَا بَيْنَ نُصُوصُ الرِّسَالَةِ وَ سَلَّطْتُ الرَّأْيِ وَ الْقَبِيلَةِ</w:t>
            </w:r>
            <w:r>
              <w:rPr>
                <w:rStyle w:val="IndexLink"/>
                <w:rtl w:val="true"/>
              </w:rPr>
              <w:tab/>
            </w:r>
            <w:r>
              <w:rPr>
                <w:rStyle w:val="IndexLink"/>
              </w:rPr>
              <w:t>144</w:t>
            </w:r>
          </w:hyperlink>
        </w:p>
        <w:p>
          <w:pPr>
            <w:pStyle w:val="Contents5"/>
            <w:tabs>
              <w:tab w:val="clear" w:pos="7892"/>
              <w:tab w:val="right" w:pos="9026" w:leader="dot"/>
            </w:tabs>
            <w:rPr/>
          </w:pPr>
          <w:hyperlink w:anchor="__RefHeading___Toc7382955_2870459653">
            <w:r>
              <w:rPr>
                <w:webHidden/>
                <w:rStyle w:val="IndexLink"/>
                <w:rtl w:val="true"/>
              </w:rPr>
              <w:t xml:space="preserve">الامام المهدى الَّا فِى أَحَادِيثِ الامام الرِّضَا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5"/>
            <w:tabs>
              <w:tab w:val="clear" w:pos="7892"/>
              <w:tab w:val="right" w:pos="9026" w:leader="dot"/>
            </w:tabs>
            <w:rPr/>
          </w:pPr>
          <w:hyperlink w:anchor="__RefHeading___Toc7382957_2870459653">
            <w:r>
              <w:rPr>
                <w:webHidden/>
                <w:rStyle w:val="IndexLink"/>
                <w:rtl w:val="true"/>
              </w:rPr>
              <w:t xml:space="preserve">الامام الرضا </w:t>
            </w:r>
            <w:r>
              <w:rPr>
                <w:rStyle w:val="IndexLink"/>
                <w:rtl w:val="true"/>
              </w:rPr>
              <w:t>(</w:t>
            </w:r>
            <w:r>
              <w:rPr>
                <w:rStyle w:val="IndexLink"/>
                <w:rtl w:val="true"/>
              </w:rPr>
              <w:t>عیله السلام</w:t>
            </w:r>
            <w:r>
              <w:rPr>
                <w:rStyle w:val="IndexLink"/>
                <w:rtl w:val="true"/>
              </w:rPr>
              <w:t xml:space="preserve">) </w:t>
            </w:r>
            <w:r>
              <w:rPr>
                <w:rStyle w:val="IndexLink"/>
                <w:rtl w:val="true"/>
              </w:rPr>
              <w:t>عِنْدَ أَهْلِ السُّنَّةِ</w:t>
            </w:r>
            <w:r>
              <w:rPr>
                <w:rStyle w:val="IndexLink"/>
                <w:rtl w:val="true"/>
              </w:rPr>
              <w:tab/>
            </w:r>
            <w:r>
              <w:rPr>
                <w:rStyle w:val="IndexLink"/>
              </w:rPr>
              <w:t>148</w:t>
            </w:r>
          </w:hyperlink>
        </w:p>
        <w:p>
          <w:pPr>
            <w:pStyle w:val="Contents5"/>
            <w:tabs>
              <w:tab w:val="clear" w:pos="7892"/>
              <w:tab w:val="right" w:pos="9026" w:leader="dot"/>
            </w:tabs>
            <w:rPr/>
          </w:pPr>
          <w:hyperlink w:anchor="__RefHeading___Toc7382959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امام هشتم شیعیان</w:t>
            </w:r>
            <w:r>
              <w:rPr>
                <w:rStyle w:val="IndexLink"/>
                <w:rtl w:val="true"/>
              </w:rPr>
              <w:tab/>
            </w:r>
            <w:r>
              <w:rPr>
                <w:rStyle w:val="IndexLink"/>
              </w:rPr>
              <w:t>150</w:t>
            </w:r>
          </w:hyperlink>
        </w:p>
        <w:p>
          <w:pPr>
            <w:pStyle w:val="Contents5"/>
            <w:tabs>
              <w:tab w:val="clear" w:pos="7892"/>
              <w:tab w:val="right" w:pos="9026" w:leader="dot"/>
            </w:tabs>
            <w:rPr/>
          </w:pPr>
          <w:hyperlink w:anchor="__RefHeading___Toc7382961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روایت اهل سنّت</w:t>
            </w:r>
            <w:r>
              <w:rPr>
                <w:rStyle w:val="IndexLink"/>
                <w:rtl w:val="true"/>
              </w:rPr>
              <w:tab/>
            </w:r>
            <w:r>
              <w:rPr>
                <w:rStyle w:val="IndexLink"/>
              </w:rPr>
              <w:t>152</w:t>
            </w:r>
          </w:hyperlink>
        </w:p>
        <w:p>
          <w:pPr>
            <w:pStyle w:val="Contents5"/>
            <w:tabs>
              <w:tab w:val="clear" w:pos="7892"/>
              <w:tab w:val="right" w:pos="9026" w:leader="dot"/>
            </w:tabs>
            <w:rPr/>
          </w:pPr>
          <w:hyperlink w:anchor="__RefHeading___Toc7382963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به روایت اهل سنّت</w:t>
            </w:r>
            <w:r>
              <w:rPr>
                <w:rStyle w:val="IndexLink"/>
                <w:rtl w:val="true"/>
              </w:rPr>
              <w:tab/>
            </w:r>
            <w:r>
              <w:rPr>
                <w:rStyle w:val="IndexLink"/>
              </w:rPr>
              <w:t>154</w:t>
            </w:r>
          </w:hyperlink>
        </w:p>
        <w:p>
          <w:pPr>
            <w:pStyle w:val="Contents5"/>
            <w:tabs>
              <w:tab w:val="clear" w:pos="7892"/>
              <w:tab w:val="right" w:pos="9026" w:leader="dot"/>
            </w:tabs>
            <w:rPr/>
          </w:pPr>
          <w:hyperlink w:anchor="__RefHeading___Toc7382965_2870459653">
            <w:r>
              <w:rPr>
                <w:webHidden/>
                <w:rStyle w:val="IndexLink"/>
                <w:rtl w:val="true"/>
              </w:rPr>
              <w:t xml:space="preserve">زیارت حضرت رضا </w:t>
            </w:r>
            <w:r>
              <w:rPr>
                <w:rStyle w:val="IndexLink"/>
                <w:rtl w:val="true"/>
              </w:rPr>
              <w:t>(</w:t>
            </w:r>
            <w:r>
              <w:rPr>
                <w:rStyle w:val="IndexLink"/>
                <w:rtl w:val="true"/>
              </w:rPr>
              <w:t>علیه السلام</w:t>
            </w:r>
            <w:r>
              <w:rPr>
                <w:rStyle w:val="IndexLink"/>
                <w:rtl w:val="true"/>
              </w:rPr>
              <w:t xml:space="preserve">) </w:t>
            </w:r>
            <w:r>
              <w:rPr>
                <w:rStyle w:val="IndexLink"/>
                <w:rtl w:val="true"/>
              </w:rPr>
              <w:t>این از دیدگاه اهل سنّت</w:t>
            </w:r>
            <w:r>
              <w:rPr>
                <w:rStyle w:val="IndexLink"/>
                <w:rtl w:val="true"/>
              </w:rPr>
              <w:tab/>
            </w:r>
            <w:r>
              <w:rPr>
                <w:rStyle w:val="IndexLink"/>
              </w:rPr>
              <w:t>156</w:t>
            </w:r>
          </w:hyperlink>
        </w:p>
        <w:p>
          <w:pPr>
            <w:pStyle w:val="Contents5"/>
            <w:tabs>
              <w:tab w:val="clear" w:pos="7892"/>
              <w:tab w:val="right" w:pos="9026" w:leader="dot"/>
            </w:tabs>
            <w:rPr/>
          </w:pPr>
          <w:hyperlink w:anchor="__RefHeading___Toc7382967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كَيُّ اُنْمُولَ مَوْتِي</w:t>
            </w:r>
            <w:r>
              <w:rPr>
                <w:rStyle w:val="IndexLink"/>
                <w:rtl w:val="true"/>
              </w:rPr>
              <w:tab/>
            </w:r>
            <w:r>
              <w:rPr>
                <w:rStyle w:val="IndexLink"/>
              </w:rPr>
              <w:t>156</w:t>
            </w:r>
          </w:hyperlink>
        </w:p>
        <w:p>
          <w:pPr>
            <w:pStyle w:val="Contents5"/>
            <w:tabs>
              <w:tab w:val="clear" w:pos="7892"/>
              <w:tab w:val="right" w:pos="9026" w:leader="dot"/>
            </w:tabs>
            <w:rPr/>
          </w:pPr>
          <w:hyperlink w:anchor="__RefHeading___Toc7382969_2870459653">
            <w:r>
              <w:rPr>
                <w:webHidden/>
                <w:rStyle w:val="IndexLink"/>
                <w:rtl w:val="true"/>
              </w:rPr>
              <w:t xml:space="preserve">الامام عليّ بن موسى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أَمَامَ الرَّأْفَةِ وَ الْمَعْرِفَةِ</w:t>
            </w:r>
            <w:r>
              <w:rPr>
                <w:rStyle w:val="IndexLink"/>
                <w:rtl w:val="true"/>
              </w:rPr>
              <w:tab/>
            </w:r>
            <w:r>
              <w:rPr>
                <w:rStyle w:val="IndexLink"/>
              </w:rPr>
              <w:t>157</w:t>
            </w:r>
          </w:hyperlink>
        </w:p>
        <w:p>
          <w:pPr>
            <w:pStyle w:val="Contents5"/>
            <w:tabs>
              <w:tab w:val="clear" w:pos="7892"/>
              <w:tab w:val="right" w:pos="9026" w:leader="dot"/>
            </w:tabs>
            <w:rPr/>
          </w:pPr>
          <w:hyperlink w:anchor="__RefHeading___Toc7382971_2870459653">
            <w:r>
              <w:rPr>
                <w:webHidden/>
                <w:rStyle w:val="IndexLink"/>
                <w:rtl w:val="true"/>
              </w:rPr>
              <w:t xml:space="preserve">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امام رأفت و معرفت</w:t>
            </w:r>
            <w:r>
              <w:rPr>
                <w:rStyle w:val="IndexLink"/>
                <w:rtl w:val="true"/>
              </w:rPr>
              <w:tab/>
            </w:r>
            <w:r>
              <w:rPr>
                <w:rStyle w:val="IndexLink"/>
              </w:rPr>
              <w:t>159</w:t>
            </w:r>
          </w:hyperlink>
        </w:p>
        <w:p>
          <w:pPr>
            <w:pStyle w:val="Contents5"/>
            <w:tabs>
              <w:tab w:val="clear" w:pos="7892"/>
              <w:tab w:val="right" w:pos="9026" w:leader="dot"/>
            </w:tabs>
            <w:rPr/>
          </w:pPr>
          <w:hyperlink w:anchor="__RefHeading___Toc7382973_2870459653">
            <w:r>
              <w:rPr>
                <w:webHidden/>
                <w:rStyle w:val="IndexLink"/>
                <w:rtl w:val="true"/>
              </w:rPr>
              <w:t xml:space="preserve">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امام رأفت و معرفت</w:t>
            </w:r>
            <w:r>
              <w:rPr>
                <w:rStyle w:val="IndexLink"/>
                <w:rtl w:val="true"/>
              </w:rPr>
              <w:tab/>
            </w:r>
            <w:r>
              <w:rPr>
                <w:rStyle w:val="IndexLink"/>
              </w:rPr>
              <w:t>161</w:t>
            </w:r>
          </w:hyperlink>
        </w:p>
        <w:p>
          <w:pPr>
            <w:pStyle w:val="Contents5"/>
            <w:tabs>
              <w:tab w:val="clear" w:pos="7892"/>
              <w:tab w:val="right" w:pos="9026" w:leader="dot"/>
            </w:tabs>
            <w:rPr/>
          </w:pPr>
          <w:hyperlink w:anchor="__RefHeading___Toc7382975_2870459653">
            <w:r>
              <w:rPr>
                <w:webHidden/>
                <w:rStyle w:val="IndexLink"/>
                <w:rtl w:val="true"/>
              </w:rPr>
              <w:t>حَدِيثُ سِلْسِلَةِ اَلذَّهَبِ از دیدگاه اهل سنّت</w:t>
            </w:r>
            <w:r>
              <w:rPr>
                <w:rStyle w:val="IndexLink"/>
                <w:rtl w:val="true"/>
              </w:rPr>
              <w:tab/>
            </w:r>
            <w:r>
              <w:rPr>
                <w:rStyle w:val="IndexLink"/>
              </w:rPr>
              <w:t>163</w:t>
            </w:r>
          </w:hyperlink>
        </w:p>
        <w:p>
          <w:pPr>
            <w:pStyle w:val="Contents5"/>
            <w:tabs>
              <w:tab w:val="clear" w:pos="7892"/>
              <w:tab w:val="right" w:pos="9026" w:leader="dot"/>
            </w:tabs>
            <w:rPr/>
          </w:pPr>
          <w:hyperlink w:anchor="__RefHeading___Toc7382977_2870459653">
            <w:r>
              <w:rPr>
                <w:webHidden/>
                <w:rStyle w:val="IndexLink"/>
                <w:rtl w:val="true"/>
              </w:rPr>
              <w:t xml:space="preserve">حضرت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کی زیارت اهل سنّت کی نظرمین</w:t>
            </w:r>
            <w:r>
              <w:rPr>
                <w:rStyle w:val="IndexLink"/>
                <w:rtl w:val="true"/>
              </w:rPr>
              <w:tab/>
            </w:r>
            <w:r>
              <w:rPr>
                <w:rStyle w:val="IndexLink"/>
              </w:rPr>
              <w:t>165</w:t>
            </w:r>
          </w:hyperlink>
        </w:p>
        <w:p>
          <w:pPr>
            <w:pStyle w:val="Contents5"/>
            <w:tabs>
              <w:tab w:val="clear" w:pos="7892"/>
              <w:tab w:val="right" w:pos="9026" w:leader="dot"/>
            </w:tabs>
            <w:rPr/>
          </w:pPr>
          <w:hyperlink w:anchor="__RefHeading___Toc7382979_2870459653">
            <w:r>
              <w:rPr>
                <w:webHidden/>
                <w:rStyle w:val="IndexLink"/>
                <w:rtl w:val="true"/>
              </w:rPr>
              <w:t xml:space="preserve">حضرت امام علی بن موسی الرضا </w:t>
            </w:r>
            <w:r>
              <w:rPr>
                <w:rStyle w:val="IndexLink"/>
                <w:rtl w:val="true"/>
              </w:rPr>
              <w:t>(</w:t>
            </w:r>
            <w:r>
              <w:rPr>
                <w:rStyle w:val="IndexLink"/>
                <w:rtl w:val="true"/>
              </w:rPr>
              <w:t>علیه السلام</w:t>
            </w:r>
            <w:r>
              <w:rPr>
                <w:rStyle w:val="IndexLink"/>
                <w:rtl w:val="true"/>
              </w:rPr>
              <w:t xml:space="preserve">) </w:t>
            </w:r>
            <w:r>
              <w:rPr>
                <w:rStyle w:val="IndexLink"/>
                <w:rtl w:val="true"/>
              </w:rPr>
              <w:t>کی شخصیت اور عهد امامت</w:t>
            </w:r>
            <w:r>
              <w:rPr>
                <w:rStyle w:val="IndexLink"/>
                <w:rtl w:val="true"/>
              </w:rPr>
              <w:tab/>
            </w:r>
            <w:r>
              <w:rPr>
                <w:rStyle w:val="IndexLink"/>
              </w:rPr>
              <w:t>167</w:t>
            </w:r>
          </w:hyperlink>
        </w:p>
        <w:p>
          <w:pPr>
            <w:pStyle w:val="Contents5"/>
            <w:tabs>
              <w:tab w:val="clear" w:pos="7892"/>
              <w:tab w:val="right" w:pos="9026" w:leader="dot"/>
            </w:tabs>
            <w:rPr/>
          </w:pPr>
          <w:hyperlink w:anchor="__RefHeading___Toc7382981_2870459653">
            <w:r>
              <w:rPr>
                <w:webHidden/>
                <w:rStyle w:val="IndexLink"/>
                <w:rtl w:val="true"/>
              </w:rPr>
              <w:t>الصَّحِيحُ فِي فَضْلِ الزِّيَارَةِ الرَّضَوِيَّةِ</w:t>
            </w:r>
            <w:r>
              <w:rPr>
                <w:rStyle w:val="IndexLink"/>
                <w:rtl w:val="true"/>
              </w:rPr>
              <w:tab/>
            </w:r>
            <w:r>
              <w:rPr>
                <w:rStyle w:val="IndexLink"/>
              </w:rPr>
              <w:t>169</w:t>
            </w:r>
          </w:hyperlink>
        </w:p>
        <w:p>
          <w:pPr>
            <w:pStyle w:val="Contents5"/>
            <w:tabs>
              <w:tab w:val="clear" w:pos="7892"/>
              <w:tab w:val="right" w:pos="9026" w:leader="dot"/>
            </w:tabs>
            <w:rPr/>
          </w:pPr>
          <w:hyperlink w:anchor="__RefHeading___Toc7382983_2870459653">
            <w:r>
              <w:rPr>
                <w:webHidden/>
                <w:rStyle w:val="IndexLink"/>
                <w:rtl w:val="true"/>
              </w:rPr>
              <w:t xml:space="preserve">حکایت آفتاب </w:t>
            </w:r>
            <w:r>
              <w:rPr>
                <w:rStyle w:val="IndexLink"/>
                <w:rtl w:val="true"/>
              </w:rPr>
              <w:t>(</w:t>
            </w:r>
            <w:r>
              <w:rPr>
                <w:rStyle w:val="IndexLink"/>
                <w:rtl w:val="true"/>
              </w:rPr>
              <w:t xml:space="preserve">نگاهی به زندگانی امام رضا </w:t>
            </w:r>
            <w:r>
              <w:rPr>
                <w:rStyle w:val="IndexLink"/>
                <w:rtl w:val="true"/>
              </w:rPr>
              <w:t>(</w:t>
            </w:r>
            <w:r>
              <w:rPr>
                <w:rStyle w:val="IndexLink"/>
                <w:rtl w:val="true"/>
              </w:rPr>
              <w:t>علیه السلام</w:t>
            </w:r>
            <w:r>
              <w:rPr>
                <w:rStyle w:val="IndexLink"/>
                <w:rtl w:val="true"/>
              </w:rPr>
              <w:t>) )</w:t>
              <w:tab/>
            </w:r>
            <w:r>
              <w:rPr>
                <w:rStyle w:val="IndexLink"/>
              </w:rPr>
              <w:t>171</w:t>
            </w:r>
          </w:hyperlink>
        </w:p>
        <w:p>
          <w:pPr>
            <w:pStyle w:val="Contents5"/>
            <w:tabs>
              <w:tab w:val="clear" w:pos="7892"/>
              <w:tab w:val="right" w:pos="9026" w:leader="dot"/>
            </w:tabs>
            <w:rPr/>
          </w:pPr>
          <w:hyperlink w:anchor="__RefHeading___Toc7382985_2870459653">
            <w:r>
              <w:rPr>
                <w:webHidden/>
                <w:rStyle w:val="IndexLink"/>
                <w:rtl w:val="true"/>
              </w:rPr>
              <w:t xml:space="preserve">حکایت آفتاب </w:t>
            </w:r>
            <w:r>
              <w:rPr>
                <w:rStyle w:val="IndexLink"/>
                <w:rtl w:val="true"/>
              </w:rPr>
              <w:t>(</w:t>
            </w:r>
            <w:r>
              <w:rPr>
                <w:rStyle w:val="IndexLink"/>
                <w:rtl w:val="true"/>
              </w:rPr>
              <w:t xml:space="preserve">نگاهی به زندگانی امام رضا </w:t>
            </w:r>
            <w:r>
              <w:rPr>
                <w:rStyle w:val="IndexLink"/>
                <w:rtl w:val="true"/>
              </w:rPr>
              <w:t>(</w:t>
            </w:r>
            <w:r>
              <w:rPr>
                <w:rStyle w:val="IndexLink"/>
                <w:rtl w:val="true"/>
              </w:rPr>
              <w:t>علیه السلام</w:t>
            </w:r>
            <w:r>
              <w:rPr>
                <w:rStyle w:val="IndexLink"/>
                <w:rtl w:val="true"/>
              </w:rPr>
              <w:t>) )</w:t>
              <w:tab/>
            </w:r>
            <w:r>
              <w:rPr>
                <w:rStyle w:val="IndexLink"/>
              </w:rPr>
              <w:t>173</w:t>
            </w:r>
          </w:hyperlink>
        </w:p>
        <w:p>
          <w:pPr>
            <w:pStyle w:val="Contents5"/>
            <w:tabs>
              <w:tab w:val="clear" w:pos="7892"/>
              <w:tab w:val="right" w:pos="9026" w:leader="dot"/>
            </w:tabs>
            <w:rPr/>
          </w:pPr>
          <w:hyperlink w:anchor="__RefHeading___Toc7382987_2870459653">
            <w:r>
              <w:rPr>
                <w:webHidden/>
                <w:rStyle w:val="IndexLink"/>
                <w:rtl w:val="true"/>
              </w:rPr>
              <w:t xml:space="preserve">في رحاب الامام الرَّؤُوفُ عَليُّ بن موسی الرضا </w:t>
            </w:r>
            <w:r>
              <w:rPr>
                <w:rStyle w:val="IndexLink"/>
                <w:rtl w:val="true"/>
              </w:rPr>
              <w:t>(</w:t>
            </w:r>
            <w:r>
              <w:rPr>
                <w:rStyle w:val="IndexLink"/>
                <w:rtl w:val="true"/>
              </w:rPr>
              <w:t>علیه السلام</w:t>
            </w:r>
            <w:r>
              <w:rPr>
                <w:rStyle w:val="IndexLink"/>
                <w:rtl w:val="true"/>
              </w:rPr>
              <w:t>)</w:t>
              <w:tab/>
            </w:r>
            <w:r>
              <w:rPr>
                <w:rStyle w:val="IndexLink"/>
              </w:rPr>
              <w:t>175</w:t>
            </w:r>
          </w:hyperlink>
        </w:p>
        <w:p>
          <w:pPr>
            <w:pStyle w:val="Contents5"/>
            <w:tabs>
              <w:tab w:val="clear" w:pos="7892"/>
              <w:tab w:val="right" w:pos="9026" w:leader="dot"/>
            </w:tabs>
            <w:rPr/>
          </w:pPr>
          <w:hyperlink w:anchor="__RefHeading___Toc7382989_2870459653">
            <w:r>
              <w:rPr>
                <w:webHidden/>
                <w:rStyle w:val="IndexLink"/>
                <w:rtl w:val="true"/>
              </w:rPr>
              <w:t xml:space="preserve">قبله گاه عاشقان </w:t>
            </w:r>
            <w:r>
              <w:rPr>
                <w:rStyle w:val="IndexLink"/>
                <w:rtl w:val="true"/>
              </w:rPr>
              <w:t>(</w:t>
            </w:r>
            <w:r>
              <w:rPr>
                <w:rStyle w:val="IndexLink"/>
                <w:rtl w:val="true"/>
              </w:rPr>
              <w:t>زائرین کی راهنمائی دور حرم مطهر کا تعارف</w:t>
            </w:r>
            <w:r>
              <w:rPr>
                <w:rStyle w:val="IndexLink"/>
                <w:rtl w:val="true"/>
              </w:rPr>
              <w:t>)</w:t>
              <w:tab/>
            </w:r>
            <w:r>
              <w:rPr>
                <w:rStyle w:val="IndexLink"/>
              </w:rPr>
              <w:t>177</w:t>
            </w:r>
          </w:hyperlink>
        </w:p>
        <w:p>
          <w:pPr>
            <w:pStyle w:val="Contents5"/>
            <w:tabs>
              <w:tab w:val="clear" w:pos="7892"/>
              <w:tab w:val="right" w:pos="9026" w:leader="dot"/>
            </w:tabs>
            <w:rPr/>
          </w:pPr>
          <w:hyperlink w:anchor="__RefHeading___Toc7382991_2870459653">
            <w:r>
              <w:rPr>
                <w:webHidden/>
                <w:rStyle w:val="IndexLink"/>
                <w:rtl w:val="true"/>
              </w:rPr>
              <w:t>نشانه های برجسته مشهد مقدس</w:t>
            </w:r>
            <w:r>
              <w:rPr>
                <w:rStyle w:val="IndexLink"/>
                <w:rtl w:val="true"/>
              </w:rPr>
              <w:tab/>
            </w:r>
            <w:r>
              <w:rPr>
                <w:rStyle w:val="IndexLink"/>
              </w:rPr>
              <w:t>179</w:t>
            </w:r>
          </w:hyperlink>
        </w:p>
        <w:p>
          <w:pPr>
            <w:pStyle w:val="Contents5"/>
            <w:tabs>
              <w:tab w:val="clear" w:pos="7892"/>
              <w:tab w:val="right" w:pos="9026" w:leader="dot"/>
            </w:tabs>
            <w:rPr/>
          </w:pPr>
          <w:hyperlink w:anchor="__RefHeading___Toc7382993_2870459653">
            <w:r>
              <w:rPr>
                <w:webHidden/>
                <w:rStyle w:val="IndexLink"/>
                <w:rtl w:val="true"/>
              </w:rPr>
              <w:t xml:space="preserve">واژه نامه زیارت و حرم مطهر امام رضا </w:t>
            </w:r>
            <w:r>
              <w:rPr>
                <w:rStyle w:val="IndexLink"/>
                <w:rtl w:val="true"/>
              </w:rPr>
              <w:t>(</w:t>
            </w:r>
            <w:r>
              <w:rPr>
                <w:rStyle w:val="IndexLink"/>
                <w:rtl w:val="true"/>
              </w:rPr>
              <w:t>عليه السلام</w:t>
            </w:r>
            <w:r>
              <w:rPr>
                <w:rStyle w:val="IndexLink"/>
                <w:rtl w:val="true"/>
              </w:rPr>
              <w:t>)</w:t>
              <w:tab/>
            </w:r>
            <w:r>
              <w:rPr>
                <w:rStyle w:val="IndexLink"/>
              </w:rPr>
              <w:t>181</w:t>
            </w:r>
          </w:hyperlink>
        </w:p>
        <w:p>
          <w:pPr>
            <w:pStyle w:val="Contents5"/>
            <w:tabs>
              <w:tab w:val="clear" w:pos="7892"/>
              <w:tab w:val="right" w:pos="9026" w:leader="dot"/>
            </w:tabs>
            <w:rPr/>
          </w:pPr>
          <w:hyperlink w:anchor="__RefHeading___Toc7382995_2870459653">
            <w:r>
              <w:rPr>
                <w:webHidden/>
                <w:rStyle w:val="IndexLink"/>
                <w:rtl w:val="true"/>
              </w:rPr>
              <w:t xml:space="preserve">هشتاد و هشت کلام از هشتمین امام حضرت علی بن موسی الرضا </w:t>
            </w:r>
            <w:r>
              <w:rPr>
                <w:rStyle w:val="IndexLink"/>
                <w:rtl w:val="true"/>
              </w:rPr>
              <w:t>(</w:t>
            </w:r>
            <w:r>
              <w:rPr>
                <w:rStyle w:val="IndexLink"/>
                <w:rtl w:val="true"/>
              </w:rPr>
              <w:t>علیه السلام</w:t>
            </w:r>
            <w:r>
              <w:rPr>
                <w:rStyle w:val="IndexLink"/>
                <w:rtl w:val="true"/>
              </w:rPr>
              <w:t>)</w:t>
              <w:tab/>
            </w:r>
            <w:r>
              <w:rPr>
                <w:rStyle w:val="IndexLink"/>
              </w:rPr>
              <w:t>182</w:t>
            </w:r>
          </w:hyperlink>
        </w:p>
        <w:p>
          <w:pPr>
            <w:pStyle w:val="Contents3"/>
            <w:tabs>
              <w:tab w:val="clear" w:pos="8459"/>
              <w:tab w:val="right" w:pos="9026" w:leader="dot"/>
            </w:tabs>
            <w:rPr/>
          </w:pPr>
          <w:hyperlink w:anchor="__RefHeading___Toc7382997_2870459653">
            <w:r>
              <w:rPr>
                <w:webHidden/>
                <w:rStyle w:val="IndexLink"/>
                <w:rtl w:val="true"/>
              </w:rPr>
              <w:t>فصل دوم</w:t>
            </w:r>
            <w:r>
              <w:rPr>
                <w:rStyle w:val="IndexLink"/>
                <w:rtl w:val="true"/>
              </w:rPr>
              <w:t xml:space="preserve">: </w:t>
            </w:r>
            <w:r>
              <w:rPr>
                <w:rStyle w:val="IndexLink"/>
                <w:rtl w:val="true"/>
              </w:rPr>
              <w:t xml:space="preserve">کتاب </w:t>
            </w:r>
            <w:r>
              <w:rPr>
                <w:rStyle w:val="IndexLink"/>
                <w:rtl w:val="true"/>
              </w:rPr>
              <w:t>(</w:t>
            </w:r>
            <w:r>
              <w:rPr>
                <w:rStyle w:val="IndexLink"/>
                <w:rtl w:val="true"/>
              </w:rPr>
              <w:t>کودکان و نوجوانان</w:t>
            </w:r>
            <w:r>
              <w:rPr>
                <w:rStyle w:val="IndexLink"/>
                <w:rtl w:val="true"/>
              </w:rPr>
              <w:t>)</w:t>
              <w:tab/>
            </w:r>
            <w:r>
              <w:rPr>
                <w:rStyle w:val="IndexLink"/>
              </w:rPr>
              <w:t>184</w:t>
            </w:r>
          </w:hyperlink>
        </w:p>
        <w:p>
          <w:pPr>
            <w:pStyle w:val="Contents4"/>
            <w:tabs>
              <w:tab w:val="clear" w:pos="8176"/>
              <w:tab w:val="right" w:pos="9026" w:leader="dot"/>
            </w:tabs>
            <w:rPr/>
          </w:pPr>
          <w:hyperlink w:anchor="__RefHeading___Toc7382999_2870459653">
            <w:r>
              <w:rPr>
                <w:webHidden/>
                <w:rStyle w:val="IndexLink"/>
                <w:rtl w:val="true"/>
              </w:rPr>
              <w:t>آهو نامه</w:t>
            </w:r>
            <w:r>
              <w:rPr>
                <w:rStyle w:val="IndexLink"/>
                <w:rtl w:val="true"/>
              </w:rPr>
              <w:tab/>
            </w:r>
            <w:r>
              <w:rPr>
                <w:rStyle w:val="IndexLink"/>
              </w:rPr>
              <w:t>184</w:t>
            </w:r>
          </w:hyperlink>
        </w:p>
        <w:p>
          <w:pPr>
            <w:pStyle w:val="Contents4"/>
            <w:tabs>
              <w:tab w:val="clear" w:pos="8176"/>
              <w:tab w:val="right" w:pos="9026" w:leader="dot"/>
            </w:tabs>
            <w:rPr/>
          </w:pPr>
          <w:hyperlink w:anchor="__RefHeading___Toc7383001_2870459653">
            <w:r>
              <w:rPr>
                <w:webHidden/>
                <w:rStyle w:val="IndexLink"/>
                <w:rtl w:val="true"/>
              </w:rPr>
              <w:t>بر بال کبوتران</w:t>
            </w:r>
            <w:r>
              <w:rPr>
                <w:rStyle w:val="IndexLink"/>
                <w:rtl w:val="true"/>
              </w:rPr>
              <w:tab/>
            </w:r>
            <w:r>
              <w:rPr>
                <w:rStyle w:val="IndexLink"/>
              </w:rPr>
              <w:t>186</w:t>
            </w:r>
          </w:hyperlink>
        </w:p>
        <w:p>
          <w:pPr>
            <w:pStyle w:val="Contents4"/>
            <w:tabs>
              <w:tab w:val="clear" w:pos="8176"/>
              <w:tab w:val="right" w:pos="9026" w:leader="dot"/>
            </w:tabs>
            <w:rPr/>
          </w:pPr>
          <w:hyperlink w:anchor="__RefHeading___Toc7383003_2870459653">
            <w:r>
              <w:rPr>
                <w:webHidden/>
                <w:rStyle w:val="IndexLink"/>
                <w:rtl w:val="true"/>
              </w:rPr>
              <w:t>به حرم خوش آمدی</w:t>
            </w:r>
            <w:r>
              <w:rPr>
                <w:rStyle w:val="IndexLink"/>
                <w:rtl w:val="true"/>
              </w:rPr>
              <w:tab/>
            </w:r>
            <w:r>
              <w:rPr>
                <w:rStyle w:val="IndexLink"/>
              </w:rPr>
              <w:t>187</w:t>
            </w:r>
          </w:hyperlink>
        </w:p>
        <w:p>
          <w:pPr>
            <w:pStyle w:val="Contents4"/>
            <w:tabs>
              <w:tab w:val="clear" w:pos="8176"/>
              <w:tab w:val="right" w:pos="9026" w:leader="dot"/>
            </w:tabs>
            <w:rPr/>
          </w:pPr>
          <w:hyperlink w:anchor="__RefHeading___Toc7383005_2870459653">
            <w:r>
              <w:rPr>
                <w:webHidden/>
                <w:rStyle w:val="IndexLink"/>
                <w:rtl w:val="true"/>
              </w:rPr>
              <w:t>پروانه حرم</w:t>
            </w:r>
            <w:r>
              <w:rPr>
                <w:rStyle w:val="IndexLink"/>
                <w:rtl w:val="true"/>
              </w:rPr>
              <w:tab/>
            </w:r>
            <w:r>
              <w:rPr>
                <w:rStyle w:val="IndexLink"/>
              </w:rPr>
              <w:t>188</w:t>
            </w:r>
          </w:hyperlink>
        </w:p>
        <w:p>
          <w:pPr>
            <w:pStyle w:val="Contents4"/>
            <w:tabs>
              <w:tab w:val="clear" w:pos="8176"/>
              <w:tab w:val="right" w:pos="9026" w:leader="dot"/>
            </w:tabs>
            <w:rPr/>
          </w:pPr>
          <w:hyperlink w:anchor="__RefHeading___Toc7383007_2870459653">
            <w:r>
              <w:rPr>
                <w:webHidden/>
                <w:rStyle w:val="IndexLink"/>
                <w:rtl w:val="true"/>
              </w:rPr>
              <w:t>سِلْسِلَةٌ اَلذَّهَبْتَحِيَّةُ يَا ضَامِنَ اَلْغَزَالَةِ</w:t>
            </w:r>
            <w:r>
              <w:rPr>
                <w:rStyle w:val="IndexLink"/>
                <w:rtl w:val="true"/>
              </w:rPr>
              <w:tab/>
            </w:r>
            <w:r>
              <w:rPr>
                <w:rStyle w:val="IndexLink"/>
              </w:rPr>
              <w:t>189</w:t>
            </w:r>
          </w:hyperlink>
        </w:p>
        <w:p>
          <w:pPr>
            <w:pStyle w:val="Contents4"/>
            <w:tabs>
              <w:tab w:val="clear" w:pos="8176"/>
              <w:tab w:val="right" w:pos="9026" w:leader="dot"/>
            </w:tabs>
            <w:rPr/>
          </w:pPr>
          <w:hyperlink w:anchor="__RefHeading___Toc7383009_2870459653">
            <w:r>
              <w:rPr>
                <w:webHidden/>
                <w:rStyle w:val="IndexLink"/>
                <w:rtl w:val="true"/>
              </w:rPr>
              <w:t>جوجه گنجشک ها</w:t>
            </w:r>
            <w:r>
              <w:rPr>
                <w:rStyle w:val="IndexLink"/>
                <w:rtl w:val="true"/>
              </w:rPr>
              <w:tab/>
            </w:r>
            <w:r>
              <w:rPr>
                <w:rStyle w:val="IndexLink"/>
              </w:rPr>
              <w:t>191</w:t>
            </w:r>
          </w:hyperlink>
        </w:p>
        <w:p>
          <w:pPr>
            <w:pStyle w:val="Contents4"/>
            <w:tabs>
              <w:tab w:val="clear" w:pos="8176"/>
              <w:tab w:val="right" w:pos="9026" w:leader="dot"/>
            </w:tabs>
            <w:rPr/>
          </w:pPr>
          <w:hyperlink w:anchor="__RefHeading___Toc7383011_2870459653">
            <w:r>
              <w:rPr>
                <w:webHidden/>
                <w:rStyle w:val="IndexLink"/>
                <w:rtl w:val="true"/>
              </w:rPr>
              <w:t>زائر کوچولو</w:t>
            </w:r>
            <w:r>
              <w:rPr>
                <w:rStyle w:val="IndexLink"/>
                <w:rtl w:val="true"/>
              </w:rPr>
              <w:tab/>
            </w:r>
            <w:r>
              <w:rPr>
                <w:rStyle w:val="IndexLink"/>
              </w:rPr>
              <w:t>192</w:t>
            </w:r>
          </w:hyperlink>
        </w:p>
        <w:p>
          <w:pPr>
            <w:pStyle w:val="Contents4"/>
            <w:tabs>
              <w:tab w:val="clear" w:pos="8176"/>
              <w:tab w:val="right" w:pos="9026" w:leader="dot"/>
            </w:tabs>
            <w:rPr/>
          </w:pPr>
          <w:hyperlink w:anchor="__RefHeading___Toc7383013_2870459653">
            <w:r>
              <w:rPr>
                <w:webHidden/>
                <w:rStyle w:val="IndexLink"/>
                <w:rtl w:val="true"/>
              </w:rPr>
              <w:t>زیارت</w:t>
            </w:r>
            <w:r>
              <w:rPr>
                <w:rStyle w:val="IndexLink"/>
                <w:rtl w:val="true"/>
              </w:rPr>
              <w:tab/>
            </w:r>
            <w:r>
              <w:rPr>
                <w:rStyle w:val="IndexLink"/>
              </w:rPr>
              <w:t>193</w:t>
            </w:r>
          </w:hyperlink>
        </w:p>
        <w:p>
          <w:pPr>
            <w:pStyle w:val="Contents4"/>
            <w:tabs>
              <w:tab w:val="clear" w:pos="8176"/>
              <w:tab w:val="right" w:pos="9026" w:leader="dot"/>
            </w:tabs>
            <w:rPr/>
          </w:pPr>
          <w:hyperlink w:anchor="__RefHeading___Toc7383015_2870459653">
            <w:r>
              <w:rPr>
                <w:webHidden/>
                <w:rStyle w:val="IndexLink"/>
                <w:rtl w:val="true"/>
              </w:rPr>
              <w:t>زیارت</w:t>
            </w:r>
            <w:r>
              <w:rPr>
                <w:rStyle w:val="IndexLink"/>
                <w:rtl w:val="true"/>
              </w:rPr>
              <w:tab/>
            </w:r>
            <w:r>
              <w:rPr>
                <w:rStyle w:val="IndexLink"/>
              </w:rPr>
              <w:t>193</w:t>
            </w:r>
          </w:hyperlink>
        </w:p>
        <w:p>
          <w:pPr>
            <w:pStyle w:val="Contents4"/>
            <w:tabs>
              <w:tab w:val="clear" w:pos="8176"/>
              <w:tab w:val="right" w:pos="9026" w:leader="dot"/>
            </w:tabs>
            <w:rPr/>
          </w:pPr>
          <w:hyperlink w:anchor="__RefHeading___Toc7383017_2870459653">
            <w:r>
              <w:rPr>
                <w:webHidden/>
                <w:rStyle w:val="IndexLink"/>
                <w:rtl w:val="true"/>
              </w:rPr>
              <w:t>سی گُل و کبوتر دعا</w:t>
            </w:r>
            <w:r>
              <w:rPr>
                <w:rStyle w:val="IndexLink"/>
                <w:rtl w:val="true"/>
              </w:rPr>
              <w:tab/>
            </w:r>
            <w:r>
              <w:rPr>
                <w:rStyle w:val="IndexLink"/>
              </w:rPr>
              <w:t>194</w:t>
            </w:r>
          </w:hyperlink>
        </w:p>
        <w:p>
          <w:pPr>
            <w:pStyle w:val="Contents4"/>
            <w:tabs>
              <w:tab w:val="clear" w:pos="8176"/>
              <w:tab w:val="right" w:pos="9026" w:leader="dot"/>
            </w:tabs>
            <w:rPr/>
          </w:pPr>
          <w:hyperlink w:anchor="__RefHeading___Toc7383019_2870459653">
            <w:r>
              <w:rPr>
                <w:webHidden/>
                <w:rStyle w:val="IndexLink"/>
                <w:rtl w:val="true"/>
              </w:rPr>
              <w:t>شکوفه های بادام</w:t>
            </w:r>
            <w:r>
              <w:rPr>
                <w:rStyle w:val="IndexLink"/>
                <w:rtl w:val="true"/>
              </w:rPr>
              <w:tab/>
            </w:r>
            <w:r>
              <w:rPr>
                <w:rStyle w:val="IndexLink"/>
              </w:rPr>
              <w:t>195</w:t>
            </w:r>
          </w:hyperlink>
        </w:p>
        <w:p>
          <w:pPr>
            <w:pStyle w:val="Contents4"/>
            <w:tabs>
              <w:tab w:val="clear" w:pos="8176"/>
              <w:tab w:val="right" w:pos="9026" w:leader="dot"/>
            </w:tabs>
            <w:rPr/>
          </w:pPr>
          <w:hyperlink w:anchor="__RefHeading___Toc7383021_2870459653">
            <w:r>
              <w:rPr>
                <w:webHidden/>
                <w:rStyle w:val="IndexLink"/>
                <w:rtl w:val="true"/>
              </w:rPr>
              <w:t>هدیه ای برای دوست</w:t>
            </w:r>
            <w:r>
              <w:rPr>
                <w:rStyle w:val="IndexLink"/>
                <w:rtl w:val="true"/>
              </w:rPr>
              <w:tab/>
            </w:r>
            <w:r>
              <w:rPr>
                <w:rStyle w:val="IndexLink"/>
              </w:rPr>
              <w:t>196</w:t>
            </w:r>
          </w:hyperlink>
        </w:p>
        <w:p>
          <w:pPr>
            <w:pStyle w:val="Contents4"/>
            <w:tabs>
              <w:tab w:val="clear" w:pos="8176"/>
              <w:tab w:val="right" w:pos="9026" w:leader="dot"/>
            </w:tabs>
            <w:rPr/>
          </w:pPr>
          <w:hyperlink w:anchor="__RefHeading___Toc7383023_2870459653">
            <w:r>
              <w:rPr>
                <w:webHidden/>
                <w:rStyle w:val="IndexLink"/>
                <w:rtl w:val="true"/>
              </w:rPr>
              <w:t xml:space="preserve">هشتمین اختر، شرح زندگانی امام رضا </w:t>
            </w:r>
            <w:r>
              <w:rPr>
                <w:rStyle w:val="IndexLink"/>
                <w:rtl w:val="true"/>
              </w:rPr>
              <w:t>(</w:t>
            </w:r>
            <w:r>
              <w:rPr>
                <w:rStyle w:val="IndexLink"/>
                <w:rtl w:val="true"/>
              </w:rPr>
              <w:t>علیه السلام</w:t>
            </w:r>
            <w:r>
              <w:rPr>
                <w:rStyle w:val="IndexLink"/>
                <w:rtl w:val="true"/>
              </w:rPr>
              <w:t>)</w:t>
              <w:tab/>
            </w:r>
            <w:r>
              <w:rPr>
                <w:rStyle w:val="IndexLink"/>
              </w:rPr>
              <w:t>197</w:t>
            </w:r>
          </w:hyperlink>
        </w:p>
        <w:p>
          <w:pPr>
            <w:pStyle w:val="Contents3"/>
            <w:tabs>
              <w:tab w:val="clear" w:pos="8459"/>
              <w:tab w:val="right" w:pos="9026" w:leader="dot"/>
            </w:tabs>
            <w:rPr/>
          </w:pPr>
          <w:hyperlink w:anchor="__RefHeading___Toc7383025_2870459653">
            <w:r>
              <w:rPr>
                <w:webHidden/>
                <w:rStyle w:val="IndexLink"/>
                <w:rtl w:val="true"/>
              </w:rPr>
              <w:t>فصل سوم</w:t>
            </w:r>
            <w:r>
              <w:rPr>
                <w:rStyle w:val="IndexLink"/>
                <w:rtl w:val="true"/>
              </w:rPr>
              <w:t xml:space="preserve">: </w:t>
            </w:r>
            <w:r>
              <w:rPr>
                <w:rStyle w:val="IndexLink"/>
                <w:rtl w:val="true"/>
              </w:rPr>
              <w:t>مقاله</w:t>
            </w:r>
            <w:r>
              <w:rPr>
                <w:rStyle w:val="IndexLink"/>
                <w:rtl w:val="true"/>
              </w:rPr>
              <w:tab/>
            </w:r>
            <w:r>
              <w:rPr>
                <w:rStyle w:val="IndexLink"/>
              </w:rPr>
              <w:t>199</w:t>
            </w:r>
          </w:hyperlink>
        </w:p>
        <w:p>
          <w:pPr>
            <w:pStyle w:val="Contents4"/>
            <w:tabs>
              <w:tab w:val="clear" w:pos="8176"/>
              <w:tab w:val="right" w:pos="9026" w:leader="dot"/>
            </w:tabs>
            <w:rPr/>
          </w:pPr>
          <w:hyperlink w:anchor="__RefHeading___Toc7383027_2870459653">
            <w:r>
              <w:rPr>
                <w:webHidden/>
                <w:rStyle w:val="IndexLink"/>
                <w:rtl w:val="true"/>
              </w:rPr>
              <w:t xml:space="preserve">فصل نامه علمی </w:t>
            </w:r>
            <w:r>
              <w:rPr>
                <w:rStyle w:val="IndexLink"/>
                <w:rtl w:val="true"/>
              </w:rPr>
              <w:t xml:space="preserve">- </w:t>
            </w:r>
            <w:r>
              <w:rPr>
                <w:rStyle w:val="IndexLink"/>
                <w:rtl w:val="true"/>
              </w:rPr>
              <w:t>ترویجی مشکوة</w:t>
            </w:r>
            <w:r>
              <w:rPr>
                <w:rStyle w:val="IndexLink"/>
                <w:rtl w:val="true"/>
              </w:rPr>
              <w:tab/>
            </w:r>
            <w:r>
              <w:rPr>
                <w:rStyle w:val="IndexLink"/>
              </w:rPr>
              <w:t>199</w:t>
            </w:r>
          </w:hyperlink>
        </w:p>
        <w:p>
          <w:pPr>
            <w:pStyle w:val="Contents2"/>
            <w:tabs>
              <w:tab w:val="clear" w:pos="8743"/>
              <w:tab w:val="right" w:pos="9026" w:leader="dot"/>
            </w:tabs>
            <w:rPr/>
          </w:pPr>
          <w:hyperlink w:anchor="__RefHeading___Toc7383029_2870459653">
            <w:r>
              <w:rPr>
                <w:webHidden/>
                <w:rStyle w:val="IndexLink"/>
                <w:rtl w:val="true"/>
              </w:rPr>
              <w:t>بخش دوم</w:t>
            </w:r>
            <w:r>
              <w:rPr>
                <w:rStyle w:val="IndexLink"/>
                <w:rtl w:val="true"/>
              </w:rPr>
              <w:t xml:space="preserve">: </w:t>
            </w:r>
            <w:r>
              <w:rPr>
                <w:rStyle w:val="IndexLink"/>
                <w:rtl w:val="true"/>
              </w:rPr>
              <w:t xml:space="preserve">آثار هنری، نرم افزاری و </w:t>
            </w:r>
            <w:r>
              <w:rPr>
                <w:rStyle w:val="IndexLink"/>
                <w:rtl w:val="true"/>
              </w:rPr>
              <w:t>...</w:t>
              <w:tab/>
            </w:r>
            <w:r>
              <w:rPr>
                <w:rStyle w:val="IndexLink"/>
              </w:rPr>
              <w:t>208</w:t>
            </w:r>
          </w:hyperlink>
        </w:p>
        <w:p>
          <w:pPr>
            <w:pStyle w:val="Contents3"/>
            <w:tabs>
              <w:tab w:val="clear" w:pos="8459"/>
              <w:tab w:val="right" w:pos="9026" w:leader="dot"/>
            </w:tabs>
            <w:rPr/>
          </w:pPr>
          <w:hyperlink w:anchor="__RefHeading___Toc7383031_2870459653">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7383033_2870459653">
            <w:r>
              <w:rPr>
                <w:webHidden/>
                <w:rStyle w:val="IndexLink"/>
                <w:rtl w:val="true"/>
              </w:rPr>
              <w:t>فصل اوّل</w:t>
            </w:r>
            <w:r>
              <w:rPr>
                <w:rStyle w:val="IndexLink"/>
                <w:rtl w:val="true"/>
              </w:rPr>
              <w:t xml:space="preserve">: </w:t>
            </w:r>
            <w:r>
              <w:rPr>
                <w:rStyle w:val="IndexLink"/>
                <w:rtl w:val="true"/>
              </w:rPr>
              <w:t>نشست ها</w:t>
            </w:r>
            <w:r>
              <w:rPr>
                <w:rStyle w:val="IndexLink"/>
                <w:rtl w:val="true"/>
              </w:rPr>
              <w:tab/>
            </w:r>
            <w:r>
              <w:rPr>
                <w:rStyle w:val="IndexLink"/>
              </w:rPr>
              <w:t>208</w:t>
            </w:r>
          </w:hyperlink>
        </w:p>
        <w:p>
          <w:pPr>
            <w:pStyle w:val="Contents4"/>
            <w:tabs>
              <w:tab w:val="clear" w:pos="8176"/>
              <w:tab w:val="right" w:pos="9026" w:leader="dot"/>
            </w:tabs>
            <w:rPr/>
          </w:pPr>
          <w:hyperlink w:anchor="__RefHeading___Toc7383035_2870459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383037_2870459653">
            <w:r>
              <w:rPr>
                <w:webHidden/>
                <w:rStyle w:val="IndexLink"/>
                <w:rtl w:val="true"/>
              </w:rPr>
              <w:t xml:space="preserve">مسابقه نگارش کتاب درباره امام رضا </w:t>
            </w:r>
            <w:r>
              <w:rPr>
                <w:rStyle w:val="IndexLink"/>
                <w:rtl w:val="true"/>
              </w:rPr>
              <w:t>(</w:t>
            </w:r>
            <w:r>
              <w:rPr>
                <w:rStyle w:val="IndexLink"/>
                <w:rtl w:val="true"/>
              </w:rPr>
              <w:t>علیه السلام</w:t>
            </w:r>
            <w:r>
              <w:rPr>
                <w:rStyle w:val="IndexLink"/>
                <w:rtl w:val="true"/>
              </w:rPr>
              <w:t>)</w:t>
              <w:tab/>
            </w:r>
            <w:r>
              <w:rPr>
                <w:rStyle w:val="IndexLink"/>
              </w:rPr>
              <w:t>209</w:t>
            </w:r>
          </w:hyperlink>
        </w:p>
        <w:p>
          <w:pPr>
            <w:pStyle w:val="Contents4"/>
            <w:tabs>
              <w:tab w:val="clear" w:pos="8176"/>
              <w:tab w:val="right" w:pos="9026" w:leader="dot"/>
            </w:tabs>
            <w:rPr/>
          </w:pPr>
          <w:hyperlink w:anchor="__RefHeading___Toc7383039_2870459653">
            <w:r>
              <w:rPr>
                <w:webHidden/>
                <w:rStyle w:val="IndexLink"/>
                <w:rtl w:val="true"/>
              </w:rPr>
              <w:t xml:space="preserve">همایش علمی </w:t>
            </w:r>
            <w:r>
              <w:rPr>
                <w:rStyle w:val="IndexLink"/>
                <w:rtl w:val="true"/>
              </w:rPr>
              <w:t xml:space="preserve">- </w:t>
            </w:r>
            <w:r>
              <w:rPr>
                <w:rStyle w:val="IndexLink"/>
                <w:rtl w:val="true"/>
              </w:rPr>
              <w:t>پژوهشی حديث سلسلة الذهب</w:t>
            </w:r>
            <w:r>
              <w:rPr>
                <w:rStyle w:val="IndexLink"/>
                <w:rtl w:val="true"/>
              </w:rPr>
              <w:tab/>
            </w:r>
            <w:r>
              <w:rPr>
                <w:rStyle w:val="IndexLink"/>
              </w:rPr>
              <w:t>210</w:t>
            </w:r>
          </w:hyperlink>
        </w:p>
        <w:p>
          <w:pPr>
            <w:pStyle w:val="Contents4"/>
            <w:tabs>
              <w:tab w:val="clear" w:pos="8176"/>
              <w:tab w:val="right" w:pos="9026" w:leader="dot"/>
            </w:tabs>
            <w:rPr/>
          </w:pPr>
          <w:hyperlink w:anchor="__RefHeading___Toc7383041_2870459653">
            <w:r>
              <w:rPr>
                <w:webHidden/>
                <w:rStyle w:val="IndexLink"/>
                <w:rtl w:val="true"/>
              </w:rPr>
              <w:t xml:space="preserve">همایش علمی </w:t>
            </w:r>
            <w:r>
              <w:rPr>
                <w:rStyle w:val="IndexLink"/>
                <w:rtl w:val="true"/>
              </w:rPr>
              <w:t xml:space="preserve">- </w:t>
            </w:r>
            <w:r>
              <w:rPr>
                <w:rStyle w:val="IndexLink"/>
                <w:rtl w:val="true"/>
              </w:rPr>
              <w:t>پژوهشی خدمت رسانی فرهنگی به زائران حرم رضوی</w:t>
            </w:r>
            <w:r>
              <w:rPr>
                <w:rStyle w:val="IndexLink"/>
                <w:rtl w:val="true"/>
              </w:rPr>
              <w:tab/>
            </w:r>
            <w:r>
              <w:rPr>
                <w:rStyle w:val="IndexLink"/>
              </w:rPr>
              <w:t>210</w:t>
            </w:r>
          </w:hyperlink>
        </w:p>
        <w:p>
          <w:pPr>
            <w:pStyle w:val="Contents4"/>
            <w:tabs>
              <w:tab w:val="clear" w:pos="8176"/>
              <w:tab w:val="right" w:pos="9026" w:leader="dot"/>
            </w:tabs>
            <w:rPr/>
          </w:pPr>
          <w:hyperlink w:anchor="__RefHeading___Toc7383043_2870459653">
            <w:r>
              <w:rPr>
                <w:webHidden/>
                <w:rStyle w:val="IndexLink"/>
                <w:rtl w:val="true"/>
              </w:rPr>
              <w:t xml:space="preserve">همایش علمی </w:t>
            </w:r>
            <w:r>
              <w:rPr>
                <w:rStyle w:val="IndexLink"/>
                <w:rtl w:val="true"/>
              </w:rPr>
              <w:t xml:space="preserve">- </w:t>
            </w:r>
            <w:r>
              <w:rPr>
                <w:rStyle w:val="IndexLink"/>
                <w:rtl w:val="true"/>
              </w:rPr>
              <w:t>پژوهشی</w:t>
            </w:r>
            <w:r>
              <w:rPr>
                <w:rStyle w:val="IndexLink"/>
                <w:rtl w:val="true"/>
              </w:rPr>
              <w:tab/>
            </w:r>
            <w:r>
              <w:rPr>
                <w:rStyle w:val="IndexLink"/>
              </w:rPr>
              <w:t>211</w:t>
            </w:r>
          </w:hyperlink>
        </w:p>
        <w:p>
          <w:pPr>
            <w:pStyle w:val="Contents5"/>
            <w:tabs>
              <w:tab w:val="clear" w:pos="7892"/>
              <w:tab w:val="right" w:pos="9026" w:leader="dot"/>
            </w:tabs>
            <w:rPr/>
          </w:pPr>
          <w:hyperlink w:anchor="__RefHeading___Toc7383045_2870459653">
            <w:r>
              <w:rPr>
                <w:webHidden/>
                <w:rStyle w:val="IndexLink"/>
                <w:rtl w:val="true"/>
              </w:rPr>
              <w:t>«</w:t>
            </w:r>
            <w:r>
              <w:rPr>
                <w:rStyle w:val="IndexLink"/>
                <w:rtl w:val="true"/>
              </w:rPr>
              <w:t>آستان قدس رضوی، وقف و پژوهش های دینی</w:t>
            </w:r>
            <w:r>
              <w:rPr>
                <w:rStyle w:val="IndexLink"/>
                <w:rtl w:val="true"/>
              </w:rPr>
              <w:t>»</w:t>
              <w:tab/>
            </w:r>
            <w:r>
              <w:rPr>
                <w:rStyle w:val="IndexLink"/>
              </w:rPr>
              <w:t>211</w:t>
            </w:r>
          </w:hyperlink>
        </w:p>
        <w:p>
          <w:pPr>
            <w:pStyle w:val="Contents3"/>
            <w:tabs>
              <w:tab w:val="clear" w:pos="8459"/>
              <w:tab w:val="right" w:pos="9026" w:leader="dot"/>
            </w:tabs>
            <w:rPr/>
          </w:pPr>
          <w:hyperlink w:anchor="__RefHeading___Toc7383047_2870459653">
            <w:r>
              <w:rPr>
                <w:webHidden/>
                <w:rStyle w:val="IndexLink"/>
                <w:rtl w:val="true"/>
              </w:rPr>
              <w:t>فصل دوم</w:t>
            </w:r>
            <w:r>
              <w:rPr>
                <w:rStyle w:val="IndexLink"/>
                <w:rtl w:val="true"/>
              </w:rPr>
              <w:t xml:space="preserve">: </w:t>
            </w:r>
            <w:r>
              <w:rPr>
                <w:rStyle w:val="IndexLink"/>
                <w:rtl w:val="true"/>
              </w:rPr>
              <w:t>نرم افزارها</w:t>
            </w:r>
            <w:r>
              <w:rPr>
                <w:rStyle w:val="IndexLink"/>
                <w:rtl w:val="true"/>
              </w:rPr>
              <w:tab/>
            </w:r>
            <w:r>
              <w:rPr>
                <w:rStyle w:val="IndexLink"/>
              </w:rPr>
              <w:t>214</w:t>
            </w:r>
          </w:hyperlink>
        </w:p>
        <w:p>
          <w:pPr>
            <w:pStyle w:val="Contents4"/>
            <w:tabs>
              <w:tab w:val="clear" w:pos="8176"/>
              <w:tab w:val="right" w:pos="9026" w:leader="dot"/>
            </w:tabs>
            <w:rPr/>
          </w:pPr>
          <w:hyperlink w:anchor="__RefHeading___Toc7383049_2870459653">
            <w:r>
              <w:rPr>
                <w:webHidden/>
                <w:rStyle w:val="IndexLink"/>
                <w:rtl w:val="true"/>
              </w:rPr>
              <w:t>لوح فشرده آهو</w:t>
            </w:r>
            <w:r>
              <w:rPr>
                <w:rStyle w:val="IndexLink"/>
                <w:rtl w:val="true"/>
              </w:rPr>
              <w:tab/>
            </w:r>
            <w:r>
              <w:rPr>
                <w:rStyle w:val="IndexLink"/>
              </w:rPr>
              <w:t>214</w:t>
            </w:r>
          </w:hyperlink>
        </w:p>
        <w:p>
          <w:pPr>
            <w:pStyle w:val="Contents4"/>
            <w:tabs>
              <w:tab w:val="clear" w:pos="8176"/>
              <w:tab w:val="right" w:pos="9026" w:leader="dot"/>
            </w:tabs>
            <w:rPr/>
          </w:pPr>
          <w:hyperlink w:anchor="__RefHeading___Toc7383051_2870459653">
            <w:r>
              <w:rPr>
                <w:webHidden/>
                <w:rStyle w:val="IndexLink"/>
                <w:rtl w:val="true"/>
              </w:rPr>
              <w:t>فروغ ولایت</w:t>
            </w:r>
            <w:r>
              <w:rPr>
                <w:rStyle w:val="IndexLink"/>
                <w:rtl w:val="true"/>
              </w:rPr>
              <w:tab/>
            </w:r>
            <w:r>
              <w:rPr>
                <w:rStyle w:val="IndexLink"/>
              </w:rPr>
              <w:t>216</w:t>
            </w:r>
          </w:hyperlink>
        </w:p>
        <w:p>
          <w:pPr>
            <w:pStyle w:val="Contents3"/>
            <w:tabs>
              <w:tab w:val="clear" w:pos="8459"/>
              <w:tab w:val="right" w:pos="9026" w:leader="dot"/>
            </w:tabs>
            <w:rPr/>
          </w:pPr>
          <w:hyperlink w:anchor="__RefHeading___Toc7383053_2870459653">
            <w:r>
              <w:rPr>
                <w:webHidden/>
                <w:rStyle w:val="IndexLink"/>
                <w:rtl w:val="true"/>
              </w:rPr>
              <w:t>فصل سوم</w:t>
            </w:r>
            <w:r>
              <w:rPr>
                <w:rStyle w:val="IndexLink"/>
                <w:rtl w:val="true"/>
              </w:rPr>
              <w:t xml:space="preserve">: </w:t>
            </w:r>
            <w:r>
              <w:rPr>
                <w:rStyle w:val="IndexLink"/>
                <w:rtl w:val="true"/>
              </w:rPr>
              <w:t>آثار هنری</w:t>
            </w:r>
            <w:r>
              <w:rPr>
                <w:rStyle w:val="IndexLink"/>
                <w:rtl w:val="true"/>
              </w:rPr>
              <w:tab/>
            </w:r>
            <w:r>
              <w:rPr>
                <w:rStyle w:val="IndexLink"/>
              </w:rPr>
              <w:t>217</w:t>
            </w:r>
          </w:hyperlink>
        </w:p>
        <w:p>
          <w:pPr>
            <w:pStyle w:val="Contents4"/>
            <w:tabs>
              <w:tab w:val="clear" w:pos="8176"/>
              <w:tab w:val="right" w:pos="9026" w:leader="dot"/>
            </w:tabs>
            <w:rPr/>
          </w:pPr>
          <w:hyperlink w:anchor="__RefHeading___Toc7383055_2870459653">
            <w:r>
              <w:rPr>
                <w:webHidden/>
                <w:rStyle w:val="IndexLink"/>
                <w:rtl w:val="true"/>
              </w:rPr>
              <w:t xml:space="preserve">پوستر صلوات خاصه امام رضا </w:t>
            </w:r>
            <w:r>
              <w:rPr>
                <w:rStyle w:val="IndexLink"/>
                <w:rtl w:val="true"/>
              </w:rPr>
              <w:t>(</w:t>
            </w:r>
            <w:r>
              <w:rPr>
                <w:rStyle w:val="IndexLink"/>
                <w:rtl w:val="true"/>
              </w:rPr>
              <w:t>علیه السلام</w:t>
            </w:r>
            <w:r>
              <w:rPr>
                <w:rStyle w:val="IndexLink"/>
                <w:rtl w:val="true"/>
              </w:rPr>
              <w:t>)</w:t>
              <w:tab/>
            </w:r>
            <w:r>
              <w:rPr>
                <w:rStyle w:val="IndexLink"/>
              </w:rPr>
              <w:t>217</w:t>
            </w:r>
          </w:hyperlink>
        </w:p>
        <w:p>
          <w:pPr>
            <w:pStyle w:val="Contents4"/>
            <w:tabs>
              <w:tab w:val="clear" w:pos="8176"/>
              <w:tab w:val="right" w:pos="9026" w:leader="dot"/>
            </w:tabs>
            <w:rPr/>
          </w:pPr>
          <w:hyperlink w:anchor="__RefHeading___Toc7383057_2870459653">
            <w:r>
              <w:rPr>
                <w:webHidden/>
                <w:rStyle w:val="IndexLink"/>
                <w:rtl w:val="true"/>
              </w:rPr>
              <w:t>پوستر حدیث سِلْسِلَةُ اَلذَّهَبِ</w:t>
            </w:r>
            <w:r>
              <w:rPr>
                <w:rStyle w:val="IndexLink"/>
                <w:rtl w:val="true"/>
              </w:rPr>
              <w:tab/>
            </w:r>
            <w:r>
              <w:rPr>
                <w:rStyle w:val="IndexLink"/>
              </w:rPr>
              <w:t>217</w:t>
            </w:r>
          </w:hyperlink>
        </w:p>
        <w:p>
          <w:pPr>
            <w:pStyle w:val="Contents4"/>
            <w:tabs>
              <w:tab w:val="clear" w:pos="8176"/>
              <w:tab w:val="right" w:pos="9026" w:leader="dot"/>
            </w:tabs>
            <w:rPr/>
          </w:pPr>
          <w:hyperlink w:anchor="__RefHeading___Toc7383059_2870459653">
            <w:r>
              <w:rPr>
                <w:webHidden/>
                <w:rStyle w:val="IndexLink"/>
                <w:rtl w:val="true"/>
              </w:rPr>
              <w:t>پوستر دین را حرمی ست در خراسان</w:t>
            </w:r>
            <w:r>
              <w:rPr>
                <w:rStyle w:val="IndexLink"/>
                <w:rtl w:val="true"/>
              </w:rPr>
              <w:tab/>
            </w:r>
            <w:r>
              <w:rPr>
                <w:rStyle w:val="IndexLink"/>
              </w:rPr>
              <w:t>218</w:t>
            </w:r>
          </w:hyperlink>
        </w:p>
        <w:p>
          <w:pPr>
            <w:pStyle w:val="Contents4"/>
            <w:tabs>
              <w:tab w:val="clear" w:pos="8176"/>
              <w:tab w:val="right" w:pos="9026" w:leader="dot"/>
            </w:tabs>
            <w:rPr/>
          </w:pPr>
          <w:hyperlink w:anchor="__RefHeading___Toc7383061_2870459653">
            <w:r>
              <w:rPr>
                <w:webHidden/>
                <w:rStyle w:val="IndexLink"/>
                <w:rtl w:val="true"/>
              </w:rPr>
              <w:t>پوستر حدیث عبدالعظیم حسنی</w:t>
            </w:r>
            <w:r>
              <w:rPr>
                <w:rStyle w:val="IndexLink"/>
                <w:rtl w:val="true"/>
              </w:rPr>
              <w:tab/>
            </w:r>
            <w:r>
              <w:rPr>
                <w:rStyle w:val="IndexLink"/>
              </w:rPr>
              <w:t>218</w:t>
            </w:r>
          </w:hyperlink>
        </w:p>
        <w:p>
          <w:pPr>
            <w:pStyle w:val="Contents4"/>
            <w:tabs>
              <w:tab w:val="clear" w:pos="8176"/>
              <w:tab w:val="right" w:pos="9026" w:leader="dot"/>
            </w:tabs>
            <w:rPr/>
          </w:pPr>
          <w:hyperlink w:anchor="__RefHeading___Toc7383063_2870459653">
            <w:r>
              <w:rPr>
                <w:webHidden/>
                <w:rStyle w:val="IndexLink"/>
                <w:rtl w:val="true"/>
              </w:rPr>
              <w:t>پوستر مرقع و الشمس</w:t>
            </w:r>
            <w:r>
              <w:rPr>
                <w:rStyle w:val="IndexLink"/>
                <w:rtl w:val="true"/>
              </w:rPr>
              <w:tab/>
            </w:r>
            <w:r>
              <w:rPr>
                <w:rStyle w:val="IndexLink"/>
              </w:rPr>
              <w:t>219</w:t>
            </w:r>
          </w:hyperlink>
        </w:p>
        <w:p>
          <w:pPr>
            <w:pStyle w:val="Contents4"/>
            <w:tabs>
              <w:tab w:val="clear" w:pos="8176"/>
              <w:tab w:val="right" w:pos="9026" w:leader="dot"/>
            </w:tabs>
            <w:rPr/>
          </w:pPr>
          <w:hyperlink w:anchor="__RefHeading___Toc7383065_2870459653">
            <w:r>
              <w:rPr>
                <w:webHidden/>
                <w:rStyle w:val="IndexLink"/>
                <w:rtl w:val="true"/>
              </w:rPr>
              <w:t>برگ هایی زرین از قرآن های نفیس آستان قدس رضوی</w:t>
            </w:r>
            <w:r>
              <w:rPr>
                <w:rStyle w:val="IndexLink"/>
                <w:rtl w:val="true"/>
              </w:rPr>
              <w:tab/>
            </w:r>
            <w:r>
              <w:rPr>
                <w:rStyle w:val="IndexLink"/>
              </w:rPr>
              <w:t>219</w:t>
            </w:r>
          </w:hyperlink>
        </w:p>
        <w:p>
          <w:pPr>
            <w:pStyle w:val="Contents4"/>
            <w:tabs>
              <w:tab w:val="clear" w:pos="8176"/>
              <w:tab w:val="right" w:pos="9026" w:leader="dot"/>
            </w:tabs>
            <w:rPr/>
          </w:pPr>
          <w:hyperlink w:anchor="__RefHeading___Toc7383067_2870459653">
            <w:r>
              <w:rPr>
                <w:webHidden/>
                <w:rStyle w:val="IndexLink"/>
                <w:rtl w:val="true"/>
              </w:rPr>
              <w:t>اهداف و چشم اندازهای گروه مطالعات فرهنگی زائر</w:t>
            </w:r>
            <w:r>
              <w:rPr>
                <w:rStyle w:val="IndexLink"/>
                <w:rtl w:val="true"/>
              </w:rPr>
              <w:tab/>
            </w:r>
            <w:r>
              <w:rPr>
                <w:rStyle w:val="IndexLink"/>
              </w:rPr>
              <w:t>220</w:t>
            </w:r>
          </w:hyperlink>
        </w:p>
        <w:p>
          <w:pPr>
            <w:pStyle w:val="Contents2"/>
            <w:tabs>
              <w:tab w:val="clear" w:pos="8743"/>
              <w:tab w:val="right" w:pos="9026" w:leader="dot"/>
            </w:tabs>
            <w:rPr/>
          </w:pPr>
          <w:hyperlink w:anchor="__RefHeading___Toc7383069_2870459653">
            <w:r>
              <w:rPr>
                <w:webHidden/>
                <w:rStyle w:val="IndexLink"/>
                <w:rtl w:val="true"/>
              </w:rPr>
              <w:t>بخش سوم</w:t>
            </w:r>
            <w:r>
              <w:rPr>
                <w:rStyle w:val="IndexLink"/>
                <w:rtl w:val="true"/>
              </w:rPr>
              <w:t xml:space="preserve">: </w:t>
            </w:r>
            <w:r>
              <w:rPr>
                <w:rStyle w:val="IndexLink"/>
                <w:rtl w:val="true"/>
              </w:rPr>
              <w:t xml:space="preserve">آثار کنگره جهانی حضرت رضا </w:t>
            </w:r>
            <w:r>
              <w:rPr>
                <w:rStyle w:val="IndexLink"/>
                <w:rtl w:val="true"/>
              </w:rPr>
              <w:t>(</w:t>
            </w:r>
            <w:r>
              <w:rPr>
                <w:rStyle w:val="IndexLink"/>
                <w:rtl w:val="true"/>
              </w:rPr>
              <w:t>علیه السلام</w:t>
            </w:r>
            <w:r>
              <w:rPr>
                <w:rStyle w:val="IndexLink"/>
                <w:rtl w:val="true"/>
              </w:rPr>
              <w:t>)</w:t>
              <w:tab/>
            </w:r>
            <w:r>
              <w:rPr>
                <w:rStyle w:val="IndexLink"/>
              </w:rPr>
              <w:t>221</w:t>
            </w:r>
          </w:hyperlink>
        </w:p>
        <w:p>
          <w:pPr>
            <w:pStyle w:val="Contents3"/>
            <w:tabs>
              <w:tab w:val="clear" w:pos="8459"/>
              <w:tab w:val="right" w:pos="9026" w:leader="dot"/>
            </w:tabs>
            <w:rPr/>
          </w:pPr>
          <w:hyperlink w:anchor="__RefHeading___Toc7383071_2870459653">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7383073_2870459653">
            <w:r>
              <w:rPr>
                <w:webHidden/>
                <w:rStyle w:val="IndexLink"/>
                <w:rtl w:val="true"/>
              </w:rPr>
              <w:t xml:space="preserve">اَلْفِقْهُ اَلْمَنْسُوبُ لِلْإِمَامِ اَلرِّضَا </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7383075_2870459653">
            <w:r>
              <w:rPr>
                <w:webHidden/>
                <w:rStyle w:val="IndexLink"/>
                <w:rtl w:val="true"/>
              </w:rPr>
              <w:t xml:space="preserve">مَكَاتِيبُ اَلْإِمَامِ اَلرِّضَا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7383077_2870459653">
            <w:r>
              <w:rPr>
                <w:webHidden/>
                <w:rStyle w:val="IndexLink"/>
                <w:rtl w:val="true"/>
              </w:rPr>
              <w:t xml:space="preserve">مُسْنَدُ اَلْإِمَامِ الرضا </w:t>
            </w:r>
            <w:r>
              <w:rPr>
                <w:rStyle w:val="IndexLink"/>
                <w:rtl w:val="true"/>
              </w:rPr>
              <w:t>(</w:t>
            </w:r>
            <w:r>
              <w:rPr>
                <w:rStyle w:val="IndexLink"/>
                <w:rtl w:val="true"/>
              </w:rPr>
              <w:t>علیه السلام</w:t>
            </w:r>
            <w:r>
              <w:rPr>
                <w:rStyle w:val="IndexLink"/>
                <w:rtl w:val="true"/>
              </w:rPr>
              <w:t>) (</w:t>
            </w:r>
            <w:r>
              <w:rPr>
                <w:rStyle w:val="IndexLink"/>
                <w:rtl w:val="true"/>
              </w:rPr>
              <w:t>دوجلدی</w:t>
            </w:r>
            <w:r>
              <w:rPr>
                <w:rStyle w:val="IndexLink"/>
                <w:rtl w:val="true"/>
              </w:rPr>
              <w:t>)</w:t>
              <w:tab/>
            </w:r>
            <w:r>
              <w:rPr>
                <w:rStyle w:val="IndexLink"/>
              </w:rPr>
              <w:t>225</w:t>
            </w:r>
          </w:hyperlink>
        </w:p>
        <w:p>
          <w:pPr>
            <w:pStyle w:val="Contents3"/>
            <w:tabs>
              <w:tab w:val="clear" w:pos="8459"/>
              <w:tab w:val="right" w:pos="9026" w:leader="dot"/>
            </w:tabs>
            <w:rPr/>
          </w:pPr>
          <w:hyperlink w:anchor="__RefHeading___Toc7383079_2870459653">
            <w:r>
              <w:rPr>
                <w:webHidden/>
                <w:rStyle w:val="IndexLink"/>
                <w:rtl w:val="true"/>
              </w:rPr>
              <w:t xml:space="preserve">اَلْجَامِعُ لِرُوَاةٍ وَ أَصْحَابُ اَلْإِمَامِ الرِّضَا </w:t>
            </w:r>
            <w:r>
              <w:rPr>
                <w:rStyle w:val="IndexLink"/>
                <w:rtl w:val="true"/>
              </w:rPr>
              <w:t>(</w:t>
            </w:r>
            <w:r>
              <w:rPr>
                <w:rStyle w:val="IndexLink"/>
                <w:rtl w:val="true"/>
              </w:rPr>
              <w:t>علیه السلام</w:t>
            </w:r>
            <w:r>
              <w:rPr>
                <w:rStyle w:val="IndexLink"/>
                <w:rtl w:val="true"/>
              </w:rPr>
              <w:t>) (</w:t>
            </w:r>
            <w:r>
              <w:rPr>
                <w:rStyle w:val="IndexLink"/>
                <w:rtl w:val="true"/>
              </w:rPr>
              <w:t>دوجلدی</w:t>
            </w:r>
            <w:r>
              <w:rPr>
                <w:rStyle w:val="IndexLink"/>
                <w:rtl w:val="true"/>
              </w:rPr>
              <w:t>)</w:t>
              <w:tab/>
            </w:r>
            <w:r>
              <w:rPr>
                <w:rStyle w:val="IndexLink"/>
              </w:rPr>
              <w:t>226</w:t>
            </w:r>
          </w:hyperlink>
        </w:p>
        <w:p>
          <w:pPr>
            <w:pStyle w:val="Contents3"/>
            <w:tabs>
              <w:tab w:val="clear" w:pos="8459"/>
              <w:tab w:val="right" w:pos="9026" w:leader="dot"/>
            </w:tabs>
            <w:rPr/>
          </w:pPr>
          <w:hyperlink w:anchor="__RefHeading___Toc7383081_2870459653">
            <w:r>
              <w:rPr>
                <w:webHidden/>
                <w:rStyle w:val="IndexLink"/>
                <w:rtl w:val="true"/>
              </w:rPr>
              <w:t xml:space="preserve">راویان امام رضا </w:t>
            </w:r>
            <w:r>
              <w:rPr>
                <w:rStyle w:val="IndexLink"/>
                <w:rtl w:val="true"/>
              </w:rPr>
              <w:t>(</w:t>
            </w:r>
            <w:r>
              <w:rPr>
                <w:rStyle w:val="IndexLink"/>
                <w:rtl w:val="true"/>
              </w:rPr>
              <w:t>علیه السلام</w:t>
            </w:r>
            <w:r>
              <w:rPr>
                <w:rStyle w:val="IndexLink"/>
                <w:rtl w:val="true"/>
              </w:rPr>
              <w:t xml:space="preserve">) </w:t>
            </w:r>
            <w:r>
              <w:rPr>
                <w:rStyle w:val="IndexLink"/>
                <w:rtl w:val="true"/>
              </w:rPr>
              <w:t>در مُسْنَدُالرِّضَا</w:t>
            </w:r>
            <w:r>
              <w:rPr>
                <w:rStyle w:val="IndexLink"/>
                <w:rtl w:val="true"/>
              </w:rPr>
              <w:tab/>
            </w:r>
            <w:r>
              <w:rPr>
                <w:rStyle w:val="IndexLink"/>
              </w:rPr>
              <w:t>227</w:t>
            </w:r>
          </w:hyperlink>
        </w:p>
        <w:p>
          <w:pPr>
            <w:pStyle w:val="Contents3"/>
            <w:tabs>
              <w:tab w:val="clear" w:pos="8459"/>
              <w:tab w:val="right" w:pos="9026" w:leader="dot"/>
            </w:tabs>
            <w:rPr/>
          </w:pPr>
          <w:hyperlink w:anchor="__RefHeading___Toc7383083_2870459653">
            <w:r>
              <w:rPr>
                <w:webHidden/>
                <w:rStyle w:val="IndexLink"/>
                <w:rtl w:val="true"/>
              </w:rPr>
              <w:t xml:space="preserve">زندگانی سیاسی امام رضا </w:t>
            </w:r>
            <w:r>
              <w:rPr>
                <w:rStyle w:val="IndexLink"/>
                <w:rtl w:val="true"/>
              </w:rPr>
              <w:t>(</w:t>
            </w:r>
            <w:r>
              <w:rPr>
                <w:rStyle w:val="IndexLink"/>
                <w:rtl w:val="true"/>
              </w:rPr>
              <w:t>علیه السلام</w:t>
            </w:r>
            <w:r>
              <w:rPr>
                <w:rStyle w:val="IndexLink"/>
                <w:rtl w:val="true"/>
              </w:rPr>
              <w:t>)</w:t>
              <w:tab/>
            </w:r>
            <w:r>
              <w:rPr>
                <w:rStyle w:val="IndexLink"/>
              </w:rPr>
              <w:t>228</w:t>
            </w:r>
          </w:hyperlink>
        </w:p>
        <w:p>
          <w:pPr>
            <w:pStyle w:val="Contents3"/>
            <w:tabs>
              <w:tab w:val="clear" w:pos="8459"/>
              <w:tab w:val="right" w:pos="9026" w:leader="dot"/>
            </w:tabs>
            <w:rPr/>
          </w:pPr>
          <w:hyperlink w:anchor="__RefHeading___Toc7383085_2870459653">
            <w:r>
              <w:rPr>
                <w:webHidden/>
                <w:rStyle w:val="IndexLink"/>
                <w:rtl w:val="true"/>
              </w:rPr>
              <w:t xml:space="preserve">مَجْمُوعَةَ اَلْآثَارِ اَلْمُؤْتَمِرُ اَلْعَالِمِيُّ الْأَوَّلِ لِلْإِمَامِ الرِّضَا </w:t>
            </w:r>
            <w:r>
              <w:rPr>
                <w:rStyle w:val="IndexLink"/>
                <w:rtl w:val="true"/>
              </w:rPr>
              <w:t>(</w:t>
            </w:r>
            <w:r>
              <w:rPr>
                <w:rStyle w:val="IndexLink"/>
                <w:rtl w:val="true"/>
              </w:rPr>
              <w:t>علیه السلام</w:t>
            </w:r>
            <w:r>
              <w:rPr>
                <w:rStyle w:val="IndexLink"/>
                <w:rtl w:val="true"/>
              </w:rPr>
              <w:t>)</w:t>
              <w:tab/>
            </w:r>
            <w:r>
              <w:rPr>
                <w:rStyle w:val="IndexLink"/>
              </w:rPr>
              <w:t>232</w:t>
            </w:r>
          </w:hyperlink>
        </w:p>
        <w:p>
          <w:pPr>
            <w:pStyle w:val="Contents3"/>
            <w:tabs>
              <w:tab w:val="clear" w:pos="8459"/>
              <w:tab w:val="right" w:pos="9026" w:leader="dot"/>
            </w:tabs>
            <w:rPr/>
          </w:pPr>
          <w:hyperlink w:anchor="__RefHeading___Toc7383087_2870459653">
            <w:r>
              <w:rPr>
                <w:webHidden/>
                <w:rStyle w:val="IndexLink"/>
                <w:rtl w:val="true"/>
              </w:rPr>
              <w:t xml:space="preserve">مجموعه آثار نخستین کنگره جهانی حضرت رضا </w:t>
            </w:r>
            <w:r>
              <w:rPr>
                <w:rStyle w:val="IndexLink"/>
                <w:rtl w:val="true"/>
              </w:rPr>
              <w:t>(</w:t>
            </w:r>
            <w:r>
              <w:rPr>
                <w:rStyle w:val="IndexLink"/>
                <w:rtl w:val="true"/>
              </w:rPr>
              <w:t>علیه السلام</w:t>
            </w:r>
            <w:r>
              <w:rPr>
                <w:rStyle w:val="IndexLink"/>
                <w:rtl w:val="true"/>
              </w:rPr>
              <w:t>)</w:t>
              <w:tab/>
            </w:r>
            <w:r>
              <w:rPr>
                <w:rStyle w:val="IndexLink"/>
              </w:rPr>
              <w:t>234</w:t>
            </w:r>
          </w:hyperlink>
        </w:p>
        <w:p>
          <w:pPr>
            <w:pStyle w:val="Contents3"/>
            <w:tabs>
              <w:tab w:val="clear" w:pos="8459"/>
              <w:tab w:val="right" w:pos="9026" w:leader="dot"/>
            </w:tabs>
            <w:rPr/>
          </w:pPr>
          <w:hyperlink w:anchor="__RefHeading___Toc7383089_2870459653">
            <w:r>
              <w:rPr>
                <w:webHidden/>
                <w:rStyle w:val="IndexLink"/>
                <w:rtl w:val="true"/>
              </w:rPr>
              <w:t xml:space="preserve">مَجْمُوعَةَ اَلْآثَارِ اَلْمُؤْتَمِرُ اَلْعَالِمِيُّ الثَّانِي لِلْإِمَامِ الرِّضَا </w:t>
            </w:r>
            <w:r>
              <w:rPr>
                <w:rStyle w:val="IndexLink"/>
                <w:rtl w:val="true"/>
              </w:rPr>
              <w:t>(</w:t>
            </w:r>
            <w:r>
              <w:rPr>
                <w:rStyle w:val="IndexLink"/>
                <w:rtl w:val="true"/>
              </w:rPr>
              <w:t>علیه السلام</w:t>
            </w:r>
            <w:r>
              <w:rPr>
                <w:rStyle w:val="IndexLink"/>
                <w:rtl w:val="true"/>
              </w:rPr>
              <w:t>) (</w:t>
            </w:r>
            <w:r>
              <w:rPr>
                <w:rStyle w:val="IndexLink"/>
                <w:rtl w:val="true"/>
              </w:rPr>
              <w:t xml:space="preserve">ج </w:t>
            </w:r>
            <w:r>
              <w:rPr>
                <w:rStyle w:val="IndexLink"/>
              </w:rPr>
              <w:t>1</w:t>
            </w:r>
            <w:r>
              <w:rPr>
                <w:rStyle w:val="IndexLink"/>
                <w:rtl w:val="true"/>
              </w:rPr>
              <w:t>)</w:t>
              <w:tab/>
            </w:r>
            <w:r>
              <w:rPr>
                <w:rStyle w:val="IndexLink"/>
              </w:rPr>
              <w:t>235</w:t>
            </w:r>
          </w:hyperlink>
        </w:p>
        <w:p>
          <w:pPr>
            <w:pStyle w:val="Contents3"/>
            <w:tabs>
              <w:tab w:val="clear" w:pos="8459"/>
              <w:tab w:val="right" w:pos="9026" w:leader="dot"/>
            </w:tabs>
            <w:rPr/>
          </w:pPr>
          <w:hyperlink w:anchor="__RefHeading___Toc7383091_2870459653">
            <w:r>
              <w:rPr>
                <w:webHidden/>
                <w:rStyle w:val="IndexLink"/>
                <w:rtl w:val="true"/>
              </w:rPr>
              <w:t xml:space="preserve">مجموعه آثار، دومین کنگره جهانی حضرت رضا </w:t>
            </w:r>
            <w:r>
              <w:rPr>
                <w:rStyle w:val="IndexLink"/>
                <w:rtl w:val="true"/>
              </w:rPr>
              <w:t>(</w:t>
            </w:r>
            <w:r>
              <w:rPr>
                <w:rStyle w:val="IndexLink"/>
                <w:rtl w:val="true"/>
              </w:rPr>
              <w:t>علیه السلام</w:t>
            </w:r>
            <w:r>
              <w:rPr>
                <w:rStyle w:val="IndexLink"/>
                <w:rtl w:val="true"/>
              </w:rPr>
              <w:t>) (</w:t>
            </w:r>
            <w:r>
              <w:rPr>
                <w:rStyle w:val="IndexLink"/>
                <w:rtl w:val="true"/>
              </w:rPr>
              <w:t xml:space="preserve">ج </w:t>
            </w:r>
            <w:r>
              <w:rPr>
                <w:rStyle w:val="IndexLink"/>
              </w:rPr>
              <w:t>1</w:t>
            </w:r>
            <w:r>
              <w:rPr>
                <w:rStyle w:val="IndexLink"/>
                <w:rtl w:val="true"/>
              </w:rPr>
              <w:t>)</w:t>
              <w:tab/>
            </w:r>
            <w:r>
              <w:rPr>
                <w:rStyle w:val="IndexLink"/>
              </w:rPr>
              <w:t>237</w:t>
            </w:r>
          </w:hyperlink>
        </w:p>
        <w:p>
          <w:pPr>
            <w:pStyle w:val="Contents3"/>
            <w:tabs>
              <w:tab w:val="clear" w:pos="8459"/>
              <w:tab w:val="right" w:pos="9026" w:leader="dot"/>
            </w:tabs>
            <w:rPr/>
          </w:pPr>
          <w:hyperlink w:anchor="__RefHeading___Toc7383093_2870459653">
            <w:r>
              <w:rPr>
                <w:webHidden/>
                <w:rStyle w:val="IndexLink"/>
                <w:rtl w:val="true"/>
              </w:rPr>
              <w:t xml:space="preserve">مجموعه آثار دومین کنگره جهانی امام رضا </w:t>
            </w:r>
            <w:r>
              <w:rPr>
                <w:rStyle w:val="IndexLink"/>
                <w:rtl w:val="true"/>
              </w:rPr>
              <w:t>(</w:t>
            </w:r>
            <w:r>
              <w:rPr>
                <w:rStyle w:val="IndexLink"/>
                <w:rtl w:val="true"/>
              </w:rPr>
              <w:t>علیه السلام</w:t>
            </w:r>
            <w:r>
              <w:rPr>
                <w:rStyle w:val="IndexLink"/>
                <w:rtl w:val="true"/>
              </w:rPr>
              <w:t>) (</w:t>
            </w:r>
            <w:r>
              <w:rPr>
                <w:rStyle w:val="IndexLink"/>
                <w:rtl w:val="true"/>
              </w:rPr>
              <w:t xml:space="preserve">ج </w:t>
            </w:r>
            <w:r>
              <w:rPr>
                <w:rStyle w:val="IndexLink"/>
              </w:rPr>
              <w:t>2</w:t>
            </w:r>
            <w:r>
              <w:rPr>
                <w:rStyle w:val="IndexLink"/>
                <w:rtl w:val="true"/>
              </w:rPr>
              <w:t>)</w:t>
              <w:tab/>
            </w:r>
            <w:r>
              <w:rPr>
                <w:rStyle w:val="IndexLink"/>
              </w:rPr>
              <w:t>238</w:t>
            </w:r>
          </w:hyperlink>
        </w:p>
        <w:p>
          <w:pPr>
            <w:pStyle w:val="Contents3"/>
            <w:tabs>
              <w:tab w:val="clear" w:pos="8459"/>
              <w:tab w:val="right" w:pos="9026" w:leader="dot"/>
            </w:tabs>
            <w:rPr/>
          </w:pPr>
          <w:hyperlink w:anchor="__RefHeading___Toc7383095_2870459653">
            <w:r>
              <w:rPr>
                <w:webHidden/>
                <w:rStyle w:val="IndexLink"/>
                <w:rtl w:val="true"/>
              </w:rPr>
              <w:t xml:space="preserve">مجموعه آثار، دومین کنگره جهانی امام رضا </w:t>
            </w:r>
            <w:r>
              <w:rPr>
                <w:rStyle w:val="IndexLink"/>
                <w:rtl w:val="true"/>
              </w:rPr>
              <w:t>(</w:t>
            </w:r>
            <w:r>
              <w:rPr>
                <w:rStyle w:val="IndexLink"/>
                <w:rtl w:val="true"/>
              </w:rPr>
              <w:t>علیه السلام</w:t>
            </w:r>
            <w:r>
              <w:rPr>
                <w:rStyle w:val="IndexLink"/>
                <w:rtl w:val="true"/>
              </w:rPr>
              <w:t>) (</w:t>
            </w:r>
            <w:r>
              <w:rPr>
                <w:rStyle w:val="IndexLink"/>
                <w:rtl w:val="true"/>
              </w:rPr>
              <w:t xml:space="preserve">ج </w:t>
            </w:r>
            <w:r>
              <w:rPr>
                <w:rStyle w:val="IndexLink"/>
              </w:rPr>
              <w:t>3</w:t>
            </w:r>
            <w:r>
              <w:rPr>
                <w:rStyle w:val="IndexLink"/>
                <w:rtl w:val="true"/>
              </w:rPr>
              <w:t>)</w:t>
              <w:tab/>
            </w:r>
            <w:r>
              <w:rPr>
                <w:rStyle w:val="IndexLink"/>
              </w:rPr>
              <w:t>240</w:t>
            </w:r>
          </w:hyperlink>
        </w:p>
        <w:p>
          <w:pPr>
            <w:pStyle w:val="Contents3"/>
            <w:tabs>
              <w:tab w:val="clear" w:pos="8459"/>
              <w:tab w:val="right" w:pos="9026" w:leader="dot"/>
            </w:tabs>
            <w:rPr/>
          </w:pPr>
          <w:hyperlink w:anchor="__RefHeading___Toc7383097_2870459653">
            <w:r>
              <w:rPr>
                <w:webHidden/>
                <w:rStyle w:val="IndexLink"/>
                <w:rtl w:val="true"/>
              </w:rPr>
              <w:t xml:space="preserve">مَجْمُوعَةَ اَلْآثَارِ اَلْمُؤْتَمِرُ اَلْعَالِمِيُّ اَلثَّالِثُ لِلْإِمَامِ الرِّضَا </w:t>
            </w:r>
            <w:r>
              <w:rPr>
                <w:rStyle w:val="IndexLink"/>
                <w:rtl w:val="true"/>
              </w:rPr>
              <w:t>(</w:t>
            </w:r>
            <w:r>
              <w:rPr>
                <w:rStyle w:val="IndexLink"/>
                <w:rtl w:val="true"/>
              </w:rPr>
              <w:t>علیه السلام</w:t>
            </w:r>
            <w:r>
              <w:rPr>
                <w:rStyle w:val="IndexLink"/>
                <w:rtl w:val="true"/>
              </w:rPr>
              <w:t>) (</w:t>
            </w:r>
            <w:r>
              <w:rPr>
                <w:rStyle w:val="IndexLink"/>
                <w:rtl w:val="true"/>
              </w:rPr>
              <w:t xml:space="preserve">ج </w:t>
            </w:r>
            <w:r>
              <w:rPr>
                <w:rStyle w:val="IndexLink"/>
              </w:rPr>
              <w:t>1</w:t>
            </w:r>
            <w:r>
              <w:rPr>
                <w:rStyle w:val="IndexLink"/>
                <w:rtl w:val="true"/>
              </w:rPr>
              <w:t>)</w:t>
              <w:tab/>
            </w:r>
            <w:r>
              <w:rPr>
                <w:rStyle w:val="IndexLink"/>
              </w:rPr>
              <w:t>241</w:t>
            </w:r>
          </w:hyperlink>
        </w:p>
        <w:p>
          <w:pPr>
            <w:pStyle w:val="Contents3"/>
            <w:tabs>
              <w:tab w:val="clear" w:pos="8459"/>
              <w:tab w:val="right" w:pos="9026" w:leader="dot"/>
            </w:tabs>
            <w:rPr/>
          </w:pPr>
          <w:hyperlink w:anchor="__RefHeading___Toc7383099_2870459653">
            <w:r>
              <w:rPr>
                <w:webHidden/>
                <w:rStyle w:val="IndexLink"/>
                <w:rtl w:val="true"/>
              </w:rPr>
              <w:t xml:space="preserve">مَجْمُوعَةَ اَلْآثَارِ اَلْمُؤْتَمِرُ اَلْعَالِمِيُّ اَلثَّالِثُ لِلْإِمَامِ الرِّضَا </w:t>
            </w:r>
            <w:r>
              <w:rPr>
                <w:rStyle w:val="IndexLink"/>
                <w:rtl w:val="true"/>
              </w:rPr>
              <w:t>(</w:t>
            </w:r>
            <w:r>
              <w:rPr>
                <w:rStyle w:val="IndexLink"/>
                <w:rtl w:val="true"/>
              </w:rPr>
              <w:t>علیه السلام</w:t>
            </w:r>
            <w:r>
              <w:rPr>
                <w:rStyle w:val="IndexLink"/>
                <w:rtl w:val="true"/>
              </w:rPr>
              <w:t>) (</w:t>
            </w:r>
            <w:r>
              <w:rPr>
                <w:rStyle w:val="IndexLink"/>
                <w:rtl w:val="true"/>
              </w:rPr>
              <w:t xml:space="preserve">ج </w:t>
            </w:r>
            <w:r>
              <w:rPr>
                <w:rStyle w:val="IndexLink"/>
              </w:rPr>
              <w:t>2</w:t>
            </w:r>
            <w:r>
              <w:rPr>
                <w:rStyle w:val="IndexLink"/>
                <w:rtl w:val="true"/>
              </w:rPr>
              <w:t>)</w:t>
              <w:tab/>
            </w:r>
            <w:r>
              <w:rPr>
                <w:rStyle w:val="IndexLink"/>
              </w:rPr>
              <w:t>243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07_110872"/>
      <w:bookmarkStart w:id="1" w:name="pg9607_110872"/>
      <w:bookmarkEnd w:id="1"/>
    </w:p>
    <w:p>
      <w:pPr>
        <w:pStyle w:val="Heading2"/>
        <w:numPr>
          <w:ilvl w:val="1"/>
          <w:numId w:val="1"/>
        </w:numPr>
        <w:rPr/>
      </w:pPr>
      <w:bookmarkStart w:id="2" w:name="pg9607_110872"/>
      <w:bookmarkStart w:id="3" w:name="__RefHeading___Toc738280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سکندری، علی جان، </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آفتاب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انتشار یافته درباره امام 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اهتمام علی جان 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جلد به انگلیسی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Jan Sikandari. A list of published works about Imam Riza</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Z8546/9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016/297957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2494958</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82805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سکندری، علی جان،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 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نامه آفتاب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انتشار یافته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اهتمام علی جان سکندری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فیپا</w:t>
      </w:r>
    </w:p>
    <w:p>
      <w:pPr>
        <w:pStyle w:val="BookText"/>
        <w:rPr/>
      </w:pPr>
      <w:r>
        <w:rPr>
          <w:rFonts w:eastAsia="Times New Roman" w:cs="Times New Roman" w:ascii="Times New Roman" w:hAnsi="Times New Roman"/>
          <w:color w:val="111111"/>
          <w:sz w:val="28"/>
          <w:szCs w:val="28"/>
          <w:lang w:val="en-US" w:bidi="en-US"/>
        </w:rPr>
        <w:t>ISBN 978-964-971-476-9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8027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خانه ملی جمهوری اسلامی ایران</w:t>
      </w:r>
    </w:p>
    <w:p>
      <w:pPr>
        <w:pStyle w:val="BookText"/>
        <w:rPr/>
      </w:pPr>
      <w:r>
        <w:rPr>
          <w:rFonts w:eastAsia="Times New Roman" w:cs="Times New Roman" w:ascii="Times New Roman" w:hAnsi="Times New Roman"/>
          <w:color w:val="111111"/>
          <w:sz w:val="28"/>
          <w:szCs w:val="28"/>
          <w:lang w:val="en-US" w:bidi="en-US"/>
        </w:rPr>
        <w:t>16/297957</w:t>
      </w:r>
    </w:p>
    <w:p>
      <w:pPr>
        <w:pStyle w:val="BookText"/>
        <w:rPr/>
      </w:pPr>
      <w:r>
        <w:rPr>
          <w:rFonts w:eastAsia="Times New Roman" w:cs="Times New Roman" w:ascii="Times New Roman" w:hAnsi="Times New Roman"/>
          <w:color w:val="111111"/>
          <w:sz w:val="28"/>
          <w:szCs w:val="28"/>
          <w:lang w:val="en-US" w:bidi="en-US"/>
        </w:rPr>
        <w:t>2494958</w:t>
      </w:r>
    </w:p>
    <w:p>
      <w:pPr>
        <w:pStyle w:val="BookText"/>
        <w:rPr/>
      </w:pPr>
      <w:r>
        <w:rPr>
          <w:rFonts w:ascii="IRNazanin" w:hAnsi="IRNazanin" w:eastAsia="IRNazanin"/>
          <w:color w:val="111111"/>
          <w:sz w:val="28"/>
          <w:sz w:val="28"/>
          <w:szCs w:val="28"/>
          <w:rtl w:val="true"/>
          <w:lang w:bidi="fa-IR"/>
        </w:rPr>
        <w:t>بنیاد پژوهش های اسلامی آستان قدس رضوی</w:t>
      </w:r>
    </w:p>
    <w:p>
      <w:pPr>
        <w:pStyle w:val="BookText"/>
        <w:rPr/>
      </w:pPr>
      <w:r>
        <w:rPr>
          <w:rFonts w:ascii="IRNazanin" w:hAnsi="IRNazanin" w:eastAsia="IRNazanin"/>
          <w:color w:val="111111"/>
          <w:sz w:val="28"/>
          <w:sz w:val="28"/>
          <w:szCs w:val="28"/>
          <w:rtl w:val="true"/>
          <w:lang w:bidi="fa-IR"/>
        </w:rPr>
        <w:t>کتاب نامه آفتاب هشتم</w:t>
      </w:r>
    </w:p>
    <w:p>
      <w:pPr>
        <w:pStyle w:val="BookText"/>
        <w:rPr/>
      </w:pPr>
      <w:r>
        <w:rPr>
          <w:rFonts w:ascii="IRNazanin" w:hAnsi="IRNazanin" w:eastAsia="IRNazanin"/>
          <w:color w:val="111111"/>
          <w:sz w:val="28"/>
          <w:sz w:val="28"/>
          <w:szCs w:val="28"/>
          <w:rtl w:val="true"/>
          <w:lang w:bidi="fa-IR"/>
        </w:rPr>
        <w:t xml:space="preserve">آثار انتشار یافته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اهتمام على جان سكندرى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رقعی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چاپ و انتشارات آستان قدس رضوی بنیاد پژوهش های اسلامی،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مراکز 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و دورنگار واحد فروش بنیاد پژوهش 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 های کتاب بنیاد پژوهش 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eastAsia="Times New Roman" w:cs="Times New Roman" w:ascii="Times New Roman" w:hAnsi="Times New Roman"/>
          <w:color w:val="111111"/>
          <w:sz w:val="28"/>
          <w:szCs w:val="28"/>
          <w:lang w:val="en-US" w:bidi="en-US"/>
        </w:rPr>
        <w:t>www.islamic-rf.ir</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 @islamic-rf.ir</w:t>
      </w:r>
      <w:r>
        <w:rPr>
          <w:rFonts w:eastAsia="Times New Roman" w:cs="Times New Roman" w:ascii="Times New Roman" w:hAnsi="Times New Roman"/>
          <w:color w:val="111111"/>
          <w:sz w:val="28"/>
          <w:szCs w:val="28"/>
          <w:rtl w:val="true"/>
          <w:lang w:val="en-US" w:bidi="en-US"/>
        </w:rPr>
        <w:t xml:space="preserve"> </w:t>
      </w:r>
      <w:bookmarkStart w:id="7" w:name="pg9607_110874"/>
    </w:p>
    <w:p>
      <w:pPr>
        <w:pStyle w:val="Heading2"/>
        <w:numPr>
          <w:ilvl w:val="1"/>
          <w:numId w:val="1"/>
        </w:numPr>
        <w:rPr/>
      </w:pPr>
      <w:bookmarkStart w:id="8" w:name="__RefHeading___Toc7382807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مقاله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بزرگسالان</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آداب زیارت امام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اخلاق رضوی، نگاهی به رفتار فردی و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اربعین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از نجوای اندوه ترجمه و شرحی بر تائیه دعبل خزاعی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ارمغان ملکوت، نگاهی به کرامات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رأفت و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توحید و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امامت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سیره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امر به معروف و نهی از منکر در سیره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آینه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القاب امام على بن موسى الرضا 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پاسخ های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تا آرمان شهر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چهار جلدی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تحلیلی از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خادم مخلص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جغرافیای تاریخی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تقوا، داستان هایی از زندگی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خراسان آمدند؟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 حریم آفتاب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در رواق نور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خدمت و زیارت</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در آستان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قلمرو شعر معاصر رضوی</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راهنمای جامع شهر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زیارت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سادات رضوی در مشهد از آغاز تا پایان قاجاریه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سال شمار وقایع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شب نورانی میلاد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سبحانی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شوق دیدار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شیوه دعا و نیایش در کلام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عشق هشتم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غدیر از بیان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فرازهایی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فرازهایی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فرازهایی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فرازهایی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کتیبه خورشید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کوله پشتی زائر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گزیده شوق دیدار زیارت و درون مایه آن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گزیده مشاهیر مدفون در حرم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مدایح رضوی در شعر فارسی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مراسم بیعت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معجزه باران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معیارهای اقتصادی در تعالیم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مناظرات تاریخی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پیروان مذاهب و مکاتب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مناظره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عالمان دینی</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 فروزان، مروری بر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زرین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رساله ذهبیه</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نسیم مهر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نگاهی به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هشتاد و هشت کلام از هشتمین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همگام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وادی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واقفان حریم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واقفين عمده کتاب به کتاب خانه های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آینه الفت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زبان ها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زیارت کی آداب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آداب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آداب زيارة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آداب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الامام الرِّضَا بَيْنَ نُصُوصُ الرِّسَالَةِ وَ سَلَّطْتُ الرَّأْيِ وَ الْقَبِيلَةِ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أَحَادِيثِ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شیعیان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انمول موتی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الامام على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الرَّأْفَةِ وَ الْمَعْرِفَةِ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رأفت و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رأفت و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حدیث سلسلة الذهب از دیدگاه اهل سنّت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زیارت اهل سنّت کی نظرمین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شخصیت اور عهد امامت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فِي فَضْلِ الزِّيَارَةِ الرَّضَوِيَّةِ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حکایت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حکایت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فی رحاب الامام الرؤوف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قبله گاه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زائرین کی راهنمائی دور حرم مطهر کا تعارف</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نشانه های برجسته مشهد مقدس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واژه نامه زیارت و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هشتاد و هشت کلام از هشتمین امام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و نوجوانان</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آهو 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بر بال کبوتران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به حرم خوش آمدی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پروانه حرم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تَحِيَّةً يَا ضَامِنٌ الغزالة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جوجه گنجشک ها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زائر کوچولو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سی گُل و کبوتر دعا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شکوفه های بادام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هدیه ای برای دوست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هشتمین اختر، شرح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فصل 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مشکوة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هنری، نرم افزاری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ها</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مسابقه نگارش کتاب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حديث سلسلة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خدمت رسانی فرهنگی به زائران حرم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قدس رضوی، وقف </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لوح فشرده آهو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فروغ ولایت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هنری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پوستر صلوات خاصه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پوستر حدیث سلسلة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پوستر دین را حرمی ست در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پوستر حدیث عبدالعظیم حسنی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پوستر مرقع و الشمس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برگ هایی زرین از قرآن های نفیس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اهداف و چشم اندازهای گروه مطالعات فرهنگی زائر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مكاتيب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الْجَامِعُ لرواة وَ أَصْحَابِ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دوجلدی</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راویان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زندگانی سیاسی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الْأَمْثَالَ وَ الْحُكْمُ المستخرجة مِنْ كَلِمَاتِ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مَجْمُوعَةُ الْآثَارُ، المؤتمر العالمي الْأَوَّلِ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مجموعه آثار، نخستین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مجموعة الآثار، المؤتمر العالمي الثاني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مجموعه آثار، دومین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مجموعه آثار دومین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مجموعه آثار، دومین 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مجموعة الآثار، المؤتمر العالمي الثالث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مجموعة الآثار، المؤتمر العالمي الثالث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برگزیده بنیاد پژوهش های اسلامی آستان قدس رضوی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607_110880"/>
      <w:bookmarkStart w:id="11" w:name="pg9607_110880"/>
      <w:bookmarkEnd w:id="11"/>
    </w:p>
    <w:p>
      <w:pPr>
        <w:pStyle w:val="Heading2"/>
        <w:numPr>
          <w:ilvl w:val="1"/>
          <w:numId w:val="1"/>
        </w:numPr>
        <w:rPr/>
      </w:pPr>
      <w:bookmarkStart w:id="12" w:name="pg9607_110880"/>
      <w:bookmarkStart w:id="13" w:name="__RefHeading___Toc7382809_2870459653"/>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 xml:space="preserve">وجود و حضور تأثیر گذار و پر برکت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حیاتشان و تشویق و ترغیب مسلمانان به علم و دانش، توجه دادن به عقلانیت و شرکت کردن در مناظرات و پاسخ گفتن به شبهات مطرح شده از سوی جریان فکری منحرف به ویژه در خراسان از یک سو، سبب شکوفایی علوم مختلف گردید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روح بلند و مضجع شریف این امام در خراسان که قطعه ای از بهشت می باشد، نیز این زمینه را فراهم نمود تا به ویژه پس از استقرار نظام جمهوری اسلامی به رهبری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مدیریت عالی تولیت عظمای آستان قدس، فضاهای اماکن حرم مطهر به دانشگاه بزرگ معنوی و علمی تبدیل گردد، و همان طور که در عصر ایشان بزرگ ترین کتاب خانه و مؤسسات آموزشی، پژوهشی و تبلیغی بسیاری در حوزه جغرافیایی و بلاد اسلامی تشکیل شده بود، در مشهد مقدس نیز به تأسی از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 علمی و معنوی بنیاد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اسلام و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میراثی ماندگار، پدیده ای باشکوه و با ارزش و عنصری رشد آفرین و روشن گر در پهنه زندگی بشر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افتخار ما نیز در این است که باورهای دینی ما مبتنی بر بینش، دانش و ارجمندی کتاب و نگارش است و خداوند منان معجزه ابدی آخرین و محبوب ترین فرستاده اش را یک کتاب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فرهنگی ما و شمار کتاب ها و کتاب خانه ها در شکوفایی تمدن اسلامی و اهتمام دانشمندان اسلامی و ایرانی در پدید آوردن آثار ارزشمند جهانی، همه و همه ناظر بر اهمیت کتاب و کتاب خوانی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 های اسلامی آستان قدس رضوی براساس همین ایده و در پرتو عنایت آفتاب هشتم، حضرت ثامن الحجج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الهام از سخنان حکیمانه بنیان گذار جمهوری اسلامی امام خمینی یکی از اوّلین و قدیم ترین مؤسساتی است که پس از پیروزی انقلاب اسلامی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راستای ترویج و تحکیم فرهنگ دینی و شیعی پا به عرصه وجود نهاد که در این مسیر گام های نسبتاً بلندی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پژوهشی توانسته است تاکنون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w:t>
      </w:r>
      <w:r>
        <w:rPr>
          <w:rFonts w:eastAsia="IRNazanin" w:cs="IRNazanin"/>
          <w:color w:val="111111"/>
          <w:sz w:val="28"/>
          <w:szCs w:val="28"/>
          <w:lang w:bidi="fa-IR"/>
        </w:rPr>
        <w:t>2555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را منتشر سازد که از میان این تعداد تا سال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مجموع تاکنون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آن ها در محافل علمی و دانشگاهی و حوزوی به عنوان کتاب برگزیده و برتر، حائز رتبه و مفتخر به دریافت جایزه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 مطالعات فرهنگی زائر یکی از گروه هایی است که با نگاهی به برنامه های چشم انداز بیست ساله آستان قدس رضوی، اهتمام ویژه مدیر عامل محترم حجت الاسلام والمسلمين الهی خراسانی و مصوبه هیأت مدیره محترم بنیاد پژوهش ها،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خود را آغاز نمود، و تاکنون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علمی منتشر و سه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برگزار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چشم انداز و رویکرد علمی و پژوهشی، اهداف و اصول کلی فعالیت های آن در چند محور خلاصه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همکاری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با بخش های فرهنگی آستان قدس رضوی و دیگر سازمان های مرتبط با توجه به نیازهای زائران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پژوهشگران و نویسندگان و تشکیل بانک اطلاعات؛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شناسایی نیازهای علمی، دینی، فرهنگی و اجتماعی زائران با ساز و کارهای جامعه شناختی؛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انجام پژوهش های بنیادین و کاربردی در زمینه های مرتبط با شخصیت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کردن آثار برای چاپ و نشر؛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بانک داده ها براساس نیاز پژوهشگران؛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آثار انتشار یافته؛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نشست های علمی در گستره های منطقه ای و فرا منطقه ای با موضوع معرفی سیره معنوی، علمی، سیاسی و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و نیایش</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بایستگی تحقیق دقیق، جامع و منسجم درباره زیر ساخت های اندیشه دینی و نظام های اجتماعی مبتنی بر آن، ضرورت پرداخت علمی و روز آمد به حوادث واقعه فکری، به فراخور شرایط کنونی و نیز لزوم آسیب شناسی در حوزه فرهنگ علمی و باور داشت های دینی به منظور تبیین و عرضه صحیح و دفاع معقول از اندیشه دینی و زدودن پیرایه ها از ساحت قدسی دین و فرهنگ رضوی و صیانت از هویت فرهنگی و سلامت فکری قشرهای تحصیل کرده به ویژه نسل جوان زائرین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چنین گروهی را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گروه دیگری به نام دائرة المعارف آستان قدس در بنیاد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ش مقدمات طرح و برنامه ریزی برای تدوین دائرة المعارف آستان قدس رضوی با هدف شناسایی و شناساندن آن چه به نوعی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مطهر و آستان قدس رضوی پیوند می یابد،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اولیه این گروه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خراسان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 قدس رضوی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ادغام این مرکز در بنیاد پژوهش های اسلامی و به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گروه دائرة المعارف با شش شاخه القاب و مناصب رجال، سازمان ها، مکان ها، نفایس خطی و مکتوبات، و نفایس موزه، فعالیت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جلد از این دائرة المعارف به زودی منتشر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کار در کتاب نامه حاضر اسنادی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پس از ارائه شناسنامه کتاب، به معرفی اجمالی آن می پردازد، تا خواننده را در جریان محتوای کتاب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اثر حاضر در برگیرنده خلاصه ای از فعالیت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شماری از محققان بنیاد پژوهش های اسلامی در حوزه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آستان قدس رضوی می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رسالتی که بر عهده این گروه نهاده شده، بایسته می نماید که نخست آثاری که تاکنون در بنیاد پژوهش های اسلامی چاپ و نشر یافته به صورت کتاب شناسی اجمالی در اختیار خوانندگان ارجمند قرار دهد تا موضوعات مورد نیازشان را تهیه نمایند و دیگر این که پژوهشگران و محققان محترم با اشراف با آثار انتشار یافته و نیاز زائران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 های نوینی را برای چاپ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شامل کتاب، مقاله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نیز </w:t>
      </w:r>
      <w:bookmarkStart w:id="15" w:name="pg9607_110885"/>
    </w:p>
    <w:p>
      <w:pPr>
        <w:pStyle w:val="BookText"/>
        <w:rPr/>
      </w:pPr>
      <w:bookmarkEnd w:id="15"/>
      <w:r>
        <w:rPr>
          <w:rFonts w:ascii="IRNazanin" w:hAnsi="IRNazanin" w:eastAsia="IRNazanin"/>
          <w:color w:val="111111"/>
          <w:sz w:val="28"/>
          <w:sz w:val="28"/>
          <w:szCs w:val="28"/>
          <w:rtl w:val="true"/>
          <w:lang w:bidi="fa-IR"/>
        </w:rPr>
        <w:t>به سه فصل تقسیم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و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سوم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در برگیرنده آثار هنری، نرم افزاری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در برگیرنده مجموعه آثاری است که در سه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های فارسی و عربی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همه صاحب نظران، اصحاب قلم، استادان محترم حوزه و دانشگاه دعوت می شود با توجه به محورها و موضوعات بروشور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های گروه مطالعات فرهنگی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نامه وجود دارد ما را در رسیدن به اهدافمان یاری رسانند</w:t>
      </w:r>
      <w:r>
        <w:rPr>
          <w:rFonts w:eastAsia="IRNazanin" w:cs="IRNazanin"/>
          <w:color w:val="111111"/>
          <w:sz w:val="28"/>
          <w:szCs w:val="28"/>
          <w:rtl w:val="true"/>
          <w:lang w:bidi="fa-IR"/>
        </w:rPr>
        <w:t>.</w:t>
      </w:r>
    </w:p>
    <w:p>
      <w:pPr>
        <w:pStyle w:val="Heading2"/>
        <w:numPr>
          <w:ilvl w:val="1"/>
          <w:numId w:val="1"/>
        </w:numPr>
        <w:rPr/>
      </w:pPr>
      <w:bookmarkStart w:id="16" w:name="__RefHeading___Toc7382811_2870459653"/>
      <w:bookmarkStart w:id="17" w:name="_Toc5"/>
      <w:bookmarkEnd w:id="16"/>
      <w:r>
        <w:rPr>
          <w:rtl w:val="true"/>
        </w:rPr>
        <w:t xml:space="preserve">نگاهی به زندگانی امام هشتم </w:t>
      </w:r>
      <w:r>
        <w:rPr>
          <w:rtl w:val="true"/>
        </w:rPr>
        <w:t>(</w:t>
      </w:r>
      <w:r>
        <w:rPr>
          <w:rtl w:val="true"/>
        </w:rPr>
        <w:t>علیه السلام</w:t>
      </w:r>
      <w:r>
        <w:rPr>
          <w:rtl w:val="true"/>
        </w:rPr>
        <w:t>)</w:t>
      </w:r>
      <w:bookmarkEnd w:id="17"/>
    </w:p>
    <w:p>
      <w:pPr>
        <w:pStyle w:val="BookText"/>
        <w:rPr/>
      </w:pP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شیعیان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ابوعلی</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سِرَاجُ اللَّهُ، نورالهدى، قُرَّةُ عَيْنِ الْمُؤْمِنِينَ، مَكِيدَةُ الْمُلْحِدِينَ، كَافَى الْخُلُقِ، الرِّضَى، الرِّضَا، رَبُّ السَّرِيرِ، رَبُّ التَّدْبِيرِ، الْفَاضِلُ، الصَّابِرُ، الوفی، الصَّدِيقَ، سُلْطَانُ الانس وَ الْجَانِّ، غَرِيبُ الْغُرَبَاءُ، مُعَيَّنِ الضُّعَفَاءُ، شَمْسِ الشَّمُوسُ</w:t>
      </w:r>
      <w:r>
        <w:rPr>
          <w:rFonts w:eastAsia="Amiri" w:cs="Amiri" w:ascii="Amiri" w:hAnsi="Amiri"/>
          <w:color w:val="111111"/>
          <w:sz w:val="28"/>
          <w:szCs w:val="28"/>
          <w:rtl w:val="true"/>
          <w:lang w:bidi="ar-SA"/>
        </w:rPr>
        <w:t xml:space="preserve">. </w:t>
      </w:r>
      <w:bookmarkStart w:id="18" w:name="pg9607_110886"/>
    </w:p>
    <w:p>
      <w:pPr>
        <w:pStyle w:val="BookText"/>
        <w:rPr/>
      </w:pPr>
      <w:bookmarkEnd w:id="18"/>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امام شیعیان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تكتم که از شرافتمندان عجم به شمار می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درباره شمار فرزندان آن حضرت مختلف است، اما مشهور در میان علمای شیعه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فرزند داشته به نام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نهم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سبیکه که آن حضرت مادر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 حبيبه، دختر مأمون که در جریان ولایت عهدی تحمیلی با انگیزه سیاسی به عقد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شمار خواهران و برادران آن حضرت دیدگاه های مختلفی وجود دارد، عده ای تعداد آنان 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برخی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بعضی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اند که عبارت اند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به نام های ابراهیم، عباس، قاسم، اسماعیل، جعفر، هارون، حسن، احمد، محمد، حمزه، عبدالله، اسحاق، عبیدالله، زید، حسن، فضل، سلیمان و نوزده خواهر به نام های فاطمه کبری، فاطمه صغری، رقیه، حکیمه، امّ ابيها، رقيه صغری، کلثوم، امّ جعفر، لبابه، زینب، خدیجه، علیه، آمنه، حسنه، بریهه، عایشه، امّ سلمه، ميمونه، امّ كلثوم</w:t>
      </w:r>
      <w:r>
        <w:rPr>
          <w:rFonts w:eastAsia="IRNazanin" w:cs="IRNazanin"/>
          <w:color w:val="111111"/>
          <w:sz w:val="28"/>
          <w:szCs w:val="28"/>
          <w:rtl w:val="true"/>
          <w:lang w:bidi="fa-IR"/>
        </w:rPr>
        <w:t>.</w:t>
      </w:r>
    </w:p>
    <w:p>
      <w:pPr>
        <w:pStyle w:val="Heading2"/>
        <w:numPr>
          <w:ilvl w:val="1"/>
          <w:numId w:val="1"/>
        </w:numPr>
        <w:rPr/>
      </w:pPr>
      <w:bookmarkStart w:id="19" w:name="__RefHeading___Toc7382813_2870459653"/>
      <w:bookmarkStart w:id="20" w:name="_Toc6"/>
      <w:bookmarkEnd w:id="19"/>
      <w:r>
        <w:rPr>
          <w:rtl w:val="true"/>
        </w:rPr>
        <w:t>سجایای اخلاقی</w:t>
      </w:r>
      <w:r>
        <w:rPr>
          <w:rtl w:val="true"/>
        </w:rPr>
        <w:t>:</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امور مستمندان</w:t>
      </w:r>
      <w:r>
        <w:rPr>
          <w:rFonts w:eastAsia="IRNazanin" w:cs="IRNazanin"/>
          <w:color w:val="111111"/>
          <w:sz w:val="28"/>
          <w:szCs w:val="28"/>
          <w:rtl w:val="true"/>
          <w:lang w:bidi="fa-IR"/>
        </w:rPr>
        <w:t xml:space="preserve">. </w:t>
      </w:r>
      <w:bookmarkStart w:id="21" w:name="pg9607_110887"/>
    </w:p>
    <w:p>
      <w:pPr>
        <w:pStyle w:val="BookText"/>
        <w:rPr/>
      </w:pPr>
      <w:bookmarkEnd w:id="21"/>
      <w:r>
        <w:rPr>
          <w:rFonts w:ascii="IRNazanin" w:hAnsi="IRNazanin" w:eastAsia="IRNazanin"/>
          <w:color w:val="111111"/>
          <w:sz w:val="28"/>
          <w:sz w:val="28"/>
          <w:szCs w:val="28"/>
          <w:rtl w:val="true"/>
          <w:lang w:bidi="fa-IR"/>
        </w:rPr>
        <w:t>میان افراد فرق نمی گذاشت مگر بر اساس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عیادت کردن از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تشییع جنازه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به یاد خدا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تلاوت زیاد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تبسم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بوی خوش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به نظافت و پاکیزکی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صبور و شكيبا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فروتن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خوشرویی با همگان </w:t>
      </w:r>
      <w:r>
        <w:rPr>
          <w:rFonts w:eastAsia="IRNazanin" w:cs="IRNazanin"/>
          <w:color w:val="111111"/>
          <w:sz w:val="28"/>
          <w:szCs w:val="28"/>
          <w:rtl w:val="true"/>
          <w:lang w:bidi="fa-IR"/>
        </w:rPr>
        <w:t>... .</w:t>
      </w:r>
    </w:p>
    <w:p>
      <w:pPr>
        <w:pStyle w:val="Heading2"/>
        <w:numPr>
          <w:ilvl w:val="1"/>
          <w:numId w:val="1"/>
        </w:numPr>
        <w:rPr/>
      </w:pPr>
      <w:bookmarkStart w:id="22" w:name="__RefHeading___Toc7382815_2870459653"/>
      <w:bookmarkStart w:id="23" w:name="_Toc7"/>
      <w:bookmarkEnd w:id="22"/>
      <w:r>
        <w:rPr>
          <w:rtl w:val="true"/>
        </w:rPr>
        <w:t>قبل از امامت</w:t>
      </w:r>
      <w:r>
        <w:rPr>
          <w:rtl w:val="true"/>
        </w:rPr>
        <w:t>:</w:t>
      </w:r>
      <w:bookmarkEnd w:id="23"/>
    </w:p>
    <w:p>
      <w:pPr>
        <w:pStyle w:val="BookText"/>
        <w:rPr/>
      </w:pPr>
      <w:r>
        <w:rPr>
          <w:rFonts w:ascii="IRNazanin" w:hAnsi="IRNazanin" w:eastAsia="IRNazanin"/>
          <w:color w:val="111111"/>
          <w:sz w:val="28"/>
          <w:sz w:val="28"/>
          <w:szCs w:val="28"/>
          <w:rtl w:val="true"/>
          <w:lang w:bidi="fa-IR"/>
        </w:rPr>
        <w:t xml:space="preserve">این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در این دوران حاکمانی چون منصور، مهدی و هارون عباسی بر مسند خلافت تکیه زدند</w:t>
      </w:r>
      <w:r>
        <w:rPr>
          <w:rFonts w:eastAsia="IRNazanin" w:cs="IRNazanin"/>
          <w:color w:val="111111"/>
          <w:sz w:val="28"/>
          <w:szCs w:val="28"/>
          <w:rtl w:val="true"/>
          <w:lang w:bidi="fa-IR"/>
        </w:rPr>
        <w:t>.</w:t>
      </w:r>
    </w:p>
    <w:p>
      <w:pPr>
        <w:pStyle w:val="Heading2"/>
        <w:numPr>
          <w:ilvl w:val="1"/>
          <w:numId w:val="1"/>
        </w:numPr>
        <w:rPr/>
      </w:pPr>
      <w:bookmarkStart w:id="24" w:name="__RefHeading___Toc7382817_2870459653"/>
      <w:bookmarkStart w:id="25" w:name="_Toc8"/>
      <w:bookmarkEnd w:id="24"/>
      <w:r>
        <w:rPr>
          <w:rtl w:val="true"/>
        </w:rPr>
        <w:t>امامت و بعد از آن</w:t>
      </w:r>
      <w:r>
        <w:rPr>
          <w:rtl w:val="true"/>
        </w:rPr>
        <w:t>:</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پدر گرامی اش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هارون خلیفه عباسی در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یک دهه، هارون در گذشت و پسرش امین بر مسند خلافت نشست و پس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مأمون خلافت را به دست گرفت</w:t>
      </w:r>
      <w:r>
        <w:rPr>
          <w:rFonts w:eastAsia="IRNazanin" w:cs="IRNazanin"/>
          <w:color w:val="111111"/>
          <w:sz w:val="28"/>
          <w:szCs w:val="28"/>
          <w:rtl w:val="true"/>
          <w:lang w:bidi="fa-IR"/>
        </w:rPr>
        <w:t xml:space="preserve">. </w:t>
      </w:r>
      <w:bookmarkStart w:id="26" w:name="pg9607_110888"/>
    </w:p>
    <w:p>
      <w:pPr>
        <w:pStyle w:val="BookText"/>
        <w:rPr/>
      </w:pPr>
      <w:bookmarkEnd w:id="26"/>
      <w:r>
        <w:rPr>
          <w:rFonts w:ascii="IRNazanin" w:hAnsi="IRNazanin" w:eastAsia="IRNazanin"/>
          <w:color w:val="111111"/>
          <w:sz w:val="28"/>
          <w:sz w:val="28"/>
          <w:szCs w:val="28"/>
          <w:rtl w:val="true"/>
          <w:lang w:bidi="fa-IR"/>
        </w:rPr>
        <w:t>هجرت از مدینه به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دعوت های مکرر مأمون، آن حضرت بر خلاف میل باطنی به همراهی فرستادگان مأمون راهی مرو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 درباره خط سیر حرکت حضرت مختلف است، اما در مورد ورود ایشان به نیشابور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اقامت حضرت در نیشابور که از شهرهای بزرگ آن زمان به شمار می رفته است وقایع بسیاری اتفاق افتاده، از آن جمله است بیان حدیث معروف سلسلة الذهب در اجتماع عظیم مردم نیشابور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گذر از طوس و سرخس، سرانجام حضرت با تحمل حدود چهار ماه سفر، در نیمه اول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وارد مرو، مرکز حکومت مأمون شدند</w:t>
      </w:r>
      <w:r>
        <w:rPr>
          <w:rFonts w:eastAsia="IRNazanin" w:cs="IRNazanin"/>
          <w:color w:val="111111"/>
          <w:sz w:val="28"/>
          <w:szCs w:val="28"/>
          <w:rtl w:val="true"/>
          <w:lang w:bidi="fa-IR"/>
        </w:rPr>
        <w:t>.</w:t>
      </w:r>
    </w:p>
    <w:p>
      <w:pPr>
        <w:pStyle w:val="Heading2"/>
        <w:numPr>
          <w:ilvl w:val="1"/>
          <w:numId w:val="1"/>
        </w:numPr>
        <w:rPr/>
      </w:pPr>
      <w:bookmarkStart w:id="27" w:name="__RefHeading___Toc7382819_2870459653"/>
      <w:bookmarkStart w:id="28" w:name="_Toc9"/>
      <w:bookmarkEnd w:id="27"/>
      <w:r>
        <w:rPr>
          <w:rtl w:val="true"/>
        </w:rPr>
        <w:t>امام در مرو</w:t>
      </w:r>
      <w:r>
        <w:rPr>
          <w:rtl w:val="true"/>
        </w:rPr>
        <w:t>:</w:t>
      </w:r>
      <w:bookmarkEnd w:id="28"/>
    </w:p>
    <w:p>
      <w:pPr>
        <w:pStyle w:val="BookText"/>
        <w:rPr/>
      </w:pPr>
      <w:r>
        <w:rPr>
          <w:rFonts w:ascii="IRNazanin" w:hAnsi="IRNazanin" w:eastAsia="IRNazanin"/>
          <w:color w:val="111111"/>
          <w:sz w:val="28"/>
          <w:sz w:val="28"/>
          <w:szCs w:val="28"/>
          <w:rtl w:val="true"/>
          <w:lang w:bidi="fa-IR"/>
        </w:rPr>
        <w:t>حضرت پس از ورود به مرو با استقبال مأمون رو به رو شدند و چندی نگذشت که مأمون پیشنهاد ولایت عهدی را مطرح کرد و سرانجام حضرت آن را مشروط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برای پیشبرد اهداف شوم خود جلسات مناظره مختلفی برپا کرد تا به گمان خویش موجب سرشکستگی آن حضرت شود، اما هر چه کوشید، بیشتر خود را رسوا 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پذیرش ولایت عهدی، کرامات بسیاری از حضرت رخ نمود و وقایع بسیاری به وقوع پیوست، از جمله استجابت دعای حضرت در تقاضای باران، برپایی نماز عید فطر به امامت امام و غيره</w:t>
      </w:r>
      <w:r>
        <w:rPr>
          <w:rFonts w:eastAsia="IRNazanin" w:cs="IRNazanin"/>
          <w:color w:val="111111"/>
          <w:sz w:val="28"/>
          <w:szCs w:val="28"/>
          <w:rtl w:val="true"/>
          <w:lang w:bidi="fa-IR"/>
        </w:rPr>
        <w:t xml:space="preserve">. </w:t>
      </w:r>
      <w:bookmarkStart w:id="29" w:name="pg9607_110889"/>
    </w:p>
    <w:p>
      <w:pPr>
        <w:pStyle w:val="Heading2"/>
        <w:numPr>
          <w:ilvl w:val="1"/>
          <w:numId w:val="1"/>
        </w:numPr>
        <w:rPr/>
      </w:pPr>
      <w:bookmarkStart w:id="30" w:name="__RefHeading___Toc7382821_2870459653"/>
      <w:bookmarkStart w:id="31" w:name="_Toc10"/>
      <w:bookmarkEnd w:id="29"/>
      <w:bookmarkEnd w:id="30"/>
      <w:r>
        <w:rPr>
          <w:rtl w:val="true"/>
        </w:rPr>
        <w:t>شهادت</w:t>
      </w:r>
      <w:bookmarkEnd w:id="3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از هر فرصتی برای ترویج دین واحكام حيات بخش آن استفاده می کرد و مأمون که متوجه اقبال مردم به امام شده بود تصمیم گرفت به هر شکل ممکن امام را از میان بردارد و بدین ترتیب نقشه قتل آن حضرت را عملی کرد، و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حضرت را به شهادت رساند، و بدن مبارکش را در کنار قبر پدرش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بقعه هارونیه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دفن کرد و از آن پس،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یافت و زیارتگاه ارادتمندان و شیفتگان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bookmarkStart w:id="32" w:name="pg9607_110890"/>
    </w:p>
    <w:p>
      <w:pPr>
        <w:pStyle w:val="Heading2"/>
        <w:numPr>
          <w:ilvl w:val="1"/>
          <w:numId w:val="1"/>
        </w:numPr>
        <w:rPr/>
      </w:pPr>
      <w:bookmarkStart w:id="33" w:name="__RefHeading___Toc7382823_2870459653"/>
      <w:bookmarkStart w:id="34" w:name="_Toc11"/>
      <w:bookmarkEnd w:id="32"/>
      <w:bookmarkEnd w:id="33"/>
      <w:r>
        <w:rPr>
          <w:rtl w:val="true"/>
        </w:rPr>
        <w:t xml:space="preserve">بخش اول </w:t>
      </w:r>
      <w:r>
        <w:rPr>
          <w:rtl w:val="true"/>
        </w:rPr>
        <w:t xml:space="preserve">: </w:t>
      </w:r>
      <w:r>
        <w:rPr>
          <w:rtl w:val="true"/>
        </w:rPr>
        <w:t>کتاب و مقاله</w:t>
      </w:r>
      <w:bookmarkEnd w:id="34"/>
    </w:p>
    <w:p>
      <w:pPr>
        <w:pStyle w:val="Heading3"/>
        <w:numPr>
          <w:ilvl w:val="2"/>
          <w:numId w:val="1"/>
        </w:numPr>
        <w:rPr/>
      </w:pPr>
      <w:bookmarkStart w:id="35" w:name="__RefHeading___Toc7382825_2870459653"/>
      <w:bookmarkStart w:id="36" w:name="_Toc12"/>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بخش نخست به سه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برگیرنده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بزرگسالان،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فارسی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دیگر زبان ها نگاشته شده است؛ نویسندگان و پژوهشگران در گروه های مختلف بنیاد، براساس نیاز مخاطبانشان با زبان های مختلف، اعم از فارسی، عربی، انگلیسی، فرانسوی، اردو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و تحلیل برخی از ابعاد معرفتی، علمی، اخلاقی و سیاسی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زیارت و آداب زیارت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آشنایی با اماکن آستان قدس رضوی و شهر مشهد از دیگر موضوعاتی است که بنیاد پژوهش های اسلامی در این خصوص تألیف هایی برای زائران و مجاوران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شامل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کتابی است که نویسندگان ویژه کودک و نوجوان به زبان های نوشتاری و تصویری تألیف کرده اند، تا آینده سازان جامعه اسلامی نیز از خدمات علمی و فرهنگی بنیاد پژوهش های اسلامی بی بهره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حاوی مقالاتی می باشد که در 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مشکوة برای مخاطبان آن چاپ و منتشر یافته است</w:t>
      </w:r>
      <w:r>
        <w:rPr>
          <w:rFonts w:eastAsia="IRNazanin" w:cs="IRNazanin"/>
          <w:color w:val="111111"/>
          <w:sz w:val="28"/>
          <w:szCs w:val="28"/>
          <w:rtl w:val="true"/>
          <w:lang w:bidi="fa-IR"/>
        </w:rPr>
        <w:t xml:space="preserve">. </w:t>
      </w:r>
      <w:bookmarkStart w:id="37" w:name="pg9607_110891"/>
    </w:p>
    <w:p>
      <w:pPr>
        <w:pStyle w:val="Heading3"/>
        <w:numPr>
          <w:ilvl w:val="2"/>
          <w:numId w:val="1"/>
        </w:numPr>
        <w:rPr/>
      </w:pPr>
      <w:bookmarkStart w:id="38" w:name="__RefHeading___Toc7382827_2870459653"/>
      <w:bookmarkStart w:id="39" w:name="_Toc13"/>
      <w:bookmarkEnd w:id="37"/>
      <w:bookmarkEnd w:id="38"/>
      <w:r>
        <w:rPr>
          <w:rtl w:val="true"/>
        </w:rPr>
        <w:t>فصل اوّل</w:t>
      </w:r>
      <w:r>
        <w:rPr>
          <w:rtl w:val="true"/>
        </w:rPr>
        <w:t xml:space="preserve">: </w:t>
      </w:r>
      <w:r>
        <w:rPr>
          <w:rtl w:val="true"/>
        </w:rPr>
        <w:t xml:space="preserve">کتاب </w:t>
      </w:r>
      <w:r>
        <w:rPr>
          <w:rtl w:val="true"/>
        </w:rPr>
        <w:t>(</w:t>
      </w:r>
      <w:r>
        <w:rPr>
          <w:rtl w:val="true"/>
        </w:rPr>
        <w:t>بزرگسالان</w:t>
      </w:r>
      <w:r>
        <w:rPr>
          <w:rtl w:val="true"/>
        </w:rPr>
        <w:t>)</w:t>
      </w:r>
      <w:bookmarkEnd w:id="39"/>
    </w:p>
    <w:p>
      <w:pPr>
        <w:pStyle w:val="Heading4"/>
        <w:numPr>
          <w:ilvl w:val="3"/>
          <w:numId w:val="1"/>
        </w:numPr>
        <w:rPr/>
      </w:pPr>
      <w:bookmarkStart w:id="40" w:name="__RefHeading___Toc7382829_2870459653"/>
      <w:bookmarkStart w:id="41" w:name="_Toc14"/>
      <w:bookmarkEnd w:id="40"/>
      <w:r>
        <w:rPr>
          <w:rtl w:val="true"/>
        </w:rPr>
        <w:t>الف</w:t>
      </w:r>
      <w:r>
        <w:rPr>
          <w:rtl w:val="true"/>
        </w:rPr>
        <w:t xml:space="preserve">: </w:t>
      </w:r>
      <w:r>
        <w:rPr>
          <w:rtl w:val="true"/>
        </w:rPr>
        <w:t>به زبان فارسی</w:t>
      </w:r>
      <w:bookmarkEnd w:id="41"/>
    </w:p>
    <w:p>
      <w:pPr>
        <w:pStyle w:val="Heading5"/>
        <w:numPr>
          <w:ilvl w:val="4"/>
          <w:numId w:val="1"/>
        </w:numPr>
        <w:rPr/>
      </w:pPr>
      <w:bookmarkStart w:id="42" w:name="__RefHeading___Toc7382831_2870459653"/>
      <w:bookmarkStart w:id="43" w:name="_Toc15"/>
      <w:bookmarkEnd w:id="42"/>
      <w:r>
        <w:rPr>
          <w:rtl w:val="true"/>
        </w:rPr>
        <w:t>آداب زیارت امام</w:t>
      </w:r>
      <w:bookmarkEnd w:id="43"/>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چهلم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71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
                        <a:stretch/>
                      </pic:blipFill>
                      <pic:spPr>
                        <a:xfrm>
                          <a:off x="0" y="0"/>
                          <a:ext cx="3772080" cy="6985080"/>
                        </a:xfrm>
                        <a:prstGeom prst="rect">
                          <a:avLst/>
                        </a:prstGeom>
                        <a:ln w="0">
                          <a:noFill/>
                        </a:ln>
                      </pic:spPr>
                    </pic:pic>
                  </a:graphicData>
                </a:graphic>
              </wp:inline>
            </w:drawing>
          </mc:Choice>
          <mc:Fallback>
            <w:pict>
              <v:shape id="shape_0" stroked="f" o:allowincell="f" style="position:absolute;margin-left:0pt;margin-top:-550.05pt;width:296.95pt;height:549.95pt;mso-wrap-style:none;v-text-anchor:middle;mso-position-horizontal:left;mso-position-vertical:top" type="_x0000_t75">
                <v:imagedata r:id="rId26" o:detectmouseclick="t"/>
                <v:stroke color="#3465a4" joinstyle="round" endcap="flat"/>
                <w10:wrap type="none"/>
              </v:shape>
            </w:pict>
          </mc:Fallback>
        </mc:AlternateConten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علاوه بر آداب زیارت هشتمین اختر تابناک امامت و ولایت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 اعمالی که انجام آن در هنگام شرفیابی به بارگاه آن امام همام برای هر زائر مسلمان لازم می باشد آمده است، گزیده ای از زیارت نامه های معتبر و احکام اسلامی درباره سفر و آداب آن از دیگر مطالب کتاب است</w:t>
      </w:r>
      <w:r>
        <w:rPr>
          <w:rFonts w:eastAsia="IRNazanin" w:cs="IRNazanin"/>
          <w:color w:val="111111"/>
          <w:sz w:val="28"/>
          <w:szCs w:val="28"/>
          <w:rtl w:val="true"/>
          <w:lang w:bidi="fa-IR"/>
        </w:rPr>
        <w:t xml:space="preserve">. </w:t>
      </w:r>
      <w:bookmarkStart w:id="44" w:name="pg9607_110892"/>
    </w:p>
    <w:p>
      <w:pPr>
        <w:pStyle w:val="Heading5"/>
        <w:numPr>
          <w:ilvl w:val="4"/>
          <w:numId w:val="1"/>
        </w:numPr>
        <w:rPr/>
      </w:pPr>
      <w:bookmarkStart w:id="45" w:name="__RefHeading___Toc7382833_2870459653"/>
      <w:bookmarkStart w:id="46" w:name="_Toc16"/>
      <w:bookmarkEnd w:id="44"/>
      <w:bookmarkEnd w:id="45"/>
      <w:r>
        <w:rPr>
          <w:rtl w:val="true"/>
        </w:rPr>
        <w:t xml:space="preserve">اخلاق رضوی، نگاهی به رفتار فردی و اجتماعی امام رضا </w:t>
      </w:r>
      <w:r>
        <w:rPr>
          <w:rtl w:val="true"/>
        </w:rPr>
        <w:t>(</w:t>
      </w:r>
      <w:r>
        <w:rPr>
          <w:rtl w:val="true"/>
        </w:rPr>
        <w:t>علیه السلام</w:t>
      </w:r>
      <w:r>
        <w:rPr>
          <w:rtl w:val="true"/>
        </w:rPr>
        <w:t>)</w:t>
      </w:r>
      <w:bookmarkEnd w:id="4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قائمی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8"/>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با بیانی روشن و استدلالی و مختصر، موضوعات هر عنوان را پی گرفته و در این اثر اطلاعاتی سودمند از اخلاق و رفتارهای آموزنده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خوانندگان محترم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عناوین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محبت ما به امام، خیرخواهی به همه مؤمنان، احترام به انسان ها، خوش رویی با مردم، احترام به پدر و مادر، تلاش و دل سوزی برای خانواده، پرهیز از اسراف، میانه روی، و اعتدال و </w:t>
      </w:r>
      <w:r>
        <w:rPr>
          <w:rFonts w:eastAsia="IRNazanin" w:cs="IRNazanin"/>
          <w:color w:val="111111"/>
          <w:sz w:val="28"/>
          <w:szCs w:val="28"/>
          <w:rtl w:val="true"/>
          <w:lang w:bidi="fa-IR"/>
        </w:rPr>
        <w:t xml:space="preserve">... </w:t>
      </w:r>
      <w:bookmarkStart w:id="47" w:name="pg9607_110893"/>
    </w:p>
    <w:p>
      <w:pPr>
        <w:pStyle w:val="Heading5"/>
        <w:numPr>
          <w:ilvl w:val="4"/>
          <w:numId w:val="1"/>
        </w:numPr>
        <w:rPr/>
      </w:pPr>
      <w:bookmarkStart w:id="48" w:name="__RefHeading___Toc7382835_2870459653"/>
      <w:bookmarkStart w:id="49" w:name="_Toc17"/>
      <w:bookmarkEnd w:id="47"/>
      <w:bookmarkEnd w:id="48"/>
      <w:r>
        <w:rPr>
          <w:rtl w:val="true"/>
        </w:rPr>
        <w:t>اربعین رضوی</w:t>
      </w:r>
      <w:bookmarkEnd w:id="4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رکنی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10100" cy="6197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610160" cy="6197760"/>
                        </a:xfrm>
                        <a:prstGeom prst="rect">
                          <a:avLst/>
                        </a:prstGeom>
                        <a:ln w="0">
                          <a:noFill/>
                        </a:ln>
                      </pic:spPr>
                    </pic:pic>
                  </a:graphicData>
                </a:graphic>
              </wp:inline>
            </w:drawing>
          </mc:Choice>
          <mc:Fallback>
            <w:pict>
              <v:shape id="shape_0" stroked="f" o:allowincell="f" style="position:absolute;margin-left:0pt;margin-top:-488.05pt;width:362.95pt;height:487.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مؤلف این کتاب کوشیده است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چهل حدیث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محورهای پنجگانه اصول اعتقادی مسلمانان گزینش و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کنار مباحث اعتقادی و کلامی، مباحث اخلاقی و اصول تربیتی و آموزه های اجتماعی از منظر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خوانندگان محترم انتخاب شده است، تا بدین گونه بینش درست شیعه و سیره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فراگیریم</w:t>
      </w:r>
      <w:r>
        <w:rPr>
          <w:rFonts w:eastAsia="IRNazanin" w:cs="IRNazanin"/>
          <w:color w:val="111111"/>
          <w:sz w:val="28"/>
          <w:szCs w:val="28"/>
          <w:rtl w:val="true"/>
          <w:lang w:bidi="fa-IR"/>
        </w:rPr>
        <w:t xml:space="preserve">. </w:t>
      </w:r>
      <w:bookmarkStart w:id="50" w:name="pg9607_110894"/>
    </w:p>
    <w:p>
      <w:pPr>
        <w:pStyle w:val="Heading5"/>
        <w:numPr>
          <w:ilvl w:val="4"/>
          <w:numId w:val="1"/>
        </w:numPr>
        <w:rPr/>
      </w:pPr>
      <w:bookmarkStart w:id="51" w:name="__RefHeading___Toc7382837_2870459653"/>
      <w:bookmarkStart w:id="52" w:name="_Toc18"/>
      <w:bookmarkEnd w:id="50"/>
      <w:bookmarkEnd w:id="51"/>
      <w:r>
        <w:rPr>
          <w:rtl w:val="true"/>
        </w:rPr>
        <w:t>از نجوای اندوه ترجمه و شرحی بر تائیه دعبل خزاعی</w:t>
      </w:r>
      <w:bookmarkEnd w:id="5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موسوی گرمارودی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35" o:detectmouseclick="t"/>
                <v:stroke color="#3465a4" joinstyle="round" endcap="flat"/>
                <w10:wrap type="none"/>
              </v:shape>
            </w:pict>
          </mc:Fallback>
        </mc:AlternateConten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پس از بیان نام، نسب، شرح حال، مقام علمی و شهادت دعبل خزائی به ترجمه قصیده تائیه دعبل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کتاب با توجه به دیدگاه این شاعر بزرگ گیرنده بیان اوضاع و هنجارهای سیاسی و اجتماعی دوران هر یک از ائمه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نویسنده توضیح کوتاهی درباره یاران و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و شخصیت های تاریخی، سیاسی و مورخان عصر آنان ارائه کرده است</w:t>
      </w:r>
      <w:r>
        <w:rPr>
          <w:rFonts w:eastAsia="IRNazanin" w:cs="IRNazanin"/>
          <w:color w:val="111111"/>
          <w:sz w:val="28"/>
          <w:szCs w:val="28"/>
          <w:rtl w:val="true"/>
          <w:lang w:bidi="fa-IR"/>
        </w:rPr>
        <w:t xml:space="preserve">. </w:t>
      </w:r>
      <w:bookmarkStart w:id="53" w:name="pg9607_110895"/>
    </w:p>
    <w:p>
      <w:pPr>
        <w:pStyle w:val="Heading5"/>
        <w:numPr>
          <w:ilvl w:val="4"/>
          <w:numId w:val="1"/>
        </w:numPr>
        <w:rPr/>
      </w:pPr>
      <w:bookmarkStart w:id="54" w:name="__RefHeading___Toc7382839_2870459653"/>
      <w:bookmarkStart w:id="55" w:name="_Toc19"/>
      <w:bookmarkEnd w:id="53"/>
      <w:bookmarkEnd w:id="54"/>
      <w:r>
        <w:rPr>
          <w:rtl w:val="true"/>
        </w:rPr>
        <w:t xml:space="preserve">ارمغان ملکوت، نگاهی به کرامات امام رضا </w:t>
      </w:r>
      <w:r>
        <w:rPr>
          <w:rtl w:val="true"/>
        </w:rPr>
        <w:t>(</w:t>
      </w:r>
      <w:r>
        <w:rPr>
          <w:rtl w:val="true"/>
        </w:rPr>
        <w:t>علیه السلام</w:t>
      </w:r>
      <w:r>
        <w:rPr>
          <w:rtl w:val="true"/>
        </w:rPr>
        <w:t>)</w:t>
      </w:r>
      <w:bookmarkEnd w:id="5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میرزایی</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16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7"/>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38" o:detectmouseclick="t"/>
                <v:stroke color="#3465a4" joinstyle="round" endcap="flat"/>
                <w10:wrap type="none"/>
              </v:shape>
            </w:pict>
          </mc:Fallback>
        </mc:AlternateConten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با بیانی روشن و استدلالی و مختصر موضوعات هر عنوان را پی گرفته و در این اثر، اطلاعاتی سودمند از کرامات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خوانندگان قرار می دهد</w:t>
      </w:r>
      <w:r>
        <w:rPr>
          <w:rFonts w:eastAsia="IRNazanin" w:cs="IRNazanin"/>
          <w:color w:val="111111"/>
          <w:sz w:val="28"/>
          <w:szCs w:val="28"/>
          <w:rtl w:val="true"/>
          <w:lang w:bidi="fa-IR"/>
        </w:rPr>
        <w:t xml:space="preserve">. </w:t>
      </w:r>
      <w:bookmarkStart w:id="56" w:name="pg9607_110896"/>
    </w:p>
    <w:p>
      <w:pPr>
        <w:pStyle w:val="Heading5"/>
        <w:numPr>
          <w:ilvl w:val="4"/>
          <w:numId w:val="1"/>
        </w:numPr>
        <w:rPr/>
      </w:pPr>
      <w:bookmarkStart w:id="57" w:name="__RefHeading___Toc7382841_2870459653"/>
      <w:bookmarkStart w:id="58" w:name="_Toc20"/>
      <w:bookmarkEnd w:id="56"/>
      <w:bookmarkEnd w:id="57"/>
      <w:r>
        <w:rPr>
          <w:rtl w:val="true"/>
        </w:rPr>
        <w:t xml:space="preserve">امام علی بن موسی الرضا </w:t>
      </w:r>
      <w:r>
        <w:rPr>
          <w:rtl w:val="true"/>
        </w:rPr>
        <w:t>(</w:t>
      </w:r>
      <w:r>
        <w:rPr>
          <w:rtl w:val="true"/>
        </w:rPr>
        <w:t>علیه السلام</w:t>
      </w:r>
      <w:r>
        <w:rPr>
          <w:rtl w:val="true"/>
        </w:rPr>
        <w:t xml:space="preserve">) </w:t>
      </w:r>
      <w:r>
        <w:rPr>
          <w:rtl w:val="true"/>
        </w:rPr>
        <w:t>امام رأفت و معرفت</w:t>
      </w:r>
      <w:bookmarkEnd w:id="5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چهل و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25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0"/>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شرح زندگانی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شخصیت معنوی، اخلاقی، سیاسی، مناظرات، آگاهی از ادیان و مکاتب مختلف دنیای آن زمان، آگاهی به زبان های مختلف، و ولايت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گذری بر ساحل معارف رضوی از عمده مطالب این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کوشیده است شعاعی هر چند اندک از پرتو همواره فروزنده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بنمایاند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کتاب، مباحثی مثل زیارت گامی در طلب، سلامی با معرفت، امام کیست؟ و امام از زبان امام و انتظار امام از محبان و زائران ارائه شده است</w:t>
      </w:r>
      <w:r>
        <w:rPr>
          <w:rFonts w:eastAsia="IRNazanin" w:cs="IRNazanin"/>
          <w:color w:val="111111"/>
          <w:sz w:val="28"/>
          <w:szCs w:val="28"/>
          <w:rtl w:val="true"/>
          <w:lang w:bidi="fa-IR"/>
        </w:rPr>
        <w:t xml:space="preserve">. </w:t>
      </w:r>
      <w:bookmarkStart w:id="59" w:name="pg9607_110897"/>
    </w:p>
    <w:p>
      <w:pPr>
        <w:pStyle w:val="Heading5"/>
        <w:numPr>
          <w:ilvl w:val="4"/>
          <w:numId w:val="1"/>
        </w:numPr>
        <w:rPr/>
      </w:pPr>
      <w:bookmarkStart w:id="60" w:name="__RefHeading___Toc7382843_2870459653"/>
      <w:bookmarkStart w:id="61" w:name="_Toc21"/>
      <w:bookmarkEnd w:id="59"/>
      <w:bookmarkEnd w:id="60"/>
      <w:r>
        <w:rPr>
          <w:rtl w:val="true"/>
        </w:rPr>
        <w:t xml:space="preserve">امام علی بن موسی الرضا </w:t>
      </w:r>
      <w:r>
        <w:rPr>
          <w:rtl w:val="true"/>
        </w:rPr>
        <w:t>(</w:t>
      </w:r>
      <w:r>
        <w:rPr>
          <w:rtl w:val="true"/>
        </w:rPr>
        <w:t>علیه السلام</w:t>
      </w:r>
      <w:r>
        <w:rPr>
          <w:rtl w:val="true"/>
        </w:rPr>
        <w:t xml:space="preserve">) </w:t>
      </w:r>
      <w:r>
        <w:rPr>
          <w:rtl w:val="true"/>
        </w:rPr>
        <w:t>منادی توحید و امامت</w:t>
      </w:r>
      <w:bookmarkEnd w:id="61"/>
    </w:p>
    <w:p>
      <w:pPr>
        <w:pStyle w:val="BookText"/>
        <w:rPr/>
      </w:pPr>
      <w:r>
        <w:rPr>
          <w:rFonts w:ascii="IRNazanin" w:hAnsi="IRNazanin" w:eastAsia="IRNazanin"/>
          <w:color w:val="111111"/>
          <w:sz w:val="28"/>
          <w:sz w:val="28"/>
          <w:szCs w:val="28"/>
          <w:rtl w:val="true"/>
          <w:lang w:bidi="fa-IR"/>
        </w:rPr>
        <w:t>گروه تاریخ اسلام</w:t>
      </w:r>
    </w:p>
    <w:p>
      <w:pPr>
        <w:pStyle w:val="BookText"/>
        <w:rPr/>
      </w:pP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30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3"/>
                        <a:stretch/>
                      </pic:blipFill>
                      <pic:spPr>
                        <a:xfrm>
                          <a:off x="0" y="0"/>
                          <a:ext cx="5130720" cy="6985080"/>
                        </a:xfrm>
                        <a:prstGeom prst="rect">
                          <a:avLst/>
                        </a:prstGeom>
                        <a:ln w="0">
                          <a:noFill/>
                        </a:ln>
                      </pic:spPr>
                    </pic:pic>
                  </a:graphicData>
                </a:graphic>
              </wp:inline>
            </w:drawing>
          </mc:Choice>
          <mc:Fallback>
            <w:pict>
              <v:shape id="shape_0" stroked="f" o:allowincell="f" style="position:absolute;margin-left:0pt;margin-top:-550.05pt;width:403.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برگیرنده شرح اجمالی زندگانی امام علی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شخصیت معنوی اخلاقی، علمی، سیاسی و خط مشی آن حضرت در برابر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تاریخی امام از مدینه به مرو، عهدنامه ولایت عهدی، شهادت و گذری بر ساحل معرفت معارف رضوی از دیگر مطالب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پایانی به عناوینی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امام، عصر مناظره و بحث آزاد، دانش و بینش، قبل از تلاش، برتری اندیشمندان بر عابدان، تشویق به ژرفکاوی و پرسش علمی، فلسفه لزوم شناخت انبیاء و نیاز به حکومت دینی و رهبری امام، فلسفه احکام و صله رحم و برنامه ریزی در امور زندگی و معیشتی پرداخته است</w:t>
      </w:r>
      <w:r>
        <w:rPr>
          <w:rFonts w:eastAsia="IRNazanin" w:cs="IRNazanin"/>
          <w:color w:val="111111"/>
          <w:sz w:val="28"/>
          <w:szCs w:val="28"/>
          <w:rtl w:val="true"/>
          <w:lang w:bidi="fa-IR"/>
        </w:rPr>
        <w:t xml:space="preserve">. </w:t>
      </w:r>
      <w:bookmarkStart w:id="62" w:name="pg9607_110898"/>
    </w:p>
    <w:p>
      <w:pPr>
        <w:pStyle w:val="Heading5"/>
        <w:numPr>
          <w:ilvl w:val="4"/>
          <w:numId w:val="1"/>
        </w:numPr>
        <w:rPr/>
      </w:pPr>
      <w:bookmarkStart w:id="63" w:name="__RefHeading___Toc7382845_2870459653"/>
      <w:bookmarkStart w:id="64" w:name="_Toc22"/>
      <w:bookmarkEnd w:id="62"/>
      <w:bookmarkEnd w:id="63"/>
      <w:r>
        <w:rPr>
          <w:rtl w:val="true"/>
        </w:rPr>
        <w:t xml:space="preserve">امامت از دیدگاه امام رضا </w:t>
      </w:r>
      <w:r>
        <w:rPr>
          <w:rtl w:val="true"/>
        </w:rPr>
        <w:t>(</w:t>
      </w:r>
      <w:r>
        <w:rPr>
          <w:rtl w:val="true"/>
        </w:rPr>
        <w:t>علیه السلام</w:t>
      </w:r>
      <w:r>
        <w:rPr>
          <w:rtl w:val="true"/>
        </w:rPr>
        <w:t>)</w:t>
      </w:r>
      <w:bookmarkEnd w:id="6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با بیانی روشن و استدلالی و مختصر، موضوعات هر عنوان را پی گرفته و در این اثر، اطلاعاتی سودمند درباره امامت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خوانندگان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محورهای بحث این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محبت و هم معرفت، کدام زائر ارجمندتر است؟ امام کیست؟ منزلت امام نزد خدا، ارتباط امام با مردم، شخصیت معنوی و علمی امام، جایگاه امام، راه های اثبات امام</w:t>
      </w:r>
      <w:r>
        <w:rPr>
          <w:rFonts w:eastAsia="IRNazanin" w:cs="IRNazanin"/>
          <w:color w:val="111111"/>
          <w:sz w:val="28"/>
          <w:szCs w:val="28"/>
          <w:rtl w:val="true"/>
          <w:lang w:bidi="fa-IR"/>
        </w:rPr>
        <w:t xml:space="preserve">. </w:t>
      </w:r>
      <w:bookmarkStart w:id="65" w:name="pg9607_110899"/>
    </w:p>
    <w:p>
      <w:pPr>
        <w:pStyle w:val="Heading5"/>
        <w:numPr>
          <w:ilvl w:val="4"/>
          <w:numId w:val="1"/>
        </w:numPr>
        <w:rPr/>
      </w:pPr>
      <w:bookmarkStart w:id="66" w:name="__RefHeading___Toc7382847_2870459653"/>
      <w:bookmarkStart w:id="67" w:name="_Toc23"/>
      <w:bookmarkEnd w:id="65"/>
      <w:bookmarkEnd w:id="66"/>
      <w:r>
        <w:rPr>
          <w:rtl w:val="true"/>
        </w:rPr>
        <w:t xml:space="preserve">امام علی بن موسی الرضا </w:t>
      </w:r>
      <w:r>
        <w:rPr>
          <w:rtl w:val="true"/>
        </w:rPr>
        <w:t>(</w:t>
      </w:r>
      <w:r>
        <w:rPr>
          <w:rtl w:val="true"/>
        </w:rPr>
        <w:t>علیه السلام</w:t>
      </w:r>
      <w:r>
        <w:rPr>
          <w:rtl w:val="true"/>
        </w:rPr>
        <w:t xml:space="preserve">) </w:t>
      </w:r>
      <w:r>
        <w:rPr>
          <w:rtl w:val="true"/>
        </w:rPr>
        <w:t xml:space="preserve">زندگانی و سیره </w:t>
      </w:r>
      <w:r>
        <w:rPr>
          <w:rtl w:val="true"/>
        </w:rPr>
        <w:t>...</w:t>
      </w:r>
      <w:bookmarkEnd w:id="67"/>
    </w:p>
    <w:p>
      <w:pPr>
        <w:pStyle w:val="BookText"/>
        <w:rPr/>
      </w:pP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مطالعات فرهنگی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 و 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08500" cy="6375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9"/>
                        <a:stretch/>
                      </pic:blipFill>
                      <pic:spPr>
                        <a:xfrm>
                          <a:off x="0" y="0"/>
                          <a:ext cx="4508640" cy="6375240"/>
                        </a:xfrm>
                        <a:prstGeom prst="rect">
                          <a:avLst/>
                        </a:prstGeom>
                        <a:ln w="0">
                          <a:noFill/>
                        </a:ln>
                      </pic:spPr>
                    </pic:pic>
                  </a:graphicData>
                </a:graphic>
              </wp:inline>
            </w:drawing>
          </mc:Choice>
          <mc:Fallback>
            <w:pict>
              <v:shape id="shape_0" stroked="f" o:allowincell="f" style="position:absolute;margin-left:0pt;margin-top:-502.05pt;width:354.95pt;height:501.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کتاب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ذیل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تحليل هجرت تاریخی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به مرو، ولایت عهدی، ترفندهای مأمون و شهادت آن حضرت در سناباد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گهربار و آموزه های رضوی در زمینه های گوناگون، از جمله قرآن، توسل و زیارت، نماز، روزه، دعا، علم و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پیشینه توس، بنای حرم مطهر، شکل گیری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صحن ها و رواق ها و شرح حال برخی مشاهیر مدفون در حرم رضوی</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تألیف این کتاب نظر بر آن بوده است که که هم برای دانش پژوهان سودمند باشد و هم سطح دانش و آگاهی زائران شیفتگان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ارتقا دهد و از سوی دیگر به این سخن نورانی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أَحْيَا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پوشیده شده باشد</w:t>
      </w:r>
      <w:r>
        <w:rPr>
          <w:rFonts w:eastAsia="IRNazanin" w:cs="IRNazanin"/>
          <w:color w:val="111111"/>
          <w:sz w:val="28"/>
          <w:szCs w:val="28"/>
          <w:rtl w:val="true"/>
          <w:lang w:bidi="fa-IR"/>
        </w:rPr>
        <w:t xml:space="preserve">. </w:t>
      </w:r>
      <w:bookmarkStart w:id="68" w:name="pg9607_110900"/>
    </w:p>
    <w:p>
      <w:pPr>
        <w:pStyle w:val="Heading5"/>
        <w:numPr>
          <w:ilvl w:val="4"/>
          <w:numId w:val="1"/>
        </w:numPr>
        <w:rPr/>
      </w:pPr>
      <w:bookmarkStart w:id="69" w:name="__RefHeading___Toc7382849_2870459653"/>
      <w:bookmarkStart w:id="70" w:name="_Toc24"/>
      <w:bookmarkEnd w:id="68"/>
      <w:bookmarkEnd w:id="69"/>
      <w:r>
        <w:rPr>
          <w:rtl w:val="true"/>
        </w:rPr>
        <w:t>امر به معروف و نهی از منکر در سیره رضوی</w:t>
      </w:r>
      <w:bookmarkEnd w:id="70"/>
    </w:p>
    <w:p>
      <w:pPr>
        <w:pStyle w:val="BookText"/>
        <w:rPr/>
      </w:pPr>
      <w:r>
        <w:rPr>
          <w:rFonts w:ascii="IRNazanin" w:hAnsi="IRNazanin" w:eastAsia="IRNazanin"/>
          <w:color w:val="111111"/>
          <w:sz w:val="28"/>
          <w:sz w:val="28"/>
          <w:szCs w:val="28"/>
          <w:rtl w:val="true"/>
          <w:lang w:bidi="fa-IR"/>
        </w:rPr>
        <w:t>ستاد احیای امر به معروف و نهی از منکر</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2"/>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الهی و منور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جهانیان در تمامی ابعاد و سطوح مختلف الگو و اسوه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اشتباه و انحراف و گناه و به تعبیر کلامی، انسانی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ستاد احیای امر به معروف و نهی از منکر خراسان رضوی برای الگوگیری و ترویج فرهنگ رضوی، اهتمام به چنین همایشی گذاشت تا صاحب نظران و اندیشمندان را در این امر مهم مشارکت نماید و این کتاب حاوی خلاصه مقالاتی می باشد که از سوی هیأت علمی همایش برگزیده شده است</w:t>
      </w:r>
      <w:r>
        <w:rPr>
          <w:rFonts w:eastAsia="IRNazanin" w:cs="IRNazanin"/>
          <w:color w:val="111111"/>
          <w:sz w:val="28"/>
          <w:szCs w:val="28"/>
          <w:rtl w:val="true"/>
          <w:lang w:bidi="fa-IR"/>
        </w:rPr>
        <w:t xml:space="preserve">. </w:t>
      </w:r>
      <w:bookmarkStart w:id="71" w:name="pg9607_110901"/>
    </w:p>
    <w:p>
      <w:pPr>
        <w:pStyle w:val="Heading5"/>
        <w:numPr>
          <w:ilvl w:val="4"/>
          <w:numId w:val="1"/>
        </w:numPr>
        <w:rPr/>
      </w:pPr>
      <w:bookmarkStart w:id="72" w:name="__RefHeading___Toc7382851_2870459653"/>
      <w:bookmarkStart w:id="73" w:name="_Toc25"/>
      <w:bookmarkEnd w:id="71"/>
      <w:bookmarkEnd w:id="72"/>
      <w:r>
        <w:rPr>
          <w:rtl w:val="true"/>
        </w:rPr>
        <w:t xml:space="preserve">آینه مهر </w:t>
      </w:r>
      <w:r>
        <w:rPr>
          <w:rtl w:val="true"/>
        </w:rPr>
        <w:t>(</w:t>
      </w:r>
      <w:r>
        <w:rPr>
          <w:rtl w:val="true"/>
        </w:rPr>
        <w:t xml:space="preserve">نگاهی به القاب امام علی بن موسی الرضا </w:t>
      </w:r>
      <w:r>
        <w:rPr>
          <w:rtl w:val="true"/>
        </w:rPr>
        <w:t>(</w:t>
      </w:r>
      <w:r>
        <w:rPr>
          <w:rtl w:val="true"/>
        </w:rPr>
        <w:t>علیه السلام</w:t>
      </w:r>
      <w:r>
        <w:rPr>
          <w:rtl w:val="true"/>
        </w:rPr>
        <w:t>)</w:t>
      </w:r>
      <w:bookmarkEnd w:id="7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رجبی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5"/>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مشهور و غیر مشهور، افزون بر نود و سه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غير مشهور آن حضرت به دو دسته القاب مشترک با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والقاب خاص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کوشیده تا ضمن برشمردن این القاب، وجه هر لقب را نیز توضیح دهد</w:t>
      </w:r>
      <w:r>
        <w:rPr>
          <w:rFonts w:eastAsia="IRNazanin" w:cs="IRNazanin"/>
          <w:color w:val="111111"/>
          <w:sz w:val="28"/>
          <w:szCs w:val="28"/>
          <w:rtl w:val="true"/>
          <w:lang w:bidi="fa-IR"/>
        </w:rPr>
        <w:t xml:space="preserve">. </w:t>
      </w:r>
      <w:bookmarkStart w:id="74" w:name="pg9607_110902"/>
    </w:p>
    <w:p>
      <w:pPr>
        <w:pStyle w:val="Heading5"/>
        <w:numPr>
          <w:ilvl w:val="4"/>
          <w:numId w:val="1"/>
        </w:numPr>
        <w:rPr/>
      </w:pPr>
      <w:bookmarkStart w:id="75" w:name="__RefHeading___Toc7382853_2870459653"/>
      <w:bookmarkStart w:id="76" w:name="_Toc26"/>
      <w:bookmarkEnd w:id="74"/>
      <w:bookmarkEnd w:id="75"/>
      <w:r>
        <w:rPr>
          <w:rtl w:val="true"/>
        </w:rPr>
        <w:t xml:space="preserve">پاسخ های هشتمین امام </w:t>
      </w:r>
      <w:r>
        <w:rPr>
          <w:rtl w:val="true"/>
        </w:rPr>
        <w:t>(</w:t>
      </w:r>
      <w:r>
        <w:rPr>
          <w:rtl w:val="true"/>
        </w:rPr>
        <w:t>علیه السلام</w:t>
      </w:r>
      <w:r>
        <w:rPr>
          <w:rtl w:val="true"/>
        </w:rPr>
        <w:t>)</w:t>
      </w:r>
      <w:bookmarkEnd w:id="7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پور امینی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بن موسی الرضا به عنوان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را کلید دانش می شمرد و بر همین اساس در دوران حیات پربرکتش، پیشاهنگ پاسخ دهی به پرسش ها و ترویج این فرهنگ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حدیثی و کلامی شیعیان روایت گر پاسخ های ایشان به پرسش های متنوع و گوناگون و با زبان های مختلف و هم چنین چیرگی آن حضرت در مناظرات بزرگ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کتاب در برگیرنده برخی از پاسخ های آن امام به پرسش های متعددی است که امروز نیز مورد نیاز جامعه جهانی می تواند باشد</w:t>
      </w:r>
      <w:r>
        <w:rPr>
          <w:rFonts w:eastAsia="IRNazanin" w:cs="IRNazanin"/>
          <w:color w:val="111111"/>
          <w:sz w:val="28"/>
          <w:szCs w:val="28"/>
          <w:rtl w:val="true"/>
          <w:lang w:bidi="fa-IR"/>
        </w:rPr>
        <w:t xml:space="preserve">. </w:t>
      </w:r>
      <w:bookmarkStart w:id="77" w:name="pg9607_110903"/>
    </w:p>
    <w:p>
      <w:pPr>
        <w:pStyle w:val="Heading5"/>
        <w:numPr>
          <w:ilvl w:val="4"/>
          <w:numId w:val="1"/>
        </w:numPr>
        <w:rPr/>
      </w:pPr>
      <w:bookmarkStart w:id="78" w:name="__RefHeading___Toc7382855_2870459653"/>
      <w:bookmarkStart w:id="79" w:name="_Toc27"/>
      <w:bookmarkEnd w:id="77"/>
      <w:bookmarkEnd w:id="78"/>
      <w:r>
        <w:rPr>
          <w:rtl w:val="true"/>
        </w:rPr>
        <w:t xml:space="preserve">تا آرمان شهر رضوی </w:t>
      </w:r>
      <w:r>
        <w:rPr>
          <w:rtl w:val="true"/>
        </w:rPr>
        <w:t>(</w:t>
      </w:r>
      <w:r>
        <w:rPr>
          <w:rtl w:val="true"/>
        </w:rPr>
        <w:t>مجموعه مقالات</w:t>
      </w:r>
      <w:r>
        <w:rPr>
          <w:rtl w:val="true"/>
        </w:rPr>
        <w:t xml:space="preserve">) </w:t>
      </w:r>
      <w:r>
        <w:rPr>
          <w:rtl w:val="true"/>
        </w:rPr>
        <w:t>دوره چهار جلدی</w:t>
      </w:r>
      <w:bookmarkEnd w:id="79"/>
    </w:p>
    <w:p>
      <w:pPr>
        <w:pStyle w:val="BookText"/>
        <w:rPr/>
      </w:pP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1"/>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آرمان شهر رضوی، همان تجلی خلافت انسان الهی در این زمین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آن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در قالب سیره رفتاری و علمی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اجتماعی و سیاسی متجلی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النبى و شهر کوفه دو نمونه از عینیت شهر آرمانی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انقلاب اسلامی و طرح نظریه ولایت فقیه و شکل گیری ساختارهای سیاسی و اجتماعی جدید در ایران در راستای آرمان شهر اسلامی و همایش هایی از این دست با هدف عملیاتی کردن همان هدف مقدس و الهی، طراحی و اجرایی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این پروژه حاوی همین ایده هاست که پژوهشگران با توجه به سیره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اند</w:t>
      </w:r>
      <w:r>
        <w:rPr>
          <w:rFonts w:eastAsia="IRNazanin" w:cs="IRNazanin"/>
          <w:color w:val="111111"/>
          <w:sz w:val="28"/>
          <w:szCs w:val="28"/>
          <w:rtl w:val="true"/>
          <w:lang w:bidi="fa-IR"/>
        </w:rPr>
        <w:t xml:space="preserve">. </w:t>
      </w:r>
      <w:bookmarkStart w:id="80" w:name="pg9607_110904"/>
    </w:p>
    <w:p>
      <w:pPr>
        <w:pStyle w:val="Heading5"/>
        <w:numPr>
          <w:ilvl w:val="4"/>
          <w:numId w:val="1"/>
        </w:numPr>
        <w:rPr/>
      </w:pPr>
      <w:bookmarkStart w:id="81" w:name="__RefHeading___Toc7382857_2870459653"/>
      <w:bookmarkStart w:id="82" w:name="_Toc28"/>
      <w:bookmarkEnd w:id="80"/>
      <w:bookmarkEnd w:id="81"/>
      <w:r>
        <w:rPr>
          <w:rtl w:val="true"/>
        </w:rPr>
        <w:t xml:space="preserve">تحلیلی از زندگانی امام رضا </w:t>
      </w:r>
      <w:r>
        <w:rPr>
          <w:rtl w:val="true"/>
        </w:rPr>
        <w:t>(</w:t>
      </w:r>
      <w:r>
        <w:rPr>
          <w:rtl w:val="true"/>
        </w:rPr>
        <w:t>علیه السلام</w:t>
      </w:r>
      <w:r>
        <w:rPr>
          <w:rtl w:val="true"/>
        </w:rPr>
        <w:t>)</w:t>
      </w:r>
      <w:bookmarkEnd w:id="8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فضل الله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صادق عارف</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4"/>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تاریخ زندگی پرافتخار پیشوایان دینی هم چون مشعل فروزانی است که بر تارک اعصار می درخشد و خطوط برجسته ای است از دوره تاریخ بشر که نقطه اوج تعالی انسانی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به قلم یکی از دانشمندان و نویسندگان برجسته لبنانی نگاشته شده است، با اسلوبی نوین به تحلیل بخشی از تاریخ سراسر جهاد و مبارزه تشیع پرداخته و زندگانی هشتمین پیشوای تشیع،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گویا باز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ژرف نگری وقایع و جریان های فکری و سیاسی عصر امام، نظیر ولایت عهدی، جریان های واقفیه، موضع گیری های امام در برابر شورش های علویان، موضع امام در برابر مأمون، مناظرات امام و دیگر جنبه های زندگی حضرتش را بررسی و تحلیل کرده و به نقد آثار و اخباری که در این باره وارد شده پرداخته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این کتاب تصویری کلی از ابعاد مختلف دوران حیات آن حضرت را در اختیار خواننده قرار می دهد</w:t>
      </w:r>
      <w:r>
        <w:rPr>
          <w:rFonts w:eastAsia="IRNazanin" w:cs="IRNazanin"/>
          <w:color w:val="111111"/>
          <w:sz w:val="28"/>
          <w:szCs w:val="28"/>
          <w:rtl w:val="true"/>
          <w:lang w:bidi="fa-IR"/>
        </w:rPr>
        <w:t xml:space="preserve">. </w:t>
      </w:r>
      <w:bookmarkStart w:id="83" w:name="pg9607_110905"/>
    </w:p>
    <w:p>
      <w:pPr>
        <w:pStyle w:val="Heading5"/>
        <w:numPr>
          <w:ilvl w:val="4"/>
          <w:numId w:val="1"/>
        </w:numPr>
        <w:rPr/>
      </w:pPr>
      <w:bookmarkStart w:id="84" w:name="__RefHeading___Toc7382859_2870459653"/>
      <w:bookmarkStart w:id="85" w:name="_Toc29"/>
      <w:bookmarkEnd w:id="83"/>
      <w:bookmarkEnd w:id="84"/>
      <w:r>
        <w:rPr>
          <w:rtl w:val="true"/>
        </w:rPr>
        <w:t>خادم مخلص</w:t>
      </w:r>
      <w:bookmarkEnd w:id="85"/>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طیفوری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کتاب، حدیث دلدادگی و پاسداری از حریم پاکی ها در حرم مطهر رضوی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کوشیده است با جستجو در منابع اسلامی، پس از آشنا ساختن خواننده با قرآن،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موضوع زیارت،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و بندگی، آداب خدمت، پسندها و ناپسندها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توجه به این موضوع، با نثری ساده و بی پیرایه در خلال ارائه اطلاعات با هدف ارتقای دانش زائران ارجمند و خادمان سخت کوش، راهکارهایی نو را درباره زیارت و خدمت مطرح می کند</w:t>
      </w:r>
      <w:r>
        <w:rPr>
          <w:rFonts w:eastAsia="IRNazanin" w:cs="IRNazanin"/>
          <w:color w:val="111111"/>
          <w:sz w:val="28"/>
          <w:szCs w:val="28"/>
          <w:rtl w:val="true"/>
          <w:lang w:bidi="fa-IR"/>
        </w:rPr>
        <w:t xml:space="preserve">. </w:t>
      </w:r>
      <w:bookmarkStart w:id="86" w:name="pg9607_110906"/>
    </w:p>
    <w:p>
      <w:pPr>
        <w:pStyle w:val="Heading5"/>
        <w:numPr>
          <w:ilvl w:val="4"/>
          <w:numId w:val="1"/>
        </w:numPr>
        <w:rPr/>
      </w:pPr>
      <w:bookmarkStart w:id="87" w:name="__RefHeading___Toc7382861_2870459653"/>
      <w:bookmarkStart w:id="88" w:name="_Toc30"/>
      <w:bookmarkEnd w:id="86"/>
      <w:bookmarkEnd w:id="87"/>
      <w:r>
        <w:rPr>
          <w:rtl w:val="true"/>
        </w:rPr>
        <w:t xml:space="preserve">جغرافیای تاریخی هجرت امام رضا </w:t>
      </w:r>
      <w:r>
        <w:rPr>
          <w:rtl w:val="true"/>
        </w:rPr>
        <w:t>(</w:t>
      </w:r>
      <w:r>
        <w:rPr>
          <w:rtl w:val="true"/>
        </w:rPr>
        <w:t>علیه السلام</w:t>
      </w:r>
      <w:r>
        <w:rPr>
          <w:rtl w:val="true"/>
        </w:rPr>
        <w:t xml:space="preserve">) </w:t>
      </w:r>
      <w:r>
        <w:rPr>
          <w:rtl w:val="true"/>
        </w:rPr>
        <w:t>از مدینه تا مرو</w:t>
      </w:r>
      <w:bookmarkEnd w:id="8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 منش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این کتاب نویسنده کوشیده است تا با بهره گیری پژوهشمندانه و مستدل از منابع گوناگون، جغرافیای تاریخی، سیاسی و اجتماعی شهرهایی که امام از آن ها گذشته یا در آن جا درنگ کرده است،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حرکت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مدینه به بصره و از بصره به فارس و از آن جا به یزد و سپس خراسان مورد کاوش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میان راه ها رخ داده است از دیگر مطالب این کتاب می باشد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ادامه به طرح ولایت عهدی، پیشنهاد خلافت، مراسم ولایت عهدی، دست خط امام بر عهدنامه ولایت عهدی، دعای باران، مخالفان ولایت عهدی و نماز عید پرداخته، کتاب را با اشاره به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 بخش ضمیمه کتاب است که مسیر راه مکه تا قادسیه، مسیر راه مکه تا بصره، قادسیه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بصره و راه مکه تا کوفه و متن کامل عهدنامه ولایت عهدی را به پژوهش خود اضافه می کند</w:t>
      </w:r>
      <w:r>
        <w:rPr>
          <w:rFonts w:eastAsia="IRNazanin" w:cs="IRNazanin"/>
          <w:color w:val="111111"/>
          <w:sz w:val="28"/>
          <w:szCs w:val="28"/>
          <w:rtl w:val="true"/>
          <w:lang w:bidi="fa-IR"/>
        </w:rPr>
        <w:t xml:space="preserve">. </w:t>
      </w:r>
      <w:bookmarkStart w:id="89" w:name="pg9607_110907"/>
    </w:p>
    <w:p>
      <w:pPr>
        <w:pStyle w:val="Heading5"/>
        <w:numPr>
          <w:ilvl w:val="4"/>
          <w:numId w:val="1"/>
        </w:numPr>
        <w:rPr/>
      </w:pPr>
      <w:bookmarkStart w:id="90" w:name="__RefHeading___Toc7382863_2870459653"/>
      <w:bookmarkStart w:id="91" w:name="_Toc31"/>
      <w:bookmarkEnd w:id="89"/>
      <w:bookmarkEnd w:id="90"/>
      <w:r>
        <w:rPr>
          <w:rtl w:val="true"/>
        </w:rPr>
        <w:t xml:space="preserve">جلوه های تقوا، داستان هایی از زندگی امامان شیعه </w:t>
      </w:r>
      <w:r>
        <w:rPr>
          <w:rtl w:val="true"/>
        </w:rPr>
        <w:t>(</w:t>
      </w:r>
      <w:r>
        <w:rPr>
          <w:rtl w:val="true"/>
        </w:rPr>
        <w:t>علیهم السلام</w:t>
      </w:r>
      <w:r>
        <w:rPr>
          <w:rtl w:val="true"/>
        </w:rPr>
        <w:t>) (</w:t>
      </w:r>
      <w:r>
        <w:rPr>
          <w:rtl w:val="true"/>
        </w:rPr>
        <w:t>جلد سوم</w:t>
      </w:r>
      <w:r>
        <w:rPr>
          <w:rtl w:val="true"/>
        </w:rPr>
        <w:t>)</w:t>
      </w:r>
      <w:bookmarkEnd w:id="9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حائری یزدی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02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3"/>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74" o:detectmouseclick="t"/>
                <v:stroke color="#3465a4" joinstyle="round" endcap="flat"/>
                <w10:wrap type="none"/>
              </v:shape>
            </w:pict>
          </mc:Fallback>
        </mc:AlternateConten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های تقوا کتابی است در برگیرنده داستان هایی از زندگی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کوشیده است با استفاده از منابع دست اوّل و معتبر تاریخ و حدیث و کتاب های سیره چهارصد و ده داستان از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به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دوم به سیره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امام على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سوم این کتاب به سيره و اخلاق سایر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پایان هر داستان، حدیثی کوتاه و مناسب با محتوای داستان آورده است</w:t>
      </w:r>
      <w:r>
        <w:rPr>
          <w:rFonts w:eastAsia="IRNazanin" w:cs="IRNazanin"/>
          <w:color w:val="111111"/>
          <w:sz w:val="28"/>
          <w:szCs w:val="28"/>
          <w:rtl w:val="true"/>
          <w:lang w:bidi="fa-IR"/>
        </w:rPr>
        <w:t xml:space="preserve">. </w:t>
      </w:r>
      <w:bookmarkStart w:id="92" w:name="pg9607_110908"/>
    </w:p>
    <w:p>
      <w:pPr>
        <w:pStyle w:val="Heading5"/>
        <w:numPr>
          <w:ilvl w:val="4"/>
          <w:numId w:val="1"/>
        </w:numPr>
        <w:rPr/>
      </w:pPr>
      <w:bookmarkStart w:id="93" w:name="__RefHeading___Toc7382865_2870459653"/>
      <w:bookmarkStart w:id="94" w:name="_Toc32"/>
      <w:bookmarkEnd w:id="92"/>
      <w:bookmarkEnd w:id="93"/>
      <w:r>
        <w:rPr>
          <w:rtl w:val="true"/>
        </w:rPr>
        <w:t xml:space="preserve">چرا حضرت امام رضا </w:t>
      </w:r>
      <w:r>
        <w:rPr>
          <w:rtl w:val="true"/>
        </w:rPr>
        <w:t>(</w:t>
      </w:r>
      <w:r>
        <w:rPr>
          <w:rtl w:val="true"/>
        </w:rPr>
        <w:t>علیه السلام</w:t>
      </w:r>
      <w:r>
        <w:rPr>
          <w:rtl w:val="true"/>
        </w:rPr>
        <w:t xml:space="preserve">) </w:t>
      </w:r>
      <w:r>
        <w:rPr>
          <w:rtl w:val="true"/>
        </w:rPr>
        <w:t>را به خراسان آمدند؟</w:t>
      </w:r>
      <w:bookmarkEnd w:id="9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رکنی یزدی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987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6"/>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پس از طرح کوتاهی از زندگی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جریان آمدن امام به خراسان، رویدادهای تاریخی و سپس شهادت آن حضرت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از نگارش این کتاب تبیین چرایی سفر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می توانند برای دریافت پاسخ خود به این کتاب مراجعه کنند</w:t>
      </w:r>
      <w:r>
        <w:rPr>
          <w:rFonts w:eastAsia="IRNazanin" w:cs="IRNazanin"/>
          <w:color w:val="111111"/>
          <w:sz w:val="28"/>
          <w:szCs w:val="28"/>
          <w:rtl w:val="true"/>
          <w:lang w:bidi="fa-IR"/>
        </w:rPr>
        <w:t xml:space="preserve">. </w:t>
      </w:r>
      <w:bookmarkStart w:id="95" w:name="pg9607_110909"/>
    </w:p>
    <w:p>
      <w:pPr>
        <w:pStyle w:val="Heading5"/>
        <w:numPr>
          <w:ilvl w:val="4"/>
          <w:numId w:val="1"/>
        </w:numPr>
        <w:rPr/>
      </w:pPr>
      <w:bookmarkStart w:id="96" w:name="__RefHeading___Toc7382867_2870459653"/>
      <w:bookmarkStart w:id="97" w:name="_Toc33"/>
      <w:bookmarkEnd w:id="95"/>
      <w:bookmarkEnd w:id="96"/>
      <w:r>
        <w:rPr>
          <w:rtl w:val="true"/>
        </w:rPr>
        <w:t>در حریم آفتاب</w:t>
      </w:r>
      <w:bookmarkEnd w:id="9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الله نادری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73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9"/>
                        <a:stretch/>
                      </pic:blipFill>
                      <pic:spPr>
                        <a:xfrm>
                          <a:off x="0" y="0"/>
                          <a:ext cx="3873600" cy="6985080"/>
                        </a:xfrm>
                        <a:prstGeom prst="rect">
                          <a:avLst/>
                        </a:prstGeom>
                        <a:ln w="0">
                          <a:noFill/>
                        </a:ln>
                      </pic:spPr>
                    </pic:pic>
                  </a:graphicData>
                </a:graphic>
              </wp:inline>
            </w:drawing>
          </mc:Choice>
          <mc:Fallback>
            <w:pict>
              <v:shape id="shape_0" stroked="f" o:allowincell="f" style="position:absolute;margin-left:0pt;margin-top:-550.05pt;width:304.95pt;height:549.95pt;mso-wrap-style:none;v-text-anchor:middle;mso-position-horizontal:left;mso-position-vertical:top" type="_x0000_t75">
                <v:imagedata r:id="rId80" o:detectmouseclick="t"/>
                <v:stroke color="#3465a4" joinstyle="round" endcap="flat"/>
                <w10:wrap type="none"/>
              </v:shape>
            </w:pict>
          </mc:Fallback>
        </mc:AlternateConten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با بهره گیری از روایات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تبیین دستاوردهای زیارت بارگاه ملکوتی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به این موضوع اشاره شده است که انسان مسلمان و کسی که خود را پیرو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باید هدف از زیارت را کسب آگاهی و شناخت از سیره آنان بداند و سپس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صرف زیارت نباید بسنده کند؛ چرا که زیارت همراه با شناخت تأثیر گذار خواهد بود</w:t>
      </w:r>
      <w:r>
        <w:rPr>
          <w:rFonts w:eastAsia="IRNazanin" w:cs="IRNazanin"/>
          <w:color w:val="111111"/>
          <w:sz w:val="28"/>
          <w:szCs w:val="28"/>
          <w:rtl w:val="true"/>
          <w:lang w:bidi="fa-IR"/>
        </w:rPr>
        <w:t xml:space="preserve">. </w:t>
      </w:r>
      <w:bookmarkStart w:id="98" w:name="pg9607_110910"/>
    </w:p>
    <w:p>
      <w:pPr>
        <w:pStyle w:val="Heading5"/>
        <w:numPr>
          <w:ilvl w:val="4"/>
          <w:numId w:val="1"/>
        </w:numPr>
        <w:rPr/>
      </w:pPr>
      <w:bookmarkStart w:id="99" w:name="__RefHeading___Toc7382869_2870459653"/>
      <w:bookmarkStart w:id="100" w:name="_Toc34"/>
      <w:bookmarkEnd w:id="98"/>
      <w:bookmarkEnd w:id="99"/>
      <w:r>
        <w:rPr>
          <w:rtl w:val="true"/>
        </w:rPr>
        <w:t>در رواق نور</w:t>
      </w:r>
      <w:bookmarkEnd w:id="10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8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رواق نور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نخست نویسنده به آداب سفر و احادیثی درباره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به آداب زیارت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از اخلاق، برخوردهای سیاسی امام، چند حدیث از ایشان و احکام نماز، بقیه مطالب بخش نخست می باشد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مباحثی چون زیارت امین الله و جامعه كبيره برای استفاده زائران رضوی به کتاب افزوده شده است، تا زائران و مجاوران هنگامی که نزد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به سایر امامان نیز توسّلی داشته باشند</w:t>
      </w:r>
      <w:r>
        <w:rPr>
          <w:rFonts w:eastAsia="IRNazanin" w:cs="IRNazanin"/>
          <w:color w:val="111111"/>
          <w:sz w:val="28"/>
          <w:szCs w:val="28"/>
          <w:rtl w:val="true"/>
          <w:lang w:bidi="fa-IR"/>
        </w:rPr>
        <w:t xml:space="preserve">. </w:t>
      </w:r>
      <w:bookmarkStart w:id="101" w:name="pg9607_110911"/>
    </w:p>
    <w:p>
      <w:pPr>
        <w:pStyle w:val="Heading5"/>
        <w:numPr>
          <w:ilvl w:val="4"/>
          <w:numId w:val="1"/>
        </w:numPr>
        <w:rPr/>
      </w:pPr>
      <w:bookmarkStart w:id="102" w:name="__RefHeading___Toc7382871_2870459653"/>
      <w:bookmarkStart w:id="103" w:name="_Toc35"/>
      <w:bookmarkEnd w:id="101"/>
      <w:bookmarkEnd w:id="102"/>
      <w:r>
        <w:rPr>
          <w:rtl w:val="true"/>
        </w:rPr>
        <w:t xml:space="preserve">در آستان جانان </w:t>
      </w:r>
      <w:r>
        <w:rPr>
          <w:rtl w:val="true"/>
        </w:rPr>
        <w:t>(</w:t>
      </w:r>
      <w:r>
        <w:rPr>
          <w:rtl w:val="true"/>
        </w:rPr>
        <w:t>آداب خدمت و زیارت</w:t>
      </w:r>
      <w:r>
        <w:rPr>
          <w:rtl w:val="true"/>
        </w:rPr>
        <w:t>)</w:t>
      </w:r>
      <w:bookmarkEnd w:id="10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ارشاد سرابی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656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5"/>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مؤلف در این کتاب مختصر که برای زائران حرم رضوی تدوین نموده است به شرح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تا شهادت، مختصری از رفتار و گفتار امام، گذری بر تاریخچه آستان قدس رضوی، آشنایی با برخی القاب، اصطلاحات و مکان ها، جشن ها، و آیین ها و آداب زیارت و خدمت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آداب خدمت عناوین زیر آمده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اوّل وقت، محبت به زائران، سکوت و تفکر و پرهیز از سخنان بیهوده، امر به معروف و نهی از منکر، رعایت حقوق بزرگسالان و نوجوانان و جوانان، توجه به آراستگی ظاهر و رعایت بهداشت، شرح وظایف خادمان، در بخش پایانی اثر، مدایح و مناقب رضوی آمده است</w:t>
      </w:r>
      <w:r>
        <w:rPr>
          <w:rFonts w:eastAsia="IRNazanin" w:cs="IRNazanin"/>
          <w:color w:val="111111"/>
          <w:sz w:val="28"/>
          <w:szCs w:val="28"/>
          <w:rtl w:val="true"/>
          <w:lang w:bidi="fa-IR"/>
        </w:rPr>
        <w:t xml:space="preserve">. </w:t>
      </w:r>
      <w:bookmarkStart w:id="104" w:name="pg9607_110912"/>
    </w:p>
    <w:p>
      <w:pPr>
        <w:pStyle w:val="Heading5"/>
        <w:numPr>
          <w:ilvl w:val="4"/>
          <w:numId w:val="1"/>
        </w:numPr>
        <w:rPr/>
      </w:pPr>
      <w:bookmarkStart w:id="105" w:name="__RefHeading___Toc7382873_2870459653"/>
      <w:bookmarkStart w:id="106" w:name="_Toc36"/>
      <w:bookmarkEnd w:id="104"/>
      <w:bookmarkEnd w:id="105"/>
      <w:r>
        <w:rPr>
          <w:rtl w:val="true"/>
        </w:rPr>
        <w:t xml:space="preserve">در آستان شوق </w:t>
      </w:r>
      <w:r>
        <w:rPr>
          <w:rtl w:val="true"/>
        </w:rPr>
        <w:t>(</w:t>
      </w:r>
      <w:r>
        <w:rPr>
          <w:rtl w:val="true"/>
        </w:rPr>
        <w:t>سیری در قلمرو شعر معاصر رضوی</w:t>
      </w:r>
      <w:r>
        <w:rPr>
          <w:rtl w:val="true"/>
        </w:rPr>
        <w:t>)</w:t>
      </w:r>
      <w:bookmarkEnd w:id="10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جلیلیان مصلحی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8"/>
                        <a:stretch/>
                      </pic:blipFill>
                      <pic:spPr>
                        <a:xfrm>
                          <a:off x="0" y="0"/>
                          <a:ext cx="4991040" cy="6985080"/>
                        </a:xfrm>
                        <a:prstGeom prst="rect">
                          <a:avLst/>
                        </a:prstGeom>
                        <a:ln w="0">
                          <a:noFill/>
                        </a:ln>
                      </pic:spPr>
                    </pic:pic>
                  </a:graphicData>
                </a:graphic>
              </wp:inline>
            </w:drawing>
          </mc:Choice>
          <mc:Fallback>
            <w:pict>
              <v:shape id="shape_0" stroked="f" o:allowincell="f" style="position:absolute;margin-left:0pt;margin-top:-550.05pt;width:392.95pt;height:549.95pt;mso-wrap-style:none;v-text-anchor:middle;mso-position-horizontal:left;mso-position-vertical:top" type="_x0000_t75">
                <v:imagedata r:id="rId89" o:detectmouseclick="t"/>
                <v:stroke color="#3465a4" joinstyle="round" endcap="flat"/>
                <w10:wrap type="none"/>
              </v:shape>
            </w:pict>
          </mc:Fallback>
        </mc:AlternateConten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شوق مجموعه ای گرانسنگ و وزین از شعر معاصر رضوی است که در بردارنده برجسته ترین و تأثیر گذارترین شعرها با محوریت موضوع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زائر، زیارت و توسل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با بهره مندی از نظر جمعی از استادان زبان و ادبیات فارسی گرد آوری شده است</w:t>
      </w:r>
      <w:r>
        <w:rPr>
          <w:rFonts w:eastAsia="IRNazanin" w:cs="IRNazanin"/>
          <w:color w:val="111111"/>
          <w:sz w:val="28"/>
          <w:szCs w:val="28"/>
          <w:rtl w:val="true"/>
          <w:lang w:bidi="fa-IR"/>
        </w:rPr>
        <w:t xml:space="preserve">. </w:t>
      </w:r>
      <w:bookmarkStart w:id="107" w:name="pg9607_110913"/>
    </w:p>
    <w:p>
      <w:pPr>
        <w:pStyle w:val="Heading5"/>
        <w:numPr>
          <w:ilvl w:val="4"/>
          <w:numId w:val="1"/>
        </w:numPr>
        <w:rPr/>
      </w:pPr>
      <w:bookmarkStart w:id="108" w:name="__RefHeading___Toc7382875_2870459653"/>
      <w:bookmarkStart w:id="109" w:name="_Toc37"/>
      <w:bookmarkEnd w:id="107"/>
      <w:bookmarkEnd w:id="108"/>
      <w:r>
        <w:rPr>
          <w:rtl w:val="true"/>
        </w:rPr>
        <w:t>راهنمای جامع شهر مشهد</w:t>
      </w:r>
      <w:bookmarkEnd w:id="10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قصابیان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9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آن جا که شهر مشهد بزرگ ترین شهر مذهبی ایران، به عنوان پایتخت معنوی ایران انتخاب شده است، می تواند مهم ترین قطب زیارتی و گردشگری مذهبی از نظر فرهنگی، اقتصادی و جاذبه های گردشگری قرار گیرد؛ چنان که هم اکنون سالانه پذیرای میلیون ها زائر می باشد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راهنمای خوبی خواهد بود برای پاسخ گویی به زائران و مجاوران بارگاه ملکوتی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با برنامه ریزی مناسب بتوانند علاوه بر بهره مندی از معنویت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دیگر اماکن دیدنی مشهد بازدید کنند</w:t>
      </w:r>
      <w:r>
        <w:rPr>
          <w:rFonts w:eastAsia="IRNazanin" w:cs="IRNazanin"/>
          <w:color w:val="111111"/>
          <w:sz w:val="28"/>
          <w:szCs w:val="28"/>
          <w:rtl w:val="true"/>
          <w:lang w:bidi="fa-IR"/>
        </w:rPr>
        <w:t xml:space="preserve">. </w:t>
      </w:r>
      <w:bookmarkStart w:id="110" w:name="pg9607_110914"/>
    </w:p>
    <w:p>
      <w:pPr>
        <w:pStyle w:val="Heading5"/>
        <w:numPr>
          <w:ilvl w:val="4"/>
          <w:numId w:val="1"/>
        </w:numPr>
        <w:rPr/>
      </w:pPr>
      <w:bookmarkStart w:id="111" w:name="__RefHeading___Toc7382877_2870459653"/>
      <w:bookmarkStart w:id="112" w:name="_Toc38"/>
      <w:bookmarkEnd w:id="110"/>
      <w:bookmarkEnd w:id="111"/>
      <w:r>
        <w:rPr>
          <w:rtl w:val="true"/>
        </w:rPr>
        <w:t xml:space="preserve">زيارت نامه امام رضا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94"/>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علاوه بر زیارت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اسناد معتبر برای شیفتگان و زائران حضرت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گردیده است، مطالبی درباره آداب سفر و اهداف آن، تاریخچه بنا و ساخت گنبد، آداب زیارت، یادی از مناقب و مصائب، گزیده ای از رفتارهای سیاسی و اجتماعی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عهدنامه ولایت عهدی نیز ضمیمه شده است</w:t>
      </w:r>
      <w:r>
        <w:rPr>
          <w:rFonts w:eastAsia="IRNazanin" w:cs="IRNazanin"/>
          <w:color w:val="111111"/>
          <w:sz w:val="28"/>
          <w:szCs w:val="28"/>
          <w:rtl w:val="true"/>
          <w:lang w:bidi="fa-IR"/>
        </w:rPr>
        <w:t xml:space="preserve">. </w:t>
      </w:r>
      <w:bookmarkStart w:id="113" w:name="pg9607_110915"/>
    </w:p>
    <w:p>
      <w:pPr>
        <w:pStyle w:val="Heading5"/>
        <w:numPr>
          <w:ilvl w:val="4"/>
          <w:numId w:val="1"/>
        </w:numPr>
        <w:rPr/>
      </w:pPr>
      <w:bookmarkStart w:id="114" w:name="__RefHeading___Toc7382879_2870459653"/>
      <w:bookmarkStart w:id="115" w:name="_Toc39"/>
      <w:bookmarkEnd w:id="113"/>
      <w:bookmarkEnd w:id="114"/>
      <w:r>
        <w:rPr>
          <w:rtl w:val="true"/>
        </w:rPr>
        <w:t>سادات رضوی در مشهد از آغاز تا پایان قاجاریه</w:t>
      </w:r>
      <w:bookmarkEnd w:id="11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حسن آبادی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56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98" o:detectmouseclick="t"/>
                <v:stroke color="#3465a4" joinstyle="round" endcap="flat"/>
                <w10:wrap type="none"/>
              </v:shape>
            </w:pict>
          </mc:Fallback>
        </mc:AlternateConten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علاوه بر بررسی شجره نامه سادات رضوی، نویسنده کوشیده است تا جایگاه سادات رضوی را در مشهد از جنبه های مختلف سیاسی، اجتماعی، اقتصادی و فرهنگی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دیگر این اثر ضمن ترسیم وضعیت روشن از چگونگی حضور آنان در تاریخ محلی مشهد، به ویژگی هایی که باعث گردیده تا این گروه بتوانند در یک دوره طولانی موقعیت خود را حفظ کنند، پرداخته شده است</w:t>
      </w:r>
      <w:r>
        <w:rPr>
          <w:rFonts w:eastAsia="IRNazanin" w:cs="IRNazanin"/>
          <w:color w:val="111111"/>
          <w:sz w:val="28"/>
          <w:szCs w:val="28"/>
          <w:rtl w:val="true"/>
          <w:lang w:bidi="fa-IR"/>
        </w:rPr>
        <w:t xml:space="preserve">. </w:t>
      </w:r>
      <w:bookmarkStart w:id="116" w:name="pg9607_110916"/>
    </w:p>
    <w:p>
      <w:pPr>
        <w:pStyle w:val="Heading5"/>
        <w:numPr>
          <w:ilvl w:val="4"/>
          <w:numId w:val="1"/>
        </w:numPr>
        <w:rPr/>
      </w:pPr>
      <w:bookmarkStart w:id="117" w:name="__RefHeading___Toc7382881_2870459653"/>
      <w:bookmarkStart w:id="118" w:name="_Toc40"/>
      <w:bookmarkEnd w:id="116"/>
      <w:bookmarkEnd w:id="117"/>
      <w:r>
        <w:rPr>
          <w:rtl w:val="true"/>
        </w:rPr>
        <w:t>سال شمار وقایع مشهد</w:t>
      </w:r>
      <w:bookmarkEnd w:id="11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مدرس رضوی</w:t>
      </w:r>
    </w:p>
    <w:p>
      <w:pPr>
        <w:pStyle w:val="BookText"/>
        <w:rPr/>
      </w:pP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00"/>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101" o:detectmouseclick="t"/>
                <v:stroke color="#3465a4" joinstyle="round" endcap="flat"/>
                <w10:wrap type="none"/>
              </v:shape>
            </w:pict>
          </mc:Fallback>
        </mc:AlternateConten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پس از طرح یک مقدمه با بهره جستن از منابع تاریخی مهم و معتبر، بخشی از رویدادهای مهم تاریخی شهر مشهد مقدس و حرم مطهر را مورد بررسی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نویسنده به آن ها پرداخته، در فاصله قرن پنجم تا قرن سیزدهم هجری قمری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برهه حرم مطهر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کانون های مردمی و مذهبی نقشی بسزا در روشنگری جامعه اسلامی و انسانی مشهد و کشور داشته و خاستگاه بسیاری از رویدادهای تاریخی و مذهبی بوده است</w:t>
      </w:r>
      <w:r>
        <w:rPr>
          <w:rFonts w:eastAsia="IRNazanin" w:cs="IRNazanin"/>
          <w:color w:val="111111"/>
          <w:sz w:val="28"/>
          <w:szCs w:val="28"/>
          <w:rtl w:val="true"/>
          <w:lang w:bidi="fa-IR"/>
        </w:rPr>
        <w:t xml:space="preserve">. </w:t>
      </w:r>
      <w:bookmarkStart w:id="119" w:name="pg9607_110917"/>
    </w:p>
    <w:p>
      <w:pPr>
        <w:pStyle w:val="Heading5"/>
        <w:numPr>
          <w:ilvl w:val="4"/>
          <w:numId w:val="1"/>
        </w:numPr>
        <w:rPr/>
      </w:pPr>
      <w:bookmarkStart w:id="120" w:name="__RefHeading___Toc7382883_2870459653"/>
      <w:bookmarkStart w:id="121" w:name="_Toc41"/>
      <w:bookmarkEnd w:id="119"/>
      <w:bookmarkEnd w:id="120"/>
      <w:r>
        <w:rPr>
          <w:rtl w:val="true"/>
        </w:rPr>
        <w:t xml:space="preserve">شب نورانی میلاد علی بن موسی الرضا </w:t>
      </w:r>
      <w:r>
        <w:rPr>
          <w:rtl w:val="true"/>
        </w:rPr>
        <w:t>(</w:t>
      </w:r>
      <w:r>
        <w:rPr>
          <w:rtl w:val="true"/>
        </w:rPr>
        <w:t>علیه السلام</w:t>
      </w:r>
      <w:r>
        <w:rPr>
          <w:rtl w:val="true"/>
        </w:rPr>
        <w:t xml:space="preserve">) </w:t>
      </w:r>
      <w:r>
        <w:rPr>
          <w:rtl w:val="true"/>
        </w:rPr>
        <w:t xml:space="preserve">تا صبح سبحانی </w:t>
      </w:r>
      <w:r>
        <w:rPr>
          <w:rtl w:val="true"/>
        </w:rPr>
        <w:t>...</w:t>
      </w:r>
      <w:bookmarkEnd w:id="12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پارساخو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70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0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4" o:detectmouseclick="t"/>
                <v:stroke color="#3465a4" joinstyle="round" endcap="flat"/>
                <w10:wrap type="none"/>
              </v:shape>
            </w:pict>
          </mc:Fallback>
        </mc:AlternateConten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شامل اشعاری دلنشین درباره ولایت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مناسبت تقارن سال روز ولادت آن امام همام با هشتم آبان سال هزار و سیصد و هشتاد و هشت </w:t>
      </w:r>
      <w:r>
        <w:rPr>
          <w:rFonts w:eastAsia="IRNazanin" w:cs="IRNazanin"/>
          <w:color w:val="111111"/>
          <w:sz w:val="28"/>
          <w:szCs w:val="28"/>
          <w:rtl w:val="true"/>
          <w:lang w:bidi="fa-IR"/>
        </w:rPr>
        <w:t>(</w:t>
      </w:r>
      <w:r>
        <w:rPr>
          <w:rFonts w:eastAsia="IRNazanin" w:cs="IRNazanin"/>
          <w:color w:val="111111"/>
          <w:sz w:val="28"/>
          <w:szCs w:val="28"/>
          <w:lang w:bidi="fa-IR"/>
        </w:rPr>
        <w:t>88/8/8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bookmarkStart w:id="122" w:name="pg9607_110918"/>
    </w:p>
    <w:p>
      <w:pPr>
        <w:pStyle w:val="Heading5"/>
        <w:numPr>
          <w:ilvl w:val="4"/>
          <w:numId w:val="1"/>
        </w:numPr>
        <w:rPr/>
      </w:pPr>
      <w:bookmarkStart w:id="123" w:name="__RefHeading___Toc7382885_2870459653"/>
      <w:bookmarkStart w:id="124" w:name="_Toc42"/>
      <w:bookmarkEnd w:id="122"/>
      <w:bookmarkEnd w:id="123"/>
      <w:r>
        <w:rPr>
          <w:rtl w:val="true"/>
        </w:rPr>
        <w:t>شوق دیدار</w:t>
      </w:r>
      <w:bookmarkEnd w:id="12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رکنی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شوق دیدار عنوان نوشتاری است درباره زیارت، تحلیل و شرح مسائل مربوط به آن بر پایه منابع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دیداری است مشتاقانه که با حضور بر تربت پاک اولیای خدا ائمه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اما در حقیقت برقرار کردن ارتباط قلبی است با حجت خدا و خواندن زیارت نامه های مأثور و عرض سلام و محبت به آنان و نماز و دعا برای خود و 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نه پرستش مردگان، بلکه دیداری است با زندگان با چشم دل، و پیوند روحی با ارواح طیبه آنان که زنده اند و آگاه</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مشهد هر یک از امامان یادآور جهاد و کوشش آنان برای اعتلای کلمه توحید و مبارزه با پیشوایان کفر و فساد است و هم چون مساجد مرکز عبادت و تبلیغ معارف دینی می باشد، زیارت نامه شامل تکبیر و تسبیح آفریدگار و سلام و درود به امامان معصوم و توصیف فضایلی است که پروردگار متعال به آنان اختصاص داده و درسی است از یکتاپرستی و امام شناسی و افزایش معرفت</w:t>
      </w:r>
      <w:r>
        <w:rPr>
          <w:rFonts w:eastAsia="IRNazanin" w:cs="IRNazanin"/>
          <w:color w:val="111111"/>
          <w:sz w:val="28"/>
          <w:szCs w:val="28"/>
          <w:rtl w:val="true"/>
          <w:lang w:bidi="fa-IR"/>
        </w:rPr>
        <w:t xml:space="preserve">. </w:t>
      </w:r>
      <w:bookmarkStart w:id="125" w:name="pg9607_110919"/>
    </w:p>
    <w:p>
      <w:pPr>
        <w:pStyle w:val="Heading5"/>
        <w:numPr>
          <w:ilvl w:val="4"/>
          <w:numId w:val="1"/>
        </w:numPr>
        <w:rPr/>
      </w:pPr>
      <w:bookmarkStart w:id="126" w:name="__RefHeading___Toc7382887_2870459653"/>
      <w:bookmarkStart w:id="127" w:name="_Toc43"/>
      <w:bookmarkEnd w:id="125"/>
      <w:bookmarkEnd w:id="126"/>
      <w:r>
        <w:rPr>
          <w:rtl w:val="true"/>
        </w:rPr>
        <w:t xml:space="preserve">شیوه دعا و نیایش در کلام على بن موسى الرضا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آقایی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9"/>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110" o:detectmouseclick="t"/>
                <v:stroke color="#3465a4" joinstyle="round" endcap="flat"/>
                <w10:wrap type="none"/>
              </v:shape>
            </w:pict>
          </mc:Fallback>
        </mc:AlternateConten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با بیانی شیوا و استدلالی و به صورتی خلاصه و گویا درباره شیوه دعا و نیایش اطلاعاتی سودمند در اختیار خوانندگان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به درگاه بی نیاز، دعا فقط به درگاه خدا، شیوه صحیح 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دعا و نیایش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ایمنی و عافیت</w:t>
      </w:r>
      <w:r>
        <w:rPr>
          <w:rFonts w:eastAsia="IRNazanin" w:cs="IRNazanin"/>
          <w:color w:val="111111"/>
          <w:sz w:val="28"/>
          <w:szCs w:val="28"/>
          <w:rtl w:val="true"/>
          <w:lang w:bidi="fa-IR"/>
        </w:rPr>
        <w:t xml:space="preserve">. </w:t>
      </w:r>
      <w:bookmarkStart w:id="128" w:name="pg9607_110920"/>
    </w:p>
    <w:p>
      <w:pPr>
        <w:pStyle w:val="Heading5"/>
        <w:numPr>
          <w:ilvl w:val="4"/>
          <w:numId w:val="1"/>
        </w:numPr>
        <w:rPr/>
      </w:pPr>
      <w:bookmarkStart w:id="129" w:name="__RefHeading___Toc7382889_2870459653"/>
      <w:bookmarkStart w:id="130" w:name="_Toc44"/>
      <w:bookmarkEnd w:id="128"/>
      <w:bookmarkEnd w:id="129"/>
      <w:r>
        <w:rPr>
          <w:rtl w:val="true"/>
        </w:rPr>
        <w:t>عشق هشتم</w:t>
      </w:r>
      <w:bookmarkEnd w:id="13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3" o:detectmouseclick="t"/>
                <v:stroke color="#3465a4" joinstyle="round" endcap="flat"/>
                <w10:wrap type="none"/>
              </v:shape>
            </w:pict>
          </mc:Fallback>
        </mc:AlternateConten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هشتم روایت شیفتگی و حدیث دلدادگی است به کانون مهر و 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زمزمه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است سرشار از شورانگیزی و شادمانی و شفاعت طلبی، که دل را به همراهی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به میهمانی محبّت و صفا می برد، از محبوب دل های ما سخن می گوید و شمیم احساس و عاطفه را در قلب ها می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هشتم، نجوای دل و اندیشه است برای ابراز ارادت به ساحت پاک سلطان سریر ارتضا، حضرت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أَفْضَلَ التَّحِيَّةِ وَ الثَّنَاءُ</w:t>
      </w:r>
      <w:r>
        <w:rPr>
          <w:rFonts w:eastAsia="IRNazanin" w:cs="IRNazanin"/>
          <w:color w:val="111111"/>
          <w:sz w:val="28"/>
          <w:szCs w:val="28"/>
          <w:rtl w:val="true"/>
          <w:lang w:bidi="fa-IR"/>
        </w:rPr>
        <w:t xml:space="preserve">. </w:t>
      </w:r>
      <w:bookmarkStart w:id="131" w:name="pg9607_110921"/>
    </w:p>
    <w:p>
      <w:pPr>
        <w:pStyle w:val="Heading5"/>
        <w:numPr>
          <w:ilvl w:val="4"/>
          <w:numId w:val="1"/>
        </w:numPr>
        <w:rPr/>
      </w:pPr>
      <w:bookmarkStart w:id="132" w:name="__RefHeading___Toc7382891_2870459653"/>
      <w:bookmarkStart w:id="133" w:name="_Toc45"/>
      <w:bookmarkEnd w:id="131"/>
      <w:bookmarkEnd w:id="132"/>
      <w:r>
        <w:rPr>
          <w:rtl w:val="true"/>
        </w:rPr>
        <w:t xml:space="preserve">غدیر از بیان علی بن موسى الرضا </w:t>
      </w:r>
      <w:r>
        <w:rPr>
          <w:rtl w:val="true"/>
        </w:rPr>
        <w:t>(</w:t>
      </w:r>
      <w:r>
        <w:rPr>
          <w:rtl w:val="true"/>
        </w:rPr>
        <w:t>علیه السلام</w:t>
      </w:r>
      <w:r>
        <w:rPr>
          <w:rtl w:val="true"/>
        </w:rPr>
        <w:t>)</w:t>
      </w:r>
      <w:bookmarkEnd w:id="13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آقایی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546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5"/>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در این کتاب تلاش کرده است با بیانی گویا و کوتاه و استدلالی، با استناد به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 سودمندی درباره غدیر خم در اختیار خوانندگان و زائران آن حضرت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بیان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به روایت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هادیان بشر پس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قبولی توحید و دین، صاحب ولایت کیست؟ ولایت مایه کمال است، علی از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از افراط و تفریط و پیام غدیر برای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4" w:name="pg9607_110922"/>
    </w:p>
    <w:p>
      <w:pPr>
        <w:pStyle w:val="Heading5"/>
        <w:numPr>
          <w:ilvl w:val="4"/>
          <w:numId w:val="1"/>
        </w:numPr>
        <w:rPr/>
      </w:pPr>
      <w:bookmarkStart w:id="135" w:name="__RefHeading___Toc7382893_2870459653"/>
      <w:bookmarkStart w:id="136" w:name="_Toc46"/>
      <w:bookmarkEnd w:id="134"/>
      <w:bookmarkEnd w:id="135"/>
      <w:r>
        <w:rPr>
          <w:rtl w:val="true"/>
        </w:rPr>
        <w:t xml:space="preserve">فرازهایی از سخنان امام رضا </w:t>
      </w:r>
      <w:r>
        <w:rPr>
          <w:rtl w:val="true"/>
        </w:rPr>
        <w:t>(</w:t>
      </w:r>
      <w:r>
        <w:rPr>
          <w:rtl w:val="true"/>
        </w:rPr>
        <w:t>علیه السلام</w:t>
      </w:r>
      <w:r>
        <w:rPr>
          <w:rtl w:val="true"/>
        </w:rPr>
        <w:t>) (</w:t>
      </w:r>
      <w:r>
        <w:rPr>
          <w:rtl w:val="true"/>
        </w:rPr>
        <w:t>دفتر اوّل</w:t>
      </w:r>
      <w:r>
        <w:rPr>
          <w:rtl w:val="true"/>
        </w:rPr>
        <w:t>)</w:t>
      </w:r>
      <w:bookmarkEnd w:id="13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069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حاوی چهل حدیث از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در راستای ترویج فرهنگ و معارف رضوی، سخن گهربار آن امام بزرگ را به صورت موضوعی، درباره زندگی انسان امروز تنظیم و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موضوعات این دفتر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خداباوری و برابری انسانی، جایگاه فقیه و عالم اسلامی، عقل گرایی، خودشناسی، الگوی مصرف کرامت انسانی، حقوق انسان و در انتظار ظهور منجی</w:t>
      </w:r>
      <w:r>
        <w:rPr>
          <w:rFonts w:eastAsia="IRNazanin" w:cs="IRNazanin"/>
          <w:color w:val="111111"/>
          <w:sz w:val="28"/>
          <w:szCs w:val="28"/>
          <w:rtl w:val="true"/>
          <w:lang w:bidi="fa-IR"/>
        </w:rPr>
        <w:t xml:space="preserve">. </w:t>
      </w:r>
      <w:bookmarkStart w:id="137" w:name="pg9607_110923"/>
    </w:p>
    <w:p>
      <w:pPr>
        <w:pStyle w:val="Heading5"/>
        <w:numPr>
          <w:ilvl w:val="4"/>
          <w:numId w:val="1"/>
        </w:numPr>
        <w:rPr/>
      </w:pPr>
      <w:bookmarkStart w:id="138" w:name="__RefHeading___Toc7382895_2870459653"/>
      <w:bookmarkStart w:id="139" w:name="_Toc47"/>
      <w:bookmarkEnd w:id="137"/>
      <w:bookmarkEnd w:id="138"/>
      <w:r>
        <w:rPr>
          <w:rtl w:val="true"/>
        </w:rPr>
        <w:t xml:space="preserve">فرازهایی از سخنان امام رضا </w:t>
      </w:r>
      <w:r>
        <w:rPr>
          <w:rtl w:val="true"/>
        </w:rPr>
        <w:t>(</w:t>
      </w:r>
      <w:r>
        <w:rPr>
          <w:rtl w:val="true"/>
        </w:rPr>
        <w:t>علیه السلام</w:t>
      </w:r>
      <w:r>
        <w:rPr>
          <w:rtl w:val="true"/>
        </w:rPr>
        <w:t>) (</w:t>
      </w:r>
      <w:r>
        <w:rPr>
          <w:rtl w:val="true"/>
        </w:rPr>
        <w:t>دفتر دوم</w:t>
      </w:r>
      <w:r>
        <w:rPr>
          <w:rtl w:val="true"/>
        </w:rPr>
        <w:t>)</w:t>
      </w:r>
      <w:bookmarkEnd w:id="13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29100" cy="6451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21"/>
                        <a:stretch/>
                      </pic:blipFill>
                      <pic:spPr>
                        <a:xfrm>
                          <a:off x="0" y="0"/>
                          <a:ext cx="4229280" cy="6451560"/>
                        </a:xfrm>
                        <a:prstGeom prst="rect">
                          <a:avLst/>
                        </a:prstGeom>
                        <a:ln w="0">
                          <a:noFill/>
                        </a:ln>
                      </pic:spPr>
                    </pic:pic>
                  </a:graphicData>
                </a:graphic>
              </wp:inline>
            </w:drawing>
          </mc:Choice>
          <mc:Fallback>
            <w:pict>
              <v:shape id="shape_0" stroked="f" o:allowincell="f" style="position:absolute;margin-left:0pt;margin-top:-508.05pt;width:332.95pt;height:507.95pt;mso-wrap-style:none;v-text-anchor:middle;mso-position-horizontal:left;mso-position-vertical:top" type="_x0000_t75">
                <v:imagedata r:id="rId122" o:detectmouseclick="t"/>
                <v:stroke color="#3465a4" joinstyle="round" endcap="flat"/>
                <w10:wrap type="none"/>
              </v:shape>
            </w:pict>
          </mc:Fallback>
        </mc:AlternateConten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حاوی چهل حدیث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در راستای ترویج فرهنگ و معارف رضوی، سخنان گهربار آن امام را به صورت موضوعی تدوین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دفتر دوم این کتاب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نقش حیاتی آن و سیمای پیامبر، عقل گرایی و تربیت پذیری، رابطه عاطفی امام و امت، هم سان زیستی با محرومان، احقاق حقوق مردم، قلمرو مسئولیت دولت، حقوق مالی افزون بر زکات، عطر و بوی خوش، بهداشت و نظافت، کار در نظام طبیعت و شریعت و مباحثی پیرامون روابط اجتماعی انسان ها با یک دیگر</w:t>
      </w:r>
      <w:r>
        <w:rPr>
          <w:rFonts w:eastAsia="IRNazanin" w:cs="IRNazanin"/>
          <w:color w:val="111111"/>
          <w:sz w:val="28"/>
          <w:szCs w:val="28"/>
          <w:rtl w:val="true"/>
          <w:lang w:bidi="fa-IR"/>
        </w:rPr>
        <w:t xml:space="preserve">. </w:t>
      </w:r>
      <w:bookmarkStart w:id="140" w:name="pg9607_110924"/>
    </w:p>
    <w:p>
      <w:pPr>
        <w:pStyle w:val="Heading5"/>
        <w:numPr>
          <w:ilvl w:val="4"/>
          <w:numId w:val="1"/>
        </w:numPr>
        <w:rPr/>
      </w:pPr>
      <w:bookmarkStart w:id="141" w:name="__RefHeading___Toc7382897_2870459653"/>
      <w:bookmarkStart w:id="142" w:name="_Toc48"/>
      <w:bookmarkEnd w:id="140"/>
      <w:bookmarkEnd w:id="141"/>
      <w:r>
        <w:rPr>
          <w:rtl w:val="true"/>
        </w:rPr>
        <w:t xml:space="preserve">فرازهایی از سخنان امام رضا </w:t>
      </w:r>
      <w:r>
        <w:rPr>
          <w:rtl w:val="true"/>
        </w:rPr>
        <w:t>(</w:t>
      </w:r>
      <w:r>
        <w:rPr>
          <w:rtl w:val="true"/>
        </w:rPr>
        <w:t>علیه السلام</w:t>
      </w:r>
      <w:r>
        <w:rPr>
          <w:rtl w:val="true"/>
        </w:rPr>
        <w:t>) (</w:t>
      </w:r>
      <w:r>
        <w:rPr>
          <w:rtl w:val="true"/>
        </w:rPr>
        <w:t>دفتر سوم</w:t>
      </w:r>
      <w:r>
        <w:rPr>
          <w:rtl w:val="true"/>
        </w:rPr>
        <w:t>)</w:t>
      </w:r>
      <w:bookmarkEnd w:id="14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27500" cy="65278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24"/>
                        <a:stretch/>
                      </pic:blipFill>
                      <pic:spPr>
                        <a:xfrm>
                          <a:off x="0" y="0"/>
                          <a:ext cx="4127400" cy="6527880"/>
                        </a:xfrm>
                        <a:prstGeom prst="rect">
                          <a:avLst/>
                        </a:prstGeom>
                        <a:ln w="0">
                          <a:noFill/>
                        </a:ln>
                      </pic:spPr>
                    </pic:pic>
                  </a:graphicData>
                </a:graphic>
              </wp:inline>
            </w:drawing>
          </mc:Choice>
          <mc:Fallback>
            <w:pict>
              <v:shape id="shape_0" stroked="f" o:allowincell="f" style="position:absolute;margin-left:0pt;margin-top:-514.05pt;width:324.95pt;height:513.95pt;mso-wrap-style:none;v-text-anchor:middle;mso-position-horizontal:left;mso-position-vertical:top" type="_x0000_t75">
                <v:imagedata r:id="rId125" o:detectmouseclick="t"/>
                <v:stroke color="#3465a4" joinstyle="round" endcap="flat"/>
                <w10:wrap type="none"/>
              </v:shape>
            </w:pict>
          </mc:Fallback>
        </mc:AlternateConten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اثر که حاوی چهل حدیث از سخنان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کوشیده است در راستای ترویج فرهنگ و معارف رضوی، سخنان گهربار آن امام را به صورت موضوعی با اندکی توضیح در رابطه با حیات انسان امروز تنظیم و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عناوین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عهدی، خفقان ها و فرصت یابی ها، قرآن، قانون اساسی اسلام، علم آموزی، جانشینان پیامبر، معیار ارزش انسان، اهمیت نماز اول وقت، عدالت، عامل پایداری، حقوق همسایگان و مردم، دوستی و دوست یابی و دیگر مباحث حقوقی و اجتماعی</w:t>
      </w:r>
      <w:r>
        <w:rPr>
          <w:rFonts w:eastAsia="IRNazanin" w:cs="IRNazanin"/>
          <w:color w:val="111111"/>
          <w:sz w:val="28"/>
          <w:szCs w:val="28"/>
          <w:rtl w:val="true"/>
          <w:lang w:bidi="fa-IR"/>
        </w:rPr>
        <w:t xml:space="preserve">. </w:t>
      </w:r>
      <w:bookmarkStart w:id="143" w:name="pg9607_110925"/>
    </w:p>
    <w:p>
      <w:pPr>
        <w:pStyle w:val="Heading5"/>
        <w:numPr>
          <w:ilvl w:val="4"/>
          <w:numId w:val="1"/>
        </w:numPr>
        <w:rPr/>
      </w:pPr>
      <w:bookmarkStart w:id="144" w:name="__RefHeading___Toc7382899_2870459653"/>
      <w:bookmarkStart w:id="145" w:name="_Toc49"/>
      <w:bookmarkEnd w:id="143"/>
      <w:bookmarkEnd w:id="144"/>
      <w:r>
        <w:rPr>
          <w:rtl w:val="true"/>
        </w:rPr>
        <w:t xml:space="preserve">فرازهایی از سخنان امام رضا </w:t>
      </w:r>
      <w:r>
        <w:rPr>
          <w:rtl w:val="true"/>
        </w:rPr>
        <w:t>(</w:t>
      </w:r>
      <w:r>
        <w:rPr>
          <w:rtl w:val="true"/>
        </w:rPr>
        <w:t>علیه السلام</w:t>
      </w:r>
      <w:r>
        <w:rPr>
          <w:rtl w:val="true"/>
        </w:rPr>
        <w:t>) (</w:t>
      </w:r>
      <w:r>
        <w:rPr>
          <w:rtl w:val="true"/>
        </w:rPr>
        <w:t>دفتر چهارم</w:t>
      </w:r>
      <w:r>
        <w:rPr>
          <w:rtl w:val="true"/>
        </w:rPr>
        <w:t>)</w:t>
      </w:r>
      <w:bookmarkEnd w:id="14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56100" cy="6350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7"/>
                        <a:stretch/>
                      </pic:blipFill>
                      <pic:spPr>
                        <a:xfrm>
                          <a:off x="0" y="0"/>
                          <a:ext cx="4356000" cy="6350040"/>
                        </a:xfrm>
                        <a:prstGeom prst="rect">
                          <a:avLst/>
                        </a:prstGeom>
                        <a:ln w="0">
                          <a:noFill/>
                        </a:ln>
                      </pic:spPr>
                    </pic:pic>
                  </a:graphicData>
                </a:graphic>
              </wp:inline>
            </w:drawing>
          </mc:Choice>
          <mc:Fallback>
            <w:pict>
              <v:shape id="shape_0" stroked="f" o:allowincell="f" style="position:absolute;margin-left:0pt;margin-top:-500.05pt;width:342.95pt;height:49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دوره کنونی که به رغم رشد فناوری های بشری، زندگانی انسان دشوارتر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 تبیین معیارهای معنوی و انسانی رهبران الهی، درمان گر راستین همه نابسامانی هاست</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دفتر چهارم از مجموعه حاضر، 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خامه مؤلف فراهم آمده است، می کوشد در راستای ترویج فرهنگ و معارف رضوی، سخنان گهربار آن امام همام را به صورت موضوعی، در رابطه با حیات انسان امروز تنظیم و ارائه کند</w:t>
      </w:r>
      <w:r>
        <w:rPr>
          <w:rFonts w:eastAsia="IRNazanin" w:cs="IRNazanin"/>
          <w:color w:val="111111"/>
          <w:sz w:val="28"/>
          <w:szCs w:val="28"/>
          <w:rtl w:val="true"/>
          <w:lang w:bidi="fa-IR"/>
        </w:rPr>
        <w:t xml:space="preserve">. </w:t>
      </w:r>
      <w:bookmarkStart w:id="146" w:name="pg9607_110926"/>
    </w:p>
    <w:p>
      <w:pPr>
        <w:pStyle w:val="Heading5"/>
        <w:numPr>
          <w:ilvl w:val="4"/>
          <w:numId w:val="1"/>
        </w:numPr>
        <w:rPr/>
      </w:pPr>
      <w:bookmarkStart w:id="147" w:name="__RefHeading___Toc7382901_2870459653"/>
      <w:bookmarkStart w:id="148" w:name="_Toc50"/>
      <w:bookmarkEnd w:id="146"/>
      <w:bookmarkEnd w:id="147"/>
      <w:r>
        <w:rPr>
          <w:rtl w:val="true"/>
        </w:rPr>
        <w:t>کتیبه خورشید</w:t>
      </w:r>
      <w:bookmarkEnd w:id="14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غفورزاده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30"/>
                        <a:stretch/>
                      </pic:blipFill>
                      <pic:spPr>
                        <a:xfrm>
                          <a:off x="0" y="0"/>
                          <a:ext cx="5334120" cy="6985080"/>
                        </a:xfrm>
                        <a:prstGeom prst="rect">
                          <a:avLst/>
                        </a:prstGeom>
                        <a:ln w="0">
                          <a:noFill/>
                        </a:ln>
                      </pic:spPr>
                    </pic:pic>
                  </a:graphicData>
                </a:graphic>
              </wp:inline>
            </w:drawing>
          </mc:Choice>
          <mc:Fallback>
            <w:pict>
              <v:shape id="shape_0" stroked="f" o:allowincell="f" style="position:absolute;margin-left:0pt;margin-top:-550.05pt;width:419.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یکی از زیبایی های دل انگیز و تماشایی حریم ملکوتی حضرت ثامن الحجج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هایی است که با خطوط برجسته و حجاری شده با طرح های متنوع و دلنشین بر پیشانی کاشی های رنگین، بر سینه شفاف سنگ های مرمر و در دل گچ بری ها و ترنج های سقف و ستون، رواق و ایوان و در و دیوارها چشم هر بیننده را می نوازد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کتیبه خورشید دفتری است جامع و فراگیر از مدایح و فضایل رضوی که قرار است پس از خوش نویسی به صورت کتیبه درآمده و به دست هنرمندان دیگری به صفحه روشن سنگ های مرمر حاشیه دارالولاية ودارُ الاجابةِ حرم مطهر نقش ببندد</w:t>
      </w:r>
      <w:r>
        <w:rPr>
          <w:rFonts w:eastAsia="IRNazanin" w:cs="IRNazanin"/>
          <w:color w:val="111111"/>
          <w:sz w:val="28"/>
          <w:szCs w:val="28"/>
          <w:rtl w:val="true"/>
          <w:lang w:bidi="fa-IR"/>
        </w:rPr>
        <w:t xml:space="preserve">. </w:t>
      </w:r>
      <w:bookmarkStart w:id="149" w:name="pg9607_110927"/>
    </w:p>
    <w:p>
      <w:pPr>
        <w:pStyle w:val="Heading5"/>
        <w:numPr>
          <w:ilvl w:val="4"/>
          <w:numId w:val="1"/>
        </w:numPr>
        <w:rPr/>
      </w:pPr>
      <w:bookmarkStart w:id="150" w:name="__RefHeading___Toc7382903_2870459653"/>
      <w:bookmarkStart w:id="151" w:name="_Toc51"/>
      <w:bookmarkEnd w:id="149"/>
      <w:bookmarkEnd w:id="150"/>
      <w:r>
        <w:rPr>
          <w:rtl w:val="true"/>
        </w:rPr>
        <w:t>کوله پشتی زائر</w:t>
      </w:r>
      <w:bookmarkEnd w:id="15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علی تیموری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33"/>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کتاب با نگاهی نو و ادبیاتی روان به شرح و تحلیل زندگانی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رویدادهای دوران خلافت مأمون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پشتی زائر کتابی خوش منظر و خوش ترکیب و با نثری روان و زیبا و در عین حال علمی و مستند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صفحه ای از آن مربوط به یکی از حوادث و رویدادهای زندگانی آن امام همام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شخصی در هر مرتبه ای، به هر وقت، در هر کجا و از هر صفحه می تواند هم رازش شود و از آن بهره ببرد</w:t>
      </w:r>
      <w:r>
        <w:rPr>
          <w:rFonts w:eastAsia="IRNazanin" w:cs="IRNazanin"/>
          <w:color w:val="111111"/>
          <w:sz w:val="28"/>
          <w:szCs w:val="28"/>
          <w:rtl w:val="true"/>
          <w:lang w:bidi="fa-IR"/>
        </w:rPr>
        <w:t xml:space="preserve">. </w:t>
      </w:r>
      <w:bookmarkStart w:id="152" w:name="pg9607_110928"/>
    </w:p>
    <w:p>
      <w:pPr>
        <w:pStyle w:val="Heading5"/>
        <w:numPr>
          <w:ilvl w:val="4"/>
          <w:numId w:val="1"/>
        </w:numPr>
        <w:rPr/>
      </w:pPr>
      <w:bookmarkStart w:id="153" w:name="__RefHeading___Toc7382905_2870459653"/>
      <w:bookmarkStart w:id="154" w:name="_Toc52"/>
      <w:bookmarkEnd w:id="152"/>
      <w:bookmarkEnd w:id="153"/>
      <w:r>
        <w:rPr>
          <w:rtl w:val="true"/>
        </w:rPr>
        <w:t>گزیده شوق دیدار زیارت و درونمایه آن</w:t>
      </w:r>
      <w:bookmarkEnd w:id="15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رکنی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6"/>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گزیده ای است از کتاب شوق دیدار که نویسنده آن به مباحثی درباره زیارت، آداب آن، مشاهد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گذرگاه زمان، زیارت در احادیث، منکران زیارت، و درون مایه زیارت می پردازد و نوشتار تحلیلی کوتاهی است بر پایه منابع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سخن كتاب آن است که زیارت نه پرستش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برخی چنین تصور نادرستی به شیعه نسبت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دیدار زندگان می باشد که این دیدار موجب پیوند روحی با ارواح طیبه پیشوایانی است که زنده اند و آگاه</w:t>
      </w:r>
      <w:r>
        <w:rPr>
          <w:rFonts w:eastAsia="IRNazanin" w:cs="IRNazanin"/>
          <w:color w:val="111111"/>
          <w:sz w:val="28"/>
          <w:szCs w:val="28"/>
          <w:rtl w:val="true"/>
          <w:lang w:bidi="fa-IR"/>
        </w:rPr>
        <w:t xml:space="preserve">. </w:t>
      </w:r>
      <w:bookmarkStart w:id="155" w:name="pg9607_110929"/>
    </w:p>
    <w:p>
      <w:pPr>
        <w:pStyle w:val="Heading5"/>
        <w:numPr>
          <w:ilvl w:val="4"/>
          <w:numId w:val="1"/>
        </w:numPr>
        <w:rPr/>
      </w:pPr>
      <w:bookmarkStart w:id="156" w:name="__RefHeading___Toc7382907_2870459653"/>
      <w:bookmarkStart w:id="157" w:name="_Toc53"/>
      <w:bookmarkEnd w:id="155"/>
      <w:bookmarkEnd w:id="156"/>
      <w:r>
        <w:rPr>
          <w:rtl w:val="true"/>
        </w:rPr>
        <w:t>گزیده مشاهیر مدفون در حرم رضوی</w:t>
      </w:r>
      <w:bookmarkEnd w:id="15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زنگنه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767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اسلام قبور انسان های مؤمن مورد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مرده مؤمن از همان احترام زنده او برخوردار است و تفاوتی از این دیدگاه، میان زنده و مرده انسان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مسلمان از همان زمان احتضار و فرا رسیدن مرگ تا مردن و غسل و کفن و تشییع جنازه و دفن، موضوع بسیاری از احکام و آداب شرعی است که در کتاب های فقهی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توجه به مزارها و گور اولیا سبب شد تا بسیاری از بزرگان محل دفن خویش را کنار مزار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صدها سال پیش پیکر بسیاری از بزرگان، اعم از آنان که در مشهد ساکن بوده یا در شهرهای دور یا نزدیک اقامت داشته اند، بنا بر وصیت آن ها در رواق ها و صحن های حرم مطهر رضوی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شرح حال عده ای از مشاهیری است که در اماکن حرم مطهر آرمیده اند</w:t>
      </w:r>
      <w:r>
        <w:rPr>
          <w:rFonts w:eastAsia="IRNazanin" w:cs="IRNazanin"/>
          <w:color w:val="111111"/>
          <w:sz w:val="28"/>
          <w:szCs w:val="28"/>
          <w:rtl w:val="true"/>
          <w:lang w:bidi="fa-IR"/>
        </w:rPr>
        <w:t xml:space="preserve">. </w:t>
      </w:r>
      <w:bookmarkStart w:id="158" w:name="pg9607_110930"/>
    </w:p>
    <w:p>
      <w:pPr>
        <w:pStyle w:val="Heading5"/>
        <w:numPr>
          <w:ilvl w:val="4"/>
          <w:numId w:val="1"/>
        </w:numPr>
        <w:rPr/>
      </w:pPr>
      <w:bookmarkStart w:id="159" w:name="__RefHeading___Toc7382909_2870459653"/>
      <w:bookmarkStart w:id="160" w:name="_Toc54"/>
      <w:bookmarkEnd w:id="158"/>
      <w:bookmarkEnd w:id="159"/>
      <w:r>
        <w:rPr>
          <w:rtl w:val="true"/>
        </w:rPr>
        <w:t>مدایح رضوی در شعر فارسی</w:t>
      </w:r>
      <w:bookmarkEnd w:id="16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 سید علی نقوی زاده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شميز و 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42"/>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43" o:detectmouseclick="t"/>
                <v:stroke color="#3465a4" joinstyle="round" endcap="flat"/>
                <w10:wrap type="none"/>
              </v:shape>
            </w:pict>
          </mc:Fallback>
        </mc:AlternateConten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شاعران را بر آن داشته است که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نغز و زیبا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حاضر به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بیشتر در قالب قصیده 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نمونه ای از اشعار شاعران از قدیم ترین تا عصر حاضر را گردآوری نموده و ضمن معرفی شاعران، به طور مختصر لغات و عبارات دشوار را شرح داده است</w:t>
      </w:r>
      <w:r>
        <w:rPr>
          <w:rFonts w:eastAsia="IRNazanin" w:cs="IRNazanin"/>
          <w:color w:val="111111"/>
          <w:sz w:val="28"/>
          <w:szCs w:val="28"/>
          <w:rtl w:val="true"/>
          <w:lang w:bidi="fa-IR"/>
        </w:rPr>
        <w:t xml:space="preserve">. </w:t>
      </w:r>
      <w:bookmarkStart w:id="161" w:name="pg9607_110931"/>
    </w:p>
    <w:p>
      <w:pPr>
        <w:pStyle w:val="Heading5"/>
        <w:numPr>
          <w:ilvl w:val="4"/>
          <w:numId w:val="1"/>
        </w:numPr>
        <w:rPr/>
      </w:pPr>
      <w:bookmarkStart w:id="162" w:name="__RefHeading___Toc7382911_2870459653"/>
      <w:bookmarkStart w:id="163" w:name="_Toc55"/>
      <w:bookmarkEnd w:id="161"/>
      <w:bookmarkEnd w:id="162"/>
      <w:r>
        <w:rPr>
          <w:rtl w:val="true"/>
        </w:rPr>
        <w:t xml:space="preserve">مراسم بیعت با امام رضا </w:t>
      </w:r>
      <w:r>
        <w:rPr>
          <w:rtl w:val="true"/>
        </w:rPr>
        <w:t>(</w:t>
      </w:r>
      <w:r>
        <w:rPr>
          <w:rtl w:val="true"/>
        </w:rPr>
        <w:t>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سعد النجفی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تقدمی صابری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641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46" o:detectmouseclick="t"/>
                <v:stroke color="#3465a4" joinstyle="round" endcap="flat"/>
                <w10:wrap type="none"/>
              </v:shape>
            </w:pict>
          </mc:Fallback>
        </mc:AlternateConten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ولایت عهدی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حساس ترین و گاه شگفت انگیزترین رخدادهای تاریخ اسلام، تاکنون دست مایه پژوهش و نگارش پژوهشگران نگارندگان بسیاری بوده است، که هر یک این گزاره را به گونه ای نگریسته اند و آن را از زاویه ای مورد کاوش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نیز پس از ارائه فصلی پیرامون بیعت و تاریخ، دگرگونی و چگونگی آن در اسلام، در فصلی دیگر بیعت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آیین و روش آن را بررسی کرده است بی آن که به کندوکاو این رویداد و نیات نهفته در پس آن بپردازد</w:t>
      </w:r>
      <w:r>
        <w:rPr>
          <w:rFonts w:eastAsia="IRNazanin" w:cs="IRNazanin"/>
          <w:color w:val="111111"/>
          <w:sz w:val="28"/>
          <w:szCs w:val="28"/>
          <w:rtl w:val="true"/>
          <w:lang w:bidi="fa-IR"/>
        </w:rPr>
        <w:t xml:space="preserve">. </w:t>
      </w:r>
      <w:bookmarkStart w:id="164" w:name="pg9607_110932"/>
    </w:p>
    <w:p>
      <w:pPr>
        <w:pStyle w:val="Heading5"/>
        <w:numPr>
          <w:ilvl w:val="4"/>
          <w:numId w:val="1"/>
        </w:numPr>
        <w:rPr/>
      </w:pPr>
      <w:bookmarkStart w:id="165" w:name="__RefHeading___Toc7382913_2870459653"/>
      <w:bookmarkStart w:id="166" w:name="_Toc56"/>
      <w:bookmarkEnd w:id="164"/>
      <w:bookmarkEnd w:id="165"/>
      <w:r>
        <w:rPr>
          <w:rtl w:val="true"/>
        </w:rPr>
        <w:t xml:space="preserve">مشاهیر مدفون در حرم رضوی </w:t>
      </w:r>
      <w:r>
        <w:rPr>
          <w:rtl w:val="true"/>
        </w:rPr>
        <w:t>(</w:t>
      </w:r>
      <w:r>
        <w:rPr>
          <w:rtl w:val="true"/>
        </w:rPr>
        <w:t xml:space="preserve">دورهٔ </w:t>
      </w:r>
      <w:r>
        <w:rPr/>
        <w:t>5</w:t>
      </w:r>
      <w:r>
        <w:rPr>
          <w:rtl w:val="true"/>
        </w:rPr>
        <w:t xml:space="preserve"> </w:t>
      </w:r>
      <w:r>
        <w:rPr>
          <w:rtl w:val="true"/>
        </w:rPr>
        <w:t>جلدی</w:t>
      </w:r>
      <w:r>
        <w:rPr>
          <w:rtl w:val="true"/>
        </w:rPr>
        <w:t>)</w:t>
      </w:r>
      <w:bookmarkEnd w:id="166"/>
    </w:p>
    <w:p>
      <w:pPr>
        <w:pStyle w:val="BookText"/>
        <w:rPr/>
      </w:pPr>
      <w:r>
        <w:rPr>
          <w:rFonts w:ascii="IRNazanin" w:hAnsi="IRNazanin" w:eastAsia="IRNazanin"/>
          <w:color w:val="111111"/>
          <w:sz w:val="28"/>
          <w:sz w:val="28"/>
          <w:szCs w:val="28"/>
          <w:rtl w:val="true"/>
          <w:lang w:bidi="fa-IR"/>
        </w:rPr>
        <w:t>گروه تراجم و انساب</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جلالی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سلفون سخت</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79900" cy="65024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8"/>
                        <a:stretch/>
                      </pic:blipFill>
                      <pic:spPr>
                        <a:xfrm>
                          <a:off x="0" y="0"/>
                          <a:ext cx="4280040" cy="6502320"/>
                        </a:xfrm>
                        <a:prstGeom prst="rect">
                          <a:avLst/>
                        </a:prstGeom>
                        <a:ln w="0">
                          <a:noFill/>
                        </a:ln>
                      </pic:spPr>
                    </pic:pic>
                  </a:graphicData>
                </a:graphic>
              </wp:inline>
            </w:drawing>
          </mc:Choice>
          <mc:Fallback>
            <w:pict>
              <v:shape id="shape_0" stroked="f" o:allowincell="f" style="position:absolute;margin-left:0pt;margin-top:-512.05pt;width:336.95pt;height:511.95pt;mso-wrap-style:none;v-text-anchor:middle;mso-position-horizontal:left;mso-position-vertical:top" type="_x0000_t75">
                <v:imagedata r:id="rId149" o:detectmouseclick="t"/>
                <v:stroke color="#3465a4" joinstyle="round" endcap="flat"/>
                <w10:wrap type="none"/>
              </v:shape>
            </w:pict>
          </mc:Fallback>
        </mc:AlternateConten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توجه به مزارها و گور اولیا و امامان سبب شد بسیاری از بزرگان محل دفن خویش را کنار مزار آنان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بینیم که از صدها سال پیش پیکر بسیاری از شخصیت های علمی، سیاسی و مذهبی اعم از آن که در مشهد مقدس ساکن بوده یا در شهرهای دور و نزدیک اقامت داشته اند بنا بر وصیتشان در رواق های حرم مطهر رضوی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عالمان و اندیشمندان و هنرمندان الگوهای یک جامعه هستند و بایسته است یاد و آثارشان در میان مردم زنده بماند تا نسل های بعد جایگاه بلند و خدمات ارزنده آنان را به دست فراموشی نسپارند، تدوین شرح حال عالمان و بزرگان مدفون در حرم رضوی در دستور کار قرار گرفت و در این پنج جلد شرح حال بیش از هزار تن از دانشمندان دینی و مشاهیر مدفون در این بارگاه ملکوتی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به شرح حال عالمان دینی، جلد دوم شرح حال شعرا، هنرمندان و دانشوران، جلد سوم شرح حال صاحب منصبان و واقفان آستان قدس، جلد چهارم شرح حال رجال سیاسی، اجتماعی و نظامی پرداخته شده است و جلد پنجم مرتبط به اسناد و نمایه چهار جلد اختصاص پیدا کرده است</w:t>
      </w:r>
      <w:r>
        <w:rPr>
          <w:rFonts w:eastAsia="IRNazanin" w:cs="IRNazanin"/>
          <w:color w:val="111111"/>
          <w:sz w:val="28"/>
          <w:szCs w:val="28"/>
          <w:rtl w:val="true"/>
          <w:lang w:bidi="fa-IR"/>
        </w:rPr>
        <w:t xml:space="preserve">. </w:t>
      </w:r>
      <w:bookmarkStart w:id="167" w:name="pg9607_110933"/>
    </w:p>
    <w:p>
      <w:pPr>
        <w:pStyle w:val="Heading5"/>
        <w:numPr>
          <w:ilvl w:val="4"/>
          <w:numId w:val="1"/>
        </w:numPr>
        <w:rPr/>
      </w:pPr>
      <w:bookmarkStart w:id="168" w:name="__RefHeading___Toc7382915_2870459653"/>
      <w:bookmarkStart w:id="169" w:name="_Toc57"/>
      <w:bookmarkEnd w:id="167"/>
      <w:bookmarkEnd w:id="168"/>
      <w:r>
        <w:rPr>
          <w:rtl w:val="true"/>
        </w:rPr>
        <w:t>معجزه باران</w:t>
      </w:r>
      <w:bookmarkEnd w:id="16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228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51"/>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152" o:detectmouseclick="t"/>
                <v:stroke color="#3465a4" joinstyle="round" endcap="flat"/>
                <w10:wrap type="none"/>
              </v:shape>
            </w:pict>
          </mc:Fallback>
        </mc:AlternateConten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یکی از معجزات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نماز باران است که آن حضرت همراه با مردم مرو به نماز می ایستند و از خداوند طلب باران می کنند، ناگهان ابرها فراهم می آیند و به فراوانی باران رحمت الهی بر مردم فرو می ریزد، نویسنده در این کتاب با توجه به ماجرای نماز باران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زندگی دو خانواده ای می شود که فرزندان نیک سرشت آن ها دل به یک دیگر سپرده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اصلی داستان ماجرای درگیری و موافقت و مخالفت این دو خانواده با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بر جذابیت این داستان زیبا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هشت فصل به مبارکی هشتمین امام شیعیان تقسیم شده است که هر فصل بخشی از داستان را در بر می گیرد</w:t>
      </w:r>
      <w:r>
        <w:rPr>
          <w:rFonts w:eastAsia="IRNazanin" w:cs="IRNazanin"/>
          <w:color w:val="111111"/>
          <w:sz w:val="28"/>
          <w:szCs w:val="28"/>
          <w:rtl w:val="true"/>
          <w:lang w:bidi="fa-IR"/>
        </w:rPr>
        <w:t xml:space="preserve">. </w:t>
      </w:r>
      <w:bookmarkStart w:id="170" w:name="pg9607_110934"/>
    </w:p>
    <w:p>
      <w:pPr>
        <w:pStyle w:val="Heading5"/>
        <w:numPr>
          <w:ilvl w:val="4"/>
          <w:numId w:val="1"/>
        </w:numPr>
        <w:rPr/>
      </w:pPr>
      <w:bookmarkStart w:id="171" w:name="__RefHeading___Toc7382917_2870459653"/>
      <w:bookmarkStart w:id="172" w:name="_Toc58"/>
      <w:bookmarkEnd w:id="170"/>
      <w:bookmarkEnd w:id="171"/>
      <w:r>
        <w:rPr>
          <w:rtl w:val="true"/>
        </w:rPr>
        <w:t>معیارهای اقتصادی در تعالیم رضوی</w:t>
      </w:r>
      <w:bookmarkEnd w:id="17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حکیمی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5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55" o:detectmouseclick="t"/>
                <v:stroke color="#3465a4" joinstyle="round" endcap="flat"/>
                <w10:wrap type="none"/>
              </v:shape>
            </w:pict>
          </mc:Fallback>
        </mc:AlternateConten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کوشیده است با توجه به آیات قرآن کریم و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تشریح و تبيين سخنان و دیدگاه های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مسائل اقتصادی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بخش های آن به ترتیب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مالکیت، پدیده فقر، علل و عوامل فقر، مبارزه با فقر، کار و عمل، تعاون و مددکاری اجتماعی، برادری اسلامی و خاستگاه اقتصادی آن، مسئولیت دولت، پدیده سرمایه داری، انتظار سامان یابی زندگی و بخش دوازدهم بحث كرامت انسان و حقوق او را شامل می باشد</w:t>
      </w:r>
      <w:r>
        <w:rPr>
          <w:rFonts w:eastAsia="IRNazanin" w:cs="IRNazanin"/>
          <w:color w:val="111111"/>
          <w:sz w:val="28"/>
          <w:szCs w:val="28"/>
          <w:rtl w:val="true"/>
          <w:lang w:bidi="fa-IR"/>
        </w:rPr>
        <w:t xml:space="preserve">. </w:t>
      </w:r>
      <w:bookmarkStart w:id="173" w:name="pg9607_110935"/>
    </w:p>
    <w:p>
      <w:pPr>
        <w:pStyle w:val="Heading5"/>
        <w:numPr>
          <w:ilvl w:val="4"/>
          <w:numId w:val="1"/>
        </w:numPr>
        <w:rPr/>
      </w:pPr>
      <w:bookmarkStart w:id="174" w:name="__RefHeading___Toc7382919_2870459653"/>
      <w:bookmarkStart w:id="175" w:name="_Toc59"/>
      <w:bookmarkEnd w:id="173"/>
      <w:bookmarkEnd w:id="174"/>
      <w:r>
        <w:rPr>
          <w:rtl w:val="true"/>
        </w:rPr>
        <w:t xml:space="preserve">مناظرات تاریخی امام رضا </w:t>
      </w:r>
      <w:r>
        <w:rPr>
          <w:rtl w:val="true"/>
        </w:rPr>
        <w:t>(</w:t>
      </w:r>
      <w:r>
        <w:rPr>
          <w:rtl w:val="true"/>
        </w:rPr>
        <w:t>علیه السلام</w:t>
      </w:r>
      <w:r>
        <w:rPr>
          <w:rtl w:val="true"/>
        </w:rPr>
        <w:t xml:space="preserve">) </w:t>
      </w:r>
      <w:r>
        <w:rPr>
          <w:rtl w:val="true"/>
        </w:rPr>
        <w:t>با پیروان مذاهب و مکاتب دیگر</w:t>
      </w:r>
      <w:bookmarkEnd w:id="17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ناصر مکارم شیرازی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768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زندگانی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مختلفى دارد که یکی از آن ها بُعد علمی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در عصر عباسیان می زیست و امواج سهمگین حملات مکتب ها و فرقه های مختلف به اصول و فروع اسلام را از نزدیک مشاهده می کرد، با اقدامات فرهنگی و مناظرات علمی خویش، به دفاع از حریم عقاید اسلامی برخاست و از چشمه سار علوم ناب رضوی همگان را بهره مند ساخت</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آيت الله العظمی ناصر مکارم شیرازی، از مراجع تقلید معاصر در این نوشتار، این بُعد از زندگی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فشرده بررسی کرده و با الهام از مناظرات امام، رهنمودهایی برای جامعه علمی و حوزوی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 با ویرایش جدید و اضافات در اختیار علاقه مندان قرار گرفته است</w:t>
      </w:r>
      <w:r>
        <w:rPr>
          <w:rFonts w:eastAsia="IRNazanin" w:cs="IRNazanin"/>
          <w:color w:val="111111"/>
          <w:sz w:val="28"/>
          <w:szCs w:val="28"/>
          <w:rtl w:val="true"/>
          <w:lang w:bidi="fa-IR"/>
        </w:rPr>
        <w:t xml:space="preserve">. </w:t>
      </w:r>
      <w:bookmarkStart w:id="176" w:name="pg9607_110936"/>
    </w:p>
    <w:p>
      <w:pPr>
        <w:pStyle w:val="Heading5"/>
        <w:numPr>
          <w:ilvl w:val="4"/>
          <w:numId w:val="1"/>
        </w:numPr>
        <w:rPr/>
      </w:pPr>
      <w:bookmarkStart w:id="177" w:name="__RefHeading___Toc7382921_2870459653"/>
      <w:bookmarkStart w:id="178" w:name="_Toc60"/>
      <w:bookmarkEnd w:id="176"/>
      <w:bookmarkEnd w:id="177"/>
      <w:r>
        <w:rPr>
          <w:rtl w:val="true"/>
        </w:rPr>
        <w:t xml:space="preserve">مناظره علی بن موسی الرضا </w:t>
      </w:r>
      <w:r>
        <w:rPr>
          <w:rtl w:val="true"/>
        </w:rPr>
        <w:t>(</w:t>
      </w:r>
      <w:r>
        <w:rPr>
          <w:rtl w:val="true"/>
        </w:rPr>
        <w:t>علیه السلام</w:t>
      </w:r>
      <w:r>
        <w:rPr>
          <w:rtl w:val="true"/>
        </w:rPr>
        <w:t xml:space="preserve">) </w:t>
      </w:r>
      <w:r>
        <w:rPr>
          <w:rtl w:val="true"/>
        </w:rPr>
        <w:t>با عالمان دینی</w:t>
      </w:r>
      <w:bookmarkEnd w:id="17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آقایی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07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60"/>
                        <a:stretch/>
                      </pic:blipFill>
                      <pic:spPr>
                        <a:xfrm>
                          <a:off x="0" y="0"/>
                          <a:ext cx="5207040" cy="6985080"/>
                        </a:xfrm>
                        <a:prstGeom prst="rect">
                          <a:avLst/>
                        </a:prstGeom>
                        <a:ln w="0">
                          <a:noFill/>
                        </a:ln>
                      </pic:spPr>
                    </pic:pic>
                  </a:graphicData>
                </a:graphic>
              </wp:inline>
            </w:drawing>
          </mc:Choice>
          <mc:Fallback>
            <w:pict>
              <v:shape id="shape_0" stroked="f" o:allowincell="f" style="position:absolute;margin-left:0pt;margin-top:-550.05pt;width:409.95pt;height:549.95pt;mso-wrap-style:none;v-text-anchor:middle;mso-position-horizontal:left;mso-position-vertical:top" type="_x0000_t75">
                <v:imagedata r:id="rId161" o:detectmouseclick="t"/>
                <v:stroke color="#3465a4" joinstyle="round" endcap="flat"/>
                <w10:wrap type="none"/>
              </v:shape>
            </w:pict>
          </mc:Fallback>
        </mc:AlternateConten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اثرش با بیانی روشن و استدلالی و مختصر، اطلاعاتی سودمند را در موضوع یاد شده در اختیار خوانندگان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از مکاتب و مذاهب که پیروان خود را به پیروی کورکورانه دعوت می کنند و و از آنان می خواهند تا بدون تفکر و سؤال، مطالب آنان را بپذیرند، در نظر پیشوایان شیعه امامیه نه تنها سؤال کردن و گفتگو درباره مسائل مهم دین ممنوع نیست که شایسته تشویق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بنیاد پژوهش های اسلامی کوشید تا با انتشار این آثار، شناخت پیروان این مکتب را بر بینش عقلانی از دین استوار سازد</w:t>
      </w:r>
      <w:r>
        <w:rPr>
          <w:rFonts w:eastAsia="IRNazanin" w:cs="IRNazanin"/>
          <w:color w:val="111111"/>
          <w:sz w:val="28"/>
          <w:szCs w:val="28"/>
          <w:rtl w:val="true"/>
          <w:lang w:bidi="fa-IR"/>
        </w:rPr>
        <w:t xml:space="preserve">. </w:t>
      </w:r>
      <w:bookmarkStart w:id="179" w:name="pg9607_110937"/>
    </w:p>
    <w:p>
      <w:pPr>
        <w:pStyle w:val="Heading5"/>
        <w:numPr>
          <w:ilvl w:val="4"/>
          <w:numId w:val="1"/>
        </w:numPr>
        <w:rPr/>
      </w:pPr>
      <w:bookmarkStart w:id="180" w:name="__RefHeading___Toc7382923_2870459653"/>
      <w:bookmarkStart w:id="181" w:name="_Toc61"/>
      <w:bookmarkEnd w:id="179"/>
      <w:bookmarkEnd w:id="180"/>
      <w:r>
        <w:rPr>
          <w:rtl w:val="true"/>
        </w:rPr>
        <w:t xml:space="preserve">مهر فروزان، مروری بر زندگانی امام رضا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ارشاد سرابی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13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63"/>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با مقدمه ای آغاز می شود با عنوان سخنی با زائران گرامی و نکاتی درباره اهمیت مکان های مقدس و انحرافاتی که در برخی باورهای نادرست در طی قرن ها به آداب زیارت راه یافته و آداب آن را با توجه به سخنان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گرامی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زائران با زندگی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خلفای عصر امام، فراخوانی به مرو، حديث سلسلة الذهب و حوادث و رویدادهای مسیر راه به مرو و دیگر حوادث تلخ و شیرین امام تا شهادت از مهم ترین مطالب کتاب می باشد</w:t>
      </w:r>
      <w:r>
        <w:rPr>
          <w:rFonts w:eastAsia="IRNazanin" w:cs="IRNazanin"/>
          <w:color w:val="111111"/>
          <w:sz w:val="28"/>
          <w:szCs w:val="28"/>
          <w:rtl w:val="true"/>
          <w:lang w:bidi="fa-IR"/>
        </w:rPr>
        <w:t xml:space="preserve">. </w:t>
      </w:r>
      <w:bookmarkStart w:id="182" w:name="pg9607_110938"/>
    </w:p>
    <w:p>
      <w:pPr>
        <w:pStyle w:val="Heading5"/>
        <w:numPr>
          <w:ilvl w:val="4"/>
          <w:numId w:val="1"/>
        </w:numPr>
        <w:rPr/>
      </w:pPr>
      <w:bookmarkStart w:id="183" w:name="__RefHeading___Toc7382925_2870459653"/>
      <w:bookmarkStart w:id="184" w:name="_Toc62"/>
      <w:bookmarkEnd w:id="182"/>
      <w:bookmarkEnd w:id="183"/>
      <w:r>
        <w:rPr>
          <w:rtl w:val="true"/>
        </w:rPr>
        <w:t xml:space="preserve">نامه زرین سلامت </w:t>
      </w:r>
      <w:r>
        <w:rPr>
          <w:rtl w:val="true"/>
        </w:rPr>
        <w:t>(</w:t>
      </w:r>
      <w:r>
        <w:rPr>
          <w:rtl w:val="true"/>
        </w:rPr>
        <w:t>ترجمه رساله ذهبیه</w:t>
      </w:r>
      <w:r>
        <w:rPr>
          <w:rtl w:val="true"/>
        </w:rPr>
        <w:t>)</w:t>
      </w:r>
      <w:bookmarkEnd w:id="184"/>
    </w:p>
    <w:p>
      <w:pPr>
        <w:pStyle w:val="BookText"/>
        <w:rPr/>
      </w:pPr>
      <w:r>
        <w:rPr>
          <w:rFonts w:ascii="IRNazanin" w:hAnsi="IRNazanin" w:eastAsia="IRNazanin"/>
          <w:color w:val="111111"/>
          <w:sz w:val="28"/>
          <w:sz w:val="28"/>
          <w:szCs w:val="28"/>
          <w:rtl w:val="true"/>
          <w:lang w:bidi="fa-IR"/>
        </w:rPr>
        <w:t xml:space="preserve">ترجمه و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دریایی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62500" cy="6731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6"/>
                        <a:stretch/>
                      </pic:blipFill>
                      <pic:spPr>
                        <a:xfrm>
                          <a:off x="0" y="0"/>
                          <a:ext cx="4762440" cy="6730920"/>
                        </a:xfrm>
                        <a:prstGeom prst="rect">
                          <a:avLst/>
                        </a:prstGeom>
                        <a:ln w="0">
                          <a:noFill/>
                        </a:ln>
                      </pic:spPr>
                    </pic:pic>
                  </a:graphicData>
                </a:graphic>
              </wp:inline>
            </w:drawing>
          </mc:Choice>
          <mc:Fallback>
            <w:pict>
              <v:shape id="shape_0" stroked="f" o:allowincell="f" style="position:absolute;margin-left:0pt;margin-top:-530.05pt;width:374.95pt;height:52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نامه زرین سلامت، ترجمه و تحقيق رساله ذهبیه منسوب به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متن تنها شمه ای از علوم الهی آن حضرت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باور صدها پزشک، متخصص و حکیم و از جمله حکیمان و پزشکان دربار مأمون، شایسته ترین متن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کاربردی برای تحقق سلامت و بهداشت انسان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فرازهای درخشانی که در این متن حکیمانه وجود دارد، پاسخ گوی نیازهای جامعه بشر برای دستیابی به سلامت جامع و فراگیر است</w:t>
      </w:r>
      <w:r>
        <w:rPr>
          <w:rFonts w:eastAsia="IRNazanin" w:cs="IRNazanin"/>
          <w:color w:val="111111"/>
          <w:sz w:val="28"/>
          <w:szCs w:val="28"/>
          <w:rtl w:val="true"/>
          <w:lang w:bidi="fa-IR"/>
        </w:rPr>
        <w:t xml:space="preserve">. </w:t>
      </w:r>
      <w:bookmarkStart w:id="185" w:name="pg9607_110939"/>
    </w:p>
    <w:p>
      <w:pPr>
        <w:pStyle w:val="Heading5"/>
        <w:numPr>
          <w:ilvl w:val="4"/>
          <w:numId w:val="1"/>
        </w:numPr>
        <w:rPr/>
      </w:pPr>
      <w:bookmarkStart w:id="186" w:name="__RefHeading___Toc7382927_2870459653"/>
      <w:bookmarkStart w:id="187" w:name="_Toc63"/>
      <w:bookmarkEnd w:id="185"/>
      <w:bookmarkEnd w:id="186"/>
      <w:r>
        <w:rPr>
          <w:rtl w:val="true"/>
        </w:rPr>
        <w:t>نسیم مهر</w:t>
      </w:r>
      <w:bookmarkEnd w:id="18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70" o:detectmouseclick="t"/>
                <v:stroke color="#3465a4" joinstyle="round" endcap="flat"/>
                <w10:wrap type="none"/>
              </v:shape>
            </w:pict>
          </mc:Fallback>
        </mc:AlternateConten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مهر اثری است ادبی که نویسنده آن درباره تنی چند از خاندان پاک رسالت و صاحبان ولایت قلم فرسایی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که در حقیقت نشانه کوچکی برای ابراز ارادت به ساحت خورشیدی پاک و اسوه های معنویت و ایمان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مهر ارزانی همه دل های دریایی و همه اندیشه های ولایی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مجمد رضا مروارید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7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73" o:detectmouseclick="t"/>
                <v:stroke color="#3465a4" joinstyle="round" endcap="flat"/>
                <w10:wrap type="none"/>
              </v:shape>
            </w:pict>
          </mc:Fallback>
        </mc:AlternateConten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مشهد مقدس کتابی است شامل مطالب متنوعی در شناخت شهر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مباحثی پیرامون تاریخچه شهر بهشت، شرح مختصری از زندگانی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به مجموعه های فرهنگی، آموزشی، خدماتی، اماکن و ابنیه های تاریخی و مذهبی و تفرجگاه های اطراف این شهر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و مجاوران با مطالعه این کتاب می توانند به اطلاعات سودمندی دست یابند</w:t>
      </w:r>
      <w:r>
        <w:rPr>
          <w:rFonts w:eastAsia="IRNazanin" w:cs="IRNazanin"/>
          <w:color w:val="111111"/>
          <w:sz w:val="28"/>
          <w:szCs w:val="28"/>
          <w:rtl w:val="true"/>
          <w:lang w:bidi="fa-IR"/>
        </w:rPr>
        <w:t xml:space="preserve">. </w:t>
      </w:r>
      <w:bookmarkStart w:id="188" w:name="pg9607_110941"/>
    </w:p>
    <w:p>
      <w:pPr>
        <w:pStyle w:val="Heading5"/>
        <w:numPr>
          <w:ilvl w:val="4"/>
          <w:numId w:val="1"/>
        </w:numPr>
        <w:rPr/>
      </w:pPr>
      <w:bookmarkStart w:id="189" w:name="__RefHeading___Toc7382929_2870459653"/>
      <w:bookmarkStart w:id="190" w:name="_Toc64"/>
      <w:bookmarkEnd w:id="188"/>
      <w:bookmarkEnd w:id="189"/>
      <w:r>
        <w:rPr>
          <w:rtl w:val="true"/>
        </w:rPr>
        <w:t xml:space="preserve">هشتاد و هشت کلام از هشتمین امام </w:t>
      </w:r>
      <w:r>
        <w:rPr>
          <w:rtl w:val="true"/>
        </w:rPr>
        <w:t>(</w:t>
      </w:r>
      <w:r>
        <w:rPr>
          <w:rtl w:val="true"/>
        </w:rPr>
        <w:t>علیه السلام</w:t>
      </w:r>
      <w:r>
        <w:rPr>
          <w:rtl w:val="true"/>
        </w:rPr>
        <w:t>)</w:t>
      </w:r>
      <w:bookmarkEnd w:id="19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43500" cy="69342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5"/>
                        <a:stretch/>
                      </pic:blipFill>
                      <pic:spPr>
                        <a:xfrm>
                          <a:off x="0" y="0"/>
                          <a:ext cx="5143680" cy="6934320"/>
                        </a:xfrm>
                        <a:prstGeom prst="rect">
                          <a:avLst/>
                        </a:prstGeom>
                        <a:ln w="0">
                          <a:noFill/>
                        </a:ln>
                      </pic:spPr>
                    </pic:pic>
                  </a:graphicData>
                </a:graphic>
              </wp:inline>
            </w:drawing>
          </mc:Choice>
          <mc:Fallback>
            <w:pict>
              <v:shape id="shape_0" stroked="f" o:allowincell="f" style="position:absolute;margin-left:0pt;margin-top:-546.05pt;width:404.95pt;height:545.95pt;mso-wrap-style:none;v-text-anchor:middle;mso-position-horizontal:left;mso-position-vertical:top" type="_x0000_t75">
                <v:imagedata r:id="rId176" o:detectmouseclick="t"/>
                <v:stroke color="#3465a4" joinstyle="round" endcap="flat"/>
                <w10:wrap type="none"/>
              </v:shape>
            </w:pict>
          </mc:Fallback>
        </mc:AlternateConten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پس از بیان مقدمه ای، هشتاد و هشت حدیث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اصول اعتقادی، فرهنگ و آداب اجتماعی، ارزش عقل و خرد، ایمان و تقوا، برادری و برابری، مهربانی و عطوفت، هنجارها و ناهنجاری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هشت زبان فارسی، انگلیسی، فرانسه، اردو، آلمانی، روسی و آذری ترجمه شده است</w:t>
      </w:r>
      <w:r>
        <w:rPr>
          <w:rFonts w:eastAsia="IRNazanin" w:cs="IRNazanin"/>
          <w:color w:val="111111"/>
          <w:sz w:val="28"/>
          <w:szCs w:val="28"/>
          <w:rtl w:val="true"/>
          <w:lang w:bidi="fa-IR"/>
        </w:rPr>
        <w:t xml:space="preserve">. </w:t>
      </w:r>
      <w:bookmarkStart w:id="191" w:name="pg9607_110942"/>
    </w:p>
    <w:p>
      <w:pPr>
        <w:pStyle w:val="Heading5"/>
        <w:numPr>
          <w:ilvl w:val="4"/>
          <w:numId w:val="1"/>
        </w:numPr>
        <w:rPr/>
      </w:pPr>
      <w:bookmarkStart w:id="192" w:name="__RefHeading___Toc7382931_2870459653"/>
      <w:bookmarkStart w:id="193" w:name="_Toc65"/>
      <w:bookmarkEnd w:id="191"/>
      <w:bookmarkEnd w:id="192"/>
      <w:r>
        <w:rPr>
          <w:rtl w:val="true"/>
        </w:rPr>
        <w:t xml:space="preserve">همگام با امام رضا </w:t>
      </w:r>
      <w:r>
        <w:rPr>
          <w:rtl w:val="true"/>
        </w:rPr>
        <w:t>(</w:t>
      </w:r>
      <w:r>
        <w:rPr>
          <w:rtl w:val="true"/>
        </w:rPr>
        <w:t>علیه السلام</w:t>
      </w:r>
      <w:r>
        <w:rPr>
          <w:rtl w:val="true"/>
        </w:rPr>
        <w:t xml:space="preserve">) </w:t>
      </w:r>
      <w:r>
        <w:rPr>
          <w:rtl w:val="true"/>
        </w:rPr>
        <w:t>از مدینه تا مرو</w:t>
      </w:r>
      <w:bookmarkEnd w:id="19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 منش</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اهمیت سفر تاریخی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که بخشی از تاریخ سرزمین ایران را شکل می دهد، ضرورت تبیین خط سير این هجرت تاریخی را دو چندان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پژوهش کوشیده است، تا با بهره گیری پژوهشمندانه و مستدل از منابع گوناگون، جغرافیای تاریخی، سیاسی و اجتماعی شهرهایی را که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گذشته، یا در آن ها درنگ نموده اند بررسی کند و دیدگاه درستی را برگزیند و ارائه نماید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جغرافیای تاریخی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که پس از چندین نوبت چاپ، با اضافات و ویرایش جدید، با عنوان همگام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به زیور طبع آراسته شده است، اولین اثر تخصصی در باره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اکنون مورد توجه مراکز علمی، تاریخی قرار گرفته و افتخارات زیادی را به خود اختصاص داده است</w:t>
      </w:r>
      <w:r>
        <w:rPr>
          <w:rFonts w:eastAsia="IRNazanin" w:cs="IRNazanin"/>
          <w:color w:val="111111"/>
          <w:sz w:val="28"/>
          <w:szCs w:val="28"/>
          <w:rtl w:val="true"/>
          <w:lang w:bidi="fa-IR"/>
        </w:rPr>
        <w:t xml:space="preserve">. </w:t>
      </w:r>
      <w:bookmarkStart w:id="194" w:name="pg9607_110943"/>
    </w:p>
    <w:p>
      <w:pPr>
        <w:pStyle w:val="Heading5"/>
        <w:numPr>
          <w:ilvl w:val="4"/>
          <w:numId w:val="1"/>
        </w:numPr>
        <w:rPr/>
      </w:pPr>
      <w:bookmarkStart w:id="195" w:name="__RefHeading___Toc7382933_2870459653"/>
      <w:bookmarkStart w:id="196" w:name="_Toc66"/>
      <w:bookmarkEnd w:id="194"/>
      <w:bookmarkEnd w:id="195"/>
      <w:r>
        <w:rPr>
          <w:rtl w:val="true"/>
        </w:rPr>
        <w:t>وادی مقدس</w:t>
      </w:r>
      <w:bookmarkEnd w:id="19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علیزاده گلستانی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513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81"/>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وادی مقدّس حکایت شیرین دلدادگی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زیبای لحظه وصال عاشق و معشوق و حس و حال خوش زائر و خادم، در آستان ملک پاسبان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وادی مقدس گلستانی است که هر لحظه در آن پای بگذاری، خود را در حرم دوست می بینی و عطر خوش صحن و سرای رضوی را استشمام می کنی، وادی مقدس برگزیده ای از خاطرات و یادداشت های نگارنده است که در طول هشت سال خدمت در کفشداری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bookmarkStart w:id="197" w:name="pg9607_110944"/>
    </w:p>
    <w:p>
      <w:pPr>
        <w:pStyle w:val="Heading5"/>
        <w:numPr>
          <w:ilvl w:val="4"/>
          <w:numId w:val="1"/>
        </w:numPr>
        <w:rPr/>
      </w:pPr>
      <w:bookmarkStart w:id="198" w:name="__RefHeading___Toc7382935_2870459653"/>
      <w:bookmarkStart w:id="199" w:name="_Toc67"/>
      <w:bookmarkEnd w:id="197"/>
      <w:bookmarkEnd w:id="198"/>
      <w:r>
        <w:rPr>
          <w:rtl w:val="true"/>
        </w:rPr>
        <w:t>واقفان حریم رضوی</w:t>
      </w:r>
      <w:bookmarkEnd w:id="19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وافى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59300" cy="64262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84"/>
                        <a:stretch/>
                      </pic:blipFill>
                      <pic:spPr>
                        <a:xfrm>
                          <a:off x="0" y="0"/>
                          <a:ext cx="4559400" cy="6426360"/>
                        </a:xfrm>
                        <a:prstGeom prst="rect">
                          <a:avLst/>
                        </a:prstGeom>
                        <a:ln w="0">
                          <a:noFill/>
                        </a:ln>
                      </pic:spPr>
                    </pic:pic>
                  </a:graphicData>
                </a:graphic>
              </wp:inline>
            </w:drawing>
          </mc:Choice>
          <mc:Fallback>
            <w:pict>
              <v:shape id="shape_0" stroked="f" o:allowincell="f" style="position:absolute;margin-left:0pt;margin-top:-506.05pt;width:358.95pt;height:505.95pt;mso-wrap-style:none;v-text-anchor:middle;mso-position-horizontal:left;mso-position-vertical:top" type="_x0000_t75">
                <v:imagedata r:id="rId1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پیشینه وقف در دربار آستان ملائک پاسبان رضوی به درستی روشن نیست، ولی بی گمان موقوفات این آستان مقدس تاریخی بس قدیم دارد؛ زیرا بعد از شهادت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احداث بقعه و بارگاه بر مزار مطهر آن حضرت از سوی واقفان اموال و املاکی برای اداره آن وقف گردیده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کوشیده است خدمات این عاشقان و محبان ولایت را که از سر اخلاص بوده به رشته تحریر درآورد، تا نامشان بر صحنه گیتی ثبت شده، دیگران نیز به تأسی از آنان منشأ خیر گردند</w:t>
      </w:r>
      <w:r>
        <w:rPr>
          <w:rFonts w:eastAsia="IRNazanin" w:cs="IRNazanin"/>
          <w:color w:val="111111"/>
          <w:sz w:val="28"/>
          <w:szCs w:val="28"/>
          <w:rtl w:val="true"/>
          <w:lang w:bidi="fa-IR"/>
        </w:rPr>
        <w:t xml:space="preserve">. </w:t>
      </w:r>
      <w:bookmarkStart w:id="200" w:name="pg9607_110945"/>
    </w:p>
    <w:p>
      <w:pPr>
        <w:pStyle w:val="Heading5"/>
        <w:numPr>
          <w:ilvl w:val="4"/>
          <w:numId w:val="1"/>
        </w:numPr>
        <w:rPr/>
      </w:pPr>
      <w:bookmarkStart w:id="201" w:name="__RefHeading___Toc7382937_2870459653"/>
      <w:bookmarkStart w:id="202" w:name="_Toc68"/>
      <w:bookmarkEnd w:id="200"/>
      <w:bookmarkEnd w:id="201"/>
      <w:r>
        <w:rPr>
          <w:rtl w:val="true"/>
        </w:rPr>
        <w:t>واقفين عمده کتاب به کتاب خانه های آستان قدس رضوی</w:t>
      </w:r>
      <w:bookmarkEnd w:id="20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علی شاکری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6294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7"/>
                        <a:stretch/>
                      </pic:blipFill>
                      <pic:spPr>
                        <a:xfrm>
                          <a:off x="0" y="0"/>
                          <a:ext cx="4635360" cy="6629400"/>
                        </a:xfrm>
                        <a:prstGeom prst="rect">
                          <a:avLst/>
                        </a:prstGeom>
                        <a:ln w="0">
                          <a:noFill/>
                        </a:ln>
                      </pic:spPr>
                    </pic:pic>
                  </a:graphicData>
                </a:graphic>
              </wp:inline>
            </w:drawing>
          </mc:Choice>
          <mc:Fallback>
            <w:pict>
              <v:shape id="shape_0" stroked="f" o:allowincell="f" style="position:absolute;margin-left:0pt;margin-top:-522.05pt;width:364.95pt;height:521.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از آن جا که کتاب و کتاب خوانی نزد مسلمانان جایگاهی مهم داشت، با شکل گیری کتاب خانه در مجموعه حرم مطهر، سنت حسنه وقف کتاب نیز نزد فرهیختگان رواج یافت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نسخه نفیس و منحصر به فرد خطی، قرآن وقفی علی بن سیمجور می باشد که در سال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 وقف کتاب خانه مبارک آستان قدس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اسامی افراد خیّر و نیکوکاری که کتاب های خطی و چاپی خویش را وقف کتاب خانه های آستان قدس نموده اند را به ترتیب تاریخ وقف آثار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شرح کوتاهی از زندگی واقفان مهم را که شمار آنان به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ثبت کرده است</w:t>
      </w:r>
      <w:r>
        <w:rPr>
          <w:rFonts w:eastAsia="IRNazanin" w:cs="IRNazanin"/>
          <w:color w:val="111111"/>
          <w:sz w:val="28"/>
          <w:szCs w:val="28"/>
          <w:rtl w:val="true"/>
          <w:lang w:bidi="fa-IR"/>
        </w:rPr>
        <w:t xml:space="preserve">. </w:t>
      </w:r>
      <w:bookmarkStart w:id="203" w:name="pg9607_110946"/>
    </w:p>
    <w:p>
      <w:pPr>
        <w:pStyle w:val="Heading5"/>
        <w:numPr>
          <w:ilvl w:val="4"/>
          <w:numId w:val="1"/>
        </w:numPr>
        <w:rPr/>
      </w:pPr>
      <w:bookmarkStart w:id="204" w:name="__RefHeading___Toc7382939_2870459653"/>
      <w:bookmarkStart w:id="205" w:name="_Toc69"/>
      <w:bookmarkEnd w:id="203"/>
      <w:bookmarkEnd w:id="204"/>
      <w:r>
        <w:rPr>
          <w:rtl w:val="true"/>
        </w:rPr>
        <w:t xml:space="preserve">ولایت عهدی امام رضا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مرتضوی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9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91" o:detectmouseclick="t"/>
                <v:stroke color="#3465a4" joinstyle="round" endcap="flat"/>
                <w10:wrap type="none"/>
              </v:shape>
            </w:pict>
          </mc:Fallback>
        </mc:AlternateConten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باور شیعه،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برگزیده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مردم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امام شیعیان پس از شهادت پدر بزرگوارشان به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 عهده دار امامت و رهبری اسلامی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پس از بررسی زندگی بنی عباس از جمله هارون و فرزندانش به مسئله ولایت عهدی و اتفاقاتی که از زمان پذیرش ولایت عهدی تا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کوشیده است با توجه به اسناد و مدارک تاریخی، هدف های پنهانی مأمون از این اقدام تبلیغی و واکنش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آن بررسی و تبیین نماید</w:t>
      </w:r>
      <w:r>
        <w:rPr>
          <w:rFonts w:eastAsia="IRNazanin" w:cs="IRNazanin"/>
          <w:color w:val="111111"/>
          <w:sz w:val="28"/>
          <w:szCs w:val="28"/>
          <w:rtl w:val="true"/>
          <w:lang w:bidi="fa-IR"/>
        </w:rPr>
        <w:t xml:space="preserve">. </w:t>
      </w:r>
      <w:bookmarkStart w:id="206" w:name="pg9607_110947"/>
    </w:p>
    <w:p>
      <w:pPr>
        <w:pStyle w:val="Heading5"/>
        <w:numPr>
          <w:ilvl w:val="4"/>
          <w:numId w:val="1"/>
        </w:numPr>
        <w:rPr/>
      </w:pPr>
      <w:bookmarkStart w:id="207" w:name="__RefHeading___Toc7382941_2870459653"/>
      <w:bookmarkStart w:id="208" w:name="_Toc70"/>
      <w:bookmarkEnd w:id="206"/>
      <w:bookmarkEnd w:id="207"/>
      <w:r>
        <w:rPr>
          <w:rtl w:val="true"/>
        </w:rPr>
        <w:t>آینه الفت</w:t>
      </w:r>
      <w:bookmarkEnd w:id="20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رجبی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مجاهد حسین نقوی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35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93"/>
                        <a:stretch/>
                      </pic:blipFill>
                      <pic:spPr>
                        <a:xfrm>
                          <a:off x="0" y="0"/>
                          <a:ext cx="3835440" cy="6985080"/>
                        </a:xfrm>
                        <a:prstGeom prst="rect">
                          <a:avLst/>
                        </a:prstGeom>
                        <a:ln w="0">
                          <a:noFill/>
                        </a:ln>
                      </pic:spPr>
                    </pic:pic>
                  </a:graphicData>
                </a:graphic>
              </wp:inline>
            </w:drawing>
          </mc:Choice>
          <mc:Fallback>
            <w:pict>
              <v:shape id="shape_0" stroked="f" o:allowincell="f" style="position:absolute;margin-left:0pt;margin-top:-550.05pt;width:301.95pt;height:549.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ارزشمند است که با شناخت زائر از سیره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گیری از خرمن دانش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زیارتی زمینه هم آوایی با بینش و منش الهى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فراهم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آینه مهر نگاهی است از سر مهر به آن چه تا کنون از القاب امام رئوف حضرت ثامن الحجج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زیارات منعکس شده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القاب نماد و ظهوری از علم و عمل و باور و مرام الهی امام است و جایگاه اجتماعی و معنوی ایشان و ویژگی های اخلاقی و گستردگی ابعاد وجودی آن حضرت را نشان می دهد</w:t>
      </w:r>
      <w:r>
        <w:rPr>
          <w:rFonts w:eastAsia="IRNazanin" w:cs="IRNazanin"/>
          <w:color w:val="111111"/>
          <w:sz w:val="28"/>
          <w:szCs w:val="28"/>
          <w:rtl w:val="true"/>
          <w:lang w:bidi="fa-IR"/>
        </w:rPr>
        <w:t xml:space="preserve">. </w:t>
      </w:r>
      <w:bookmarkStart w:id="209" w:name="pg9607_110948"/>
    </w:p>
    <w:p>
      <w:pPr>
        <w:pStyle w:val="Heading4"/>
        <w:numPr>
          <w:ilvl w:val="3"/>
          <w:numId w:val="1"/>
        </w:numPr>
        <w:rPr/>
      </w:pPr>
      <w:bookmarkStart w:id="210" w:name="__RefHeading___Toc7382943_2870459653"/>
      <w:bookmarkStart w:id="211" w:name="_Toc71"/>
      <w:bookmarkEnd w:id="209"/>
      <w:bookmarkEnd w:id="210"/>
      <w:r>
        <w:rPr>
          <w:rtl w:val="true"/>
        </w:rPr>
        <w:t>ب</w:t>
      </w:r>
      <w:r>
        <w:rPr>
          <w:rtl w:val="true"/>
        </w:rPr>
        <w:t xml:space="preserve">: </w:t>
      </w:r>
      <w:r>
        <w:rPr>
          <w:rtl w:val="true"/>
        </w:rPr>
        <w:t>به دیگر زبان ها</w:t>
      </w:r>
      <w:bookmarkEnd w:id="211"/>
    </w:p>
    <w:p>
      <w:pPr>
        <w:pStyle w:val="Heading5"/>
        <w:numPr>
          <w:ilvl w:val="4"/>
          <w:numId w:val="1"/>
        </w:numPr>
        <w:rPr/>
      </w:pPr>
      <w:bookmarkStart w:id="212" w:name="__RefHeading___Toc7382945_2870459653"/>
      <w:bookmarkStart w:id="213" w:name="_Toc72"/>
      <w:bookmarkEnd w:id="212"/>
      <w:r>
        <w:rPr>
          <w:rtl w:val="true"/>
        </w:rPr>
        <w:t xml:space="preserve">امام رضا </w:t>
      </w:r>
      <w:r>
        <w:rPr>
          <w:rtl w:val="true"/>
        </w:rPr>
        <w:t>(</w:t>
      </w:r>
      <w:r>
        <w:rPr>
          <w:rtl w:val="true"/>
        </w:rPr>
        <w:t>علیه السلام</w:t>
      </w:r>
      <w:r>
        <w:rPr>
          <w:rtl w:val="true"/>
        </w:rPr>
        <w:t xml:space="preserve">) </w:t>
      </w:r>
      <w:r>
        <w:rPr>
          <w:rtl w:val="true"/>
        </w:rPr>
        <w:t>کی زیارت کی آداب</w:t>
      </w:r>
      <w:bookmarkEnd w:id="21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عالمی اسکرودی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783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96"/>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197" o:detectmouseclick="t"/>
                <v:stroke color="#3465a4" joinstyle="round" endcap="flat"/>
                <w10:wrap type="none"/>
              </v:shape>
            </w:pict>
          </mc:Fallback>
        </mc:AlternateConten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ترجمه کتاب آداب زیارت است که برای زائران اردو زبان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پس از بیان مقدمه اهداف زیارت، آداب زیارت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معرفت شناسی، طهارت روح و جسم، آمادگی روحی و عاطفی، نماز به درگاه خداوند، دعا و نیایش به پیشگاه پروردگار، پیمان صداقت و بندگی به درگاه الهی، دعا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این کتاب در برگیرنده مطالبی همانند بینش و روش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سخنان آن بزرگوار، احکام نماز مسافر و متن زیارت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14" w:name="pg9607_110949"/>
    </w:p>
    <w:p>
      <w:pPr>
        <w:pStyle w:val="Heading5"/>
        <w:numPr>
          <w:ilvl w:val="4"/>
          <w:numId w:val="1"/>
        </w:numPr>
        <w:rPr/>
      </w:pPr>
      <w:bookmarkStart w:id="215" w:name="__RefHeading___Toc7382947_2870459653"/>
      <w:bookmarkStart w:id="216" w:name="_Toc73"/>
      <w:bookmarkEnd w:id="214"/>
      <w:bookmarkEnd w:id="215"/>
      <w:r>
        <w:rPr>
          <w:rtl w:val="true"/>
        </w:rPr>
        <w:t xml:space="preserve">آداب زیارت امام رضا </w:t>
      </w:r>
      <w:r>
        <w:rPr>
          <w:rtl w:val="true"/>
        </w:rPr>
        <w:t>(</w:t>
      </w:r>
      <w:r>
        <w:rPr>
          <w:rtl w:val="true"/>
        </w:rPr>
        <w:t>علیه السلام</w:t>
      </w:r>
      <w:r>
        <w:rPr>
          <w:rtl w:val="true"/>
        </w:rPr>
        <w:t>)</w:t>
      </w:r>
      <w:bookmarkEnd w:id="216"/>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امة الله علوی </w:t>
      </w:r>
      <w:r>
        <w:rPr>
          <w:rFonts w:eastAsia="Times New Roman" w:cs="Times New Roman" w:ascii="Times New Roman" w:hAnsi="Times New Roman"/>
          <w:color w:val="111111"/>
          <w:sz w:val="28"/>
          <w:szCs w:val="28"/>
          <w:lang w:val="en-US" w:bidi="en-US"/>
        </w:rPr>
        <w:t>Amatollah Alavi</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672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9"/>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200" o:detectmouseclick="t"/>
                <v:stroke color="#3465a4" joinstyle="round" endcap="flat"/>
                <w10:wrap type="none"/>
              </v:shape>
            </w:pict>
          </mc:Fallback>
        </mc:AlternateConten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ترجمه کتاب آداب زیارت است که برای زائران فرانسوی زبان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پس از بیان مقدمه اهداف زیارت، آداب زیارت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معرفت شناسی، طهارت روح و جسم، آمادگی روحی و عاطفی، نماز به درگاه خداوند، دعا و نیایش به پیشگاه پروردگار، پیمان صداقت و بندگی به درگاه الهی، دعا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این کتاب در برگیرنده مطالبی همانند بینش و روش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سخنان آن بزرگوار، احکام نماز مسافر و متن زیارت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17" w:name="pg9607_110950"/>
    </w:p>
    <w:p>
      <w:pPr>
        <w:pStyle w:val="Heading5"/>
        <w:numPr>
          <w:ilvl w:val="4"/>
          <w:numId w:val="1"/>
        </w:numPr>
        <w:rPr/>
      </w:pPr>
      <w:bookmarkStart w:id="218" w:name="__RefHeading___Toc7382949_2870459653"/>
      <w:bookmarkStart w:id="219" w:name="_Toc74"/>
      <w:bookmarkEnd w:id="217"/>
      <w:bookmarkEnd w:id="218"/>
      <w:r>
        <w:rPr>
          <w:rtl w:val="true"/>
        </w:rPr>
        <w:t xml:space="preserve">آداب زِيَارَةُ الامامِ </w:t>
      </w:r>
      <w:r>
        <w:rPr>
          <w:rtl w:val="true"/>
        </w:rPr>
        <w:t>(</w:t>
      </w:r>
      <w:r>
        <w:rPr>
          <w:rtl w:val="true"/>
        </w:rPr>
        <w:t>علیه السلام</w:t>
      </w:r>
      <w:r>
        <w:rPr>
          <w:rtl w:val="true"/>
        </w:rPr>
        <w:t>)</w:t>
      </w:r>
      <w:bookmarkEnd w:id="219"/>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13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02"/>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203" o:detectmouseclick="t"/>
                <v:stroke color="#3465a4" joinstyle="round" endcap="flat"/>
                <w10:wrap type="none"/>
              </v:shape>
            </w:pict>
          </mc:Fallback>
        </mc:AlternateConten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ترجمه کتاب آداب زیارت است که برای زائران عرب زبان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پس از بیان مقدمه اهداف زیارت، آداب زیارت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معرفت شناسی، طهارت روح و جسم، آمادگی روحی و عاطفی، نماز به درگاه خداوند، دعا و نیایش به پیشگاه پروردگار، پیمان صداقت و بندگی به درگاه الهی، دعا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این کتاب در برگیرنده مطالبی همانند بینش و روش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سخنان آن بزرگوار، احکام نماز مسافر و متن زیارت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20" w:name="pg9607_110951"/>
    </w:p>
    <w:p>
      <w:pPr>
        <w:pStyle w:val="Heading5"/>
        <w:numPr>
          <w:ilvl w:val="4"/>
          <w:numId w:val="1"/>
        </w:numPr>
        <w:rPr/>
      </w:pPr>
      <w:bookmarkStart w:id="221" w:name="__RefHeading___Toc7382951_2870459653"/>
      <w:bookmarkStart w:id="222" w:name="_Toc75"/>
      <w:bookmarkEnd w:id="220"/>
      <w:bookmarkEnd w:id="221"/>
      <w:r>
        <w:rPr>
          <w:rtl w:val="true"/>
        </w:rPr>
        <w:t xml:space="preserve">آداب زیارت امام رضا </w:t>
      </w:r>
      <w:r>
        <w:rPr>
          <w:rtl w:val="true"/>
        </w:rPr>
        <w:t>(</w:t>
      </w:r>
      <w:r>
        <w:rPr>
          <w:rtl w:val="true"/>
        </w:rPr>
        <w:t>علیه السلام</w:t>
      </w:r>
      <w:r>
        <w:rPr>
          <w:rtl w:val="true"/>
        </w:rPr>
        <w:t>)</w:t>
      </w:r>
      <w:bookmarkEnd w:id="222"/>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لكنهاوزن و عظیم سرودلیر</w:t>
      </w:r>
    </w:p>
    <w:p>
      <w:pPr>
        <w:pStyle w:val="BookText"/>
        <w:rPr/>
      </w:pPr>
      <w:r>
        <w:rPr>
          <w:rFonts w:eastAsia="Times New Roman" w:cs="Times New Roman" w:ascii="Times New Roman" w:hAnsi="Times New Roman"/>
          <w:color w:val="111111"/>
          <w:sz w:val="28"/>
          <w:szCs w:val="28"/>
          <w:lang w:val="en-US" w:bidi="en-US"/>
        </w:rPr>
        <w:t>Decorum for visiting the shrine of Imam reza</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1275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05"/>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06" o:detectmouseclick="t"/>
                <v:stroke color="#3465a4" joinstyle="round" endcap="flat"/>
                <w10:wrap type="none"/>
              </v:shape>
            </w:pict>
          </mc:Fallback>
        </mc:AlternateConten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ترجمه کتاب آداب زیارت است که برای بهره مندی زائران انگلیسی زبان مسلمان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پس از بیان مقدمه اهداف زیارت، آداب زیارت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معرفت شناسی، طهارت روح و جسم، آمادگی روحی و عاطفی، نماز به درگاه خداوند، دعا و نیایش به پیشگاه پروردگار، پیمان صداقت و بندگی به درگاه الهی، دعا برای ظهور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این کتاب در برگیرنده مطالبی همانند بینش و روش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فرازهایی از سخنان آن بزرگوار، احکام نماز مسافر و متن زیارت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23" w:name="pg9607_110952"/>
    </w:p>
    <w:p>
      <w:pPr>
        <w:pStyle w:val="Heading5"/>
        <w:numPr>
          <w:ilvl w:val="4"/>
          <w:numId w:val="1"/>
        </w:numPr>
        <w:rPr/>
      </w:pPr>
      <w:bookmarkStart w:id="224" w:name="__RefHeading___Toc7382953_2870459653"/>
      <w:bookmarkStart w:id="225" w:name="_Toc76"/>
      <w:bookmarkEnd w:id="223"/>
      <w:bookmarkEnd w:id="224"/>
      <w:r>
        <w:rPr>
          <w:rtl w:val="true"/>
        </w:rPr>
        <w:t>الامام الرِّضَا بَيْنَ نُصُوصُ الرِّسَالَةِ وَ سَلَّطْتُ الرَّأْيِ وَ الْقَبِيلَةِ</w:t>
      </w:r>
      <w:bookmarkEnd w:id="22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عبدالرحمن بدری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13300" cy="6604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8"/>
                        <a:stretch/>
                      </pic:blipFill>
                      <pic:spPr>
                        <a:xfrm>
                          <a:off x="0" y="0"/>
                          <a:ext cx="4813200" cy="6603840"/>
                        </a:xfrm>
                        <a:prstGeom prst="rect">
                          <a:avLst/>
                        </a:prstGeom>
                        <a:ln w="0">
                          <a:noFill/>
                        </a:ln>
                      </pic:spPr>
                    </pic:pic>
                  </a:graphicData>
                </a:graphic>
              </wp:inline>
            </w:drawing>
          </mc:Choice>
          <mc:Fallback>
            <w:pict>
              <v:shape id="shape_0" stroked="f" o:allowincell="f" style="position:absolute;margin-left:0pt;margin-top:-520.05pt;width:378.95pt;height:519.95pt;mso-wrap-style:none;v-text-anchor:middle;mso-position-horizontal:left;mso-position-vertical:top" type="_x0000_t75">
                <v:imagedata r:id="rId209" o:detectmouseclick="t"/>
                <v:stroke color="#3465a4" joinstyle="round" endcap="flat"/>
                <w10:wrap type="none"/>
              </v:shape>
            </w:pict>
          </mc:Fallback>
        </mc:AlternateConten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کوشیده است تا موقعیت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احادیث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سیاست حکومت عباسی و دیدگاه قبائل و طوائف آن زمان مورد بررسی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سیاستی که مأمون در این برهه اتخاذ نمود، هدف مأمون از این استراتژی، واکنش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تصمیم خلیفه عباسی و سرانجام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مطالب این کتاب می باشد</w:t>
      </w:r>
      <w:r>
        <w:rPr>
          <w:rFonts w:eastAsia="IRNazanin" w:cs="IRNazanin"/>
          <w:color w:val="111111"/>
          <w:sz w:val="28"/>
          <w:szCs w:val="28"/>
          <w:rtl w:val="true"/>
          <w:lang w:bidi="fa-IR"/>
        </w:rPr>
        <w:t xml:space="preserve">. </w:t>
      </w:r>
      <w:bookmarkStart w:id="226" w:name="pg9607_110953"/>
    </w:p>
    <w:p>
      <w:pPr>
        <w:pStyle w:val="Heading5"/>
        <w:numPr>
          <w:ilvl w:val="4"/>
          <w:numId w:val="1"/>
        </w:numPr>
        <w:rPr/>
      </w:pPr>
      <w:bookmarkStart w:id="227" w:name="__RefHeading___Toc7382955_2870459653"/>
      <w:bookmarkStart w:id="228" w:name="_Toc77"/>
      <w:bookmarkEnd w:id="226"/>
      <w:bookmarkEnd w:id="227"/>
      <w:r>
        <w:rPr>
          <w:rtl w:val="true"/>
        </w:rPr>
        <w:t xml:space="preserve">الامام المهدى الَّا فِى أَحَادِيثِ الامام الرِّضَا </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 موحد ابطحی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1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اعتقاد به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منجی عالم بشریت، از اعتقادات حقه شیعی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بر این باورند که 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جانشین بر حق، امامت جامعه مسلمین را بر عهده خواهند داشت که امام دوازدهم پس از غیبت کبری قیام خواهد کرد و جهان را پر از عدل و داد خواهد نمود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با توجه به احادیثی که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به دست ما رسیده است به توصیف و تحلیل آن پرداخته است و جایگاه امام مهدی را در روایات و اندیشه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نموده است</w:t>
      </w:r>
      <w:r>
        <w:rPr>
          <w:rFonts w:eastAsia="IRNazanin" w:cs="IRNazanin"/>
          <w:color w:val="111111"/>
          <w:sz w:val="28"/>
          <w:szCs w:val="28"/>
          <w:rtl w:val="true"/>
          <w:lang w:bidi="fa-IR"/>
        </w:rPr>
        <w:t xml:space="preserve">. </w:t>
      </w:r>
      <w:bookmarkStart w:id="229" w:name="pg9607_110954"/>
    </w:p>
    <w:p>
      <w:pPr>
        <w:pStyle w:val="Heading5"/>
        <w:numPr>
          <w:ilvl w:val="4"/>
          <w:numId w:val="1"/>
        </w:numPr>
        <w:rPr/>
      </w:pPr>
      <w:bookmarkStart w:id="230" w:name="__RefHeading___Toc7382957_2870459653"/>
      <w:bookmarkStart w:id="231" w:name="_Toc78"/>
      <w:bookmarkEnd w:id="229"/>
      <w:bookmarkEnd w:id="230"/>
      <w:r>
        <w:rPr>
          <w:rtl w:val="true"/>
        </w:rPr>
        <w:t xml:space="preserve">الامام الرضا </w:t>
      </w:r>
      <w:r>
        <w:rPr>
          <w:rtl w:val="true"/>
        </w:rPr>
        <w:t>(</w:t>
      </w:r>
      <w:r>
        <w:rPr>
          <w:rtl w:val="true"/>
        </w:rPr>
        <w:t>عیله السلام</w:t>
      </w:r>
      <w:r>
        <w:rPr>
          <w:rtl w:val="true"/>
        </w:rPr>
        <w:t xml:space="preserve">) </w:t>
      </w:r>
      <w:r>
        <w:rPr>
          <w:rtl w:val="true"/>
        </w:rPr>
        <w:t>عِنْدَ أَهْلِ السُّنَّةِ</w:t>
      </w:r>
      <w:bookmarkEnd w:id="23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طبسی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943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14"/>
                        <a:stretch/>
                      </pic:blipFill>
                      <pic:spPr>
                        <a:xfrm>
                          <a:off x="0" y="0"/>
                          <a:ext cx="5194440" cy="6985080"/>
                        </a:xfrm>
                        <a:prstGeom prst="rect">
                          <a:avLst/>
                        </a:prstGeom>
                        <a:ln w="0">
                          <a:noFill/>
                        </a:ln>
                      </pic:spPr>
                    </pic:pic>
                  </a:graphicData>
                </a:graphic>
              </wp:inline>
            </w:drawing>
          </mc:Choice>
          <mc:Fallback>
            <w:pict>
              <v:shape id="shape_0" stroked="f" o:allowincell="f" style="position:absolute;margin-left:0pt;margin-top:-550.05pt;width:408.95pt;height:549.95pt;mso-wrap-style:none;v-text-anchor:middle;mso-position-horizontal:left;mso-position-vertical:top" type="_x0000_t75">
                <v:imagedata r:id="rId215" o:detectmouseclick="t"/>
                <v:stroke color="#3465a4" joinstyle="round" endcap="flat"/>
                <w10:wrap type="none"/>
              </v:shape>
            </w:pict>
          </mc:Fallback>
        </mc:AlternateConten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پژوهشی است که تلاش می کند ابعاد مختلف حیات نورانی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روایت اهل سنت در هفت بخش، زندگانی، شخصیت، روایت، امامت، ولایت عهدی، کرامت و زیارت با رویکردی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برای خوانندگان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کوشیده است با توجه به روایت های مندرج در کتب علمای اهل سنت به ابعاد مختلف فوق بپردازد</w:t>
      </w:r>
      <w:r>
        <w:rPr>
          <w:rFonts w:eastAsia="IRNazanin" w:cs="IRNazanin"/>
          <w:color w:val="111111"/>
          <w:sz w:val="28"/>
          <w:szCs w:val="28"/>
          <w:rtl w:val="true"/>
          <w:lang w:bidi="fa-IR"/>
        </w:rPr>
        <w:t xml:space="preserve">. </w:t>
      </w:r>
      <w:bookmarkStart w:id="232" w:name="pg9607_110955"/>
    </w:p>
    <w:p>
      <w:pPr>
        <w:pStyle w:val="Heading5"/>
        <w:numPr>
          <w:ilvl w:val="4"/>
          <w:numId w:val="1"/>
        </w:numPr>
        <w:rPr/>
      </w:pPr>
      <w:bookmarkStart w:id="233" w:name="__RefHeading___Toc7382959_2870459653"/>
      <w:bookmarkStart w:id="234" w:name="_Toc79"/>
      <w:bookmarkEnd w:id="232"/>
      <w:bookmarkEnd w:id="233"/>
      <w:r>
        <w:rPr>
          <w:rtl w:val="true"/>
        </w:rPr>
        <w:t xml:space="preserve">امام رضا </w:t>
      </w:r>
      <w:r>
        <w:rPr>
          <w:rtl w:val="true"/>
        </w:rPr>
        <w:t>(</w:t>
      </w:r>
      <w:r>
        <w:rPr>
          <w:rtl w:val="true"/>
        </w:rPr>
        <w:t>علیه السلام</w:t>
      </w:r>
      <w:r>
        <w:rPr>
          <w:rtl w:val="true"/>
        </w:rPr>
        <w:t xml:space="preserve">) </w:t>
      </w:r>
      <w:r>
        <w:rPr>
          <w:rtl w:val="true"/>
        </w:rPr>
        <w:t>امام هشتم شیعیان</w:t>
      </w:r>
      <w:bookmarkEnd w:id="23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سعید ارجمند</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673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17"/>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شرح حال زندگی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خوانیم، ویژگی های اخلاقی، ابعاد شخصیت اجتماعی، علمی، جلسات مناظره امام با دیگر دانشمندان و صاحبان اندیشه، موضوع ولایت عهدی و برخورد و مواجهه امام با مأمون خلیفه عباسی و شهادت آن حضرت به تفصیل در این کتاب آمده است</w:t>
      </w:r>
      <w:r>
        <w:rPr>
          <w:rFonts w:eastAsia="IRNazanin" w:cs="IRNazanin"/>
          <w:color w:val="111111"/>
          <w:sz w:val="28"/>
          <w:szCs w:val="28"/>
          <w:rtl w:val="true"/>
          <w:lang w:bidi="fa-IR"/>
        </w:rPr>
        <w:t xml:space="preserve">. </w:t>
      </w:r>
      <w:bookmarkStart w:id="235" w:name="pg9607_110956"/>
    </w:p>
    <w:p>
      <w:pPr>
        <w:pStyle w:val="Heading5"/>
        <w:numPr>
          <w:ilvl w:val="4"/>
          <w:numId w:val="1"/>
        </w:numPr>
        <w:rPr/>
      </w:pPr>
      <w:bookmarkStart w:id="236" w:name="__RefHeading___Toc7382961_2870459653"/>
      <w:bookmarkStart w:id="237" w:name="_Toc80"/>
      <w:bookmarkEnd w:id="235"/>
      <w:bookmarkEnd w:id="236"/>
      <w:r>
        <w:rPr>
          <w:rtl w:val="true"/>
        </w:rPr>
        <w:t xml:space="preserve">امام رضا </w:t>
      </w:r>
      <w:r>
        <w:rPr>
          <w:rtl w:val="true"/>
        </w:rPr>
        <w:t>(</w:t>
      </w:r>
      <w:r>
        <w:rPr>
          <w:rtl w:val="true"/>
        </w:rPr>
        <w:t>علیه السلام</w:t>
      </w:r>
      <w:r>
        <w:rPr>
          <w:rtl w:val="true"/>
        </w:rPr>
        <w:t xml:space="preserve">) </w:t>
      </w:r>
      <w:r>
        <w:rPr>
          <w:rtl w:val="true"/>
        </w:rPr>
        <w:t>به روایت اهل سنّت</w:t>
      </w:r>
      <w:bookmarkEnd w:id="23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طبسی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حیدر زیدی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800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20"/>
                        <a:stretch/>
                      </pic:blipFill>
                      <pic:spPr>
                        <a:xfrm>
                          <a:off x="0" y="0"/>
                          <a:ext cx="5079960" cy="6985080"/>
                        </a:xfrm>
                        <a:prstGeom prst="rect">
                          <a:avLst/>
                        </a:prstGeom>
                        <a:ln w="0">
                          <a:noFill/>
                        </a:ln>
                      </pic:spPr>
                    </pic:pic>
                  </a:graphicData>
                </a:graphic>
              </wp:inline>
            </w:drawing>
          </mc:Choice>
          <mc:Fallback>
            <w:pict>
              <v:shape id="shape_0" stroked="f" o:allowincell="f" style="position:absolute;margin-left:0pt;margin-top:-550.05pt;width:399.95pt;height:549.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پژوهشی است که نویسنده تلاش می کند ابعاد مختلف حيات نورانی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متون روایی علمای اهل سنت در هفت بخش، زندگانی، شخصیت، روایت، امامت، ولایت عهدی، کرامت و زیارت با رویکردی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برای خوانندگان ترسیم کند</w:t>
      </w:r>
      <w:r>
        <w:rPr>
          <w:rFonts w:eastAsia="IRNazanin" w:cs="IRNazanin"/>
          <w:color w:val="111111"/>
          <w:sz w:val="28"/>
          <w:szCs w:val="28"/>
          <w:rtl w:val="true"/>
          <w:lang w:bidi="fa-IR"/>
        </w:rPr>
        <w:t xml:space="preserve">. </w:t>
      </w:r>
      <w:bookmarkStart w:id="238" w:name="pg9607_110957"/>
    </w:p>
    <w:p>
      <w:pPr>
        <w:pStyle w:val="Heading5"/>
        <w:numPr>
          <w:ilvl w:val="4"/>
          <w:numId w:val="1"/>
        </w:numPr>
        <w:rPr/>
      </w:pPr>
      <w:bookmarkStart w:id="239" w:name="__RefHeading___Toc7382963_2870459653"/>
      <w:bookmarkStart w:id="240" w:name="_Toc81"/>
      <w:bookmarkEnd w:id="238"/>
      <w:bookmarkEnd w:id="239"/>
      <w:r>
        <w:rPr>
          <w:rtl w:val="true"/>
        </w:rPr>
        <w:t xml:space="preserve">امام رضا </w:t>
      </w:r>
      <w:r>
        <w:rPr>
          <w:rtl w:val="true"/>
        </w:rPr>
        <w:t>(</w:t>
      </w:r>
      <w:r>
        <w:rPr>
          <w:rtl w:val="true"/>
        </w:rPr>
        <w:t>علیه السلام</w:t>
      </w:r>
      <w:r>
        <w:rPr>
          <w:rtl w:val="true"/>
        </w:rPr>
        <w:t xml:space="preserve">) </w:t>
      </w:r>
      <w:r>
        <w:rPr>
          <w:rtl w:val="true"/>
        </w:rPr>
        <w:t>به روایت اهل سنّت</w:t>
      </w:r>
      <w:bookmarkEnd w:id="24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طبسی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عبدالقدوس بادشامی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23"/>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224" o:detectmouseclick="t"/>
                <v:stroke color="#3465a4" joinstyle="round" endcap="flat"/>
                <w10:wrap type="none"/>
              </v:shape>
            </w:pict>
          </mc:Fallback>
        </mc:AlternateConten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اهل سنت پژوهشی توصیفی و تحلیلی است نویسنده کوشیده است با توجه به روایات علمای اهل سنت ابعاد مختلف حیات نورانی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هفت بخش، زندگانی، شخصیت، روایت، امامت، ولایت عهدی، کرامت و زیارت را برای خوانندگان تبیین و ترسیم نماید</w:t>
      </w:r>
      <w:r>
        <w:rPr>
          <w:rFonts w:eastAsia="IRNazanin" w:cs="IRNazanin"/>
          <w:color w:val="111111"/>
          <w:sz w:val="28"/>
          <w:szCs w:val="28"/>
          <w:rtl w:val="true"/>
          <w:lang w:bidi="fa-IR"/>
        </w:rPr>
        <w:t xml:space="preserve">. </w:t>
      </w:r>
      <w:bookmarkStart w:id="241" w:name="pg9607_110958"/>
    </w:p>
    <w:p>
      <w:pPr>
        <w:pStyle w:val="Heading5"/>
        <w:numPr>
          <w:ilvl w:val="4"/>
          <w:numId w:val="1"/>
        </w:numPr>
        <w:rPr/>
      </w:pPr>
      <w:bookmarkStart w:id="242" w:name="__RefHeading___Toc7382965_2870459653"/>
      <w:bookmarkStart w:id="243" w:name="_Toc82"/>
      <w:bookmarkEnd w:id="241"/>
      <w:bookmarkEnd w:id="242"/>
      <w:r>
        <w:rPr>
          <w:rtl w:val="true"/>
        </w:rPr>
        <w:t xml:space="preserve">زیارت حضرت رضا </w:t>
      </w:r>
      <w:r>
        <w:rPr>
          <w:rtl w:val="true"/>
        </w:rPr>
        <w:t>(</w:t>
      </w:r>
      <w:r>
        <w:rPr>
          <w:rtl w:val="true"/>
        </w:rPr>
        <w:t>علیه السلام</w:t>
      </w:r>
      <w:r>
        <w:rPr>
          <w:rtl w:val="true"/>
        </w:rPr>
        <w:t xml:space="preserve">) </w:t>
      </w:r>
      <w:r>
        <w:rPr>
          <w:rtl w:val="true"/>
        </w:rPr>
        <w:t>این از دیدگاه اهل سنّت</w:t>
      </w:r>
      <w:bookmarkEnd w:id="24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طبسی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عبدالقدوس بادشامی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این کتاب پژوهشی است که مؤلف تلاش می کند زیارت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اهل سنت را با رویکردی توصیفی و تحلیلی ترسیم نماید</w:t>
      </w:r>
      <w:r>
        <w:rPr>
          <w:rFonts w:eastAsia="IRNazanin" w:cs="IRNazanin"/>
          <w:color w:val="111111"/>
          <w:sz w:val="28"/>
          <w:szCs w:val="28"/>
          <w:rtl w:val="true"/>
          <w:lang w:bidi="fa-IR"/>
        </w:rPr>
        <w:t>.</w:t>
      </w:r>
    </w:p>
    <w:p>
      <w:pPr>
        <w:pStyle w:val="Heading5"/>
        <w:numPr>
          <w:ilvl w:val="4"/>
          <w:numId w:val="1"/>
        </w:numPr>
        <w:rPr/>
      </w:pPr>
      <w:bookmarkStart w:id="244" w:name="__RefHeading___Toc7382967_2870459653"/>
      <w:bookmarkStart w:id="245" w:name="_Toc83"/>
      <w:bookmarkEnd w:id="244"/>
      <w:r>
        <w:rPr>
          <w:rtl w:val="true"/>
        </w:rPr>
        <w:t xml:space="preserve">امام رضا </w:t>
      </w:r>
      <w:r>
        <w:rPr>
          <w:rtl w:val="true"/>
        </w:rPr>
        <w:t>(</w:t>
      </w:r>
      <w:r>
        <w:rPr>
          <w:rtl w:val="true"/>
        </w:rPr>
        <w:t>علیه السلام</w:t>
      </w:r>
      <w:r>
        <w:rPr>
          <w:rtl w:val="true"/>
        </w:rPr>
        <w:t xml:space="preserve">) </w:t>
      </w:r>
      <w:r>
        <w:rPr>
          <w:rtl w:val="true"/>
        </w:rPr>
        <w:t>كَيُّ اُنْمُولَ مَوْتِي</w:t>
      </w:r>
      <w:bookmarkEnd w:id="24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 حسین اظهری مبارکپوری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که ترجمه کتاب جواهر رضوی است، چهل حدیث در موضوعات گوناگون از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ترجمه آن به زبان اردو بیان شده است</w:t>
      </w:r>
      <w:r>
        <w:rPr>
          <w:rFonts w:eastAsia="IRNazanin" w:cs="IRNazanin"/>
          <w:color w:val="111111"/>
          <w:sz w:val="28"/>
          <w:szCs w:val="28"/>
          <w:rtl w:val="true"/>
          <w:lang w:bidi="fa-IR"/>
        </w:rPr>
        <w:t xml:space="preserve">. </w:t>
      </w:r>
      <w:bookmarkStart w:id="246" w:name="pg9607_110959"/>
    </w:p>
    <w:p>
      <w:pPr>
        <w:pStyle w:val="Heading5"/>
        <w:numPr>
          <w:ilvl w:val="4"/>
          <w:numId w:val="1"/>
        </w:numPr>
        <w:rPr/>
      </w:pPr>
      <w:bookmarkStart w:id="247" w:name="__RefHeading___Toc7382969_2870459653"/>
      <w:bookmarkStart w:id="248" w:name="_Toc84"/>
      <w:bookmarkEnd w:id="246"/>
      <w:bookmarkEnd w:id="247"/>
      <w:r>
        <w:rPr>
          <w:rtl w:val="true"/>
        </w:rPr>
        <w:t xml:space="preserve">الامام عليّ بن موسى الرضا </w:t>
      </w:r>
      <w:r>
        <w:rPr>
          <w:rtl w:val="true"/>
        </w:rPr>
        <w:t>(</w:t>
      </w:r>
      <w:r>
        <w:rPr>
          <w:rtl w:val="true"/>
        </w:rPr>
        <w:t>علیه السلام</w:t>
      </w:r>
      <w:r>
        <w:rPr>
          <w:rtl w:val="true"/>
        </w:rPr>
        <w:t xml:space="preserve">) </w:t>
      </w:r>
      <w:r>
        <w:rPr>
          <w:rtl w:val="true"/>
        </w:rPr>
        <w:t>أَمَامَ الرَّأْفَةِ وَ الْمَعْرِفَةِ</w:t>
      </w:r>
      <w:bookmarkEnd w:id="24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نجفی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513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27"/>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کتاب شامل شرح اجمالی زندگانی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شخصیت معنوی، اخلاقی، سیاسی، مناظرات، آگاهی از ادیان و مکاتب مختلف دنیای آن زمان، آگاهی به زبان های مختلف، و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گذری بر ساحل معارف رضوی از دیگر مطالب این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کوشیده است شعاعی هر چند اندک از پرتو همواره فروزنده امام رضا را بنمایاند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کتاب، مباحثی مثل زیارت گامی در طلب، سلامی با معرفت، امام کیست؟ امام از زبان امام و انتظار امام از محبان و زائران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های اردو، انگلیسی، عربی در شمارگان متعدد نیز چاپ و نشر یافته است</w:t>
      </w:r>
      <w:r>
        <w:rPr>
          <w:rFonts w:eastAsia="IRNazanin" w:cs="IRNazanin"/>
          <w:color w:val="111111"/>
          <w:sz w:val="28"/>
          <w:szCs w:val="28"/>
          <w:rtl w:val="true"/>
          <w:lang w:bidi="fa-IR"/>
        </w:rPr>
        <w:t xml:space="preserve">. </w:t>
      </w:r>
      <w:bookmarkStart w:id="249" w:name="pg9607_110960"/>
    </w:p>
    <w:p>
      <w:pPr>
        <w:pStyle w:val="Heading5"/>
        <w:numPr>
          <w:ilvl w:val="4"/>
          <w:numId w:val="1"/>
        </w:numPr>
        <w:rPr/>
      </w:pPr>
      <w:bookmarkStart w:id="250" w:name="__RefHeading___Toc7382971_2870459653"/>
      <w:bookmarkStart w:id="251" w:name="_Toc85"/>
      <w:bookmarkEnd w:id="249"/>
      <w:bookmarkEnd w:id="250"/>
      <w:r>
        <w:rPr>
          <w:rtl w:val="true"/>
        </w:rPr>
        <w:t xml:space="preserve">امام علی بن موسی الرضا </w:t>
      </w:r>
      <w:r>
        <w:rPr>
          <w:rtl w:val="true"/>
        </w:rPr>
        <w:t>(</w:t>
      </w:r>
      <w:r>
        <w:rPr>
          <w:rtl w:val="true"/>
        </w:rPr>
        <w:t>علیه السلام</w:t>
      </w:r>
      <w:r>
        <w:rPr>
          <w:rtl w:val="true"/>
        </w:rPr>
        <w:t xml:space="preserve">) </w:t>
      </w:r>
      <w:r>
        <w:rPr>
          <w:rtl w:val="true"/>
        </w:rPr>
        <w:t>امام رأفت و معرفت</w:t>
      </w:r>
      <w:bookmarkEnd w:id="25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حسنین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0005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30"/>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کتاب شامل شرح اجمالی زندگانی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شخصیت معنوی، اخلاقی، سیاسی، مناظرات، آگاهی از ادیان و مکاتب مختلف دنیای آن زمان، آگاهی به زبان های مختلف، و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گذری بر ساحل معارف رضوی از دیگر مطالب این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کوشیده است شعاعی هر چند اندک از پرتو همواره فروزنده امام رضا را بنمایاند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کتاب، مباحثی مثل زیارت گامی در طلب، سلامی با معرفت، امام کیست و امام از زبان امام و انتظار امام از محبان و زائران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های اردو، انگلیسی، عربی در شمارگان متعدد نیز چاپ و نشر یافته است</w:t>
      </w:r>
      <w:r>
        <w:rPr>
          <w:rFonts w:eastAsia="IRNazanin" w:cs="IRNazanin"/>
          <w:color w:val="111111"/>
          <w:sz w:val="28"/>
          <w:szCs w:val="28"/>
          <w:rtl w:val="true"/>
          <w:lang w:bidi="fa-IR"/>
        </w:rPr>
        <w:t xml:space="preserve">. </w:t>
      </w:r>
      <w:bookmarkStart w:id="252" w:name="pg9607_110961"/>
    </w:p>
    <w:p>
      <w:pPr>
        <w:pStyle w:val="Heading5"/>
        <w:numPr>
          <w:ilvl w:val="4"/>
          <w:numId w:val="1"/>
        </w:numPr>
        <w:rPr/>
      </w:pPr>
      <w:bookmarkStart w:id="253" w:name="__RefHeading___Toc7382973_2870459653"/>
      <w:bookmarkStart w:id="254" w:name="_Toc86"/>
      <w:bookmarkEnd w:id="252"/>
      <w:bookmarkEnd w:id="253"/>
      <w:r>
        <w:rPr>
          <w:rtl w:val="true"/>
        </w:rPr>
        <w:t xml:space="preserve">امام علی بن موسی الرضا </w:t>
      </w:r>
      <w:r>
        <w:rPr>
          <w:rtl w:val="true"/>
        </w:rPr>
        <w:t>(</w:t>
      </w:r>
      <w:r>
        <w:rPr>
          <w:rtl w:val="true"/>
        </w:rPr>
        <w:t>علیه السلام</w:t>
      </w:r>
      <w:r>
        <w:rPr>
          <w:rtl w:val="true"/>
        </w:rPr>
        <w:t xml:space="preserve">) </w:t>
      </w:r>
      <w:r>
        <w:rPr>
          <w:rtl w:val="true"/>
        </w:rPr>
        <w:t>امام رأفت و معرفت</w:t>
      </w:r>
      <w:bookmarkEnd w:id="25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ترابی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مبینا ویرجی، وحیده شکفتی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254500" cy="68072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33"/>
                        <a:stretch/>
                      </pic:blipFill>
                      <pic:spPr>
                        <a:xfrm>
                          <a:off x="0" y="0"/>
                          <a:ext cx="4254480" cy="6807240"/>
                        </a:xfrm>
                        <a:prstGeom prst="rect">
                          <a:avLst/>
                        </a:prstGeom>
                        <a:ln w="0">
                          <a:noFill/>
                        </a:ln>
                      </pic:spPr>
                    </pic:pic>
                  </a:graphicData>
                </a:graphic>
              </wp:inline>
            </w:drawing>
          </mc:Choice>
          <mc:Fallback>
            <w:pict>
              <v:shape id="shape_0" stroked="f" o:allowincell="f" style="position:absolute;margin-left:0pt;margin-top:-536.05pt;width:334.95pt;height:535.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کتاب شامل شرح اجمالی زندگانی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شخصیت معنوی، اخلاقی، سیاسی، مناظرات، آگاهی از ادیان و مکاتب مختلف دنیای آن زمان، آگاهی به زبان های مختلف، و ولایت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و گذری بر ساحل معارف رضوی از دیگر مطالب این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نویسنده کوشیده است شعاعی هر چند اندک از پرتو همواره فروزنده امام رضا را بنمایاند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پایانی کتاب، مباحثی مثل زیارت گامی در طلب سلامی با معرفت، امام کیست و امام از زبان امام و انتظار امام از محبان و زائران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های اردو، انگلیسی، عربی در شمارگان متعدد نیز چاپ و نشر یافته است</w:t>
      </w:r>
      <w:r>
        <w:rPr>
          <w:rFonts w:eastAsia="IRNazanin" w:cs="IRNazanin"/>
          <w:color w:val="111111"/>
          <w:sz w:val="28"/>
          <w:szCs w:val="28"/>
          <w:rtl w:val="true"/>
          <w:lang w:bidi="fa-IR"/>
        </w:rPr>
        <w:t xml:space="preserve">. </w:t>
      </w:r>
      <w:bookmarkStart w:id="255" w:name="pg9607_110962"/>
    </w:p>
    <w:p>
      <w:pPr>
        <w:pStyle w:val="Heading5"/>
        <w:numPr>
          <w:ilvl w:val="4"/>
          <w:numId w:val="1"/>
        </w:numPr>
        <w:rPr/>
      </w:pPr>
      <w:bookmarkStart w:id="256" w:name="__RefHeading___Toc7382975_2870459653"/>
      <w:bookmarkStart w:id="257" w:name="_Toc87"/>
      <w:bookmarkEnd w:id="255"/>
      <w:bookmarkEnd w:id="256"/>
      <w:r>
        <w:rPr>
          <w:rtl w:val="true"/>
        </w:rPr>
        <w:t>حَدِيثُ سِلْسِلَةِ اَلذَّهَبِ از دیدگاه اهل سنّت</w:t>
      </w:r>
      <w:bookmarkEnd w:id="25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طبسی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عبدالقدوس بادشامی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149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3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ورود تاریخی و ماندگار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و سپس در نیشابور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استقبال بی نظیر مردم آن سامان به ویژه دانشمندان و محدثان بنام اهل سنّت روبرو بود، واژه سلسلة الذهب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سوی بیست هزار کاتب و محدث ثبت شده که در نوع خود، کم نظیر و غرور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می کوشد حدیث سلسلة الذهب را از نگاه دانشمندان و محدثان نامی و مشهور اهل سنت و با تکیه بر آثار معتبر آن ها بررسی کند</w:t>
      </w:r>
      <w:r>
        <w:rPr>
          <w:rFonts w:eastAsia="IRNazanin" w:cs="IRNazanin"/>
          <w:color w:val="111111"/>
          <w:sz w:val="28"/>
          <w:szCs w:val="28"/>
          <w:rtl w:val="true"/>
          <w:lang w:bidi="fa-IR"/>
        </w:rPr>
        <w:t xml:space="preserve">. </w:t>
      </w:r>
      <w:bookmarkStart w:id="258" w:name="pg9607_110963"/>
    </w:p>
    <w:p>
      <w:pPr>
        <w:pStyle w:val="Heading5"/>
        <w:numPr>
          <w:ilvl w:val="4"/>
          <w:numId w:val="1"/>
        </w:numPr>
        <w:rPr/>
      </w:pPr>
      <w:bookmarkStart w:id="259" w:name="__RefHeading___Toc7382977_2870459653"/>
      <w:bookmarkStart w:id="260" w:name="_Toc88"/>
      <w:bookmarkEnd w:id="258"/>
      <w:bookmarkEnd w:id="259"/>
      <w:r>
        <w:rPr>
          <w:rtl w:val="true"/>
        </w:rPr>
        <w:t xml:space="preserve">حضرت امام رضا </w:t>
      </w:r>
      <w:r>
        <w:rPr>
          <w:rtl w:val="true"/>
        </w:rPr>
        <w:t>(</w:t>
      </w:r>
      <w:r>
        <w:rPr>
          <w:rtl w:val="true"/>
        </w:rPr>
        <w:t>علیه السلام</w:t>
      </w:r>
      <w:r>
        <w:rPr>
          <w:rtl w:val="true"/>
        </w:rPr>
        <w:t xml:space="preserve">) </w:t>
      </w:r>
      <w:r>
        <w:rPr>
          <w:rtl w:val="true"/>
        </w:rPr>
        <w:t>کی زیارت اهل سنّت کی نظرمین</w:t>
      </w:r>
      <w:bookmarkEnd w:id="26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طبسی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سبط حیدر زیدی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48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9"/>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شخصیت ممتاز حضرت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بزرگان و موحدان را به کرنش و ستایش ایشان سوق داده است، به گونه ای که اهل سنت به پیروی از دانشمندان و عالمان خود از اوان قرن سوم هجری با زیارت آستان مقدس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و دوستی خود را ابراز می داشتند و ضمن تبرّک به حرم نورانی آن امام همام برای تقرب به خالق یکتا و برآورده شدن حاجات خویش، به آن حضرت توسل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اهل سنّت تلاشی است به صورت کوتاه که گویای گزارش های تاریخی درباره زیارت اهل سنت و علاقمندی آنان به زیارت مرقد مطهر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حرکت مبارکی است برای پیوند دوستی و محبت بین مسلمانان جهان</w:t>
      </w:r>
      <w:r>
        <w:rPr>
          <w:rFonts w:eastAsia="IRNazanin" w:cs="IRNazanin"/>
          <w:color w:val="111111"/>
          <w:sz w:val="28"/>
          <w:szCs w:val="28"/>
          <w:rtl w:val="true"/>
          <w:lang w:bidi="fa-IR"/>
        </w:rPr>
        <w:t xml:space="preserve">. </w:t>
      </w:r>
      <w:bookmarkStart w:id="261" w:name="pg9607_110964"/>
    </w:p>
    <w:p>
      <w:pPr>
        <w:pStyle w:val="Heading5"/>
        <w:numPr>
          <w:ilvl w:val="4"/>
          <w:numId w:val="1"/>
        </w:numPr>
        <w:rPr/>
      </w:pPr>
      <w:bookmarkStart w:id="262" w:name="__RefHeading___Toc7382979_2870459653"/>
      <w:bookmarkStart w:id="263" w:name="_Toc89"/>
      <w:bookmarkEnd w:id="261"/>
      <w:bookmarkEnd w:id="262"/>
      <w:r>
        <w:rPr>
          <w:rtl w:val="true"/>
        </w:rPr>
        <w:t xml:space="preserve">حضرت امام علی بن موسی الرضا </w:t>
      </w:r>
      <w:r>
        <w:rPr>
          <w:rtl w:val="true"/>
        </w:rPr>
        <w:t>(</w:t>
      </w:r>
      <w:r>
        <w:rPr>
          <w:rtl w:val="true"/>
        </w:rPr>
        <w:t>علیه السلام</w:t>
      </w:r>
      <w:r>
        <w:rPr>
          <w:rtl w:val="true"/>
        </w:rPr>
        <w:t xml:space="preserve">) </w:t>
      </w:r>
      <w:r>
        <w:rPr>
          <w:rtl w:val="true"/>
        </w:rPr>
        <w:t>کی شخصیت اور عهد امامت</w:t>
      </w:r>
      <w:bookmarkEnd w:id="26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محمد علی داگر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8989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42"/>
                        <a:stretch/>
                      </pic:blipFill>
                      <pic:spPr>
                        <a:xfrm>
                          <a:off x="0" y="0"/>
                          <a:ext cx="3898800" cy="6985080"/>
                        </a:xfrm>
                        <a:prstGeom prst="rect">
                          <a:avLst/>
                        </a:prstGeom>
                        <a:ln w="0">
                          <a:noFill/>
                        </a:ln>
                      </pic:spPr>
                    </pic:pic>
                  </a:graphicData>
                </a:graphic>
              </wp:inline>
            </w:drawing>
          </mc:Choice>
          <mc:Fallback>
            <w:pict>
              <v:shape id="shape_0" stroked="f" o:allowincell="f" style="position:absolute;margin-left:0pt;margin-top:-550.05pt;width:306.95pt;height:549.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درباره شخصیت معنوی، علمی، سیاسی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اردو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مطالب نگاشته شده این كتاب بحث ولايت عهدی، شهادت و جریان های پیش آمده میان مأمون و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64" w:name="pg9607_110965"/>
    </w:p>
    <w:p>
      <w:pPr>
        <w:pStyle w:val="Heading5"/>
        <w:numPr>
          <w:ilvl w:val="4"/>
          <w:numId w:val="1"/>
        </w:numPr>
        <w:rPr/>
      </w:pPr>
      <w:bookmarkStart w:id="265" w:name="__RefHeading___Toc7382981_2870459653"/>
      <w:bookmarkStart w:id="266" w:name="_Toc90"/>
      <w:bookmarkEnd w:id="264"/>
      <w:bookmarkEnd w:id="265"/>
      <w:r>
        <w:rPr>
          <w:rtl w:val="true"/>
        </w:rPr>
        <w:t>الصَّحِيحُ فِي فَضْلِ الزِّيَارَةِ الرَّضَوِيَّةِ</w:t>
      </w:r>
      <w:bookmarkEnd w:id="26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530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2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نویسنده پس از نگارش مقدمه ای بر کتاب، دوازده حدیث صحیح و موثق را درباره فضیلت زیارت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در ادامه به بررسی شرح حال راویان احادیث و تحقیق در منابع و مصادر آن ها پرداخته است</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حائز رتبه اول مسابقه جهانی نگارش کتاب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در اردیبهشت سال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 گردیده است</w:t>
      </w:r>
      <w:r>
        <w:rPr>
          <w:rFonts w:eastAsia="IRNazanin" w:cs="IRNazanin"/>
          <w:color w:val="111111"/>
          <w:sz w:val="28"/>
          <w:szCs w:val="28"/>
          <w:rtl w:val="true"/>
          <w:lang w:bidi="fa-IR"/>
        </w:rPr>
        <w:t xml:space="preserve">. </w:t>
      </w:r>
      <w:bookmarkStart w:id="267" w:name="pg9607_110966"/>
    </w:p>
    <w:p>
      <w:pPr>
        <w:pStyle w:val="Heading5"/>
        <w:numPr>
          <w:ilvl w:val="4"/>
          <w:numId w:val="1"/>
        </w:numPr>
        <w:rPr/>
      </w:pPr>
      <w:bookmarkStart w:id="268" w:name="__RefHeading___Toc7382983_2870459653"/>
      <w:bookmarkStart w:id="269" w:name="_Toc91"/>
      <w:bookmarkEnd w:id="267"/>
      <w:bookmarkEnd w:id="268"/>
      <w:r>
        <w:rPr>
          <w:rtl w:val="true"/>
        </w:rPr>
        <w:t xml:space="preserve">حکایت آفتاب </w:t>
      </w:r>
      <w:r>
        <w:rPr>
          <w:rtl w:val="true"/>
        </w:rPr>
        <w:t>(</w:t>
      </w:r>
      <w:r>
        <w:rPr>
          <w:rtl w:val="true"/>
        </w:rPr>
        <w:t xml:space="preserve">نگاهی به زندگانی امام رضا </w:t>
      </w:r>
      <w:r>
        <w:rPr>
          <w:rtl w:val="true"/>
        </w:rPr>
        <w:t>(</w:t>
      </w:r>
      <w:r>
        <w:rPr>
          <w:rtl w:val="true"/>
        </w:rPr>
        <w:t>علیه السلام</w:t>
      </w:r>
      <w:r>
        <w:rPr>
          <w:rtl w:val="true"/>
        </w:rPr>
        <w:t>) )</w:t>
      </w:r>
      <w:bookmarkEnd w:id="26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نجفی یزدی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 بابايف</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895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4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249" o:detectmouseclick="t"/>
                <v:stroke color="#3465a4" joinstyle="round" endcap="flat"/>
                <w10:wrap type="none"/>
              </v:shape>
            </w:pict>
          </mc:Fallback>
        </mc:AlternateConten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بازخوانی سیره و آموزه های آن بزرگواران در روزگار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همه روزگاران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لازم است با ژرف اندیشی و ژرف کاوی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عظیم و الهی را استخراج کنند و به بشر تشنه عصر ارائه نمایند بر این اساس مؤلف در این نوشتار در پی این است، زائران و مشتاقان به آن حضرت را به مختصری از زندگانی، صفات ارزنده امام آشنا سازد تا در این رهگذر زیارتی عارفانه برای آنان مقدر گردد</w:t>
      </w:r>
      <w:r>
        <w:rPr>
          <w:rFonts w:eastAsia="IRNazanin" w:cs="IRNazanin"/>
          <w:color w:val="111111"/>
          <w:sz w:val="28"/>
          <w:szCs w:val="28"/>
          <w:rtl w:val="true"/>
          <w:lang w:bidi="fa-IR"/>
        </w:rPr>
        <w:t xml:space="preserve">. </w:t>
      </w:r>
      <w:bookmarkStart w:id="270" w:name="pg9607_110967"/>
    </w:p>
    <w:p>
      <w:pPr>
        <w:pStyle w:val="Heading5"/>
        <w:numPr>
          <w:ilvl w:val="4"/>
          <w:numId w:val="1"/>
        </w:numPr>
        <w:rPr/>
      </w:pPr>
      <w:bookmarkStart w:id="271" w:name="__RefHeading___Toc7382985_2870459653"/>
      <w:bookmarkStart w:id="272" w:name="_Toc92"/>
      <w:bookmarkEnd w:id="270"/>
      <w:bookmarkEnd w:id="271"/>
      <w:r>
        <w:rPr>
          <w:rtl w:val="true"/>
        </w:rPr>
        <w:t xml:space="preserve">حکایت آفتاب </w:t>
      </w:r>
      <w:r>
        <w:rPr>
          <w:rtl w:val="true"/>
        </w:rPr>
        <w:t>(</w:t>
      </w:r>
      <w:r>
        <w:rPr>
          <w:rtl w:val="true"/>
        </w:rPr>
        <w:t xml:space="preserve">نگاهی به زندگانی امام رضا </w:t>
      </w:r>
      <w:r>
        <w:rPr>
          <w:rtl w:val="true"/>
        </w:rPr>
        <w:t>(</w:t>
      </w:r>
      <w:r>
        <w:rPr>
          <w:rtl w:val="true"/>
        </w:rPr>
        <w:t>علیه السلام</w:t>
      </w:r>
      <w:r>
        <w:rPr>
          <w:rtl w:val="true"/>
        </w:rPr>
        <w:t>) )</w:t>
      </w:r>
      <w:bookmarkEnd w:id="27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نجفی یزدی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عقیل زیدی</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5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252" o:detectmouseclick="t"/>
                <v:stroke color="#3465a4" joinstyle="round" endcap="flat"/>
                <w10:wrap type="none"/>
              </v:shape>
            </w:pict>
          </mc:Fallback>
        </mc:AlternateConten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کاوش در سرچشمه های نور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بازخوانی سیره و آموزه های آن بزرگواران در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خدمتی بزرگ به انسانیت است، خدمتی که فراتر از آن خدمتی متصور نیست و از این روی بر تمامی کسانی که دل آنان برای انسان می تپد لازم است که ژرف اندیشی در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گوهرهای ناب و آموزه های رهایی بخش این گنجینه عظیم و الهی را استخراج کنند و به بشر تشنه عصر ارائه نمایند بر این اساس مؤلف کوشیده است تا زائران و مشتاقان به آن حضرت را به مختصری از زندگانی، صفات ارزنده آن امام آشنا سازد تا در این رهگذر زیارتی عارفانه برای آنان مقدر گردد</w:t>
      </w:r>
      <w:r>
        <w:rPr>
          <w:rFonts w:eastAsia="IRNazanin" w:cs="IRNazanin"/>
          <w:color w:val="111111"/>
          <w:sz w:val="28"/>
          <w:szCs w:val="28"/>
          <w:rtl w:val="true"/>
          <w:lang w:bidi="fa-IR"/>
        </w:rPr>
        <w:t xml:space="preserve">. </w:t>
      </w:r>
      <w:bookmarkStart w:id="273" w:name="pg9607_110968"/>
    </w:p>
    <w:p>
      <w:pPr>
        <w:pStyle w:val="Heading5"/>
        <w:numPr>
          <w:ilvl w:val="4"/>
          <w:numId w:val="1"/>
        </w:numPr>
        <w:rPr/>
      </w:pPr>
      <w:bookmarkStart w:id="274" w:name="__RefHeading___Toc7382987_2870459653"/>
      <w:bookmarkStart w:id="275" w:name="_Toc93"/>
      <w:bookmarkEnd w:id="273"/>
      <w:bookmarkEnd w:id="274"/>
      <w:r>
        <w:rPr>
          <w:rtl w:val="true"/>
        </w:rPr>
        <w:t xml:space="preserve">في رحاب الامام الرَّؤُوفُ عَليُّ بن موسی الرضا </w:t>
      </w:r>
      <w:r>
        <w:rPr>
          <w:rtl w:val="true"/>
        </w:rPr>
        <w:t>(</w:t>
      </w:r>
      <w:r>
        <w:rPr>
          <w:rtl w:val="true"/>
        </w:rPr>
        <w:t>علیه السلام</w:t>
      </w:r>
      <w:r>
        <w:rPr>
          <w:rtl w:val="true"/>
        </w:rPr>
        <w:t>)</w:t>
      </w:r>
      <w:bookmarkEnd w:id="275"/>
    </w:p>
    <w:p>
      <w:pPr>
        <w:pStyle w:val="BookText"/>
        <w:rPr/>
      </w:pP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8072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54"/>
                        <a:stretch/>
                      </pic:blipFill>
                      <pic:spPr>
                        <a:xfrm>
                          <a:off x="0" y="0"/>
                          <a:ext cx="5334120" cy="6807240"/>
                        </a:xfrm>
                        <a:prstGeom prst="rect">
                          <a:avLst/>
                        </a:prstGeom>
                        <a:ln w="0">
                          <a:noFill/>
                        </a:ln>
                      </pic:spPr>
                    </pic:pic>
                  </a:graphicData>
                </a:graphic>
              </wp:inline>
            </w:drawing>
          </mc:Choice>
          <mc:Fallback>
            <w:pict>
              <v:shape id="shape_0" stroked="f" o:allowincell="f" style="position:absolute;margin-left:0pt;margin-top:-536.05pt;width:419.95pt;height:535.95pt;mso-wrap-style:none;v-text-anchor:middle;mso-position-horizontal:left;mso-position-vertical:top" type="_x0000_t75">
                <v:imagedata r:id="rId255" o:detectmouseclick="t"/>
                <v:stroke color="#3465a4" joinstyle="round" endcap="flat"/>
                <w10:wrap type="none"/>
              </v:shape>
            </w:pict>
          </mc:Fallback>
        </mc:AlternateConten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رحاب الامام الرؤوف برای استفاده زائران عرب زبان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زیور طبع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کتاب در برگیرنده چکیده ای از سیره آن امام رئوف، آداب زیارت و معرفی صحن ها و رواق های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bookmarkStart w:id="276" w:name="pg9607_110969"/>
    </w:p>
    <w:p>
      <w:pPr>
        <w:pStyle w:val="Heading5"/>
        <w:numPr>
          <w:ilvl w:val="4"/>
          <w:numId w:val="1"/>
        </w:numPr>
        <w:rPr/>
      </w:pPr>
      <w:bookmarkStart w:id="277" w:name="__RefHeading___Toc7382989_2870459653"/>
      <w:bookmarkStart w:id="278" w:name="_Toc94"/>
      <w:bookmarkEnd w:id="276"/>
      <w:bookmarkEnd w:id="277"/>
      <w:r>
        <w:rPr>
          <w:rtl w:val="true"/>
        </w:rPr>
        <w:t xml:space="preserve">قبله گاه عاشقان </w:t>
      </w:r>
      <w:r>
        <w:rPr>
          <w:rtl w:val="true"/>
        </w:rPr>
        <w:t>(</w:t>
      </w:r>
      <w:r>
        <w:rPr>
          <w:rtl w:val="true"/>
        </w:rPr>
        <w:t>زائرین کی راهنمائی دور حرم مطهر کا تعارف</w:t>
      </w:r>
      <w:r>
        <w:rPr>
          <w:rtl w:val="true"/>
        </w:rPr>
        <w:t>)</w:t>
      </w:r>
      <w:bookmarkEnd w:id="27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عالم زاده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انیس رضوی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57"/>
                        <a:stretch/>
                      </pic:blipFill>
                      <pic:spPr>
                        <a:xfrm>
                          <a:off x="0" y="0"/>
                          <a:ext cx="3720960" cy="6985080"/>
                        </a:xfrm>
                        <a:prstGeom prst="rect">
                          <a:avLst/>
                        </a:prstGeom>
                        <a:ln w="0">
                          <a:noFill/>
                        </a:ln>
                      </pic:spPr>
                    </pic:pic>
                  </a:graphicData>
                </a:graphic>
              </wp:inline>
            </w:drawing>
          </mc:Choice>
          <mc:Fallback>
            <w:pict>
              <v:shape id="shape_0" stroked="f" o:allowincell="f" style="position:absolute;margin-left:0pt;margin-top:-550.05pt;width:292.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گاه 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زائران و شیفتگان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برای بهره مندی زائران اردو زبانی که از کشورهای مختلف برای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مشرف می شوند، تهیه و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کتاب، آشنایی زائران با اماکن متبرکه، فضاهای زیارتی، فرهنگی و خدماتی آستان قدس رضوی می باشد</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شامل چهار بخش می باشد؛ در بخش نخست ورودی های اصلی و در بخش دوم اماکن و رواق های حرم معرفی شده، بخش سوم زائران را با فضاهای گسترش یافته پس از پیروزی انقلاب اسلامی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چهارم آداب تشرف و زیارت را شامل می شود</w:t>
      </w:r>
      <w:r>
        <w:rPr>
          <w:rFonts w:eastAsia="IRNazanin" w:cs="IRNazanin"/>
          <w:color w:val="111111"/>
          <w:sz w:val="28"/>
          <w:szCs w:val="28"/>
          <w:rtl w:val="true"/>
          <w:lang w:bidi="fa-IR"/>
        </w:rPr>
        <w:t xml:space="preserve">. </w:t>
      </w:r>
      <w:bookmarkStart w:id="279" w:name="pg9607_110970"/>
    </w:p>
    <w:p>
      <w:pPr>
        <w:pStyle w:val="Heading5"/>
        <w:numPr>
          <w:ilvl w:val="4"/>
          <w:numId w:val="1"/>
        </w:numPr>
        <w:rPr/>
      </w:pPr>
      <w:bookmarkStart w:id="280" w:name="__RefHeading___Toc7382991_2870459653"/>
      <w:bookmarkStart w:id="281" w:name="_Toc95"/>
      <w:bookmarkEnd w:id="279"/>
      <w:bookmarkEnd w:id="280"/>
      <w:r>
        <w:rPr>
          <w:rtl w:val="true"/>
        </w:rPr>
        <w:t>نشانه های برجسته مشهد مقدس</w:t>
      </w:r>
      <w:bookmarkEnd w:id="28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رضا ضابط</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60"/>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شامل شرح حال کوتاهی از زندگانی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آداب زیارت و معرفی کامل فضاهای فرهنگی، آموزشی، علمی ابنیه ها و فعالیت های گوناگون آستان قدس رضوی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بخش های کتاب اشاره به شرح حال بزرگان مدفون در حرم مطهر و شهر مشهد و معرفی بناهای تاریخی و مراکز تفریحی شهر مشهد برای زائران و جهان گردان می باشد</w:t>
      </w:r>
      <w:r>
        <w:rPr>
          <w:rFonts w:eastAsia="IRNazanin" w:cs="IRNazanin"/>
          <w:color w:val="111111"/>
          <w:sz w:val="28"/>
          <w:szCs w:val="28"/>
          <w:rtl w:val="true"/>
          <w:lang w:bidi="fa-IR"/>
        </w:rPr>
        <w:t xml:space="preserve">. </w:t>
      </w:r>
      <w:bookmarkStart w:id="282" w:name="pg9607_110971"/>
    </w:p>
    <w:p>
      <w:pPr>
        <w:pStyle w:val="Heading5"/>
        <w:numPr>
          <w:ilvl w:val="4"/>
          <w:numId w:val="1"/>
        </w:numPr>
        <w:rPr/>
      </w:pPr>
      <w:bookmarkStart w:id="283" w:name="__RefHeading___Toc7382993_2870459653"/>
      <w:bookmarkStart w:id="284" w:name="_Toc96"/>
      <w:bookmarkEnd w:id="282"/>
      <w:bookmarkEnd w:id="283"/>
      <w:r>
        <w:rPr>
          <w:rtl w:val="true"/>
        </w:rPr>
        <w:t xml:space="preserve">واژه نامه زیارت و حرم مطهر امام رضا </w:t>
      </w:r>
      <w:r>
        <w:rPr>
          <w:rtl w:val="true"/>
        </w:rPr>
        <w:t>(</w:t>
      </w:r>
      <w:r>
        <w:rPr>
          <w:rtl w:val="true"/>
        </w:rPr>
        <w:t>عليه السلام</w:t>
      </w:r>
      <w:r>
        <w:rPr>
          <w:rtl w:val="true"/>
        </w:rPr>
        <w:t>)</w:t>
      </w:r>
      <w:bookmarkEnd w:id="28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سرودلیر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81500" cy="65278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63"/>
                        <a:stretch/>
                      </pic:blipFill>
                      <pic:spPr>
                        <a:xfrm>
                          <a:off x="0" y="0"/>
                          <a:ext cx="4381560" cy="6527880"/>
                        </a:xfrm>
                        <a:prstGeom prst="rect">
                          <a:avLst/>
                        </a:prstGeom>
                        <a:ln w="0">
                          <a:noFill/>
                        </a:ln>
                      </pic:spPr>
                    </pic:pic>
                  </a:graphicData>
                </a:graphic>
              </wp:inline>
            </w:drawing>
          </mc:Choice>
          <mc:Fallback>
            <w:pict>
              <v:shape id="shape_0" stroked="f" o:allowincell="f" style="position:absolute;margin-left:0pt;margin-top:-514.05pt;width:344.95pt;height:513.95pt;mso-wrap-style:none;v-text-anchor:middle;mso-position-horizontal:left;mso-position-vertical:top" type="_x0000_t75">
                <v:imagedata r:id="rId264" o:detectmouseclick="t"/>
                <v:stroke color="#3465a4" joinstyle="round" endcap="flat"/>
                <w10:wrap type="none"/>
              </v:shape>
            </w:pict>
          </mc:Fallback>
        </mc:AlternateConten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شمار فراوانی از زائران غیر ایرانی بارگاه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انگلیسی استفاده می کنند، تدوین کننده این اثر بر آن شده است تا واژه نامه زیارت و حرم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 آوری و تنظیم نماید تا خادمان حرم شریف با استفاده از آن، زائران غیر ایرانی را به سهولت بیشتری راهنمایی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زائران غیر آشنا با این زبان بتوانند به آسانی به اماکن مورد نظر خود دست یابند و آداب زیارت را به خوبی به جا آورند</w:t>
      </w:r>
      <w:r>
        <w:rPr>
          <w:rFonts w:eastAsia="IRNazanin" w:cs="IRNazanin"/>
          <w:color w:val="111111"/>
          <w:sz w:val="28"/>
          <w:szCs w:val="28"/>
          <w:rtl w:val="true"/>
          <w:lang w:bidi="fa-IR"/>
        </w:rPr>
        <w:t xml:space="preserve">. </w:t>
      </w:r>
      <w:bookmarkStart w:id="285" w:name="pg9607_110972"/>
    </w:p>
    <w:p>
      <w:pPr>
        <w:pStyle w:val="Heading5"/>
        <w:numPr>
          <w:ilvl w:val="4"/>
          <w:numId w:val="1"/>
        </w:numPr>
        <w:rPr/>
      </w:pPr>
      <w:bookmarkStart w:id="286" w:name="__RefHeading___Toc7382995_2870459653"/>
      <w:bookmarkStart w:id="287" w:name="_Toc97"/>
      <w:bookmarkEnd w:id="285"/>
      <w:bookmarkEnd w:id="286"/>
      <w:r>
        <w:rPr>
          <w:rtl w:val="true"/>
        </w:rPr>
        <w:t xml:space="preserve">هشتاد و هشت کلام از هشتمین امام حضرت علی بن موسی الرضا </w:t>
      </w:r>
      <w:r>
        <w:rPr>
          <w:rtl w:val="true"/>
        </w:rPr>
        <w:t>(</w:t>
      </w:r>
      <w:r>
        <w:rPr>
          <w:rtl w:val="true"/>
        </w:rPr>
        <w:t>علیه السلام</w:t>
      </w:r>
      <w:r>
        <w:rPr>
          <w:rtl w:val="true"/>
        </w:rPr>
        <w:t>)</w:t>
      </w:r>
      <w:bookmarkEnd w:id="287"/>
    </w:p>
    <w:p>
      <w:pPr>
        <w:pStyle w:val="BookText"/>
        <w:rPr/>
      </w:pPr>
      <w:r>
        <w:rPr>
          <w:rFonts w:ascii="IRNazanin" w:hAnsi="IRNazanin" w:eastAsia="IRNazanin"/>
          <w:color w:val="111111"/>
          <w:sz w:val="28"/>
          <w:sz w:val="28"/>
          <w:szCs w:val="28"/>
          <w:rtl w:val="true"/>
          <w:lang w:bidi="fa-IR"/>
        </w:rPr>
        <w:t>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حائری کرمانی</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66"/>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267" o:detectmouseclick="t"/>
                <v:stroke color="#3465a4" joinstyle="round" endcap="flat"/>
                <w10:wrap type="none"/>
              </v:shape>
            </w:pict>
          </mc:Fallback>
        </mc:AlternateConten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پس از بیان مقدمه ای به هشتاد و هشت حدیث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اصول اعتقادی، فرهنگ و آداب اجتماعی، ارزش عقل و خرد، ایمان و تقوا، برادری و برابری، مهربانی و عطوفت، هنجارها و ناهنجاری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هفت زبان فارسی، انگلیسی، فرانسه، اردو، آلمانی، روسی و آذری ترجمه شده است</w:t>
      </w:r>
      <w:r>
        <w:rPr>
          <w:rFonts w:eastAsia="IRNazanin" w:cs="IRNazanin"/>
          <w:color w:val="111111"/>
          <w:sz w:val="28"/>
          <w:szCs w:val="28"/>
          <w:rtl w:val="true"/>
          <w:lang w:bidi="fa-IR"/>
        </w:rPr>
        <w:t xml:space="preserve">. </w:t>
      </w:r>
      <w:bookmarkStart w:id="288" w:name="pg9607_110973"/>
    </w:p>
    <w:p>
      <w:pPr>
        <w:pStyle w:val="Heading3"/>
        <w:numPr>
          <w:ilvl w:val="2"/>
          <w:numId w:val="1"/>
        </w:numPr>
        <w:rPr/>
      </w:pPr>
      <w:bookmarkStart w:id="289" w:name="__RefHeading___Toc7382997_2870459653"/>
      <w:bookmarkStart w:id="290" w:name="_Toc98"/>
      <w:bookmarkEnd w:id="288"/>
      <w:bookmarkEnd w:id="289"/>
      <w:r>
        <w:rPr>
          <w:rtl w:val="true"/>
        </w:rPr>
        <w:t>فصل دوم</w:t>
      </w:r>
      <w:r>
        <w:rPr>
          <w:rtl w:val="true"/>
        </w:rPr>
        <w:t xml:space="preserve">: </w:t>
      </w:r>
      <w:r>
        <w:rPr>
          <w:rtl w:val="true"/>
        </w:rPr>
        <w:t xml:space="preserve">کتاب </w:t>
      </w:r>
      <w:r>
        <w:rPr>
          <w:rtl w:val="true"/>
        </w:rPr>
        <w:t>(</w:t>
      </w:r>
      <w:r>
        <w:rPr>
          <w:rtl w:val="true"/>
        </w:rPr>
        <w:t>کودکان و نوجوانان</w:t>
      </w:r>
      <w:r>
        <w:rPr>
          <w:rtl w:val="true"/>
        </w:rPr>
        <w:t>)</w:t>
      </w:r>
      <w:bookmarkEnd w:id="290"/>
    </w:p>
    <w:p>
      <w:pPr>
        <w:pStyle w:val="Heading4"/>
        <w:numPr>
          <w:ilvl w:val="3"/>
          <w:numId w:val="1"/>
        </w:numPr>
        <w:rPr/>
      </w:pPr>
      <w:bookmarkStart w:id="291" w:name="__RefHeading___Toc7382999_2870459653"/>
      <w:bookmarkStart w:id="292" w:name="_Toc99"/>
      <w:bookmarkEnd w:id="291"/>
      <w:r>
        <w:rPr>
          <w:rtl w:val="true"/>
        </w:rPr>
        <w:t>آهو نامه</w:t>
      </w:r>
      <w:bookmarkEnd w:id="29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863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9"/>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270" o:detectmouseclick="t"/>
                <v:stroke color="#3465a4" joinstyle="round" endcap="flat"/>
                <w10:wrap type="none"/>
              </v:shape>
            </w:pict>
          </mc:Fallback>
        </mc:AlternateConten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نثری روان و شیوا به یک مفهوم زیبا از ادبیات مذهبی و آیینی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در فرهنگ ما نماد پاکی و معصومیت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آهویی که در این داستان در چنبره دام و بند صیّاد گرفتار می شود، برای فرار، چشمش به مردی می افتد که از سلاله گُل ها و پاکان می باشد، به او پناه می برد و آن مرد مهربان به او پناه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اثر با بیان این داستان در پی این است تا زیبایی های منش و کرامت های والای اخلاقی انسان را به گونه ای نمادین به روایت ضامن آهو پیوند بزند و بدین گونه سیمای مهربان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کودکان و نوجوانان به تصویر می کشاند</w:t>
      </w:r>
      <w:r>
        <w:rPr>
          <w:rFonts w:eastAsia="IRNazanin" w:cs="IRNazanin"/>
          <w:color w:val="111111"/>
          <w:sz w:val="28"/>
          <w:szCs w:val="28"/>
          <w:rtl w:val="true"/>
          <w:lang w:bidi="fa-IR"/>
        </w:rPr>
        <w:t xml:space="preserve">. </w:t>
      </w:r>
      <w:bookmarkStart w:id="293" w:name="pg9607_110974"/>
    </w:p>
    <w:p>
      <w:pPr>
        <w:pStyle w:val="Heading4"/>
        <w:numPr>
          <w:ilvl w:val="3"/>
          <w:numId w:val="1"/>
        </w:numPr>
        <w:rPr/>
      </w:pPr>
      <w:bookmarkStart w:id="294" w:name="__RefHeading___Toc7383001_2870459653"/>
      <w:bookmarkStart w:id="295" w:name="_Toc100"/>
      <w:bookmarkEnd w:id="293"/>
      <w:bookmarkEnd w:id="294"/>
      <w:r>
        <w:rPr>
          <w:rtl w:val="true"/>
        </w:rPr>
        <w:t>بر بال کبوتران</w:t>
      </w:r>
      <w:bookmarkEnd w:id="29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باوندیان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800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72"/>
                        <a:stretch/>
                      </pic:blipFill>
                      <pic:spPr>
                        <a:xfrm>
                          <a:off x="0" y="0"/>
                          <a:ext cx="5334120" cy="4800600"/>
                        </a:xfrm>
                        <a:prstGeom prst="rect">
                          <a:avLst/>
                        </a:prstGeom>
                        <a:ln w="0">
                          <a:noFill/>
                        </a:ln>
                      </pic:spPr>
                    </pic:pic>
                  </a:graphicData>
                </a:graphic>
              </wp:inline>
            </w:drawing>
          </mc:Choice>
          <mc:Fallback>
            <w:pict>
              <v:shape id="shape_0" stroked="f" o:allowincell="f" style="position:absolute;margin-left:0pt;margin-top:-378.05pt;width:419.95pt;height:377.95pt;mso-wrap-style:none;v-text-anchor:middle;mso-position-horizontal:left;mso-position-vertical:top" type="_x0000_t75">
                <v:imagedata r:id="rId273" o:detectmouseclick="t"/>
                <v:stroke color="#3465a4" joinstyle="round" endcap="flat"/>
                <w10:wrap type="none"/>
              </v:shape>
            </w:pict>
          </mc:Fallback>
        </mc:AlternateConten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در برگیرنده اشعاری است درباره شهر مشهد مقدس، سفر زائران به زیارت امام هشتم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اخلاقی، محبت و مهربانی های امام، حرم مطهر و زیارت آن امام همام</w:t>
      </w:r>
      <w:r>
        <w:rPr>
          <w:rFonts w:eastAsia="IRNazanin" w:cs="IRNazanin"/>
          <w:color w:val="111111"/>
          <w:sz w:val="28"/>
          <w:szCs w:val="28"/>
          <w:rtl w:val="true"/>
          <w:lang w:bidi="fa-IR"/>
        </w:rPr>
        <w:t xml:space="preserve">. </w:t>
      </w:r>
      <w:bookmarkStart w:id="296" w:name="pg9607_110975"/>
    </w:p>
    <w:p>
      <w:pPr>
        <w:pStyle w:val="Heading4"/>
        <w:numPr>
          <w:ilvl w:val="3"/>
          <w:numId w:val="1"/>
        </w:numPr>
        <w:rPr/>
      </w:pPr>
      <w:bookmarkStart w:id="297" w:name="__RefHeading___Toc7383003_2870459653"/>
      <w:bookmarkStart w:id="298" w:name="_Toc101"/>
      <w:bookmarkEnd w:id="296"/>
      <w:bookmarkEnd w:id="297"/>
      <w:r>
        <w:rPr>
          <w:rtl w:val="true"/>
        </w:rPr>
        <w:t>به حرم خوش آمدی</w:t>
      </w:r>
      <w:bookmarkEnd w:id="298"/>
    </w:p>
    <w:p>
      <w:pPr>
        <w:pStyle w:val="BookText"/>
        <w:rPr/>
      </w:pPr>
      <w:r>
        <w:rPr>
          <w:rFonts w:ascii="IRNazanin" w:hAnsi="IRNazanin" w:eastAsia="IRNazanin"/>
          <w:color w:val="111111"/>
          <w:sz w:val="28"/>
          <w:sz w:val="28"/>
          <w:szCs w:val="28"/>
          <w:rtl w:val="true"/>
          <w:lang w:bidi="fa-IR"/>
        </w:rPr>
        <w:t>گروه کودک 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3213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75"/>
                        <a:stretch/>
                      </pic:blipFill>
                      <pic:spPr>
                        <a:xfrm>
                          <a:off x="0" y="0"/>
                          <a:ext cx="5334120" cy="5321160"/>
                        </a:xfrm>
                        <a:prstGeom prst="rect">
                          <a:avLst/>
                        </a:prstGeom>
                        <a:ln w="0">
                          <a:noFill/>
                        </a:ln>
                      </pic:spPr>
                    </pic:pic>
                  </a:graphicData>
                </a:graphic>
              </wp:inline>
            </w:drawing>
          </mc:Choice>
          <mc:Fallback>
            <w:pict>
              <v:shape id="shape_0" stroked="f" o:allowincell="f" style="position:absolute;margin-left:0pt;margin-top:-419.05pt;width:419.95pt;height:418.95pt;mso-wrap-style:none;v-text-anchor:middle;mso-position-horizontal:left;mso-position-vertical:top" type="_x0000_t75">
                <v:imagedata r:id="rId276" o:detectmouseclick="t"/>
                <v:stroke color="#3465a4" joinstyle="round" endcap="flat"/>
                <w10:wrap type="none"/>
              </v:shape>
            </w:pict>
          </mc:Fallback>
        </mc:AlternateConten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اثر خود نخست خواننده را با تاریخچه شهر مشهد مقدس آشنا می سازد، سپس مجموعه بناها، صحن ها و رواق ها را معرفی می کند و در لابلای این اثر به توصیف و ذکر ویژگی های اخلاقی، اجتماعی و عبادی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کیفیت، آداب زیارت، تولد و چگونگی شهادت امام و جملاتی از امامان در فضیلت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مطالب این کتاب می باشد</w:t>
      </w:r>
      <w:r>
        <w:rPr>
          <w:rFonts w:eastAsia="IRNazanin" w:cs="IRNazanin"/>
          <w:color w:val="111111"/>
          <w:sz w:val="28"/>
          <w:szCs w:val="28"/>
          <w:rtl w:val="true"/>
          <w:lang w:bidi="fa-IR"/>
        </w:rPr>
        <w:t xml:space="preserve">. </w:t>
      </w:r>
      <w:bookmarkStart w:id="299" w:name="pg9607_110976"/>
    </w:p>
    <w:p>
      <w:pPr>
        <w:pStyle w:val="Heading4"/>
        <w:numPr>
          <w:ilvl w:val="3"/>
          <w:numId w:val="1"/>
        </w:numPr>
        <w:rPr/>
      </w:pPr>
      <w:bookmarkStart w:id="300" w:name="__RefHeading___Toc7383005_2870459653"/>
      <w:bookmarkStart w:id="301" w:name="_Toc102"/>
      <w:bookmarkEnd w:id="299"/>
      <w:bookmarkEnd w:id="300"/>
      <w:r>
        <w:rPr>
          <w:rtl w:val="true"/>
        </w:rPr>
        <w:t>پروانه حرم</w:t>
      </w:r>
      <w:bookmarkEnd w:id="30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هاشمی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080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78"/>
                        <a:stretch/>
                      </pic:blipFill>
                      <pic:spPr>
                        <a:xfrm>
                          <a:off x="0" y="0"/>
                          <a:ext cx="5334120" cy="5079960"/>
                        </a:xfrm>
                        <a:prstGeom prst="rect">
                          <a:avLst/>
                        </a:prstGeom>
                        <a:ln w="0">
                          <a:noFill/>
                        </a:ln>
                      </pic:spPr>
                    </pic:pic>
                  </a:graphicData>
                </a:graphic>
              </wp:inline>
            </w:drawing>
          </mc:Choice>
          <mc:Fallback>
            <w:pict>
              <v:shape id="shape_0" stroked="f" o:allowincell="f" style="position:absolute;margin-left:0pt;margin-top:-400.05pt;width:419.95pt;height:399.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برگزیده دومین دوره انتخاب کتاب سال رضوی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این کتاب دربرگیرنده سروده هایی است که سراینده آن مطالبی هم چون میلاد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مطهر و مشرّف شدن آن حضرت به نیشابور را به نظم کشانده است</w:t>
      </w:r>
      <w:r>
        <w:rPr>
          <w:rFonts w:eastAsia="IRNazanin" w:cs="IRNazanin"/>
          <w:color w:val="111111"/>
          <w:sz w:val="28"/>
          <w:szCs w:val="28"/>
          <w:rtl w:val="true"/>
          <w:lang w:bidi="fa-IR"/>
        </w:rPr>
        <w:t xml:space="preserve">. </w:t>
      </w:r>
      <w:bookmarkStart w:id="302" w:name="pg9607_110977"/>
    </w:p>
    <w:p>
      <w:pPr>
        <w:pStyle w:val="Heading4"/>
        <w:numPr>
          <w:ilvl w:val="3"/>
          <w:numId w:val="1"/>
        </w:numPr>
        <w:rPr/>
      </w:pPr>
      <w:bookmarkStart w:id="303" w:name="__RefHeading___Toc7383007_2870459653"/>
      <w:bookmarkStart w:id="304" w:name="_Toc103"/>
      <w:bookmarkEnd w:id="302"/>
      <w:bookmarkEnd w:id="303"/>
      <w:r>
        <w:rPr>
          <w:rtl w:val="true"/>
        </w:rPr>
        <w:t>سِلْسِلَةٌ اَلذَّهَبْتَحِيَّةُ يَا ضَامِنَ اَلْغَزَالَةِ</w:t>
      </w:r>
      <w:bookmarkEnd w:id="30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رفاعه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657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81"/>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82" o:detectmouseclick="t"/>
                <v:stroke color="#3465a4" joinstyle="round" endcap="flat"/>
                <w10:wrap type="none"/>
              </v:shape>
            </w:pict>
          </mc:Fallback>
        </mc:AlternateConten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اقتباس از کتاب آهونامه آقای حسین زاهدی نامقی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نویسنده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آهونامه نگاهی هنرمندانه به یک مفهوم زیبا از ادبیات مذهبی و آیینی ما شیعیان است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نماد پاکی و معصومیت می باشد که در چنبره دام و بند صیاد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به دنبال راه فرار و پناهگاهی می جست که ناگه چشمش به مردی افتاد که از سلاله گُل ها بود و شمیم تنش بوی بهاران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هم چنان که با شتاب راه می پیمود به نجوا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نجات؛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مهربان آهو را پناه می دهد و بدین شکل به صیاد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را برای خدا در دشت رها کن، بگذار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کوشیده است تا زیبایی های منش و کرامت های والای اخلاقی انسان را به گونه ای نمادین به روایت ضامن آهو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گونه سیمای مهربان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کودکان و نوجوان به تصویر می کشاند</w:t>
      </w:r>
      <w:r>
        <w:rPr>
          <w:rFonts w:eastAsia="IRNazanin" w:cs="IRNazanin"/>
          <w:color w:val="111111"/>
          <w:sz w:val="28"/>
          <w:szCs w:val="28"/>
          <w:rtl w:val="true"/>
          <w:lang w:bidi="fa-IR"/>
        </w:rPr>
        <w:t xml:space="preserve">. </w:t>
      </w:r>
      <w:bookmarkStart w:id="305" w:name="pg9607_110978"/>
    </w:p>
    <w:p>
      <w:pPr>
        <w:pStyle w:val="Heading4"/>
        <w:numPr>
          <w:ilvl w:val="3"/>
          <w:numId w:val="1"/>
        </w:numPr>
        <w:rPr/>
      </w:pPr>
      <w:bookmarkStart w:id="306" w:name="__RefHeading___Toc7383009_2870459653"/>
      <w:bookmarkStart w:id="307" w:name="_Toc104"/>
      <w:bookmarkEnd w:id="305"/>
      <w:bookmarkEnd w:id="306"/>
      <w:r>
        <w:rPr>
          <w:rtl w:val="true"/>
        </w:rPr>
        <w:t>جوجه گنجشک ها</w:t>
      </w:r>
      <w:bookmarkEnd w:id="30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زاهدی نامقی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911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84"/>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2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داستان برگرفته از کرامات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طرح داستان در پی آشنا ساختن کودکان و نوجوانان با شخصیت معنوی و الهی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پرنده ای که مار به لانه اش نزدیک می شود، برای نجات جوجه هایش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این که به مار آسیبی برسد، تقاضای پرنده را برآورده می سازد</w:t>
      </w:r>
      <w:r>
        <w:rPr>
          <w:rFonts w:eastAsia="IRNazanin" w:cs="IRNazanin"/>
          <w:color w:val="111111"/>
          <w:sz w:val="28"/>
          <w:szCs w:val="28"/>
          <w:rtl w:val="true"/>
          <w:lang w:bidi="fa-IR"/>
        </w:rPr>
        <w:t xml:space="preserve">. </w:t>
      </w:r>
      <w:bookmarkStart w:id="308" w:name="pg9607_110979"/>
    </w:p>
    <w:p>
      <w:pPr>
        <w:pStyle w:val="Heading4"/>
        <w:numPr>
          <w:ilvl w:val="3"/>
          <w:numId w:val="1"/>
        </w:numPr>
        <w:rPr/>
      </w:pPr>
      <w:bookmarkStart w:id="309" w:name="__RefHeading___Toc7383011_2870459653"/>
      <w:bookmarkStart w:id="310" w:name="_Toc105"/>
      <w:bookmarkEnd w:id="308"/>
      <w:bookmarkEnd w:id="309"/>
      <w:r>
        <w:rPr>
          <w:rtl w:val="true"/>
        </w:rPr>
        <w:t>زائر کوچولو</w:t>
      </w:r>
      <w:bookmarkEnd w:id="31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سپاهی لایین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9911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87"/>
                        <a:stretch/>
                      </pic:blipFill>
                      <pic:spPr>
                        <a:xfrm>
                          <a:off x="0" y="0"/>
                          <a:ext cx="5334120" cy="4991040"/>
                        </a:xfrm>
                        <a:prstGeom prst="rect">
                          <a:avLst/>
                        </a:prstGeom>
                        <a:ln w="0">
                          <a:noFill/>
                        </a:ln>
                      </pic:spPr>
                    </pic:pic>
                  </a:graphicData>
                </a:graphic>
              </wp:inline>
            </w:drawing>
          </mc:Choice>
          <mc:Fallback>
            <w:pict>
              <v:shape id="shape_0" stroked="f" o:allowincell="f" style="position:absolute;margin-left:0pt;margin-top:-393.05pt;width:419.95pt;height:392.95pt;mso-wrap-style:none;v-text-anchor:middle;mso-position-horizontal:left;mso-position-vertical:top" type="_x0000_t75">
                <v:imagedata r:id="rId288" o:detectmouseclick="t"/>
                <v:stroke color="#3465a4" joinstyle="round" endcap="flat"/>
                <w10:wrap type="none"/>
              </v:shape>
            </w:pict>
          </mc:Fallback>
        </mc:AlternateConten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در برگیرنده هفت شعر درباره مشهد مقدس به عنوان مدفن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بر امام، زیر گنبد کبود که گنبدی طلایی زیر آن است، زائر کوچولو، پرچم سبز به آقای ما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آخرین سروده این اثر عیدانه ای است که با این عبارت پایان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علی محمد با هم بریم به مشهد</w:t>
      </w:r>
      <w:r>
        <w:rPr>
          <w:rFonts w:eastAsia="IRNazanin" w:cs="IRNazanin"/>
          <w:color w:val="111111"/>
          <w:sz w:val="28"/>
          <w:szCs w:val="28"/>
          <w:rtl w:val="true"/>
          <w:lang w:bidi="fa-IR"/>
        </w:rPr>
        <w:t xml:space="preserve">». </w:t>
      </w:r>
      <w:bookmarkStart w:id="311" w:name="pg9607_110980"/>
    </w:p>
    <w:p>
      <w:pPr>
        <w:pStyle w:val="Heading4"/>
        <w:numPr>
          <w:ilvl w:val="3"/>
          <w:numId w:val="1"/>
        </w:numPr>
        <w:rPr/>
      </w:pPr>
      <w:bookmarkStart w:id="312" w:name="__RefHeading___Toc7383013_2870459653"/>
      <w:bookmarkStart w:id="313" w:name="_Toc106"/>
      <w:bookmarkEnd w:id="311"/>
      <w:bookmarkEnd w:id="312"/>
      <w:r>
        <w:rPr>
          <w:rtl w:val="true"/>
        </w:rPr>
        <w:t>زیارت</w:t>
      </w:r>
      <w:bookmarkEnd w:id="31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نعیمی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در این اثر نویسنده آداب و آیین زیارت را در قالب داستانی زیبا و دلنشین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داستان همراه پدر، مادر، خواهر و برادر کوچکش به بخش های گوناگون حرم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 آداب زیارت آشنا می شود</w:t>
      </w:r>
      <w:r>
        <w:rPr>
          <w:rFonts w:eastAsia="IRNazanin" w:cs="IRNazanin"/>
          <w:color w:val="111111"/>
          <w:sz w:val="28"/>
          <w:szCs w:val="28"/>
          <w:rtl w:val="true"/>
          <w:lang w:bidi="fa-IR"/>
        </w:rPr>
        <w:t>.</w:t>
      </w:r>
    </w:p>
    <w:p>
      <w:pPr>
        <w:pStyle w:val="Heading4"/>
        <w:numPr>
          <w:ilvl w:val="3"/>
          <w:numId w:val="1"/>
        </w:numPr>
        <w:rPr/>
      </w:pPr>
      <w:bookmarkStart w:id="314" w:name="__RefHeading___Toc7383015_2870459653"/>
      <w:bookmarkStart w:id="315" w:name="_Toc107"/>
      <w:bookmarkEnd w:id="314"/>
      <w:r>
        <w:rPr>
          <w:rtl w:val="true"/>
        </w:rPr>
        <w:t>زیارت</w:t>
      </w:r>
      <w:bookmarkEnd w:id="31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معینی زاده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آداب و آیین زیارت را در قالب داستانی زیبا و دلنشین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سؤالاتی را از زبان قهرمان داستان که کودک است و اولین بار به حرم مطهر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 شود،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پاسخ گفتن به آن ها کودک را با آداب و آیین زیارت و فضاهای حرم مطهر آشنا می نماید</w:t>
      </w:r>
      <w:r>
        <w:rPr>
          <w:rFonts w:eastAsia="IRNazanin" w:cs="IRNazanin"/>
          <w:color w:val="111111"/>
          <w:sz w:val="28"/>
          <w:szCs w:val="28"/>
          <w:rtl w:val="true"/>
          <w:lang w:bidi="fa-IR"/>
        </w:rPr>
        <w:t xml:space="preserve">. </w:t>
      </w:r>
      <w:bookmarkStart w:id="316" w:name="pg9607_110981"/>
    </w:p>
    <w:p>
      <w:pPr>
        <w:pStyle w:val="Heading4"/>
        <w:numPr>
          <w:ilvl w:val="3"/>
          <w:numId w:val="1"/>
        </w:numPr>
        <w:rPr/>
      </w:pPr>
      <w:bookmarkStart w:id="317" w:name="__RefHeading___Toc7383017_2870459653"/>
      <w:bookmarkStart w:id="318" w:name="_Toc108"/>
      <w:bookmarkEnd w:id="316"/>
      <w:bookmarkEnd w:id="317"/>
      <w:r>
        <w:rPr>
          <w:rtl w:val="true"/>
        </w:rPr>
        <w:t>سی گُل و کبوتر دعا</w:t>
      </w:r>
      <w:bookmarkEnd w:id="31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شعبانی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4991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91"/>
                        <a:stretch/>
                      </pic:blipFill>
                      <pic:spPr>
                        <a:xfrm>
                          <a:off x="0" y="0"/>
                          <a:ext cx="5334120" cy="5499000"/>
                        </a:xfrm>
                        <a:prstGeom prst="rect">
                          <a:avLst/>
                        </a:prstGeom>
                        <a:ln w="0">
                          <a:noFill/>
                        </a:ln>
                      </pic:spPr>
                    </pic:pic>
                  </a:graphicData>
                </a:graphic>
              </wp:inline>
            </w:drawing>
          </mc:Choice>
          <mc:Fallback>
            <w:pict>
              <v:shape id="shape_0" stroked="f" o:allowincell="f" style="position:absolute;margin-left:0pt;margin-top:-433.05pt;width:419.95pt;height:432.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گُل دختری کوچک است که علاقه بسیاری به زیارت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بزرگش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سی گل می خواهند به مشهد مقدس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 طور غیر منتظره حال پدر بزرگ را برای مسافرت مساعد تشخیص می دهد که سرانجام پدر بزرگ شفا می یابد و سی گل و دیگر همراهان به شهرستان خود برمی گردند</w:t>
      </w:r>
      <w:r>
        <w:rPr>
          <w:rFonts w:eastAsia="IRNazanin" w:cs="IRNazanin"/>
          <w:color w:val="111111"/>
          <w:sz w:val="28"/>
          <w:szCs w:val="28"/>
          <w:rtl w:val="true"/>
          <w:lang w:bidi="fa-IR"/>
        </w:rPr>
        <w:t xml:space="preserve">. </w:t>
      </w:r>
      <w:bookmarkStart w:id="319" w:name="pg9607_110982"/>
    </w:p>
    <w:p>
      <w:pPr>
        <w:pStyle w:val="Heading4"/>
        <w:numPr>
          <w:ilvl w:val="3"/>
          <w:numId w:val="1"/>
        </w:numPr>
        <w:rPr/>
      </w:pPr>
      <w:bookmarkStart w:id="320" w:name="__RefHeading___Toc7383019_2870459653"/>
      <w:bookmarkStart w:id="321" w:name="_Toc109"/>
      <w:bookmarkEnd w:id="319"/>
      <w:bookmarkEnd w:id="320"/>
      <w:r>
        <w:rPr>
          <w:rtl w:val="true"/>
        </w:rPr>
        <w:t>شکوفه های بادام</w:t>
      </w:r>
      <w:bookmarkEnd w:id="32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بیواره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1308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94"/>
                        <a:stretch/>
                      </pic:blipFill>
                      <pic:spPr>
                        <a:xfrm>
                          <a:off x="0" y="0"/>
                          <a:ext cx="5334120" cy="5130720"/>
                        </a:xfrm>
                        <a:prstGeom prst="rect">
                          <a:avLst/>
                        </a:prstGeom>
                        <a:ln w="0">
                          <a:noFill/>
                        </a:ln>
                      </pic:spPr>
                    </pic:pic>
                  </a:graphicData>
                </a:graphic>
              </wp:inline>
            </w:drawing>
          </mc:Choice>
          <mc:Fallback>
            <w:pict>
              <v:shape id="shape_0" stroked="f" o:allowincell="f" style="position:absolute;margin-left:0pt;margin-top:-404.05pt;width:419.95pt;height:403.95pt;mso-wrap-style:none;v-text-anchor:middle;mso-position-horizontal:left;mso-position-vertical:top" type="_x0000_t75">
                <v:imagedata r:id="rId295" o:detectmouseclick="t"/>
                <v:stroke color="#3465a4" joinstyle="round" endcap="flat"/>
                <w10:wrap type="none"/>
              </v:shape>
            </w:pict>
          </mc:Fallback>
        </mc:AlternateConten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به یکی از وقایع دلنشین دوران امامت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آمدن به خراسان در نیشابور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ورود به نیشابور برخلاف انتظار خیلی از مردم در خانه پیرزنی مؤمن اقامت می کند و هنگام رفتن چند دانه بادام به پیرزن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دانه های بادام را در باغچه اش می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دانه ها درختی می شود و به گل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درخت مایه برکت در این خانه می گردد</w:t>
      </w:r>
      <w:r>
        <w:rPr>
          <w:rFonts w:eastAsia="IRNazanin" w:cs="IRNazanin"/>
          <w:color w:val="111111"/>
          <w:sz w:val="28"/>
          <w:szCs w:val="28"/>
          <w:rtl w:val="true"/>
          <w:lang w:bidi="fa-IR"/>
        </w:rPr>
        <w:t xml:space="preserve">. </w:t>
      </w:r>
      <w:bookmarkStart w:id="322" w:name="pg9607_110983"/>
    </w:p>
    <w:p>
      <w:pPr>
        <w:pStyle w:val="Heading4"/>
        <w:numPr>
          <w:ilvl w:val="3"/>
          <w:numId w:val="1"/>
        </w:numPr>
        <w:rPr/>
      </w:pPr>
      <w:bookmarkStart w:id="323" w:name="__RefHeading___Toc7383021_2870459653"/>
      <w:bookmarkStart w:id="324" w:name="_Toc110"/>
      <w:bookmarkEnd w:id="322"/>
      <w:bookmarkEnd w:id="323"/>
      <w:r>
        <w:rPr>
          <w:rtl w:val="true"/>
        </w:rPr>
        <w:t>هدیه ای برای دوست</w:t>
      </w:r>
      <w:bookmarkEnd w:id="32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راضیه شعبانی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562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97"/>
                        <a:stretch/>
                      </pic:blipFill>
                      <pic:spPr>
                        <a:xfrm>
                          <a:off x="0" y="0"/>
                          <a:ext cx="5334120" cy="5562720"/>
                        </a:xfrm>
                        <a:prstGeom prst="rect">
                          <a:avLst/>
                        </a:prstGeom>
                        <a:ln w="0">
                          <a:noFill/>
                        </a:ln>
                      </pic:spPr>
                    </pic:pic>
                  </a:graphicData>
                </a:graphic>
              </wp:inline>
            </w:drawing>
          </mc:Choice>
          <mc:Fallback>
            <w:pict>
              <v:shape id="shape_0" stroked="f" o:allowincell="f" style="position:absolute;margin-left:0pt;margin-top:-438.05pt;width:419.95pt;height:437.95pt;mso-wrap-style:none;v-text-anchor:middle;mso-position-horizontal:left;mso-position-vertical:top" type="_x0000_t75">
                <v:imagedata r:id="rId298" o:detectmouseclick="t"/>
                <v:stroke color="#3465a4" joinstyle="round" endcap="flat"/>
                <w10:wrap type="none"/>
              </v:shape>
            </w:pict>
          </mc:Fallback>
        </mc:AlternateConten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محله ای در یکی از شهرهای دور، خانواده ها برای گرفتن وام سفر به مشهد ثبت نام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عرفان برنده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عرفان حادثه ای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به کمک می آیند که آن ها به موقع عازم مشهد شوند، اما </w:t>
      </w:r>
      <w:r>
        <w:rPr>
          <w:rFonts w:eastAsia="IRNazanin" w:cs="IRNazanin"/>
          <w:color w:val="111111"/>
          <w:sz w:val="28"/>
          <w:szCs w:val="28"/>
          <w:rtl w:val="true"/>
          <w:lang w:bidi="fa-IR"/>
        </w:rPr>
        <w:t xml:space="preserve">... </w:t>
      </w:r>
      <w:bookmarkStart w:id="325" w:name="pg9607_110984"/>
    </w:p>
    <w:p>
      <w:pPr>
        <w:pStyle w:val="Heading4"/>
        <w:numPr>
          <w:ilvl w:val="3"/>
          <w:numId w:val="1"/>
        </w:numPr>
        <w:rPr/>
      </w:pPr>
      <w:bookmarkStart w:id="326" w:name="__RefHeading___Toc7383023_2870459653"/>
      <w:bookmarkStart w:id="327" w:name="_Toc111"/>
      <w:bookmarkEnd w:id="325"/>
      <w:bookmarkEnd w:id="326"/>
      <w:r>
        <w:rPr>
          <w:rtl w:val="true"/>
        </w:rPr>
        <w:t xml:space="preserve">هشتمین اختر، شرح زندگانی امام رضا </w:t>
      </w:r>
      <w:r>
        <w:rPr>
          <w:rtl w:val="true"/>
        </w:rPr>
        <w:t>(</w:t>
      </w:r>
      <w:r>
        <w:rPr>
          <w:rtl w:val="true"/>
        </w:rPr>
        <w:t>علیه السلام</w:t>
      </w:r>
      <w:r>
        <w:rPr>
          <w:rtl w:val="true"/>
        </w:rPr>
        <w:t>)</w:t>
      </w:r>
      <w:bookmarkEnd w:id="32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چهارجوی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307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00"/>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آن چه در این کتاب می خوانید داستان هایی از زندگی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برای نوجوانان است</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مقدمه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مطالعه دقیق در شیوه زندگی این نمونه های پاکی و دانایی و رستگاری بتواند روح و روان ما را پاک و آرام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که در دنیای امروز همه به آن احتیاج دارند، آرامشی که در سایه اش انسان می تواند استعدادهای خود را شکوفا کند و خود را از فکرها و عمل های بی حاصل برهاند</w:t>
      </w:r>
      <w:r>
        <w:rPr>
          <w:rFonts w:eastAsia="IRNazanin" w:cs="IRNazanin"/>
          <w:color w:val="111111"/>
          <w:sz w:val="28"/>
          <w:szCs w:val="28"/>
          <w:rtl w:val="true"/>
          <w:lang w:bidi="fa-IR"/>
        </w:rPr>
        <w:t xml:space="preserve">. </w:t>
      </w:r>
      <w:bookmarkStart w:id="328" w:name="pg9607_110985"/>
    </w:p>
    <w:p>
      <w:pPr>
        <w:pStyle w:val="Heading3"/>
        <w:numPr>
          <w:ilvl w:val="2"/>
          <w:numId w:val="1"/>
        </w:numPr>
        <w:rPr/>
      </w:pPr>
      <w:bookmarkStart w:id="329" w:name="__RefHeading___Toc7383025_2870459653"/>
      <w:bookmarkStart w:id="330" w:name="_Toc112"/>
      <w:bookmarkEnd w:id="328"/>
      <w:bookmarkEnd w:id="329"/>
      <w:r>
        <w:rPr>
          <w:rtl w:val="true"/>
        </w:rPr>
        <w:t>فصل سوم</w:t>
      </w:r>
      <w:r>
        <w:rPr>
          <w:rtl w:val="true"/>
        </w:rPr>
        <w:t xml:space="preserve">: </w:t>
      </w:r>
      <w:r>
        <w:rPr>
          <w:rtl w:val="true"/>
        </w:rPr>
        <w:t>مقاله</w:t>
      </w:r>
      <w:bookmarkEnd w:id="330"/>
    </w:p>
    <w:p>
      <w:pPr>
        <w:pStyle w:val="Heading4"/>
        <w:numPr>
          <w:ilvl w:val="3"/>
          <w:numId w:val="1"/>
        </w:numPr>
        <w:rPr/>
      </w:pPr>
      <w:bookmarkStart w:id="331" w:name="__RefHeading___Toc7383027_2870459653"/>
      <w:bookmarkStart w:id="332" w:name="_Toc113"/>
      <w:bookmarkEnd w:id="331"/>
      <w:r>
        <w:rPr>
          <w:rtl w:val="true"/>
        </w:rPr>
        <w:t xml:space="preserve">فصل نامه علمی </w:t>
      </w:r>
      <w:r>
        <w:rPr>
          <w:rtl w:val="true"/>
        </w:rPr>
        <w:t xml:space="preserve">- </w:t>
      </w:r>
      <w:r>
        <w:rPr>
          <w:rtl w:val="true"/>
        </w:rPr>
        <w:t>ترویجی مشکوة</w:t>
      </w:r>
      <w:bookmarkEnd w:id="332"/>
    </w:p>
    <w:p>
      <w:pPr>
        <w:pStyle w:val="BookText"/>
        <w:rPr/>
      </w:pPr>
      <w:r>
        <w:rPr>
          <w:rFonts w:ascii="IRNazanin" w:hAnsi="IRNazanin" w:eastAsia="IRNazanin"/>
          <w:color w:val="111111"/>
          <w:sz w:val="28"/>
          <w:sz w:val="28"/>
          <w:szCs w:val="28"/>
          <w:rtl w:val="true"/>
          <w:lang w:bidi="fa-IR"/>
        </w:rPr>
        <w:t xml:space="preserve">مشکوة نشریه ای است دارای رتبه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به صاحب امتیازی بنیاد پژوهش های اسلامی آستان قدس رضوی، با گرایش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هیأت تحریریه، متشکل از مدیر مسئول، مدیر عامل بنیاد و پنج تن از استادان حوزه و دانشگاه اداره می شود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حوزه علوم و معارف اسلامی و ترویج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اهداف مهم و رسالت فرهنگی آستان قدس رضوی است که پس از انقلاب بر عهده مراکز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آن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آن وظیفه خطير، خلأ وجود مجله ای پژوهشی برای نشر آثار و تبادل تجربیات و اطلاعات با دیگر مراکز تحقیق احساس می شد و این گونه بود که فصل نامه مشکوة در پاییز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اصلی مجله تحصیل کردگان جامعه به ویژه اساتید و دانش آموختگان حوزه و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p>
    <w:p>
      <w:pPr>
        <w:pStyle w:val="BookText"/>
        <w:rPr/>
      </w:pPr>
      <w:r>
        <w:rPr>
          <w:rFonts w:ascii="IRNazanin" w:hAnsi="IRNazanin" w:eastAsia="IRNazanin"/>
          <w:color w:val="111111"/>
          <w:sz w:val="28"/>
          <w:sz w:val="28"/>
          <w:szCs w:val="28"/>
          <w:rtl w:val="true"/>
          <w:lang w:bidi="fa-IR"/>
        </w:rPr>
        <w:t>نشریه فارسی است که در قطع وزیری با جلد رنگی 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پایبندی دست اندرکاران مجله به ارتقای شان علمی، مستند بودن مقاله ها و استواری نگارش، سبب گردید کمیسیون بررسی نشریات علمی کشور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ترویجی را به فصل نامه مشکوة اعطا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 شود مشکوة در حیات بیست و شش ساله اش به مناسبت، ویژه نامه هایی را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ویژه نامه ها که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در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توزیع مشکوة علاوه بر داخل کشور، رایزنی های فرهنگی خارج از کشور است که سازمان فرهنگ و ارتباطات اسلامی آن ها را ارسال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نمایش متن مقاله های آن از طریق پایگاه اطلاع رسانی بنیاد در شبکه جهانی به نشانی </w:t>
      </w:r>
      <w:r>
        <w:rPr>
          <w:rFonts w:eastAsia="Times New Roman" w:cs="Times New Roman" w:ascii="Times New Roman" w:hAnsi="Times New Roman"/>
          <w:color w:val="111111"/>
          <w:sz w:val="28"/>
          <w:szCs w:val="28"/>
          <w:lang w:val="en-US" w:bidi="en-US"/>
        </w:rPr>
        <w:t>www.islamic-rf.ir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پایگاه </w:t>
      </w:r>
      <w:r>
        <w:rPr>
          <w:rFonts w:eastAsia="Times New Roman" w:cs="Times New Roman" w:ascii="Times New Roman" w:hAnsi="Times New Roman"/>
          <w:color w:val="111111"/>
          <w:sz w:val="28"/>
          <w:szCs w:val="28"/>
          <w:lang w:val="en-US" w:bidi="en-US"/>
        </w:rPr>
        <w:t>wwwhawazh.net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تا شماره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مجله درباره شخصیت علمی و معنوی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آستان قدس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نگاشته شده است؛ فهرست عناوین آن ها به شرح زیر می باشد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دایرة المعارف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ارشاد سرابی و محمّد سوهانیان حقیقی، 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زمستان </w:t>
      </w:r>
    </w:p>
    <w:p>
      <w:pPr>
        <w:pStyle w:val="BookText"/>
        <w:rPr/>
      </w:pP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و میانه روی در آموزه های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لطیفی، 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آمارگیری از زوار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ابوالقاسم حسينون، ش</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آینه کاری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حشمت کفیلی،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غبارروبی در حرم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حاجبی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فرحزاد،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مأمون در واگذاری ولایت عهدی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واعظ زاده خراسانی، تنظیم و مراجعه به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وحدتی، 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بهزاد نعمتی،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مقصوره مسجد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محسن حسینی، 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پایگاه علمی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و شکوفا سازی علوم دوران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مهدی سبحانی نژاد، محمد </w:t>
      </w:r>
    </w:p>
    <w:p>
      <w:pPr>
        <w:pStyle w:val="BookText"/>
        <w:rPr/>
      </w:pPr>
      <w:r>
        <w:rPr>
          <w:rFonts w:ascii="IRNazanin" w:hAnsi="IRNazanin" w:eastAsia="IRNazanin"/>
          <w:color w:val="111111"/>
          <w:sz w:val="28"/>
          <w:sz w:val="28"/>
          <w:szCs w:val="28"/>
          <w:rtl w:val="true"/>
          <w:lang w:bidi="fa-IR"/>
        </w:rPr>
        <w:t xml:space="preserve">نوروزی، 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پرتوی از فروغ دانش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رکنی یزدی،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 به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سيد على خامنه ای،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عزاداری در حرم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پیشینه مراسم قرائت قرآن در حرم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قصابیان، ش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بست و بست نشینی در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ضریح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عشق رضوی در شبه قاره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حیدررضا ضابط،ش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تحقیقی پیرامون کتاب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کتاب فقه الرضاء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رضا استادی،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تحلیلی از عهدنامه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احمد ترابی،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خطبه منسوب به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محمدرضا مشائی،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جامعه شناسی زیارت با تأکید بر نیازهای زائران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حسین بهروان،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امامت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ترابی، 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عبدالعزيز ساشادینا، ترجمه محمدتقی اکبری،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با سند زرین بر دروازه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چنارانی 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مطهر رضوی و رویدادهای مهم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زنگنه، ش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رضویّه، بررسی چهل حدیث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انتخاب و ترجمه کاظم مدیر شانه چی با اشعاری از علی باقرزاده،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دائرة المعارف، 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 های اسلامی، گروه دائرة المعارف، ش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درآمدی بر شناخت کتیبه های دوره صفوی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سید هاشم حسینی،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و دستاوردهای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رکنی یزدی، 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 مشهد و ولایت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ابراهیم زنگنه،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_</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فضایل شیعه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محمدرضا جواهری، 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ضرورت های سیاسی در دعوت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امیر اکبری، 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ضریح مطهر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پیشینه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ترین ترکیب بند در ستایش بارگاه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اشرف زاده،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قنات سناباد در گذر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 ترین قنات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کانون فروزان مشهد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مهدی رکنی یزدی،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کرامات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مهدوی، ش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دومین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گزارشی کوتاه از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 مصطفوی،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گوشه ای از فعالیت های شیعیان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احمدی،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شهری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رحیم رهنما، ش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بهار و تابستان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مصیبت نامه، سندی ادبی از حمله روس ها به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رسول جعفریان، ش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آثار بنیاد پژوهش های اسلامی درباره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محمدحسین صادق پور، ش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لوح فشرده فروغ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مقاله شناسی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محمدحسین صادق پور، 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 خانه اطفال ایتام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یکی از قدیم ترین مراکز آموزشی کودکان در آستان قدس با تکیه بر اسناد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جهان پور، ش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و مآخذ تاریخ مشهد و 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رمضان علی شاکری،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ویژگی ها و روش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نقی زاده و عِلیّه رضاداد، ش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صاحب الزمان مسجد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حسینی، ش</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 نوازی و نقاره خانه در ایران 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قصابیان، ش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شيعيان کوفه در دوره امام رضا 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عبدالهادی احمدی، ش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الگوی مصرف از منظر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على سکندری، ش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کتاب مشاهير مدفون در حرم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علی یحیایی، ش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کوتاه به تاریخچه تشکیلات اداری اماکن متبركه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حسن آبادی، ش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گذرا به ظرایف اخلاقی در سیره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حسین طاهری وحدتی، ش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بر شیوه مناظره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بزرگان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صادقیان، ش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33" w:name="pg9607_110994"/>
    </w:p>
    <w:p>
      <w:pPr>
        <w:pStyle w:val="Heading2"/>
        <w:numPr>
          <w:ilvl w:val="1"/>
          <w:numId w:val="1"/>
        </w:numPr>
        <w:rPr/>
      </w:pPr>
      <w:bookmarkStart w:id="334" w:name="__RefHeading___Toc7383029_2870459653"/>
      <w:bookmarkStart w:id="335" w:name="_Toc114"/>
      <w:bookmarkEnd w:id="333"/>
      <w:bookmarkEnd w:id="334"/>
      <w:r>
        <w:rPr>
          <w:rtl w:val="true"/>
        </w:rPr>
        <w:t>بخش دوم</w:t>
      </w:r>
      <w:r>
        <w:rPr>
          <w:rtl w:val="true"/>
        </w:rPr>
        <w:t xml:space="preserve">: </w:t>
      </w:r>
      <w:r>
        <w:rPr>
          <w:rtl w:val="true"/>
        </w:rPr>
        <w:t xml:space="preserve">آثار هنری، نرم افزاری و </w:t>
      </w:r>
      <w:r>
        <w:rPr>
          <w:rtl w:val="true"/>
        </w:rPr>
        <w:t>...</w:t>
      </w:r>
      <w:bookmarkEnd w:id="335"/>
    </w:p>
    <w:p>
      <w:pPr>
        <w:pStyle w:val="Heading3"/>
        <w:numPr>
          <w:ilvl w:val="2"/>
          <w:numId w:val="1"/>
        </w:numPr>
        <w:rPr/>
      </w:pPr>
      <w:bookmarkStart w:id="336" w:name="__RefHeading___Toc7383031_2870459653"/>
      <w:bookmarkStart w:id="337" w:name="_Toc11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بخش دوم این اثر مشتمل بر آثار هنری، نرم افزاری و دیگر محصولات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یکی از رسالت های بنیاد پژوهش های اسلامی ترویج فرهنگ دینی و تبادل نظر و بهره مندی از دیدگاه های دیگران می باشد، انتشار مجله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ترویجی مشکوة، برگزاری همایش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نشست های علمی ماهانه و دعوت از شخصیت های صاحب نظر برای ارائه جدیدترین یافته های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جمع پژوهشگران، از جمله فعالیت های بنیاد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نرم افزارهای رایانه ای پیرامون زندگانی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گستره مخاطبان ویژه، از دیگر تولیدات فرهنگی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و نشر پوسترهای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هنری با آموزه های قرآنی و حدیثی، به ویژه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دیگری از محصولات فرهنگی بنیاد را شکل می دهد</w:t>
      </w:r>
      <w:r>
        <w:rPr>
          <w:rFonts w:eastAsia="IRNazanin" w:cs="IRNazanin"/>
          <w:color w:val="111111"/>
          <w:sz w:val="28"/>
          <w:szCs w:val="28"/>
          <w:rtl w:val="true"/>
          <w:lang w:bidi="fa-IR"/>
        </w:rPr>
        <w:t>.</w:t>
      </w:r>
    </w:p>
    <w:p>
      <w:pPr>
        <w:pStyle w:val="Heading3"/>
        <w:numPr>
          <w:ilvl w:val="2"/>
          <w:numId w:val="1"/>
        </w:numPr>
        <w:rPr/>
      </w:pPr>
      <w:bookmarkStart w:id="338" w:name="__RefHeading___Toc7383033_2870459653"/>
      <w:bookmarkStart w:id="339" w:name="_Toc116"/>
      <w:bookmarkEnd w:id="338"/>
      <w:r>
        <w:rPr>
          <w:rtl w:val="true"/>
        </w:rPr>
        <w:t>فصل اوّل</w:t>
      </w:r>
      <w:r>
        <w:rPr>
          <w:rtl w:val="true"/>
        </w:rPr>
        <w:t xml:space="preserve">: </w:t>
      </w:r>
      <w:r>
        <w:rPr>
          <w:rtl w:val="true"/>
        </w:rPr>
        <w:t>نشست ها</w:t>
      </w:r>
      <w:bookmarkEnd w:id="339"/>
    </w:p>
    <w:p>
      <w:pPr>
        <w:pStyle w:val="Heading4"/>
        <w:numPr>
          <w:ilvl w:val="3"/>
          <w:numId w:val="1"/>
        </w:numPr>
        <w:rPr/>
      </w:pPr>
      <w:bookmarkStart w:id="340" w:name="__RefHeading___Toc7383035_2870459653"/>
      <w:bookmarkStart w:id="341" w:name="_Toc117"/>
      <w:bookmarkEnd w:id="340"/>
      <w:r>
        <w:rPr>
          <w:rtl w:val="true"/>
        </w:rPr>
        <w:t>اشاره</w:t>
      </w:r>
      <w:bookmarkEnd w:id="34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پژوهش های اسلامی آستان قدس رضوی در راستای ارتقای سطح علمی پژوهشگران و محققان و بهره مندی از </w:t>
      </w:r>
      <w:bookmarkStart w:id="342" w:name="pg9607_110995"/>
    </w:p>
    <w:p>
      <w:pPr>
        <w:pStyle w:val="BookText"/>
        <w:rPr/>
      </w:pPr>
      <w:bookmarkEnd w:id="342"/>
      <w:r>
        <w:rPr>
          <w:rFonts w:ascii="IRNazanin" w:hAnsi="IRNazanin" w:eastAsia="IRNazanin"/>
          <w:color w:val="111111"/>
          <w:sz w:val="28"/>
          <w:sz w:val="28"/>
          <w:szCs w:val="28"/>
          <w:rtl w:val="true"/>
          <w:lang w:bidi="fa-IR"/>
        </w:rPr>
        <w:t>آخرین یافته های علمی استادان و فرهیختگان عرصه دانش و پژوهش، هر ساله چندین نشست علمی برگزار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سه نشست به حوزه فرهنگی معرفتی،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آستان قدس رضوی به شرح زیر اختصاص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رویکردهای نو پدید دینی و بایسته های پژوهش فرهنگی دینی در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حجت الاسلام و المسلمین دکتر محمد مسجد جامعی </w:t>
      </w:r>
      <w:r>
        <w:rPr>
          <w:rFonts w:eastAsia="IRNazanin" w:cs="IRNazanin"/>
          <w:color w:val="111111"/>
          <w:sz w:val="28"/>
          <w:szCs w:val="28"/>
          <w:rtl w:val="true"/>
          <w:lang w:bidi="fa-IR"/>
        </w:rPr>
        <w:t>(</w:t>
      </w:r>
      <w:r>
        <w:rPr>
          <w:rFonts w:eastAsia="IRNazanin" w:cs="IRNazanin"/>
          <w:color w:val="111111"/>
          <w:sz w:val="28"/>
          <w:szCs w:val="28"/>
          <w:lang w:bidi="fa-IR"/>
        </w:rPr>
        <w:t>1388/4/3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مشهد مقدس در ایران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تبیین دوازده ویژگی برجسته آستان قدس رضوی با حضور دکتر غلام علی حداد عادل </w:t>
      </w:r>
      <w:r>
        <w:rPr>
          <w:rFonts w:eastAsia="IRNazanin" w:cs="IRNazanin"/>
          <w:color w:val="111111"/>
          <w:sz w:val="28"/>
          <w:szCs w:val="28"/>
          <w:rtl w:val="true"/>
          <w:lang w:bidi="fa-IR"/>
        </w:rPr>
        <w:t>(</w:t>
      </w:r>
      <w:r>
        <w:rPr>
          <w:rFonts w:eastAsia="IRNazanin" w:cs="IRNazanin"/>
          <w:color w:val="111111"/>
          <w:sz w:val="28"/>
          <w:szCs w:val="28"/>
          <w:lang w:bidi="fa-IR"/>
        </w:rPr>
        <w:t>1388/8/7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نهادهای پژوهشی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در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دکتر علی اکبر ولایتی </w:t>
      </w:r>
      <w:r>
        <w:rPr>
          <w:rFonts w:eastAsia="IRNazanin" w:cs="IRNazanin"/>
          <w:color w:val="111111"/>
          <w:sz w:val="28"/>
          <w:szCs w:val="28"/>
          <w:rtl w:val="true"/>
          <w:lang w:bidi="fa-IR"/>
        </w:rPr>
        <w:t>(</w:t>
      </w:r>
      <w:r>
        <w:rPr>
          <w:rFonts w:eastAsia="IRNazanin" w:cs="IRNazanin"/>
          <w:color w:val="111111"/>
          <w:sz w:val="28"/>
          <w:szCs w:val="28"/>
          <w:lang w:bidi="fa-IR"/>
        </w:rPr>
        <w:t>1388/9/25</w:t>
      </w:r>
      <w:r>
        <w:rPr>
          <w:rFonts w:eastAsia="IRNazanin" w:cs="IRNazanin"/>
          <w:color w:val="111111"/>
          <w:sz w:val="28"/>
          <w:szCs w:val="28"/>
          <w:rtl w:val="true"/>
          <w:lang w:bidi="fa-IR"/>
        </w:rPr>
        <w:t>).</w:t>
      </w:r>
    </w:p>
    <w:p>
      <w:pPr>
        <w:pStyle w:val="Heading4"/>
        <w:numPr>
          <w:ilvl w:val="3"/>
          <w:numId w:val="1"/>
        </w:numPr>
        <w:rPr/>
      </w:pPr>
      <w:bookmarkStart w:id="343" w:name="__RefHeading___Toc7383037_2870459653"/>
      <w:bookmarkStart w:id="344" w:name="_Toc118"/>
      <w:bookmarkEnd w:id="343"/>
      <w:r>
        <w:rPr>
          <w:rtl w:val="true"/>
        </w:rPr>
        <w:t xml:space="preserve">مسابقه نگارش کتاب درباره امام رضا </w:t>
      </w:r>
      <w:r>
        <w:rPr>
          <w:rtl w:val="true"/>
        </w:rPr>
        <w:t>(</w:t>
      </w:r>
      <w:r>
        <w:rPr>
          <w:rtl w:val="true"/>
        </w:rPr>
        <w:t>علیه السلام</w:t>
      </w:r>
      <w:r>
        <w:rPr>
          <w:rtl w:val="true"/>
        </w:rPr>
        <w:t>)</w:t>
      </w:r>
      <w:bookmarkEnd w:id="344"/>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مرتضی در بیروت با همکاری بنیاد پژوهش های اسلامی آستان قدس رضوی مسابقه ای را درباره شخصیت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با اشرا اف شماری از استادان برجسته برگزار نمود که پس از ارزیابی کتاب های رسیده به دبیرخانه این مسابقه، در اردیبهشت ماه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نفرات اول تا سوم از سوی هیأت علمی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اول و سوم این مسابقه از </w:t>
      </w:r>
      <w:bookmarkStart w:id="345" w:name="pg9607_110996"/>
    </w:p>
    <w:p>
      <w:pPr>
        <w:pStyle w:val="BookText"/>
        <w:rPr/>
      </w:pPr>
      <w:bookmarkEnd w:id="345"/>
      <w:r>
        <w:rPr>
          <w:rFonts w:ascii="IRNazanin" w:hAnsi="IRNazanin" w:eastAsia="IRNazanin"/>
          <w:color w:val="111111"/>
          <w:sz w:val="28"/>
          <w:sz w:val="28"/>
          <w:szCs w:val="28"/>
          <w:rtl w:val="true"/>
          <w:lang w:bidi="fa-IR"/>
        </w:rPr>
        <w:t>همکاران بنیاد پژوهش های اسلامی بوده اند</w:t>
      </w:r>
      <w:r>
        <w:rPr>
          <w:rFonts w:eastAsia="IRNazanin" w:cs="IRNazanin"/>
          <w:color w:val="111111"/>
          <w:sz w:val="28"/>
          <w:szCs w:val="28"/>
          <w:rtl w:val="true"/>
          <w:lang w:bidi="fa-IR"/>
        </w:rPr>
        <w:t>.</w:t>
      </w:r>
    </w:p>
    <w:p>
      <w:pPr>
        <w:pStyle w:val="Heading4"/>
        <w:numPr>
          <w:ilvl w:val="3"/>
          <w:numId w:val="1"/>
        </w:numPr>
        <w:rPr/>
      </w:pPr>
      <w:bookmarkStart w:id="346" w:name="__RefHeading___Toc7383039_2870459653"/>
      <w:bookmarkStart w:id="347" w:name="_Toc119"/>
      <w:bookmarkEnd w:id="346"/>
      <w:r>
        <w:rPr>
          <w:rtl w:val="true"/>
        </w:rPr>
        <w:t xml:space="preserve">همایش علمی </w:t>
      </w:r>
      <w:r>
        <w:rPr>
          <w:rtl w:val="true"/>
        </w:rPr>
        <w:t xml:space="preserve">- </w:t>
      </w:r>
      <w:r>
        <w:rPr>
          <w:rtl w:val="true"/>
        </w:rPr>
        <w:t>پژوهشی حديث سلسلة الذهب</w:t>
      </w:r>
      <w:bookmarkEnd w:id="347"/>
    </w:p>
    <w:p>
      <w:pPr>
        <w:pStyle w:val="BookText"/>
        <w:rPr/>
      </w:pPr>
      <w:r>
        <w:rPr>
          <w:rFonts w:ascii="IRNazanin" w:hAnsi="IRNazanin" w:eastAsia="IRNazanin"/>
          <w:color w:val="111111"/>
          <w:sz w:val="28"/>
          <w:sz w:val="28"/>
          <w:szCs w:val="28"/>
          <w:rtl w:val="true"/>
          <w:lang w:bidi="fa-IR"/>
        </w:rPr>
        <w:t xml:space="preserve">این همایش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شیخ طبرسی بنیاد پژوهش های اسلامی آستان قدس رضوی با حضور استادان برجسته حوزه و دانشگاه از سراسر کشور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مقالات رسیده به این همایش، پنج مقاله برتر را صاحبان آن ها قرائت کردند و در پایان به صاحبان مقاله های برگزیده جوایزی اهدا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یکی از اهداف این همایش، دریافت دیدگاه ها و یافته های علمی پژوهشگران از حدیث سلسلة الذهب بود، پانزده مقاله از مجموعه مقالات رسیده انتخاب شده است تا در قالب کتابی با عنوان مجموعه مقالات همایش چاپ و منتشر گردد</w:t>
      </w:r>
      <w:r>
        <w:rPr>
          <w:rFonts w:eastAsia="IRNazanin" w:cs="IRNazanin"/>
          <w:color w:val="111111"/>
          <w:sz w:val="28"/>
          <w:szCs w:val="28"/>
          <w:rtl w:val="true"/>
          <w:lang w:bidi="fa-IR"/>
        </w:rPr>
        <w:t>.</w:t>
      </w:r>
    </w:p>
    <w:p>
      <w:pPr>
        <w:pStyle w:val="Heading4"/>
        <w:numPr>
          <w:ilvl w:val="3"/>
          <w:numId w:val="1"/>
        </w:numPr>
        <w:rPr/>
      </w:pPr>
      <w:bookmarkStart w:id="348" w:name="__RefHeading___Toc7383041_2870459653"/>
      <w:bookmarkStart w:id="349" w:name="_Toc120"/>
      <w:bookmarkEnd w:id="348"/>
      <w:r>
        <w:rPr>
          <w:rtl w:val="true"/>
        </w:rPr>
        <w:t xml:space="preserve">همایش علمی </w:t>
      </w:r>
      <w:r>
        <w:rPr>
          <w:rtl w:val="true"/>
        </w:rPr>
        <w:t xml:space="preserve">- </w:t>
      </w:r>
      <w:r>
        <w:rPr>
          <w:rtl w:val="true"/>
        </w:rPr>
        <w:t>پژوهشی خدمت رسانی فرهنگی به زائران حرم رضوی</w:t>
      </w:r>
      <w:bookmarkEnd w:id="349"/>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همایش روز شنبه هفدهم مهر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شیخ طبرسی بنیاد پژوهش های اسلامی آستان قدس رضوی با حضور استادان و فرهیختگان حوزه و دانشگاه از سراسر کشور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پنجاه مقاله از شهرهای مختلف کشور به دبیرخانه همایش ارسال گردید که از میان آن ها چهار مقاله با توجه به معیارهای کار گروه علمی این همایش برتر </w:t>
      </w:r>
      <w:bookmarkStart w:id="350" w:name="pg9607_110997"/>
    </w:p>
    <w:p>
      <w:pPr>
        <w:pStyle w:val="BookText"/>
        <w:rPr/>
      </w:pPr>
      <w:bookmarkEnd w:id="350"/>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تلاوت آیاتی از کلام الله مجید، پیام آیت الله العظمى مكارم شیرازی توسط حجت الاسلام والمسلمين الهی خراسانی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رضا استادی پیرامون جایگاه خدمت رسانی برای مسلمانان و زائران سخنرانی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صاحبان مقالات برتر به قرائت مقالات خویش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 هدایایی به رسم یاد بود توسط قائم مقام تولیت آستان قدس رضوی به صاحبان مقالات برگزیده تقدیم گردید</w:t>
      </w:r>
      <w:r>
        <w:rPr>
          <w:rFonts w:eastAsia="IRNazanin" w:cs="IRNazanin"/>
          <w:color w:val="111111"/>
          <w:sz w:val="28"/>
          <w:szCs w:val="28"/>
          <w:rtl w:val="true"/>
          <w:lang w:bidi="fa-IR"/>
        </w:rPr>
        <w:t>.</w:t>
      </w:r>
    </w:p>
    <w:p>
      <w:pPr>
        <w:pStyle w:val="Heading4"/>
        <w:numPr>
          <w:ilvl w:val="3"/>
          <w:numId w:val="1"/>
        </w:numPr>
        <w:rPr/>
      </w:pPr>
      <w:bookmarkStart w:id="351" w:name="__RefHeading___Toc7383043_2870459653"/>
      <w:bookmarkStart w:id="352" w:name="_Toc121"/>
      <w:bookmarkEnd w:id="351"/>
      <w:r>
        <w:rPr>
          <w:rtl w:val="true"/>
        </w:rPr>
        <w:t xml:space="preserve">همایش علمی </w:t>
      </w:r>
      <w:r>
        <w:rPr>
          <w:rtl w:val="true"/>
        </w:rPr>
        <w:t xml:space="preserve">- </w:t>
      </w:r>
      <w:r>
        <w:rPr>
          <w:rtl w:val="true"/>
        </w:rPr>
        <w:t>پژوهشی</w:t>
      </w:r>
      <w:bookmarkEnd w:id="352"/>
    </w:p>
    <w:p>
      <w:pPr>
        <w:pStyle w:val="Heading5"/>
        <w:numPr>
          <w:ilvl w:val="4"/>
          <w:numId w:val="1"/>
        </w:numPr>
        <w:rPr/>
      </w:pPr>
      <w:bookmarkStart w:id="353" w:name="__RefHeading___Toc7383045_2870459653"/>
      <w:bookmarkStart w:id="354" w:name="_Toc122"/>
      <w:bookmarkEnd w:id="353"/>
      <w:r>
        <w:rPr>
          <w:rtl w:val="true"/>
        </w:rPr>
        <w:t>«</w:t>
      </w:r>
      <w:r>
        <w:rPr>
          <w:rtl w:val="true"/>
        </w:rPr>
        <w:t>آستان قدس رضوی، وقف و پژوهش های دینی</w:t>
      </w:r>
      <w:r>
        <w:rPr>
          <w:rtl w:val="true"/>
        </w:rPr>
        <w:t>»</w:t>
      </w:r>
      <w:bookmarkEnd w:id="354"/>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زمان با هفته وقف، همایش یک روزه همایش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 وقف و پژوهش 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بنیاد پژوهش های اسلامی آستان قدس رضوی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تالار شیخ طبرسی بنیاد و با حضور جمعی از مدیران، محققان و پژوهشگران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نشست پس از تلاوت آیاتی از قرآن مجید دکتر سید احمد علوی قائم مقام تولیت آستان قدس رضوی پیرامون وقف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بخشی از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مسائل مربوط به احیا و توسعه موقوفات و تحقق نیات واقفان را با حساسیت و جدیت بسیار بالایی دنبال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وقف به عنوان یک سنت حسنه در راه صحیح و کاربردی خود در جامعه احیا شود، می تواند در راستای تحقق عدالت اجتماعی و حل معضلات جامعه مانند، اشتغال، ازدواج جوانان و سایر مسائل فرهنگی و اجتماعی بسیار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وقف انسان ها را به جاودانگی وصل می کند، همان گونه که در آستان قدس رضوی موقوفاتی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نیز در این مجموعه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مقام تولیت آستان قدس رضوی، با بیان این که این نهاد با بهره مندی از مدیریت توانمند و موفق اسلامی، دقیق ترین و جامع ترین بودجه موقوفاتی را دارد،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آیت الله واعظ طبسی، تولیت عظمای آستان قدس رضوی، پس از پیروزی انقلاب اسلامی جمعی از اساتید حوزه و دانشگاه تمامی نیات واقفان را با ظرافت از اسناد آستان قدس رضوی و وقف نامه ها استخراج و دسته بندی کردند که حاصل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نیات واقفان است که براساس آن همه ساله بودجه موقوفاتی تنظیم می شود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تأکید بر این که نقش موقوفات در توسعه فعالیت های پژوهشی و تحقیقاتی، آموزشی، کشاورزی، صنعتی، خدمات و اشتغال برای جامعه دارای مزیت های </w:t>
      </w:r>
    </w:p>
    <w:p>
      <w:pPr>
        <w:pStyle w:val="BookText"/>
        <w:rPr/>
      </w:pPr>
      <w:r>
        <w:rPr>
          <w:rFonts w:ascii="IRNazanin" w:hAnsi="IRNazanin" w:eastAsia="IRNazanin"/>
          <w:color w:val="111111"/>
          <w:sz w:val="28"/>
          <w:sz w:val="28"/>
          <w:szCs w:val="28"/>
          <w:rtl w:val="true"/>
          <w:lang w:bidi="fa-IR"/>
        </w:rPr>
        <w:t>فراوانی خواهد بود،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 در سال های بعد از پیروزی انقلاب اسلامی با احیای موقوفات در عرصه های یاد شده به توفیقات چشم گیری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با اشاره به ایجاد دانشگاه ها، مجتمع های آموزشی و واحدهای پژوهشی و فرهنگی توسط آستان قدس رضوی که به برکت موقوفات و نذورات شکل گرفته است،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دانش پژوه و دانش آموز و هزاران قرآن آموز در مؤسسات آموزشی و تربیتی آستان قدس رضوی با سیستم بسیار پویا و قوی مشغول به تحصیل هستند و نیز میلیون ها جلد کتاب در واحدهای فرهنگی و پژوهشی تألیف شده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قائم مقام تولیت آستان قدس رضوی، با بیان این که سالانه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میلیون زائر به مشهد مقدس مشرف می شوند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تشرف به حرم مطهر رضوی صورت می گیرد، بهترین موقوفات را از آن واقفانی دانست که اموال خود را در رابطه با رفاه حال زائران وقف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وقف با هدف توسعه عدالت اجتماعی در جامعه و ایجاد اثر ماندگار و جاودان واقف که سودش الى الابد به واقفش می رسد بایستی مورد توجه مطبوعات و رسانه های گروهی در جهت توسعه این سنت حسنه به منظور رفع نیازهای جامعه قرار گیرد</w:t>
      </w:r>
      <w:r>
        <w:rPr>
          <w:rFonts w:eastAsia="IRNazanin" w:cs="IRNazanin"/>
          <w:color w:val="111111"/>
          <w:sz w:val="28"/>
          <w:szCs w:val="28"/>
          <w:rtl w:val="true"/>
          <w:lang w:bidi="fa-IR"/>
        </w:rPr>
        <w:t xml:space="preserve">. </w:t>
      </w:r>
      <w:bookmarkStart w:id="355" w:name="pg9607_111000"/>
    </w:p>
    <w:p>
      <w:pPr>
        <w:pStyle w:val="Heading3"/>
        <w:numPr>
          <w:ilvl w:val="2"/>
          <w:numId w:val="1"/>
        </w:numPr>
        <w:rPr/>
      </w:pPr>
      <w:bookmarkStart w:id="356" w:name="__RefHeading___Toc7383047_2870459653"/>
      <w:bookmarkStart w:id="357" w:name="_Toc123"/>
      <w:bookmarkEnd w:id="355"/>
      <w:bookmarkEnd w:id="356"/>
      <w:r>
        <w:rPr>
          <w:rtl w:val="true"/>
        </w:rPr>
        <w:t>فصل دوم</w:t>
      </w:r>
      <w:r>
        <w:rPr>
          <w:rtl w:val="true"/>
        </w:rPr>
        <w:t xml:space="preserve">: </w:t>
      </w:r>
      <w:r>
        <w:rPr>
          <w:rtl w:val="true"/>
        </w:rPr>
        <w:t>نرم افزارها</w:t>
      </w:r>
      <w:bookmarkEnd w:id="357"/>
    </w:p>
    <w:p>
      <w:pPr>
        <w:pStyle w:val="Heading4"/>
        <w:numPr>
          <w:ilvl w:val="3"/>
          <w:numId w:val="1"/>
        </w:numPr>
        <w:rPr/>
      </w:pPr>
      <w:bookmarkStart w:id="358" w:name="__RefHeading___Toc7383049_2870459653"/>
      <w:bookmarkStart w:id="359" w:name="_Toc124"/>
      <w:bookmarkEnd w:id="358"/>
      <w:r>
        <w:rPr>
          <w:rtl w:val="true"/>
        </w:rPr>
        <w:t>لوح فشرده آهو</w:t>
      </w:r>
      <w:bookmarkEnd w:id="35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و نوجوان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چاپ آخر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87900" cy="65278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18"/>
                        <a:stretch/>
                      </pic:blipFill>
                      <pic:spPr>
                        <a:xfrm>
                          <a:off x="0" y="0"/>
                          <a:ext cx="4788000" cy="6527880"/>
                        </a:xfrm>
                        <a:prstGeom prst="rect">
                          <a:avLst/>
                        </a:prstGeom>
                        <a:ln w="0">
                          <a:noFill/>
                        </a:ln>
                      </pic:spPr>
                    </pic:pic>
                  </a:graphicData>
                </a:graphic>
              </wp:inline>
            </w:drawing>
          </mc:Choice>
          <mc:Fallback>
            <w:pict>
              <v:shape id="shape_0" stroked="f" o:allowincell="f" style="position:absolute;margin-left:0pt;margin-top:-514.05pt;width:376.95pt;height:513.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لوح فشرده نرم افزاری آهو با کاربری آسان، شامل مجموعه ای از داستان های کوتاه و زیباست که با تصاویری کودکانه زمینه برقراری ارتباط با مخاطب خود را در زمینه های اخلاقی، علمی و فضایی سرگرم کننده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سرودهای زیبا در وصف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حرم مطهر به جذابیت این کار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لوح فشرده شامل هشت بخش بدین شرح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هشت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ضرب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سرگرمی و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 و رنگ آمیزی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 و </w:t>
      </w:r>
      <w:r>
        <w:rPr>
          <w:rFonts w:eastAsia="IRNazanin" w:cs="IRNazanin"/>
          <w:color w:val="111111"/>
          <w:sz w:val="28"/>
          <w:szCs w:val="28"/>
          <w:rtl w:val="true"/>
          <w:lang w:bidi="fa-IR"/>
        </w:rPr>
        <w:t xml:space="preserve">... </w:t>
      </w:r>
      <w:bookmarkStart w:id="360" w:name="pg9607_111001"/>
    </w:p>
    <w:p>
      <w:pPr>
        <w:pStyle w:val="Heading4"/>
        <w:numPr>
          <w:ilvl w:val="3"/>
          <w:numId w:val="1"/>
        </w:numPr>
        <w:rPr/>
      </w:pPr>
      <w:bookmarkStart w:id="361" w:name="__RefHeading___Toc7383051_2870459653"/>
      <w:bookmarkStart w:id="362" w:name="_Toc125"/>
      <w:bookmarkEnd w:id="360"/>
      <w:bookmarkEnd w:id="361"/>
      <w:r>
        <w:rPr>
          <w:rtl w:val="true"/>
        </w:rPr>
        <w:t>فروغ ولایت</w:t>
      </w:r>
      <w:bookmarkEnd w:id="362"/>
    </w:p>
    <w:p>
      <w:pPr>
        <w:pStyle w:val="BookText"/>
        <w:rPr/>
      </w:pPr>
      <w:r>
        <w:rPr>
          <w:rFonts w:ascii="IRNazanin" w:hAnsi="IRNazanin" w:eastAsia="IRNazanin"/>
          <w:color w:val="111111"/>
          <w:sz w:val="28"/>
          <w:sz w:val="28"/>
          <w:szCs w:val="28"/>
          <w:rtl w:val="true"/>
          <w:lang w:bidi="fa-IR"/>
        </w:rPr>
        <w:t>بنیاد پژوهش های اسلامی آستان قدس رضوی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432300" cy="56388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21"/>
                        <a:stretch/>
                      </pic:blipFill>
                      <pic:spPr>
                        <a:xfrm>
                          <a:off x="0" y="0"/>
                          <a:ext cx="4432320" cy="5638680"/>
                        </a:xfrm>
                        <a:prstGeom prst="rect">
                          <a:avLst/>
                        </a:prstGeom>
                        <a:ln w="0">
                          <a:noFill/>
                        </a:ln>
                      </pic:spPr>
                    </pic:pic>
                  </a:graphicData>
                </a:graphic>
              </wp:inline>
            </w:drawing>
          </mc:Choice>
          <mc:Fallback>
            <w:pict>
              <v:shape id="shape_0" stroked="f" o:allowincell="f" style="position:absolute;margin-left:0pt;margin-top:-444.05pt;width:348.95pt;height:443.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فروغ ولایت نرم افزاری است که در آن به زندگی نامه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تولد تا شهادت آن امام همام، شجره نامه، شرح حال فرزندان و سخنان امام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 شامل اشعار فارسی شاعران از دیگر برنامه های این نرم افزار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یاران، دانشمندان، دولت مردان، جنبش ها، جغرافیای تاریخی جهان اسلام، فرق و ادیان، مسیر حرکت امام از مدینه تا مرو، اطلاعاتی پیرامون مشهد مقدس، آستان قدس رضوی، موقوفات، تاریخچه و وقایع، زیارت و اماکن متبرکه، مشاهیر مدفون و هنرهای اسلامی به کار رفته در حرم، از دیگر موضوعات بسیار خواندنی این برنامه می باشد</w:t>
      </w:r>
      <w:r>
        <w:rPr>
          <w:rFonts w:eastAsia="IRNazanin" w:cs="IRNazanin"/>
          <w:color w:val="111111"/>
          <w:sz w:val="28"/>
          <w:szCs w:val="28"/>
          <w:rtl w:val="true"/>
          <w:lang w:bidi="fa-IR"/>
        </w:rPr>
        <w:t xml:space="preserve">. </w:t>
      </w:r>
      <w:bookmarkStart w:id="363" w:name="pg9607_111002"/>
    </w:p>
    <w:p>
      <w:pPr>
        <w:pStyle w:val="Heading3"/>
        <w:numPr>
          <w:ilvl w:val="2"/>
          <w:numId w:val="1"/>
        </w:numPr>
        <w:rPr/>
      </w:pPr>
      <w:bookmarkStart w:id="364" w:name="__RefHeading___Toc7383053_2870459653"/>
      <w:bookmarkStart w:id="365" w:name="_Toc126"/>
      <w:bookmarkEnd w:id="363"/>
      <w:bookmarkEnd w:id="364"/>
      <w:r>
        <w:rPr>
          <w:rtl w:val="true"/>
        </w:rPr>
        <w:t>فصل سوم</w:t>
      </w:r>
      <w:r>
        <w:rPr>
          <w:rtl w:val="true"/>
        </w:rPr>
        <w:t xml:space="preserve">: </w:t>
      </w:r>
      <w:r>
        <w:rPr>
          <w:rtl w:val="true"/>
        </w:rPr>
        <w:t>آثار هنری</w:t>
      </w:r>
      <w:bookmarkEnd w:id="365"/>
    </w:p>
    <w:p>
      <w:pPr>
        <w:pStyle w:val="Heading4"/>
        <w:numPr>
          <w:ilvl w:val="3"/>
          <w:numId w:val="1"/>
        </w:numPr>
        <w:rPr/>
      </w:pPr>
      <w:bookmarkStart w:id="366" w:name="__RefHeading___Toc7383055_2870459653"/>
      <w:bookmarkStart w:id="367" w:name="_Toc127"/>
      <w:bookmarkEnd w:id="366"/>
      <w:r>
        <w:rPr>
          <w:rtl w:val="true"/>
        </w:rPr>
        <w:t xml:space="preserve">پوستر صلوات خاصه امام رضا </w:t>
      </w:r>
      <w:r>
        <w:rPr>
          <w:rtl w:val="true"/>
        </w:rPr>
        <w:t>(</w:t>
      </w:r>
      <w:r>
        <w:rPr>
          <w:rtl w:val="true"/>
        </w:rPr>
        <w:t>علیه السلام</w:t>
      </w:r>
      <w:r>
        <w:rPr>
          <w:rtl w:val="true"/>
        </w:rPr>
        <w:t>)</w:t>
      </w:r>
      <w:bookmarkEnd w:id="36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مسلمانان، ادعیه</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این پوستر خوش نویسی صلوات خاصله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68" w:name="__RefHeading___Toc7383057_2870459653"/>
      <w:bookmarkStart w:id="369" w:name="_Toc128"/>
      <w:bookmarkEnd w:id="368"/>
      <w:r>
        <w:rPr>
          <w:rtl w:val="true"/>
        </w:rPr>
        <w:t>پوستر حدیث سِلْسِلَةُ اَلذَّهَبِ</w:t>
      </w:r>
      <w:bookmarkEnd w:id="36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هنر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پوستر خوشن ویسی و تذهیب حدیث معروف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جمع مردم نیشابور بیان فرمودند</w:t>
      </w:r>
      <w:r>
        <w:rPr>
          <w:rFonts w:eastAsia="IRNazanin" w:cs="IRNazanin"/>
          <w:color w:val="111111"/>
          <w:sz w:val="28"/>
          <w:szCs w:val="28"/>
          <w:rtl w:val="true"/>
          <w:lang w:bidi="fa-IR"/>
        </w:rPr>
        <w:t xml:space="preserve">. </w:t>
      </w:r>
      <w:bookmarkStart w:id="370" w:name="pg9607_111003"/>
    </w:p>
    <w:p>
      <w:pPr>
        <w:pStyle w:val="Heading4"/>
        <w:numPr>
          <w:ilvl w:val="3"/>
          <w:numId w:val="1"/>
        </w:numPr>
        <w:rPr/>
      </w:pPr>
      <w:bookmarkStart w:id="371" w:name="__RefHeading___Toc7383059_2870459653"/>
      <w:bookmarkStart w:id="372" w:name="_Toc129"/>
      <w:bookmarkEnd w:id="370"/>
      <w:bookmarkEnd w:id="371"/>
      <w:r>
        <w:rPr>
          <w:rtl w:val="true"/>
        </w:rPr>
        <w:t>پوستر دین را حرمی ست در خراسان</w:t>
      </w:r>
      <w:bookmarkEnd w:id="37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هنر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این پوستر خوش نویسی و تذهیب اشعاری است در وصف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373" w:name="__RefHeading___Toc7383061_2870459653"/>
      <w:bookmarkStart w:id="374" w:name="_Toc130"/>
      <w:bookmarkEnd w:id="373"/>
      <w:r>
        <w:rPr>
          <w:rtl w:val="true"/>
        </w:rPr>
        <w:t>پوستر حدیث عبدالعظیم حسنی</w:t>
      </w:r>
      <w:bookmarkEnd w:id="37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پوستر مزین به حدیثی است که عبدالعظیم حسنی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خطاب به پیروانش، آن ها را به برادری و اخوت دعوت کرده و سفارش نمود تا در گفتار و رفتارشان نسبت به هم دیگر مهربان باشند و از اختلاف و دودستگی پرهیز کنند</w:t>
      </w:r>
      <w:r>
        <w:rPr>
          <w:rFonts w:eastAsia="IRNazanin" w:cs="IRNazanin"/>
          <w:color w:val="111111"/>
          <w:sz w:val="28"/>
          <w:szCs w:val="28"/>
          <w:rtl w:val="true"/>
          <w:lang w:bidi="fa-IR"/>
        </w:rPr>
        <w:t xml:space="preserve">. </w:t>
      </w:r>
      <w:bookmarkStart w:id="375" w:name="pg9607_111004"/>
    </w:p>
    <w:p>
      <w:pPr>
        <w:pStyle w:val="Heading4"/>
        <w:numPr>
          <w:ilvl w:val="3"/>
          <w:numId w:val="1"/>
        </w:numPr>
        <w:rPr/>
      </w:pPr>
      <w:bookmarkStart w:id="376" w:name="__RefHeading___Toc7383063_2870459653"/>
      <w:bookmarkStart w:id="377" w:name="_Toc131"/>
      <w:bookmarkEnd w:id="375"/>
      <w:bookmarkEnd w:id="376"/>
      <w:r>
        <w:rPr>
          <w:rtl w:val="true"/>
        </w:rPr>
        <w:t>پوستر مرقع و الشمس</w:t>
      </w:r>
      <w:bookmarkEnd w:id="37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 xml:space="preserve">این پوستر خوش نویسی سوره الشمس به اضافه نام مبارک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Heading4"/>
        <w:numPr>
          <w:ilvl w:val="3"/>
          <w:numId w:val="1"/>
        </w:numPr>
        <w:rPr/>
      </w:pPr>
      <w:bookmarkStart w:id="378" w:name="__RefHeading___Toc7383065_2870459653"/>
      <w:bookmarkStart w:id="379" w:name="_Toc132"/>
      <w:bookmarkEnd w:id="378"/>
      <w:r>
        <w:rPr>
          <w:rtl w:val="true"/>
        </w:rPr>
        <w:t>برگ هایی زرین از قرآن های نفیس آستان قدس رضوی</w:t>
      </w:r>
      <w:bookmarkEnd w:id="37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زبان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زبان</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رحلی</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اوراق نخست مذهَّب برخی از قرآن های موجود در کتاب خانه مرکزی آستان قدس رضوی گرد آمده و ویژگی های هر برگ به سه زبان فارسی، عربی و انگلیسی در پشت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ویژه هنرمندان در زمینه های تذهیب، تشعیر و خطوط اسلیمی می توانند از این اثر نفیس بهره گیرند</w:t>
      </w:r>
      <w:r>
        <w:rPr>
          <w:rFonts w:eastAsia="IRNazanin" w:cs="IRNazanin"/>
          <w:color w:val="111111"/>
          <w:sz w:val="28"/>
          <w:szCs w:val="28"/>
          <w:rtl w:val="true"/>
          <w:lang w:bidi="fa-IR"/>
        </w:rPr>
        <w:t xml:space="preserve">. </w:t>
      </w:r>
      <w:bookmarkStart w:id="380" w:name="pg9607_111005"/>
    </w:p>
    <w:p>
      <w:pPr>
        <w:pStyle w:val="Heading4"/>
        <w:numPr>
          <w:ilvl w:val="3"/>
          <w:numId w:val="1"/>
        </w:numPr>
        <w:rPr/>
      </w:pPr>
      <w:bookmarkStart w:id="381" w:name="__RefHeading___Toc7383067_2870459653"/>
      <w:bookmarkStart w:id="382" w:name="_Toc133"/>
      <w:bookmarkEnd w:id="380"/>
      <w:bookmarkEnd w:id="381"/>
      <w:r>
        <w:rPr>
          <w:rtl w:val="true"/>
        </w:rPr>
        <w:t>اهداف و چشم اندازهای گروه مطالعات فرهنگی زائر</w:t>
      </w:r>
      <w:bookmarkEnd w:id="38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مطالعات فرهنگی زائر</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49800" cy="54102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27"/>
                        <a:stretch/>
                      </pic:blipFill>
                      <pic:spPr>
                        <a:xfrm>
                          <a:off x="0" y="0"/>
                          <a:ext cx="4749840" cy="5410080"/>
                        </a:xfrm>
                        <a:prstGeom prst="rect">
                          <a:avLst/>
                        </a:prstGeom>
                        <a:ln w="0">
                          <a:noFill/>
                        </a:ln>
                      </pic:spPr>
                    </pic:pic>
                  </a:graphicData>
                </a:graphic>
              </wp:inline>
            </w:drawing>
          </mc:Choice>
          <mc:Fallback>
            <w:pict>
              <v:shape id="shape_0" stroked="f" o:allowincell="f" style="position:absolute;margin-left:0pt;margin-top:-426.05pt;width:373.95pt;height:425.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بروشور اهداف و چشم انداز کلی گروه مطالعات فرهنگی زائر در پنج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امام رضا، زیارت بایدها و نبایدها، کتاب شناسی و نقد آن ها، برگزاری همایش ها و معرفی اماکن متبرکه حرم مطهر رضوی به لحاظ تاریخی فرهنگی، هنری و معماری با ریز موضوعاتی تبیین گردیده و از صاحب نظران و نویسندگان برای تحقیق و پژوهش و تألیف درباره یکی از موضوعات پیشنهادی، دعوت به همکاری شده است</w:t>
      </w:r>
      <w:r>
        <w:rPr>
          <w:rFonts w:eastAsia="IRNazanin" w:cs="IRNazanin"/>
          <w:color w:val="111111"/>
          <w:sz w:val="28"/>
          <w:szCs w:val="28"/>
          <w:rtl w:val="true"/>
          <w:lang w:bidi="fa-IR"/>
        </w:rPr>
        <w:t xml:space="preserve">. </w:t>
      </w:r>
      <w:bookmarkStart w:id="383" w:name="pg9607_111006"/>
    </w:p>
    <w:p>
      <w:pPr>
        <w:pStyle w:val="Heading2"/>
        <w:numPr>
          <w:ilvl w:val="1"/>
          <w:numId w:val="1"/>
        </w:numPr>
        <w:rPr/>
      </w:pPr>
      <w:bookmarkStart w:id="384" w:name="__RefHeading___Toc7383069_2870459653"/>
      <w:bookmarkStart w:id="385" w:name="_Toc134"/>
      <w:bookmarkEnd w:id="383"/>
      <w:bookmarkEnd w:id="384"/>
      <w:r>
        <w:rPr>
          <w:rtl w:val="true"/>
        </w:rPr>
        <w:t>بخش سوم</w:t>
      </w:r>
      <w:r>
        <w:rPr>
          <w:rtl w:val="true"/>
        </w:rPr>
        <w:t xml:space="preserve">: </w:t>
      </w:r>
      <w:r>
        <w:rPr>
          <w:rtl w:val="true"/>
        </w:rPr>
        <w:t xml:space="preserve">آثار کنگره جهانی حضرت رضا </w:t>
      </w:r>
      <w:r>
        <w:rPr>
          <w:rtl w:val="true"/>
        </w:rPr>
        <w:t>(</w:t>
      </w:r>
      <w:r>
        <w:rPr>
          <w:rtl w:val="true"/>
        </w:rPr>
        <w:t>علیه السلام</w:t>
      </w:r>
      <w:r>
        <w:rPr>
          <w:rtl w:val="true"/>
        </w:rPr>
        <w:t>)</w:t>
      </w:r>
      <w:bookmarkEnd w:id="385"/>
    </w:p>
    <w:p>
      <w:pPr>
        <w:pStyle w:val="Heading3"/>
        <w:numPr>
          <w:ilvl w:val="2"/>
          <w:numId w:val="1"/>
        </w:numPr>
        <w:rPr/>
      </w:pPr>
      <w:bookmarkStart w:id="386" w:name="__RefHeading___Toc7383071_2870459653"/>
      <w:bookmarkStart w:id="387" w:name="_Toc135"/>
      <w:bookmarkEnd w:id="386"/>
      <w:r>
        <w:rPr>
          <w:rtl w:val="true"/>
        </w:rPr>
        <w:t>اشاره</w:t>
      </w:r>
      <w:bookmarkEnd w:id="387"/>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همت تولیت عظمای آستان قدس رضوی، حضرت آية الله واعظ طبسی نخستین بار در سال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 میلاد مسعود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مرقد مطهرش برگزار شد؛ دومین و سومین کنگره نیز در سال های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کنگره ها دانشمندان، محققان و اسلام شناسان از داخل و خارج کشور حضور داشتند و حاصل این نشست ها مجموعه مقالات و کتاب هایی بود که در این بخش به معرفی آن ها می پردازیم</w:t>
      </w:r>
      <w:r>
        <w:rPr>
          <w:rFonts w:eastAsia="IRNazanin" w:cs="IRNazanin"/>
          <w:color w:val="111111"/>
          <w:sz w:val="28"/>
          <w:szCs w:val="28"/>
          <w:rtl w:val="true"/>
          <w:lang w:bidi="fa-IR"/>
        </w:rPr>
        <w:t xml:space="preserve">. </w:t>
      </w:r>
      <w:bookmarkStart w:id="388" w:name="pg9607_111007"/>
    </w:p>
    <w:p>
      <w:pPr>
        <w:pStyle w:val="Heading3"/>
        <w:numPr>
          <w:ilvl w:val="2"/>
          <w:numId w:val="1"/>
        </w:numPr>
        <w:rPr/>
      </w:pPr>
      <w:bookmarkStart w:id="389" w:name="__RefHeading___Toc7383073_2870459653"/>
      <w:bookmarkStart w:id="390" w:name="_Toc136"/>
      <w:bookmarkEnd w:id="388"/>
      <w:bookmarkEnd w:id="389"/>
      <w:r>
        <w:rPr>
          <w:rtl w:val="true"/>
        </w:rPr>
        <w:t xml:space="preserve">اَلْفِقْهُ اَلْمَنْسُوبُ لِلْإِمَامِ اَلرِّضَا </w:t>
      </w:r>
      <w:r>
        <w:rPr>
          <w:rtl w:val="true"/>
        </w:rPr>
        <w:t>(</w:t>
      </w:r>
      <w:r>
        <w:rPr>
          <w:rtl w:val="true"/>
        </w:rPr>
        <w:t>علیه السلام</w:t>
      </w:r>
      <w:r>
        <w:rPr>
          <w:rtl w:val="true"/>
        </w:rPr>
        <w:t>)</w:t>
      </w:r>
      <w:bookmarkEnd w:id="390"/>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لَاحَيَاءُ التُّرَاثِ</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181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31"/>
                        <a:stretch/>
                      </pic:blipFill>
                      <pic:spPr>
                        <a:xfrm>
                          <a:off x="0" y="0"/>
                          <a:ext cx="5118120" cy="6985080"/>
                        </a:xfrm>
                        <a:prstGeom prst="rect">
                          <a:avLst/>
                        </a:prstGeom>
                        <a:ln w="0">
                          <a:noFill/>
                        </a:ln>
                      </pic:spPr>
                    </pic:pic>
                  </a:graphicData>
                </a:graphic>
              </wp:inline>
            </w:drawing>
          </mc:Choice>
          <mc:Fallback>
            <w:pict>
              <v:shape id="shape_0" stroked="f" o:allowincell="f" style="position:absolute;margin-left:0pt;margin-top:-550.05pt;width:402.95pt;height:549.95pt;mso-wrap-style:none;v-text-anchor:middle;mso-position-horizontal:left;mso-position-vertical:top" type="_x0000_t75">
                <v:imagedata r:id="rId332" o:detectmouseclick="t"/>
                <v:stroke color="#3465a4" joinstyle="round" endcap="flat"/>
                <w10:wrap type="none"/>
              </v:shape>
            </w:pict>
          </mc:Fallback>
        </mc:AlternateConten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الفقه يا فقه الرضا،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مؤسسة آل البيت لاحياء التراث می باشد که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کرده است درباره نویسنده این کتاب اختلاف فراوانی وجود دارد؛ برخی آن را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برخی آن را همان کتاب الشرایع پدر شیخ صدوق دانسته و بعضی آن را کتاب التکلیف شلمغانی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مقدمه محقق، این کتاب تا زمان علامه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امامیه معروف نبوده و ایشان آن را رواج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فقهی تدوین و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باب آن مواقيت الصلاة و آخرینش باب القضاء و المشية والارادة می باشد</w:t>
      </w:r>
      <w:r>
        <w:rPr>
          <w:rFonts w:eastAsia="IRNazanin" w:cs="IRNazanin"/>
          <w:color w:val="111111"/>
          <w:sz w:val="28"/>
          <w:szCs w:val="28"/>
          <w:rtl w:val="true"/>
          <w:lang w:bidi="fa-IR"/>
        </w:rPr>
        <w:t xml:space="preserve">. </w:t>
      </w:r>
      <w:bookmarkStart w:id="391" w:name="pg9607_111008"/>
    </w:p>
    <w:p>
      <w:pPr>
        <w:pStyle w:val="Heading3"/>
        <w:numPr>
          <w:ilvl w:val="2"/>
          <w:numId w:val="1"/>
        </w:numPr>
        <w:rPr/>
      </w:pPr>
      <w:bookmarkStart w:id="392" w:name="__RefHeading___Toc7383075_2870459653"/>
      <w:bookmarkStart w:id="393" w:name="_Toc137"/>
      <w:bookmarkEnd w:id="391"/>
      <w:bookmarkEnd w:id="392"/>
      <w:r>
        <w:rPr>
          <w:rtl w:val="true"/>
        </w:rPr>
        <w:t xml:space="preserve">مَكَاتِيبُ اَلْإِمَامِ اَلرِّضَا </w:t>
      </w:r>
      <w:r>
        <w:rPr>
          <w:rtl w:val="true"/>
        </w:rPr>
        <w:t>(</w:t>
      </w:r>
      <w:r>
        <w:rPr>
          <w:rtl w:val="true"/>
        </w:rPr>
        <w:t>علیه السلام</w:t>
      </w:r>
      <w:r>
        <w:rPr>
          <w:rtl w:val="true"/>
        </w:rPr>
        <w:t>)</w:t>
      </w:r>
      <w:bookmarkEnd w:id="393"/>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الاحمدى الميانجي</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شميز</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نیز از مجموع کتاب هایی است که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از مکتوبات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عیون اخبار الرضا، علل الشرایع و دیگر کتاب های حدیثی موجود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شده است؛ از این روی، طب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مجموعه آمده است و نیمی از کتاب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نامه های گردآوری شده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دویست عدد می رسد</w:t>
      </w:r>
      <w:r>
        <w:rPr>
          <w:rFonts w:eastAsia="IRNazanin" w:cs="IRNazanin"/>
          <w:color w:val="111111"/>
          <w:sz w:val="28"/>
          <w:szCs w:val="28"/>
          <w:rtl w:val="true"/>
          <w:lang w:bidi="fa-IR"/>
        </w:rPr>
        <w:t xml:space="preserve">. </w:t>
      </w:r>
      <w:bookmarkStart w:id="394" w:name="pg9607_111009"/>
    </w:p>
    <w:p>
      <w:pPr>
        <w:pStyle w:val="Heading3"/>
        <w:numPr>
          <w:ilvl w:val="2"/>
          <w:numId w:val="1"/>
        </w:numPr>
        <w:rPr/>
      </w:pPr>
      <w:bookmarkStart w:id="395" w:name="__RefHeading___Toc7383077_2870459653"/>
      <w:bookmarkStart w:id="396" w:name="_Toc138"/>
      <w:bookmarkEnd w:id="394"/>
      <w:bookmarkEnd w:id="395"/>
      <w:r>
        <w:rPr>
          <w:rtl w:val="true"/>
        </w:rPr>
        <w:t xml:space="preserve">مُسْنَدُ اَلْإِمَامِ الرضا </w:t>
      </w:r>
      <w:r>
        <w:rPr>
          <w:rtl w:val="true"/>
        </w:rPr>
        <w:t>(</w:t>
      </w:r>
      <w:r>
        <w:rPr>
          <w:rtl w:val="true"/>
        </w:rPr>
        <w:t>علیه السلام</w:t>
      </w:r>
      <w:r>
        <w:rPr>
          <w:rtl w:val="true"/>
        </w:rPr>
        <w:t>) (</w:t>
      </w:r>
      <w:r>
        <w:rPr>
          <w:rtl w:val="true"/>
        </w:rPr>
        <w:t>دوجلدی</w:t>
      </w:r>
      <w:r>
        <w:rPr>
          <w:rtl w:val="true"/>
        </w:rPr>
        <w:t>)</w:t>
      </w:r>
      <w:bookmarkEnd w:id="39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عطاردی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578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35"/>
                        <a:stretch/>
                      </pic:blipFill>
                      <pic:spPr>
                        <a:xfrm>
                          <a:off x="0" y="0"/>
                          <a:ext cx="4660920" cy="6578640"/>
                        </a:xfrm>
                        <a:prstGeom prst="rect">
                          <a:avLst/>
                        </a:prstGeom>
                        <a:ln w="0">
                          <a:noFill/>
                        </a:ln>
                      </pic:spPr>
                    </pic:pic>
                  </a:graphicData>
                </a:graphic>
              </wp:inline>
            </w:drawing>
          </mc:Choice>
          <mc:Fallback>
            <w:pict>
              <v:shape id="shape_0" stroked="f" o:allowincell="f" style="position:absolute;margin-left:0pt;margin-top:-518.05pt;width:366.95pt;height:517.95pt;mso-wrap-style:none;v-text-anchor:middle;mso-position-horizontal:left;mso-position-vertical:top" type="_x0000_t75">
                <v:imagedata r:id="rId336" o:detectmouseclick="t"/>
                <v:stroke color="#3465a4" joinstyle="round" endcap="flat"/>
                <w10:wrap type="none"/>
              </v:shape>
            </w:pict>
          </mc:Fallback>
        </mc:AlternateConten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از مجموعه آثاری است که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احادیث منسوب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کتاب های خاصه و عامه وجود دارد، جمع آوری و در دو جلد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کتاب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نبوت، امامت، ایمان و کفر، آداب و مواعظ، تفسیر قرآن، کتاب دعا، ابواب فقهی، رجال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رساله شرح مباحث فردی به نام رأس الجالوت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باب توحید و ایمان و کفر است</w:t>
      </w:r>
      <w:r>
        <w:rPr>
          <w:rFonts w:eastAsia="IRNazanin" w:cs="IRNazanin"/>
          <w:color w:val="111111"/>
          <w:sz w:val="28"/>
          <w:szCs w:val="28"/>
          <w:rtl w:val="true"/>
          <w:lang w:bidi="fa-IR"/>
        </w:rPr>
        <w:t xml:space="preserve">. </w:t>
      </w:r>
      <w:bookmarkStart w:id="397" w:name="pg9607_111010"/>
    </w:p>
    <w:p>
      <w:pPr>
        <w:pStyle w:val="Heading3"/>
        <w:numPr>
          <w:ilvl w:val="2"/>
          <w:numId w:val="1"/>
        </w:numPr>
        <w:rPr/>
      </w:pPr>
      <w:bookmarkStart w:id="398" w:name="__RefHeading___Toc7383079_2870459653"/>
      <w:bookmarkStart w:id="399" w:name="_Toc139"/>
      <w:bookmarkEnd w:id="397"/>
      <w:bookmarkEnd w:id="398"/>
      <w:r>
        <w:rPr>
          <w:rtl w:val="true"/>
        </w:rPr>
        <w:t xml:space="preserve">اَلْجَامِعُ لِرُوَاةٍ وَ أَصْحَابُ اَلْإِمَامِ الرِّضَا </w:t>
      </w:r>
      <w:r>
        <w:rPr>
          <w:rtl w:val="true"/>
        </w:rPr>
        <w:t>(</w:t>
      </w:r>
      <w:r>
        <w:rPr>
          <w:rtl w:val="true"/>
        </w:rPr>
        <w:t>علیه السلام</w:t>
      </w:r>
      <w:r>
        <w:rPr>
          <w:rtl w:val="true"/>
        </w:rPr>
        <w:t>) (</w:t>
      </w:r>
      <w:r>
        <w:rPr>
          <w:rtl w:val="true"/>
        </w:rPr>
        <w:t>دوجلدی</w:t>
      </w:r>
      <w:r>
        <w:rPr>
          <w:rtl w:val="true"/>
        </w:rPr>
        <w:t>)</w:t>
      </w:r>
      <w:bookmarkEnd w:id="39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نجف</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1906</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6548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38"/>
                        <a:stretch/>
                      </pic:blipFill>
                      <pic:spPr>
                        <a:xfrm>
                          <a:off x="0" y="0"/>
                          <a:ext cx="4940280" cy="6654960"/>
                        </a:xfrm>
                        <a:prstGeom prst="rect">
                          <a:avLst/>
                        </a:prstGeom>
                        <a:ln w="0">
                          <a:noFill/>
                        </a:ln>
                      </pic:spPr>
                    </pic:pic>
                  </a:graphicData>
                </a:graphic>
              </wp:inline>
            </w:drawing>
          </mc:Choice>
          <mc:Fallback>
            <w:pict>
              <v:shape id="shape_0" stroked="f" o:allowincell="f" style="position:absolute;margin-left:0pt;margin-top:-524.05pt;width:388.95pt;height:523.95pt;mso-wrap-style:none;v-text-anchor:middle;mso-position-horizontal:left;mso-position-vertical:top" type="_x0000_t75">
                <v:imagedata r:id="rId339" o:detectmouseclick="t"/>
                <v:stroke color="#3465a4" joinstyle="round" endcap="flat"/>
                <w10:wrap type="none"/>
              </v:shape>
            </w:pict>
          </mc:Fallback>
        </mc:AlternateConten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بررسی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اعم از شیعه و سنی، از اصحاب و راویان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 که البته برخی از آن ها با واسطه و گاه به صورت مرسل از حضرت روایت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نیز از مجموعه آثاری است که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bookmarkStart w:id="400" w:name="pg9607_111011"/>
    </w:p>
    <w:p>
      <w:pPr>
        <w:pStyle w:val="Heading3"/>
        <w:numPr>
          <w:ilvl w:val="2"/>
          <w:numId w:val="1"/>
        </w:numPr>
        <w:rPr/>
      </w:pPr>
      <w:bookmarkStart w:id="401" w:name="__RefHeading___Toc7383081_2870459653"/>
      <w:bookmarkStart w:id="402" w:name="_Toc140"/>
      <w:bookmarkEnd w:id="400"/>
      <w:bookmarkEnd w:id="401"/>
      <w:r>
        <w:rPr>
          <w:rtl w:val="true"/>
        </w:rPr>
        <w:t xml:space="preserve">راویان امام رضا </w:t>
      </w:r>
      <w:r>
        <w:rPr>
          <w:rtl w:val="true"/>
        </w:rPr>
        <w:t>(</w:t>
      </w:r>
      <w:r>
        <w:rPr>
          <w:rtl w:val="true"/>
        </w:rPr>
        <w:t>علیه السلام</w:t>
      </w:r>
      <w:r>
        <w:rPr>
          <w:rtl w:val="true"/>
        </w:rPr>
        <w:t xml:space="preserve">) </w:t>
      </w:r>
      <w:r>
        <w:rPr>
          <w:rtl w:val="true"/>
        </w:rPr>
        <w:t>در مُسْنَدُالرِّضَا</w:t>
      </w:r>
      <w:bookmarkEnd w:id="40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عطاردی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نیز از مجموعه کتاب هایی است که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عنوان تكملة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حال راویان و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مسند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بدون واسطه از آن بزرگوار اخذ حدیث کرده اند ذکر شده است و در میان آن ها فقط دو تن از بانوان هستند که یکی از آن ها فاطمه دختر خود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دو حدیث از پدرش روایت می کند و دیگری کنیزی به نام عذر که خدمت گزار آن بزرگوار بوده است</w:t>
      </w:r>
      <w:r>
        <w:rPr>
          <w:rFonts w:eastAsia="IRNazanin" w:cs="IRNazanin"/>
          <w:color w:val="111111"/>
          <w:sz w:val="28"/>
          <w:szCs w:val="28"/>
          <w:rtl w:val="true"/>
          <w:lang w:bidi="fa-IR"/>
        </w:rPr>
        <w:t xml:space="preserve">. </w:t>
      </w:r>
      <w:bookmarkStart w:id="403" w:name="pg9607_111012"/>
    </w:p>
    <w:p>
      <w:pPr>
        <w:pStyle w:val="Heading3"/>
        <w:numPr>
          <w:ilvl w:val="2"/>
          <w:numId w:val="1"/>
        </w:numPr>
        <w:rPr/>
      </w:pPr>
      <w:bookmarkStart w:id="404" w:name="__RefHeading___Toc7383083_2870459653"/>
      <w:bookmarkStart w:id="405" w:name="_Toc141"/>
      <w:bookmarkEnd w:id="403"/>
      <w:bookmarkEnd w:id="404"/>
      <w:r>
        <w:rPr>
          <w:rtl w:val="true"/>
        </w:rPr>
        <w:t xml:space="preserve">زندگانی سیاسی امام رضا </w:t>
      </w:r>
      <w:r>
        <w:rPr>
          <w:rtl w:val="true"/>
        </w:rPr>
        <w:t>(</w:t>
      </w:r>
      <w:r>
        <w:rPr>
          <w:rtl w:val="true"/>
        </w:rPr>
        <w:t>علیه السلام</w:t>
      </w:r>
      <w:r>
        <w:rPr>
          <w:rtl w:val="true"/>
        </w:rPr>
        <w:t>)</w:t>
      </w:r>
      <w:bookmarkEnd w:id="40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مرتضی عاملی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41900" cy="69342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42"/>
                        <a:stretch/>
                      </pic:blipFill>
                      <pic:spPr>
                        <a:xfrm>
                          <a:off x="0" y="0"/>
                          <a:ext cx="5041800" cy="6934320"/>
                        </a:xfrm>
                        <a:prstGeom prst="rect">
                          <a:avLst/>
                        </a:prstGeom>
                        <a:ln w="0">
                          <a:noFill/>
                        </a:ln>
                      </pic:spPr>
                    </pic:pic>
                  </a:graphicData>
                </a:graphic>
              </wp:inline>
            </w:drawing>
          </mc:Choice>
          <mc:Fallback>
            <w:pict>
              <v:shape id="shape_0" stroked="f" o:allowincell="f" style="position:absolute;margin-left:0pt;margin-top:-546.05pt;width:396.95pt;height:545.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را دفتر انتشارات اسلامی وابسته به جامعه مدرسین قم ترجمه کرده و 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چاپ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تحقیقی جامع در خصوص زندگانی سیاسی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مؤلف با توجه به مصادر معتبر تاریخی به تبیین و تشریح وقایع آن پرداخته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اَلْأَمْثَالِ وَ اَلْحُكْمِ اَلْمُسْتَخْرَجَةُ مِنْ كَلِمَاتِ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الغروى</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5532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45"/>
                        <a:stretch/>
                      </pic:blipFill>
                      <pic:spPr>
                        <a:xfrm>
                          <a:off x="0" y="0"/>
                          <a:ext cx="4737240" cy="6553080"/>
                        </a:xfrm>
                        <a:prstGeom prst="rect">
                          <a:avLst/>
                        </a:prstGeom>
                        <a:ln w="0">
                          <a:noFill/>
                        </a:ln>
                      </pic:spPr>
                    </pic:pic>
                  </a:graphicData>
                </a:graphic>
              </wp:inline>
            </w:drawing>
          </mc:Choice>
          <mc:Fallback>
            <w:pict>
              <v:shape id="shape_0" stroked="f" o:allowincell="f" style="position:absolute;margin-left:0pt;margin-top:-516.05pt;width:372.95pt;height:515.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بخش دیگری است از مجموعه ای که مؤلف برای جمع و تدوین امثال و حکم موجود در گفتار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تاکنون دو عنوان منتشر شده است و این سومین عنوان از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شامل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و حکمت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براساس حروف الفبا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تدوین بدین 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متن مثل یا حکمت نقل می شود و آن گاه منبع نقل آن و اگر آن چه انتخاب شده بخشی از روایت باشد، تمام آن عرضه می شود و سپس تبیین و تفسیر دقیق مثل یا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آگاهی های روایی، ادبی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تنظیمی نیکو یافته و در تفسیر و تبیین متون حوصله شایسته ای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فهرست های فنی مختلف آمده است؛ فهرست آیات، روایات، امثال و حكم، اشعار، موضوعات، اعلام، قبایل و فرق و مصادر</w:t>
      </w:r>
      <w:r>
        <w:rPr>
          <w:rFonts w:eastAsia="IRNazanin" w:cs="IRNazanin"/>
          <w:color w:val="111111"/>
          <w:sz w:val="28"/>
          <w:szCs w:val="28"/>
          <w:rtl w:val="true"/>
          <w:lang w:bidi="fa-IR"/>
        </w:rPr>
        <w:t xml:space="preserve">. </w:t>
      </w:r>
      <w:bookmarkStart w:id="406" w:name="pg9607_111014"/>
    </w:p>
    <w:p>
      <w:pPr>
        <w:pStyle w:val="Heading3"/>
        <w:numPr>
          <w:ilvl w:val="2"/>
          <w:numId w:val="1"/>
        </w:numPr>
        <w:rPr/>
      </w:pPr>
      <w:bookmarkStart w:id="407" w:name="__RefHeading___Toc7383085_2870459653"/>
      <w:bookmarkStart w:id="408" w:name="_Toc142"/>
      <w:bookmarkEnd w:id="406"/>
      <w:bookmarkEnd w:id="407"/>
      <w:r>
        <w:rPr>
          <w:rtl w:val="true"/>
        </w:rPr>
        <w:t xml:space="preserve">مَجْمُوعَةَ اَلْآثَارِ اَلْمُؤْتَمِرُ اَلْعَالِمِيُّ الْأَوَّلِ لِلْإِمَامِ الرِّضَا </w:t>
      </w:r>
      <w:r>
        <w:rPr>
          <w:rtl w:val="true"/>
        </w:rPr>
        <w:t>(</w:t>
      </w:r>
      <w:r>
        <w:rPr>
          <w:rtl w:val="true"/>
        </w:rPr>
        <w:t>علیه السلام</w:t>
      </w:r>
      <w:r>
        <w:rPr>
          <w:rtl w:val="true"/>
        </w:rPr>
        <w:t>)</w:t>
      </w:r>
      <w:bookmarkEnd w:id="40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37100" cy="6858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48"/>
                        <a:stretch/>
                      </pic:blipFill>
                      <pic:spPr>
                        <a:xfrm>
                          <a:off x="0" y="0"/>
                          <a:ext cx="4737240" cy="6858000"/>
                        </a:xfrm>
                        <a:prstGeom prst="rect">
                          <a:avLst/>
                        </a:prstGeom>
                        <a:ln w="0">
                          <a:noFill/>
                        </a:ln>
                      </pic:spPr>
                    </pic:pic>
                  </a:graphicData>
                </a:graphic>
              </wp:inline>
            </w:drawing>
          </mc:Choice>
          <mc:Fallback>
            <w:pict>
              <v:shape id="shape_0" stroked="f" o:allowincell="f" style="position:absolute;margin-left:0pt;margin-top:-540.05pt;width:372.95pt;height:53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مجموعه شامل مقالات زیر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ثامن الحجج و عصمة الانبياء، محمد محمدی گیلانی؛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الفلسفة الالهيه، عبدالله جوادی آملى؛ ولاية العهد بين الامام والمأمون، سید جواد شهرستانی؛ بحث في علم الامام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سلیمان يحفوقي؛ نقش الخواتيم عند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مرتضی عاملی؛ قراءة في فكر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ناصرى؛ الرسالة الذهبية المعروفة بطب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نجفى</w:t>
      </w:r>
      <w:r>
        <w:rPr>
          <w:rFonts w:eastAsia="IRNazanin" w:cs="IRNazanin"/>
          <w:color w:val="111111"/>
          <w:sz w:val="28"/>
          <w:szCs w:val="28"/>
          <w:rtl w:val="true"/>
          <w:lang w:bidi="fa-IR"/>
        </w:rPr>
        <w:t xml:space="preserve">. </w:t>
      </w:r>
      <w:bookmarkStart w:id="409" w:name="pg9607_111015"/>
    </w:p>
    <w:p>
      <w:pPr>
        <w:pStyle w:val="Heading3"/>
        <w:numPr>
          <w:ilvl w:val="2"/>
          <w:numId w:val="1"/>
        </w:numPr>
        <w:rPr/>
      </w:pPr>
      <w:bookmarkStart w:id="410" w:name="__RefHeading___Toc7383087_2870459653"/>
      <w:bookmarkStart w:id="411" w:name="_Toc143"/>
      <w:bookmarkEnd w:id="409"/>
      <w:bookmarkEnd w:id="410"/>
      <w:r>
        <w:rPr>
          <w:rtl w:val="true"/>
        </w:rPr>
        <w:t xml:space="preserve">مجموعه آثار نخستین کنگره جهانی حضرت رضا </w:t>
      </w:r>
      <w:r>
        <w:rPr>
          <w:rtl w:val="true"/>
        </w:rPr>
        <w:t>(</w:t>
      </w:r>
      <w:r>
        <w:rPr>
          <w:rtl w:val="true"/>
        </w:rPr>
        <w:t>علیه السلام</w:t>
      </w:r>
      <w:r>
        <w:rPr>
          <w:rtl w:val="true"/>
        </w:rPr>
        <w:t>)</w:t>
      </w:r>
      <w:bookmarkEnd w:id="41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مجموعه شامل مقالات زیر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و شرح خطبۀ توحیدیه، حسن مصطفوی؛ تجلی علوم اهل بیت در مناظرات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جواد مصطفوی؛ تحقیقی پیرامون کتاب 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فرصت ولایت عهدی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 معارف اسلامی، محمد تقی فلسفی؛ جنبه های اخلاقی و سیره عملی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رسولی محلاتی؛ مروری بر پاره ای از سیرت و رهنمودهای اخلاقی و تربیتی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باقر حجتى؛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استادی؛ بررسی مسند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عزیز الله عطاردى</w:t>
      </w:r>
      <w:r>
        <w:rPr>
          <w:rFonts w:eastAsia="IRNazanin" w:cs="IRNazanin"/>
          <w:color w:val="111111"/>
          <w:sz w:val="28"/>
          <w:szCs w:val="28"/>
          <w:rtl w:val="true"/>
          <w:lang w:bidi="fa-IR"/>
        </w:rPr>
        <w:t xml:space="preserve">. </w:t>
      </w:r>
      <w:bookmarkStart w:id="412" w:name="pg9607_111016"/>
    </w:p>
    <w:p>
      <w:pPr>
        <w:pStyle w:val="Heading3"/>
        <w:numPr>
          <w:ilvl w:val="2"/>
          <w:numId w:val="1"/>
        </w:numPr>
        <w:rPr/>
      </w:pPr>
      <w:bookmarkStart w:id="413" w:name="__RefHeading___Toc7383089_2870459653"/>
      <w:bookmarkStart w:id="414" w:name="_Toc144"/>
      <w:bookmarkEnd w:id="412"/>
      <w:bookmarkEnd w:id="413"/>
      <w:r>
        <w:rPr>
          <w:rtl w:val="true"/>
        </w:rPr>
        <w:t xml:space="preserve">مَجْمُوعَةَ اَلْآثَارِ اَلْمُؤْتَمِرُ اَلْعَالِمِيُّ الثَّانِي لِلْإِمَامِ الرِّضَا </w:t>
      </w:r>
      <w:r>
        <w:rPr>
          <w:rtl w:val="true"/>
        </w:rPr>
        <w:t>(</w:t>
      </w:r>
      <w:r>
        <w:rPr>
          <w:rtl w:val="true"/>
        </w:rPr>
        <w:t>علیه السلام</w:t>
      </w:r>
      <w:r>
        <w:rPr>
          <w:rtl w:val="true"/>
        </w:rPr>
        <w:t>) (</w:t>
      </w:r>
      <w:r>
        <w:rPr>
          <w:rtl w:val="true"/>
        </w:rPr>
        <w:t xml:space="preserve">ج </w:t>
      </w:r>
      <w:r>
        <w:rPr/>
        <w:t>1</w:t>
      </w:r>
      <w:r>
        <w:rPr>
          <w:rtl w:val="true"/>
        </w:rPr>
        <w:t>)</w:t>
      </w:r>
      <w:bookmarkEnd w:id="41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91100" cy="68834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52"/>
                        <a:stretch/>
                      </pic:blipFill>
                      <pic:spPr>
                        <a:xfrm>
                          <a:off x="0" y="0"/>
                          <a:ext cx="4991040" cy="6883560"/>
                        </a:xfrm>
                        <a:prstGeom prst="rect">
                          <a:avLst/>
                        </a:prstGeom>
                        <a:ln w="0">
                          <a:noFill/>
                        </a:ln>
                      </pic:spPr>
                    </pic:pic>
                  </a:graphicData>
                </a:graphic>
              </wp:inline>
            </w:drawing>
          </mc:Choice>
          <mc:Fallback>
            <w:pict>
              <v:shape id="shape_0" stroked="f" o:allowincell="f" style="position:absolute;margin-left:0pt;margin-top:-542.05pt;width:392.95pt;height:541.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مجموعه شامل مقالات زیر است</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ترحيب ممثل الامام فِي مُحَافَظَةً خُرَاسَانَ، عَبَّاسُ وَاعِظٍ طبسی؛ عُنْصُرِ النِّضَالَ السياسي فِي حَيَاةِ الائمه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على خامنه ای؛ وَلَايَةَ وَلِيِّ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مومن؛ وَلَايَةُ الْفَقِيهِ عَلَى الْجِهَادِ وَ الدِّفَاعِ، سید حسن طاهری خرمِ آبادی؛ الْوَلَايَةُ التشريعية و التكوينية، احمد فهرى؛ وَلَايَةُ الْفَقِيهِ عِنْدَ أَهْلِ السُّنَّةِ، محمد على تسخيرى؛ وَلَايَةُ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مهدی شمس الدین؛ دَوْلَتِنَا، عبدالمنعم الْمُهَنَّا</w:t>
      </w:r>
      <w:r>
        <w:rPr>
          <w:rFonts w:eastAsia="Amiri" w:cs="Amiri" w:ascii="Amiri" w:hAnsi="Amiri"/>
          <w:color w:val="111111"/>
          <w:sz w:val="28"/>
          <w:szCs w:val="28"/>
          <w:rtl w:val="true"/>
          <w:lang w:bidi="ar-SA"/>
        </w:rPr>
        <w:t xml:space="preserve">. </w:t>
      </w:r>
      <w:bookmarkStart w:id="415" w:name="pg9607_111017"/>
    </w:p>
    <w:p>
      <w:pPr>
        <w:pStyle w:val="Heading3"/>
        <w:numPr>
          <w:ilvl w:val="2"/>
          <w:numId w:val="1"/>
        </w:numPr>
        <w:rPr/>
      </w:pPr>
      <w:bookmarkStart w:id="416" w:name="__RefHeading___Toc7383091_2870459653"/>
      <w:bookmarkStart w:id="417" w:name="_Toc145"/>
      <w:bookmarkEnd w:id="415"/>
      <w:bookmarkEnd w:id="416"/>
      <w:r>
        <w:rPr>
          <w:rtl w:val="true"/>
        </w:rPr>
        <w:t xml:space="preserve">مجموعه آثار، دومین کنگره جهانی حضرت رضا </w:t>
      </w:r>
      <w:r>
        <w:rPr>
          <w:rtl w:val="true"/>
        </w:rPr>
        <w:t>(</w:t>
      </w:r>
      <w:r>
        <w:rPr>
          <w:rtl w:val="true"/>
        </w:rPr>
        <w:t>علیه السلام</w:t>
      </w:r>
      <w:r>
        <w:rPr>
          <w:rtl w:val="true"/>
        </w:rPr>
        <w:t>) (</w:t>
      </w:r>
      <w:r>
        <w:rPr>
          <w:rtl w:val="true"/>
        </w:rPr>
        <w:t xml:space="preserve">ج </w:t>
      </w:r>
      <w:r>
        <w:rPr/>
        <w:t>1</w:t>
      </w:r>
      <w:r>
        <w:rPr>
          <w:rtl w:val="true"/>
        </w:rPr>
        <w:t>)</w:t>
      </w:r>
      <w:bookmarkEnd w:id="417"/>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مجموعه شامل مقالات زیر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عنصر مبارزه در زندگانی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سیدعلی خامنه ای؛ خراسان در آستانه سفر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ولایتی؛ روح علمی و سعه صدر در شخصیت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شریعتمداری؛ واقفیه و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سیدرضا تقوی دامغانی؛ نهضت ترجمه و نشر علوم بیگانگان در زمان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پیامدهای آن، مهدی محقق؛ ترجمه تحقیقاتی پیرامون بازتاب شخصیت علمی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ملقب شدن آن حضرت به عالم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شریف؛ پرتوی از فروغ دانش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رکنی؛ مناظرات تاریخی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پیروان مذاهب و مکاتب مختلف، ناصر مکارم شیرازی؛ تفسیری بر احتجاج امام علی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عمران صابی، محمد تقی فلسفی</w:t>
      </w:r>
      <w:r>
        <w:rPr>
          <w:rFonts w:eastAsia="IRNazanin" w:cs="IRNazanin"/>
          <w:color w:val="111111"/>
          <w:sz w:val="28"/>
          <w:szCs w:val="28"/>
          <w:rtl w:val="true"/>
          <w:lang w:bidi="fa-IR"/>
        </w:rPr>
        <w:t xml:space="preserve">. </w:t>
      </w:r>
      <w:bookmarkStart w:id="418" w:name="pg9607_111018"/>
    </w:p>
    <w:p>
      <w:pPr>
        <w:pStyle w:val="Heading3"/>
        <w:numPr>
          <w:ilvl w:val="2"/>
          <w:numId w:val="1"/>
        </w:numPr>
        <w:rPr/>
      </w:pPr>
      <w:bookmarkStart w:id="419" w:name="__RefHeading___Toc7383093_2870459653"/>
      <w:bookmarkStart w:id="420" w:name="_Toc146"/>
      <w:bookmarkEnd w:id="418"/>
      <w:bookmarkEnd w:id="419"/>
      <w:r>
        <w:rPr>
          <w:rtl w:val="true"/>
        </w:rPr>
        <w:t xml:space="preserve">مجموعه آثار دومین کنگره جهانی امام رضا </w:t>
      </w:r>
      <w:r>
        <w:rPr>
          <w:rtl w:val="true"/>
        </w:rPr>
        <w:t>(</w:t>
      </w:r>
      <w:r>
        <w:rPr>
          <w:rtl w:val="true"/>
        </w:rPr>
        <w:t>علیه السلام</w:t>
      </w:r>
      <w:r>
        <w:rPr>
          <w:rtl w:val="true"/>
        </w:rPr>
        <w:t>) (</w:t>
      </w:r>
      <w:r>
        <w:rPr>
          <w:rtl w:val="true"/>
        </w:rPr>
        <w:t xml:space="preserve">ج </w:t>
      </w:r>
      <w:r>
        <w:rPr/>
        <w:t>2</w:t>
      </w:r>
      <w:r>
        <w:rPr>
          <w:rtl w:val="true"/>
        </w:rPr>
        <w:t>)</w:t>
      </w:r>
      <w:bookmarkEnd w:id="420"/>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60900" cy="69342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56"/>
                        <a:stretch/>
                      </pic:blipFill>
                      <pic:spPr>
                        <a:xfrm>
                          <a:off x="0" y="0"/>
                          <a:ext cx="4660920" cy="6934320"/>
                        </a:xfrm>
                        <a:prstGeom prst="rect">
                          <a:avLst/>
                        </a:prstGeom>
                        <a:ln w="0">
                          <a:noFill/>
                        </a:ln>
                      </pic:spPr>
                    </pic:pic>
                  </a:graphicData>
                </a:graphic>
              </wp:inline>
            </w:drawing>
          </mc:Choice>
          <mc:Fallback>
            <w:pict>
              <v:shape id="shape_0" stroked="f" o:allowincell="f" style="position:absolute;margin-left:0pt;margin-top:-546.05pt;width:366.95pt;height:545.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مقالات آن عبارت است از</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و بررسی احادیث صعب آن، حسن مصطفوی؛ ولایت فقیه در زمان غیبت، سید محسن خرازی؛ اختیارات ولی فقیه، احمد آذری قمی؛ علم امام، ابوطالب تجلیل؛ نگهبانی از دین و بررسی احادیث مخالف، ابراهیم امینی؛ حدود ولایت ولی معصوم، سید حسن طاهری خرم آبادی؛ شناخت امام و عصمت امام، جعفر سبحانی</w:t>
      </w:r>
      <w:r>
        <w:rPr>
          <w:rFonts w:eastAsia="IRNazanin" w:cs="IRNazanin"/>
          <w:color w:val="111111"/>
          <w:sz w:val="28"/>
          <w:szCs w:val="28"/>
          <w:rtl w:val="true"/>
          <w:lang w:bidi="fa-IR"/>
        </w:rPr>
        <w:t xml:space="preserve">. </w:t>
      </w:r>
      <w:bookmarkStart w:id="421" w:name="pg9607_111019"/>
    </w:p>
    <w:p>
      <w:pPr>
        <w:pStyle w:val="Heading3"/>
        <w:numPr>
          <w:ilvl w:val="2"/>
          <w:numId w:val="1"/>
        </w:numPr>
        <w:rPr/>
      </w:pPr>
      <w:bookmarkStart w:id="422" w:name="__RefHeading___Toc7383095_2870459653"/>
      <w:bookmarkStart w:id="423" w:name="_Toc147"/>
      <w:bookmarkEnd w:id="421"/>
      <w:bookmarkEnd w:id="422"/>
      <w:r>
        <w:rPr>
          <w:rtl w:val="true"/>
        </w:rPr>
        <w:t xml:space="preserve">مجموعه آثار، دومین کنگره جهانی امام رضا </w:t>
      </w:r>
      <w:r>
        <w:rPr>
          <w:rtl w:val="true"/>
        </w:rPr>
        <w:t>(</w:t>
      </w:r>
      <w:r>
        <w:rPr>
          <w:rtl w:val="true"/>
        </w:rPr>
        <w:t>علیه السلام</w:t>
      </w:r>
      <w:r>
        <w:rPr>
          <w:rtl w:val="true"/>
        </w:rPr>
        <w:t>) (</w:t>
      </w:r>
      <w:r>
        <w:rPr>
          <w:rtl w:val="true"/>
        </w:rPr>
        <w:t xml:space="preserve">ج </w:t>
      </w:r>
      <w:r>
        <w:rPr/>
        <w:t>3</w:t>
      </w:r>
      <w:r>
        <w:rPr>
          <w:rtl w:val="true"/>
        </w:rPr>
        <w:t>)</w:t>
      </w:r>
      <w:bookmarkEnd w:id="423"/>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356100" cy="6477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59"/>
                        <a:stretch/>
                      </pic:blipFill>
                      <pic:spPr>
                        <a:xfrm>
                          <a:off x="0" y="0"/>
                          <a:ext cx="4356000" cy="6477120"/>
                        </a:xfrm>
                        <a:prstGeom prst="rect">
                          <a:avLst/>
                        </a:prstGeom>
                        <a:ln w="0">
                          <a:noFill/>
                        </a:ln>
                      </pic:spPr>
                    </pic:pic>
                  </a:graphicData>
                </a:graphic>
              </wp:inline>
            </w:drawing>
          </mc:Choice>
          <mc:Fallback>
            <w:pict>
              <v:shape id="shape_0" stroked="f" o:allowincell="f" style="position:absolute;margin-left:0pt;margin-top:-510.05pt;width:342.95pt;height:509.95pt;mso-wrap-style:none;v-text-anchor:middle;mso-position-horizontal:left;mso-position-vertical:top" type="_x0000_t75">
                <v:imagedata r:id="rId36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برخی از مقالات آن عبارت اند از</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سیره و نقد و بررسی سیره نویسی، ویژگی های شخصیت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شریعتمداری؛ برخوردهای تربیتی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محدثی؛ سکوت از دیدگاه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رضا اکبری؛ تجزیه و تحلیل متن حکم ولايت عهدى، محمد تقی فلسفی؛ سیاست و مصداق الهی و شیطانی، علی عسکری؛ شعر و اثر آن در اجتماع، سید جعفر شهیدی؛ اشعار حکمت آمیز منسوب به حضرت، غلام رضا اکبری</w:t>
      </w:r>
      <w:r>
        <w:rPr>
          <w:rFonts w:eastAsia="IRNazanin" w:cs="IRNazanin"/>
          <w:color w:val="111111"/>
          <w:sz w:val="28"/>
          <w:szCs w:val="28"/>
          <w:rtl w:val="true"/>
          <w:lang w:bidi="fa-IR"/>
        </w:rPr>
        <w:t xml:space="preserve">. </w:t>
      </w:r>
      <w:bookmarkStart w:id="424" w:name="pg9607_111020"/>
    </w:p>
    <w:p>
      <w:pPr>
        <w:pStyle w:val="Heading3"/>
        <w:numPr>
          <w:ilvl w:val="2"/>
          <w:numId w:val="1"/>
        </w:numPr>
        <w:rPr/>
      </w:pPr>
      <w:bookmarkStart w:id="425" w:name="__RefHeading___Toc7383097_2870459653"/>
      <w:bookmarkStart w:id="426" w:name="_Toc148"/>
      <w:bookmarkEnd w:id="424"/>
      <w:bookmarkEnd w:id="425"/>
      <w:r>
        <w:rPr>
          <w:rtl w:val="true"/>
        </w:rPr>
        <w:t xml:space="preserve">مَجْمُوعَةَ اَلْآثَارِ اَلْمُؤْتَمِرُ اَلْعَالِمِيُّ اَلثَّالِثُ لِلْإِمَامِ الرِّضَا </w:t>
      </w:r>
      <w:r>
        <w:rPr>
          <w:rtl w:val="true"/>
        </w:rPr>
        <w:t>(</w:t>
      </w:r>
      <w:r>
        <w:rPr>
          <w:rtl w:val="true"/>
        </w:rPr>
        <w:t>علیه السلام</w:t>
      </w:r>
      <w:r>
        <w:rPr>
          <w:rtl w:val="true"/>
        </w:rPr>
        <w:t>) (</w:t>
      </w:r>
      <w:r>
        <w:rPr>
          <w:rtl w:val="true"/>
        </w:rPr>
        <w:t xml:space="preserve">ج </w:t>
      </w:r>
      <w:r>
        <w:rPr/>
        <w:t>1</w:t>
      </w:r>
      <w:r>
        <w:rPr>
          <w:rtl w:val="true"/>
        </w:rPr>
        <w:t>)</w:t>
      </w:r>
      <w:bookmarkEnd w:id="426"/>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08500" cy="6451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62"/>
                        <a:stretch/>
                      </pic:blipFill>
                      <pic:spPr>
                        <a:xfrm>
                          <a:off x="0" y="0"/>
                          <a:ext cx="4508640" cy="6451560"/>
                        </a:xfrm>
                        <a:prstGeom prst="rect">
                          <a:avLst/>
                        </a:prstGeom>
                        <a:ln w="0">
                          <a:noFill/>
                        </a:ln>
                      </pic:spPr>
                    </pic:pic>
                  </a:graphicData>
                </a:graphic>
              </wp:inline>
            </w:drawing>
          </mc:Choice>
          <mc:Fallback>
            <w:pict>
              <v:shape id="shape_0" stroked="f" o:allowincell="f" style="position:absolute;margin-left:0pt;margin-top:-508.05pt;width:354.95pt;height:507.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جلد اوّلین بخش از مجموعه مقالات عربی ارائه شده به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موضوع آن بررسی شخصیت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ابتدا مقاله بلند و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الَىَّ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خامه آقای محمد مهدی آصفی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مقاله آقای استادی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الْمَدْخَلَ الَىَّ الأمة شاحتجاج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مُخَالِفِيهِمْ فِي اثبات أَنَّهُمْ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لحاظ تاریخی و چگونگی تاریخ صدر اسلام و تلاش حاکمان در تثبیت حاکمیت های جبّارانه، تنّبه آفرین است</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مقاله آقای سید محمد خامنه ای است در جهت تبیین برخی از قواعد فقهی در احادیث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مقاله آقای مؤمن در بررسی برخی از قواعد اصولی در پرتو روایات امام آمده است و موضع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فقیهان اهل سنت پایان بخش کتاب است</w:t>
      </w:r>
      <w:r>
        <w:rPr>
          <w:rFonts w:eastAsia="IRNazanin" w:cs="IRNazanin"/>
          <w:color w:val="111111"/>
          <w:sz w:val="28"/>
          <w:szCs w:val="28"/>
          <w:rtl w:val="true"/>
          <w:lang w:bidi="fa-IR"/>
        </w:rPr>
        <w:t xml:space="preserve">. </w:t>
      </w:r>
      <w:bookmarkStart w:id="427" w:name="pg9607_111021"/>
    </w:p>
    <w:p>
      <w:pPr>
        <w:pStyle w:val="Heading3"/>
        <w:numPr>
          <w:ilvl w:val="2"/>
          <w:numId w:val="1"/>
        </w:numPr>
        <w:rPr/>
      </w:pPr>
      <w:bookmarkStart w:id="428" w:name="__RefHeading___Toc7383099_2870459653"/>
      <w:bookmarkStart w:id="429" w:name="_Toc149"/>
      <w:bookmarkEnd w:id="427"/>
      <w:bookmarkEnd w:id="428"/>
      <w:r>
        <w:rPr>
          <w:rtl w:val="true"/>
        </w:rPr>
        <w:t xml:space="preserve">مَجْمُوعَةَ اَلْآثَارِ اَلْمُؤْتَمِرُ اَلْعَالِمِيُّ اَلثَّالِثُ لِلْإِمَامِ الرِّضَا </w:t>
      </w:r>
      <w:r>
        <w:rPr>
          <w:rtl w:val="true"/>
        </w:rPr>
        <w:t>(</w:t>
      </w:r>
      <w:r>
        <w:rPr>
          <w:rtl w:val="true"/>
        </w:rPr>
        <w:t>علیه السلام</w:t>
      </w:r>
      <w:r>
        <w:rPr>
          <w:rtl w:val="true"/>
        </w:rPr>
        <w:t>) (</w:t>
      </w:r>
      <w:r>
        <w:rPr>
          <w:rtl w:val="true"/>
        </w:rPr>
        <w:t xml:space="preserve">ج </w:t>
      </w:r>
      <w:r>
        <w:rPr/>
        <w:t>2</w:t>
      </w:r>
      <w:r>
        <w:rPr>
          <w:rtl w:val="true"/>
        </w:rPr>
        <w:t>)</w:t>
      </w:r>
      <w:bookmarkEnd w:id="429"/>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گالینگور</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33900" cy="64008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65"/>
                        <a:stretch/>
                      </pic:blipFill>
                      <pic:spPr>
                        <a:xfrm>
                          <a:off x="0" y="0"/>
                          <a:ext cx="4533840" cy="6400800"/>
                        </a:xfrm>
                        <a:prstGeom prst="rect">
                          <a:avLst/>
                        </a:prstGeom>
                        <a:ln w="0">
                          <a:noFill/>
                        </a:ln>
                      </pic:spPr>
                    </pic:pic>
                  </a:graphicData>
                </a:graphic>
              </wp:inline>
            </w:drawing>
          </mc:Choice>
          <mc:Fallback>
            <w:pict>
              <v:shape id="shape_0" stroked="f" o:allowincell="f" style="position:absolute;margin-left:0pt;margin-top:-504.05pt;width:356.95pt;height:503.95pt;mso-wrap-style:none;v-text-anchor:middle;mso-position-horizontal:left;mso-position-vertical:top" type="_x0000_t75">
                <v:imagedata r:id="rId3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این جلد دومین بخش از مجموعه مقالات عربی ارائه شده به 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موضوع آن بررسی شخصیت و زندگانی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نُه مقاله درباره موضوعات زیر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و کیمیا در احادیث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عباسیان و رویارویی با جریان های فکری زمان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شیوه عباسیان در تثبیت سلطه بر مردم، جلوه های سیاسی زندگانی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حیات امت اسلامی، شیوه تربیت در منظر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امام و همسران و دخترانش و عظمت و شخصیت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الْحَيَاةِ السياسية لِلْإِمَامِ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الاسلامية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الاساليب الَّتِي اتَّبَعَهَا العباسيون فِي تَثْبِيتِ سلطتهم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العباسيون في مواجهة المد الفكري في عهد الامام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مقالات مهم این مجموعه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های برگزیده بنیاد پژوهش های اسلامی آستان قدس رضوی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هجرت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عرفان منش</w:t>
      </w:r>
    </w:p>
    <w:p>
      <w:pPr>
        <w:pStyle w:val="BookText"/>
        <w:rPr/>
      </w:pPr>
      <w:r>
        <w:rPr>
          <w:rFonts w:ascii="IRNazanin" w:hAnsi="IRNazanin" w:eastAsia="IRNazanin"/>
          <w:color w:val="111111"/>
          <w:sz w:val="28"/>
          <w:sz w:val="28"/>
          <w:szCs w:val="28"/>
          <w:rtl w:val="true"/>
          <w:lang w:bidi="fa-IR"/>
        </w:rPr>
        <w:t xml:space="preserve">کتاب تشویق شده در هفته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p>
    <w:p>
      <w:pPr>
        <w:pStyle w:val="BookText"/>
        <w:rPr/>
      </w:pPr>
      <w:r>
        <w:rPr>
          <w:rFonts w:ascii="IRNazanin" w:hAnsi="IRNazanin" w:eastAsia="IRNazanin"/>
          <w:color w:val="111111"/>
          <w:sz w:val="28"/>
          <w:sz w:val="28"/>
          <w:szCs w:val="28"/>
          <w:rtl w:val="true"/>
          <w:lang w:bidi="fa-IR"/>
        </w:rPr>
        <w:t xml:space="preserve">کتاب برگزیده نخستین جشنواره کتاب امامت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 xml:space="preserve">رتبه اوّل بخش مقاله و پژوهش دومین جشنواره سراسری فیلم کوتاه دینی 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کتاب برگزیده در ششمین جشنواره فرهنگی، هنری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و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توحید و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ترابی و محمدجواد معینی برگزیده سومین جشنواره کتاب های آموزشی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مدایح رضوی در 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 بیرجندی</w:t>
      </w:r>
    </w:p>
    <w:p>
      <w:pPr>
        <w:pStyle w:val="BookText"/>
        <w:rPr/>
      </w:pPr>
      <w:r>
        <w:rPr>
          <w:rFonts w:ascii="IRNazanin" w:hAnsi="IRNazanin" w:eastAsia="IRNazanin"/>
          <w:color w:val="111111"/>
          <w:sz w:val="28"/>
          <w:sz w:val="28"/>
          <w:szCs w:val="28"/>
          <w:rtl w:val="true"/>
          <w:lang w:bidi="fa-IR"/>
        </w:rPr>
        <w:t xml:space="preserve">کتاب برگزیده در اوّلین دوره انتخاب کتاب سال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 xml:space="preserve">کتاب برگزیده ششمین جشنواره فرهنگی هنری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و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از زندگانی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جواد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سيّد محمّد صادق عارف</w:t>
      </w:r>
    </w:p>
    <w:p>
      <w:pPr>
        <w:pStyle w:val="BookText"/>
        <w:rPr/>
      </w:pPr>
      <w:r>
        <w:rPr>
          <w:rFonts w:ascii="IRNazanin" w:hAnsi="IRNazanin" w:eastAsia="IRNazanin"/>
          <w:color w:val="111111"/>
          <w:sz w:val="28"/>
          <w:sz w:val="28"/>
          <w:szCs w:val="28"/>
          <w:rtl w:val="true"/>
          <w:lang w:bidi="fa-IR"/>
        </w:rPr>
        <w:t xml:space="preserve">کتاب برگزیده در ششمین جشنواره فرهنگی هنری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همدان و 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الصحيح في فضل الزيارة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 آرانی</w:t>
      </w:r>
    </w:p>
    <w:p>
      <w:pPr>
        <w:pStyle w:val="BookText"/>
        <w:rPr/>
      </w:pPr>
      <w:r>
        <w:rPr>
          <w:rFonts w:ascii="IRNazanin" w:hAnsi="IRNazanin" w:eastAsia="IRNazanin"/>
          <w:color w:val="111111"/>
          <w:sz w:val="28"/>
          <w:sz w:val="28"/>
          <w:szCs w:val="28"/>
          <w:rtl w:val="true"/>
          <w:lang w:bidi="fa-IR"/>
        </w:rPr>
        <w:t xml:space="preserve">حائز رتبه اوّل مسابقه جهانی نگارش نام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رضوی در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حسن آبادی</w:t>
      </w:r>
    </w:p>
    <w:p>
      <w:pPr>
        <w:pStyle w:val="BookText"/>
        <w:rPr/>
      </w:pPr>
      <w:r>
        <w:rPr>
          <w:rFonts w:ascii="IRNazanin" w:hAnsi="IRNazanin" w:eastAsia="IRNazanin"/>
          <w:color w:val="111111"/>
          <w:sz w:val="28"/>
          <w:sz w:val="28"/>
          <w:szCs w:val="28"/>
          <w:rtl w:val="true"/>
          <w:lang w:bidi="fa-IR"/>
        </w:rPr>
        <w:t xml:space="preserve">اثر برگزیده در دومین انتخاب کتاب سال رضوی، همدان –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مدفون در حرم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تراجم و انساب</w:t>
      </w:r>
    </w:p>
    <w:p>
      <w:pPr>
        <w:pStyle w:val="BookText"/>
        <w:rPr/>
      </w:pPr>
      <w:r>
        <w:rPr>
          <w:rFonts w:ascii="IRNazanin" w:hAnsi="IRNazanin" w:eastAsia="IRNazanin"/>
          <w:color w:val="111111"/>
          <w:sz w:val="28"/>
          <w:sz w:val="28"/>
          <w:szCs w:val="28"/>
          <w:rtl w:val="true"/>
          <w:lang w:bidi="fa-IR"/>
        </w:rPr>
        <w:t xml:space="preserve">انتخاب طرح برتر در کمیته علمی ستاد جشنواره پژوهش و فناوری استان خراسان رضوی – </w:t>
      </w:r>
      <w:r>
        <w:rPr>
          <w:rFonts w:eastAsia="IRNazanin" w:cs="IRNazanin"/>
          <w:color w:val="111111"/>
          <w:sz w:val="28"/>
          <w:szCs w:val="28"/>
          <w:lang w:bidi="fa-IR"/>
        </w:rPr>
        <w:t>1388</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منیره هاشمی اثر برگزیده دومین دوره انتخاب کتاب سال رضوی، همدان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image" Target="media/image3.jpeg"/><Relationship Id="rId26" Type="http://schemas.openxmlformats.org/officeDocument/2006/relationships/image" Target="media/image3.jpeg"/><Relationship Id="rId27" Type="http://schemas.openxmlformats.org/officeDocument/2006/relationships/footer" Target="footer20.xml"/><Relationship Id="rId28" Type="http://schemas.openxmlformats.org/officeDocument/2006/relationships/image" Target="media/image4.jpeg"/><Relationship Id="rId29" Type="http://schemas.openxmlformats.org/officeDocument/2006/relationships/image" Target="media/image4.jpeg"/><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image" Target="media/image6.jpeg"/><Relationship Id="rId35" Type="http://schemas.openxmlformats.org/officeDocument/2006/relationships/image" Target="media/image6.jpeg"/><Relationship Id="rId36" Type="http://schemas.openxmlformats.org/officeDocument/2006/relationships/footer" Target="footer23.xml"/><Relationship Id="rId37" Type="http://schemas.openxmlformats.org/officeDocument/2006/relationships/image" Target="media/image7.jpeg"/><Relationship Id="rId38" Type="http://schemas.openxmlformats.org/officeDocument/2006/relationships/image" Target="media/image7.jpeg"/><Relationship Id="rId39" Type="http://schemas.openxmlformats.org/officeDocument/2006/relationships/footer" Target="footer24.xml"/><Relationship Id="rId40" Type="http://schemas.openxmlformats.org/officeDocument/2006/relationships/image" Target="media/image8.jpeg"/><Relationship Id="rId41" Type="http://schemas.openxmlformats.org/officeDocument/2006/relationships/image" Target="media/image8.jpeg"/><Relationship Id="rId42" Type="http://schemas.openxmlformats.org/officeDocument/2006/relationships/footer" Target="footer25.xml"/><Relationship Id="rId43" Type="http://schemas.openxmlformats.org/officeDocument/2006/relationships/image" Target="media/image9.jpeg"/><Relationship Id="rId44" Type="http://schemas.openxmlformats.org/officeDocument/2006/relationships/image" Target="media/image9.jpeg"/><Relationship Id="rId45" Type="http://schemas.openxmlformats.org/officeDocument/2006/relationships/footer" Target="footer26.xml"/><Relationship Id="rId46" Type="http://schemas.openxmlformats.org/officeDocument/2006/relationships/image" Target="media/image10.jpeg"/><Relationship Id="rId47" Type="http://schemas.openxmlformats.org/officeDocument/2006/relationships/image" Target="media/image10.jpeg"/><Relationship Id="rId48" Type="http://schemas.openxmlformats.org/officeDocument/2006/relationships/footer" Target="footer27.xml"/><Relationship Id="rId49" Type="http://schemas.openxmlformats.org/officeDocument/2006/relationships/image" Target="media/image11.jpeg"/><Relationship Id="rId50" Type="http://schemas.openxmlformats.org/officeDocument/2006/relationships/image" Target="media/image11.jpeg"/><Relationship Id="rId51" Type="http://schemas.openxmlformats.org/officeDocument/2006/relationships/footer" Target="footer28.xml"/><Relationship Id="rId52" Type="http://schemas.openxmlformats.org/officeDocument/2006/relationships/image" Target="media/image12.jpeg"/><Relationship Id="rId53" Type="http://schemas.openxmlformats.org/officeDocument/2006/relationships/image" Target="media/image12.jpeg"/><Relationship Id="rId54" Type="http://schemas.openxmlformats.org/officeDocument/2006/relationships/footer" Target="footer29.xml"/><Relationship Id="rId55" Type="http://schemas.openxmlformats.org/officeDocument/2006/relationships/image" Target="media/image13.jpeg"/><Relationship Id="rId56" Type="http://schemas.openxmlformats.org/officeDocument/2006/relationships/image" Target="media/image13.jpeg"/><Relationship Id="rId57" Type="http://schemas.openxmlformats.org/officeDocument/2006/relationships/footer" Target="footer30.xml"/><Relationship Id="rId58" Type="http://schemas.openxmlformats.org/officeDocument/2006/relationships/image" Target="media/image14.jpeg"/><Relationship Id="rId59" Type="http://schemas.openxmlformats.org/officeDocument/2006/relationships/image" Target="media/image14.jpeg"/><Relationship Id="rId60" Type="http://schemas.openxmlformats.org/officeDocument/2006/relationships/footer" Target="footer31.xml"/><Relationship Id="rId61" Type="http://schemas.openxmlformats.org/officeDocument/2006/relationships/image" Target="media/image15.jpeg"/><Relationship Id="rId62" Type="http://schemas.openxmlformats.org/officeDocument/2006/relationships/image" Target="media/image15.jpeg"/><Relationship Id="rId63" Type="http://schemas.openxmlformats.org/officeDocument/2006/relationships/footer" Target="footer32.xml"/><Relationship Id="rId64" Type="http://schemas.openxmlformats.org/officeDocument/2006/relationships/image" Target="media/image16.jpeg"/><Relationship Id="rId65" Type="http://schemas.openxmlformats.org/officeDocument/2006/relationships/image" Target="media/image16.jpeg"/><Relationship Id="rId66" Type="http://schemas.openxmlformats.org/officeDocument/2006/relationships/footer" Target="footer33.xml"/><Relationship Id="rId67" Type="http://schemas.openxmlformats.org/officeDocument/2006/relationships/image" Target="media/image17.jpeg"/><Relationship Id="rId68" Type="http://schemas.openxmlformats.org/officeDocument/2006/relationships/image" Target="media/image17.jpeg"/><Relationship Id="rId69" Type="http://schemas.openxmlformats.org/officeDocument/2006/relationships/footer" Target="footer34.xml"/><Relationship Id="rId70" Type="http://schemas.openxmlformats.org/officeDocument/2006/relationships/image" Target="media/image18.jpeg"/><Relationship Id="rId71" Type="http://schemas.openxmlformats.org/officeDocument/2006/relationships/image" Target="media/image18.jpeg"/><Relationship Id="rId72" Type="http://schemas.openxmlformats.org/officeDocument/2006/relationships/footer" Target="footer35.xml"/><Relationship Id="rId73" Type="http://schemas.openxmlformats.org/officeDocument/2006/relationships/image" Target="media/image19.jpeg"/><Relationship Id="rId74" Type="http://schemas.openxmlformats.org/officeDocument/2006/relationships/image" Target="media/image19.jpeg"/><Relationship Id="rId75" Type="http://schemas.openxmlformats.org/officeDocument/2006/relationships/footer" Target="footer36.xml"/><Relationship Id="rId76" Type="http://schemas.openxmlformats.org/officeDocument/2006/relationships/image" Target="media/image20.jpeg"/><Relationship Id="rId77" Type="http://schemas.openxmlformats.org/officeDocument/2006/relationships/image" Target="media/image20.jpeg"/><Relationship Id="rId78" Type="http://schemas.openxmlformats.org/officeDocument/2006/relationships/footer" Target="footer37.xml"/><Relationship Id="rId79" Type="http://schemas.openxmlformats.org/officeDocument/2006/relationships/image" Target="media/image21.jpeg"/><Relationship Id="rId80" Type="http://schemas.openxmlformats.org/officeDocument/2006/relationships/image" Target="media/image21.jpeg"/><Relationship Id="rId81" Type="http://schemas.openxmlformats.org/officeDocument/2006/relationships/footer" Target="footer38.xml"/><Relationship Id="rId82" Type="http://schemas.openxmlformats.org/officeDocument/2006/relationships/image" Target="media/image22.jpeg"/><Relationship Id="rId83" Type="http://schemas.openxmlformats.org/officeDocument/2006/relationships/image" Target="media/image22.jpeg"/><Relationship Id="rId84" Type="http://schemas.openxmlformats.org/officeDocument/2006/relationships/footer" Target="footer39.xml"/><Relationship Id="rId85" Type="http://schemas.openxmlformats.org/officeDocument/2006/relationships/image" Target="media/image23.jpeg"/><Relationship Id="rId86" Type="http://schemas.openxmlformats.org/officeDocument/2006/relationships/image" Target="media/image23.jpeg"/><Relationship Id="rId87" Type="http://schemas.openxmlformats.org/officeDocument/2006/relationships/footer" Target="footer40.xml"/><Relationship Id="rId88" Type="http://schemas.openxmlformats.org/officeDocument/2006/relationships/image" Target="media/image24.jpeg"/><Relationship Id="rId89" Type="http://schemas.openxmlformats.org/officeDocument/2006/relationships/image" Target="media/image24.jpeg"/><Relationship Id="rId90" Type="http://schemas.openxmlformats.org/officeDocument/2006/relationships/footer" Target="footer41.xml"/><Relationship Id="rId91" Type="http://schemas.openxmlformats.org/officeDocument/2006/relationships/image" Target="media/image25.jpeg"/><Relationship Id="rId92" Type="http://schemas.openxmlformats.org/officeDocument/2006/relationships/image" Target="media/image25.jpeg"/><Relationship Id="rId93" Type="http://schemas.openxmlformats.org/officeDocument/2006/relationships/footer" Target="footer42.xml"/><Relationship Id="rId94" Type="http://schemas.openxmlformats.org/officeDocument/2006/relationships/image" Target="media/image26.jpeg"/><Relationship Id="rId95" Type="http://schemas.openxmlformats.org/officeDocument/2006/relationships/image" Target="media/image26.jpeg"/><Relationship Id="rId96" Type="http://schemas.openxmlformats.org/officeDocument/2006/relationships/footer" Target="footer43.xml"/><Relationship Id="rId97" Type="http://schemas.openxmlformats.org/officeDocument/2006/relationships/image" Target="media/image27.jpeg"/><Relationship Id="rId98" Type="http://schemas.openxmlformats.org/officeDocument/2006/relationships/image" Target="media/image27.jpeg"/><Relationship Id="rId99" Type="http://schemas.openxmlformats.org/officeDocument/2006/relationships/footer" Target="footer44.xml"/><Relationship Id="rId100" Type="http://schemas.openxmlformats.org/officeDocument/2006/relationships/image" Target="media/image28.jpeg"/><Relationship Id="rId101" Type="http://schemas.openxmlformats.org/officeDocument/2006/relationships/image" Target="media/image28.jpeg"/><Relationship Id="rId102" Type="http://schemas.openxmlformats.org/officeDocument/2006/relationships/footer" Target="footer45.xml"/><Relationship Id="rId103" Type="http://schemas.openxmlformats.org/officeDocument/2006/relationships/image" Target="media/image29.jpeg"/><Relationship Id="rId104" Type="http://schemas.openxmlformats.org/officeDocument/2006/relationships/image" Target="media/image29.jpeg"/><Relationship Id="rId105" Type="http://schemas.openxmlformats.org/officeDocument/2006/relationships/footer" Target="footer46.xml"/><Relationship Id="rId106" Type="http://schemas.openxmlformats.org/officeDocument/2006/relationships/image" Target="media/image30.jpeg"/><Relationship Id="rId107" Type="http://schemas.openxmlformats.org/officeDocument/2006/relationships/image" Target="media/image30.jpeg"/><Relationship Id="rId108" Type="http://schemas.openxmlformats.org/officeDocument/2006/relationships/footer" Target="footer47.xml"/><Relationship Id="rId109" Type="http://schemas.openxmlformats.org/officeDocument/2006/relationships/image" Target="media/image31.jpeg"/><Relationship Id="rId110" Type="http://schemas.openxmlformats.org/officeDocument/2006/relationships/image" Target="media/image31.jpeg"/><Relationship Id="rId111" Type="http://schemas.openxmlformats.org/officeDocument/2006/relationships/footer" Target="footer48.xml"/><Relationship Id="rId112" Type="http://schemas.openxmlformats.org/officeDocument/2006/relationships/image" Target="media/image32.jpeg"/><Relationship Id="rId113" Type="http://schemas.openxmlformats.org/officeDocument/2006/relationships/image" Target="media/image32.jpeg"/><Relationship Id="rId114" Type="http://schemas.openxmlformats.org/officeDocument/2006/relationships/footer" Target="footer49.xml"/><Relationship Id="rId115" Type="http://schemas.openxmlformats.org/officeDocument/2006/relationships/image" Target="media/image33.jpeg"/><Relationship Id="rId116" Type="http://schemas.openxmlformats.org/officeDocument/2006/relationships/image" Target="media/image33.jpeg"/><Relationship Id="rId117" Type="http://schemas.openxmlformats.org/officeDocument/2006/relationships/footer" Target="footer50.xml"/><Relationship Id="rId118" Type="http://schemas.openxmlformats.org/officeDocument/2006/relationships/image" Target="media/image34.jpeg"/><Relationship Id="rId119" Type="http://schemas.openxmlformats.org/officeDocument/2006/relationships/image" Target="media/image34.jpeg"/><Relationship Id="rId120" Type="http://schemas.openxmlformats.org/officeDocument/2006/relationships/footer" Target="footer51.xml"/><Relationship Id="rId121" Type="http://schemas.openxmlformats.org/officeDocument/2006/relationships/image" Target="media/image35.jpeg"/><Relationship Id="rId122" Type="http://schemas.openxmlformats.org/officeDocument/2006/relationships/image" Target="media/image35.jpeg"/><Relationship Id="rId123" Type="http://schemas.openxmlformats.org/officeDocument/2006/relationships/footer" Target="footer52.xml"/><Relationship Id="rId124" Type="http://schemas.openxmlformats.org/officeDocument/2006/relationships/image" Target="media/image36.jpeg"/><Relationship Id="rId125" Type="http://schemas.openxmlformats.org/officeDocument/2006/relationships/image" Target="media/image36.jpeg"/><Relationship Id="rId126" Type="http://schemas.openxmlformats.org/officeDocument/2006/relationships/footer" Target="footer53.xml"/><Relationship Id="rId127" Type="http://schemas.openxmlformats.org/officeDocument/2006/relationships/image" Target="media/image37.jpeg"/><Relationship Id="rId128" Type="http://schemas.openxmlformats.org/officeDocument/2006/relationships/image" Target="media/image37.jpeg"/><Relationship Id="rId129" Type="http://schemas.openxmlformats.org/officeDocument/2006/relationships/footer" Target="footer54.xml"/><Relationship Id="rId130" Type="http://schemas.openxmlformats.org/officeDocument/2006/relationships/image" Target="media/image38.jpeg"/><Relationship Id="rId131" Type="http://schemas.openxmlformats.org/officeDocument/2006/relationships/image" Target="media/image38.jpeg"/><Relationship Id="rId132" Type="http://schemas.openxmlformats.org/officeDocument/2006/relationships/footer" Target="footer55.xml"/><Relationship Id="rId133" Type="http://schemas.openxmlformats.org/officeDocument/2006/relationships/image" Target="media/image39.jpeg"/><Relationship Id="rId134" Type="http://schemas.openxmlformats.org/officeDocument/2006/relationships/image" Target="media/image39.jpeg"/><Relationship Id="rId135" Type="http://schemas.openxmlformats.org/officeDocument/2006/relationships/footer" Target="footer56.xml"/><Relationship Id="rId136" Type="http://schemas.openxmlformats.org/officeDocument/2006/relationships/image" Target="media/image40.jpeg"/><Relationship Id="rId137" Type="http://schemas.openxmlformats.org/officeDocument/2006/relationships/image" Target="media/image40.jpeg"/><Relationship Id="rId138" Type="http://schemas.openxmlformats.org/officeDocument/2006/relationships/footer" Target="footer57.xml"/><Relationship Id="rId139" Type="http://schemas.openxmlformats.org/officeDocument/2006/relationships/image" Target="media/image41.jpeg"/><Relationship Id="rId140" Type="http://schemas.openxmlformats.org/officeDocument/2006/relationships/image" Target="media/image41.jpeg"/><Relationship Id="rId141" Type="http://schemas.openxmlformats.org/officeDocument/2006/relationships/footer" Target="footer58.xml"/><Relationship Id="rId142" Type="http://schemas.openxmlformats.org/officeDocument/2006/relationships/image" Target="media/image42.jpeg"/><Relationship Id="rId143" Type="http://schemas.openxmlformats.org/officeDocument/2006/relationships/image" Target="media/image42.jpeg"/><Relationship Id="rId144" Type="http://schemas.openxmlformats.org/officeDocument/2006/relationships/footer" Target="footer59.xml"/><Relationship Id="rId145" Type="http://schemas.openxmlformats.org/officeDocument/2006/relationships/image" Target="media/image43.jpeg"/><Relationship Id="rId146" Type="http://schemas.openxmlformats.org/officeDocument/2006/relationships/image" Target="media/image43.jpeg"/><Relationship Id="rId147" Type="http://schemas.openxmlformats.org/officeDocument/2006/relationships/footer" Target="footer60.xml"/><Relationship Id="rId148" Type="http://schemas.openxmlformats.org/officeDocument/2006/relationships/image" Target="media/image44.jpeg"/><Relationship Id="rId149" Type="http://schemas.openxmlformats.org/officeDocument/2006/relationships/image" Target="media/image44.jpeg"/><Relationship Id="rId150" Type="http://schemas.openxmlformats.org/officeDocument/2006/relationships/footer" Target="footer61.xml"/><Relationship Id="rId151" Type="http://schemas.openxmlformats.org/officeDocument/2006/relationships/image" Target="media/image45.jpeg"/><Relationship Id="rId152" Type="http://schemas.openxmlformats.org/officeDocument/2006/relationships/image" Target="media/image45.jpeg"/><Relationship Id="rId153" Type="http://schemas.openxmlformats.org/officeDocument/2006/relationships/footer" Target="footer62.xml"/><Relationship Id="rId154" Type="http://schemas.openxmlformats.org/officeDocument/2006/relationships/image" Target="media/image46.jpeg"/><Relationship Id="rId155" Type="http://schemas.openxmlformats.org/officeDocument/2006/relationships/image" Target="media/image46.jpeg"/><Relationship Id="rId156" Type="http://schemas.openxmlformats.org/officeDocument/2006/relationships/footer" Target="footer63.xml"/><Relationship Id="rId157" Type="http://schemas.openxmlformats.org/officeDocument/2006/relationships/image" Target="media/image47.jpeg"/><Relationship Id="rId158" Type="http://schemas.openxmlformats.org/officeDocument/2006/relationships/image" Target="media/image47.jpeg"/><Relationship Id="rId159" Type="http://schemas.openxmlformats.org/officeDocument/2006/relationships/footer" Target="footer64.xml"/><Relationship Id="rId160" Type="http://schemas.openxmlformats.org/officeDocument/2006/relationships/image" Target="media/image48.jpeg"/><Relationship Id="rId161" Type="http://schemas.openxmlformats.org/officeDocument/2006/relationships/image" Target="media/image48.jpeg"/><Relationship Id="rId162" Type="http://schemas.openxmlformats.org/officeDocument/2006/relationships/footer" Target="footer65.xml"/><Relationship Id="rId163" Type="http://schemas.openxmlformats.org/officeDocument/2006/relationships/image" Target="media/image49.jpeg"/><Relationship Id="rId164" Type="http://schemas.openxmlformats.org/officeDocument/2006/relationships/image" Target="media/image49.jpeg"/><Relationship Id="rId165" Type="http://schemas.openxmlformats.org/officeDocument/2006/relationships/footer" Target="footer66.xml"/><Relationship Id="rId166" Type="http://schemas.openxmlformats.org/officeDocument/2006/relationships/image" Target="media/image50.jpeg"/><Relationship Id="rId167" Type="http://schemas.openxmlformats.org/officeDocument/2006/relationships/image" Target="media/image50.jpeg"/><Relationship Id="rId168" Type="http://schemas.openxmlformats.org/officeDocument/2006/relationships/footer" Target="footer67.xml"/><Relationship Id="rId169" Type="http://schemas.openxmlformats.org/officeDocument/2006/relationships/image" Target="media/image51.jpeg"/><Relationship Id="rId170" Type="http://schemas.openxmlformats.org/officeDocument/2006/relationships/image" Target="media/image51.jpeg"/><Relationship Id="rId171" Type="http://schemas.openxmlformats.org/officeDocument/2006/relationships/footer" Target="footer68.xml"/><Relationship Id="rId172" Type="http://schemas.openxmlformats.org/officeDocument/2006/relationships/image" Target="media/image52.jpeg"/><Relationship Id="rId173" Type="http://schemas.openxmlformats.org/officeDocument/2006/relationships/image" Target="media/image52.jpeg"/><Relationship Id="rId174" Type="http://schemas.openxmlformats.org/officeDocument/2006/relationships/footer" Target="footer69.xml"/><Relationship Id="rId175" Type="http://schemas.openxmlformats.org/officeDocument/2006/relationships/image" Target="media/image53.jpeg"/><Relationship Id="rId176" Type="http://schemas.openxmlformats.org/officeDocument/2006/relationships/image" Target="media/image53.jpeg"/><Relationship Id="rId177" Type="http://schemas.openxmlformats.org/officeDocument/2006/relationships/footer" Target="footer70.xml"/><Relationship Id="rId178" Type="http://schemas.openxmlformats.org/officeDocument/2006/relationships/image" Target="media/image54.jpeg"/><Relationship Id="rId179" Type="http://schemas.openxmlformats.org/officeDocument/2006/relationships/image" Target="media/image54.jpeg"/><Relationship Id="rId180" Type="http://schemas.openxmlformats.org/officeDocument/2006/relationships/footer" Target="footer71.xml"/><Relationship Id="rId181" Type="http://schemas.openxmlformats.org/officeDocument/2006/relationships/image" Target="media/image55.jpeg"/><Relationship Id="rId182" Type="http://schemas.openxmlformats.org/officeDocument/2006/relationships/image" Target="media/image55.jpeg"/><Relationship Id="rId183" Type="http://schemas.openxmlformats.org/officeDocument/2006/relationships/footer" Target="footer72.xml"/><Relationship Id="rId184" Type="http://schemas.openxmlformats.org/officeDocument/2006/relationships/image" Target="media/image56.jpeg"/><Relationship Id="rId185" Type="http://schemas.openxmlformats.org/officeDocument/2006/relationships/image" Target="media/image56.jpeg"/><Relationship Id="rId186" Type="http://schemas.openxmlformats.org/officeDocument/2006/relationships/footer" Target="footer73.xml"/><Relationship Id="rId187" Type="http://schemas.openxmlformats.org/officeDocument/2006/relationships/image" Target="media/image57.jpeg"/><Relationship Id="rId188" Type="http://schemas.openxmlformats.org/officeDocument/2006/relationships/image" Target="media/image57.jpeg"/><Relationship Id="rId189" Type="http://schemas.openxmlformats.org/officeDocument/2006/relationships/footer" Target="footer74.xml"/><Relationship Id="rId190" Type="http://schemas.openxmlformats.org/officeDocument/2006/relationships/image" Target="media/image58.jpeg"/><Relationship Id="rId191" Type="http://schemas.openxmlformats.org/officeDocument/2006/relationships/image" Target="media/image58.jpeg"/><Relationship Id="rId192" Type="http://schemas.openxmlformats.org/officeDocument/2006/relationships/footer" Target="footer75.xml"/><Relationship Id="rId193" Type="http://schemas.openxmlformats.org/officeDocument/2006/relationships/image" Target="media/image59.jpeg"/><Relationship Id="rId194" Type="http://schemas.openxmlformats.org/officeDocument/2006/relationships/image" Target="media/image59.jpeg"/><Relationship Id="rId195" Type="http://schemas.openxmlformats.org/officeDocument/2006/relationships/footer" Target="footer76.xml"/><Relationship Id="rId196" Type="http://schemas.openxmlformats.org/officeDocument/2006/relationships/image" Target="media/image60.jpeg"/><Relationship Id="rId197" Type="http://schemas.openxmlformats.org/officeDocument/2006/relationships/image" Target="media/image60.jpeg"/><Relationship Id="rId198" Type="http://schemas.openxmlformats.org/officeDocument/2006/relationships/footer" Target="footer77.xml"/><Relationship Id="rId199" Type="http://schemas.openxmlformats.org/officeDocument/2006/relationships/image" Target="media/image61.jpeg"/><Relationship Id="rId200" Type="http://schemas.openxmlformats.org/officeDocument/2006/relationships/image" Target="media/image61.jpeg"/><Relationship Id="rId201" Type="http://schemas.openxmlformats.org/officeDocument/2006/relationships/footer" Target="footer78.xml"/><Relationship Id="rId202" Type="http://schemas.openxmlformats.org/officeDocument/2006/relationships/image" Target="media/image62.jpeg"/><Relationship Id="rId203" Type="http://schemas.openxmlformats.org/officeDocument/2006/relationships/image" Target="media/image62.jpeg"/><Relationship Id="rId204" Type="http://schemas.openxmlformats.org/officeDocument/2006/relationships/footer" Target="footer79.xml"/><Relationship Id="rId205" Type="http://schemas.openxmlformats.org/officeDocument/2006/relationships/image" Target="media/image63.jpeg"/><Relationship Id="rId206" Type="http://schemas.openxmlformats.org/officeDocument/2006/relationships/image" Target="media/image63.jpeg"/><Relationship Id="rId207" Type="http://schemas.openxmlformats.org/officeDocument/2006/relationships/footer" Target="footer80.xml"/><Relationship Id="rId208" Type="http://schemas.openxmlformats.org/officeDocument/2006/relationships/image" Target="media/image64.jpeg"/><Relationship Id="rId209" Type="http://schemas.openxmlformats.org/officeDocument/2006/relationships/image" Target="media/image64.jpeg"/><Relationship Id="rId210" Type="http://schemas.openxmlformats.org/officeDocument/2006/relationships/footer" Target="footer81.xml"/><Relationship Id="rId211" Type="http://schemas.openxmlformats.org/officeDocument/2006/relationships/image" Target="media/image65.jpeg"/><Relationship Id="rId212" Type="http://schemas.openxmlformats.org/officeDocument/2006/relationships/image" Target="media/image65.jpeg"/><Relationship Id="rId213" Type="http://schemas.openxmlformats.org/officeDocument/2006/relationships/footer" Target="footer82.xml"/><Relationship Id="rId214" Type="http://schemas.openxmlformats.org/officeDocument/2006/relationships/image" Target="media/image66.jpeg"/><Relationship Id="rId215" Type="http://schemas.openxmlformats.org/officeDocument/2006/relationships/image" Target="media/image66.jpeg"/><Relationship Id="rId216" Type="http://schemas.openxmlformats.org/officeDocument/2006/relationships/footer" Target="footer83.xml"/><Relationship Id="rId217" Type="http://schemas.openxmlformats.org/officeDocument/2006/relationships/image" Target="media/image67.jpeg"/><Relationship Id="rId218" Type="http://schemas.openxmlformats.org/officeDocument/2006/relationships/image" Target="media/image67.jpeg"/><Relationship Id="rId219" Type="http://schemas.openxmlformats.org/officeDocument/2006/relationships/footer" Target="footer84.xml"/><Relationship Id="rId220" Type="http://schemas.openxmlformats.org/officeDocument/2006/relationships/image" Target="media/image68.jpeg"/><Relationship Id="rId221" Type="http://schemas.openxmlformats.org/officeDocument/2006/relationships/image" Target="media/image68.jpeg"/><Relationship Id="rId222" Type="http://schemas.openxmlformats.org/officeDocument/2006/relationships/footer" Target="footer85.xml"/><Relationship Id="rId223" Type="http://schemas.openxmlformats.org/officeDocument/2006/relationships/image" Target="media/image69.jpeg"/><Relationship Id="rId224" Type="http://schemas.openxmlformats.org/officeDocument/2006/relationships/image" Target="media/image69.jpeg"/><Relationship Id="rId225" Type="http://schemas.openxmlformats.org/officeDocument/2006/relationships/footer" Target="footer86.xml"/><Relationship Id="rId226" Type="http://schemas.openxmlformats.org/officeDocument/2006/relationships/footer" Target="footer87.xml"/><Relationship Id="rId227" Type="http://schemas.openxmlformats.org/officeDocument/2006/relationships/image" Target="media/image70.jpeg"/><Relationship Id="rId228" Type="http://schemas.openxmlformats.org/officeDocument/2006/relationships/image" Target="media/image70.jpeg"/><Relationship Id="rId229" Type="http://schemas.openxmlformats.org/officeDocument/2006/relationships/footer" Target="footer88.xml"/><Relationship Id="rId230" Type="http://schemas.openxmlformats.org/officeDocument/2006/relationships/image" Target="media/image71.jpeg"/><Relationship Id="rId231" Type="http://schemas.openxmlformats.org/officeDocument/2006/relationships/image" Target="media/image71.jpeg"/><Relationship Id="rId232" Type="http://schemas.openxmlformats.org/officeDocument/2006/relationships/footer" Target="footer89.xml"/><Relationship Id="rId233" Type="http://schemas.openxmlformats.org/officeDocument/2006/relationships/image" Target="media/image72.jpeg"/><Relationship Id="rId234" Type="http://schemas.openxmlformats.org/officeDocument/2006/relationships/image" Target="media/image72.jpeg"/><Relationship Id="rId235" Type="http://schemas.openxmlformats.org/officeDocument/2006/relationships/footer" Target="footer90.xml"/><Relationship Id="rId236" Type="http://schemas.openxmlformats.org/officeDocument/2006/relationships/image" Target="media/image73.jpeg"/><Relationship Id="rId237" Type="http://schemas.openxmlformats.org/officeDocument/2006/relationships/image" Target="media/image73.jpeg"/><Relationship Id="rId238" Type="http://schemas.openxmlformats.org/officeDocument/2006/relationships/footer" Target="footer91.xml"/><Relationship Id="rId239" Type="http://schemas.openxmlformats.org/officeDocument/2006/relationships/image" Target="media/image74.jpeg"/><Relationship Id="rId240" Type="http://schemas.openxmlformats.org/officeDocument/2006/relationships/image" Target="media/image74.jpeg"/><Relationship Id="rId241" Type="http://schemas.openxmlformats.org/officeDocument/2006/relationships/footer" Target="footer92.xml"/><Relationship Id="rId242" Type="http://schemas.openxmlformats.org/officeDocument/2006/relationships/image" Target="media/image75.jpeg"/><Relationship Id="rId243" Type="http://schemas.openxmlformats.org/officeDocument/2006/relationships/image" Target="media/image75.jpeg"/><Relationship Id="rId244" Type="http://schemas.openxmlformats.org/officeDocument/2006/relationships/footer" Target="footer93.xml"/><Relationship Id="rId245" Type="http://schemas.openxmlformats.org/officeDocument/2006/relationships/image" Target="media/image76.jpeg"/><Relationship Id="rId246" Type="http://schemas.openxmlformats.org/officeDocument/2006/relationships/image" Target="media/image76.jpeg"/><Relationship Id="rId247" Type="http://schemas.openxmlformats.org/officeDocument/2006/relationships/footer" Target="footer94.xml"/><Relationship Id="rId248" Type="http://schemas.openxmlformats.org/officeDocument/2006/relationships/image" Target="media/image77.jpeg"/><Relationship Id="rId249" Type="http://schemas.openxmlformats.org/officeDocument/2006/relationships/image" Target="media/image77.jpeg"/><Relationship Id="rId250" Type="http://schemas.openxmlformats.org/officeDocument/2006/relationships/footer" Target="footer95.xml"/><Relationship Id="rId251" Type="http://schemas.openxmlformats.org/officeDocument/2006/relationships/image" Target="media/image78.jpeg"/><Relationship Id="rId252" Type="http://schemas.openxmlformats.org/officeDocument/2006/relationships/image" Target="media/image78.jpeg"/><Relationship Id="rId253" Type="http://schemas.openxmlformats.org/officeDocument/2006/relationships/footer" Target="footer96.xml"/><Relationship Id="rId254" Type="http://schemas.openxmlformats.org/officeDocument/2006/relationships/image" Target="media/image79.jpeg"/><Relationship Id="rId255" Type="http://schemas.openxmlformats.org/officeDocument/2006/relationships/image" Target="media/image79.jpeg"/><Relationship Id="rId256" Type="http://schemas.openxmlformats.org/officeDocument/2006/relationships/footer" Target="footer97.xml"/><Relationship Id="rId257" Type="http://schemas.openxmlformats.org/officeDocument/2006/relationships/image" Target="media/image80.jpeg"/><Relationship Id="rId258" Type="http://schemas.openxmlformats.org/officeDocument/2006/relationships/image" Target="media/image80.jpeg"/><Relationship Id="rId259" Type="http://schemas.openxmlformats.org/officeDocument/2006/relationships/footer" Target="footer98.xml"/><Relationship Id="rId260" Type="http://schemas.openxmlformats.org/officeDocument/2006/relationships/image" Target="media/image81.jpeg"/><Relationship Id="rId261" Type="http://schemas.openxmlformats.org/officeDocument/2006/relationships/image" Target="media/image81.jpeg"/><Relationship Id="rId262" Type="http://schemas.openxmlformats.org/officeDocument/2006/relationships/footer" Target="footer99.xml"/><Relationship Id="rId263" Type="http://schemas.openxmlformats.org/officeDocument/2006/relationships/image" Target="media/image82.jpeg"/><Relationship Id="rId264" Type="http://schemas.openxmlformats.org/officeDocument/2006/relationships/image" Target="media/image82.jpeg"/><Relationship Id="rId265" Type="http://schemas.openxmlformats.org/officeDocument/2006/relationships/footer" Target="footer100.xml"/><Relationship Id="rId266" Type="http://schemas.openxmlformats.org/officeDocument/2006/relationships/image" Target="media/image83.jpeg"/><Relationship Id="rId267" Type="http://schemas.openxmlformats.org/officeDocument/2006/relationships/image" Target="media/image83.jpeg"/><Relationship Id="rId268" Type="http://schemas.openxmlformats.org/officeDocument/2006/relationships/footer" Target="footer101.xml"/><Relationship Id="rId269" Type="http://schemas.openxmlformats.org/officeDocument/2006/relationships/image" Target="media/image84.jpeg"/><Relationship Id="rId270" Type="http://schemas.openxmlformats.org/officeDocument/2006/relationships/image" Target="media/image84.jpeg"/><Relationship Id="rId271" Type="http://schemas.openxmlformats.org/officeDocument/2006/relationships/footer" Target="footer102.xml"/><Relationship Id="rId272" Type="http://schemas.openxmlformats.org/officeDocument/2006/relationships/image" Target="media/image85.jpeg"/><Relationship Id="rId273" Type="http://schemas.openxmlformats.org/officeDocument/2006/relationships/image" Target="media/image85.jpeg"/><Relationship Id="rId274" Type="http://schemas.openxmlformats.org/officeDocument/2006/relationships/footer" Target="footer103.xml"/><Relationship Id="rId275" Type="http://schemas.openxmlformats.org/officeDocument/2006/relationships/image" Target="media/image86.jpeg"/><Relationship Id="rId276" Type="http://schemas.openxmlformats.org/officeDocument/2006/relationships/image" Target="media/image86.jpeg"/><Relationship Id="rId277" Type="http://schemas.openxmlformats.org/officeDocument/2006/relationships/footer" Target="footer104.xml"/><Relationship Id="rId278" Type="http://schemas.openxmlformats.org/officeDocument/2006/relationships/image" Target="media/image87.jpeg"/><Relationship Id="rId279" Type="http://schemas.openxmlformats.org/officeDocument/2006/relationships/image" Target="media/image87.jpeg"/><Relationship Id="rId280" Type="http://schemas.openxmlformats.org/officeDocument/2006/relationships/footer" Target="footer105.xml"/><Relationship Id="rId281" Type="http://schemas.openxmlformats.org/officeDocument/2006/relationships/image" Target="media/image88.jpeg"/><Relationship Id="rId282" Type="http://schemas.openxmlformats.org/officeDocument/2006/relationships/image" Target="media/image88.jpeg"/><Relationship Id="rId283" Type="http://schemas.openxmlformats.org/officeDocument/2006/relationships/footer" Target="footer106.xml"/><Relationship Id="rId284" Type="http://schemas.openxmlformats.org/officeDocument/2006/relationships/image" Target="media/image89.jpeg"/><Relationship Id="rId285" Type="http://schemas.openxmlformats.org/officeDocument/2006/relationships/image" Target="media/image89.jpeg"/><Relationship Id="rId286" Type="http://schemas.openxmlformats.org/officeDocument/2006/relationships/footer" Target="footer107.xml"/><Relationship Id="rId287" Type="http://schemas.openxmlformats.org/officeDocument/2006/relationships/image" Target="media/image90.jpeg"/><Relationship Id="rId288" Type="http://schemas.openxmlformats.org/officeDocument/2006/relationships/image" Target="media/image90.jpeg"/><Relationship Id="rId289" Type="http://schemas.openxmlformats.org/officeDocument/2006/relationships/footer" Target="footer108.xml"/><Relationship Id="rId290" Type="http://schemas.openxmlformats.org/officeDocument/2006/relationships/footer" Target="footer109.xml"/><Relationship Id="rId291" Type="http://schemas.openxmlformats.org/officeDocument/2006/relationships/image" Target="media/image91.jpeg"/><Relationship Id="rId292" Type="http://schemas.openxmlformats.org/officeDocument/2006/relationships/image" Target="media/image91.jpeg"/><Relationship Id="rId293" Type="http://schemas.openxmlformats.org/officeDocument/2006/relationships/footer" Target="footer110.xml"/><Relationship Id="rId294" Type="http://schemas.openxmlformats.org/officeDocument/2006/relationships/image" Target="media/image92.jpeg"/><Relationship Id="rId295" Type="http://schemas.openxmlformats.org/officeDocument/2006/relationships/image" Target="media/image92.jpeg"/><Relationship Id="rId296" Type="http://schemas.openxmlformats.org/officeDocument/2006/relationships/footer" Target="footer111.xml"/><Relationship Id="rId297" Type="http://schemas.openxmlformats.org/officeDocument/2006/relationships/image" Target="media/image93.jpeg"/><Relationship Id="rId298" Type="http://schemas.openxmlformats.org/officeDocument/2006/relationships/image" Target="media/image93.jpeg"/><Relationship Id="rId299" Type="http://schemas.openxmlformats.org/officeDocument/2006/relationships/footer" Target="footer112.xml"/><Relationship Id="rId300" Type="http://schemas.openxmlformats.org/officeDocument/2006/relationships/image" Target="media/image94.jpeg"/><Relationship Id="rId301" Type="http://schemas.openxmlformats.org/officeDocument/2006/relationships/image" Target="media/image94.jpeg"/><Relationship Id="rId302" Type="http://schemas.openxmlformats.org/officeDocument/2006/relationships/footer" Target="footer113.xml"/><Relationship Id="rId303" Type="http://schemas.openxmlformats.org/officeDocument/2006/relationships/footer" Target="footer114.xml"/><Relationship Id="rId304" Type="http://schemas.openxmlformats.org/officeDocument/2006/relationships/footer" Target="footer115.xml"/><Relationship Id="rId305" Type="http://schemas.openxmlformats.org/officeDocument/2006/relationships/footer" Target="footer116.xml"/><Relationship Id="rId306" Type="http://schemas.openxmlformats.org/officeDocument/2006/relationships/footer" Target="footer117.xml"/><Relationship Id="rId307" Type="http://schemas.openxmlformats.org/officeDocument/2006/relationships/footer" Target="footer118.xml"/><Relationship Id="rId308" Type="http://schemas.openxmlformats.org/officeDocument/2006/relationships/footer" Target="footer119.xml"/><Relationship Id="rId309" Type="http://schemas.openxmlformats.org/officeDocument/2006/relationships/footer" Target="footer120.xml"/><Relationship Id="rId310" Type="http://schemas.openxmlformats.org/officeDocument/2006/relationships/footer" Target="footer121.xml"/><Relationship Id="rId311" Type="http://schemas.openxmlformats.org/officeDocument/2006/relationships/footer" Target="footer122.xml"/><Relationship Id="rId312" Type="http://schemas.openxmlformats.org/officeDocument/2006/relationships/footer" Target="footer123.xml"/><Relationship Id="rId313" Type="http://schemas.openxmlformats.org/officeDocument/2006/relationships/footer" Target="footer124.xml"/><Relationship Id="rId314" Type="http://schemas.openxmlformats.org/officeDocument/2006/relationships/footer" Target="footer125.xml"/><Relationship Id="rId315" Type="http://schemas.openxmlformats.org/officeDocument/2006/relationships/footer" Target="footer126.xml"/><Relationship Id="rId316" Type="http://schemas.openxmlformats.org/officeDocument/2006/relationships/footer" Target="footer127.xml"/><Relationship Id="rId317" Type="http://schemas.openxmlformats.org/officeDocument/2006/relationships/footer" Target="footer128.xml"/><Relationship Id="rId318" Type="http://schemas.openxmlformats.org/officeDocument/2006/relationships/image" Target="media/image95.jpeg"/><Relationship Id="rId319" Type="http://schemas.openxmlformats.org/officeDocument/2006/relationships/image" Target="media/image95.jpeg"/><Relationship Id="rId320" Type="http://schemas.openxmlformats.org/officeDocument/2006/relationships/footer" Target="footer129.xml"/><Relationship Id="rId321" Type="http://schemas.openxmlformats.org/officeDocument/2006/relationships/image" Target="media/image96.jpeg"/><Relationship Id="rId322" Type="http://schemas.openxmlformats.org/officeDocument/2006/relationships/image" Target="media/image96.jpeg"/><Relationship Id="rId323" Type="http://schemas.openxmlformats.org/officeDocument/2006/relationships/footer" Target="footer130.xml"/><Relationship Id="rId324" Type="http://schemas.openxmlformats.org/officeDocument/2006/relationships/footer" Target="footer131.xml"/><Relationship Id="rId325" Type="http://schemas.openxmlformats.org/officeDocument/2006/relationships/footer" Target="footer132.xml"/><Relationship Id="rId326" Type="http://schemas.openxmlformats.org/officeDocument/2006/relationships/footer" Target="footer133.xml"/><Relationship Id="rId327" Type="http://schemas.openxmlformats.org/officeDocument/2006/relationships/image" Target="media/image97.jpeg"/><Relationship Id="rId328" Type="http://schemas.openxmlformats.org/officeDocument/2006/relationships/image" Target="media/image97.jpeg"/><Relationship Id="rId329" Type="http://schemas.openxmlformats.org/officeDocument/2006/relationships/footer" Target="footer134.xml"/><Relationship Id="rId330" Type="http://schemas.openxmlformats.org/officeDocument/2006/relationships/footer" Target="footer135.xml"/><Relationship Id="rId331" Type="http://schemas.openxmlformats.org/officeDocument/2006/relationships/image" Target="media/image98.jpeg"/><Relationship Id="rId332" Type="http://schemas.openxmlformats.org/officeDocument/2006/relationships/image" Target="media/image98.jpeg"/><Relationship Id="rId333" Type="http://schemas.openxmlformats.org/officeDocument/2006/relationships/footer" Target="footer136.xml"/><Relationship Id="rId334" Type="http://schemas.openxmlformats.org/officeDocument/2006/relationships/footer" Target="footer137.xml"/><Relationship Id="rId335" Type="http://schemas.openxmlformats.org/officeDocument/2006/relationships/image" Target="media/image99.jpeg"/><Relationship Id="rId336" Type="http://schemas.openxmlformats.org/officeDocument/2006/relationships/image" Target="media/image99.jpeg"/><Relationship Id="rId337" Type="http://schemas.openxmlformats.org/officeDocument/2006/relationships/footer" Target="footer138.xml"/><Relationship Id="rId338" Type="http://schemas.openxmlformats.org/officeDocument/2006/relationships/image" Target="media/image100.jpeg"/><Relationship Id="rId339" Type="http://schemas.openxmlformats.org/officeDocument/2006/relationships/image" Target="media/image100.jpeg"/><Relationship Id="rId340" Type="http://schemas.openxmlformats.org/officeDocument/2006/relationships/footer" Target="footer139.xml"/><Relationship Id="rId341" Type="http://schemas.openxmlformats.org/officeDocument/2006/relationships/footer" Target="footer140.xml"/><Relationship Id="rId342" Type="http://schemas.openxmlformats.org/officeDocument/2006/relationships/image" Target="media/image101.jpeg"/><Relationship Id="rId343" Type="http://schemas.openxmlformats.org/officeDocument/2006/relationships/image" Target="media/image101.jpeg"/><Relationship Id="rId344" Type="http://schemas.openxmlformats.org/officeDocument/2006/relationships/footer" Target="footer141.xml"/><Relationship Id="rId345" Type="http://schemas.openxmlformats.org/officeDocument/2006/relationships/image" Target="media/image102.jpeg"/><Relationship Id="rId346" Type="http://schemas.openxmlformats.org/officeDocument/2006/relationships/image" Target="media/image102.jpeg"/><Relationship Id="rId347" Type="http://schemas.openxmlformats.org/officeDocument/2006/relationships/footer" Target="footer142.xml"/><Relationship Id="rId348" Type="http://schemas.openxmlformats.org/officeDocument/2006/relationships/image" Target="media/image103.jpeg"/><Relationship Id="rId349" Type="http://schemas.openxmlformats.org/officeDocument/2006/relationships/image" Target="media/image103.jpeg"/><Relationship Id="rId350" Type="http://schemas.openxmlformats.org/officeDocument/2006/relationships/footer" Target="footer143.xml"/><Relationship Id="rId351" Type="http://schemas.openxmlformats.org/officeDocument/2006/relationships/footer" Target="footer144.xml"/><Relationship Id="rId352" Type="http://schemas.openxmlformats.org/officeDocument/2006/relationships/image" Target="media/image104.jpeg"/><Relationship Id="rId353" Type="http://schemas.openxmlformats.org/officeDocument/2006/relationships/image" Target="media/image104.jpeg"/><Relationship Id="rId354" Type="http://schemas.openxmlformats.org/officeDocument/2006/relationships/footer" Target="footer145.xml"/><Relationship Id="rId355" Type="http://schemas.openxmlformats.org/officeDocument/2006/relationships/footer" Target="footer146.xml"/><Relationship Id="rId356" Type="http://schemas.openxmlformats.org/officeDocument/2006/relationships/image" Target="media/image105.jpeg"/><Relationship Id="rId357" Type="http://schemas.openxmlformats.org/officeDocument/2006/relationships/image" Target="media/image105.jpeg"/><Relationship Id="rId358" Type="http://schemas.openxmlformats.org/officeDocument/2006/relationships/footer" Target="footer147.xml"/><Relationship Id="rId359" Type="http://schemas.openxmlformats.org/officeDocument/2006/relationships/image" Target="media/image106.jpeg"/><Relationship Id="rId360" Type="http://schemas.openxmlformats.org/officeDocument/2006/relationships/image" Target="media/image106.jpeg"/><Relationship Id="rId361" Type="http://schemas.openxmlformats.org/officeDocument/2006/relationships/footer" Target="footer148.xml"/><Relationship Id="rId362" Type="http://schemas.openxmlformats.org/officeDocument/2006/relationships/image" Target="media/image107.jpeg"/><Relationship Id="rId363" Type="http://schemas.openxmlformats.org/officeDocument/2006/relationships/image" Target="media/image107.jpeg"/><Relationship Id="rId364" Type="http://schemas.openxmlformats.org/officeDocument/2006/relationships/footer" Target="footer149.xml"/><Relationship Id="rId365" Type="http://schemas.openxmlformats.org/officeDocument/2006/relationships/image" Target="media/image108.jpeg"/><Relationship Id="rId366" Type="http://schemas.openxmlformats.org/officeDocument/2006/relationships/image" Target="media/image108.jpeg"/><Relationship Id="rId367" Type="http://schemas.openxmlformats.org/officeDocument/2006/relationships/footer" Target="footer150.xml"/><Relationship Id="rId368" Type="http://schemas.openxmlformats.org/officeDocument/2006/relationships/footer" Target="footer151.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152.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245</Pages>
  <Words>21538</Words>
  <Characters>86311</Characters>
  <CharactersWithSpaces>106381</CharactersWithSpaces>
  <Paragraphs>1877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2026-08-20T17:06:43Z</dcterms:created>
  <dc:creator>ghaemiyeh.com</dc:creator>
  <dc:description/>
  <dc:language>en-US</dc:language>
  <cp:lastModifiedBy/>
  <dcterms:modified xsi:type="dcterms:W3CDTF">2026-08-20T20:36:57Z</dcterms:modified>
  <cp:revision>1</cp:revision>
  <dc:subject/>
  <dc:title>کتابنامه آفتاب هشتم آثار انتشار یافته درباره امام رضا علیه السلام</dc:title>
</cp:coreProperties>
</file>

<file path=docProps/custom.xml><?xml version="1.0" encoding="utf-8"?>
<Properties xmlns="http://schemas.openxmlformats.org/officeDocument/2006/custom-properties" xmlns:vt="http://schemas.openxmlformats.org/officeDocument/2006/docPropsVTypes"/>
</file>